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18" w:rsidRPr="001A37A7" w:rsidRDefault="0044499D" w:rsidP="005F5818">
      <w:pPr>
        <w:spacing w:line="240" w:lineRule="auto"/>
        <w:ind w:firstLine="0"/>
        <w:jc w:val="center"/>
        <w:rPr>
          <w:rFonts w:eastAsia="Calibri"/>
          <w:sz w:val="22"/>
          <w:szCs w:val="22"/>
        </w:rPr>
      </w:pPr>
      <w:r>
        <w:rPr>
          <w:rFonts w:eastAsia="Calibri"/>
          <w:sz w:val="22"/>
          <w:szCs w:val="22"/>
        </w:rPr>
        <w:t xml:space="preserve">МИНИСТЕРСТВО </w:t>
      </w:r>
      <w:r w:rsidR="005F5818" w:rsidRPr="001A37A7">
        <w:rPr>
          <w:rFonts w:eastAsia="Calibri"/>
          <w:sz w:val="22"/>
          <w:szCs w:val="22"/>
        </w:rPr>
        <w:t>ОБРАЗОВАНИЯ И НАУКИ РОССИЙСКОЙ ФЕДЕРАЦИИ</w:t>
      </w:r>
    </w:p>
    <w:p w:rsidR="005F5818" w:rsidRPr="001A37A7" w:rsidRDefault="005F5818" w:rsidP="005F5818">
      <w:pPr>
        <w:spacing w:line="240" w:lineRule="auto"/>
        <w:ind w:firstLine="0"/>
        <w:jc w:val="center"/>
        <w:rPr>
          <w:rFonts w:eastAsia="Calibri"/>
          <w:sz w:val="22"/>
          <w:szCs w:val="22"/>
        </w:rPr>
      </w:pPr>
      <w:r w:rsidRPr="001A37A7">
        <w:rPr>
          <w:rFonts w:eastAsia="Calibri"/>
          <w:sz w:val="22"/>
          <w:szCs w:val="22"/>
        </w:rPr>
        <w:t>Федеральное государственное бюджетное образовательное учреждение</w:t>
      </w:r>
    </w:p>
    <w:p w:rsidR="005F5818" w:rsidRPr="001A37A7" w:rsidRDefault="005F5818" w:rsidP="005F5818">
      <w:pPr>
        <w:spacing w:line="240" w:lineRule="auto"/>
        <w:ind w:firstLine="0"/>
        <w:jc w:val="center"/>
        <w:rPr>
          <w:rFonts w:eastAsia="Calibri"/>
          <w:sz w:val="22"/>
          <w:szCs w:val="22"/>
        </w:rPr>
      </w:pPr>
      <w:r w:rsidRPr="001A37A7">
        <w:rPr>
          <w:rFonts w:eastAsia="Calibri"/>
          <w:sz w:val="22"/>
          <w:szCs w:val="22"/>
        </w:rPr>
        <w:t>высшего профессионального образования</w:t>
      </w:r>
    </w:p>
    <w:p w:rsidR="005F5818" w:rsidRPr="001A37A7" w:rsidRDefault="005F5818" w:rsidP="005F5818">
      <w:pPr>
        <w:spacing w:line="240" w:lineRule="auto"/>
        <w:ind w:firstLine="0"/>
        <w:jc w:val="center"/>
        <w:rPr>
          <w:rFonts w:eastAsia="Calibri"/>
          <w:b/>
          <w:szCs w:val="28"/>
        </w:rPr>
      </w:pPr>
      <w:r w:rsidRPr="001A37A7">
        <w:rPr>
          <w:rFonts w:eastAsia="Calibri"/>
          <w:b/>
          <w:szCs w:val="28"/>
        </w:rPr>
        <w:t>«КУБАНСКИЙ ГОСУДАРСТВЕННЫЙ УНИВЕРСИТЕТ»</w:t>
      </w:r>
    </w:p>
    <w:p w:rsidR="005F5818" w:rsidRPr="001A37A7" w:rsidRDefault="005F5818" w:rsidP="005F5818">
      <w:pPr>
        <w:spacing w:line="240" w:lineRule="auto"/>
        <w:ind w:firstLine="0"/>
        <w:jc w:val="center"/>
        <w:rPr>
          <w:rFonts w:eastAsia="Calibri"/>
          <w:b/>
          <w:szCs w:val="28"/>
        </w:rPr>
      </w:pPr>
      <w:r w:rsidRPr="001A37A7">
        <w:rPr>
          <w:rFonts w:eastAsia="Calibri"/>
          <w:b/>
          <w:szCs w:val="28"/>
        </w:rPr>
        <w:t>(ФГБОУ ВПО «КубГУ»)</w:t>
      </w:r>
    </w:p>
    <w:p w:rsidR="005F5818" w:rsidRPr="001A37A7" w:rsidRDefault="005F5818" w:rsidP="005F5818">
      <w:pPr>
        <w:spacing w:line="240" w:lineRule="auto"/>
        <w:ind w:firstLine="0"/>
        <w:jc w:val="center"/>
        <w:rPr>
          <w:rFonts w:eastAsia="Calibri"/>
          <w:b/>
          <w:szCs w:val="28"/>
        </w:rPr>
      </w:pPr>
    </w:p>
    <w:p w:rsidR="005F5818" w:rsidRPr="001A37A7" w:rsidRDefault="005F5818" w:rsidP="005F5818">
      <w:pPr>
        <w:spacing w:line="240" w:lineRule="auto"/>
        <w:ind w:firstLine="0"/>
        <w:jc w:val="center"/>
        <w:rPr>
          <w:rFonts w:eastAsia="Calibri"/>
          <w:b/>
          <w:szCs w:val="28"/>
        </w:rPr>
      </w:pPr>
      <w:r>
        <w:rPr>
          <w:rFonts w:eastAsia="Calibri"/>
          <w:b/>
          <w:szCs w:val="28"/>
        </w:rPr>
        <w:t>Кафедра общего, стратегического, информационного менеджмента и бизнес - процессов</w:t>
      </w:r>
    </w:p>
    <w:p w:rsidR="005F5818" w:rsidRDefault="005F5818" w:rsidP="00D1413E">
      <w:pPr>
        <w:spacing w:line="240" w:lineRule="auto"/>
        <w:ind w:firstLine="0"/>
        <w:jc w:val="center"/>
        <w:rPr>
          <w:rFonts w:eastAsia="Calibri"/>
          <w:b/>
          <w:szCs w:val="28"/>
        </w:rPr>
      </w:pPr>
    </w:p>
    <w:p w:rsidR="00D1413E" w:rsidRDefault="00D1413E" w:rsidP="00D1413E">
      <w:pPr>
        <w:spacing w:line="240" w:lineRule="auto"/>
        <w:ind w:firstLine="0"/>
        <w:jc w:val="center"/>
        <w:rPr>
          <w:rFonts w:eastAsia="Calibri"/>
          <w:b/>
          <w:szCs w:val="28"/>
        </w:rPr>
      </w:pPr>
    </w:p>
    <w:p w:rsidR="00D1413E" w:rsidRDefault="00D1413E" w:rsidP="00D1413E">
      <w:pPr>
        <w:spacing w:line="240" w:lineRule="auto"/>
        <w:ind w:firstLine="0"/>
        <w:jc w:val="center"/>
        <w:rPr>
          <w:rFonts w:eastAsia="Calibri"/>
          <w:b/>
          <w:szCs w:val="28"/>
        </w:rPr>
      </w:pPr>
    </w:p>
    <w:p w:rsidR="00D1413E" w:rsidRDefault="00D1413E" w:rsidP="00D1413E">
      <w:pPr>
        <w:spacing w:line="240" w:lineRule="auto"/>
        <w:ind w:firstLine="0"/>
        <w:jc w:val="center"/>
        <w:rPr>
          <w:rFonts w:eastAsia="Calibri"/>
          <w:b/>
          <w:szCs w:val="28"/>
        </w:rPr>
      </w:pPr>
    </w:p>
    <w:p w:rsidR="00D1413E" w:rsidRPr="00D1413E" w:rsidRDefault="00D1413E" w:rsidP="00D1413E">
      <w:pPr>
        <w:pStyle w:val="Style25"/>
        <w:spacing w:line="240" w:lineRule="auto"/>
        <w:ind w:firstLine="0"/>
        <w:jc w:val="center"/>
        <w:rPr>
          <w:rStyle w:val="FontStyle71"/>
          <w:b/>
          <w:sz w:val="28"/>
        </w:rPr>
      </w:pPr>
      <w:r w:rsidRPr="00D1413E">
        <w:rPr>
          <w:rStyle w:val="FontStyle71"/>
          <w:b/>
          <w:sz w:val="28"/>
        </w:rPr>
        <w:t>КУРСОВАЯ РАБОТА</w:t>
      </w:r>
    </w:p>
    <w:p w:rsidR="00D1413E" w:rsidRPr="00CA21C9" w:rsidRDefault="00D1413E" w:rsidP="00D1413E">
      <w:pPr>
        <w:pStyle w:val="Style25"/>
        <w:spacing w:line="240" w:lineRule="auto"/>
        <w:ind w:firstLine="0"/>
        <w:jc w:val="center"/>
      </w:pPr>
    </w:p>
    <w:p w:rsidR="00D1413E" w:rsidRPr="00D73EE2" w:rsidRDefault="00D1413E" w:rsidP="00D1413E">
      <w:pPr>
        <w:ind w:firstLine="0"/>
        <w:jc w:val="center"/>
      </w:pPr>
      <w:r w:rsidRPr="00D73EE2">
        <w:rPr>
          <w:rStyle w:val="FontStyle71"/>
          <w:b/>
          <w:sz w:val="28"/>
        </w:rPr>
        <w:t>БЕЗОПАСНОСТЬ ФИРМЫ</w:t>
      </w:r>
      <w:r>
        <w:rPr>
          <w:rStyle w:val="FontStyle71"/>
          <w:b/>
          <w:sz w:val="28"/>
        </w:rPr>
        <w:t>:</w:t>
      </w:r>
      <w:r w:rsidRPr="00D73EE2">
        <w:rPr>
          <w:rStyle w:val="FontStyle71"/>
          <w:b/>
          <w:sz w:val="28"/>
        </w:rPr>
        <w:t xml:space="preserve"> ФОРМЫ И МЕТОДЫ ЕЕ ОБЕСПЕЧЕНИЯ</w:t>
      </w:r>
    </w:p>
    <w:p w:rsidR="00D1413E" w:rsidRDefault="00D1413E" w:rsidP="00D1413E">
      <w:pPr>
        <w:spacing w:line="240" w:lineRule="auto"/>
        <w:ind w:firstLine="0"/>
        <w:jc w:val="center"/>
        <w:rPr>
          <w:rFonts w:eastAsia="Calibri"/>
          <w:b/>
          <w:szCs w:val="28"/>
        </w:rPr>
      </w:pPr>
    </w:p>
    <w:p w:rsidR="00D1413E" w:rsidRDefault="00D1413E" w:rsidP="00D1413E">
      <w:pPr>
        <w:spacing w:line="240" w:lineRule="auto"/>
        <w:ind w:firstLine="0"/>
        <w:jc w:val="center"/>
        <w:rPr>
          <w:rFonts w:eastAsia="Calibri"/>
          <w:b/>
          <w:szCs w:val="28"/>
        </w:rPr>
      </w:pPr>
    </w:p>
    <w:p w:rsidR="00D1413E" w:rsidRDefault="00D1413E" w:rsidP="00D1413E">
      <w:pPr>
        <w:spacing w:line="240" w:lineRule="auto"/>
        <w:ind w:firstLine="0"/>
        <w:jc w:val="center"/>
        <w:rPr>
          <w:rFonts w:eastAsia="Calibri"/>
          <w:b/>
          <w:szCs w:val="28"/>
        </w:rPr>
      </w:pPr>
    </w:p>
    <w:p w:rsidR="00D1413E" w:rsidRDefault="00D1413E" w:rsidP="00D1413E">
      <w:pPr>
        <w:spacing w:line="240" w:lineRule="auto"/>
        <w:ind w:firstLine="0"/>
        <w:jc w:val="center"/>
        <w:rPr>
          <w:rFonts w:eastAsia="Calibri"/>
          <w:b/>
          <w:szCs w:val="28"/>
        </w:rPr>
      </w:pPr>
    </w:p>
    <w:p w:rsidR="00D1413E" w:rsidRPr="001A37A7" w:rsidRDefault="00D1413E" w:rsidP="00D1413E">
      <w:pPr>
        <w:spacing w:line="240" w:lineRule="auto"/>
        <w:ind w:firstLine="0"/>
        <w:jc w:val="center"/>
        <w:rPr>
          <w:rFonts w:eastAsia="Calibri"/>
          <w:b/>
          <w:szCs w:val="28"/>
        </w:rPr>
      </w:pPr>
    </w:p>
    <w:p w:rsidR="00CE7DD6" w:rsidRDefault="004E0767" w:rsidP="004E0767">
      <w:pPr>
        <w:pStyle w:val="Style6"/>
        <w:tabs>
          <w:tab w:val="left" w:leader="underscore" w:pos="3082"/>
          <w:tab w:val="left" w:leader="underscore" w:pos="7493"/>
        </w:tabs>
        <w:spacing w:line="240" w:lineRule="auto"/>
        <w:ind w:left="1134" w:firstLine="0"/>
        <w:rPr>
          <w:rStyle w:val="FontStyle71"/>
          <w:sz w:val="28"/>
          <w:szCs w:val="28"/>
        </w:rPr>
      </w:pPr>
      <w:r>
        <w:rPr>
          <w:rStyle w:val="FontStyle71"/>
          <w:sz w:val="28"/>
          <w:szCs w:val="28"/>
        </w:rPr>
        <w:t>Работу выполнила</w:t>
      </w:r>
      <w:r w:rsidR="00CE7DD6">
        <w:rPr>
          <w:rStyle w:val="FontStyle71"/>
          <w:sz w:val="28"/>
          <w:szCs w:val="28"/>
        </w:rPr>
        <w:t xml:space="preserve"> ___</w:t>
      </w:r>
      <w:r w:rsidR="00CE7DD6" w:rsidRPr="000C6B20">
        <w:rPr>
          <w:rStyle w:val="FontStyle71"/>
          <w:sz w:val="28"/>
          <w:szCs w:val="28"/>
        </w:rPr>
        <w:t xml:space="preserve"> _________</w:t>
      </w:r>
      <w:r w:rsidR="00CE7DD6">
        <w:rPr>
          <w:rStyle w:val="FontStyle71"/>
          <w:sz w:val="28"/>
          <w:szCs w:val="28"/>
        </w:rPr>
        <w:t>__</w:t>
      </w:r>
      <w:r w:rsidR="00D73EE2">
        <w:rPr>
          <w:rStyle w:val="FontStyle71"/>
          <w:sz w:val="28"/>
          <w:szCs w:val="28"/>
        </w:rPr>
        <w:t xml:space="preserve"> </w:t>
      </w:r>
      <w:r w:rsidR="005F5818">
        <w:rPr>
          <w:rStyle w:val="FontStyle71"/>
          <w:sz w:val="28"/>
          <w:szCs w:val="28"/>
        </w:rPr>
        <w:t xml:space="preserve">Дуплякина </w:t>
      </w:r>
      <w:r w:rsidR="00D73EE2">
        <w:rPr>
          <w:rStyle w:val="FontStyle71"/>
          <w:sz w:val="28"/>
          <w:szCs w:val="28"/>
        </w:rPr>
        <w:t xml:space="preserve">Ольга Константиновна </w:t>
      </w:r>
    </w:p>
    <w:p w:rsidR="004E0767" w:rsidRPr="000C6B20" w:rsidRDefault="004E0767" w:rsidP="004E0767">
      <w:pPr>
        <w:pStyle w:val="Style6"/>
        <w:tabs>
          <w:tab w:val="left" w:leader="underscore" w:pos="3082"/>
          <w:tab w:val="left" w:leader="underscore" w:pos="7493"/>
        </w:tabs>
        <w:spacing w:line="240" w:lineRule="auto"/>
        <w:ind w:left="1134" w:firstLine="0"/>
        <w:rPr>
          <w:rStyle w:val="FontStyle71"/>
          <w:sz w:val="28"/>
          <w:szCs w:val="28"/>
        </w:rPr>
      </w:pPr>
    </w:p>
    <w:p w:rsidR="00CE7DD6" w:rsidRDefault="00CE7DD6" w:rsidP="004E0767">
      <w:pPr>
        <w:pStyle w:val="Style6"/>
        <w:spacing w:line="240" w:lineRule="auto"/>
        <w:ind w:left="1134" w:firstLine="0"/>
        <w:rPr>
          <w:rStyle w:val="FontStyle71"/>
          <w:sz w:val="28"/>
          <w:szCs w:val="28"/>
          <w:u w:val="single"/>
        </w:rPr>
      </w:pPr>
      <w:r>
        <w:rPr>
          <w:rStyle w:val="FontStyle71"/>
          <w:sz w:val="28"/>
          <w:szCs w:val="28"/>
        </w:rPr>
        <w:t xml:space="preserve">Факультет </w:t>
      </w:r>
      <w:r w:rsidRPr="007C73E2">
        <w:rPr>
          <w:rStyle w:val="FontStyle71"/>
          <w:sz w:val="28"/>
          <w:szCs w:val="28"/>
        </w:rPr>
        <w:t>управления и психологии</w:t>
      </w:r>
      <w:r w:rsidR="00290C9C" w:rsidRPr="005F5818">
        <w:rPr>
          <w:rStyle w:val="FontStyle71"/>
          <w:sz w:val="28"/>
          <w:szCs w:val="28"/>
        </w:rPr>
        <w:t xml:space="preserve"> курс</w:t>
      </w:r>
      <w:r w:rsidR="0044499D">
        <w:rPr>
          <w:rStyle w:val="FontStyle71"/>
          <w:sz w:val="28"/>
          <w:szCs w:val="28"/>
        </w:rPr>
        <w:t xml:space="preserve"> </w:t>
      </w:r>
      <w:r w:rsidR="0044499D" w:rsidRPr="0044499D">
        <w:rPr>
          <w:rStyle w:val="FontStyle71"/>
          <w:sz w:val="28"/>
          <w:szCs w:val="28"/>
          <w:u w:val="single"/>
        </w:rPr>
        <w:t>  1  </w:t>
      </w:r>
    </w:p>
    <w:p w:rsidR="004E0767" w:rsidRPr="00D73EE2" w:rsidRDefault="004E0767" w:rsidP="004E0767">
      <w:pPr>
        <w:pStyle w:val="Style6"/>
        <w:spacing w:line="240" w:lineRule="auto"/>
        <w:ind w:left="1134" w:firstLine="0"/>
        <w:rPr>
          <w:rStyle w:val="FontStyle71"/>
          <w:sz w:val="28"/>
          <w:szCs w:val="28"/>
          <w:u w:val="single"/>
        </w:rPr>
      </w:pPr>
    </w:p>
    <w:p w:rsidR="00CE7DD6" w:rsidRDefault="00CE7DD6" w:rsidP="004E0767">
      <w:pPr>
        <w:pStyle w:val="Style6"/>
        <w:spacing w:line="240" w:lineRule="auto"/>
        <w:ind w:left="1134" w:firstLine="0"/>
        <w:rPr>
          <w:rStyle w:val="FontStyle71"/>
          <w:sz w:val="28"/>
          <w:szCs w:val="28"/>
        </w:rPr>
      </w:pPr>
      <w:r w:rsidRPr="000C6B20">
        <w:rPr>
          <w:rStyle w:val="FontStyle71"/>
          <w:sz w:val="28"/>
          <w:szCs w:val="28"/>
        </w:rPr>
        <w:t xml:space="preserve">Направление </w:t>
      </w:r>
      <w:r>
        <w:rPr>
          <w:rStyle w:val="FontStyle71"/>
          <w:sz w:val="28"/>
          <w:szCs w:val="28"/>
        </w:rPr>
        <w:t>034700</w:t>
      </w:r>
      <w:r w:rsidRPr="000C6B20">
        <w:rPr>
          <w:rStyle w:val="FontStyle71"/>
          <w:sz w:val="28"/>
          <w:szCs w:val="28"/>
        </w:rPr>
        <w:t>.6</w:t>
      </w:r>
      <w:r>
        <w:rPr>
          <w:rStyle w:val="FontStyle71"/>
          <w:sz w:val="28"/>
          <w:szCs w:val="28"/>
        </w:rPr>
        <w:t>2</w:t>
      </w:r>
      <w:r w:rsidRPr="000C6B20">
        <w:rPr>
          <w:rStyle w:val="FontStyle71"/>
          <w:sz w:val="28"/>
          <w:szCs w:val="28"/>
        </w:rPr>
        <w:t xml:space="preserve"> </w:t>
      </w:r>
      <w:r>
        <w:rPr>
          <w:rStyle w:val="FontStyle71"/>
          <w:sz w:val="28"/>
          <w:szCs w:val="28"/>
        </w:rPr>
        <w:t>Документоведение и архивоведение</w:t>
      </w:r>
    </w:p>
    <w:p w:rsidR="004E0767" w:rsidRPr="000C6B20" w:rsidRDefault="004E0767" w:rsidP="004E0767">
      <w:pPr>
        <w:pStyle w:val="Style6"/>
        <w:spacing w:line="240" w:lineRule="auto"/>
        <w:ind w:left="1134" w:firstLine="0"/>
        <w:rPr>
          <w:rStyle w:val="FontStyle71"/>
          <w:sz w:val="28"/>
          <w:szCs w:val="28"/>
        </w:rPr>
      </w:pPr>
    </w:p>
    <w:p w:rsidR="00CE7DD6" w:rsidRPr="000C6B20" w:rsidRDefault="00CE7DD6" w:rsidP="004E0767">
      <w:pPr>
        <w:pStyle w:val="Style6"/>
        <w:tabs>
          <w:tab w:val="left" w:leader="underscore" w:pos="3120"/>
        </w:tabs>
        <w:spacing w:line="240" w:lineRule="auto"/>
        <w:ind w:left="1134" w:firstLine="0"/>
        <w:rPr>
          <w:rStyle w:val="FontStyle71"/>
          <w:sz w:val="28"/>
          <w:szCs w:val="28"/>
        </w:rPr>
      </w:pPr>
      <w:r>
        <w:rPr>
          <w:rStyle w:val="FontStyle71"/>
          <w:sz w:val="28"/>
          <w:szCs w:val="28"/>
        </w:rPr>
        <w:t>Научный р</w:t>
      </w:r>
      <w:r w:rsidRPr="000C6B20">
        <w:rPr>
          <w:rStyle w:val="FontStyle71"/>
          <w:sz w:val="28"/>
          <w:szCs w:val="28"/>
        </w:rPr>
        <w:t>уководитель,</w:t>
      </w:r>
    </w:p>
    <w:p w:rsidR="00CE7DD6" w:rsidRDefault="00CE7DD6" w:rsidP="007C73E2">
      <w:pPr>
        <w:pStyle w:val="Style6"/>
        <w:tabs>
          <w:tab w:val="left" w:leader="underscore" w:pos="3120"/>
        </w:tabs>
        <w:spacing w:line="240" w:lineRule="auto"/>
        <w:ind w:left="1134" w:firstLine="0"/>
        <w:rPr>
          <w:rStyle w:val="FontStyle71"/>
          <w:sz w:val="28"/>
          <w:szCs w:val="28"/>
        </w:rPr>
      </w:pPr>
      <w:r w:rsidRPr="000C6B20">
        <w:rPr>
          <w:rStyle w:val="FontStyle71"/>
          <w:sz w:val="28"/>
          <w:szCs w:val="28"/>
        </w:rPr>
        <w:t>канд.эк. наук, доцент ___________________</w:t>
      </w:r>
      <w:r w:rsidR="004E0767">
        <w:rPr>
          <w:rStyle w:val="FontStyle71"/>
          <w:sz w:val="28"/>
          <w:szCs w:val="28"/>
        </w:rPr>
        <w:t>___________</w:t>
      </w:r>
      <w:r w:rsidR="00822DDC">
        <w:rPr>
          <w:rStyle w:val="FontStyle71"/>
          <w:sz w:val="28"/>
          <w:szCs w:val="28"/>
        </w:rPr>
        <w:t xml:space="preserve"> </w:t>
      </w:r>
      <w:r w:rsidR="002E5DFC">
        <w:rPr>
          <w:rStyle w:val="FontStyle71"/>
          <w:sz w:val="28"/>
          <w:szCs w:val="28"/>
        </w:rPr>
        <w:t>Д</w:t>
      </w:r>
      <w:r>
        <w:rPr>
          <w:rStyle w:val="FontStyle71"/>
          <w:sz w:val="28"/>
          <w:szCs w:val="28"/>
        </w:rPr>
        <w:t xml:space="preserve">.В. </w:t>
      </w:r>
      <w:r w:rsidR="002E5DFC">
        <w:rPr>
          <w:rStyle w:val="FontStyle71"/>
          <w:sz w:val="28"/>
          <w:szCs w:val="28"/>
        </w:rPr>
        <w:t>Ланская</w:t>
      </w:r>
    </w:p>
    <w:p w:rsidR="00545A4E" w:rsidRDefault="00545A4E" w:rsidP="007C73E2">
      <w:pPr>
        <w:pStyle w:val="Style6"/>
        <w:tabs>
          <w:tab w:val="left" w:leader="underscore" w:pos="3120"/>
        </w:tabs>
        <w:spacing w:line="240" w:lineRule="auto"/>
        <w:ind w:left="1134" w:firstLine="0"/>
        <w:rPr>
          <w:rStyle w:val="FontStyle71"/>
          <w:sz w:val="28"/>
          <w:szCs w:val="28"/>
        </w:rPr>
      </w:pPr>
    </w:p>
    <w:p w:rsidR="00CE7DD6" w:rsidRPr="000C6B20" w:rsidRDefault="00CE7DD6" w:rsidP="007C73E2">
      <w:pPr>
        <w:pStyle w:val="Style6"/>
        <w:tabs>
          <w:tab w:val="left" w:leader="underscore" w:pos="3120"/>
        </w:tabs>
        <w:spacing w:line="240" w:lineRule="auto"/>
        <w:ind w:left="1134" w:firstLine="0"/>
        <w:rPr>
          <w:rStyle w:val="FontStyle71"/>
          <w:sz w:val="28"/>
          <w:szCs w:val="28"/>
        </w:rPr>
      </w:pPr>
      <w:r w:rsidRPr="000C6B20">
        <w:rPr>
          <w:rStyle w:val="FontStyle71"/>
          <w:sz w:val="28"/>
          <w:szCs w:val="28"/>
        </w:rPr>
        <w:t>Нормоконтролер,</w:t>
      </w:r>
    </w:p>
    <w:p w:rsidR="00CE7DD6" w:rsidRPr="000C6B20" w:rsidRDefault="00CE7DD6" w:rsidP="007C73E2">
      <w:pPr>
        <w:pStyle w:val="Style6"/>
        <w:tabs>
          <w:tab w:val="left" w:leader="underscore" w:pos="3120"/>
        </w:tabs>
        <w:spacing w:line="240" w:lineRule="auto"/>
        <w:ind w:left="1134" w:firstLine="0"/>
        <w:rPr>
          <w:rStyle w:val="FontStyle71"/>
          <w:sz w:val="28"/>
          <w:szCs w:val="28"/>
        </w:rPr>
      </w:pPr>
      <w:r>
        <w:rPr>
          <w:rStyle w:val="FontStyle71"/>
          <w:sz w:val="28"/>
          <w:szCs w:val="28"/>
        </w:rPr>
        <w:t>канд.эк. наук, доцент</w:t>
      </w:r>
      <w:r w:rsidRPr="000C6B20">
        <w:rPr>
          <w:rStyle w:val="FontStyle71"/>
          <w:sz w:val="28"/>
          <w:szCs w:val="28"/>
        </w:rPr>
        <w:t xml:space="preserve"> _________</w:t>
      </w:r>
      <w:r w:rsidR="007C73E2">
        <w:rPr>
          <w:rStyle w:val="FontStyle71"/>
          <w:sz w:val="28"/>
          <w:szCs w:val="28"/>
        </w:rPr>
        <w:t>__________________</w:t>
      </w:r>
      <w:r>
        <w:rPr>
          <w:rStyle w:val="FontStyle71"/>
          <w:sz w:val="28"/>
          <w:szCs w:val="28"/>
        </w:rPr>
        <w:t>___</w:t>
      </w:r>
      <w:r w:rsidR="00822DDC">
        <w:rPr>
          <w:rStyle w:val="FontStyle71"/>
          <w:sz w:val="28"/>
          <w:szCs w:val="28"/>
        </w:rPr>
        <w:t xml:space="preserve"> </w:t>
      </w:r>
      <w:r w:rsidR="002E5DFC">
        <w:rPr>
          <w:rStyle w:val="FontStyle71"/>
          <w:sz w:val="28"/>
          <w:szCs w:val="28"/>
        </w:rPr>
        <w:t>Д</w:t>
      </w:r>
      <w:r>
        <w:rPr>
          <w:rStyle w:val="FontStyle71"/>
          <w:sz w:val="28"/>
          <w:szCs w:val="28"/>
        </w:rPr>
        <w:t>.В.</w:t>
      </w:r>
      <w:r w:rsidRPr="000C6B20">
        <w:rPr>
          <w:rStyle w:val="FontStyle71"/>
          <w:sz w:val="28"/>
          <w:szCs w:val="28"/>
        </w:rPr>
        <w:t xml:space="preserve"> </w:t>
      </w:r>
      <w:r w:rsidR="002E5DFC">
        <w:rPr>
          <w:rStyle w:val="FontStyle71"/>
          <w:sz w:val="28"/>
          <w:szCs w:val="28"/>
        </w:rPr>
        <w:t>Ланская</w:t>
      </w: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Default="007C73E2" w:rsidP="007C73E2">
      <w:pPr>
        <w:autoSpaceDE/>
        <w:autoSpaceDN/>
        <w:adjustRightInd/>
        <w:spacing w:line="240" w:lineRule="auto"/>
        <w:ind w:firstLine="0"/>
        <w:jc w:val="center"/>
        <w:rPr>
          <w:rStyle w:val="FontStyle71"/>
          <w:b/>
          <w:sz w:val="28"/>
          <w:szCs w:val="28"/>
        </w:rPr>
      </w:pPr>
    </w:p>
    <w:p w:rsidR="007C73E2" w:rsidRPr="007C73E2" w:rsidRDefault="007C73E2" w:rsidP="007C73E2">
      <w:pPr>
        <w:autoSpaceDE/>
        <w:autoSpaceDN/>
        <w:adjustRightInd/>
        <w:spacing w:line="240" w:lineRule="auto"/>
        <w:ind w:firstLine="0"/>
        <w:jc w:val="center"/>
        <w:rPr>
          <w:rStyle w:val="FontStyle71"/>
          <w:b/>
          <w:sz w:val="28"/>
          <w:szCs w:val="28"/>
        </w:rPr>
      </w:pPr>
    </w:p>
    <w:p w:rsidR="004E0767" w:rsidRDefault="007C73E2" w:rsidP="00C34A29">
      <w:pPr>
        <w:autoSpaceDE/>
        <w:autoSpaceDN/>
        <w:adjustRightInd/>
        <w:ind w:firstLine="0"/>
        <w:jc w:val="center"/>
        <w:rPr>
          <w:rStyle w:val="FontStyle71"/>
          <w:sz w:val="28"/>
          <w:szCs w:val="28"/>
        </w:rPr>
      </w:pPr>
      <w:r>
        <w:rPr>
          <w:rStyle w:val="FontStyle71"/>
          <w:sz w:val="28"/>
          <w:szCs w:val="28"/>
        </w:rPr>
        <w:t xml:space="preserve">Краснодар </w:t>
      </w:r>
      <w:r w:rsidR="00CE7DD6" w:rsidRPr="000C6B20">
        <w:rPr>
          <w:rStyle w:val="FontStyle71"/>
          <w:sz w:val="28"/>
          <w:szCs w:val="28"/>
        </w:rPr>
        <w:t>201</w:t>
      </w:r>
      <w:r w:rsidR="002E5DFC">
        <w:rPr>
          <w:rStyle w:val="FontStyle71"/>
          <w:sz w:val="28"/>
          <w:szCs w:val="28"/>
        </w:rPr>
        <w:t>4</w:t>
      </w:r>
      <w:r w:rsidR="004E0767">
        <w:rPr>
          <w:rStyle w:val="FontStyle71"/>
          <w:sz w:val="28"/>
          <w:szCs w:val="28"/>
        </w:rPr>
        <w:br w:type="page"/>
      </w:r>
    </w:p>
    <w:p w:rsidR="00F2205D" w:rsidRDefault="00AD5745" w:rsidP="00AD5745">
      <w:pPr>
        <w:pStyle w:val="2"/>
      </w:pPr>
      <w:r w:rsidRPr="00240B5E">
        <w:lastRenderedPageBreak/>
        <w:t>СОДЕРЖАНИЕ</w:t>
      </w:r>
    </w:p>
    <w:p w:rsidR="00AD5745" w:rsidRDefault="00AD5745" w:rsidP="00AD5745">
      <w:pPr>
        <w:spacing w:line="240" w:lineRule="auto"/>
      </w:pPr>
    </w:p>
    <w:p w:rsidR="00AD5745" w:rsidRPr="00AD5745" w:rsidRDefault="00AD5745" w:rsidP="00AD5745">
      <w:pPr>
        <w:spacing w:line="240" w:lineRule="auto"/>
      </w:pPr>
    </w:p>
    <w:p w:rsidR="002C5224" w:rsidRDefault="00AF5429">
      <w:pPr>
        <w:pStyle w:val="11"/>
        <w:rPr>
          <w:rFonts w:asciiTheme="minorHAnsi" w:eastAsiaTheme="minorEastAsia" w:hAnsiTheme="minorHAnsi" w:cstheme="minorBidi"/>
          <w:noProof/>
          <w:sz w:val="22"/>
          <w:szCs w:val="22"/>
        </w:rPr>
      </w:pPr>
      <w:r>
        <w:fldChar w:fldCharType="begin"/>
      </w:r>
      <w:r w:rsidR="00240B5E">
        <w:instrText xml:space="preserve"> TOC \o "1-1" \h \z \u </w:instrText>
      </w:r>
      <w:r>
        <w:fldChar w:fldCharType="separate"/>
      </w:r>
      <w:hyperlink w:anchor="_Toc386024830" w:history="1">
        <w:r w:rsidR="002C5224" w:rsidRPr="00492E81">
          <w:rPr>
            <w:rStyle w:val="a8"/>
            <w:noProof/>
          </w:rPr>
          <w:t>Введение</w:t>
        </w:r>
        <w:r w:rsidR="002C5224">
          <w:rPr>
            <w:noProof/>
            <w:webHidden/>
          </w:rPr>
          <w:tab/>
        </w:r>
        <w:r>
          <w:rPr>
            <w:noProof/>
            <w:webHidden/>
          </w:rPr>
          <w:fldChar w:fldCharType="begin"/>
        </w:r>
        <w:r w:rsidR="002C5224">
          <w:rPr>
            <w:noProof/>
            <w:webHidden/>
          </w:rPr>
          <w:instrText xml:space="preserve"> PAGEREF _Toc386024830 \h </w:instrText>
        </w:r>
        <w:r>
          <w:rPr>
            <w:noProof/>
            <w:webHidden/>
          </w:rPr>
        </w:r>
        <w:r>
          <w:rPr>
            <w:noProof/>
            <w:webHidden/>
          </w:rPr>
          <w:fldChar w:fldCharType="separate"/>
        </w:r>
        <w:r w:rsidR="00013015">
          <w:rPr>
            <w:noProof/>
            <w:webHidden/>
          </w:rPr>
          <w:t>3</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31" w:history="1">
        <w:r w:rsidR="002C5224" w:rsidRPr="00492E81">
          <w:rPr>
            <w:rStyle w:val="a8"/>
            <w:noProof/>
          </w:rPr>
          <w:t>1 Основы безопасности фирмы</w:t>
        </w:r>
        <w:r w:rsidR="002C5224">
          <w:rPr>
            <w:noProof/>
            <w:webHidden/>
          </w:rPr>
          <w:tab/>
        </w:r>
        <w:r>
          <w:rPr>
            <w:noProof/>
            <w:webHidden/>
          </w:rPr>
          <w:fldChar w:fldCharType="begin"/>
        </w:r>
        <w:r w:rsidR="002C5224">
          <w:rPr>
            <w:noProof/>
            <w:webHidden/>
          </w:rPr>
          <w:instrText xml:space="preserve"> PAGEREF _Toc386024831 \h </w:instrText>
        </w:r>
        <w:r>
          <w:rPr>
            <w:noProof/>
            <w:webHidden/>
          </w:rPr>
        </w:r>
        <w:r>
          <w:rPr>
            <w:noProof/>
            <w:webHidden/>
          </w:rPr>
          <w:fldChar w:fldCharType="separate"/>
        </w:r>
        <w:r w:rsidR="00013015">
          <w:rPr>
            <w:noProof/>
            <w:webHidden/>
          </w:rPr>
          <w:t>5</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32" w:history="1">
        <w:r w:rsidR="002C5224" w:rsidRPr="00492E81">
          <w:rPr>
            <w:rStyle w:val="a8"/>
            <w:noProof/>
          </w:rPr>
          <w:t>1.1 Сущность безопасности фирмы</w:t>
        </w:r>
        <w:r w:rsidR="002C5224">
          <w:rPr>
            <w:noProof/>
            <w:webHidden/>
          </w:rPr>
          <w:tab/>
        </w:r>
        <w:r>
          <w:rPr>
            <w:noProof/>
            <w:webHidden/>
          </w:rPr>
          <w:fldChar w:fldCharType="begin"/>
        </w:r>
        <w:r w:rsidR="002C5224">
          <w:rPr>
            <w:noProof/>
            <w:webHidden/>
          </w:rPr>
          <w:instrText xml:space="preserve"> PAGEREF _Toc386024832 \h </w:instrText>
        </w:r>
        <w:r>
          <w:rPr>
            <w:noProof/>
            <w:webHidden/>
          </w:rPr>
        </w:r>
        <w:r>
          <w:rPr>
            <w:noProof/>
            <w:webHidden/>
          </w:rPr>
          <w:fldChar w:fldCharType="separate"/>
        </w:r>
        <w:r w:rsidR="00013015">
          <w:rPr>
            <w:noProof/>
            <w:webHidden/>
          </w:rPr>
          <w:t>5</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33" w:history="1">
        <w:r w:rsidR="002C5224" w:rsidRPr="00492E81">
          <w:rPr>
            <w:rStyle w:val="a8"/>
            <w:noProof/>
          </w:rPr>
          <w:t>1.2 Структура системы безопасности фирмы</w:t>
        </w:r>
        <w:r w:rsidR="002C5224">
          <w:rPr>
            <w:noProof/>
            <w:webHidden/>
          </w:rPr>
          <w:tab/>
        </w:r>
        <w:r>
          <w:rPr>
            <w:noProof/>
            <w:webHidden/>
          </w:rPr>
          <w:fldChar w:fldCharType="begin"/>
        </w:r>
        <w:r w:rsidR="002C5224">
          <w:rPr>
            <w:noProof/>
            <w:webHidden/>
          </w:rPr>
          <w:instrText xml:space="preserve"> PAGEREF _Toc386024833 \h </w:instrText>
        </w:r>
        <w:r>
          <w:rPr>
            <w:noProof/>
            <w:webHidden/>
          </w:rPr>
        </w:r>
        <w:r>
          <w:rPr>
            <w:noProof/>
            <w:webHidden/>
          </w:rPr>
          <w:fldChar w:fldCharType="separate"/>
        </w:r>
        <w:r w:rsidR="00013015">
          <w:rPr>
            <w:noProof/>
            <w:webHidden/>
          </w:rPr>
          <w:t>9</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34" w:history="1">
        <w:r w:rsidR="002C5224" w:rsidRPr="00492E81">
          <w:rPr>
            <w:rStyle w:val="a8"/>
            <w:noProof/>
          </w:rPr>
          <w:t>1.2.1 Элементы и механизмы системы безопасности фирмы</w:t>
        </w:r>
        <w:r w:rsidR="002C5224">
          <w:rPr>
            <w:noProof/>
            <w:webHidden/>
          </w:rPr>
          <w:tab/>
        </w:r>
        <w:r>
          <w:rPr>
            <w:noProof/>
            <w:webHidden/>
          </w:rPr>
          <w:fldChar w:fldCharType="begin"/>
        </w:r>
        <w:r w:rsidR="002C5224">
          <w:rPr>
            <w:noProof/>
            <w:webHidden/>
          </w:rPr>
          <w:instrText xml:space="preserve"> PAGEREF _Toc386024834 \h </w:instrText>
        </w:r>
        <w:r>
          <w:rPr>
            <w:noProof/>
            <w:webHidden/>
          </w:rPr>
        </w:r>
        <w:r>
          <w:rPr>
            <w:noProof/>
            <w:webHidden/>
          </w:rPr>
          <w:fldChar w:fldCharType="separate"/>
        </w:r>
        <w:r w:rsidR="00013015">
          <w:rPr>
            <w:noProof/>
            <w:webHidden/>
          </w:rPr>
          <w:t>9</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35" w:history="1">
        <w:r w:rsidR="002C5224" w:rsidRPr="00492E81">
          <w:rPr>
            <w:rStyle w:val="a8"/>
            <w:noProof/>
          </w:rPr>
          <w:t>1.2.2. Внутренняя и внешняя безопасность фирмы. Виды безопасности</w:t>
        </w:r>
        <w:r w:rsidR="002C5224">
          <w:rPr>
            <w:noProof/>
            <w:webHidden/>
          </w:rPr>
          <w:tab/>
        </w:r>
        <w:r>
          <w:rPr>
            <w:noProof/>
            <w:webHidden/>
          </w:rPr>
          <w:fldChar w:fldCharType="begin"/>
        </w:r>
        <w:r w:rsidR="002C5224">
          <w:rPr>
            <w:noProof/>
            <w:webHidden/>
          </w:rPr>
          <w:instrText xml:space="preserve"> PAGEREF _Toc386024835 \h </w:instrText>
        </w:r>
        <w:r>
          <w:rPr>
            <w:noProof/>
            <w:webHidden/>
          </w:rPr>
        </w:r>
        <w:r>
          <w:rPr>
            <w:noProof/>
            <w:webHidden/>
          </w:rPr>
          <w:fldChar w:fldCharType="separate"/>
        </w:r>
        <w:r w:rsidR="00013015">
          <w:rPr>
            <w:noProof/>
            <w:webHidden/>
          </w:rPr>
          <w:t>11</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36" w:history="1">
        <w:r w:rsidR="002C5224" w:rsidRPr="00492E81">
          <w:rPr>
            <w:rStyle w:val="a8"/>
            <w:noProof/>
          </w:rPr>
          <w:t xml:space="preserve">1.3 </w:t>
        </w:r>
        <w:r w:rsidR="002C5224">
          <w:rPr>
            <w:rStyle w:val="a8"/>
            <w:noProof/>
            <w:lang w:val="en-US"/>
          </w:rPr>
          <w:t>C</w:t>
        </w:r>
        <w:r w:rsidR="002C5224" w:rsidRPr="00492E81">
          <w:rPr>
            <w:rStyle w:val="a8"/>
            <w:noProof/>
          </w:rPr>
          <w:t>редства и методы обеспечение безопасности фирмы</w:t>
        </w:r>
        <w:r w:rsidR="002C5224">
          <w:rPr>
            <w:noProof/>
            <w:webHidden/>
          </w:rPr>
          <w:tab/>
        </w:r>
        <w:r>
          <w:rPr>
            <w:noProof/>
            <w:webHidden/>
          </w:rPr>
          <w:fldChar w:fldCharType="begin"/>
        </w:r>
        <w:r w:rsidR="002C5224">
          <w:rPr>
            <w:noProof/>
            <w:webHidden/>
          </w:rPr>
          <w:instrText xml:space="preserve"> PAGEREF _Toc386024836 \h </w:instrText>
        </w:r>
        <w:r>
          <w:rPr>
            <w:noProof/>
            <w:webHidden/>
          </w:rPr>
        </w:r>
        <w:r>
          <w:rPr>
            <w:noProof/>
            <w:webHidden/>
          </w:rPr>
          <w:fldChar w:fldCharType="separate"/>
        </w:r>
        <w:r w:rsidR="00013015">
          <w:rPr>
            <w:noProof/>
            <w:webHidden/>
          </w:rPr>
          <w:t>13</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37" w:history="1">
        <w:r w:rsidR="002C5224" w:rsidRPr="00492E81">
          <w:rPr>
            <w:rStyle w:val="a8"/>
            <w:noProof/>
          </w:rPr>
          <w:t>2 Безопасности фирмы как необходимый фактор ее существования</w:t>
        </w:r>
        <w:r w:rsidR="002C5224">
          <w:rPr>
            <w:noProof/>
            <w:webHidden/>
          </w:rPr>
          <w:tab/>
        </w:r>
        <w:r>
          <w:rPr>
            <w:noProof/>
            <w:webHidden/>
          </w:rPr>
          <w:fldChar w:fldCharType="begin"/>
        </w:r>
        <w:r w:rsidR="002C5224">
          <w:rPr>
            <w:noProof/>
            <w:webHidden/>
          </w:rPr>
          <w:instrText xml:space="preserve"> PAGEREF _Toc386024837 \h </w:instrText>
        </w:r>
        <w:r>
          <w:rPr>
            <w:noProof/>
            <w:webHidden/>
          </w:rPr>
        </w:r>
        <w:r>
          <w:rPr>
            <w:noProof/>
            <w:webHidden/>
          </w:rPr>
          <w:fldChar w:fldCharType="separate"/>
        </w:r>
        <w:r w:rsidR="00013015">
          <w:rPr>
            <w:noProof/>
            <w:webHidden/>
          </w:rPr>
          <w:t>20</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38" w:history="1">
        <w:r w:rsidR="002C5224" w:rsidRPr="00492E81">
          <w:rPr>
            <w:rStyle w:val="a8"/>
            <w:noProof/>
          </w:rPr>
          <w:t>2.1 Финансовая безопасность</w:t>
        </w:r>
        <w:r w:rsidR="002C5224">
          <w:rPr>
            <w:noProof/>
            <w:webHidden/>
          </w:rPr>
          <w:tab/>
        </w:r>
        <w:r>
          <w:rPr>
            <w:noProof/>
            <w:webHidden/>
          </w:rPr>
          <w:fldChar w:fldCharType="begin"/>
        </w:r>
        <w:r w:rsidR="002C5224">
          <w:rPr>
            <w:noProof/>
            <w:webHidden/>
          </w:rPr>
          <w:instrText xml:space="preserve"> PAGEREF _Toc386024838 \h </w:instrText>
        </w:r>
        <w:r>
          <w:rPr>
            <w:noProof/>
            <w:webHidden/>
          </w:rPr>
        </w:r>
        <w:r>
          <w:rPr>
            <w:noProof/>
            <w:webHidden/>
          </w:rPr>
          <w:fldChar w:fldCharType="separate"/>
        </w:r>
        <w:r w:rsidR="00013015">
          <w:rPr>
            <w:noProof/>
            <w:webHidden/>
          </w:rPr>
          <w:t>20</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39" w:history="1">
        <w:r w:rsidR="002C5224" w:rsidRPr="00492E81">
          <w:rPr>
            <w:rStyle w:val="a8"/>
            <w:noProof/>
          </w:rPr>
          <w:t>2.2 Маркетинговая безопасность</w:t>
        </w:r>
        <w:r w:rsidR="002C5224">
          <w:rPr>
            <w:noProof/>
            <w:webHidden/>
          </w:rPr>
          <w:tab/>
        </w:r>
        <w:r>
          <w:rPr>
            <w:noProof/>
            <w:webHidden/>
          </w:rPr>
          <w:fldChar w:fldCharType="begin"/>
        </w:r>
        <w:r w:rsidR="002C5224">
          <w:rPr>
            <w:noProof/>
            <w:webHidden/>
          </w:rPr>
          <w:instrText xml:space="preserve"> PAGEREF _Toc386024839 \h </w:instrText>
        </w:r>
        <w:r>
          <w:rPr>
            <w:noProof/>
            <w:webHidden/>
          </w:rPr>
        </w:r>
        <w:r>
          <w:rPr>
            <w:noProof/>
            <w:webHidden/>
          </w:rPr>
          <w:fldChar w:fldCharType="separate"/>
        </w:r>
        <w:r w:rsidR="00013015">
          <w:rPr>
            <w:noProof/>
            <w:webHidden/>
          </w:rPr>
          <w:t>23</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40" w:history="1">
        <w:r w:rsidR="002C5224" w:rsidRPr="00492E81">
          <w:rPr>
            <w:rStyle w:val="a8"/>
            <w:noProof/>
          </w:rPr>
          <w:t>2.3 Коммерческая тайна – как форма обеспечения безопасности</w:t>
        </w:r>
        <w:r w:rsidR="002C5224">
          <w:rPr>
            <w:noProof/>
            <w:webHidden/>
          </w:rPr>
          <w:tab/>
        </w:r>
        <w:r>
          <w:rPr>
            <w:noProof/>
            <w:webHidden/>
          </w:rPr>
          <w:fldChar w:fldCharType="begin"/>
        </w:r>
        <w:r w:rsidR="002C5224">
          <w:rPr>
            <w:noProof/>
            <w:webHidden/>
          </w:rPr>
          <w:instrText xml:space="preserve"> PAGEREF _Toc386024840 \h </w:instrText>
        </w:r>
        <w:r>
          <w:rPr>
            <w:noProof/>
            <w:webHidden/>
          </w:rPr>
        </w:r>
        <w:r>
          <w:rPr>
            <w:noProof/>
            <w:webHidden/>
          </w:rPr>
          <w:fldChar w:fldCharType="separate"/>
        </w:r>
        <w:r w:rsidR="00013015">
          <w:rPr>
            <w:noProof/>
            <w:webHidden/>
          </w:rPr>
          <w:t>24</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41" w:history="1">
        <w:r w:rsidR="002C5224" w:rsidRPr="00492E81">
          <w:rPr>
            <w:rStyle w:val="a8"/>
            <w:noProof/>
          </w:rPr>
          <w:t>2.4 Безопасность собственности (материальных ресурсов)</w:t>
        </w:r>
        <w:r w:rsidR="002C5224">
          <w:rPr>
            <w:noProof/>
            <w:webHidden/>
          </w:rPr>
          <w:tab/>
        </w:r>
        <w:r>
          <w:rPr>
            <w:noProof/>
            <w:webHidden/>
          </w:rPr>
          <w:fldChar w:fldCharType="begin"/>
        </w:r>
        <w:r w:rsidR="002C5224">
          <w:rPr>
            <w:noProof/>
            <w:webHidden/>
          </w:rPr>
          <w:instrText xml:space="preserve"> PAGEREF _Toc386024841 \h </w:instrText>
        </w:r>
        <w:r>
          <w:rPr>
            <w:noProof/>
            <w:webHidden/>
          </w:rPr>
        </w:r>
        <w:r>
          <w:rPr>
            <w:noProof/>
            <w:webHidden/>
          </w:rPr>
          <w:fldChar w:fldCharType="separate"/>
        </w:r>
        <w:r w:rsidR="00013015">
          <w:rPr>
            <w:noProof/>
            <w:webHidden/>
          </w:rPr>
          <w:t>28</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42" w:history="1">
        <w:r w:rsidR="002C5224" w:rsidRPr="00492E81">
          <w:rPr>
            <w:rStyle w:val="a8"/>
            <w:noProof/>
          </w:rPr>
          <w:t>Заключение</w:t>
        </w:r>
        <w:r w:rsidR="002C5224">
          <w:rPr>
            <w:noProof/>
            <w:webHidden/>
          </w:rPr>
          <w:tab/>
        </w:r>
        <w:r>
          <w:rPr>
            <w:noProof/>
            <w:webHidden/>
          </w:rPr>
          <w:fldChar w:fldCharType="begin"/>
        </w:r>
        <w:r w:rsidR="002C5224">
          <w:rPr>
            <w:noProof/>
            <w:webHidden/>
          </w:rPr>
          <w:instrText xml:space="preserve"> PAGEREF _Toc386024842 \h </w:instrText>
        </w:r>
        <w:r>
          <w:rPr>
            <w:noProof/>
            <w:webHidden/>
          </w:rPr>
        </w:r>
        <w:r>
          <w:rPr>
            <w:noProof/>
            <w:webHidden/>
          </w:rPr>
          <w:fldChar w:fldCharType="separate"/>
        </w:r>
        <w:r w:rsidR="00013015">
          <w:rPr>
            <w:noProof/>
            <w:webHidden/>
          </w:rPr>
          <w:t>32</w:t>
        </w:r>
        <w:r>
          <w:rPr>
            <w:noProof/>
            <w:webHidden/>
          </w:rPr>
          <w:fldChar w:fldCharType="end"/>
        </w:r>
      </w:hyperlink>
    </w:p>
    <w:p w:rsidR="002C5224" w:rsidRDefault="00AF5429">
      <w:pPr>
        <w:pStyle w:val="11"/>
        <w:rPr>
          <w:rFonts w:asciiTheme="minorHAnsi" w:eastAsiaTheme="minorEastAsia" w:hAnsiTheme="minorHAnsi" w:cstheme="minorBidi"/>
          <w:noProof/>
          <w:sz w:val="22"/>
          <w:szCs w:val="22"/>
        </w:rPr>
      </w:pPr>
      <w:hyperlink w:anchor="_Toc386024843" w:history="1">
        <w:r w:rsidR="002C5224" w:rsidRPr="00492E81">
          <w:rPr>
            <w:rStyle w:val="a8"/>
            <w:noProof/>
          </w:rPr>
          <w:t>Список использованных источников</w:t>
        </w:r>
        <w:r w:rsidR="002C5224">
          <w:rPr>
            <w:noProof/>
            <w:webHidden/>
          </w:rPr>
          <w:tab/>
        </w:r>
        <w:r>
          <w:rPr>
            <w:noProof/>
            <w:webHidden/>
          </w:rPr>
          <w:fldChar w:fldCharType="begin"/>
        </w:r>
        <w:r w:rsidR="002C5224">
          <w:rPr>
            <w:noProof/>
            <w:webHidden/>
          </w:rPr>
          <w:instrText xml:space="preserve"> PAGEREF _Toc386024843 \h </w:instrText>
        </w:r>
        <w:r>
          <w:rPr>
            <w:noProof/>
            <w:webHidden/>
          </w:rPr>
        </w:r>
        <w:r>
          <w:rPr>
            <w:noProof/>
            <w:webHidden/>
          </w:rPr>
          <w:fldChar w:fldCharType="separate"/>
        </w:r>
        <w:r w:rsidR="00013015">
          <w:rPr>
            <w:noProof/>
            <w:webHidden/>
          </w:rPr>
          <w:t>34</w:t>
        </w:r>
        <w:r>
          <w:rPr>
            <w:noProof/>
            <w:webHidden/>
          </w:rPr>
          <w:fldChar w:fldCharType="end"/>
        </w:r>
      </w:hyperlink>
    </w:p>
    <w:p w:rsidR="00820B2F" w:rsidRDefault="00AF5429" w:rsidP="007C73E2">
      <w:pPr>
        <w:ind w:firstLine="0"/>
      </w:pPr>
      <w:r>
        <w:fldChar w:fldCharType="end"/>
      </w:r>
      <w:r w:rsidR="00820B2F">
        <w:br w:type="page"/>
      </w:r>
    </w:p>
    <w:p w:rsidR="00653648" w:rsidRPr="00D37383" w:rsidRDefault="00653648" w:rsidP="00013015">
      <w:pPr>
        <w:pStyle w:val="2"/>
      </w:pPr>
      <w:bookmarkStart w:id="0" w:name="_Toc386024830"/>
      <w:r>
        <w:lastRenderedPageBreak/>
        <w:t>Введение</w:t>
      </w:r>
      <w:bookmarkEnd w:id="0"/>
    </w:p>
    <w:p w:rsidR="00D06BF1" w:rsidRDefault="00D06BF1" w:rsidP="00AD5745">
      <w:pPr>
        <w:spacing w:line="240" w:lineRule="auto"/>
      </w:pPr>
    </w:p>
    <w:p w:rsidR="00D06BF1" w:rsidRPr="00D06BF1" w:rsidRDefault="00D06BF1" w:rsidP="00AD5745">
      <w:pPr>
        <w:spacing w:line="240" w:lineRule="auto"/>
      </w:pPr>
    </w:p>
    <w:p w:rsidR="006C4DA5" w:rsidRPr="00F90167" w:rsidRDefault="006C4DA5" w:rsidP="006C4DA5">
      <w:r>
        <w:t>Сегодня безопасность является одной из глобальных проблем человечества.</w:t>
      </w:r>
      <w:r w:rsidR="0094590A">
        <w:t xml:space="preserve"> В 21 веке понятие и содержание термина «безопасность»  становится более глубоким и объемным. </w:t>
      </w:r>
      <w:r w:rsidR="008D3320">
        <w:t xml:space="preserve">Мир меняется, и появляются новые опасности. </w:t>
      </w:r>
      <w:r w:rsidR="00AC6208">
        <w:t>Следовательно, меняются и подходы к обеспечению безопасности организации. В наши дни для обеспечения безопасности организации требуются современные принципы, подходы и идеи</w:t>
      </w:r>
      <w:r w:rsidR="00C6612B">
        <w:t>.</w:t>
      </w:r>
    </w:p>
    <w:p w:rsidR="00C6612B" w:rsidRDefault="00C6612B" w:rsidP="00C6612B">
      <w:pPr>
        <w:rPr>
          <w:rFonts w:eastAsia="Calibri"/>
        </w:rPr>
      </w:pPr>
      <w:r w:rsidRPr="00DE1B7D">
        <w:rPr>
          <w:rFonts w:eastAsia="Calibri"/>
          <w:b/>
        </w:rPr>
        <w:t>Актуальность исследования поставленной проблемы</w:t>
      </w:r>
      <w:r w:rsidRPr="00DE1B7D">
        <w:rPr>
          <w:rFonts w:eastAsia="Calibri"/>
        </w:rPr>
        <w:t xml:space="preserve"> о</w:t>
      </w:r>
      <w:r>
        <w:rPr>
          <w:rFonts w:eastAsia="Calibri"/>
        </w:rPr>
        <w:t xml:space="preserve">бусловлена рядом обстоятельств: </w:t>
      </w:r>
      <w:r w:rsidRPr="00DE1B7D">
        <w:rPr>
          <w:rFonts w:eastAsia="Calibri"/>
        </w:rPr>
        <w:t xml:space="preserve">во-первых, спецификой </w:t>
      </w:r>
      <w:r w:rsidR="00CF33B1">
        <w:rPr>
          <w:rFonts w:eastAsia="Calibri"/>
        </w:rPr>
        <w:t>изменения подходов обеспечения безопасности организации</w:t>
      </w:r>
      <w:r w:rsidRPr="00DE1B7D">
        <w:rPr>
          <w:rFonts w:eastAsia="Calibri"/>
        </w:rPr>
        <w:t xml:space="preserve"> и е</w:t>
      </w:r>
      <w:r w:rsidR="00CF33B1">
        <w:rPr>
          <w:rFonts w:eastAsia="Calibri"/>
        </w:rPr>
        <w:t>е</w:t>
      </w:r>
      <w:r w:rsidRPr="00DE1B7D">
        <w:rPr>
          <w:rFonts w:eastAsia="Calibri"/>
        </w:rPr>
        <w:t xml:space="preserve"> важностью для </w:t>
      </w:r>
      <w:r w:rsidR="00CF33B1">
        <w:rPr>
          <w:rFonts w:eastAsia="Calibri"/>
        </w:rPr>
        <w:t>руководителя,</w:t>
      </w:r>
      <w:r w:rsidRPr="00DE1B7D">
        <w:rPr>
          <w:rFonts w:eastAsia="Calibri"/>
        </w:rPr>
        <w:t xml:space="preserve"> </w:t>
      </w:r>
      <w:r w:rsidR="00CF33B1">
        <w:rPr>
          <w:rFonts w:eastAsia="Calibri"/>
        </w:rPr>
        <w:t xml:space="preserve">и </w:t>
      </w:r>
      <w:r w:rsidRPr="00DE1B7D">
        <w:rPr>
          <w:rFonts w:eastAsia="Calibri"/>
        </w:rPr>
        <w:t xml:space="preserve">во-вторых, недостаточной проработкой проблемы </w:t>
      </w:r>
      <w:r w:rsidR="004353AE">
        <w:rPr>
          <w:rFonts w:eastAsia="Calibri"/>
        </w:rPr>
        <w:t xml:space="preserve">безопасности на практике. </w:t>
      </w:r>
      <w:r w:rsidR="008D3320">
        <w:rPr>
          <w:rFonts w:eastAsia="Calibri"/>
        </w:rPr>
        <w:t>Зачастую, руководитель не вполне четко представляет себе, что предполагает понятие «безопасность организации».</w:t>
      </w:r>
      <w:r w:rsidR="008D3320" w:rsidRPr="00DE1B7D">
        <w:rPr>
          <w:rFonts w:eastAsia="Calibri"/>
        </w:rPr>
        <w:t xml:space="preserve"> </w:t>
      </w:r>
    </w:p>
    <w:p w:rsidR="00BC0A4A" w:rsidRDefault="006C4DA5" w:rsidP="00BC0A4A">
      <w:r w:rsidRPr="00805673">
        <w:rPr>
          <w:b/>
        </w:rPr>
        <w:t>Анализ литературы по теме исследования</w:t>
      </w:r>
      <w:r>
        <w:t xml:space="preserve"> </w:t>
      </w:r>
      <w:r w:rsidR="00BC0A4A" w:rsidRPr="00DE1B7D">
        <w:rPr>
          <w:rFonts w:eastAsia="Calibri"/>
        </w:rPr>
        <w:t xml:space="preserve">свидетельствует о том, что проблема </w:t>
      </w:r>
      <w:r w:rsidR="00BC0A4A">
        <w:rPr>
          <w:rFonts w:eastAsia="Calibri"/>
        </w:rPr>
        <w:t>безопасности организации</w:t>
      </w:r>
      <w:r w:rsidR="00BC0A4A" w:rsidRPr="00DE1B7D">
        <w:rPr>
          <w:rFonts w:eastAsia="Calibri"/>
        </w:rPr>
        <w:t xml:space="preserve"> </w:t>
      </w:r>
      <w:r w:rsidR="00D055CF">
        <w:rPr>
          <w:rFonts w:eastAsia="Calibri"/>
        </w:rPr>
        <w:t>волнует не только ученых, но и государство.</w:t>
      </w:r>
      <w:r w:rsidR="00BC0A4A" w:rsidRPr="00DE1B7D">
        <w:rPr>
          <w:rFonts w:eastAsia="Calibri"/>
        </w:rPr>
        <w:t xml:space="preserve"> Данный вопрос нашел свое отражение в трудах таких </w:t>
      </w:r>
      <w:r w:rsidR="00D055CF">
        <w:rPr>
          <w:rFonts w:eastAsia="Calibri"/>
        </w:rPr>
        <w:t>исследователей</w:t>
      </w:r>
      <w:r w:rsidR="00BC0A4A" w:rsidRPr="00DE1B7D">
        <w:rPr>
          <w:rFonts w:eastAsia="Calibri"/>
        </w:rPr>
        <w:t xml:space="preserve">, как: </w:t>
      </w:r>
      <w:r w:rsidR="00D055CF">
        <w:rPr>
          <w:rFonts w:eastAsia="Calibri"/>
        </w:rPr>
        <w:t>Минаев</w:t>
      </w:r>
      <w:r w:rsidR="00BC0A4A" w:rsidRPr="00DE1B7D">
        <w:rPr>
          <w:rFonts w:eastAsia="Calibri"/>
        </w:rPr>
        <w:t xml:space="preserve"> </w:t>
      </w:r>
      <w:r w:rsidR="00D055CF">
        <w:rPr>
          <w:rFonts w:eastAsia="Calibri"/>
        </w:rPr>
        <w:t>Г</w:t>
      </w:r>
      <w:r w:rsidR="00BC0A4A" w:rsidRPr="00DE1B7D">
        <w:rPr>
          <w:rFonts w:eastAsia="Calibri"/>
        </w:rPr>
        <w:t>.</w:t>
      </w:r>
      <w:r w:rsidR="00D055CF">
        <w:rPr>
          <w:rFonts w:eastAsia="Calibri"/>
        </w:rPr>
        <w:t>А</w:t>
      </w:r>
      <w:r w:rsidR="00BC0A4A" w:rsidRPr="00DE1B7D">
        <w:rPr>
          <w:rFonts w:eastAsia="Calibri"/>
        </w:rPr>
        <w:t>.</w:t>
      </w:r>
      <w:r w:rsidR="0027064F" w:rsidRPr="0027064F">
        <w:rPr>
          <w:rFonts w:eastAsia="Calibri"/>
        </w:rPr>
        <w:t xml:space="preserve"> [1]</w:t>
      </w:r>
      <w:r w:rsidR="00BC0A4A" w:rsidRPr="00DE1B7D">
        <w:rPr>
          <w:rFonts w:eastAsia="Calibri"/>
        </w:rPr>
        <w:t xml:space="preserve">, </w:t>
      </w:r>
      <w:proofErr w:type="spellStart"/>
      <w:r w:rsidR="0027064F">
        <w:t>Босалко</w:t>
      </w:r>
      <w:proofErr w:type="spellEnd"/>
      <w:r w:rsidR="0027064F">
        <w:t xml:space="preserve"> Д.С.</w:t>
      </w:r>
      <w:r w:rsidR="0027064F" w:rsidRPr="0027064F">
        <w:t xml:space="preserve"> [5], </w:t>
      </w:r>
      <w:r w:rsidR="0027064F">
        <w:t>Артемьева Ю.В.</w:t>
      </w:r>
      <w:r w:rsidR="0027064F" w:rsidRPr="0027064F">
        <w:t xml:space="preserve"> [6]</w:t>
      </w:r>
      <w:r w:rsidR="0027064F">
        <w:t xml:space="preserve">, </w:t>
      </w:r>
      <w:proofErr w:type="spellStart"/>
      <w:r w:rsidR="00AD1D7E">
        <w:t>Ищейнов</w:t>
      </w:r>
      <w:proofErr w:type="spellEnd"/>
      <w:r w:rsidR="00AD1D7E">
        <w:t xml:space="preserve"> В.Я.</w:t>
      </w:r>
      <w:r w:rsidR="0027064F" w:rsidRPr="0027064F">
        <w:t xml:space="preserve"> [7, 8, 9].</w:t>
      </w:r>
      <w:r w:rsidR="00D601A1">
        <w:t xml:space="preserve"> </w:t>
      </w:r>
    </w:p>
    <w:p w:rsidR="005424CB" w:rsidRPr="00DE1B7D" w:rsidRDefault="005424CB" w:rsidP="005424CB">
      <w:pPr>
        <w:rPr>
          <w:rFonts w:eastAsia="Calibri"/>
        </w:rPr>
      </w:pPr>
      <w:r w:rsidRPr="00DE1B7D">
        <w:rPr>
          <w:rFonts w:eastAsia="Calibri"/>
        </w:rPr>
        <w:t>В работах этих авторов особый акцент делается на раскрытие таких проблем, как:</w:t>
      </w:r>
    </w:p>
    <w:p w:rsidR="005424CB" w:rsidRDefault="005424CB" w:rsidP="007E467D">
      <w:pPr>
        <w:tabs>
          <w:tab w:val="left" w:pos="1134"/>
        </w:tabs>
        <w:rPr>
          <w:rFonts w:eastAsia="Calibri"/>
        </w:rPr>
      </w:pPr>
      <w:r>
        <w:rPr>
          <w:rFonts w:eastAsia="Calibri"/>
        </w:rPr>
        <w:t>–</w:t>
      </w:r>
      <w:r w:rsidRPr="00DE1B7D">
        <w:rPr>
          <w:rFonts w:eastAsia="Calibri"/>
        </w:rPr>
        <w:tab/>
      </w:r>
      <w:r>
        <w:rPr>
          <w:rFonts w:eastAsia="Calibri"/>
        </w:rPr>
        <w:t>сущность и содержание безопасности организации;</w:t>
      </w:r>
    </w:p>
    <w:p w:rsidR="005424CB" w:rsidRDefault="005424CB" w:rsidP="007E467D">
      <w:pPr>
        <w:tabs>
          <w:tab w:val="left" w:pos="1134"/>
        </w:tabs>
        <w:rPr>
          <w:rFonts w:eastAsia="Calibri"/>
        </w:rPr>
      </w:pPr>
      <w:r>
        <w:rPr>
          <w:rFonts w:eastAsia="Calibri"/>
        </w:rPr>
        <w:t>–</w:t>
      </w:r>
      <w:r w:rsidRPr="00DE1B7D">
        <w:rPr>
          <w:rFonts w:eastAsia="Calibri"/>
        </w:rPr>
        <w:tab/>
      </w:r>
      <w:r>
        <w:rPr>
          <w:rFonts w:eastAsia="Calibri"/>
        </w:rPr>
        <w:t>система безопасности организации;</w:t>
      </w:r>
    </w:p>
    <w:p w:rsidR="005424CB" w:rsidRPr="00DE1B7D" w:rsidRDefault="005424CB" w:rsidP="007E467D">
      <w:pPr>
        <w:tabs>
          <w:tab w:val="left" w:pos="1134"/>
        </w:tabs>
        <w:rPr>
          <w:rFonts w:eastAsia="Calibri"/>
        </w:rPr>
      </w:pPr>
      <w:r>
        <w:rPr>
          <w:rFonts w:eastAsia="Calibri"/>
        </w:rPr>
        <w:t>–</w:t>
      </w:r>
      <w:r w:rsidRPr="00DE1B7D">
        <w:rPr>
          <w:rFonts w:eastAsia="Calibri"/>
        </w:rPr>
        <w:tab/>
      </w:r>
      <w:r>
        <w:rPr>
          <w:rFonts w:eastAsia="Calibri"/>
        </w:rPr>
        <w:t>формирование политики безопасности организации</w:t>
      </w:r>
      <w:r w:rsidRPr="00DE1B7D">
        <w:rPr>
          <w:rFonts w:eastAsia="Calibri"/>
        </w:rPr>
        <w:t>;</w:t>
      </w:r>
    </w:p>
    <w:p w:rsidR="005424CB" w:rsidRPr="00DE1B7D" w:rsidRDefault="005424CB" w:rsidP="007E467D">
      <w:pPr>
        <w:tabs>
          <w:tab w:val="left" w:pos="1134"/>
        </w:tabs>
        <w:rPr>
          <w:rFonts w:eastAsia="Calibri"/>
        </w:rPr>
      </w:pPr>
      <w:r>
        <w:rPr>
          <w:rFonts w:eastAsia="Calibri"/>
        </w:rPr>
        <w:t>–</w:t>
      </w:r>
      <w:r w:rsidRPr="00DE1B7D">
        <w:rPr>
          <w:rFonts w:eastAsia="Calibri"/>
        </w:rPr>
        <w:tab/>
      </w:r>
      <w:r>
        <w:rPr>
          <w:rFonts w:eastAsia="Calibri"/>
        </w:rPr>
        <w:t>методы по обеспечению безопасности организации</w:t>
      </w:r>
      <w:r w:rsidRPr="00DE1B7D">
        <w:rPr>
          <w:rFonts w:eastAsia="Calibri"/>
        </w:rPr>
        <w:t>;</w:t>
      </w:r>
    </w:p>
    <w:p w:rsidR="005424CB" w:rsidRPr="00DE1B7D" w:rsidRDefault="005424CB" w:rsidP="007E467D">
      <w:pPr>
        <w:tabs>
          <w:tab w:val="left" w:pos="1134"/>
        </w:tabs>
        <w:rPr>
          <w:rFonts w:eastAsia="Calibri"/>
        </w:rPr>
      </w:pPr>
      <w:r>
        <w:rPr>
          <w:rFonts w:eastAsia="Calibri"/>
        </w:rPr>
        <w:t>–</w:t>
      </w:r>
      <w:r w:rsidRPr="00DE1B7D">
        <w:rPr>
          <w:rFonts w:eastAsia="Calibri"/>
        </w:rPr>
        <w:tab/>
      </w:r>
      <w:r>
        <w:rPr>
          <w:rFonts w:eastAsia="Calibri"/>
        </w:rPr>
        <w:t xml:space="preserve">правовые основы обеспечения </w:t>
      </w:r>
      <w:r w:rsidR="007C379E">
        <w:rPr>
          <w:rFonts w:eastAsia="Calibri"/>
        </w:rPr>
        <w:t>безопасности организации</w:t>
      </w:r>
      <w:r w:rsidRPr="00DE1B7D">
        <w:rPr>
          <w:rFonts w:eastAsia="Calibri"/>
        </w:rPr>
        <w:t>.</w:t>
      </w:r>
    </w:p>
    <w:p w:rsidR="007C379E" w:rsidRPr="00DE1B7D" w:rsidRDefault="006C4DA5" w:rsidP="007C379E">
      <w:pPr>
        <w:rPr>
          <w:rFonts w:eastAsia="Calibri"/>
        </w:rPr>
      </w:pPr>
      <w:r w:rsidRPr="00260D6D">
        <w:rPr>
          <w:b/>
        </w:rPr>
        <w:t xml:space="preserve">Цель курсовой работы </w:t>
      </w:r>
      <w:r w:rsidRPr="0033741C">
        <w:t>–</w:t>
      </w:r>
      <w:r>
        <w:t xml:space="preserve"> </w:t>
      </w:r>
      <w:r w:rsidR="007C379E" w:rsidRPr="00DE1B7D">
        <w:rPr>
          <w:rFonts w:eastAsia="Calibri"/>
        </w:rPr>
        <w:t xml:space="preserve">комплексное исследование </w:t>
      </w:r>
      <w:r w:rsidR="007C379E">
        <w:rPr>
          <w:rFonts w:eastAsia="Calibri"/>
        </w:rPr>
        <w:t>основ безопасности организации, детальное рассмотрение некоторых видов безопасности организации</w:t>
      </w:r>
      <w:r w:rsidR="007C379E" w:rsidRPr="00DE1B7D">
        <w:rPr>
          <w:rFonts w:eastAsia="Calibri"/>
        </w:rPr>
        <w:t>.</w:t>
      </w:r>
      <w:r w:rsidR="007C379E" w:rsidRPr="007C379E">
        <w:rPr>
          <w:rFonts w:eastAsia="Calibri"/>
        </w:rPr>
        <w:t xml:space="preserve"> </w:t>
      </w:r>
    </w:p>
    <w:p w:rsidR="006C4DA5" w:rsidRDefault="006C4DA5" w:rsidP="007C379E">
      <w:pPr>
        <w:ind w:firstLine="709"/>
        <w:rPr>
          <w:rFonts w:eastAsia="Calibri"/>
        </w:rPr>
      </w:pPr>
      <w:r w:rsidRPr="00DE1B7D">
        <w:rPr>
          <w:rFonts w:eastAsia="Calibri"/>
          <w:b/>
        </w:rPr>
        <w:lastRenderedPageBreak/>
        <w:t>Предмет исследования</w:t>
      </w:r>
      <w:r w:rsidRPr="00DE1B7D">
        <w:rPr>
          <w:rFonts w:eastAsia="Calibri"/>
        </w:rPr>
        <w:t xml:space="preserve"> –</w:t>
      </w:r>
      <w:r>
        <w:rPr>
          <w:rFonts w:eastAsia="Calibri"/>
        </w:rPr>
        <w:t xml:space="preserve"> </w:t>
      </w:r>
      <w:r w:rsidR="000354D5">
        <w:rPr>
          <w:rFonts w:eastAsia="Calibri"/>
        </w:rPr>
        <w:t>формы и методы обеспечения безопасности фирмы</w:t>
      </w:r>
      <w:r>
        <w:rPr>
          <w:rFonts w:eastAsia="Calibri"/>
        </w:rPr>
        <w:t xml:space="preserve">. </w:t>
      </w:r>
    </w:p>
    <w:p w:rsidR="000354D5" w:rsidRPr="00DE1B7D" w:rsidRDefault="000354D5" w:rsidP="000354D5">
      <w:pPr>
        <w:rPr>
          <w:rFonts w:eastAsia="Calibri"/>
        </w:rPr>
      </w:pPr>
      <w:r w:rsidRPr="00DE1B7D">
        <w:rPr>
          <w:rFonts w:eastAsia="Calibri"/>
        </w:rPr>
        <w:t xml:space="preserve">Достижение поставленной цели предусматривает постановку и решение следующих </w:t>
      </w:r>
      <w:r w:rsidRPr="00DE1B7D">
        <w:rPr>
          <w:rFonts w:eastAsia="Calibri"/>
          <w:b/>
        </w:rPr>
        <w:t>задач</w:t>
      </w:r>
      <w:r w:rsidRPr="00DE1B7D">
        <w:rPr>
          <w:rFonts w:eastAsia="Calibri"/>
        </w:rPr>
        <w:t>:</w:t>
      </w:r>
    </w:p>
    <w:p w:rsidR="000354D5" w:rsidRPr="00DE1B7D" w:rsidRDefault="000354D5" w:rsidP="007E467D">
      <w:pPr>
        <w:tabs>
          <w:tab w:val="left" w:pos="1134"/>
        </w:tabs>
        <w:rPr>
          <w:rFonts w:eastAsia="Calibri"/>
        </w:rPr>
      </w:pPr>
      <w:r>
        <w:rPr>
          <w:rFonts w:eastAsia="Calibri"/>
        </w:rPr>
        <w:t>–</w:t>
      </w:r>
      <w:r w:rsidRPr="00DE1B7D">
        <w:rPr>
          <w:rFonts w:eastAsia="Calibri"/>
        </w:rPr>
        <w:tab/>
      </w:r>
      <w:r w:rsidR="00003F86">
        <w:rPr>
          <w:rFonts w:eastAsia="Calibri"/>
        </w:rPr>
        <w:t>определ</w:t>
      </w:r>
      <w:r w:rsidR="0027064F">
        <w:rPr>
          <w:rFonts w:eastAsia="Calibri"/>
        </w:rPr>
        <w:t>ить</w:t>
      </w:r>
      <w:r w:rsidR="00003F86">
        <w:rPr>
          <w:rFonts w:eastAsia="Calibri"/>
        </w:rPr>
        <w:t xml:space="preserve"> сущност</w:t>
      </w:r>
      <w:r w:rsidR="0027064F">
        <w:rPr>
          <w:rFonts w:eastAsia="Calibri"/>
        </w:rPr>
        <w:t>ь</w:t>
      </w:r>
      <w:r w:rsidRPr="00DE1B7D">
        <w:rPr>
          <w:rFonts w:eastAsia="Calibri"/>
        </w:rPr>
        <w:t xml:space="preserve"> </w:t>
      </w:r>
      <w:r w:rsidR="00852157">
        <w:rPr>
          <w:rFonts w:eastAsia="Calibri"/>
        </w:rPr>
        <w:t>безопасности организации</w:t>
      </w:r>
      <w:r w:rsidRPr="00DE1B7D">
        <w:rPr>
          <w:rFonts w:eastAsia="Calibri"/>
        </w:rPr>
        <w:t xml:space="preserve">; </w:t>
      </w:r>
    </w:p>
    <w:p w:rsidR="000354D5" w:rsidRPr="00DE1B7D" w:rsidRDefault="000354D5" w:rsidP="007E467D">
      <w:pPr>
        <w:tabs>
          <w:tab w:val="left" w:pos="1134"/>
        </w:tabs>
        <w:rPr>
          <w:rFonts w:eastAsia="Calibri"/>
        </w:rPr>
      </w:pPr>
      <w:r>
        <w:rPr>
          <w:rFonts w:eastAsia="Calibri"/>
        </w:rPr>
        <w:t>–</w:t>
      </w:r>
      <w:r w:rsidRPr="00DE1B7D">
        <w:rPr>
          <w:rFonts w:eastAsia="Calibri"/>
        </w:rPr>
        <w:tab/>
      </w:r>
      <w:r w:rsidR="0027064F">
        <w:rPr>
          <w:rFonts w:eastAsia="Calibri"/>
        </w:rPr>
        <w:t>исследовать</w:t>
      </w:r>
      <w:r w:rsidR="00852157">
        <w:rPr>
          <w:rFonts w:eastAsia="Calibri"/>
        </w:rPr>
        <w:t xml:space="preserve"> структур</w:t>
      </w:r>
      <w:r w:rsidR="0027064F">
        <w:rPr>
          <w:rFonts w:eastAsia="Calibri"/>
        </w:rPr>
        <w:t>у</w:t>
      </w:r>
      <w:r w:rsidR="00852157">
        <w:rPr>
          <w:rFonts w:eastAsia="Calibri"/>
        </w:rPr>
        <w:t xml:space="preserve"> системы безопасности</w:t>
      </w:r>
      <w:r w:rsidRPr="00DE1B7D">
        <w:rPr>
          <w:rFonts w:eastAsia="Calibri"/>
        </w:rPr>
        <w:t>;</w:t>
      </w:r>
    </w:p>
    <w:p w:rsidR="000354D5" w:rsidRPr="00DE1B7D" w:rsidRDefault="000354D5" w:rsidP="007E467D">
      <w:pPr>
        <w:tabs>
          <w:tab w:val="left" w:pos="1134"/>
        </w:tabs>
        <w:rPr>
          <w:rFonts w:eastAsia="Calibri"/>
        </w:rPr>
      </w:pPr>
      <w:r>
        <w:rPr>
          <w:rFonts w:eastAsia="Calibri"/>
        </w:rPr>
        <w:t>–</w:t>
      </w:r>
      <w:r w:rsidRPr="00DE1B7D">
        <w:rPr>
          <w:rFonts w:eastAsia="Calibri"/>
        </w:rPr>
        <w:tab/>
      </w:r>
      <w:r w:rsidR="0027064F">
        <w:rPr>
          <w:rFonts w:eastAsia="Calibri"/>
        </w:rPr>
        <w:t>про</w:t>
      </w:r>
      <w:r w:rsidR="00FA6BD5">
        <w:rPr>
          <w:rFonts w:eastAsia="Calibri"/>
        </w:rPr>
        <w:t>анализ</w:t>
      </w:r>
      <w:r w:rsidR="0027064F">
        <w:rPr>
          <w:rFonts w:eastAsia="Calibri"/>
        </w:rPr>
        <w:t>ировать</w:t>
      </w:r>
      <w:r w:rsidR="00FA6BD5">
        <w:rPr>
          <w:rFonts w:eastAsia="Calibri"/>
        </w:rPr>
        <w:t xml:space="preserve"> метод</w:t>
      </w:r>
      <w:r w:rsidR="0027064F">
        <w:rPr>
          <w:rFonts w:eastAsia="Calibri"/>
        </w:rPr>
        <w:t>ы</w:t>
      </w:r>
      <w:r w:rsidR="00FA6BD5">
        <w:rPr>
          <w:rFonts w:eastAsia="Calibri"/>
        </w:rPr>
        <w:t xml:space="preserve"> и средств</w:t>
      </w:r>
      <w:r w:rsidR="0027064F">
        <w:rPr>
          <w:rFonts w:eastAsia="Calibri"/>
        </w:rPr>
        <w:t>а</w:t>
      </w:r>
      <w:r w:rsidR="00FA6BD5">
        <w:rPr>
          <w:rFonts w:eastAsia="Calibri"/>
        </w:rPr>
        <w:t xml:space="preserve"> обеспечения безопасности;</w:t>
      </w:r>
    </w:p>
    <w:p w:rsidR="000354D5" w:rsidRPr="00DE1B7D" w:rsidRDefault="000354D5" w:rsidP="007E467D">
      <w:pPr>
        <w:tabs>
          <w:tab w:val="left" w:pos="1134"/>
        </w:tabs>
        <w:rPr>
          <w:rFonts w:eastAsia="Calibri"/>
        </w:rPr>
      </w:pPr>
      <w:r>
        <w:rPr>
          <w:rFonts w:eastAsia="Calibri"/>
        </w:rPr>
        <w:t>–</w:t>
      </w:r>
      <w:r w:rsidRPr="00DE1B7D">
        <w:rPr>
          <w:rFonts w:eastAsia="Calibri"/>
        </w:rPr>
        <w:tab/>
      </w:r>
      <w:r w:rsidR="00FA6BD5">
        <w:rPr>
          <w:rFonts w:eastAsia="Calibri"/>
        </w:rPr>
        <w:t>изуч</w:t>
      </w:r>
      <w:r w:rsidR="0027064F">
        <w:rPr>
          <w:rFonts w:eastAsia="Calibri"/>
        </w:rPr>
        <w:t>ить</w:t>
      </w:r>
      <w:r w:rsidR="00FA6BD5">
        <w:rPr>
          <w:rFonts w:eastAsia="Calibri"/>
        </w:rPr>
        <w:t xml:space="preserve"> </w:t>
      </w:r>
      <w:r w:rsidR="00535FB3">
        <w:rPr>
          <w:rFonts w:eastAsia="Calibri"/>
        </w:rPr>
        <w:t>ключевы</w:t>
      </w:r>
      <w:r w:rsidR="0027064F">
        <w:rPr>
          <w:rFonts w:eastAsia="Calibri"/>
        </w:rPr>
        <w:t>е</w:t>
      </w:r>
      <w:r w:rsidR="00FA6BD5">
        <w:rPr>
          <w:rFonts w:eastAsia="Calibri"/>
        </w:rPr>
        <w:t xml:space="preserve"> вид</w:t>
      </w:r>
      <w:r w:rsidR="0027064F">
        <w:rPr>
          <w:rFonts w:eastAsia="Calibri"/>
        </w:rPr>
        <w:t>ы</w:t>
      </w:r>
      <w:r w:rsidR="00FA6BD5">
        <w:rPr>
          <w:rFonts w:eastAsia="Calibri"/>
        </w:rPr>
        <w:t xml:space="preserve"> безопасности.</w:t>
      </w:r>
    </w:p>
    <w:p w:rsidR="006C4DA5" w:rsidRPr="00DE1B7D" w:rsidRDefault="006C4DA5" w:rsidP="006C4DA5">
      <w:pPr>
        <w:rPr>
          <w:rFonts w:eastAsia="Calibri"/>
        </w:rPr>
      </w:pPr>
      <w:r w:rsidRPr="00DE1B7D">
        <w:rPr>
          <w:rFonts w:eastAsia="Calibri"/>
          <w:b/>
        </w:rPr>
        <w:t>Теоретико-методологическую основу исследования</w:t>
      </w:r>
      <w:r w:rsidRPr="00DE1B7D">
        <w:rPr>
          <w:rFonts w:eastAsia="Calibri"/>
        </w:rPr>
        <w:t xml:space="preserve"> составляют</w:t>
      </w:r>
      <w:r>
        <w:rPr>
          <w:rFonts w:eastAsia="Calibri"/>
        </w:rPr>
        <w:t xml:space="preserve"> работы</w:t>
      </w:r>
      <w:r w:rsidRPr="00DE1B7D">
        <w:rPr>
          <w:rFonts w:eastAsia="Calibri"/>
        </w:rPr>
        <w:t xml:space="preserve"> отечественных ученых по проблеме</w:t>
      </w:r>
      <w:r>
        <w:rPr>
          <w:rFonts w:eastAsia="Calibri"/>
        </w:rPr>
        <w:t xml:space="preserve"> </w:t>
      </w:r>
      <w:r w:rsidR="001F7B70">
        <w:rPr>
          <w:rFonts w:eastAsia="Calibri"/>
        </w:rPr>
        <w:t>безопасности организации,</w:t>
      </w:r>
      <w:r w:rsidR="001F7B70" w:rsidRPr="001F7B70">
        <w:rPr>
          <w:rFonts w:eastAsia="Calibri"/>
        </w:rPr>
        <w:t xml:space="preserve"> </w:t>
      </w:r>
      <w:r w:rsidR="001F7B70" w:rsidRPr="00DE1B7D">
        <w:rPr>
          <w:rFonts w:eastAsia="Calibri"/>
        </w:rPr>
        <w:t>а также федеральны</w:t>
      </w:r>
      <w:r w:rsidR="001F7B70">
        <w:rPr>
          <w:rFonts w:eastAsia="Calibri"/>
        </w:rPr>
        <w:t>е</w:t>
      </w:r>
      <w:r w:rsidR="001F7B70" w:rsidRPr="00DE1B7D">
        <w:rPr>
          <w:rFonts w:eastAsia="Calibri"/>
        </w:rPr>
        <w:t xml:space="preserve"> закон</w:t>
      </w:r>
      <w:r w:rsidR="001F7B70">
        <w:rPr>
          <w:rFonts w:eastAsia="Calibri"/>
        </w:rPr>
        <w:t>ы</w:t>
      </w:r>
      <w:r w:rsidR="001F7B70" w:rsidRPr="00DE1B7D">
        <w:rPr>
          <w:rFonts w:eastAsia="Calibri"/>
        </w:rPr>
        <w:t xml:space="preserve"> </w:t>
      </w:r>
      <w:r w:rsidR="00D601A1">
        <w:rPr>
          <w:rFonts w:eastAsia="Calibri"/>
        </w:rPr>
        <w:t>«О безопасности»</w:t>
      </w:r>
      <w:r w:rsidR="0027064F" w:rsidRPr="0027064F">
        <w:rPr>
          <w:rFonts w:eastAsia="Calibri"/>
        </w:rPr>
        <w:t xml:space="preserve"> [2]</w:t>
      </w:r>
      <w:r w:rsidR="00D601A1">
        <w:rPr>
          <w:rFonts w:eastAsia="Calibri"/>
        </w:rPr>
        <w:t>, «Об информации, информационных технологиях и о защите информации»</w:t>
      </w:r>
      <w:r w:rsidR="0027064F" w:rsidRPr="0027064F">
        <w:rPr>
          <w:rFonts w:eastAsia="Calibri"/>
        </w:rPr>
        <w:t xml:space="preserve"> [10]</w:t>
      </w:r>
      <w:r w:rsidR="00D601A1">
        <w:rPr>
          <w:rFonts w:eastAsia="Calibri"/>
        </w:rPr>
        <w:t>, «Об информации, информатизации,</w:t>
      </w:r>
      <w:r w:rsidR="00E25327">
        <w:rPr>
          <w:rFonts w:eastAsia="Calibri"/>
        </w:rPr>
        <w:t xml:space="preserve"> и информационной защите</w:t>
      </w:r>
      <w:r w:rsidR="00D601A1">
        <w:rPr>
          <w:rFonts w:eastAsia="Calibri"/>
        </w:rPr>
        <w:t>»</w:t>
      </w:r>
      <w:r w:rsidR="0027064F" w:rsidRPr="0027064F">
        <w:rPr>
          <w:rFonts w:eastAsia="Calibri"/>
        </w:rPr>
        <w:t xml:space="preserve"> [11]</w:t>
      </w:r>
      <w:r w:rsidR="00E25327">
        <w:rPr>
          <w:rFonts w:eastAsia="Calibri"/>
        </w:rPr>
        <w:t>, «О коммерческой тайне»</w:t>
      </w:r>
      <w:r w:rsidR="0027064F" w:rsidRPr="0027064F">
        <w:rPr>
          <w:rFonts w:eastAsia="Calibri"/>
        </w:rPr>
        <w:t xml:space="preserve"> [12]</w:t>
      </w:r>
      <w:r w:rsidR="00E25327">
        <w:rPr>
          <w:rFonts w:eastAsia="Calibri"/>
        </w:rPr>
        <w:t>.</w:t>
      </w:r>
    </w:p>
    <w:p w:rsidR="006C4DA5" w:rsidRDefault="006C4DA5" w:rsidP="006C4DA5">
      <w:pPr>
        <w:rPr>
          <w:rFonts w:eastAsia="Calibri"/>
        </w:rPr>
      </w:pPr>
      <w:r w:rsidRPr="00DE1B7D">
        <w:rPr>
          <w:rFonts w:eastAsia="Calibri"/>
          <w:b/>
        </w:rPr>
        <w:t>Эмпирическую базу исследования</w:t>
      </w:r>
      <w:r w:rsidRPr="00DE1B7D">
        <w:rPr>
          <w:rFonts w:eastAsia="Calibri"/>
        </w:rPr>
        <w:t xml:space="preserve"> составили: материалы профессиональной периодической печати, р</w:t>
      </w:r>
      <w:r>
        <w:rPr>
          <w:rFonts w:eastAsia="Calibri"/>
        </w:rPr>
        <w:t>есурсов Internet.</w:t>
      </w:r>
    </w:p>
    <w:p w:rsidR="00E25327" w:rsidRPr="00DE1B7D" w:rsidRDefault="00E25327" w:rsidP="00E25327">
      <w:pPr>
        <w:rPr>
          <w:rFonts w:eastAsia="Calibri"/>
        </w:rPr>
      </w:pPr>
      <w:r>
        <w:rPr>
          <w:rFonts w:eastAsia="Calibri"/>
          <w:b/>
        </w:rPr>
        <w:t>Структура курсовой</w:t>
      </w:r>
      <w:r w:rsidRPr="00DE1B7D">
        <w:rPr>
          <w:rFonts w:eastAsia="Calibri"/>
          <w:b/>
        </w:rPr>
        <w:t xml:space="preserve"> работы</w:t>
      </w:r>
      <w:r w:rsidRPr="00DE1B7D">
        <w:rPr>
          <w:rFonts w:eastAsia="Calibri"/>
        </w:rPr>
        <w:t xml:space="preserve"> обусловлена целью и задачами исследования и включает в себя: введение, </w:t>
      </w:r>
      <w:r>
        <w:rPr>
          <w:rFonts w:eastAsia="Calibri"/>
        </w:rPr>
        <w:t>два</w:t>
      </w:r>
      <w:r w:rsidRPr="00DE1B7D">
        <w:rPr>
          <w:rFonts w:eastAsia="Calibri"/>
        </w:rPr>
        <w:t xml:space="preserve"> раздела, заключение, список использованных источников.</w:t>
      </w:r>
    </w:p>
    <w:p w:rsidR="002E7AC6" w:rsidRPr="00DE1B7D" w:rsidRDefault="002E7AC6" w:rsidP="002E7AC6">
      <w:pPr>
        <w:rPr>
          <w:rFonts w:eastAsia="Calibri"/>
        </w:rPr>
      </w:pPr>
      <w:r w:rsidRPr="00DE1B7D">
        <w:rPr>
          <w:rFonts w:eastAsia="Calibri"/>
        </w:rPr>
        <w:t>Во введении дается обоснование выбранной темы, ее актуальность, характеристика использованных источников</w:t>
      </w:r>
      <w:r>
        <w:rPr>
          <w:rFonts w:eastAsia="Calibri"/>
        </w:rPr>
        <w:t>.</w:t>
      </w:r>
    </w:p>
    <w:p w:rsidR="006C4DA5" w:rsidRDefault="006C4DA5" w:rsidP="006C4DA5">
      <w:pPr>
        <w:rPr>
          <w:rFonts w:eastAsia="Calibri"/>
        </w:rPr>
      </w:pPr>
      <w:r w:rsidRPr="00DE1B7D">
        <w:rPr>
          <w:rFonts w:eastAsia="Calibri"/>
        </w:rPr>
        <w:t>В первом разделе рассматриваются</w:t>
      </w:r>
      <w:r>
        <w:rPr>
          <w:rFonts w:eastAsia="Calibri"/>
        </w:rPr>
        <w:t xml:space="preserve"> теоретическая основа и правовая база </w:t>
      </w:r>
      <w:r w:rsidR="002E7AC6">
        <w:rPr>
          <w:rFonts w:eastAsia="Calibri"/>
        </w:rPr>
        <w:t>безопасности организации</w:t>
      </w:r>
      <w:r w:rsidR="00535FB3">
        <w:rPr>
          <w:rFonts w:eastAsia="Calibri"/>
        </w:rPr>
        <w:t>.</w:t>
      </w:r>
    </w:p>
    <w:p w:rsidR="006C4DA5" w:rsidRPr="00DE1B7D" w:rsidRDefault="006C4DA5" w:rsidP="006C4DA5">
      <w:pPr>
        <w:rPr>
          <w:rFonts w:eastAsia="Calibri"/>
        </w:rPr>
      </w:pPr>
      <w:r w:rsidRPr="00DE1B7D">
        <w:rPr>
          <w:rFonts w:eastAsia="Calibri"/>
        </w:rPr>
        <w:t xml:space="preserve">Второй раздел включает в себя </w:t>
      </w:r>
      <w:r w:rsidR="00535FB3">
        <w:rPr>
          <w:rFonts w:eastAsia="Calibri"/>
        </w:rPr>
        <w:t>анализ ключевых видов безопасности организации</w:t>
      </w:r>
      <w:r>
        <w:rPr>
          <w:rFonts w:eastAsia="Calibri"/>
        </w:rPr>
        <w:t>.</w:t>
      </w:r>
    </w:p>
    <w:p w:rsidR="006C4DA5" w:rsidRDefault="006C4DA5" w:rsidP="006C4DA5">
      <w:pPr>
        <w:ind w:firstLine="0"/>
        <w:jc w:val="center"/>
      </w:pPr>
    </w:p>
    <w:p w:rsidR="00D06BF1" w:rsidRDefault="00D06BF1" w:rsidP="00D06BF1">
      <w:pPr>
        <w:autoSpaceDE/>
        <w:autoSpaceDN/>
        <w:adjustRightInd/>
      </w:pPr>
    </w:p>
    <w:p w:rsidR="00653648" w:rsidRDefault="00653648">
      <w:pPr>
        <w:autoSpaceDE/>
        <w:autoSpaceDN/>
        <w:adjustRightInd/>
        <w:jc w:val="center"/>
      </w:pPr>
      <w:r>
        <w:br w:type="page"/>
      </w:r>
    </w:p>
    <w:p w:rsidR="00820B2F" w:rsidRDefault="006C53A5" w:rsidP="00013015">
      <w:pPr>
        <w:pStyle w:val="2"/>
      </w:pPr>
      <w:bookmarkStart w:id="1" w:name="_Toc386024831"/>
      <w:r w:rsidRPr="006C53A5">
        <w:lastRenderedPageBreak/>
        <w:t>1 Основы безопасности фирмы</w:t>
      </w:r>
      <w:bookmarkEnd w:id="1"/>
    </w:p>
    <w:p w:rsidR="00653648" w:rsidRDefault="000573C0" w:rsidP="00CC698D">
      <w:pPr>
        <w:pStyle w:val="1"/>
      </w:pPr>
      <w:r>
        <w:t xml:space="preserve"> </w:t>
      </w:r>
      <w:bookmarkStart w:id="2" w:name="_Toc386024832"/>
      <w:r>
        <w:t xml:space="preserve">1.1 </w:t>
      </w:r>
      <w:r w:rsidR="00AD5745">
        <w:t>С</w:t>
      </w:r>
      <w:r w:rsidR="00E41958" w:rsidRPr="00653648">
        <w:t>ущность безопасности фирмы</w:t>
      </w:r>
      <w:bookmarkEnd w:id="2"/>
    </w:p>
    <w:p w:rsidR="0040191D" w:rsidRDefault="0040191D" w:rsidP="00AD5745">
      <w:pPr>
        <w:pStyle w:val="2"/>
        <w:spacing w:line="240" w:lineRule="auto"/>
      </w:pPr>
    </w:p>
    <w:p w:rsidR="005A2A1E" w:rsidRPr="005A2A1E" w:rsidRDefault="005A2A1E" w:rsidP="00AD5745">
      <w:pPr>
        <w:spacing w:line="240" w:lineRule="auto"/>
        <w:jc w:val="center"/>
      </w:pPr>
    </w:p>
    <w:p w:rsidR="00640B42" w:rsidRDefault="00230D6A" w:rsidP="0040191D">
      <w:pPr>
        <w:autoSpaceDE/>
        <w:autoSpaceDN/>
        <w:adjustRightInd/>
      </w:pPr>
      <w:r>
        <w:t xml:space="preserve">Проблема безопасности организаций и предприятий как основы экономики страны длительный период времени оставалась </w:t>
      </w:r>
      <w:r w:rsidR="00640B42">
        <w:t>вне научных интересов общества. Такой проблемы концептуально не существовало, так как если говорить о советском периоде истории, полновластная государственная собственность в СССР защищалась государством. Также под защитой находились человек и организация.</w:t>
      </w:r>
    </w:p>
    <w:p w:rsidR="00CE31BA" w:rsidRDefault="001B48FF" w:rsidP="0040191D">
      <w:pPr>
        <w:autoSpaceDE/>
        <w:autoSpaceDN/>
        <w:adjustRightInd/>
      </w:pPr>
      <w:r>
        <w:t xml:space="preserve">В рыночных условиях хозяйственная ситуация коренным образом меняется. </w:t>
      </w:r>
      <w:r w:rsidR="008D3320">
        <w:t>Доля государства в экономике и других сферах общества значительно сокращается, а, следовательно, и сокращается его участие в обеспечении безопасности личности и организации.</w:t>
      </w:r>
    </w:p>
    <w:p w:rsidR="0040191D" w:rsidRDefault="00CE31BA" w:rsidP="0040191D">
      <w:pPr>
        <w:autoSpaceDE/>
        <w:autoSpaceDN/>
        <w:adjustRightInd/>
      </w:pPr>
      <w:r>
        <w:t xml:space="preserve">Что же такое безопасность организации? Чтобы ответить на этот вопрос, нужно понимать проблему пространственно-временные характеристики существования социальных организаций </w:t>
      </w:r>
      <w:r w:rsidR="001B48FF">
        <w:t xml:space="preserve"> </w:t>
      </w:r>
      <w:r>
        <w:t xml:space="preserve">и проблему </w:t>
      </w:r>
      <w:r w:rsidR="00640B42">
        <w:t xml:space="preserve"> </w:t>
      </w:r>
      <w:r>
        <w:t xml:space="preserve">конечности состояний и процессов </w:t>
      </w:r>
      <w:r w:rsidRPr="00CE31BA">
        <w:t>[1]</w:t>
      </w:r>
      <w:r>
        <w:t>.</w:t>
      </w:r>
    </w:p>
    <w:p w:rsidR="0082199B" w:rsidRDefault="0082199B" w:rsidP="0040191D">
      <w:pPr>
        <w:autoSpaceDE/>
        <w:autoSpaceDN/>
        <w:adjustRightInd/>
      </w:pPr>
      <w:r>
        <w:t>В научном плане задача безопасности организации формулируется как задача выживания сложных социальных систем с целенаправленным поведением или как задача состояния системы (уровня ее целостности или уровня безопасности)</w:t>
      </w:r>
      <w:r w:rsidRPr="0082199B">
        <w:t xml:space="preserve"> [1].</w:t>
      </w:r>
    </w:p>
    <w:p w:rsidR="005C1A50" w:rsidRDefault="0082199B" w:rsidP="005C1A50">
      <w:pPr>
        <w:autoSpaceDE/>
        <w:autoSpaceDN/>
        <w:adjustRightInd/>
      </w:pPr>
      <w:r>
        <w:t>Безопасность организации не имеет ничего общего</w:t>
      </w:r>
      <w:r w:rsidR="005C1A50">
        <w:t xml:space="preserve"> ни с</w:t>
      </w:r>
      <w:r>
        <w:t xml:space="preserve"> соде</w:t>
      </w:r>
      <w:r w:rsidR="005C1A50">
        <w:t xml:space="preserve">ржательной (смысловой) стороной </w:t>
      </w:r>
      <w:r>
        <w:t xml:space="preserve"> </w:t>
      </w:r>
      <w:r w:rsidR="005C1A50">
        <w:t>проблемы безопасности, ни с набором силовых методов.</w:t>
      </w:r>
    </w:p>
    <w:p w:rsidR="00653648" w:rsidRDefault="005C1A50" w:rsidP="00AE4718">
      <w:pPr>
        <w:autoSpaceDE/>
        <w:autoSpaceDN/>
        <w:adjustRightInd/>
      </w:pPr>
      <w:r>
        <w:t xml:space="preserve">Поскольку термина «безопасность организации» как понятия не существовало, его </w:t>
      </w:r>
      <w:r w:rsidR="009C1C99">
        <w:t xml:space="preserve">смысл использовался в термине «управление безопасностью». Такой подход следовал из концепции менеджмента, в рамках которой организация понималась как </w:t>
      </w:r>
      <w:r w:rsidR="00AE4718">
        <w:t xml:space="preserve">сложная система, состоящая из подсистем (видов деятельности), которыми нужно управлять. Основываясь на таком подходе, понятие «безопасность организации» определялось как вид </w:t>
      </w:r>
      <w:r w:rsidR="00AE4718">
        <w:lastRenderedPageBreak/>
        <w:t>деятельности, которым надо управлять. Данное определ</w:t>
      </w:r>
      <w:r w:rsidR="00A13B1C">
        <w:t>е</w:t>
      </w:r>
      <w:r w:rsidR="00AE4718">
        <w:t>ние являлось неправильным</w:t>
      </w:r>
      <w:r w:rsidR="00A13B1C">
        <w:t xml:space="preserve"> в сфере безопасности организации.</w:t>
      </w:r>
    </w:p>
    <w:p w:rsidR="00A13B1C" w:rsidRDefault="00A13B1C" w:rsidP="00AE4718">
      <w:pPr>
        <w:autoSpaceDE/>
        <w:autoSpaceDN/>
        <w:adjustRightInd/>
      </w:pPr>
      <w:r>
        <w:t>Безопасность не является объектом, она не может функционировать и у нее нет результатов функционирования</w:t>
      </w:r>
      <w:r w:rsidR="000142F8">
        <w:t>. Через безопасность определяют состояние защищенности объекта. Безопасность отражает состояние целостности объекта, характер</w:t>
      </w:r>
      <w:r w:rsidR="001B7AA7">
        <w:t>из</w:t>
      </w:r>
      <w:r w:rsidR="000142F8">
        <w:t>уемое достигнутым уровнем защищенности интере</w:t>
      </w:r>
      <w:r w:rsidR="001B7AA7">
        <w:t xml:space="preserve">сов и угроз </w:t>
      </w:r>
      <w:r w:rsidR="001B7AA7" w:rsidRPr="001B7AA7">
        <w:t>[1]</w:t>
      </w:r>
      <w:r w:rsidR="001B7AA7">
        <w:t>.</w:t>
      </w:r>
    </w:p>
    <w:p w:rsidR="001B7AA7" w:rsidRPr="00532728" w:rsidRDefault="001B7AA7" w:rsidP="00AE4718">
      <w:pPr>
        <w:autoSpaceDE/>
        <w:autoSpaceDN/>
        <w:adjustRightInd/>
      </w:pPr>
      <w:r>
        <w:t>В истории для понимания безопасности организации как одного из важн</w:t>
      </w:r>
      <w:r w:rsidR="004E42FC">
        <w:t>ых</w:t>
      </w:r>
      <w:r>
        <w:t xml:space="preserve"> </w:t>
      </w:r>
      <w:r w:rsidR="004E42FC">
        <w:t xml:space="preserve">социальных </w:t>
      </w:r>
      <w:r>
        <w:t xml:space="preserve">явлений и подсистемы безопасности общества потребовалось длительное время. </w:t>
      </w:r>
      <w:r w:rsidR="004E42FC">
        <w:t>В нашей стране п</w:t>
      </w:r>
      <w:r>
        <w:t>онимание</w:t>
      </w:r>
      <w:r w:rsidR="004E42FC">
        <w:t xml:space="preserve"> категории</w:t>
      </w:r>
      <w:r>
        <w:t xml:space="preserve"> «безопасность организации» как важ</w:t>
      </w:r>
      <w:r w:rsidR="004E42FC">
        <w:t>ного социального явления связывалось с термином «национальная безопасность», что отражало результат системного подхода к анализу безопасности страны, заложенного в основу Закона Российской Федерации от 5 марта 1992</w:t>
      </w:r>
      <w:r w:rsidR="0094590B">
        <w:t xml:space="preserve"> г. № 2446-1 «О безопасности» </w:t>
      </w:r>
      <w:r w:rsidR="0094590B" w:rsidRPr="0094590B">
        <w:t>[2].</w:t>
      </w:r>
    </w:p>
    <w:p w:rsidR="0094590B" w:rsidRDefault="0094590B" w:rsidP="00AE4718">
      <w:pPr>
        <w:autoSpaceDE/>
        <w:autoSpaceDN/>
        <w:adjustRightInd/>
      </w:pPr>
      <w:r>
        <w:t xml:space="preserve">Данный закон вывел общее понятие безопасности за рамки государственно-властных структур и закрепил новый концептуальный подход  к проблеме безопасности. Это отразилось в прекращении полного игнорирования на нормативном уровне интересов </w:t>
      </w:r>
      <w:r w:rsidR="000D5191">
        <w:t>общества.</w:t>
      </w:r>
    </w:p>
    <w:p w:rsidR="000D5191" w:rsidRDefault="000D5191" w:rsidP="00AE4718">
      <w:pPr>
        <w:autoSpaceDE/>
        <w:autoSpaceDN/>
        <w:adjustRightInd/>
      </w:pPr>
      <w:r>
        <w:t xml:space="preserve">Положения Закона о безопасности </w:t>
      </w:r>
      <w:r w:rsidRPr="000D5191">
        <w:t>[2]</w:t>
      </w:r>
      <w:r>
        <w:t xml:space="preserve"> являются методологически-правовой базой теоретической и практической деятельности в сфере безопасности общества. </w:t>
      </w:r>
      <w:r w:rsidR="00D10718">
        <w:t>Впервые на законодательном уровне  было закреплено понятие «безопасность организации» не только как объекта безопасности общества, но и как объе</w:t>
      </w:r>
      <w:r w:rsidR="007F6E61">
        <w:t>к</w:t>
      </w:r>
      <w:r w:rsidR="00D10718">
        <w:t xml:space="preserve">та </w:t>
      </w:r>
      <w:r w:rsidR="007F6E61">
        <w:t xml:space="preserve">национальной безопасности. </w:t>
      </w:r>
    </w:p>
    <w:p w:rsidR="007F6E61" w:rsidRDefault="007F6E61" w:rsidP="007F6E61">
      <w:pPr>
        <w:autoSpaceDE/>
        <w:autoSpaceDN/>
        <w:adjustRightInd/>
      </w:pPr>
      <w:r>
        <w:t xml:space="preserve">В законе под безопасностью понимается </w:t>
      </w:r>
      <w:r w:rsidRPr="007F6E61">
        <w:t>состояние защищенности жизненно важных интересов личности, общества и государства от внутренних и внешних угроз</w:t>
      </w:r>
      <w:r w:rsidR="005B04A3">
        <w:t xml:space="preserve"> </w:t>
      </w:r>
      <w:r w:rsidR="005B04A3" w:rsidRPr="005B04A3">
        <w:t>[2]</w:t>
      </w:r>
      <w:r w:rsidRPr="007F6E61">
        <w:t>.</w:t>
      </w:r>
      <w:r w:rsidR="005B04A3">
        <w:t xml:space="preserve"> Отсюда </w:t>
      </w:r>
      <w:r w:rsidR="00FD2AE7">
        <w:t xml:space="preserve">можно </w:t>
      </w:r>
      <w:r w:rsidR="003D4DBB">
        <w:t>сформировать</w:t>
      </w:r>
      <w:r w:rsidR="005B04A3">
        <w:t xml:space="preserve"> определение понятия безопасность организации как состояния защищенности жизненно важных интересов организации от внутренних и внешних угроз.</w:t>
      </w:r>
    </w:p>
    <w:p w:rsidR="005B04A3" w:rsidRDefault="005B04A3" w:rsidP="007F6E61">
      <w:pPr>
        <w:autoSpaceDE/>
        <w:autoSpaceDN/>
        <w:adjustRightInd/>
      </w:pPr>
      <w:r>
        <w:t>В данном определении под защищенность</w:t>
      </w:r>
      <w:r w:rsidR="004040BB">
        <w:t>ю</w:t>
      </w:r>
      <w:r>
        <w:t xml:space="preserve"> будем понимать способность сохранения организацией </w:t>
      </w:r>
      <w:r w:rsidR="0049320D">
        <w:t>возможност</w:t>
      </w:r>
      <w:r w:rsidR="004040BB">
        <w:t>и</w:t>
      </w:r>
      <w:r w:rsidR="0049320D">
        <w:t xml:space="preserve"> выполнения </w:t>
      </w:r>
      <w:r w:rsidR="004040BB">
        <w:t>ей</w:t>
      </w:r>
      <w:r w:rsidR="0049320D">
        <w:t xml:space="preserve"> своих функций и задач в </w:t>
      </w:r>
      <w:r w:rsidR="0049320D">
        <w:lastRenderedPageBreak/>
        <w:t xml:space="preserve">условиях угрозы, а </w:t>
      </w:r>
      <w:r w:rsidR="004040BB">
        <w:t>к совокупности</w:t>
      </w:r>
      <w:r w:rsidR="0049320D">
        <w:t xml:space="preserve"> жизненно важных интересов организации </w:t>
      </w:r>
      <w:r w:rsidR="004040BB">
        <w:t>будем относить интересы личности, общества и государства.</w:t>
      </w:r>
    </w:p>
    <w:p w:rsidR="004040BB" w:rsidRDefault="004040BB" w:rsidP="007F6E61">
      <w:pPr>
        <w:autoSpaceDE/>
        <w:autoSpaceDN/>
        <w:adjustRightInd/>
      </w:pPr>
      <w:r>
        <w:t xml:space="preserve">Ключевым в определении </w:t>
      </w:r>
      <w:r w:rsidR="003D4DBB">
        <w:t>понятия «безопасность организации» являются понятия организации и жизненно важных интересов и угроз. Поэтому при формировании понятия «безопасность организации» применительно к конкретному объекту безопасности следует рассматривать следующие основные положения:</w:t>
      </w:r>
    </w:p>
    <w:p w:rsidR="003D4DBB" w:rsidRPr="00AF04D3" w:rsidRDefault="003D4DBB" w:rsidP="00055015">
      <w:pPr>
        <w:pStyle w:val="a3"/>
        <w:numPr>
          <w:ilvl w:val="0"/>
          <w:numId w:val="7"/>
        </w:numPr>
        <w:tabs>
          <w:tab w:val="left" w:pos="1134"/>
        </w:tabs>
        <w:spacing w:line="360" w:lineRule="auto"/>
        <w:ind w:left="0" w:firstLine="709"/>
        <w:rPr>
          <w:rFonts w:ascii="Times New Roman" w:hAnsi="Times New Roman" w:cs="Times New Roman"/>
          <w:sz w:val="28"/>
          <w:szCs w:val="28"/>
        </w:rPr>
      </w:pPr>
      <w:r w:rsidRPr="00AF04D3">
        <w:rPr>
          <w:rFonts w:ascii="Times New Roman" w:hAnsi="Times New Roman" w:cs="Times New Roman"/>
          <w:sz w:val="28"/>
          <w:szCs w:val="28"/>
        </w:rPr>
        <w:t xml:space="preserve">организация </w:t>
      </w:r>
      <w:r w:rsidR="00AF04D3" w:rsidRPr="00AF04D3">
        <w:rPr>
          <w:rFonts w:ascii="Times New Roman" w:hAnsi="Times New Roman" w:cs="Times New Roman"/>
          <w:sz w:val="28"/>
          <w:szCs w:val="28"/>
        </w:rPr>
        <w:t>как</w:t>
      </w:r>
      <w:r w:rsidRPr="00AF04D3">
        <w:rPr>
          <w:rFonts w:ascii="Times New Roman" w:hAnsi="Times New Roman" w:cs="Times New Roman"/>
          <w:sz w:val="28"/>
          <w:szCs w:val="28"/>
        </w:rPr>
        <w:t xml:space="preserve"> об</w:t>
      </w:r>
      <w:r w:rsidR="00AF04D3" w:rsidRPr="00AF04D3">
        <w:rPr>
          <w:rFonts w:ascii="Times New Roman" w:hAnsi="Times New Roman" w:cs="Times New Roman"/>
          <w:sz w:val="28"/>
          <w:szCs w:val="28"/>
        </w:rPr>
        <w:t>ъ</w:t>
      </w:r>
      <w:r w:rsidRPr="00AF04D3">
        <w:rPr>
          <w:rFonts w:ascii="Times New Roman" w:hAnsi="Times New Roman" w:cs="Times New Roman"/>
          <w:sz w:val="28"/>
          <w:szCs w:val="28"/>
        </w:rPr>
        <w:t>ект безопа</w:t>
      </w:r>
      <w:r w:rsidR="00AF04D3" w:rsidRPr="00AF04D3">
        <w:rPr>
          <w:rFonts w:ascii="Times New Roman" w:hAnsi="Times New Roman" w:cs="Times New Roman"/>
          <w:sz w:val="28"/>
          <w:szCs w:val="28"/>
        </w:rPr>
        <w:t>сности;</w:t>
      </w:r>
    </w:p>
    <w:p w:rsidR="00AF04D3" w:rsidRDefault="00AF04D3" w:rsidP="00055015">
      <w:pPr>
        <w:pStyle w:val="a3"/>
        <w:numPr>
          <w:ilvl w:val="0"/>
          <w:numId w:val="7"/>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совокупность жизненно важных интересов объектов защиты;</w:t>
      </w:r>
    </w:p>
    <w:p w:rsidR="00AF04D3" w:rsidRDefault="00AF04D3" w:rsidP="00055015">
      <w:pPr>
        <w:pStyle w:val="a3"/>
        <w:numPr>
          <w:ilvl w:val="0"/>
          <w:numId w:val="7"/>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угрозы интересам, подразделяющиеся, в свою очередь, на внешние и внутренние;</w:t>
      </w:r>
    </w:p>
    <w:p w:rsidR="00AF04D3" w:rsidRDefault="00AF04D3" w:rsidP="00055015">
      <w:pPr>
        <w:pStyle w:val="a3"/>
        <w:numPr>
          <w:ilvl w:val="0"/>
          <w:numId w:val="7"/>
        </w:numPr>
        <w:tabs>
          <w:tab w:val="left" w:pos="1134"/>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баланс интересов между объектами защиты </w:t>
      </w:r>
      <w:r w:rsidRPr="00AF04D3">
        <w:rPr>
          <w:rFonts w:ascii="Times New Roman" w:hAnsi="Times New Roman" w:cs="Times New Roman"/>
          <w:sz w:val="28"/>
          <w:szCs w:val="28"/>
        </w:rPr>
        <w:t>[1].</w:t>
      </w:r>
    </w:p>
    <w:p w:rsidR="00AF04D3" w:rsidRDefault="00AF04D3" w:rsidP="00F50824">
      <w:r>
        <w:t>Определение безопасности организации можно раз</w:t>
      </w:r>
      <w:r w:rsidR="00B96F0C">
        <w:t>делить на два аспекта</w:t>
      </w:r>
      <w:r w:rsidR="00E41958">
        <w:rPr>
          <w:lang w:val="en-US"/>
        </w:rPr>
        <w:t> </w:t>
      </w:r>
      <w:r w:rsidR="00B96F0C">
        <w:t>– первичный и вторичный.</w:t>
      </w:r>
    </w:p>
    <w:p w:rsidR="00B96F0C" w:rsidRDefault="00B96F0C" w:rsidP="00B96F0C">
      <w:r>
        <w:t xml:space="preserve">Первичный аспект – это осознание жизненно важных интересов, к которым относятся интересы, </w:t>
      </w:r>
      <w:r w:rsidR="00CB393A">
        <w:t>собирающиеся защищать и реализация которых определяет само существование объектов защиты.</w:t>
      </w:r>
      <w:r>
        <w:t xml:space="preserve"> </w:t>
      </w:r>
    </w:p>
    <w:p w:rsidR="00CB393A" w:rsidRDefault="00CB393A" w:rsidP="00B96F0C">
      <w:r>
        <w:t xml:space="preserve">Вторичный аспект – это осознание угроз интересам и привязка этих </w:t>
      </w:r>
      <w:r w:rsidR="003E11EC">
        <w:t xml:space="preserve">угроз к конкретным интересам. Угрозы интересам всегда связаны с конкретным интересом и возникают в процессе их реализации. </w:t>
      </w:r>
    </w:p>
    <w:p w:rsidR="003E11EC" w:rsidRDefault="003E11EC" w:rsidP="00B96F0C">
      <w:r>
        <w:t xml:space="preserve">Также, основным условием безопасности объекта является </w:t>
      </w:r>
      <w:r w:rsidR="00844B2A">
        <w:t>баланс интересов. Без соблюдения такого баланса возникает угроза преобладания интересов одного из об</w:t>
      </w:r>
      <w:r w:rsidR="00655D46">
        <w:t>ъ</w:t>
      </w:r>
      <w:r w:rsidR="00844B2A">
        <w:t>ектов защиты в ущерб другим</w:t>
      </w:r>
      <w:r w:rsidR="00655D46">
        <w:t xml:space="preserve">, угроза подмены понятий и смешения функций </w:t>
      </w:r>
      <w:r>
        <w:t xml:space="preserve"> </w:t>
      </w:r>
      <w:r w:rsidR="00655D46">
        <w:t>развития и безопасности.</w:t>
      </w:r>
    </w:p>
    <w:p w:rsidR="00A13B1C" w:rsidRDefault="004746EF" w:rsidP="00AE4718">
      <w:pPr>
        <w:autoSpaceDE/>
        <w:autoSpaceDN/>
        <w:adjustRightInd/>
      </w:pPr>
      <w:r>
        <w:t>В рассмотрении понятия «безопасность организации» важн</w:t>
      </w:r>
      <w:r w:rsidR="00C7035E">
        <w:t xml:space="preserve">о сделать акцент на </w:t>
      </w:r>
      <w:r>
        <w:t>рассмотрени</w:t>
      </w:r>
      <w:r w:rsidR="00C7035E">
        <w:t>и</w:t>
      </w:r>
      <w:r>
        <w:t xml:space="preserve"> организации как объекта безопасности.</w:t>
      </w:r>
      <w:r w:rsidR="00C7035E">
        <w:t xml:space="preserve"> Именно понимание организации как сферы столкновения интересов и угроз, а также </w:t>
      </w:r>
      <w:r w:rsidR="007B7B5B">
        <w:t>как результата взаимодействия функций развития и безопасности позволяет решать методологические вопросы управления и обеспечения безопасности.</w:t>
      </w:r>
    </w:p>
    <w:p w:rsidR="007B7B5B" w:rsidRDefault="008D3320" w:rsidP="00AE4718">
      <w:pPr>
        <w:autoSpaceDE/>
        <w:autoSpaceDN/>
        <w:adjustRightInd/>
        <w:rPr>
          <w:szCs w:val="28"/>
        </w:rPr>
      </w:pPr>
      <w:r>
        <w:rPr>
          <w:szCs w:val="28"/>
        </w:rPr>
        <w:lastRenderedPageBreak/>
        <w:t>Так в нашей стране сформировалось понимание безопасности организации как одного из важных социальных явлений и как одного из объектов безопасности нации.</w:t>
      </w:r>
    </w:p>
    <w:p w:rsidR="008D72BD" w:rsidRPr="008D72BD" w:rsidRDefault="007B5719" w:rsidP="008D72BD">
      <w:pPr>
        <w:rPr>
          <w:szCs w:val="28"/>
        </w:rPr>
      </w:pPr>
      <w:r w:rsidRPr="008D72BD">
        <w:rPr>
          <w:szCs w:val="28"/>
        </w:rPr>
        <w:t>Понимание безопасности как одного из объектов нации делится на два положения</w:t>
      </w:r>
      <w:r w:rsidR="008D72BD" w:rsidRPr="008D72BD">
        <w:rPr>
          <w:szCs w:val="28"/>
        </w:rPr>
        <w:t>:</w:t>
      </w:r>
      <w:r w:rsidRPr="008D72BD">
        <w:rPr>
          <w:szCs w:val="28"/>
        </w:rPr>
        <w:t xml:space="preserve"> </w:t>
      </w:r>
    </w:p>
    <w:p w:rsidR="008D72BD" w:rsidRPr="00D04758" w:rsidRDefault="008D72BD" w:rsidP="00055015">
      <w:pPr>
        <w:pStyle w:val="a3"/>
        <w:numPr>
          <w:ilvl w:val="0"/>
          <w:numId w:val="8"/>
        </w:numPr>
        <w:tabs>
          <w:tab w:val="left" w:pos="1134"/>
        </w:tabs>
        <w:spacing w:line="360" w:lineRule="auto"/>
        <w:ind w:left="0" w:firstLine="737"/>
        <w:rPr>
          <w:rFonts w:ascii="Times New Roman" w:hAnsi="Times New Roman" w:cs="Times New Roman"/>
          <w:sz w:val="28"/>
          <w:szCs w:val="28"/>
        </w:rPr>
      </w:pPr>
      <w:r w:rsidRPr="00D04758">
        <w:rPr>
          <w:rFonts w:ascii="Times New Roman" w:hAnsi="Times New Roman" w:cs="Times New Roman"/>
          <w:sz w:val="28"/>
          <w:szCs w:val="28"/>
        </w:rPr>
        <w:t xml:space="preserve">деятельность организации и любого хозяйствующего субъекта находится в правовом поле, определяемом законодательством государства; </w:t>
      </w:r>
    </w:p>
    <w:p w:rsidR="00D04758" w:rsidRDefault="008D72BD" w:rsidP="00055015">
      <w:pPr>
        <w:pStyle w:val="a3"/>
        <w:numPr>
          <w:ilvl w:val="0"/>
          <w:numId w:val="8"/>
        </w:numPr>
        <w:tabs>
          <w:tab w:val="left" w:pos="1134"/>
        </w:tabs>
        <w:spacing w:after="0" w:line="360" w:lineRule="auto"/>
        <w:ind w:left="0" w:firstLine="709"/>
        <w:rPr>
          <w:rFonts w:ascii="Times New Roman" w:hAnsi="Times New Roman" w:cs="Times New Roman"/>
          <w:sz w:val="28"/>
          <w:szCs w:val="28"/>
        </w:rPr>
      </w:pPr>
      <w:r w:rsidRPr="00D04758">
        <w:rPr>
          <w:rFonts w:ascii="Times New Roman" w:hAnsi="Times New Roman" w:cs="Times New Roman"/>
          <w:sz w:val="28"/>
          <w:szCs w:val="28"/>
        </w:rPr>
        <w:t xml:space="preserve">безопасность организации не может существовать сама по себе и является частью единой государственной политики </w:t>
      </w:r>
      <w:r w:rsidR="00D04758" w:rsidRPr="00D04758">
        <w:rPr>
          <w:rFonts w:ascii="Times New Roman" w:hAnsi="Times New Roman" w:cs="Times New Roman"/>
          <w:sz w:val="28"/>
          <w:szCs w:val="28"/>
        </w:rPr>
        <w:t>обеспечения национальной безопасности в ее конкретных видах.</w:t>
      </w:r>
      <w:r w:rsidRPr="00D04758">
        <w:rPr>
          <w:rFonts w:ascii="Times New Roman" w:hAnsi="Times New Roman" w:cs="Times New Roman"/>
          <w:sz w:val="28"/>
          <w:szCs w:val="28"/>
        </w:rPr>
        <w:t xml:space="preserve"> </w:t>
      </w:r>
    </w:p>
    <w:p w:rsidR="00D04758" w:rsidRDefault="001B0816" w:rsidP="007E467D">
      <w:r>
        <w:t>Система безопасности организации имеет свои особенности и специфику, отражающую отраслевую направленность и уровень понимания ее места в системе управления организацией.</w:t>
      </w:r>
    </w:p>
    <w:p w:rsidR="001B0816" w:rsidRDefault="00364400" w:rsidP="001B0816">
      <w:r>
        <w:t xml:space="preserve">В настоящее время имеется множество публикаций, в которых поднимаются вопросы безопасности организации. Данные </w:t>
      </w:r>
      <w:r w:rsidR="006720B8">
        <w:t>исследования</w:t>
      </w:r>
      <w:r>
        <w:t xml:space="preserve"> крайне важны, так как</w:t>
      </w:r>
      <w:r w:rsidR="006720B8">
        <w:t xml:space="preserve"> они позволяют решать методологические и организационные задачи.</w:t>
      </w:r>
    </w:p>
    <w:p w:rsidR="00E26B44" w:rsidRDefault="00324C15" w:rsidP="00E26B44">
      <w:r>
        <w:t>Сложность решения методологических и организационных задач обеспечения безопасности организации обусловлено комплексным характером производственно-хозяйственной и финансовой деятельности объекта организации</w:t>
      </w:r>
      <w:r w:rsidR="00E26B44">
        <w:t xml:space="preserve"> и сложностью определения потребности безопасности в сложных многоцелевых системах. К сожалению, данная проблема не получила</w:t>
      </w:r>
      <w:r w:rsidR="00AF52CE">
        <w:t xml:space="preserve"> еще</w:t>
      </w:r>
      <w:r w:rsidR="00E26B44">
        <w:t xml:space="preserve"> решения</w:t>
      </w:r>
      <w:r w:rsidR="00AF52CE">
        <w:t>.</w:t>
      </w:r>
    </w:p>
    <w:p w:rsidR="006E032C" w:rsidRDefault="006E032C" w:rsidP="000573C0">
      <w:bookmarkStart w:id="3" w:name="_Toc386024833"/>
    </w:p>
    <w:p w:rsidR="006E032C" w:rsidRDefault="006E032C" w:rsidP="000573C0"/>
    <w:p w:rsidR="006E032C" w:rsidRDefault="006E032C" w:rsidP="000573C0"/>
    <w:p w:rsidR="006E032C" w:rsidRDefault="006E032C" w:rsidP="000573C0"/>
    <w:p w:rsidR="006E032C" w:rsidRDefault="006E032C" w:rsidP="000573C0"/>
    <w:p w:rsidR="006E032C" w:rsidRDefault="006E032C" w:rsidP="000573C0"/>
    <w:p w:rsidR="00240B5E" w:rsidRDefault="000573C0" w:rsidP="00CC698D">
      <w:pPr>
        <w:pStyle w:val="1"/>
      </w:pPr>
      <w:r>
        <w:lastRenderedPageBreak/>
        <w:t xml:space="preserve">1.2 </w:t>
      </w:r>
      <w:r w:rsidRPr="00BE2292">
        <w:t>С</w:t>
      </w:r>
      <w:r w:rsidR="00E41958" w:rsidRPr="00BE2292">
        <w:t>труктура системы безопасности фирмы</w:t>
      </w:r>
      <w:bookmarkEnd w:id="3"/>
      <w:r>
        <w:tab/>
      </w:r>
    </w:p>
    <w:p w:rsidR="00653648" w:rsidRDefault="000573C0" w:rsidP="00CC698D">
      <w:pPr>
        <w:pStyle w:val="1"/>
      </w:pPr>
      <w:bookmarkStart w:id="4" w:name="_Toc386024834"/>
      <w:r>
        <w:t xml:space="preserve">1.2.1 </w:t>
      </w:r>
      <w:r w:rsidR="00E41958">
        <w:t>Элементы и механизмы системы безопасности фирмы</w:t>
      </w:r>
      <w:bookmarkEnd w:id="4"/>
    </w:p>
    <w:p w:rsidR="005A2A1E" w:rsidRDefault="005A2A1E" w:rsidP="005A2A1E">
      <w:pPr>
        <w:spacing w:line="240" w:lineRule="auto"/>
      </w:pPr>
    </w:p>
    <w:p w:rsidR="005A2A1E" w:rsidRDefault="005A2A1E" w:rsidP="005A2A1E">
      <w:pPr>
        <w:spacing w:line="240" w:lineRule="auto"/>
      </w:pPr>
    </w:p>
    <w:p w:rsidR="00FF13AC" w:rsidRDefault="00754226" w:rsidP="00233CA6">
      <w:r>
        <w:t>В структуре системы безопасности выделяют два основных блока</w:t>
      </w:r>
      <w:r w:rsidR="00205BB1">
        <w:t xml:space="preserve">: методологический и функциональный. Связь между данными блоками </w:t>
      </w:r>
      <w:r w:rsidR="00B1378A">
        <w:t xml:space="preserve">системы безопасности осуществляет блок, в котором концентрируется </w:t>
      </w:r>
      <w:r w:rsidR="00C41FAB">
        <w:t xml:space="preserve">политика в области безопасности </w:t>
      </w:r>
      <w:r w:rsidR="00B65438">
        <w:t>как результат деятельности высшего руководства организации.</w:t>
      </w:r>
    </w:p>
    <w:p w:rsidR="008637D5" w:rsidRDefault="00FF13AC" w:rsidP="00233CA6">
      <w:r>
        <w:t>Ядром методол</w:t>
      </w:r>
      <w:r w:rsidR="008637D5">
        <w:t>о</w:t>
      </w:r>
      <w:r>
        <w:t>гиче</w:t>
      </w:r>
      <w:r w:rsidR="008637D5">
        <w:t>с</w:t>
      </w:r>
      <w:r>
        <w:t>ки</w:t>
      </w:r>
      <w:r w:rsidR="008637D5">
        <w:t>х основ системы безопасности выступает категория «безопасность», отражая тесную взаимосвязь и взаимозависимость между развитием и безопасностью.</w:t>
      </w:r>
    </w:p>
    <w:p w:rsidR="008637D5" w:rsidRPr="00CA2853" w:rsidRDefault="008637D5" w:rsidP="00233CA6">
      <w:r>
        <w:t>Ядром функциональных основ системы безопасности выступа</w:t>
      </w:r>
      <w:r w:rsidR="00655886">
        <w:t>ю</w:t>
      </w:r>
      <w:r>
        <w:t>т</w:t>
      </w:r>
      <w:r w:rsidR="00655886">
        <w:t xml:space="preserve"> две взаимосвязанные категории</w:t>
      </w:r>
      <w:r w:rsidR="00F76B36">
        <w:t xml:space="preserve"> – </w:t>
      </w:r>
      <w:r w:rsidR="00655886">
        <w:t>категория интереса и категория угрозы</w:t>
      </w:r>
      <w:r w:rsidR="00F76B36">
        <w:t xml:space="preserve">, которые отражают сущность </w:t>
      </w:r>
      <w:r w:rsidR="00CA2853">
        <w:t>безопасности как научной категории, в основе которой лежат диалектические отношения интересов и угроз.</w:t>
      </w:r>
    </w:p>
    <w:p w:rsidR="004C7344" w:rsidRDefault="00CA2853" w:rsidP="00233CA6">
      <w:r>
        <w:t>Совместный учет</w:t>
      </w:r>
      <w:r w:rsidR="004C7344">
        <w:t xml:space="preserve"> категорий безопасности и интереса наполняет новым содержанием методологию теоретических подходов к системам безопасности и управления.</w:t>
      </w:r>
    </w:p>
    <w:p w:rsidR="00233CA6" w:rsidRDefault="004C7344" w:rsidP="00233CA6">
      <w:r>
        <w:t>Таким образом, в центре научной системы безопасности  стоят потребности и жизненно важные и</w:t>
      </w:r>
      <w:r w:rsidR="00233CA6">
        <w:t>нтересы социума</w:t>
      </w:r>
      <w:r>
        <w:t>. Это отражает</w:t>
      </w:r>
      <w:r w:rsidR="00233CA6">
        <w:t xml:space="preserve"> два положения, которые учитываются при построении системы безопасности:</w:t>
      </w:r>
    </w:p>
    <w:p w:rsidR="00236189" w:rsidRDefault="006E032C" w:rsidP="003A1230">
      <w:pPr>
        <w:pStyle w:val="a3"/>
        <w:numPr>
          <w:ilvl w:val="0"/>
          <w:numId w:val="1"/>
        </w:numPr>
        <w:tabs>
          <w:tab w:val="left" w:pos="1134"/>
        </w:tabs>
        <w:spacing w:after="0" w:line="360" w:lineRule="auto"/>
        <w:ind w:left="0" w:firstLine="737"/>
        <w:contextualSpacing w:val="0"/>
        <w:rPr>
          <w:rFonts w:ascii="Times New Roman" w:hAnsi="Times New Roman" w:cs="Times New Roman"/>
          <w:sz w:val="28"/>
        </w:rPr>
      </w:pPr>
      <w:r>
        <w:rPr>
          <w:rFonts w:ascii="Times New Roman" w:hAnsi="Times New Roman" w:cs="Times New Roman"/>
          <w:sz w:val="28"/>
        </w:rPr>
        <w:t>д</w:t>
      </w:r>
      <w:r w:rsidR="00A07E0F">
        <w:rPr>
          <w:rFonts w:ascii="Times New Roman" w:hAnsi="Times New Roman" w:cs="Times New Roman"/>
          <w:sz w:val="28"/>
        </w:rPr>
        <w:t xml:space="preserve">ля </w:t>
      </w:r>
      <w:r w:rsidR="00236189">
        <w:rPr>
          <w:rFonts w:ascii="Times New Roman" w:hAnsi="Times New Roman" w:cs="Times New Roman"/>
          <w:sz w:val="28"/>
        </w:rPr>
        <w:t>защит</w:t>
      </w:r>
      <w:r w:rsidR="00A07E0F">
        <w:rPr>
          <w:rFonts w:ascii="Times New Roman" w:hAnsi="Times New Roman" w:cs="Times New Roman"/>
          <w:sz w:val="28"/>
        </w:rPr>
        <w:t>ы</w:t>
      </w:r>
      <w:r w:rsidR="00236189">
        <w:rPr>
          <w:rFonts w:ascii="Times New Roman" w:hAnsi="Times New Roman" w:cs="Times New Roman"/>
          <w:sz w:val="28"/>
        </w:rPr>
        <w:t xml:space="preserve"> интерес</w:t>
      </w:r>
      <w:r w:rsidR="00A07E0F">
        <w:rPr>
          <w:rFonts w:ascii="Times New Roman" w:hAnsi="Times New Roman" w:cs="Times New Roman"/>
          <w:sz w:val="28"/>
        </w:rPr>
        <w:t>а</w:t>
      </w:r>
      <w:r w:rsidR="00236189">
        <w:rPr>
          <w:rFonts w:ascii="Times New Roman" w:hAnsi="Times New Roman" w:cs="Times New Roman"/>
          <w:sz w:val="28"/>
        </w:rPr>
        <w:t>, надо его знать и воспринимать как объект защиты;</w:t>
      </w:r>
    </w:p>
    <w:p w:rsidR="00236189" w:rsidRDefault="006E032C" w:rsidP="003A1230">
      <w:pPr>
        <w:pStyle w:val="a3"/>
        <w:numPr>
          <w:ilvl w:val="0"/>
          <w:numId w:val="1"/>
        </w:numPr>
        <w:tabs>
          <w:tab w:val="left" w:pos="1134"/>
        </w:tabs>
        <w:spacing w:after="0" w:line="360" w:lineRule="auto"/>
        <w:ind w:left="0" w:firstLine="737"/>
        <w:contextualSpacing w:val="0"/>
        <w:rPr>
          <w:rFonts w:ascii="Times New Roman" w:hAnsi="Times New Roman" w:cs="Times New Roman"/>
          <w:sz w:val="28"/>
        </w:rPr>
      </w:pPr>
      <w:r>
        <w:rPr>
          <w:rFonts w:ascii="Times New Roman" w:hAnsi="Times New Roman" w:cs="Times New Roman"/>
          <w:sz w:val="28"/>
        </w:rPr>
        <w:t>и</w:t>
      </w:r>
      <w:r w:rsidR="00236189">
        <w:rPr>
          <w:rFonts w:ascii="Times New Roman" w:hAnsi="Times New Roman" w:cs="Times New Roman"/>
          <w:sz w:val="28"/>
        </w:rPr>
        <w:t>сключить подмену и смешение понятий теории безопасности социальных систем</w:t>
      </w:r>
      <w:r w:rsidR="00236189" w:rsidRPr="00236189">
        <w:rPr>
          <w:rFonts w:ascii="Times New Roman" w:hAnsi="Times New Roman" w:cs="Times New Roman"/>
          <w:sz w:val="28"/>
        </w:rPr>
        <w:t>.</w:t>
      </w:r>
    </w:p>
    <w:p w:rsidR="00A07E0F" w:rsidRDefault="00A07E0F" w:rsidP="00A07E0F">
      <w:r>
        <w:t xml:space="preserve">Важнейшими элементами системы безопасности фирмы такие научные категории как </w:t>
      </w:r>
      <w:r w:rsidR="00E734C0">
        <w:t xml:space="preserve">общество, </w:t>
      </w:r>
      <w:r w:rsidR="00A42459">
        <w:t>личность, нация, интересы. Для конструирования систем безопасности очень важно определиться с точным определ</w:t>
      </w:r>
      <w:r w:rsidR="00E734C0">
        <w:t>е</w:t>
      </w:r>
      <w:r w:rsidR="00A42459">
        <w:t>нием данных терминов.</w:t>
      </w:r>
    </w:p>
    <w:p w:rsidR="00E734C0" w:rsidRDefault="00E734C0" w:rsidP="00A07E0F">
      <w:r>
        <w:lastRenderedPageBreak/>
        <w:t xml:space="preserve">Общество – </w:t>
      </w:r>
      <w:r w:rsidR="007F0168">
        <w:t xml:space="preserve">это совокупность людей со всем многообразием их социальных отношений, совокупность личностей </w:t>
      </w:r>
      <w:r w:rsidR="007F0168" w:rsidRPr="007F0168">
        <w:t>[</w:t>
      </w:r>
      <w:r w:rsidR="007F0168">
        <w:t>1</w:t>
      </w:r>
      <w:r w:rsidR="007F0168" w:rsidRPr="007F0168">
        <w:t>]</w:t>
      </w:r>
      <w:r w:rsidR="00E10BAD" w:rsidRPr="00E10BAD">
        <w:t>.</w:t>
      </w:r>
    </w:p>
    <w:p w:rsidR="00790B97" w:rsidRDefault="00790B97" w:rsidP="00A07E0F">
      <w:r>
        <w:t xml:space="preserve">Личность </w:t>
      </w:r>
      <w:r w:rsidR="007F0168">
        <w:t>–</w:t>
      </w:r>
      <w:r>
        <w:t xml:space="preserve"> </w:t>
      </w:r>
      <w:r w:rsidR="007F0168">
        <w:t>это индивид с устойчивой системой значимых черт</w:t>
      </w:r>
      <w:r w:rsidR="007F0168" w:rsidRPr="007F0168">
        <w:t xml:space="preserve"> [1].</w:t>
      </w:r>
    </w:p>
    <w:p w:rsidR="007B0AD1" w:rsidRPr="00E35224" w:rsidRDefault="001C4FF2" w:rsidP="00A07E0F">
      <w:r>
        <w:t>Нация – это исторически устойчивая, обладающая государством общность людей, возникшая на базе общности языка</w:t>
      </w:r>
      <w:r w:rsidR="007B0AD1">
        <w:t xml:space="preserve">, территории, экономической жизни и культуры </w:t>
      </w:r>
      <w:r w:rsidR="007B0AD1" w:rsidRPr="007B0AD1">
        <w:t>[1].</w:t>
      </w:r>
    </w:p>
    <w:p w:rsidR="00127D68" w:rsidRDefault="004E7946" w:rsidP="00A07E0F">
      <w:r>
        <w:t xml:space="preserve">Важнейшим методологическим требованием при построении системы безопасности является устранение условий </w:t>
      </w:r>
      <w:r w:rsidR="00127D68">
        <w:t>для разрыва основных функций жизнедеятельности социальной системы, а именно функции развития и функции безопасности.</w:t>
      </w:r>
    </w:p>
    <w:p w:rsidR="007F0168" w:rsidRPr="007F0168" w:rsidRDefault="00FA10A7" w:rsidP="00A07E0F">
      <w:r>
        <w:t xml:space="preserve">Важность этих функцией является еще недостаточно осознанной проблемой менеджмента. </w:t>
      </w:r>
      <w:r w:rsidR="00A66CC3">
        <w:t xml:space="preserve">Недооценки и пренебрежение одной из этих функций ведут к серьезным просчетам, порой непоправимым. </w:t>
      </w:r>
    </w:p>
    <w:p w:rsidR="00463939" w:rsidRDefault="00C45E00" w:rsidP="00C45E00">
      <w:r>
        <w:t xml:space="preserve">Важным моментов в системе безопасности является выбор механизмов обеспечения безопасности социальной организации. </w:t>
      </w:r>
    </w:p>
    <w:p w:rsidR="00716C82" w:rsidRDefault="00463939" w:rsidP="00C45E00">
      <w:r>
        <w:t>Если в стране все является государственным</w:t>
      </w:r>
      <w:r w:rsidR="00C45E00">
        <w:t xml:space="preserve"> </w:t>
      </w:r>
      <w:r>
        <w:t xml:space="preserve">(превалирует государственная собственность), то за безопасность отвечает государство. Однако в рыночных условиях доля государства в экономике сокращается, </w:t>
      </w:r>
      <w:r w:rsidR="00004FCE">
        <w:t xml:space="preserve">поэтому защита интересов организации не может быть только государственной, и </w:t>
      </w:r>
      <w:r w:rsidR="00716C82">
        <w:t>вследствие</w:t>
      </w:r>
      <w:r w:rsidR="00004FCE">
        <w:t xml:space="preserve"> этого возникает необходимость применения двух рычагов безопасности </w:t>
      </w:r>
      <w:r w:rsidR="00004FCE" w:rsidRPr="00004FCE">
        <w:t xml:space="preserve">– </w:t>
      </w:r>
      <w:r w:rsidR="00004FCE">
        <w:t>государственного и негосударственного.</w:t>
      </w:r>
    </w:p>
    <w:p w:rsidR="00C45E00" w:rsidRDefault="00716C82" w:rsidP="00230D6A">
      <w:r>
        <w:t>Использование в безопасности организации меха</w:t>
      </w:r>
      <w:r w:rsidR="00477934">
        <w:t>н</w:t>
      </w:r>
      <w:r>
        <w:t>измов государственной и негосударственной систем обеспечения безопасности имеет два очень важных положения:</w:t>
      </w:r>
    </w:p>
    <w:p w:rsidR="00716C82" w:rsidRPr="000629F7" w:rsidRDefault="006E032C" w:rsidP="003A1230">
      <w:pPr>
        <w:pStyle w:val="a3"/>
        <w:numPr>
          <w:ilvl w:val="0"/>
          <w:numId w:val="2"/>
        </w:numPr>
        <w:tabs>
          <w:tab w:val="left" w:pos="1134"/>
          <w:tab w:val="left" w:pos="1418"/>
        </w:tabs>
        <w:spacing w:line="360" w:lineRule="auto"/>
        <w:ind w:left="0" w:firstLine="737"/>
        <w:rPr>
          <w:rFonts w:ascii="Times New Roman" w:hAnsi="Times New Roman" w:cs="Times New Roman"/>
          <w:sz w:val="28"/>
        </w:rPr>
      </w:pPr>
      <w:r>
        <w:rPr>
          <w:rFonts w:ascii="Times New Roman" w:hAnsi="Times New Roman" w:cs="Times New Roman"/>
          <w:sz w:val="28"/>
        </w:rPr>
        <w:t>т</w:t>
      </w:r>
      <w:r w:rsidR="00716C82" w:rsidRPr="000629F7">
        <w:rPr>
          <w:rFonts w:ascii="Times New Roman" w:hAnsi="Times New Roman" w:cs="Times New Roman"/>
          <w:sz w:val="28"/>
        </w:rPr>
        <w:t xml:space="preserve">ак как </w:t>
      </w:r>
      <w:r w:rsidR="00477934" w:rsidRPr="000629F7">
        <w:rPr>
          <w:rFonts w:ascii="Times New Roman" w:hAnsi="Times New Roman" w:cs="Times New Roman"/>
          <w:sz w:val="28"/>
        </w:rPr>
        <w:t>организация находится в правовом поле, то ее действия определяются законами данного государства;</w:t>
      </w:r>
    </w:p>
    <w:p w:rsidR="00233CA6" w:rsidRPr="000573C0" w:rsidRDefault="006E032C" w:rsidP="003A1230">
      <w:pPr>
        <w:pStyle w:val="a3"/>
        <w:numPr>
          <w:ilvl w:val="0"/>
          <w:numId w:val="2"/>
        </w:numPr>
        <w:tabs>
          <w:tab w:val="left" w:pos="1134"/>
          <w:tab w:val="left" w:pos="1418"/>
        </w:tabs>
        <w:spacing w:after="0" w:line="360" w:lineRule="auto"/>
        <w:ind w:left="0" w:firstLine="737"/>
      </w:pPr>
      <w:r>
        <w:rPr>
          <w:rFonts w:ascii="Times New Roman" w:hAnsi="Times New Roman" w:cs="Times New Roman"/>
          <w:sz w:val="28"/>
        </w:rPr>
        <w:t>б</w:t>
      </w:r>
      <w:r w:rsidR="00477934" w:rsidRPr="000629F7">
        <w:rPr>
          <w:rFonts w:ascii="Times New Roman" w:hAnsi="Times New Roman" w:cs="Times New Roman"/>
          <w:sz w:val="28"/>
        </w:rPr>
        <w:t xml:space="preserve">езопасность организации не может существовать сама по себе, </w:t>
      </w:r>
      <w:r w:rsidR="000629F7" w:rsidRPr="000629F7">
        <w:rPr>
          <w:rFonts w:ascii="Times New Roman" w:hAnsi="Times New Roman" w:cs="Times New Roman"/>
          <w:sz w:val="28"/>
        </w:rPr>
        <w:t>вследствие</w:t>
      </w:r>
      <w:r w:rsidR="00477934" w:rsidRPr="000629F7">
        <w:rPr>
          <w:rFonts w:ascii="Times New Roman" w:hAnsi="Times New Roman" w:cs="Times New Roman"/>
          <w:sz w:val="28"/>
        </w:rPr>
        <w:t xml:space="preserve"> чего она входит в единую </w:t>
      </w:r>
      <w:r w:rsidR="000629F7" w:rsidRPr="000629F7">
        <w:rPr>
          <w:rFonts w:ascii="Times New Roman" w:hAnsi="Times New Roman" w:cs="Times New Roman"/>
          <w:sz w:val="28"/>
        </w:rPr>
        <w:t>государственную политику  обеспечения национальной безопасности в ее конкретных видах.</w:t>
      </w:r>
    </w:p>
    <w:p w:rsidR="000573C0" w:rsidRDefault="000573C0" w:rsidP="000573C0">
      <w:pPr>
        <w:spacing w:line="240" w:lineRule="auto"/>
      </w:pPr>
    </w:p>
    <w:p w:rsidR="00127BC9" w:rsidRDefault="00127BC9" w:rsidP="00CC698D">
      <w:pPr>
        <w:pStyle w:val="1"/>
      </w:pPr>
      <w:bookmarkStart w:id="5" w:name="_Toc386024835"/>
      <w:r>
        <w:lastRenderedPageBreak/>
        <w:t>1.2.2. В</w:t>
      </w:r>
      <w:r w:rsidR="003A1230">
        <w:t>нутренняя и внешняя безопасность фирмы. Виды безопасности</w:t>
      </w:r>
      <w:bookmarkEnd w:id="5"/>
    </w:p>
    <w:p w:rsidR="005A2A1E" w:rsidRDefault="005A2A1E" w:rsidP="003A1230">
      <w:pPr>
        <w:spacing w:line="240" w:lineRule="auto"/>
      </w:pPr>
    </w:p>
    <w:p w:rsidR="005A2A1E" w:rsidRDefault="005A2A1E" w:rsidP="003A1230">
      <w:pPr>
        <w:spacing w:line="240" w:lineRule="auto"/>
      </w:pPr>
    </w:p>
    <w:p w:rsidR="00AE65C3" w:rsidRDefault="00EF4058" w:rsidP="00233CA6">
      <w:r>
        <w:t>При изучении проблем безопасности организации важное значение приобретает ее структурная классификация.</w:t>
      </w:r>
    </w:p>
    <w:p w:rsidR="00D74362" w:rsidRDefault="00EF4058" w:rsidP="00603CCA">
      <w:r>
        <w:t>Безопасность организации подразделяется на два типа – внутреннюю и внешнюю.</w:t>
      </w:r>
      <w:r w:rsidR="00603CCA">
        <w:t xml:space="preserve"> Данное деление необходимо, т.к. при обеспечении </w:t>
      </w:r>
      <w:r w:rsidR="00D74362">
        <w:t>первой требуются совершенно другие методы, формы и способы, чем при обеспечении другой.</w:t>
      </w:r>
    </w:p>
    <w:p w:rsidR="00D74362" w:rsidRDefault="00D74362" w:rsidP="00603CCA">
      <w:r>
        <w:t>Основные направления обеспечения внутренней безопасности организаци</w:t>
      </w:r>
      <w:r w:rsidR="001A1AF6">
        <w:t>и – это решение следующих задач</w:t>
      </w:r>
      <w:r>
        <w:t>:</w:t>
      </w:r>
    </w:p>
    <w:p w:rsidR="00D74362" w:rsidRPr="001A1AF6" w:rsidRDefault="001A1AF6" w:rsidP="008E1E44">
      <w:pPr>
        <w:pStyle w:val="a3"/>
        <w:numPr>
          <w:ilvl w:val="0"/>
          <w:numId w:val="3"/>
        </w:numPr>
        <w:tabs>
          <w:tab w:val="left" w:pos="1134"/>
        </w:tabs>
        <w:spacing w:after="0" w:line="360" w:lineRule="auto"/>
        <w:ind w:left="0" w:firstLine="737"/>
        <w:rPr>
          <w:rFonts w:ascii="Times New Roman" w:hAnsi="Times New Roman" w:cs="Times New Roman"/>
          <w:sz w:val="28"/>
        </w:rPr>
      </w:pPr>
      <w:r>
        <w:rPr>
          <w:rFonts w:ascii="Times New Roman" w:hAnsi="Times New Roman" w:cs="Times New Roman"/>
          <w:sz w:val="28"/>
        </w:rPr>
        <w:t>снижение</w:t>
      </w:r>
      <w:r w:rsidR="00D74362" w:rsidRPr="001A1AF6">
        <w:rPr>
          <w:rFonts w:ascii="Times New Roman" w:hAnsi="Times New Roman" w:cs="Times New Roman"/>
          <w:sz w:val="28"/>
        </w:rPr>
        <w:t xml:space="preserve"> остроты социальных противоречий;</w:t>
      </w:r>
    </w:p>
    <w:p w:rsidR="00D74362" w:rsidRPr="001A1AF6" w:rsidRDefault="001A1AF6" w:rsidP="008E1E44">
      <w:pPr>
        <w:pStyle w:val="a3"/>
        <w:numPr>
          <w:ilvl w:val="0"/>
          <w:numId w:val="3"/>
        </w:numPr>
        <w:tabs>
          <w:tab w:val="left" w:pos="1134"/>
        </w:tabs>
        <w:spacing w:after="0" w:line="360" w:lineRule="auto"/>
        <w:ind w:left="0" w:firstLine="737"/>
        <w:rPr>
          <w:rFonts w:ascii="Times New Roman" w:hAnsi="Times New Roman" w:cs="Times New Roman"/>
          <w:sz w:val="28"/>
        </w:rPr>
      </w:pPr>
      <w:r>
        <w:rPr>
          <w:rFonts w:ascii="Times New Roman" w:hAnsi="Times New Roman" w:cs="Times New Roman"/>
          <w:sz w:val="28"/>
        </w:rPr>
        <w:t>защита</w:t>
      </w:r>
      <w:r w:rsidR="00284AB4" w:rsidRPr="001A1AF6">
        <w:rPr>
          <w:rFonts w:ascii="Times New Roman" w:hAnsi="Times New Roman" w:cs="Times New Roman"/>
          <w:sz w:val="28"/>
        </w:rPr>
        <w:t xml:space="preserve"> организационной культуры, российских духовных, интеллектуальных  и культурных ценностей;</w:t>
      </w:r>
    </w:p>
    <w:p w:rsidR="00284AB4" w:rsidRPr="001A1AF6" w:rsidRDefault="001A1AF6" w:rsidP="008E1E44">
      <w:pPr>
        <w:pStyle w:val="a3"/>
        <w:numPr>
          <w:ilvl w:val="0"/>
          <w:numId w:val="3"/>
        </w:numPr>
        <w:tabs>
          <w:tab w:val="left" w:pos="1134"/>
        </w:tabs>
        <w:spacing w:after="0" w:line="360" w:lineRule="auto"/>
        <w:ind w:left="0" w:firstLine="737"/>
        <w:rPr>
          <w:rFonts w:ascii="Times New Roman" w:hAnsi="Times New Roman" w:cs="Times New Roman"/>
          <w:sz w:val="28"/>
        </w:rPr>
      </w:pPr>
      <w:r>
        <w:rPr>
          <w:rFonts w:ascii="Times New Roman" w:hAnsi="Times New Roman" w:cs="Times New Roman"/>
          <w:sz w:val="28"/>
        </w:rPr>
        <w:t>укрепление</w:t>
      </w:r>
      <w:r w:rsidR="00284AB4" w:rsidRPr="001A1AF6">
        <w:rPr>
          <w:rFonts w:ascii="Times New Roman" w:hAnsi="Times New Roman" w:cs="Times New Roman"/>
          <w:sz w:val="28"/>
        </w:rPr>
        <w:t xml:space="preserve"> производственного потенциала;</w:t>
      </w:r>
    </w:p>
    <w:p w:rsidR="00284AB4" w:rsidRPr="001A1AF6" w:rsidRDefault="001A1AF6" w:rsidP="008E1E44">
      <w:pPr>
        <w:pStyle w:val="a3"/>
        <w:numPr>
          <w:ilvl w:val="0"/>
          <w:numId w:val="3"/>
        </w:numPr>
        <w:tabs>
          <w:tab w:val="left" w:pos="1134"/>
        </w:tabs>
        <w:spacing w:after="0" w:line="360" w:lineRule="auto"/>
        <w:ind w:left="0" w:firstLine="737"/>
        <w:rPr>
          <w:rFonts w:ascii="Times New Roman" w:hAnsi="Times New Roman" w:cs="Times New Roman"/>
          <w:sz w:val="28"/>
        </w:rPr>
      </w:pPr>
      <w:r>
        <w:rPr>
          <w:rFonts w:ascii="Times New Roman" w:hAnsi="Times New Roman" w:cs="Times New Roman"/>
          <w:sz w:val="28"/>
        </w:rPr>
        <w:t>п</w:t>
      </w:r>
      <w:r w:rsidR="00284AB4" w:rsidRPr="001A1AF6">
        <w:rPr>
          <w:rFonts w:ascii="Times New Roman" w:hAnsi="Times New Roman" w:cs="Times New Roman"/>
          <w:sz w:val="28"/>
        </w:rPr>
        <w:t>роведение сбалансированной экономической и финансовой политики;</w:t>
      </w:r>
    </w:p>
    <w:p w:rsidR="00284AB4" w:rsidRPr="001A1AF6" w:rsidRDefault="001A1AF6" w:rsidP="008E1E44">
      <w:pPr>
        <w:pStyle w:val="a3"/>
        <w:numPr>
          <w:ilvl w:val="0"/>
          <w:numId w:val="3"/>
        </w:numPr>
        <w:tabs>
          <w:tab w:val="left" w:pos="1134"/>
        </w:tabs>
        <w:spacing w:after="0" w:line="360" w:lineRule="auto"/>
        <w:ind w:left="0" w:firstLine="737"/>
        <w:rPr>
          <w:rFonts w:ascii="Times New Roman" w:hAnsi="Times New Roman" w:cs="Times New Roman"/>
          <w:sz w:val="28"/>
        </w:rPr>
      </w:pPr>
      <w:r>
        <w:rPr>
          <w:rFonts w:ascii="Times New Roman" w:hAnsi="Times New Roman" w:cs="Times New Roman"/>
          <w:sz w:val="28"/>
        </w:rPr>
        <w:t>д</w:t>
      </w:r>
      <w:r w:rsidR="00284AB4" w:rsidRPr="001A1AF6">
        <w:rPr>
          <w:rFonts w:ascii="Times New Roman" w:hAnsi="Times New Roman" w:cs="Times New Roman"/>
          <w:sz w:val="28"/>
        </w:rPr>
        <w:t>остижение оптимального соотношения интересов людей, организации, общества и государства;</w:t>
      </w:r>
    </w:p>
    <w:p w:rsidR="001A1AF6" w:rsidRPr="001A1AF6" w:rsidRDefault="001A1AF6" w:rsidP="008E1E44">
      <w:pPr>
        <w:pStyle w:val="a3"/>
        <w:numPr>
          <w:ilvl w:val="0"/>
          <w:numId w:val="3"/>
        </w:numPr>
        <w:tabs>
          <w:tab w:val="left" w:pos="1134"/>
        </w:tabs>
        <w:spacing w:after="0" w:line="360" w:lineRule="auto"/>
        <w:ind w:left="0" w:firstLine="737"/>
        <w:rPr>
          <w:rFonts w:ascii="Times New Roman" w:hAnsi="Times New Roman" w:cs="Times New Roman"/>
          <w:sz w:val="28"/>
        </w:rPr>
      </w:pPr>
      <w:r>
        <w:rPr>
          <w:rFonts w:ascii="Times New Roman" w:hAnsi="Times New Roman" w:cs="Times New Roman"/>
          <w:sz w:val="28"/>
        </w:rPr>
        <w:t>з</w:t>
      </w:r>
      <w:r w:rsidR="00284AB4" w:rsidRPr="001A1AF6">
        <w:rPr>
          <w:rFonts w:ascii="Times New Roman" w:hAnsi="Times New Roman" w:cs="Times New Roman"/>
          <w:sz w:val="28"/>
        </w:rPr>
        <w:t xml:space="preserve">ащита </w:t>
      </w:r>
      <w:r w:rsidRPr="001A1AF6">
        <w:rPr>
          <w:rFonts w:ascii="Times New Roman" w:hAnsi="Times New Roman" w:cs="Times New Roman"/>
          <w:sz w:val="28"/>
        </w:rPr>
        <w:t xml:space="preserve">жизни и здоровья людей, </w:t>
      </w:r>
      <w:r w:rsidR="00284AB4" w:rsidRPr="001A1AF6">
        <w:rPr>
          <w:rFonts w:ascii="Times New Roman" w:hAnsi="Times New Roman" w:cs="Times New Roman"/>
          <w:sz w:val="28"/>
        </w:rPr>
        <w:t>создание достойных условий</w:t>
      </w:r>
      <w:r w:rsidRPr="001A1AF6">
        <w:rPr>
          <w:rFonts w:ascii="Times New Roman" w:hAnsi="Times New Roman" w:cs="Times New Roman"/>
          <w:sz w:val="28"/>
        </w:rPr>
        <w:t xml:space="preserve"> для работы и существования;</w:t>
      </w:r>
    </w:p>
    <w:p w:rsidR="001A1AF6" w:rsidRPr="001A1AF6" w:rsidRDefault="001A1AF6" w:rsidP="008E1E44">
      <w:pPr>
        <w:pStyle w:val="a3"/>
        <w:numPr>
          <w:ilvl w:val="0"/>
          <w:numId w:val="3"/>
        </w:numPr>
        <w:tabs>
          <w:tab w:val="left" w:pos="1134"/>
        </w:tabs>
        <w:spacing w:after="0" w:line="360" w:lineRule="auto"/>
        <w:ind w:left="0" w:firstLine="737"/>
        <w:rPr>
          <w:rFonts w:ascii="Times New Roman" w:hAnsi="Times New Roman" w:cs="Times New Roman"/>
          <w:sz w:val="28"/>
        </w:rPr>
      </w:pPr>
      <w:r>
        <w:rPr>
          <w:rFonts w:ascii="Times New Roman" w:hAnsi="Times New Roman" w:cs="Times New Roman"/>
          <w:sz w:val="28"/>
        </w:rPr>
        <w:t>з</w:t>
      </w:r>
      <w:r w:rsidRPr="001A1AF6">
        <w:rPr>
          <w:rFonts w:ascii="Times New Roman" w:hAnsi="Times New Roman" w:cs="Times New Roman"/>
          <w:sz w:val="28"/>
        </w:rPr>
        <w:t>ащита жизненно важных интересов, имущества, ресурсов и собственности;</w:t>
      </w:r>
    </w:p>
    <w:p w:rsidR="00284AB4" w:rsidRDefault="001A1AF6" w:rsidP="008E1E44">
      <w:pPr>
        <w:pStyle w:val="a3"/>
        <w:numPr>
          <w:ilvl w:val="0"/>
          <w:numId w:val="3"/>
        </w:numPr>
        <w:tabs>
          <w:tab w:val="left" w:pos="1134"/>
        </w:tabs>
        <w:spacing w:after="0" w:line="360" w:lineRule="auto"/>
        <w:ind w:left="0" w:firstLine="737"/>
        <w:rPr>
          <w:rFonts w:ascii="Times New Roman" w:hAnsi="Times New Roman" w:cs="Times New Roman"/>
          <w:sz w:val="28"/>
        </w:rPr>
      </w:pPr>
      <w:r>
        <w:rPr>
          <w:rFonts w:ascii="Times New Roman" w:hAnsi="Times New Roman" w:cs="Times New Roman"/>
          <w:sz w:val="28"/>
        </w:rPr>
        <w:t>повышение</w:t>
      </w:r>
      <w:r w:rsidRPr="001A1AF6">
        <w:rPr>
          <w:rFonts w:ascii="Times New Roman" w:hAnsi="Times New Roman" w:cs="Times New Roman"/>
          <w:sz w:val="28"/>
        </w:rPr>
        <w:t xml:space="preserve"> уровня образования </w:t>
      </w:r>
      <w:r w:rsidRPr="001A1AF6">
        <w:rPr>
          <w:rFonts w:ascii="Times New Roman" w:hAnsi="Times New Roman" w:cs="Times New Roman"/>
          <w:sz w:val="28"/>
          <w:lang w:val="en-US"/>
        </w:rPr>
        <w:t>[1].</w:t>
      </w:r>
    </w:p>
    <w:p w:rsidR="001A1AF6" w:rsidRDefault="001A1AF6" w:rsidP="000737CA">
      <w:r>
        <w:t xml:space="preserve">Внешний контур безопасности </w:t>
      </w:r>
      <w:r w:rsidR="000737CA">
        <w:t>социальной организации состоит из двух уровней: глобального и государственного. При анализе внешнего среды организации важно иметь в виду угрозы экологического, радиационного, правового, экономического характера и др.</w:t>
      </w:r>
    </w:p>
    <w:p w:rsidR="000737CA" w:rsidRDefault="000737CA" w:rsidP="000737CA">
      <w:r>
        <w:t xml:space="preserve">Помимо выделения типов организации (внутренняя и внешняя), </w:t>
      </w:r>
      <w:r w:rsidR="00B548C8">
        <w:t>не мен</w:t>
      </w:r>
      <w:r w:rsidR="00043E1D">
        <w:t>е</w:t>
      </w:r>
      <w:r w:rsidR="00B548C8">
        <w:t>е важна классификация по видам. Это способствует разработке конкретной политики и стратегии обеспечения безопасности фирмы.</w:t>
      </w:r>
    </w:p>
    <w:p w:rsidR="00043E1D" w:rsidRDefault="00043E1D" w:rsidP="000737CA">
      <w:r>
        <w:lastRenderedPageBreak/>
        <w:t>В основе любой классификации лежат наиболее существенные признаки.</w:t>
      </w:r>
      <w:r w:rsidRPr="00043E1D">
        <w:t xml:space="preserve"> </w:t>
      </w:r>
      <w:r>
        <w:t>К ним относятся такие признаки, как объекты безопасности, характер угроз, сферы деятельности организации.</w:t>
      </w:r>
    </w:p>
    <w:p w:rsidR="00043E1D" w:rsidRDefault="00043E1D" w:rsidP="000737CA">
      <w:r>
        <w:t>В зависимости от объекта выделяют следующие виды безопасности:</w:t>
      </w:r>
    </w:p>
    <w:p w:rsidR="00043E1D" w:rsidRPr="00043E1D" w:rsidRDefault="00043E1D" w:rsidP="008E1E44">
      <w:pPr>
        <w:pStyle w:val="a3"/>
        <w:numPr>
          <w:ilvl w:val="0"/>
          <w:numId w:val="4"/>
        </w:numPr>
        <w:tabs>
          <w:tab w:val="left" w:pos="1134"/>
        </w:tabs>
        <w:spacing w:after="0" w:line="360" w:lineRule="auto"/>
        <w:ind w:left="0" w:firstLine="737"/>
        <w:rPr>
          <w:rFonts w:ascii="Times New Roman" w:hAnsi="Times New Roman" w:cs="Times New Roman"/>
          <w:sz w:val="28"/>
        </w:rPr>
      </w:pPr>
      <w:r w:rsidRPr="00043E1D">
        <w:rPr>
          <w:rFonts w:ascii="Times New Roman" w:hAnsi="Times New Roman" w:cs="Times New Roman"/>
          <w:sz w:val="28"/>
        </w:rPr>
        <w:t>безопасность личности и трудового коллектива;</w:t>
      </w:r>
    </w:p>
    <w:p w:rsidR="00043E1D" w:rsidRPr="00043E1D" w:rsidRDefault="00043E1D" w:rsidP="008E1E44">
      <w:pPr>
        <w:pStyle w:val="a3"/>
        <w:numPr>
          <w:ilvl w:val="0"/>
          <w:numId w:val="4"/>
        </w:numPr>
        <w:tabs>
          <w:tab w:val="left" w:pos="1134"/>
        </w:tabs>
        <w:spacing w:after="0" w:line="360" w:lineRule="auto"/>
        <w:ind w:left="0" w:firstLine="737"/>
        <w:rPr>
          <w:rFonts w:ascii="Times New Roman" w:hAnsi="Times New Roman" w:cs="Times New Roman"/>
          <w:sz w:val="28"/>
        </w:rPr>
      </w:pPr>
      <w:r w:rsidRPr="00043E1D">
        <w:rPr>
          <w:rFonts w:ascii="Times New Roman" w:hAnsi="Times New Roman" w:cs="Times New Roman"/>
          <w:sz w:val="28"/>
        </w:rPr>
        <w:t>безопасность юридического лица (организации);</w:t>
      </w:r>
    </w:p>
    <w:p w:rsidR="00043E1D" w:rsidRPr="00043E1D" w:rsidRDefault="00043E1D" w:rsidP="008E1E44">
      <w:pPr>
        <w:pStyle w:val="a3"/>
        <w:numPr>
          <w:ilvl w:val="0"/>
          <w:numId w:val="4"/>
        </w:numPr>
        <w:tabs>
          <w:tab w:val="left" w:pos="1134"/>
        </w:tabs>
        <w:spacing w:after="0" w:line="360" w:lineRule="auto"/>
        <w:ind w:left="0" w:firstLine="737"/>
        <w:rPr>
          <w:rFonts w:ascii="Times New Roman" w:hAnsi="Times New Roman" w:cs="Times New Roman"/>
          <w:sz w:val="28"/>
        </w:rPr>
      </w:pPr>
      <w:r w:rsidRPr="00043E1D">
        <w:rPr>
          <w:rFonts w:ascii="Times New Roman" w:hAnsi="Times New Roman" w:cs="Times New Roman"/>
          <w:sz w:val="28"/>
        </w:rPr>
        <w:t>безопасность страны или региона;</w:t>
      </w:r>
    </w:p>
    <w:p w:rsidR="00043E1D" w:rsidRPr="00043E1D" w:rsidRDefault="00043E1D" w:rsidP="008E1E44">
      <w:pPr>
        <w:pStyle w:val="a3"/>
        <w:numPr>
          <w:ilvl w:val="0"/>
          <w:numId w:val="4"/>
        </w:numPr>
        <w:tabs>
          <w:tab w:val="left" w:pos="1134"/>
        </w:tabs>
        <w:spacing w:after="0" w:line="360" w:lineRule="auto"/>
        <w:ind w:left="0" w:firstLine="737"/>
        <w:rPr>
          <w:rFonts w:ascii="Times New Roman" w:hAnsi="Times New Roman" w:cs="Times New Roman"/>
          <w:sz w:val="28"/>
        </w:rPr>
      </w:pPr>
      <w:r w:rsidRPr="00043E1D">
        <w:rPr>
          <w:rFonts w:ascii="Times New Roman" w:hAnsi="Times New Roman" w:cs="Times New Roman"/>
          <w:sz w:val="28"/>
        </w:rPr>
        <w:t>безопасность видов деятельности;</w:t>
      </w:r>
    </w:p>
    <w:p w:rsidR="00043E1D" w:rsidRPr="00043E1D" w:rsidRDefault="00043E1D" w:rsidP="008E1E44">
      <w:pPr>
        <w:pStyle w:val="a3"/>
        <w:numPr>
          <w:ilvl w:val="0"/>
          <w:numId w:val="4"/>
        </w:numPr>
        <w:tabs>
          <w:tab w:val="left" w:pos="1134"/>
        </w:tabs>
        <w:spacing w:after="0" w:line="360" w:lineRule="auto"/>
        <w:ind w:left="0" w:firstLine="737"/>
        <w:rPr>
          <w:rFonts w:ascii="Times New Roman" w:hAnsi="Times New Roman" w:cs="Times New Roman"/>
          <w:sz w:val="28"/>
        </w:rPr>
      </w:pPr>
      <w:r w:rsidRPr="00043E1D">
        <w:rPr>
          <w:rFonts w:ascii="Times New Roman" w:hAnsi="Times New Roman" w:cs="Times New Roman"/>
          <w:sz w:val="28"/>
        </w:rPr>
        <w:t xml:space="preserve">безопасность иных объектов </w:t>
      </w:r>
      <w:r w:rsidRPr="00043E1D">
        <w:rPr>
          <w:rFonts w:ascii="Times New Roman" w:hAnsi="Times New Roman" w:cs="Times New Roman"/>
          <w:sz w:val="28"/>
          <w:lang w:val="en-US"/>
        </w:rPr>
        <w:t>[1]</w:t>
      </w:r>
      <w:r w:rsidRPr="00043E1D">
        <w:rPr>
          <w:rFonts w:ascii="Times New Roman" w:hAnsi="Times New Roman" w:cs="Times New Roman"/>
          <w:sz w:val="28"/>
        </w:rPr>
        <w:t>.</w:t>
      </w:r>
    </w:p>
    <w:p w:rsidR="00043E1D" w:rsidRDefault="00043E1D" w:rsidP="00043E1D">
      <w:r>
        <w:t>При данной классификации под безопасностью объекта понимают защищенность жизненно важных интересов объекта от внутренних и внешних угроз.</w:t>
      </w:r>
    </w:p>
    <w:p w:rsidR="00043E1D" w:rsidRDefault="00043E1D" w:rsidP="00043E1D">
      <w:r>
        <w:t>В зависимости от характера угроз выделяют следующие виды безопасности:</w:t>
      </w:r>
    </w:p>
    <w:p w:rsidR="00043E1D" w:rsidRPr="00043E1D" w:rsidRDefault="00043E1D" w:rsidP="008E1E44">
      <w:pPr>
        <w:pStyle w:val="a3"/>
        <w:numPr>
          <w:ilvl w:val="0"/>
          <w:numId w:val="5"/>
        </w:numPr>
        <w:tabs>
          <w:tab w:val="left" w:pos="1134"/>
        </w:tabs>
        <w:spacing w:after="0" w:line="360" w:lineRule="auto"/>
        <w:ind w:left="0" w:firstLine="737"/>
        <w:rPr>
          <w:rFonts w:ascii="Times New Roman" w:hAnsi="Times New Roman" w:cs="Times New Roman"/>
          <w:sz w:val="28"/>
          <w:szCs w:val="28"/>
        </w:rPr>
      </w:pPr>
      <w:r w:rsidRPr="00043E1D">
        <w:rPr>
          <w:rFonts w:ascii="Times New Roman" w:hAnsi="Times New Roman" w:cs="Times New Roman"/>
          <w:sz w:val="28"/>
          <w:szCs w:val="28"/>
        </w:rPr>
        <w:t>безопасность от угроз природного характера;</w:t>
      </w:r>
    </w:p>
    <w:p w:rsidR="00043E1D" w:rsidRPr="00043E1D" w:rsidRDefault="00043E1D" w:rsidP="008E1E44">
      <w:pPr>
        <w:pStyle w:val="a3"/>
        <w:numPr>
          <w:ilvl w:val="0"/>
          <w:numId w:val="5"/>
        </w:numPr>
        <w:tabs>
          <w:tab w:val="left" w:pos="1134"/>
        </w:tabs>
        <w:spacing w:after="0" w:line="360" w:lineRule="auto"/>
        <w:ind w:left="0" w:firstLine="737"/>
        <w:rPr>
          <w:rFonts w:ascii="Times New Roman" w:hAnsi="Times New Roman" w:cs="Times New Roman"/>
          <w:sz w:val="28"/>
          <w:szCs w:val="28"/>
        </w:rPr>
      </w:pPr>
      <w:r w:rsidRPr="00043E1D">
        <w:rPr>
          <w:rFonts w:ascii="Times New Roman" w:hAnsi="Times New Roman" w:cs="Times New Roman"/>
          <w:sz w:val="28"/>
          <w:szCs w:val="28"/>
        </w:rPr>
        <w:t>безопасность от угроз антропогенного характера;</w:t>
      </w:r>
    </w:p>
    <w:p w:rsidR="00043E1D" w:rsidRDefault="00043E1D" w:rsidP="008E1E44">
      <w:pPr>
        <w:pStyle w:val="a3"/>
        <w:numPr>
          <w:ilvl w:val="0"/>
          <w:numId w:val="5"/>
        </w:numPr>
        <w:tabs>
          <w:tab w:val="left" w:pos="1134"/>
        </w:tabs>
        <w:spacing w:after="0" w:line="360" w:lineRule="auto"/>
        <w:ind w:left="0" w:firstLine="737"/>
        <w:rPr>
          <w:rFonts w:ascii="Times New Roman" w:hAnsi="Times New Roman" w:cs="Times New Roman"/>
          <w:sz w:val="28"/>
          <w:szCs w:val="28"/>
        </w:rPr>
      </w:pPr>
      <w:r w:rsidRPr="00043E1D">
        <w:rPr>
          <w:rFonts w:ascii="Times New Roman" w:hAnsi="Times New Roman" w:cs="Times New Roman"/>
          <w:sz w:val="28"/>
          <w:szCs w:val="28"/>
        </w:rPr>
        <w:t>безопасность от угроз социального характера [1].</w:t>
      </w:r>
    </w:p>
    <w:p w:rsidR="00043E1D" w:rsidRDefault="00043E1D" w:rsidP="00043E1D">
      <w:r>
        <w:t>При данной классификации под безопасностью вида угрозы понимают защищенность жизненно важных интересов организации и личности от угроз данного вида.</w:t>
      </w:r>
    </w:p>
    <w:p w:rsidR="00043E1D" w:rsidRDefault="00043E1D" w:rsidP="00043E1D">
      <w:r>
        <w:t>Особую практическую значимость имеет классификация видов безопасности по сфере деятельности организации. Именно по данному виду классифицированы интересы, угрозы и направления национальной безопасности РФ.</w:t>
      </w:r>
    </w:p>
    <w:p w:rsidR="00043E1D" w:rsidRDefault="00043E1D" w:rsidP="00043E1D">
      <w:r>
        <w:t xml:space="preserve">Все виды безопасности тесно связаны между собой и находятся в диалектическом взаимодействии. В практической деятельности по обеспечению безопасности организации нельзя предавать забвению ни один из ее видов </w:t>
      </w:r>
      <w:r w:rsidRPr="00043E1D">
        <w:t>[1]</w:t>
      </w:r>
      <w:r>
        <w:t>.</w:t>
      </w:r>
    </w:p>
    <w:p w:rsidR="000573C0" w:rsidRDefault="000573C0" w:rsidP="000573C0">
      <w:pPr>
        <w:spacing w:line="240" w:lineRule="auto"/>
      </w:pPr>
      <w:bookmarkStart w:id="6" w:name="_Toc386024836"/>
    </w:p>
    <w:p w:rsidR="003A1230" w:rsidRPr="000573C0" w:rsidRDefault="003A1230" w:rsidP="000573C0">
      <w:pPr>
        <w:spacing w:line="240" w:lineRule="auto"/>
      </w:pPr>
    </w:p>
    <w:p w:rsidR="00AE65C3" w:rsidRPr="00AE65C3" w:rsidRDefault="000573C0" w:rsidP="00CC698D">
      <w:pPr>
        <w:pStyle w:val="1"/>
      </w:pPr>
      <w:r>
        <w:lastRenderedPageBreak/>
        <w:t>1.3 С</w:t>
      </w:r>
      <w:r w:rsidR="008E1E44">
        <w:t>редства</w:t>
      </w:r>
      <w:r w:rsidR="008E1E44" w:rsidRPr="00AE65C3">
        <w:t xml:space="preserve"> и методы обеспечение безопасности фирмы</w:t>
      </w:r>
      <w:bookmarkEnd w:id="6"/>
    </w:p>
    <w:p w:rsidR="005A2A1E" w:rsidRDefault="005A2A1E" w:rsidP="005A2A1E">
      <w:pPr>
        <w:pStyle w:val="a3"/>
        <w:spacing w:after="0" w:line="240" w:lineRule="auto"/>
        <w:ind w:left="0"/>
        <w:rPr>
          <w:rFonts w:ascii="Times New Roman" w:hAnsi="Times New Roman" w:cs="Times New Roman"/>
          <w:sz w:val="28"/>
          <w:szCs w:val="24"/>
        </w:rPr>
      </w:pPr>
    </w:p>
    <w:p w:rsidR="005A2A1E" w:rsidRDefault="005A2A1E" w:rsidP="005A2A1E">
      <w:pPr>
        <w:pStyle w:val="a3"/>
        <w:spacing w:after="0" w:line="240" w:lineRule="auto"/>
        <w:ind w:left="0"/>
        <w:rPr>
          <w:rFonts w:ascii="Times New Roman" w:hAnsi="Times New Roman" w:cs="Times New Roman"/>
          <w:sz w:val="28"/>
          <w:szCs w:val="24"/>
        </w:rPr>
      </w:pPr>
    </w:p>
    <w:p w:rsidR="00532728" w:rsidRDefault="0083438C" w:rsidP="00532728">
      <w:pPr>
        <w:pStyle w:val="a3"/>
        <w:spacing w:after="0" w:line="360" w:lineRule="auto"/>
        <w:ind w:left="0"/>
        <w:rPr>
          <w:rFonts w:ascii="Times New Roman" w:hAnsi="Times New Roman" w:cs="Times New Roman"/>
          <w:sz w:val="28"/>
          <w:szCs w:val="24"/>
        </w:rPr>
      </w:pPr>
      <w:r>
        <w:rPr>
          <w:rFonts w:ascii="Times New Roman" w:hAnsi="Times New Roman" w:cs="Times New Roman"/>
          <w:sz w:val="28"/>
          <w:szCs w:val="24"/>
        </w:rPr>
        <w:t xml:space="preserve">Обеспечение безопасности является одним из условий существования и развития организации. Научным критерием обеспечения безопасности организации может служить значения уровня реализации  и защищенности интересов. На практике </w:t>
      </w:r>
      <w:r w:rsidR="00F26ECF">
        <w:rPr>
          <w:rFonts w:ascii="Times New Roman" w:hAnsi="Times New Roman" w:cs="Times New Roman"/>
          <w:sz w:val="28"/>
          <w:szCs w:val="24"/>
        </w:rPr>
        <w:t xml:space="preserve">в качестве такого </w:t>
      </w:r>
      <w:r>
        <w:rPr>
          <w:rFonts w:ascii="Times New Roman" w:hAnsi="Times New Roman" w:cs="Times New Roman"/>
          <w:sz w:val="28"/>
          <w:szCs w:val="24"/>
        </w:rPr>
        <w:t>принято с</w:t>
      </w:r>
      <w:r w:rsidR="00F26ECF">
        <w:rPr>
          <w:rFonts w:ascii="Times New Roman" w:hAnsi="Times New Roman" w:cs="Times New Roman"/>
          <w:sz w:val="28"/>
          <w:szCs w:val="24"/>
        </w:rPr>
        <w:t>ч</w:t>
      </w:r>
      <w:r>
        <w:rPr>
          <w:rFonts w:ascii="Times New Roman" w:hAnsi="Times New Roman" w:cs="Times New Roman"/>
          <w:sz w:val="28"/>
          <w:szCs w:val="24"/>
        </w:rPr>
        <w:t>итать</w:t>
      </w:r>
      <w:r w:rsidR="00F26ECF">
        <w:rPr>
          <w:rFonts w:ascii="Times New Roman" w:hAnsi="Times New Roman" w:cs="Times New Roman"/>
          <w:sz w:val="28"/>
          <w:szCs w:val="24"/>
        </w:rPr>
        <w:t xml:space="preserve"> определение границ </w:t>
      </w:r>
      <w:r>
        <w:rPr>
          <w:rFonts w:ascii="Times New Roman" w:hAnsi="Times New Roman" w:cs="Times New Roman"/>
          <w:sz w:val="28"/>
          <w:szCs w:val="24"/>
        </w:rPr>
        <w:t xml:space="preserve"> </w:t>
      </w:r>
      <w:r w:rsidR="00F26ECF">
        <w:rPr>
          <w:rFonts w:ascii="Times New Roman" w:hAnsi="Times New Roman" w:cs="Times New Roman"/>
          <w:sz w:val="28"/>
          <w:szCs w:val="24"/>
        </w:rPr>
        <w:t>экономических, политических, техногенных и природных явлений. Если выйти за установленные рамки, то это повлечет за собой трудновосполнимый ущерб организации в настоящем и будущем.</w:t>
      </w:r>
    </w:p>
    <w:p w:rsidR="0006555A" w:rsidRDefault="0006555A" w:rsidP="00532728">
      <w:pPr>
        <w:pStyle w:val="a3"/>
        <w:spacing w:after="0" w:line="360" w:lineRule="auto"/>
        <w:ind w:left="0"/>
        <w:rPr>
          <w:rFonts w:ascii="Times New Roman" w:hAnsi="Times New Roman" w:cs="Times New Roman"/>
          <w:sz w:val="28"/>
          <w:szCs w:val="24"/>
        </w:rPr>
      </w:pPr>
      <w:r>
        <w:rPr>
          <w:rFonts w:ascii="Times New Roman" w:hAnsi="Times New Roman" w:cs="Times New Roman"/>
          <w:sz w:val="28"/>
          <w:szCs w:val="24"/>
        </w:rPr>
        <w:t>Под обеспечением безопасности организации понимают целенаправленную деятельность руководства организации и ее структурных подразделений, общественных институтов, а также  граждан по выявлению, предупреждению угроз безопасности организации и ее персоналу</w:t>
      </w:r>
      <w:r w:rsidR="005A46C4">
        <w:rPr>
          <w:rFonts w:ascii="Times New Roman" w:hAnsi="Times New Roman" w:cs="Times New Roman"/>
          <w:sz w:val="28"/>
          <w:szCs w:val="24"/>
        </w:rPr>
        <w:t xml:space="preserve"> и противодействию им в качестве обязательного и непременного условия защиты жизненного важных интересов </w:t>
      </w:r>
      <w:r w:rsidR="005A46C4" w:rsidRPr="005A46C4">
        <w:rPr>
          <w:rFonts w:ascii="Times New Roman" w:hAnsi="Times New Roman" w:cs="Times New Roman"/>
          <w:sz w:val="28"/>
          <w:szCs w:val="24"/>
        </w:rPr>
        <w:t>[1].</w:t>
      </w:r>
      <w:r w:rsidR="005A46C4">
        <w:rPr>
          <w:rFonts w:ascii="Times New Roman" w:hAnsi="Times New Roman" w:cs="Times New Roman"/>
          <w:sz w:val="28"/>
          <w:szCs w:val="24"/>
        </w:rPr>
        <w:t xml:space="preserve"> Данная деятельность определяется соблюдением принципов и политикой обеспечения безопасности, которую формулир</w:t>
      </w:r>
      <w:r w:rsidR="00E7550E">
        <w:rPr>
          <w:rFonts w:ascii="Times New Roman" w:hAnsi="Times New Roman" w:cs="Times New Roman"/>
          <w:sz w:val="28"/>
          <w:szCs w:val="24"/>
        </w:rPr>
        <w:t>ует высшее руководство организации.</w:t>
      </w:r>
      <w:r w:rsidR="005A46C4">
        <w:rPr>
          <w:rFonts w:ascii="Times New Roman" w:hAnsi="Times New Roman" w:cs="Times New Roman"/>
          <w:sz w:val="28"/>
          <w:szCs w:val="24"/>
        </w:rPr>
        <w:t xml:space="preserve"> </w:t>
      </w:r>
    </w:p>
    <w:p w:rsidR="00E7550E" w:rsidRDefault="00E7550E" w:rsidP="00532728">
      <w:pPr>
        <w:pStyle w:val="a3"/>
        <w:spacing w:after="0" w:line="360" w:lineRule="auto"/>
        <w:ind w:left="0"/>
        <w:rPr>
          <w:rFonts w:ascii="Times New Roman" w:hAnsi="Times New Roman" w:cs="Times New Roman"/>
          <w:sz w:val="28"/>
          <w:szCs w:val="24"/>
        </w:rPr>
      </w:pPr>
      <w:r>
        <w:rPr>
          <w:rFonts w:ascii="Times New Roman" w:hAnsi="Times New Roman" w:cs="Times New Roman"/>
          <w:sz w:val="28"/>
          <w:szCs w:val="24"/>
        </w:rPr>
        <w:t>К числу основных принципов обеспечения безопасности организации относятся:</w:t>
      </w:r>
    </w:p>
    <w:p w:rsidR="00E7550E" w:rsidRDefault="00E7550E" w:rsidP="008E1E44">
      <w:pPr>
        <w:pStyle w:val="a3"/>
        <w:numPr>
          <w:ilvl w:val="0"/>
          <w:numId w:val="9"/>
        </w:numPr>
        <w:tabs>
          <w:tab w:val="left" w:pos="1134"/>
        </w:tabs>
        <w:spacing w:after="0" w:line="360" w:lineRule="auto"/>
        <w:ind w:left="0" w:firstLine="737"/>
        <w:rPr>
          <w:rFonts w:ascii="Times New Roman" w:hAnsi="Times New Roman" w:cs="Times New Roman"/>
          <w:sz w:val="28"/>
          <w:szCs w:val="24"/>
        </w:rPr>
      </w:pPr>
      <w:r>
        <w:rPr>
          <w:rFonts w:ascii="Times New Roman" w:hAnsi="Times New Roman" w:cs="Times New Roman"/>
          <w:sz w:val="28"/>
          <w:szCs w:val="24"/>
        </w:rPr>
        <w:t>законность;</w:t>
      </w:r>
    </w:p>
    <w:p w:rsidR="00E7550E" w:rsidRDefault="00E7550E" w:rsidP="008E1E44">
      <w:pPr>
        <w:pStyle w:val="a3"/>
        <w:numPr>
          <w:ilvl w:val="0"/>
          <w:numId w:val="9"/>
        </w:numPr>
        <w:tabs>
          <w:tab w:val="left" w:pos="1134"/>
        </w:tabs>
        <w:spacing w:after="0" w:line="360" w:lineRule="auto"/>
        <w:ind w:left="0" w:firstLine="737"/>
        <w:rPr>
          <w:rFonts w:ascii="Times New Roman" w:hAnsi="Times New Roman" w:cs="Times New Roman"/>
          <w:sz w:val="28"/>
          <w:szCs w:val="24"/>
        </w:rPr>
      </w:pPr>
      <w:r>
        <w:rPr>
          <w:rFonts w:ascii="Times New Roman" w:hAnsi="Times New Roman" w:cs="Times New Roman"/>
          <w:sz w:val="28"/>
          <w:szCs w:val="24"/>
        </w:rPr>
        <w:t>соблюдение Конституции и законодательства страны по обеспечению безопасности;</w:t>
      </w:r>
    </w:p>
    <w:p w:rsidR="00E7550E" w:rsidRDefault="00E7550E" w:rsidP="008E1E44">
      <w:pPr>
        <w:pStyle w:val="a3"/>
        <w:numPr>
          <w:ilvl w:val="0"/>
          <w:numId w:val="9"/>
        </w:numPr>
        <w:tabs>
          <w:tab w:val="left" w:pos="1134"/>
        </w:tabs>
        <w:spacing w:after="0" w:line="360" w:lineRule="auto"/>
        <w:ind w:left="0" w:firstLine="737"/>
        <w:rPr>
          <w:rFonts w:ascii="Times New Roman" w:hAnsi="Times New Roman" w:cs="Times New Roman"/>
          <w:sz w:val="28"/>
          <w:szCs w:val="24"/>
        </w:rPr>
      </w:pPr>
      <w:r>
        <w:rPr>
          <w:rFonts w:ascii="Times New Roman" w:hAnsi="Times New Roman" w:cs="Times New Roman"/>
          <w:sz w:val="28"/>
          <w:szCs w:val="24"/>
        </w:rPr>
        <w:t>соблюдение баланса интересов работника</w:t>
      </w:r>
      <w:r w:rsidR="003336BE">
        <w:rPr>
          <w:rFonts w:ascii="Times New Roman" w:hAnsi="Times New Roman" w:cs="Times New Roman"/>
          <w:sz w:val="28"/>
          <w:szCs w:val="24"/>
        </w:rPr>
        <w:t xml:space="preserve"> и организации</w:t>
      </w:r>
      <w:r>
        <w:rPr>
          <w:rFonts w:ascii="Times New Roman" w:hAnsi="Times New Roman" w:cs="Times New Roman"/>
          <w:sz w:val="28"/>
          <w:szCs w:val="24"/>
        </w:rPr>
        <w:t>;</w:t>
      </w:r>
    </w:p>
    <w:p w:rsidR="00E7550E" w:rsidRDefault="003336BE" w:rsidP="008E1E44">
      <w:pPr>
        <w:pStyle w:val="a3"/>
        <w:numPr>
          <w:ilvl w:val="0"/>
          <w:numId w:val="9"/>
        </w:numPr>
        <w:tabs>
          <w:tab w:val="left" w:pos="1134"/>
        </w:tabs>
        <w:spacing w:after="0" w:line="360" w:lineRule="auto"/>
        <w:ind w:left="0" w:firstLine="737"/>
        <w:rPr>
          <w:rFonts w:ascii="Times New Roman" w:hAnsi="Times New Roman" w:cs="Times New Roman"/>
          <w:sz w:val="28"/>
          <w:szCs w:val="24"/>
        </w:rPr>
      </w:pPr>
      <w:r>
        <w:rPr>
          <w:rFonts w:ascii="Times New Roman" w:hAnsi="Times New Roman" w:cs="Times New Roman"/>
          <w:sz w:val="28"/>
          <w:szCs w:val="24"/>
        </w:rPr>
        <w:t>соблюдение взаимной ответственности организации и государства по обеспечению безопасности.</w:t>
      </w:r>
    </w:p>
    <w:p w:rsidR="003336BE" w:rsidRDefault="000D2482" w:rsidP="000D2482">
      <w:r>
        <w:t>Для достижения долгосрочных целей политики безопасности организации и эффективной их реализации разрабатывают комплекс  административно-правовых, организационно-управленческих, инженерно-</w:t>
      </w:r>
      <w:r>
        <w:lastRenderedPageBreak/>
        <w:t>технических, морально-психологических</w:t>
      </w:r>
      <w:r w:rsidR="000067BA">
        <w:t>, информационно-аналитических и других мер.</w:t>
      </w:r>
    </w:p>
    <w:p w:rsidR="00DB6E9D" w:rsidRDefault="000067BA" w:rsidP="000D2482">
      <w:r>
        <w:t>Целевой функцией обеспечения безопасности является степень защищенности интересов от угроз, а главной</w:t>
      </w:r>
      <w:r w:rsidR="00DB6E9D">
        <w:t xml:space="preserve"> целью обеспечения безопасности организации является комплексное нейтрализующее воздействие на реальные и потенциальные угрозы жизнедеятельности организации, защита ее интересов, выражающих функцию существования и развития.</w:t>
      </w:r>
    </w:p>
    <w:p w:rsidR="000067BA" w:rsidRDefault="00DB6E9D" w:rsidP="00AB4F00">
      <w:pPr>
        <w:tabs>
          <w:tab w:val="left" w:pos="993"/>
        </w:tabs>
      </w:pPr>
      <w:r>
        <w:t>Данная цель достигается путем целого ряда решения определенных задач</w:t>
      </w:r>
      <w:r w:rsidR="004D2EB1">
        <w:t xml:space="preserve">, вытекающих из концепции </w:t>
      </w:r>
      <w:r>
        <w:t xml:space="preserve"> </w:t>
      </w:r>
      <w:r w:rsidR="004D2EB1">
        <w:t>безопасности. К данным задачам относится:</w:t>
      </w:r>
    </w:p>
    <w:p w:rsidR="004D2EB1" w:rsidRPr="00AB4F00" w:rsidRDefault="004D2EB1" w:rsidP="008E1E44">
      <w:pPr>
        <w:pStyle w:val="a3"/>
        <w:numPr>
          <w:ilvl w:val="0"/>
          <w:numId w:val="10"/>
        </w:numPr>
        <w:tabs>
          <w:tab w:val="left" w:pos="1134"/>
        </w:tabs>
        <w:spacing w:after="0" w:line="360" w:lineRule="auto"/>
        <w:ind w:left="0" w:firstLine="737"/>
        <w:rPr>
          <w:rFonts w:ascii="Times New Roman" w:hAnsi="Times New Roman" w:cs="Times New Roman"/>
          <w:sz w:val="28"/>
        </w:rPr>
      </w:pPr>
      <w:r w:rsidRPr="00AB4F00">
        <w:rPr>
          <w:rFonts w:ascii="Times New Roman" w:hAnsi="Times New Roman" w:cs="Times New Roman"/>
          <w:sz w:val="28"/>
        </w:rPr>
        <w:t>обеспечение безопасности в основных сферах деятельности предприятия;</w:t>
      </w:r>
    </w:p>
    <w:p w:rsidR="004D2EB1" w:rsidRPr="00AB4F00" w:rsidRDefault="00AB4F00" w:rsidP="008E1E44">
      <w:pPr>
        <w:pStyle w:val="a3"/>
        <w:numPr>
          <w:ilvl w:val="0"/>
          <w:numId w:val="10"/>
        </w:numPr>
        <w:tabs>
          <w:tab w:val="left" w:pos="1134"/>
        </w:tabs>
        <w:spacing w:after="0" w:line="360" w:lineRule="auto"/>
        <w:ind w:left="0" w:firstLine="737"/>
        <w:rPr>
          <w:rFonts w:ascii="Times New Roman" w:hAnsi="Times New Roman" w:cs="Times New Roman"/>
          <w:sz w:val="28"/>
        </w:rPr>
      </w:pPr>
      <w:r w:rsidRPr="00AB4F00">
        <w:rPr>
          <w:rFonts w:ascii="Times New Roman" w:hAnsi="Times New Roman" w:cs="Times New Roman"/>
          <w:sz w:val="28"/>
        </w:rPr>
        <w:t xml:space="preserve">способствование </w:t>
      </w:r>
      <w:r w:rsidR="004D2EB1" w:rsidRPr="00AB4F00">
        <w:rPr>
          <w:rFonts w:ascii="Times New Roman" w:hAnsi="Times New Roman" w:cs="Times New Roman"/>
          <w:sz w:val="28"/>
        </w:rPr>
        <w:t>обеспечени</w:t>
      </w:r>
      <w:r w:rsidRPr="00AB4F00">
        <w:rPr>
          <w:rFonts w:ascii="Times New Roman" w:hAnsi="Times New Roman" w:cs="Times New Roman"/>
          <w:sz w:val="28"/>
        </w:rPr>
        <w:t>ю</w:t>
      </w:r>
      <w:r w:rsidR="004D2EB1" w:rsidRPr="00AB4F00">
        <w:rPr>
          <w:rFonts w:ascii="Times New Roman" w:hAnsi="Times New Roman" w:cs="Times New Roman"/>
          <w:sz w:val="28"/>
        </w:rPr>
        <w:t xml:space="preserve"> безопасности организации в целом;</w:t>
      </w:r>
    </w:p>
    <w:p w:rsidR="004D2EB1" w:rsidRPr="00AB4F00" w:rsidRDefault="00AB4F00" w:rsidP="008E1E44">
      <w:pPr>
        <w:pStyle w:val="a3"/>
        <w:numPr>
          <w:ilvl w:val="0"/>
          <w:numId w:val="10"/>
        </w:numPr>
        <w:tabs>
          <w:tab w:val="left" w:pos="1134"/>
        </w:tabs>
        <w:spacing w:after="0" w:line="360" w:lineRule="auto"/>
        <w:ind w:left="0" w:firstLine="737"/>
        <w:rPr>
          <w:rFonts w:ascii="Times New Roman" w:hAnsi="Times New Roman" w:cs="Times New Roman"/>
          <w:sz w:val="28"/>
        </w:rPr>
      </w:pPr>
      <w:r w:rsidRPr="00AB4F00">
        <w:rPr>
          <w:rFonts w:ascii="Times New Roman" w:hAnsi="Times New Roman" w:cs="Times New Roman"/>
          <w:sz w:val="28"/>
        </w:rPr>
        <w:t>планирование и контроль деятельности подразделений  организации;</w:t>
      </w:r>
    </w:p>
    <w:p w:rsidR="00AB4F00" w:rsidRPr="00AB4F00" w:rsidRDefault="00AB4F00" w:rsidP="008E1E44">
      <w:pPr>
        <w:pStyle w:val="a3"/>
        <w:numPr>
          <w:ilvl w:val="0"/>
          <w:numId w:val="10"/>
        </w:numPr>
        <w:tabs>
          <w:tab w:val="left" w:pos="1134"/>
        </w:tabs>
        <w:spacing w:after="0" w:line="360" w:lineRule="auto"/>
        <w:ind w:left="0" w:firstLine="737"/>
        <w:rPr>
          <w:rFonts w:ascii="Times New Roman" w:hAnsi="Times New Roman" w:cs="Times New Roman"/>
          <w:sz w:val="28"/>
        </w:rPr>
      </w:pPr>
      <w:r w:rsidRPr="00AB4F00">
        <w:rPr>
          <w:rFonts w:ascii="Times New Roman" w:hAnsi="Times New Roman" w:cs="Times New Roman"/>
          <w:sz w:val="28"/>
        </w:rPr>
        <w:t>планирование и контроль сил безопасности в различных режимах ее функционирования.</w:t>
      </w:r>
    </w:p>
    <w:p w:rsidR="00D27EB5" w:rsidRDefault="00C80E4B" w:rsidP="000D2482">
      <w:r>
        <w:t>Ос</w:t>
      </w:r>
      <w:r w:rsidR="005E493A">
        <w:t xml:space="preserve">новными субъектами обеспечения безопасности организации является сама организация и государство. Организация осуществляет функции по обеспечению безопасности через отделы и подразделения, находящиеся в структуре организации и вне ее. Государство же осуществляет функции обеспечения безопасности </w:t>
      </w:r>
      <w:r w:rsidR="00D27EB5">
        <w:t>через органы власти, а именно через законодательную, судебную и исполнительную.</w:t>
      </w:r>
    </w:p>
    <w:p w:rsidR="003336BE" w:rsidRPr="00793EA9" w:rsidRDefault="00D27EB5" w:rsidP="000D2482">
      <w:r>
        <w:t xml:space="preserve">Важнейшей задачей обеспечения безопасности организации является достижение </w:t>
      </w:r>
      <w:r w:rsidR="005E493A">
        <w:t xml:space="preserve"> </w:t>
      </w:r>
      <w:r>
        <w:t xml:space="preserve">в каждый временной период определенного рационального паритета между различными видами безопасности </w:t>
      </w:r>
      <w:r w:rsidRPr="00D27EB5">
        <w:t>[1].</w:t>
      </w:r>
    </w:p>
    <w:p w:rsidR="00D27EB5" w:rsidRDefault="00647A42" w:rsidP="000D2482">
      <w:r>
        <w:t>К обязательной защите объектов организации от потенциальных угроз и противоправных посягательств относят:</w:t>
      </w:r>
    </w:p>
    <w:p w:rsidR="00647A42" w:rsidRPr="00860098" w:rsidRDefault="00647A42" w:rsidP="008E1E44">
      <w:pPr>
        <w:pStyle w:val="a3"/>
        <w:numPr>
          <w:ilvl w:val="0"/>
          <w:numId w:val="11"/>
        </w:numPr>
        <w:tabs>
          <w:tab w:val="left" w:pos="1134"/>
        </w:tabs>
        <w:spacing w:after="0" w:line="360" w:lineRule="auto"/>
        <w:ind w:left="0" w:firstLine="737"/>
        <w:rPr>
          <w:rFonts w:ascii="Times New Roman" w:hAnsi="Times New Roman" w:cs="Times New Roman"/>
          <w:sz w:val="28"/>
          <w:szCs w:val="28"/>
        </w:rPr>
      </w:pPr>
      <w:r w:rsidRPr="00860098">
        <w:rPr>
          <w:rFonts w:ascii="Times New Roman" w:hAnsi="Times New Roman" w:cs="Times New Roman"/>
          <w:sz w:val="28"/>
          <w:szCs w:val="28"/>
        </w:rPr>
        <w:t>персонал;</w:t>
      </w:r>
    </w:p>
    <w:p w:rsidR="00647A42" w:rsidRPr="00860098" w:rsidRDefault="00860098" w:rsidP="008E1E44">
      <w:pPr>
        <w:pStyle w:val="a3"/>
        <w:numPr>
          <w:ilvl w:val="0"/>
          <w:numId w:val="11"/>
        </w:numPr>
        <w:tabs>
          <w:tab w:val="left" w:pos="1134"/>
        </w:tabs>
        <w:spacing w:after="0" w:line="360" w:lineRule="auto"/>
        <w:ind w:left="0" w:firstLine="737"/>
        <w:rPr>
          <w:rFonts w:ascii="Times New Roman" w:hAnsi="Times New Roman" w:cs="Times New Roman"/>
          <w:sz w:val="28"/>
          <w:szCs w:val="28"/>
        </w:rPr>
      </w:pPr>
      <w:r w:rsidRPr="00860098">
        <w:rPr>
          <w:rFonts w:ascii="Times New Roman" w:hAnsi="Times New Roman" w:cs="Times New Roman"/>
          <w:sz w:val="28"/>
          <w:szCs w:val="28"/>
        </w:rPr>
        <w:t>фина</w:t>
      </w:r>
      <w:r w:rsidR="00647A42" w:rsidRPr="00860098">
        <w:rPr>
          <w:rFonts w:ascii="Times New Roman" w:hAnsi="Times New Roman" w:cs="Times New Roman"/>
          <w:sz w:val="28"/>
          <w:szCs w:val="28"/>
        </w:rPr>
        <w:t>нсовые средства;</w:t>
      </w:r>
    </w:p>
    <w:p w:rsidR="00647A42" w:rsidRPr="00860098" w:rsidRDefault="00647A42" w:rsidP="008E1E44">
      <w:pPr>
        <w:pStyle w:val="a3"/>
        <w:numPr>
          <w:ilvl w:val="0"/>
          <w:numId w:val="11"/>
        </w:numPr>
        <w:tabs>
          <w:tab w:val="left" w:pos="1134"/>
        </w:tabs>
        <w:spacing w:after="0" w:line="360" w:lineRule="auto"/>
        <w:ind w:left="0" w:firstLine="737"/>
        <w:rPr>
          <w:rFonts w:ascii="Times New Roman" w:hAnsi="Times New Roman" w:cs="Times New Roman"/>
          <w:sz w:val="28"/>
          <w:szCs w:val="28"/>
        </w:rPr>
      </w:pPr>
      <w:r w:rsidRPr="00860098">
        <w:rPr>
          <w:rFonts w:ascii="Times New Roman" w:hAnsi="Times New Roman" w:cs="Times New Roman"/>
          <w:sz w:val="28"/>
          <w:szCs w:val="28"/>
        </w:rPr>
        <w:t>материальные средства и ресурсы;</w:t>
      </w:r>
    </w:p>
    <w:p w:rsidR="00647A42" w:rsidRPr="00860098" w:rsidRDefault="00647A42" w:rsidP="008E1E44">
      <w:pPr>
        <w:pStyle w:val="a3"/>
        <w:numPr>
          <w:ilvl w:val="0"/>
          <w:numId w:val="11"/>
        </w:numPr>
        <w:tabs>
          <w:tab w:val="left" w:pos="1134"/>
        </w:tabs>
        <w:spacing w:after="0" w:line="360" w:lineRule="auto"/>
        <w:ind w:left="0" w:firstLine="737"/>
        <w:rPr>
          <w:rFonts w:ascii="Times New Roman" w:hAnsi="Times New Roman" w:cs="Times New Roman"/>
          <w:sz w:val="28"/>
          <w:szCs w:val="28"/>
        </w:rPr>
      </w:pPr>
      <w:r w:rsidRPr="00860098">
        <w:rPr>
          <w:rFonts w:ascii="Times New Roman" w:hAnsi="Times New Roman" w:cs="Times New Roman"/>
          <w:sz w:val="28"/>
          <w:szCs w:val="28"/>
        </w:rPr>
        <w:lastRenderedPageBreak/>
        <w:t>информационные ресурсы с ограниченным доступом</w:t>
      </w:r>
      <w:r w:rsidR="00860098" w:rsidRPr="00860098">
        <w:rPr>
          <w:rFonts w:ascii="Times New Roman" w:hAnsi="Times New Roman" w:cs="Times New Roman"/>
          <w:sz w:val="28"/>
          <w:szCs w:val="28"/>
        </w:rPr>
        <w:t>, базы данных,</w:t>
      </w:r>
      <w:r w:rsidR="008E1E44">
        <w:rPr>
          <w:rFonts w:ascii="Times New Roman" w:hAnsi="Times New Roman" w:cs="Times New Roman"/>
          <w:sz w:val="28"/>
          <w:szCs w:val="28"/>
        </w:rPr>
        <w:t> </w:t>
      </w:r>
      <w:proofErr w:type="gramStart"/>
      <w:r w:rsidR="00860098" w:rsidRPr="00860098">
        <w:rPr>
          <w:rFonts w:ascii="Times New Roman" w:hAnsi="Times New Roman" w:cs="Times New Roman"/>
          <w:sz w:val="28"/>
          <w:szCs w:val="28"/>
        </w:rPr>
        <w:t>ПО</w:t>
      </w:r>
      <w:proofErr w:type="gramEnd"/>
      <w:r w:rsidR="00860098" w:rsidRPr="00860098">
        <w:rPr>
          <w:rFonts w:ascii="Times New Roman" w:hAnsi="Times New Roman" w:cs="Times New Roman"/>
          <w:sz w:val="28"/>
          <w:szCs w:val="28"/>
        </w:rPr>
        <w:t>;</w:t>
      </w:r>
    </w:p>
    <w:p w:rsidR="00860098" w:rsidRPr="00860098" w:rsidRDefault="00860098" w:rsidP="008E1E44">
      <w:pPr>
        <w:pStyle w:val="a3"/>
        <w:numPr>
          <w:ilvl w:val="0"/>
          <w:numId w:val="11"/>
        </w:numPr>
        <w:tabs>
          <w:tab w:val="left" w:pos="1134"/>
        </w:tabs>
        <w:spacing w:after="0" w:line="360" w:lineRule="auto"/>
        <w:ind w:left="0" w:firstLine="737"/>
        <w:rPr>
          <w:rFonts w:ascii="Times New Roman" w:hAnsi="Times New Roman" w:cs="Times New Roman"/>
          <w:sz w:val="28"/>
          <w:szCs w:val="28"/>
        </w:rPr>
      </w:pPr>
      <w:r w:rsidRPr="00860098">
        <w:rPr>
          <w:rFonts w:ascii="Times New Roman" w:hAnsi="Times New Roman" w:cs="Times New Roman"/>
          <w:sz w:val="28"/>
          <w:szCs w:val="28"/>
        </w:rPr>
        <w:t>средства и системы информатизации;</w:t>
      </w:r>
    </w:p>
    <w:p w:rsidR="00860098" w:rsidRDefault="00860098" w:rsidP="008E1E44">
      <w:pPr>
        <w:pStyle w:val="a3"/>
        <w:numPr>
          <w:ilvl w:val="0"/>
          <w:numId w:val="11"/>
        </w:numPr>
        <w:tabs>
          <w:tab w:val="left" w:pos="1134"/>
        </w:tabs>
        <w:spacing w:after="0" w:line="360" w:lineRule="auto"/>
        <w:ind w:left="0" w:firstLine="737"/>
        <w:rPr>
          <w:rFonts w:ascii="Times New Roman" w:hAnsi="Times New Roman" w:cs="Times New Roman"/>
          <w:sz w:val="28"/>
          <w:szCs w:val="28"/>
        </w:rPr>
      </w:pPr>
      <w:r w:rsidRPr="00860098">
        <w:rPr>
          <w:rFonts w:ascii="Times New Roman" w:hAnsi="Times New Roman" w:cs="Times New Roman"/>
          <w:sz w:val="28"/>
          <w:szCs w:val="28"/>
        </w:rPr>
        <w:t>технические средства и системы охраны и защиты материальных и информационных ресурсов.</w:t>
      </w:r>
    </w:p>
    <w:p w:rsidR="00860098" w:rsidRDefault="00860098" w:rsidP="00BF1BCB">
      <w:r>
        <w:t xml:space="preserve">В самом общем виде основные задачи по обеспечению безопасности организации можно </w:t>
      </w:r>
      <w:r w:rsidR="000573C0">
        <w:t>определить как осуществление методов</w:t>
      </w:r>
      <w:r w:rsidR="00BF1BCB">
        <w:t xml:space="preserve"> по указанным направлениям.</w:t>
      </w:r>
    </w:p>
    <w:p w:rsidR="00BF1BCB" w:rsidRDefault="00BF1BCB" w:rsidP="00BF1BCB">
      <w:r>
        <w:t xml:space="preserve">В основе планирования, организации и реализации мер обеспечения безопасности предприятия лежат анализ и оценка потенциальных и реальных внутренних и внешних </w:t>
      </w:r>
      <w:r w:rsidR="00DD3758">
        <w:t xml:space="preserve">угроз, кризисных ситуаций и прочих неблагоприятных факторов, препятствующих достижению поставленных целей </w:t>
      </w:r>
      <w:r>
        <w:t xml:space="preserve"> </w:t>
      </w:r>
      <w:r w:rsidR="00DD3758">
        <w:t>и представляющих опасность для жизненно важных интересов.</w:t>
      </w:r>
    </w:p>
    <w:p w:rsidR="00DD3758" w:rsidRDefault="00DD3758" w:rsidP="00BF1BCB">
      <w:r>
        <w:t>Ме</w:t>
      </w:r>
      <w:r w:rsidR="000573C0">
        <w:t>тоды</w:t>
      </w:r>
      <w:r>
        <w:t xml:space="preserve"> по обе</w:t>
      </w:r>
      <w:r w:rsidR="00FE700D">
        <w:t>с</w:t>
      </w:r>
      <w:r>
        <w:t>печению безопасности организации делятся на четыре группы</w:t>
      </w:r>
      <w:r w:rsidR="00FE700D">
        <w:t>:</w:t>
      </w:r>
    </w:p>
    <w:p w:rsidR="00FE700D" w:rsidRPr="00FE700D" w:rsidRDefault="000573C0" w:rsidP="008E1E44">
      <w:pPr>
        <w:pStyle w:val="a3"/>
        <w:numPr>
          <w:ilvl w:val="0"/>
          <w:numId w:val="12"/>
        </w:numPr>
        <w:tabs>
          <w:tab w:val="left" w:pos="1134"/>
        </w:tabs>
        <w:spacing w:after="0" w:line="360" w:lineRule="auto"/>
        <w:ind w:left="0" w:firstLine="737"/>
        <w:rPr>
          <w:rFonts w:ascii="Times New Roman" w:hAnsi="Times New Roman" w:cs="Times New Roman"/>
        </w:rPr>
      </w:pPr>
      <w:r>
        <w:rPr>
          <w:rFonts w:ascii="Times New Roman" w:hAnsi="Times New Roman" w:cs="Times New Roman"/>
          <w:sz w:val="28"/>
          <w:szCs w:val="28"/>
        </w:rPr>
        <w:t>методы</w:t>
      </w:r>
      <w:r w:rsidR="00FE700D" w:rsidRPr="00FE700D">
        <w:rPr>
          <w:rFonts w:ascii="Times New Roman" w:hAnsi="Times New Roman" w:cs="Times New Roman"/>
          <w:sz w:val="28"/>
          <w:szCs w:val="28"/>
        </w:rPr>
        <w:t xml:space="preserve"> гуманитарного характера;</w:t>
      </w:r>
    </w:p>
    <w:p w:rsidR="00FE700D" w:rsidRPr="00FE700D" w:rsidRDefault="000573C0" w:rsidP="008E1E44">
      <w:pPr>
        <w:pStyle w:val="a3"/>
        <w:numPr>
          <w:ilvl w:val="0"/>
          <w:numId w:val="12"/>
        </w:numPr>
        <w:tabs>
          <w:tab w:val="left" w:pos="1134"/>
        </w:tabs>
        <w:spacing w:after="0" w:line="360" w:lineRule="auto"/>
        <w:ind w:left="0" w:firstLine="737"/>
        <w:rPr>
          <w:rFonts w:ascii="Times New Roman" w:hAnsi="Times New Roman" w:cs="Times New Roman"/>
        </w:rPr>
      </w:pPr>
      <w:r>
        <w:rPr>
          <w:rFonts w:ascii="Times New Roman" w:hAnsi="Times New Roman" w:cs="Times New Roman"/>
          <w:sz w:val="28"/>
          <w:szCs w:val="28"/>
        </w:rPr>
        <w:t>методы</w:t>
      </w:r>
      <w:r w:rsidR="00FE700D" w:rsidRPr="00FE700D">
        <w:rPr>
          <w:rFonts w:ascii="Times New Roman" w:hAnsi="Times New Roman" w:cs="Times New Roman"/>
          <w:sz w:val="28"/>
          <w:szCs w:val="28"/>
        </w:rPr>
        <w:t xml:space="preserve"> профилактического характера;</w:t>
      </w:r>
    </w:p>
    <w:p w:rsidR="00FE700D" w:rsidRPr="00FE700D" w:rsidRDefault="000573C0" w:rsidP="008E1E44">
      <w:pPr>
        <w:pStyle w:val="a3"/>
        <w:numPr>
          <w:ilvl w:val="0"/>
          <w:numId w:val="12"/>
        </w:numPr>
        <w:tabs>
          <w:tab w:val="left" w:pos="1134"/>
        </w:tabs>
        <w:spacing w:after="0" w:line="360" w:lineRule="auto"/>
        <w:ind w:left="0" w:firstLine="737"/>
        <w:rPr>
          <w:rFonts w:ascii="Times New Roman" w:hAnsi="Times New Roman" w:cs="Times New Roman"/>
        </w:rPr>
      </w:pPr>
      <w:r>
        <w:rPr>
          <w:rFonts w:ascii="Times New Roman" w:hAnsi="Times New Roman" w:cs="Times New Roman"/>
          <w:sz w:val="28"/>
          <w:szCs w:val="28"/>
        </w:rPr>
        <w:t>методы</w:t>
      </w:r>
      <w:r w:rsidR="00FE700D" w:rsidRPr="00FE700D">
        <w:rPr>
          <w:rFonts w:ascii="Times New Roman" w:hAnsi="Times New Roman" w:cs="Times New Roman"/>
          <w:sz w:val="28"/>
          <w:szCs w:val="28"/>
        </w:rPr>
        <w:t xml:space="preserve"> защитного характера;</w:t>
      </w:r>
    </w:p>
    <w:p w:rsidR="00FE700D" w:rsidRPr="00FE700D" w:rsidRDefault="000573C0" w:rsidP="008E1E44">
      <w:pPr>
        <w:pStyle w:val="a3"/>
        <w:numPr>
          <w:ilvl w:val="0"/>
          <w:numId w:val="12"/>
        </w:numPr>
        <w:tabs>
          <w:tab w:val="left" w:pos="1134"/>
        </w:tabs>
        <w:spacing w:after="0" w:line="360" w:lineRule="auto"/>
        <w:ind w:left="0" w:firstLine="737"/>
        <w:rPr>
          <w:rFonts w:ascii="Times New Roman" w:hAnsi="Times New Roman" w:cs="Times New Roman"/>
        </w:rPr>
      </w:pPr>
      <w:r>
        <w:rPr>
          <w:rFonts w:ascii="Times New Roman" w:hAnsi="Times New Roman" w:cs="Times New Roman"/>
          <w:sz w:val="28"/>
          <w:szCs w:val="28"/>
        </w:rPr>
        <w:t>методы</w:t>
      </w:r>
      <w:r w:rsidR="00FE700D" w:rsidRPr="00FE700D">
        <w:rPr>
          <w:rFonts w:ascii="Times New Roman" w:hAnsi="Times New Roman" w:cs="Times New Roman"/>
          <w:sz w:val="28"/>
          <w:szCs w:val="28"/>
        </w:rPr>
        <w:t xml:space="preserve"> силового характера.</w:t>
      </w:r>
    </w:p>
    <w:p w:rsidR="00FE700D" w:rsidRDefault="00FE700D" w:rsidP="00350FC3">
      <w:r>
        <w:t>Ме</w:t>
      </w:r>
      <w:r w:rsidR="000573C0">
        <w:t>тоды</w:t>
      </w:r>
      <w:r>
        <w:t xml:space="preserve"> гуманитарного</w:t>
      </w:r>
      <w:r w:rsidR="00350FC3">
        <w:t xml:space="preserve"> характера - это совокупность подходов к организации бизнеса и характер функционирования организации. К ним относятся процесс стратегического целеполагания, эффективность управленческой командой, уровень конфликтности и </w:t>
      </w:r>
      <w:r w:rsidR="008D3320">
        <w:t>т.д</w:t>
      </w:r>
      <w:r w:rsidR="006760CB">
        <w:t>.</w:t>
      </w:r>
    </w:p>
    <w:p w:rsidR="006760CB" w:rsidRDefault="005C7A83" w:rsidP="00350FC3">
      <w:r>
        <w:t>Методы</w:t>
      </w:r>
      <w:r w:rsidR="006760CB">
        <w:t xml:space="preserve"> профилактического характера связаны с выявлением в организации необходимых условий и факторов для реализации функций безопасности и достижения намеченных целей</w:t>
      </w:r>
      <w:r w:rsidR="009E61AF">
        <w:t xml:space="preserve"> - п</w:t>
      </w:r>
      <w:r w:rsidR="006760CB">
        <w:t>рово</w:t>
      </w:r>
      <w:r w:rsidR="009E61AF">
        <w:t>дится мониторинг защищенности функций безопасности организации.</w:t>
      </w:r>
    </w:p>
    <w:p w:rsidR="009E61AF" w:rsidRDefault="005C7A83" w:rsidP="00350FC3">
      <w:r>
        <w:t>Методы</w:t>
      </w:r>
      <w:r w:rsidR="009E61AF">
        <w:t xml:space="preserve"> защитного характера предполагают ограничение возможности проведения противоправных действий в отношении организации со стороны </w:t>
      </w:r>
      <w:r w:rsidR="009E61AF">
        <w:lastRenderedPageBreak/>
        <w:t xml:space="preserve">неустановленных субъектов угрозы – проводится частый мониторинг безопасности организации. </w:t>
      </w:r>
    </w:p>
    <w:p w:rsidR="009E61AF" w:rsidRDefault="005C7A83" w:rsidP="00350FC3">
      <w:r>
        <w:t>Методы</w:t>
      </w:r>
      <w:r w:rsidR="009E61AF">
        <w:t xml:space="preserve"> </w:t>
      </w:r>
      <w:r w:rsidR="00B22385">
        <w:t>силового характера направлены на предотвращение противоправных действий конкретных субъектов угрозы.</w:t>
      </w:r>
    </w:p>
    <w:p w:rsidR="00B22385" w:rsidRDefault="00B22385" w:rsidP="00350FC3">
      <w:r>
        <w:t xml:space="preserve">Анализируя методы обеспечения безопасности организации можно сделать вывод, что все четыре группы составляют </w:t>
      </w:r>
      <w:r w:rsidR="005C7A83">
        <w:t>пирамиду используемых методов</w:t>
      </w:r>
      <w:r w:rsidR="00793EA9">
        <w:t xml:space="preserve"> для обеспечения безопасности</w:t>
      </w:r>
      <w:r w:rsidR="00D47920">
        <w:t xml:space="preserve"> (Рисунок</w:t>
      </w:r>
      <w:r w:rsidR="00E816E4">
        <w:t xml:space="preserve"> </w:t>
      </w:r>
      <w:r w:rsidR="00D47920">
        <w:t>1).</w:t>
      </w:r>
    </w:p>
    <w:p w:rsidR="008E1E44" w:rsidRDefault="008E1E44" w:rsidP="00350FC3">
      <w:r>
        <w:rPr>
          <w:noProof/>
        </w:rPr>
        <w:pict>
          <v:shapetype id="_x0000_t32" coordsize="21600,21600" o:spt="32" o:oned="t" path="m,l21600,21600e" filled="f">
            <v:path arrowok="t" fillok="f" o:connecttype="none"/>
            <o:lock v:ext="edit" shapetype="t"/>
          </v:shapetype>
          <v:shape id="_x0000_s1029" type="#_x0000_t32" style="position:absolute;left:0;text-align:left;margin-left:8.4pt;margin-top:17.45pt;width:3pt;height:232.5pt;flip:x y;z-index:251659264" o:connectortype="straight" strokeweight="2pt">
            <v:stroke endarrow="classic" endarrowwidth="wide" endarrowlength="long"/>
          </v:shape>
        </w:pict>
      </w:r>
    </w:p>
    <w:p w:rsidR="00D47920" w:rsidRPr="00FE700D" w:rsidRDefault="00BA7702" w:rsidP="00350FC3">
      <w:r>
        <w:rPr>
          <w:noProof/>
        </w:rPr>
        <w:drawing>
          <wp:inline distT="0" distB="0" distL="0" distR="0">
            <wp:extent cx="5314950" cy="2876550"/>
            <wp:effectExtent l="1905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F544E" w:rsidRDefault="00901F94" w:rsidP="00D06BF1">
      <w:pPr>
        <w:autoSpaceDE/>
        <w:autoSpaceDN/>
        <w:adjustRightInd/>
        <w:ind w:firstLine="0"/>
        <w:jc w:val="center"/>
        <w:rPr>
          <w:sz w:val="24"/>
        </w:rPr>
      </w:pPr>
      <w:r w:rsidRPr="00D06BF1">
        <w:t>Рисунок</w:t>
      </w:r>
      <w:r w:rsidR="00E816E4">
        <w:t xml:space="preserve"> </w:t>
      </w:r>
      <w:r w:rsidRPr="00D06BF1">
        <w:t>1</w:t>
      </w:r>
      <w:r w:rsidR="005A2A1E" w:rsidRPr="00D06BF1">
        <w:t xml:space="preserve"> - </w:t>
      </w:r>
      <w:r w:rsidR="005C7A83">
        <w:t>Методы</w:t>
      </w:r>
      <w:r w:rsidRPr="00D06BF1">
        <w:t xml:space="preserve"> по обеспечению безопасности организации</w:t>
      </w:r>
    </w:p>
    <w:p w:rsidR="00D06BF1" w:rsidRPr="00FF0001" w:rsidRDefault="00D06BF1" w:rsidP="00D06BF1">
      <w:pPr>
        <w:autoSpaceDE/>
        <w:autoSpaceDN/>
        <w:adjustRightInd/>
        <w:ind w:firstLine="0"/>
        <w:jc w:val="center"/>
        <w:rPr>
          <w:sz w:val="24"/>
        </w:rPr>
      </w:pPr>
    </w:p>
    <w:p w:rsidR="00793EA9" w:rsidRDefault="005C7A83" w:rsidP="00793EA9">
      <w:r>
        <w:t>Методы</w:t>
      </w:r>
      <w:r w:rsidR="00793EA9">
        <w:t xml:space="preserve"> гуманитарного и профилактического характера включают в себя следующее:</w:t>
      </w:r>
    </w:p>
    <w:p w:rsidR="00FF7D02" w:rsidRPr="006B4178" w:rsidRDefault="00FF7D02" w:rsidP="009B44FC">
      <w:pPr>
        <w:pStyle w:val="a3"/>
        <w:numPr>
          <w:ilvl w:val="0"/>
          <w:numId w:val="13"/>
        </w:numPr>
        <w:tabs>
          <w:tab w:val="left" w:pos="1134"/>
        </w:tabs>
        <w:spacing w:after="0" w:line="360" w:lineRule="auto"/>
        <w:ind w:left="0" w:firstLine="737"/>
        <w:rPr>
          <w:rFonts w:ascii="Times New Roman" w:hAnsi="Times New Roman" w:cs="Times New Roman"/>
          <w:sz w:val="28"/>
          <w:szCs w:val="28"/>
        </w:rPr>
      </w:pPr>
      <w:r w:rsidRPr="006B4178">
        <w:rPr>
          <w:rFonts w:ascii="Times New Roman" w:hAnsi="Times New Roman" w:cs="Times New Roman"/>
          <w:sz w:val="28"/>
          <w:szCs w:val="28"/>
        </w:rPr>
        <w:t>изучение состояния социальной организации, профиля ее внешней и внутренней среды;</w:t>
      </w:r>
    </w:p>
    <w:p w:rsidR="00FF7D02" w:rsidRPr="006B4178" w:rsidRDefault="00FF7D02" w:rsidP="009B44FC">
      <w:pPr>
        <w:pStyle w:val="a3"/>
        <w:numPr>
          <w:ilvl w:val="0"/>
          <w:numId w:val="13"/>
        </w:numPr>
        <w:tabs>
          <w:tab w:val="left" w:pos="1134"/>
        </w:tabs>
        <w:spacing w:after="0" w:line="360" w:lineRule="auto"/>
        <w:ind w:left="0" w:firstLine="737"/>
        <w:rPr>
          <w:rFonts w:ascii="Times New Roman" w:hAnsi="Times New Roman" w:cs="Times New Roman"/>
          <w:sz w:val="28"/>
          <w:szCs w:val="28"/>
        </w:rPr>
      </w:pPr>
      <w:r w:rsidRPr="006B4178">
        <w:rPr>
          <w:rFonts w:ascii="Times New Roman" w:hAnsi="Times New Roman" w:cs="Times New Roman"/>
          <w:sz w:val="28"/>
          <w:szCs w:val="28"/>
        </w:rPr>
        <w:t xml:space="preserve">учет, </w:t>
      </w:r>
      <w:r w:rsidR="0011757F" w:rsidRPr="006B4178">
        <w:rPr>
          <w:rFonts w:ascii="Times New Roman" w:hAnsi="Times New Roman" w:cs="Times New Roman"/>
          <w:sz w:val="28"/>
          <w:szCs w:val="28"/>
        </w:rPr>
        <w:t>анализ и оценка;</w:t>
      </w:r>
    </w:p>
    <w:p w:rsidR="0011757F" w:rsidRPr="006B4178" w:rsidRDefault="0011757F" w:rsidP="009B44FC">
      <w:pPr>
        <w:pStyle w:val="a3"/>
        <w:numPr>
          <w:ilvl w:val="0"/>
          <w:numId w:val="13"/>
        </w:numPr>
        <w:tabs>
          <w:tab w:val="left" w:pos="1134"/>
        </w:tabs>
        <w:spacing w:after="0" w:line="360" w:lineRule="auto"/>
        <w:ind w:left="0" w:firstLine="737"/>
        <w:rPr>
          <w:rFonts w:ascii="Times New Roman" w:hAnsi="Times New Roman" w:cs="Times New Roman"/>
          <w:sz w:val="28"/>
          <w:szCs w:val="28"/>
        </w:rPr>
      </w:pPr>
      <w:r w:rsidRPr="006B4178">
        <w:rPr>
          <w:rFonts w:ascii="Times New Roman" w:hAnsi="Times New Roman" w:cs="Times New Roman"/>
          <w:sz w:val="28"/>
          <w:szCs w:val="28"/>
        </w:rPr>
        <w:t>конфиденциальный контроль состояния обеспечения безопасности организации;</w:t>
      </w:r>
    </w:p>
    <w:p w:rsidR="0011757F" w:rsidRPr="006B4178" w:rsidRDefault="0011757F" w:rsidP="009B44FC">
      <w:pPr>
        <w:pStyle w:val="a3"/>
        <w:numPr>
          <w:ilvl w:val="0"/>
          <w:numId w:val="13"/>
        </w:numPr>
        <w:tabs>
          <w:tab w:val="left" w:pos="1134"/>
        </w:tabs>
        <w:spacing w:after="0" w:line="360" w:lineRule="auto"/>
        <w:ind w:left="0" w:firstLine="737"/>
        <w:rPr>
          <w:rFonts w:ascii="Times New Roman" w:hAnsi="Times New Roman" w:cs="Times New Roman"/>
          <w:sz w:val="28"/>
          <w:szCs w:val="28"/>
        </w:rPr>
      </w:pPr>
      <w:r w:rsidRPr="006B4178">
        <w:rPr>
          <w:rFonts w:ascii="Times New Roman" w:hAnsi="Times New Roman" w:cs="Times New Roman"/>
          <w:sz w:val="28"/>
          <w:szCs w:val="28"/>
        </w:rPr>
        <w:t xml:space="preserve">конфиденциальный контроль </w:t>
      </w:r>
      <w:r w:rsidR="00D837A3" w:rsidRPr="006B4178">
        <w:rPr>
          <w:rFonts w:ascii="Times New Roman" w:hAnsi="Times New Roman" w:cs="Times New Roman"/>
          <w:sz w:val="28"/>
          <w:szCs w:val="28"/>
        </w:rPr>
        <w:t>в коллективах подразделений организации;</w:t>
      </w:r>
    </w:p>
    <w:p w:rsidR="00D837A3" w:rsidRPr="006B4178" w:rsidRDefault="00D837A3" w:rsidP="009B44FC">
      <w:pPr>
        <w:pStyle w:val="a3"/>
        <w:numPr>
          <w:ilvl w:val="0"/>
          <w:numId w:val="13"/>
        </w:numPr>
        <w:tabs>
          <w:tab w:val="left" w:pos="1134"/>
        </w:tabs>
        <w:spacing w:after="0" w:line="360" w:lineRule="auto"/>
        <w:ind w:left="0" w:firstLine="737"/>
        <w:rPr>
          <w:rFonts w:ascii="Times New Roman" w:hAnsi="Times New Roman" w:cs="Times New Roman"/>
          <w:sz w:val="28"/>
          <w:szCs w:val="28"/>
        </w:rPr>
      </w:pPr>
      <w:r w:rsidRPr="006B4178">
        <w:rPr>
          <w:rFonts w:ascii="Times New Roman" w:hAnsi="Times New Roman" w:cs="Times New Roman"/>
          <w:sz w:val="28"/>
          <w:szCs w:val="28"/>
        </w:rPr>
        <w:t>контроль обстановки на территории в окружении организации;</w:t>
      </w:r>
    </w:p>
    <w:p w:rsidR="00D837A3" w:rsidRPr="006B4178" w:rsidRDefault="00D837A3" w:rsidP="009B44FC">
      <w:pPr>
        <w:pStyle w:val="a3"/>
        <w:numPr>
          <w:ilvl w:val="0"/>
          <w:numId w:val="13"/>
        </w:numPr>
        <w:tabs>
          <w:tab w:val="left" w:pos="1134"/>
        </w:tabs>
        <w:spacing w:after="0" w:line="360" w:lineRule="auto"/>
        <w:ind w:left="0" w:firstLine="737"/>
        <w:rPr>
          <w:rFonts w:ascii="Times New Roman" w:hAnsi="Times New Roman" w:cs="Times New Roman"/>
          <w:sz w:val="28"/>
          <w:szCs w:val="28"/>
        </w:rPr>
      </w:pPr>
      <w:r w:rsidRPr="006B4178">
        <w:rPr>
          <w:rFonts w:ascii="Times New Roman" w:hAnsi="Times New Roman" w:cs="Times New Roman"/>
          <w:sz w:val="28"/>
          <w:szCs w:val="28"/>
        </w:rPr>
        <w:lastRenderedPageBreak/>
        <w:t xml:space="preserve">выявление возможных каналов утечки </w:t>
      </w:r>
      <w:r w:rsidR="00C14F7F" w:rsidRPr="006B4178">
        <w:rPr>
          <w:rFonts w:ascii="Times New Roman" w:hAnsi="Times New Roman" w:cs="Times New Roman"/>
          <w:sz w:val="28"/>
          <w:szCs w:val="28"/>
        </w:rPr>
        <w:t>конфиденциальных сведений;</w:t>
      </w:r>
    </w:p>
    <w:p w:rsidR="00C14F7F" w:rsidRPr="006B4178" w:rsidRDefault="00C14F7F" w:rsidP="009B44FC">
      <w:pPr>
        <w:pStyle w:val="a3"/>
        <w:numPr>
          <w:ilvl w:val="0"/>
          <w:numId w:val="13"/>
        </w:numPr>
        <w:tabs>
          <w:tab w:val="left" w:pos="1134"/>
        </w:tabs>
        <w:spacing w:after="0" w:line="360" w:lineRule="auto"/>
        <w:ind w:left="0" w:firstLine="737"/>
        <w:rPr>
          <w:rFonts w:ascii="Times New Roman" w:hAnsi="Times New Roman" w:cs="Times New Roman"/>
          <w:sz w:val="28"/>
          <w:szCs w:val="28"/>
        </w:rPr>
      </w:pPr>
      <w:r w:rsidRPr="006B4178">
        <w:rPr>
          <w:rFonts w:ascii="Times New Roman" w:hAnsi="Times New Roman" w:cs="Times New Roman"/>
          <w:sz w:val="28"/>
          <w:szCs w:val="28"/>
        </w:rPr>
        <w:t>контроль степени осведомленности конкурентов и других юридических и физический лиц об организации</w:t>
      </w:r>
      <w:r w:rsidR="006B4178" w:rsidRPr="006B4178">
        <w:rPr>
          <w:rFonts w:ascii="Times New Roman" w:hAnsi="Times New Roman" w:cs="Times New Roman"/>
          <w:sz w:val="28"/>
          <w:szCs w:val="28"/>
        </w:rPr>
        <w:t>;</w:t>
      </w:r>
    </w:p>
    <w:p w:rsidR="006B4178" w:rsidRPr="006B4178" w:rsidRDefault="006B4178" w:rsidP="009B44FC">
      <w:pPr>
        <w:pStyle w:val="a3"/>
        <w:numPr>
          <w:ilvl w:val="0"/>
          <w:numId w:val="13"/>
        </w:numPr>
        <w:tabs>
          <w:tab w:val="left" w:pos="1134"/>
        </w:tabs>
        <w:spacing w:after="0" w:line="360" w:lineRule="auto"/>
        <w:ind w:left="0" w:firstLine="737"/>
        <w:rPr>
          <w:rFonts w:ascii="Times New Roman" w:hAnsi="Times New Roman" w:cs="Times New Roman"/>
          <w:sz w:val="28"/>
          <w:szCs w:val="28"/>
        </w:rPr>
      </w:pPr>
      <w:r w:rsidRPr="006B4178">
        <w:rPr>
          <w:rFonts w:ascii="Times New Roman" w:hAnsi="Times New Roman" w:cs="Times New Roman"/>
          <w:sz w:val="28"/>
          <w:szCs w:val="28"/>
        </w:rPr>
        <w:t>конфиденциальные расследования ЧП;</w:t>
      </w:r>
    </w:p>
    <w:p w:rsidR="006B4178" w:rsidRPr="006B4178" w:rsidRDefault="006B4178" w:rsidP="009B44FC">
      <w:pPr>
        <w:pStyle w:val="a3"/>
        <w:numPr>
          <w:ilvl w:val="0"/>
          <w:numId w:val="13"/>
        </w:numPr>
        <w:tabs>
          <w:tab w:val="left" w:pos="1134"/>
        </w:tabs>
        <w:spacing w:after="0" w:line="360" w:lineRule="auto"/>
        <w:ind w:left="0" w:firstLine="737"/>
        <w:rPr>
          <w:rFonts w:ascii="Times New Roman" w:hAnsi="Times New Roman" w:cs="Times New Roman"/>
          <w:sz w:val="28"/>
          <w:szCs w:val="28"/>
        </w:rPr>
      </w:pPr>
      <w:r w:rsidRPr="006B4178">
        <w:rPr>
          <w:rFonts w:ascii="Times New Roman" w:hAnsi="Times New Roman" w:cs="Times New Roman"/>
          <w:sz w:val="28"/>
          <w:szCs w:val="28"/>
        </w:rPr>
        <w:t>конфиденциальный контроль переговоров по открытым каналам связи, почты;</w:t>
      </w:r>
    </w:p>
    <w:p w:rsidR="006B4178" w:rsidRDefault="006B4178" w:rsidP="009B44FC">
      <w:pPr>
        <w:pStyle w:val="a3"/>
        <w:numPr>
          <w:ilvl w:val="0"/>
          <w:numId w:val="13"/>
        </w:numPr>
        <w:tabs>
          <w:tab w:val="left" w:pos="1134"/>
        </w:tabs>
        <w:spacing w:after="0" w:line="360" w:lineRule="auto"/>
        <w:ind w:left="0" w:firstLine="737"/>
        <w:rPr>
          <w:rFonts w:ascii="Times New Roman" w:hAnsi="Times New Roman" w:cs="Times New Roman"/>
          <w:sz w:val="28"/>
          <w:szCs w:val="28"/>
        </w:rPr>
      </w:pPr>
      <w:r w:rsidRPr="006B4178">
        <w:rPr>
          <w:rFonts w:ascii="Times New Roman" w:hAnsi="Times New Roman" w:cs="Times New Roman"/>
          <w:sz w:val="28"/>
          <w:szCs w:val="28"/>
        </w:rPr>
        <w:t>подготовка к кризисным ситуациям</w:t>
      </w:r>
      <w:r w:rsidR="00017EC8">
        <w:rPr>
          <w:rFonts w:ascii="Times New Roman" w:hAnsi="Times New Roman" w:cs="Times New Roman"/>
          <w:sz w:val="28"/>
          <w:szCs w:val="28"/>
          <w:lang w:val="en-US"/>
        </w:rPr>
        <w:t xml:space="preserve"> [1]</w:t>
      </w:r>
      <w:r w:rsidRPr="006B4178">
        <w:rPr>
          <w:rFonts w:ascii="Times New Roman" w:hAnsi="Times New Roman" w:cs="Times New Roman"/>
          <w:sz w:val="28"/>
          <w:szCs w:val="28"/>
        </w:rPr>
        <w:t>.</w:t>
      </w:r>
    </w:p>
    <w:p w:rsidR="006B4178" w:rsidRDefault="005C7A83" w:rsidP="00216C6D">
      <w:r>
        <w:t>Метод</w:t>
      </w:r>
      <w:r w:rsidR="00216C6D">
        <w:t>ы защитного характера включают в себя следующие:</w:t>
      </w:r>
    </w:p>
    <w:p w:rsidR="00216C6D" w:rsidRDefault="00216C6D" w:rsidP="009B44FC">
      <w:pPr>
        <w:pStyle w:val="a3"/>
        <w:numPr>
          <w:ilvl w:val="0"/>
          <w:numId w:val="14"/>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введение и поддержание в организации различных режимов безопасности;</w:t>
      </w:r>
    </w:p>
    <w:p w:rsidR="00216C6D" w:rsidRDefault="002D426B" w:rsidP="009B44FC">
      <w:pPr>
        <w:pStyle w:val="a3"/>
        <w:numPr>
          <w:ilvl w:val="0"/>
          <w:numId w:val="14"/>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осуществление физической охраны объектов;</w:t>
      </w:r>
    </w:p>
    <w:p w:rsidR="002D426B" w:rsidRDefault="002D426B" w:rsidP="009B44FC">
      <w:pPr>
        <w:pStyle w:val="a3"/>
        <w:numPr>
          <w:ilvl w:val="0"/>
          <w:numId w:val="14"/>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установка систем охранной, противопожарной и аварийной сигнализации;</w:t>
      </w:r>
    </w:p>
    <w:p w:rsidR="002D426B" w:rsidRDefault="002D426B" w:rsidP="009B44FC">
      <w:pPr>
        <w:pStyle w:val="a3"/>
        <w:numPr>
          <w:ilvl w:val="0"/>
          <w:numId w:val="14"/>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разработка инструкции по обеспечению режима конф</w:t>
      </w:r>
      <w:r w:rsidR="00D25582">
        <w:rPr>
          <w:rFonts w:ascii="Times New Roman" w:hAnsi="Times New Roman" w:cs="Times New Roman"/>
          <w:sz w:val="28"/>
          <w:szCs w:val="28"/>
        </w:rPr>
        <w:t>и</w:t>
      </w:r>
      <w:r>
        <w:rPr>
          <w:rFonts w:ascii="Times New Roman" w:hAnsi="Times New Roman" w:cs="Times New Roman"/>
          <w:sz w:val="28"/>
          <w:szCs w:val="28"/>
        </w:rPr>
        <w:t xml:space="preserve">денциальности, </w:t>
      </w:r>
      <w:r w:rsidR="00D25582">
        <w:rPr>
          <w:rFonts w:ascii="Times New Roman" w:hAnsi="Times New Roman" w:cs="Times New Roman"/>
          <w:sz w:val="28"/>
          <w:szCs w:val="28"/>
        </w:rPr>
        <w:t>обеспечению сохранности коммерческой тайны;</w:t>
      </w:r>
    </w:p>
    <w:p w:rsidR="00D25582" w:rsidRDefault="00D25582" w:rsidP="009B44FC">
      <w:pPr>
        <w:pStyle w:val="a3"/>
        <w:numPr>
          <w:ilvl w:val="0"/>
          <w:numId w:val="14"/>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гласный контроль исполнения установленных на объектах режимов;</w:t>
      </w:r>
    </w:p>
    <w:p w:rsidR="00D25582" w:rsidRDefault="00D25582" w:rsidP="009B44FC">
      <w:pPr>
        <w:pStyle w:val="a3"/>
        <w:numPr>
          <w:ilvl w:val="0"/>
          <w:numId w:val="14"/>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противодействие легальной промышленной разведке со стороны субъектов угроз;</w:t>
      </w:r>
    </w:p>
    <w:p w:rsidR="00EC21FD" w:rsidRDefault="00EC21FD" w:rsidP="009B44FC">
      <w:pPr>
        <w:pStyle w:val="a3"/>
        <w:numPr>
          <w:ilvl w:val="0"/>
          <w:numId w:val="14"/>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противодействие технической разведке субъектов угроз;</w:t>
      </w:r>
    </w:p>
    <w:p w:rsidR="00EC21FD" w:rsidRDefault="00EC21FD" w:rsidP="009B44FC">
      <w:pPr>
        <w:pStyle w:val="a3"/>
        <w:numPr>
          <w:ilvl w:val="0"/>
          <w:numId w:val="14"/>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подбор персонала;</w:t>
      </w:r>
    </w:p>
    <w:p w:rsidR="00D25582" w:rsidRDefault="00E5511A" w:rsidP="009B44FC">
      <w:pPr>
        <w:pStyle w:val="a3"/>
        <w:numPr>
          <w:ilvl w:val="0"/>
          <w:numId w:val="14"/>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 xml:space="preserve">соблюдение сотрудниками основных </w:t>
      </w:r>
      <w:r w:rsidR="00017EC8">
        <w:rPr>
          <w:rFonts w:ascii="Times New Roman" w:hAnsi="Times New Roman" w:cs="Times New Roman"/>
          <w:sz w:val="28"/>
          <w:szCs w:val="28"/>
        </w:rPr>
        <w:t>требований режимов, установленных в организации;</w:t>
      </w:r>
    </w:p>
    <w:p w:rsidR="00017EC8" w:rsidRPr="00017EC8" w:rsidRDefault="00017EC8" w:rsidP="009B44FC">
      <w:pPr>
        <w:pStyle w:val="a3"/>
        <w:numPr>
          <w:ilvl w:val="0"/>
          <w:numId w:val="14"/>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применение мер административного принуждения по отношению к нарушителям режимов</w:t>
      </w:r>
      <w:r w:rsidRPr="00017EC8">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017EC8">
        <w:rPr>
          <w:rFonts w:ascii="Times New Roman" w:hAnsi="Times New Roman" w:cs="Times New Roman"/>
          <w:sz w:val="28"/>
          <w:szCs w:val="28"/>
        </w:rPr>
        <w:t xml:space="preserve"> </w:t>
      </w:r>
    </w:p>
    <w:p w:rsidR="00017EC8" w:rsidRDefault="005C7A83" w:rsidP="005C7A83">
      <w:r>
        <w:t>Методы</w:t>
      </w:r>
      <w:r w:rsidR="00017EC8">
        <w:t xml:space="preserve"> силового характера включают</w:t>
      </w:r>
      <w:r w:rsidR="00097127">
        <w:t xml:space="preserve"> в себя</w:t>
      </w:r>
      <w:r w:rsidR="00017EC8">
        <w:t xml:space="preserve"> следующее:</w:t>
      </w:r>
    </w:p>
    <w:p w:rsidR="00097127" w:rsidRDefault="00097127" w:rsidP="009B44FC">
      <w:pPr>
        <w:pStyle w:val="a3"/>
        <w:numPr>
          <w:ilvl w:val="0"/>
          <w:numId w:val="15"/>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формирование штаба по управлению в ЧС;</w:t>
      </w:r>
    </w:p>
    <w:p w:rsidR="00097127" w:rsidRDefault="00097127" w:rsidP="009B44FC">
      <w:pPr>
        <w:pStyle w:val="a3"/>
        <w:numPr>
          <w:ilvl w:val="0"/>
          <w:numId w:val="15"/>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введение режима работы в ЧС;</w:t>
      </w:r>
    </w:p>
    <w:p w:rsidR="00097127" w:rsidRDefault="00CD2740" w:rsidP="009B44FC">
      <w:pPr>
        <w:pStyle w:val="a3"/>
        <w:numPr>
          <w:ilvl w:val="0"/>
          <w:numId w:val="15"/>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проведение необходимых экстренных действий</w:t>
      </w:r>
      <w:r w:rsidR="00002246">
        <w:rPr>
          <w:rFonts w:ascii="Times New Roman" w:hAnsi="Times New Roman" w:cs="Times New Roman"/>
          <w:sz w:val="28"/>
          <w:szCs w:val="28"/>
        </w:rPr>
        <w:t>;</w:t>
      </w:r>
    </w:p>
    <w:p w:rsidR="00002246" w:rsidRDefault="00002246" w:rsidP="009B44FC">
      <w:pPr>
        <w:pStyle w:val="a3"/>
        <w:numPr>
          <w:ilvl w:val="0"/>
          <w:numId w:val="15"/>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расследование причин, приведших к ЧП;</w:t>
      </w:r>
    </w:p>
    <w:p w:rsidR="00002246" w:rsidRDefault="00002246" w:rsidP="009B44FC">
      <w:pPr>
        <w:pStyle w:val="a3"/>
        <w:numPr>
          <w:ilvl w:val="0"/>
          <w:numId w:val="15"/>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lastRenderedPageBreak/>
        <w:t xml:space="preserve">разработка путей выхода из кризиса </w:t>
      </w:r>
      <w:r w:rsidRPr="00002246">
        <w:rPr>
          <w:rFonts w:ascii="Times New Roman" w:hAnsi="Times New Roman" w:cs="Times New Roman"/>
          <w:sz w:val="28"/>
          <w:szCs w:val="28"/>
        </w:rPr>
        <w:t>[1].</w:t>
      </w:r>
    </w:p>
    <w:p w:rsidR="00017EC8" w:rsidRDefault="005C7A83" w:rsidP="005C7A83">
      <w:r>
        <w:t>Для осуществления методов</w:t>
      </w:r>
      <w:r w:rsidR="00002246">
        <w:t xml:space="preserve"> безопасности используют следующие методы:</w:t>
      </w:r>
    </w:p>
    <w:p w:rsidR="00F02D23" w:rsidRDefault="00F02D23" w:rsidP="009B44FC">
      <w:pPr>
        <w:pStyle w:val="a3"/>
        <w:numPr>
          <w:ilvl w:val="0"/>
          <w:numId w:val="16"/>
        </w:numPr>
        <w:tabs>
          <w:tab w:val="left" w:pos="1134"/>
        </w:tabs>
        <w:spacing w:after="0" w:line="360" w:lineRule="auto"/>
        <w:ind w:left="0" w:firstLine="737"/>
        <w:rPr>
          <w:rFonts w:ascii="Times New Roman" w:hAnsi="Times New Roman" w:cs="Times New Roman"/>
          <w:sz w:val="28"/>
          <w:szCs w:val="28"/>
        </w:rPr>
      </w:pPr>
      <w:proofErr w:type="gramStart"/>
      <w:r>
        <w:rPr>
          <w:rFonts w:ascii="Times New Roman" w:hAnsi="Times New Roman" w:cs="Times New Roman"/>
          <w:sz w:val="28"/>
          <w:szCs w:val="28"/>
        </w:rPr>
        <w:t>организационно-управленческие</w:t>
      </w:r>
      <w:proofErr w:type="gramEnd"/>
      <w:r>
        <w:rPr>
          <w:rFonts w:ascii="Times New Roman" w:hAnsi="Times New Roman" w:cs="Times New Roman"/>
          <w:sz w:val="28"/>
          <w:szCs w:val="28"/>
        </w:rPr>
        <w:t xml:space="preserve"> (управление развитием);</w:t>
      </w:r>
    </w:p>
    <w:p w:rsidR="00F02D23" w:rsidRDefault="00F02D23" w:rsidP="009B44FC">
      <w:pPr>
        <w:pStyle w:val="a3"/>
        <w:numPr>
          <w:ilvl w:val="0"/>
          <w:numId w:val="16"/>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физические (</w:t>
      </w:r>
      <w:r w:rsidR="00E0330F">
        <w:rPr>
          <w:rFonts w:ascii="Times New Roman" w:hAnsi="Times New Roman" w:cs="Times New Roman"/>
          <w:sz w:val="28"/>
          <w:szCs w:val="28"/>
        </w:rPr>
        <w:t>создание препятствий для доступа к охраняемому имуществу</w:t>
      </w:r>
      <w:r>
        <w:rPr>
          <w:rFonts w:ascii="Times New Roman" w:hAnsi="Times New Roman" w:cs="Times New Roman"/>
          <w:sz w:val="28"/>
          <w:szCs w:val="28"/>
        </w:rPr>
        <w:t>)</w:t>
      </w:r>
      <w:r w:rsidR="00E0330F">
        <w:rPr>
          <w:rFonts w:ascii="Times New Roman" w:hAnsi="Times New Roman" w:cs="Times New Roman"/>
          <w:sz w:val="28"/>
          <w:szCs w:val="28"/>
        </w:rPr>
        <w:t>;</w:t>
      </w:r>
    </w:p>
    <w:p w:rsidR="00E0330F" w:rsidRDefault="00E0330F" w:rsidP="009B44FC">
      <w:pPr>
        <w:pStyle w:val="a3"/>
        <w:numPr>
          <w:ilvl w:val="0"/>
          <w:numId w:val="16"/>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административно-управленческие;</w:t>
      </w:r>
    </w:p>
    <w:p w:rsidR="00E0330F" w:rsidRDefault="00E0330F" w:rsidP="009B44FC">
      <w:pPr>
        <w:pStyle w:val="a3"/>
        <w:numPr>
          <w:ilvl w:val="0"/>
          <w:numId w:val="16"/>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технические;</w:t>
      </w:r>
    </w:p>
    <w:p w:rsidR="00E0330F" w:rsidRDefault="00E0330F" w:rsidP="009B44FC">
      <w:pPr>
        <w:pStyle w:val="a3"/>
        <w:numPr>
          <w:ilvl w:val="0"/>
          <w:numId w:val="16"/>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криптографические;</w:t>
      </w:r>
    </w:p>
    <w:p w:rsidR="00E0330F" w:rsidRDefault="00E0330F" w:rsidP="009B44FC">
      <w:pPr>
        <w:pStyle w:val="a3"/>
        <w:numPr>
          <w:ilvl w:val="0"/>
          <w:numId w:val="16"/>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программные;</w:t>
      </w:r>
    </w:p>
    <w:p w:rsidR="00E0330F" w:rsidRDefault="00E0330F" w:rsidP="009B44FC">
      <w:pPr>
        <w:pStyle w:val="a3"/>
        <w:numPr>
          <w:ilvl w:val="0"/>
          <w:numId w:val="16"/>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правовые;</w:t>
      </w:r>
    </w:p>
    <w:p w:rsidR="00E0330F" w:rsidRDefault="00E0330F" w:rsidP="009B44FC">
      <w:pPr>
        <w:pStyle w:val="a3"/>
        <w:numPr>
          <w:ilvl w:val="0"/>
          <w:numId w:val="16"/>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экономические;</w:t>
      </w:r>
    </w:p>
    <w:p w:rsidR="00E0330F" w:rsidRDefault="00E0330F" w:rsidP="009B44FC">
      <w:pPr>
        <w:pStyle w:val="a3"/>
        <w:numPr>
          <w:ilvl w:val="0"/>
          <w:numId w:val="16"/>
        </w:numPr>
        <w:tabs>
          <w:tab w:val="left" w:pos="1134"/>
        </w:tabs>
        <w:spacing w:after="0" w:line="360" w:lineRule="auto"/>
        <w:ind w:left="0" w:firstLine="737"/>
        <w:rPr>
          <w:rFonts w:ascii="Times New Roman" w:hAnsi="Times New Roman" w:cs="Times New Roman"/>
          <w:sz w:val="28"/>
          <w:szCs w:val="28"/>
        </w:rPr>
      </w:pPr>
      <w:r>
        <w:rPr>
          <w:rFonts w:ascii="Times New Roman" w:hAnsi="Times New Roman" w:cs="Times New Roman"/>
          <w:sz w:val="28"/>
          <w:szCs w:val="28"/>
        </w:rPr>
        <w:t>морально-этические.</w:t>
      </w:r>
    </w:p>
    <w:p w:rsidR="00E0330F" w:rsidRDefault="00E0330F" w:rsidP="005A41E0">
      <w:r>
        <w:t xml:space="preserve">Для каждой организации используется </w:t>
      </w:r>
      <w:r w:rsidR="005A41E0">
        <w:t>свой соответствующий комплекс методов, адекватно отвечающей как ее внутренней и внешней обстановке.</w:t>
      </w:r>
    </w:p>
    <w:p w:rsidR="001501EE" w:rsidRPr="0090234B" w:rsidRDefault="001501EE" w:rsidP="001501EE">
      <w:r w:rsidRPr="0090234B">
        <w:t>Среди существующих средств обеспечения безопасности можно выделить следующие:</w:t>
      </w:r>
    </w:p>
    <w:p w:rsidR="001501EE" w:rsidRPr="0084629E" w:rsidRDefault="001501EE" w:rsidP="0084629E">
      <w:pPr>
        <w:pStyle w:val="a3"/>
        <w:numPr>
          <w:ilvl w:val="0"/>
          <w:numId w:val="33"/>
        </w:numPr>
        <w:tabs>
          <w:tab w:val="left" w:pos="1134"/>
        </w:tabs>
        <w:spacing w:after="0" w:line="360" w:lineRule="auto"/>
        <w:ind w:left="0" w:firstLine="737"/>
        <w:rPr>
          <w:rFonts w:ascii="Times New Roman" w:hAnsi="Times New Roman" w:cs="Times New Roman"/>
          <w:sz w:val="28"/>
          <w:szCs w:val="28"/>
        </w:rPr>
      </w:pPr>
      <w:r w:rsidRPr="0084629E">
        <w:rPr>
          <w:rFonts w:ascii="Times New Roman" w:hAnsi="Times New Roman" w:cs="Times New Roman"/>
          <w:sz w:val="28"/>
          <w:szCs w:val="28"/>
        </w:rPr>
        <w:t>Технические средства. К ним относятся охранно-пожарные системы, видео-радиоаппаратура, средства обнаружения взрывных устройств, бронежилеты, заграждения и т.д.</w:t>
      </w:r>
    </w:p>
    <w:p w:rsidR="001501EE" w:rsidRPr="0084629E" w:rsidRDefault="001501EE" w:rsidP="0084629E">
      <w:pPr>
        <w:pStyle w:val="a3"/>
        <w:numPr>
          <w:ilvl w:val="0"/>
          <w:numId w:val="33"/>
        </w:numPr>
        <w:tabs>
          <w:tab w:val="left" w:pos="1134"/>
        </w:tabs>
        <w:spacing w:after="0" w:line="360" w:lineRule="auto"/>
        <w:ind w:left="0" w:firstLine="737"/>
        <w:rPr>
          <w:rFonts w:ascii="Times New Roman" w:hAnsi="Times New Roman" w:cs="Times New Roman"/>
          <w:sz w:val="28"/>
          <w:szCs w:val="28"/>
        </w:rPr>
      </w:pPr>
      <w:r w:rsidRPr="0084629E">
        <w:rPr>
          <w:rFonts w:ascii="Times New Roman" w:hAnsi="Times New Roman" w:cs="Times New Roman"/>
          <w:sz w:val="28"/>
          <w:szCs w:val="28"/>
        </w:rPr>
        <w:t>Организационные средства. Создание специализированных орг-структурных формирований, обеспечивающих безопасность предприятия.</w:t>
      </w:r>
    </w:p>
    <w:p w:rsidR="001501EE" w:rsidRPr="0084629E" w:rsidRDefault="001501EE" w:rsidP="0084629E">
      <w:pPr>
        <w:pStyle w:val="a3"/>
        <w:numPr>
          <w:ilvl w:val="0"/>
          <w:numId w:val="33"/>
        </w:numPr>
        <w:tabs>
          <w:tab w:val="left" w:pos="1134"/>
        </w:tabs>
        <w:spacing w:after="0" w:line="360" w:lineRule="auto"/>
        <w:ind w:left="0" w:firstLine="737"/>
        <w:rPr>
          <w:rFonts w:ascii="Times New Roman" w:hAnsi="Times New Roman" w:cs="Times New Roman"/>
          <w:sz w:val="28"/>
          <w:szCs w:val="28"/>
        </w:rPr>
      </w:pPr>
      <w:r w:rsidRPr="0084629E">
        <w:rPr>
          <w:rFonts w:ascii="Times New Roman" w:hAnsi="Times New Roman" w:cs="Times New Roman"/>
          <w:sz w:val="28"/>
          <w:szCs w:val="28"/>
        </w:rPr>
        <w:t xml:space="preserve">Информационные средства. Это печатная и видеопродукция по вопросам сохранения конфиденциальной информации. </w:t>
      </w:r>
    </w:p>
    <w:p w:rsidR="001501EE" w:rsidRPr="0084629E" w:rsidRDefault="001501EE" w:rsidP="0084629E">
      <w:pPr>
        <w:pStyle w:val="a3"/>
        <w:numPr>
          <w:ilvl w:val="0"/>
          <w:numId w:val="33"/>
        </w:numPr>
        <w:tabs>
          <w:tab w:val="left" w:pos="1134"/>
        </w:tabs>
        <w:spacing w:after="0" w:line="360" w:lineRule="auto"/>
        <w:ind w:left="0" w:firstLine="737"/>
        <w:rPr>
          <w:rFonts w:ascii="Times New Roman" w:hAnsi="Times New Roman" w:cs="Times New Roman"/>
          <w:sz w:val="28"/>
          <w:szCs w:val="28"/>
        </w:rPr>
      </w:pPr>
      <w:r w:rsidRPr="0084629E">
        <w:rPr>
          <w:rFonts w:ascii="Times New Roman" w:hAnsi="Times New Roman" w:cs="Times New Roman"/>
          <w:sz w:val="28"/>
          <w:szCs w:val="28"/>
        </w:rPr>
        <w:t>Финансовые средства. Без достаточных финансовых средств невозможно функционирование системы безопасности.</w:t>
      </w:r>
    </w:p>
    <w:p w:rsidR="001501EE" w:rsidRPr="0084629E" w:rsidRDefault="001501EE" w:rsidP="0084629E">
      <w:pPr>
        <w:pStyle w:val="a3"/>
        <w:numPr>
          <w:ilvl w:val="0"/>
          <w:numId w:val="33"/>
        </w:numPr>
        <w:tabs>
          <w:tab w:val="left" w:pos="1134"/>
        </w:tabs>
        <w:spacing w:after="0" w:line="360" w:lineRule="auto"/>
        <w:ind w:left="0" w:firstLine="737"/>
        <w:rPr>
          <w:rFonts w:ascii="Times New Roman" w:hAnsi="Times New Roman" w:cs="Times New Roman"/>
          <w:sz w:val="28"/>
          <w:szCs w:val="28"/>
        </w:rPr>
      </w:pPr>
      <w:r w:rsidRPr="0084629E">
        <w:rPr>
          <w:rFonts w:ascii="Times New Roman" w:hAnsi="Times New Roman" w:cs="Times New Roman"/>
          <w:sz w:val="28"/>
          <w:szCs w:val="28"/>
        </w:rPr>
        <w:t>Правовые средства. Использование законов и подзаконных актов, локальных правовых актов по вопросам обеспечения безопасности.</w:t>
      </w:r>
    </w:p>
    <w:p w:rsidR="00EA5972" w:rsidRPr="0084629E" w:rsidRDefault="001501EE" w:rsidP="0084629E">
      <w:pPr>
        <w:pStyle w:val="a3"/>
        <w:numPr>
          <w:ilvl w:val="0"/>
          <w:numId w:val="33"/>
        </w:numPr>
        <w:tabs>
          <w:tab w:val="left" w:pos="1134"/>
        </w:tabs>
        <w:spacing w:after="0" w:line="360" w:lineRule="auto"/>
        <w:ind w:left="0" w:firstLine="737"/>
        <w:rPr>
          <w:rFonts w:ascii="Times New Roman" w:hAnsi="Times New Roman" w:cs="Times New Roman"/>
          <w:sz w:val="28"/>
          <w:szCs w:val="28"/>
        </w:rPr>
      </w:pPr>
      <w:r w:rsidRPr="0084629E">
        <w:rPr>
          <w:rFonts w:ascii="Times New Roman" w:hAnsi="Times New Roman" w:cs="Times New Roman"/>
          <w:sz w:val="28"/>
          <w:szCs w:val="28"/>
        </w:rPr>
        <w:lastRenderedPageBreak/>
        <w:t xml:space="preserve">Кадровые средства. </w:t>
      </w:r>
      <w:r w:rsidR="00EA5972" w:rsidRPr="0084629E">
        <w:rPr>
          <w:rFonts w:ascii="Times New Roman" w:hAnsi="Times New Roman" w:cs="Times New Roman"/>
          <w:sz w:val="28"/>
          <w:szCs w:val="28"/>
        </w:rPr>
        <w:t>Наличие</w:t>
      </w:r>
      <w:r w:rsidRPr="0084629E">
        <w:rPr>
          <w:rFonts w:ascii="Times New Roman" w:hAnsi="Times New Roman" w:cs="Times New Roman"/>
          <w:sz w:val="28"/>
          <w:szCs w:val="28"/>
        </w:rPr>
        <w:t xml:space="preserve"> кадров, занимающихся вопросами обеспечения безопасности. </w:t>
      </w:r>
    </w:p>
    <w:p w:rsidR="001501EE" w:rsidRPr="0084629E" w:rsidRDefault="001501EE" w:rsidP="0084629E">
      <w:pPr>
        <w:pStyle w:val="a3"/>
        <w:numPr>
          <w:ilvl w:val="0"/>
          <w:numId w:val="33"/>
        </w:numPr>
        <w:tabs>
          <w:tab w:val="left" w:pos="1134"/>
        </w:tabs>
        <w:spacing w:after="0" w:line="360" w:lineRule="auto"/>
        <w:ind w:left="0" w:firstLine="737"/>
        <w:rPr>
          <w:rFonts w:ascii="Times New Roman" w:hAnsi="Times New Roman" w:cs="Times New Roman"/>
          <w:sz w:val="28"/>
          <w:szCs w:val="28"/>
        </w:rPr>
      </w:pPr>
      <w:r w:rsidRPr="0084629E">
        <w:rPr>
          <w:rFonts w:ascii="Times New Roman" w:hAnsi="Times New Roman" w:cs="Times New Roman"/>
          <w:sz w:val="28"/>
          <w:szCs w:val="28"/>
        </w:rPr>
        <w:t>Интеллектуальные средства. Привлечение к работе высококлассных специалистов, позволяет внедрять новые системы безопасности</w:t>
      </w:r>
      <w:r w:rsidR="00521BCF" w:rsidRPr="0084629E">
        <w:rPr>
          <w:rFonts w:ascii="Times New Roman" w:hAnsi="Times New Roman" w:cs="Times New Roman"/>
          <w:sz w:val="28"/>
          <w:szCs w:val="28"/>
        </w:rPr>
        <w:t xml:space="preserve"> [</w:t>
      </w:r>
      <w:r w:rsidR="005819E9" w:rsidRPr="0084629E">
        <w:rPr>
          <w:rFonts w:ascii="Times New Roman" w:hAnsi="Times New Roman" w:cs="Times New Roman"/>
          <w:sz w:val="28"/>
          <w:szCs w:val="28"/>
        </w:rPr>
        <w:t>3</w:t>
      </w:r>
      <w:r w:rsidR="00521BCF" w:rsidRPr="0084629E">
        <w:rPr>
          <w:rFonts w:ascii="Times New Roman" w:hAnsi="Times New Roman" w:cs="Times New Roman"/>
          <w:sz w:val="28"/>
          <w:szCs w:val="28"/>
        </w:rPr>
        <w:t>]</w:t>
      </w:r>
      <w:r w:rsidRPr="0084629E">
        <w:rPr>
          <w:rFonts w:ascii="Times New Roman" w:hAnsi="Times New Roman" w:cs="Times New Roman"/>
          <w:sz w:val="28"/>
          <w:szCs w:val="28"/>
        </w:rPr>
        <w:t>.</w:t>
      </w:r>
    </w:p>
    <w:p w:rsidR="009B44FC" w:rsidRDefault="00521BCF" w:rsidP="001501EE">
      <w:pPr>
        <w:rPr>
          <w:noProof/>
        </w:rPr>
      </w:pPr>
      <w:r>
        <w:t>П</w:t>
      </w:r>
      <w:r w:rsidR="001501EE" w:rsidRPr="0090234B">
        <w:t xml:space="preserve">рименение каждого из вышеуказанных средств в отдельности не дает необходимого эффекта, он возможен только на комплексной основе. </w:t>
      </w:r>
      <w:r>
        <w:t xml:space="preserve">Однако, </w:t>
      </w:r>
      <w:r w:rsidR="001501EE" w:rsidRPr="0090234B">
        <w:t>одновременное внедрение всех вышеуказанных средств в принципе невозможно. Оно проходит обычно ряд этапов</w:t>
      </w:r>
      <w:r>
        <w:t xml:space="preserve"> (Рисунок 2)</w:t>
      </w:r>
      <w:r w:rsidR="001501EE" w:rsidRPr="0090234B">
        <w:t>:</w:t>
      </w:r>
    </w:p>
    <w:p w:rsidR="001501EE" w:rsidRDefault="00D46E1F" w:rsidP="001501EE">
      <w:r w:rsidRPr="00D46E1F">
        <w:rPr>
          <w:noProof/>
        </w:rPr>
        <w:t xml:space="preserve"> </w:t>
      </w:r>
      <w:r>
        <w:rPr>
          <w:noProof/>
        </w:rPr>
        <w:drawing>
          <wp:inline distT="0" distB="0" distL="0" distR="0">
            <wp:extent cx="6120130" cy="3401110"/>
            <wp:effectExtent l="0" t="0" r="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21BCF" w:rsidRPr="0090234B" w:rsidRDefault="005819E9" w:rsidP="005819E9">
      <w:pPr>
        <w:ind w:firstLine="0"/>
        <w:jc w:val="center"/>
      </w:pPr>
      <w:r>
        <w:t>Рисунок 2 – Этапы внедрения средств обеспечения безопасности.</w:t>
      </w:r>
    </w:p>
    <w:p w:rsidR="00DA6548" w:rsidRDefault="00DA6548" w:rsidP="005819E9">
      <w:pPr>
        <w:ind w:firstLine="0"/>
        <w:jc w:val="center"/>
      </w:pPr>
    </w:p>
    <w:p w:rsidR="005C7A83" w:rsidRPr="00002246" w:rsidRDefault="005C7A83" w:rsidP="0006077C">
      <w:r>
        <w:t>Именно внедрение</w:t>
      </w:r>
      <w:r w:rsidR="0006077C">
        <w:t xml:space="preserve"> поэтапно средств обеспечения безопасности даст наиболее положительный результат. </w:t>
      </w:r>
    </w:p>
    <w:p w:rsidR="00AE65C3" w:rsidRDefault="00AE65C3" w:rsidP="00793EA9">
      <w:pPr>
        <w:rPr>
          <w:rFonts w:eastAsiaTheme="minorHAnsi"/>
          <w:lang w:eastAsia="en-US"/>
        </w:rPr>
      </w:pPr>
      <w:r>
        <w:br w:type="page"/>
      </w:r>
    </w:p>
    <w:p w:rsidR="00AE65C3" w:rsidRPr="00AE65C3" w:rsidRDefault="00476C6B" w:rsidP="00CC698D">
      <w:pPr>
        <w:pStyle w:val="2"/>
      </w:pPr>
      <w:bookmarkStart w:id="7" w:name="_Toc386024837"/>
      <w:r>
        <w:lastRenderedPageBreak/>
        <w:t xml:space="preserve">2 </w:t>
      </w:r>
      <w:r w:rsidR="00AE65C3" w:rsidRPr="00AE65C3">
        <w:t>Безопасности фирмы как необходимый фактор ее существования</w:t>
      </w:r>
      <w:bookmarkEnd w:id="7"/>
    </w:p>
    <w:p w:rsidR="00AE65C3" w:rsidRPr="00476C6B" w:rsidRDefault="0006077C" w:rsidP="00CC698D">
      <w:pPr>
        <w:pStyle w:val="1"/>
      </w:pPr>
      <w:bookmarkStart w:id="8" w:name="_Toc386024838"/>
      <w:r>
        <w:t xml:space="preserve">2.1 </w:t>
      </w:r>
      <w:r w:rsidRPr="00476C6B">
        <w:t>Ф</w:t>
      </w:r>
      <w:r w:rsidR="009B44FC" w:rsidRPr="00476C6B">
        <w:t>инансовая безопасность</w:t>
      </w:r>
      <w:bookmarkEnd w:id="8"/>
    </w:p>
    <w:p w:rsidR="005A2A1E" w:rsidRDefault="005A2A1E" w:rsidP="005A2A1E">
      <w:pPr>
        <w:spacing w:line="240" w:lineRule="auto"/>
      </w:pPr>
    </w:p>
    <w:p w:rsidR="005A2A1E" w:rsidRDefault="005A2A1E" w:rsidP="005A2A1E">
      <w:pPr>
        <w:spacing w:line="240" w:lineRule="auto"/>
      </w:pPr>
    </w:p>
    <w:p w:rsidR="00FF0001" w:rsidRPr="00FF0001" w:rsidRDefault="00FF0001" w:rsidP="00FF0001">
      <w:r w:rsidRPr="00FF0001">
        <w:t>Управление финансовыми ресурсами</w:t>
      </w:r>
      <w:r w:rsidR="009D6D60" w:rsidRPr="009D6D60">
        <w:t xml:space="preserve"> </w:t>
      </w:r>
      <w:r w:rsidR="009D6D60">
        <w:t>организации</w:t>
      </w:r>
      <w:r w:rsidRPr="00FF0001">
        <w:t xml:space="preserve"> является одним из ключевых элементов всей системы современного управления, имеющим особое, приоритетное значение для сегодняшних условий экономики. Для этого необходимо, чтобы предприниматели и менеджеры различных уровней знали теорию финансовой безопасности, ее структуру, объекты финансовой безопасности, основные опасности и угрозы, количественные и качественные показатели оценки уровня финансовой безопасно</w:t>
      </w:r>
      <w:r w:rsidR="009D6D60">
        <w:t>сти, методы анализа факторов и</w:t>
      </w:r>
      <w:r w:rsidRPr="00FF0001">
        <w:t xml:space="preserve"> основные направления обеспечения безопасности, а также умели претворять на практике теоретические положения. Под финансовой безопасностью понимается способность экономической системы (хозяйствующего субъекта) планово развиваться, сохраняя свою финансово-экономическую устойчивость, ликвидность и способность к расширенному воспроизводству</w:t>
      </w:r>
      <w:r w:rsidR="009D6D60">
        <w:t xml:space="preserve"> </w:t>
      </w:r>
      <w:r w:rsidR="009D6D60" w:rsidRPr="009D6D60">
        <w:t>[</w:t>
      </w:r>
      <w:r w:rsidR="002D0AB7">
        <w:t>4</w:t>
      </w:r>
      <w:r w:rsidR="009D6D60" w:rsidRPr="009D6D60">
        <w:t>]</w:t>
      </w:r>
      <w:r w:rsidRPr="00FF0001">
        <w:t>.</w:t>
      </w:r>
    </w:p>
    <w:p w:rsidR="00FF0001" w:rsidRDefault="00191CA6" w:rsidP="00191CA6">
      <w:r w:rsidRPr="00191CA6">
        <w:t>Главны</w:t>
      </w:r>
      <w:r>
        <w:t>м</w:t>
      </w:r>
      <w:r w:rsidRPr="00191CA6">
        <w:t xml:space="preserve"> принцип</w:t>
      </w:r>
      <w:r>
        <w:t>ом</w:t>
      </w:r>
      <w:r w:rsidRPr="00191CA6">
        <w:t xml:space="preserve"> сохранения финансовой безопасности</w:t>
      </w:r>
      <w:r>
        <w:t xml:space="preserve"> организации</w:t>
      </w:r>
      <w:r w:rsidR="002A531F">
        <w:t xml:space="preserve"> </w:t>
      </w:r>
      <w:r>
        <w:t xml:space="preserve">является </w:t>
      </w:r>
      <w:r w:rsidRPr="00191CA6">
        <w:t>контроль и баланс расходов</w:t>
      </w:r>
      <w:r>
        <w:t xml:space="preserve"> и доходов</w:t>
      </w:r>
      <w:r w:rsidRPr="00191CA6">
        <w:t xml:space="preserve"> экономической системы</w:t>
      </w:r>
      <w:r w:rsidR="002A531F">
        <w:t xml:space="preserve"> этой организации</w:t>
      </w:r>
      <w:r w:rsidRPr="00191CA6">
        <w:t xml:space="preserve">. На сохранение финансовой безопасности оказывают значительное влияние </w:t>
      </w:r>
      <w:r w:rsidR="00E65382">
        <w:t>внешние и внутренние</w:t>
      </w:r>
      <w:r w:rsidRPr="00191CA6">
        <w:t xml:space="preserve"> факторы.</w:t>
      </w:r>
    </w:p>
    <w:p w:rsidR="00E65382" w:rsidRDefault="00E65382" w:rsidP="00191CA6">
      <w:r>
        <w:t>К внутренним относится:</w:t>
      </w:r>
    </w:p>
    <w:p w:rsidR="00E65382" w:rsidRPr="009B44FC" w:rsidRDefault="00E65382" w:rsidP="009B44FC">
      <w:pPr>
        <w:pStyle w:val="a3"/>
        <w:numPr>
          <w:ilvl w:val="0"/>
          <w:numId w:val="30"/>
        </w:numPr>
        <w:tabs>
          <w:tab w:val="left" w:pos="1134"/>
        </w:tabs>
        <w:spacing w:after="0" w:line="360" w:lineRule="auto"/>
        <w:ind w:left="0" w:firstLine="737"/>
        <w:rPr>
          <w:rFonts w:ascii="Times New Roman" w:hAnsi="Times New Roman" w:cs="Times New Roman"/>
          <w:sz w:val="28"/>
          <w:szCs w:val="28"/>
        </w:rPr>
      </w:pPr>
      <w:r w:rsidRPr="009B44FC">
        <w:rPr>
          <w:rFonts w:ascii="Times New Roman" w:hAnsi="Times New Roman" w:cs="Times New Roman"/>
          <w:sz w:val="28"/>
          <w:szCs w:val="28"/>
        </w:rPr>
        <w:t>квалификация учетного и финансово-экономического персонала;</w:t>
      </w:r>
    </w:p>
    <w:p w:rsidR="00E65382" w:rsidRPr="009B44FC" w:rsidRDefault="00E65382" w:rsidP="009B44FC">
      <w:pPr>
        <w:pStyle w:val="a3"/>
        <w:numPr>
          <w:ilvl w:val="0"/>
          <w:numId w:val="30"/>
        </w:numPr>
        <w:tabs>
          <w:tab w:val="left" w:pos="1134"/>
        </w:tabs>
        <w:spacing w:after="0" w:line="360" w:lineRule="auto"/>
        <w:ind w:left="0" w:firstLine="737"/>
        <w:rPr>
          <w:rFonts w:ascii="Times New Roman" w:hAnsi="Times New Roman" w:cs="Times New Roman"/>
          <w:sz w:val="28"/>
          <w:szCs w:val="28"/>
        </w:rPr>
      </w:pPr>
      <w:r w:rsidRPr="009B44FC">
        <w:rPr>
          <w:rFonts w:ascii="Times New Roman" w:hAnsi="Times New Roman" w:cs="Times New Roman"/>
          <w:sz w:val="28"/>
          <w:szCs w:val="28"/>
        </w:rPr>
        <w:t>квалификация и навыки высшего руководства предприятия;</w:t>
      </w:r>
    </w:p>
    <w:p w:rsidR="00E65382" w:rsidRPr="009B44FC" w:rsidRDefault="00E65382" w:rsidP="009B44FC">
      <w:pPr>
        <w:pStyle w:val="a3"/>
        <w:numPr>
          <w:ilvl w:val="0"/>
          <w:numId w:val="30"/>
        </w:numPr>
        <w:tabs>
          <w:tab w:val="left" w:pos="1134"/>
        </w:tabs>
        <w:spacing w:after="0" w:line="360" w:lineRule="auto"/>
        <w:ind w:left="0" w:firstLine="737"/>
        <w:rPr>
          <w:rFonts w:ascii="Times New Roman" w:hAnsi="Times New Roman" w:cs="Times New Roman"/>
          <w:sz w:val="28"/>
          <w:szCs w:val="28"/>
        </w:rPr>
      </w:pPr>
      <w:r w:rsidRPr="009B44FC">
        <w:rPr>
          <w:rFonts w:ascii="Times New Roman" w:hAnsi="Times New Roman" w:cs="Times New Roman"/>
          <w:sz w:val="28"/>
          <w:szCs w:val="28"/>
        </w:rPr>
        <w:t>юридическое обеспечение и экспертиза договоров и контактов предприятия;</w:t>
      </w:r>
    </w:p>
    <w:p w:rsidR="00E65382" w:rsidRPr="000A62AF" w:rsidRDefault="00E65382" w:rsidP="000A62AF">
      <w:pPr>
        <w:pStyle w:val="a3"/>
        <w:numPr>
          <w:ilvl w:val="0"/>
          <w:numId w:val="30"/>
        </w:numPr>
        <w:tabs>
          <w:tab w:val="left" w:pos="1134"/>
        </w:tabs>
        <w:spacing w:after="0" w:line="360" w:lineRule="auto"/>
        <w:ind w:left="0" w:firstLine="737"/>
        <w:rPr>
          <w:rFonts w:ascii="Times New Roman" w:hAnsi="Times New Roman" w:cs="Times New Roman"/>
          <w:sz w:val="28"/>
        </w:rPr>
      </w:pPr>
      <w:r w:rsidRPr="000A62AF">
        <w:rPr>
          <w:rFonts w:ascii="Times New Roman" w:hAnsi="Times New Roman" w:cs="Times New Roman"/>
          <w:sz w:val="28"/>
        </w:rPr>
        <w:t>эффективность системы внутреннего контроля;</w:t>
      </w:r>
    </w:p>
    <w:p w:rsidR="00E65382" w:rsidRPr="000A62AF" w:rsidRDefault="00E65382" w:rsidP="000A62AF">
      <w:pPr>
        <w:pStyle w:val="a3"/>
        <w:numPr>
          <w:ilvl w:val="0"/>
          <w:numId w:val="30"/>
        </w:numPr>
        <w:tabs>
          <w:tab w:val="left" w:pos="1134"/>
        </w:tabs>
        <w:spacing w:after="0" w:line="360" w:lineRule="auto"/>
        <w:ind w:left="0" w:firstLine="737"/>
        <w:rPr>
          <w:rFonts w:ascii="Times New Roman" w:hAnsi="Times New Roman" w:cs="Times New Roman"/>
          <w:sz w:val="28"/>
        </w:rPr>
      </w:pPr>
      <w:r w:rsidRPr="000A62AF">
        <w:rPr>
          <w:rFonts w:ascii="Times New Roman" w:hAnsi="Times New Roman" w:cs="Times New Roman"/>
          <w:sz w:val="28"/>
        </w:rPr>
        <w:t>кассовая, налоговая и платежная дисциплина;</w:t>
      </w:r>
    </w:p>
    <w:p w:rsidR="00E65382" w:rsidRPr="000A62AF" w:rsidRDefault="00E65382" w:rsidP="000A62AF">
      <w:pPr>
        <w:pStyle w:val="a3"/>
        <w:numPr>
          <w:ilvl w:val="0"/>
          <w:numId w:val="30"/>
        </w:numPr>
        <w:tabs>
          <w:tab w:val="left" w:pos="1134"/>
        </w:tabs>
        <w:spacing w:after="0" w:line="360" w:lineRule="auto"/>
        <w:ind w:left="0" w:firstLine="737"/>
        <w:rPr>
          <w:rFonts w:ascii="Times New Roman" w:hAnsi="Times New Roman" w:cs="Times New Roman"/>
          <w:sz w:val="28"/>
        </w:rPr>
      </w:pPr>
      <w:r w:rsidRPr="000A62AF">
        <w:rPr>
          <w:rFonts w:ascii="Times New Roman" w:hAnsi="Times New Roman" w:cs="Times New Roman"/>
          <w:sz w:val="28"/>
        </w:rPr>
        <w:t>сбытовая и маркетинговая стратегия предприятия (организации)</w:t>
      </w:r>
      <w:r w:rsidR="00EC214A" w:rsidRPr="000A62AF">
        <w:rPr>
          <w:rFonts w:ascii="Times New Roman" w:hAnsi="Times New Roman" w:cs="Times New Roman"/>
          <w:sz w:val="28"/>
        </w:rPr>
        <w:t xml:space="preserve"> [</w:t>
      </w:r>
      <w:r w:rsidR="002D0AB7" w:rsidRPr="000A62AF">
        <w:rPr>
          <w:rFonts w:ascii="Times New Roman" w:hAnsi="Times New Roman" w:cs="Times New Roman"/>
          <w:sz w:val="28"/>
        </w:rPr>
        <w:t>4</w:t>
      </w:r>
      <w:r w:rsidR="00EC214A" w:rsidRPr="000A62AF">
        <w:rPr>
          <w:rFonts w:ascii="Times New Roman" w:hAnsi="Times New Roman" w:cs="Times New Roman"/>
          <w:sz w:val="28"/>
        </w:rPr>
        <w:t>]</w:t>
      </w:r>
      <w:r w:rsidRPr="000A62AF">
        <w:rPr>
          <w:rFonts w:ascii="Times New Roman" w:hAnsi="Times New Roman" w:cs="Times New Roman"/>
          <w:sz w:val="28"/>
        </w:rPr>
        <w:t>.</w:t>
      </w:r>
    </w:p>
    <w:p w:rsidR="00E65382" w:rsidRPr="00E65382" w:rsidRDefault="00E65382" w:rsidP="00E65382"/>
    <w:p w:rsidR="00E65382" w:rsidRDefault="00EC214A" w:rsidP="00E65382">
      <w:r>
        <w:lastRenderedPageBreak/>
        <w:t>К внешним относится:</w:t>
      </w:r>
    </w:p>
    <w:p w:rsidR="00EC214A" w:rsidRPr="000A62AF" w:rsidRDefault="00EC214A" w:rsidP="000A62AF">
      <w:pPr>
        <w:pStyle w:val="a3"/>
        <w:numPr>
          <w:ilvl w:val="0"/>
          <w:numId w:val="31"/>
        </w:numPr>
        <w:tabs>
          <w:tab w:val="left" w:pos="1134"/>
        </w:tabs>
        <w:spacing w:after="0" w:line="360" w:lineRule="auto"/>
        <w:ind w:left="0" w:firstLine="737"/>
        <w:rPr>
          <w:rFonts w:ascii="Times New Roman" w:hAnsi="Times New Roman" w:cs="Times New Roman"/>
          <w:sz w:val="28"/>
          <w:szCs w:val="28"/>
        </w:rPr>
      </w:pPr>
      <w:r w:rsidRPr="000A62AF">
        <w:rPr>
          <w:rFonts w:ascii="Times New Roman" w:hAnsi="Times New Roman" w:cs="Times New Roman"/>
          <w:sz w:val="28"/>
          <w:szCs w:val="28"/>
        </w:rPr>
        <w:t>законодательная и нормативная база, регулирующая хозяйственную деятельность;</w:t>
      </w:r>
    </w:p>
    <w:p w:rsidR="00EC214A" w:rsidRPr="000A62AF" w:rsidRDefault="00EC214A" w:rsidP="000A62AF">
      <w:pPr>
        <w:pStyle w:val="a3"/>
        <w:numPr>
          <w:ilvl w:val="0"/>
          <w:numId w:val="31"/>
        </w:numPr>
        <w:tabs>
          <w:tab w:val="left" w:pos="1134"/>
        </w:tabs>
        <w:spacing w:after="0" w:line="360" w:lineRule="auto"/>
        <w:ind w:left="0" w:firstLine="737"/>
        <w:rPr>
          <w:rFonts w:ascii="Times New Roman" w:hAnsi="Times New Roman" w:cs="Times New Roman"/>
          <w:sz w:val="28"/>
          <w:szCs w:val="28"/>
        </w:rPr>
      </w:pPr>
      <w:r w:rsidRPr="000A62AF">
        <w:rPr>
          <w:rFonts w:ascii="Times New Roman" w:hAnsi="Times New Roman" w:cs="Times New Roman"/>
          <w:sz w:val="28"/>
          <w:szCs w:val="28"/>
        </w:rPr>
        <w:t>платежеспособность дебиторов;</w:t>
      </w:r>
    </w:p>
    <w:p w:rsidR="00EC214A" w:rsidRPr="000A62AF" w:rsidRDefault="00EC214A" w:rsidP="000A62AF">
      <w:pPr>
        <w:pStyle w:val="a3"/>
        <w:numPr>
          <w:ilvl w:val="0"/>
          <w:numId w:val="31"/>
        </w:numPr>
        <w:tabs>
          <w:tab w:val="left" w:pos="1134"/>
        </w:tabs>
        <w:spacing w:after="0" w:line="360" w:lineRule="auto"/>
        <w:ind w:left="0" w:firstLine="737"/>
        <w:rPr>
          <w:rFonts w:ascii="Times New Roman" w:hAnsi="Times New Roman" w:cs="Times New Roman"/>
          <w:sz w:val="28"/>
          <w:szCs w:val="28"/>
        </w:rPr>
      </w:pPr>
      <w:r w:rsidRPr="000A62AF">
        <w:rPr>
          <w:rFonts w:ascii="Times New Roman" w:hAnsi="Times New Roman" w:cs="Times New Roman"/>
          <w:sz w:val="28"/>
          <w:szCs w:val="28"/>
        </w:rPr>
        <w:t>деятельность (противодействие) государственных органов и органов местного самоуправления;</w:t>
      </w:r>
    </w:p>
    <w:p w:rsidR="00EC214A" w:rsidRPr="000A62AF" w:rsidRDefault="00EC214A" w:rsidP="000A62AF">
      <w:pPr>
        <w:pStyle w:val="a3"/>
        <w:numPr>
          <w:ilvl w:val="0"/>
          <w:numId w:val="31"/>
        </w:numPr>
        <w:tabs>
          <w:tab w:val="left" w:pos="1134"/>
        </w:tabs>
        <w:spacing w:after="0" w:line="360" w:lineRule="auto"/>
        <w:ind w:left="0" w:firstLine="737"/>
        <w:rPr>
          <w:rFonts w:ascii="Times New Roman" w:hAnsi="Times New Roman" w:cs="Times New Roman"/>
          <w:sz w:val="28"/>
          <w:szCs w:val="28"/>
        </w:rPr>
      </w:pPr>
      <w:r w:rsidRPr="000A62AF">
        <w:rPr>
          <w:rFonts w:ascii="Times New Roman" w:hAnsi="Times New Roman" w:cs="Times New Roman"/>
          <w:sz w:val="28"/>
          <w:szCs w:val="28"/>
        </w:rPr>
        <w:t>активность кредиторов по востребованию долгов;</w:t>
      </w:r>
    </w:p>
    <w:p w:rsidR="00EC214A" w:rsidRPr="000A62AF" w:rsidRDefault="00EC214A" w:rsidP="000A62AF">
      <w:pPr>
        <w:pStyle w:val="a3"/>
        <w:numPr>
          <w:ilvl w:val="0"/>
          <w:numId w:val="31"/>
        </w:numPr>
        <w:tabs>
          <w:tab w:val="left" w:pos="1134"/>
        </w:tabs>
        <w:spacing w:after="0" w:line="360" w:lineRule="auto"/>
        <w:ind w:left="0" w:firstLine="737"/>
        <w:rPr>
          <w:rFonts w:ascii="Times New Roman" w:hAnsi="Times New Roman" w:cs="Times New Roman"/>
          <w:sz w:val="28"/>
          <w:szCs w:val="28"/>
        </w:rPr>
      </w:pPr>
      <w:r w:rsidRPr="000A62AF">
        <w:rPr>
          <w:rFonts w:ascii="Times New Roman" w:hAnsi="Times New Roman" w:cs="Times New Roman"/>
          <w:sz w:val="28"/>
          <w:szCs w:val="28"/>
        </w:rPr>
        <w:t>эффективные деловые отношения с финансово-банковской системой (способность или возможность привлекать кредитные ресурсы по минимально возможной цене);</w:t>
      </w:r>
    </w:p>
    <w:p w:rsidR="00EC214A" w:rsidRPr="000A62AF" w:rsidRDefault="00EC214A" w:rsidP="000A62AF">
      <w:pPr>
        <w:pStyle w:val="a3"/>
        <w:numPr>
          <w:ilvl w:val="0"/>
          <w:numId w:val="31"/>
        </w:numPr>
        <w:tabs>
          <w:tab w:val="left" w:pos="1134"/>
        </w:tabs>
        <w:spacing w:after="0" w:line="360" w:lineRule="auto"/>
        <w:ind w:left="0" w:firstLine="737"/>
        <w:rPr>
          <w:rFonts w:ascii="Times New Roman" w:hAnsi="Times New Roman" w:cs="Times New Roman"/>
          <w:sz w:val="28"/>
          <w:szCs w:val="28"/>
        </w:rPr>
      </w:pPr>
      <w:r w:rsidRPr="000A62AF">
        <w:rPr>
          <w:rFonts w:ascii="Times New Roman" w:hAnsi="Times New Roman" w:cs="Times New Roman"/>
          <w:sz w:val="28"/>
          <w:szCs w:val="28"/>
        </w:rPr>
        <w:t>надежность партнеров и контрагентов [</w:t>
      </w:r>
      <w:r w:rsidR="002D0AB7" w:rsidRPr="000A62AF">
        <w:rPr>
          <w:rFonts w:ascii="Times New Roman" w:hAnsi="Times New Roman" w:cs="Times New Roman"/>
          <w:sz w:val="28"/>
          <w:szCs w:val="28"/>
        </w:rPr>
        <w:t>4</w:t>
      </w:r>
      <w:r w:rsidRPr="000A62AF">
        <w:rPr>
          <w:rFonts w:ascii="Times New Roman" w:hAnsi="Times New Roman" w:cs="Times New Roman"/>
          <w:sz w:val="28"/>
          <w:szCs w:val="28"/>
        </w:rPr>
        <w:t>].</w:t>
      </w:r>
    </w:p>
    <w:p w:rsidR="00460336" w:rsidRPr="00367511" w:rsidRDefault="001B44AE" w:rsidP="00E46ADF">
      <w:r>
        <w:t>Для обеспечения финансов</w:t>
      </w:r>
      <w:r w:rsidR="00AC21C0">
        <w:t>ой безопасности в 1985 г.</w:t>
      </w:r>
      <w:r w:rsidR="00E2762A" w:rsidRPr="00E2762A">
        <w:t xml:space="preserve"> </w:t>
      </w:r>
      <w:r w:rsidR="00E2762A">
        <w:t>в США</w:t>
      </w:r>
      <w:r w:rsidR="00AC21C0">
        <w:t xml:space="preserve"> была создана национальная комиссия по борьбе с недостоверной финансовой отчетностью, известная по имени первого своего председателя Джеймса С. </w:t>
      </w:r>
      <w:r w:rsidR="003F6784">
        <w:t xml:space="preserve">Тредуэя, как Комиссия Тредуэя </w:t>
      </w:r>
      <w:r w:rsidR="003F6784" w:rsidRPr="003F6784">
        <w:t>[</w:t>
      </w:r>
      <w:r w:rsidR="002D0AB7">
        <w:t>5</w:t>
      </w:r>
      <w:r w:rsidR="003F6784" w:rsidRPr="003F6784">
        <w:t>]</w:t>
      </w:r>
      <w:r w:rsidR="003F6784">
        <w:t>.</w:t>
      </w:r>
      <w:r w:rsidR="003F6784" w:rsidRPr="003F6784">
        <w:t xml:space="preserve"> </w:t>
      </w:r>
      <w:r w:rsidR="003F6784">
        <w:t xml:space="preserve">Выпущенные ими </w:t>
      </w:r>
      <w:r w:rsidR="00AC21C0">
        <w:t xml:space="preserve"> </w:t>
      </w:r>
      <w:r w:rsidR="003F6784">
        <w:t>отчеты и рекомендации содержали призывы по достижению внутреннего контроля.</w:t>
      </w:r>
      <w:r w:rsidR="003A1F63" w:rsidRPr="003A1F63">
        <w:t xml:space="preserve"> </w:t>
      </w:r>
      <w:r w:rsidR="008D3320">
        <w:t>Основываясь на этом предложении, была создана и представлена общественности в 1992</w:t>
      </w:r>
      <w:r w:rsidR="008D3320">
        <w:rPr>
          <w:lang w:val="en-US"/>
        </w:rPr>
        <w:t> </w:t>
      </w:r>
      <w:r w:rsidR="008D3320">
        <w:t>г. «Интегрированная концепция внутреннего контроля» (</w:t>
      </w:r>
      <w:r w:rsidR="008D3320">
        <w:rPr>
          <w:lang w:val="en-US"/>
        </w:rPr>
        <w:t>Internal</w:t>
      </w:r>
      <w:r w:rsidR="008D3320" w:rsidRPr="00E2762A">
        <w:t xml:space="preserve"> </w:t>
      </w:r>
      <w:r w:rsidR="008D3320">
        <w:rPr>
          <w:lang w:val="en-US"/>
        </w:rPr>
        <w:t>Control</w:t>
      </w:r>
      <w:r w:rsidR="008D3320">
        <w:t xml:space="preserve"> – </w:t>
      </w:r>
      <w:r w:rsidR="008D3320">
        <w:rPr>
          <w:lang w:val="en-US"/>
        </w:rPr>
        <w:t>Integrated</w:t>
      </w:r>
      <w:r w:rsidR="008D3320" w:rsidRPr="00E2762A">
        <w:t xml:space="preserve"> </w:t>
      </w:r>
      <w:r w:rsidR="008D3320">
        <w:rPr>
          <w:lang w:val="en-US"/>
        </w:rPr>
        <w:t>Framework</w:t>
      </w:r>
      <w:r w:rsidR="008D3320">
        <w:t>)</w:t>
      </w:r>
      <w:r w:rsidR="008D3320" w:rsidRPr="00E2762A">
        <w:t xml:space="preserve">. </w:t>
      </w:r>
      <w:r w:rsidR="00E2762A">
        <w:t xml:space="preserve">Кратко этот документ принято называть по наименованию комитета-организации «концепцией </w:t>
      </w:r>
      <w:r w:rsidR="00E2762A">
        <w:rPr>
          <w:lang w:val="en-US"/>
        </w:rPr>
        <w:t>COSO</w:t>
      </w:r>
      <w:r w:rsidR="00E2762A">
        <w:t xml:space="preserve">», «моделью </w:t>
      </w:r>
      <w:r w:rsidR="00E2762A">
        <w:rPr>
          <w:lang w:val="en-US"/>
        </w:rPr>
        <w:t>COSO</w:t>
      </w:r>
      <w:r w:rsidR="00E2762A">
        <w:t>»</w:t>
      </w:r>
      <w:r w:rsidR="00367511">
        <w:t xml:space="preserve"> или просто</w:t>
      </w:r>
      <w:r w:rsidR="00E2762A" w:rsidRPr="00E2762A">
        <w:t xml:space="preserve"> </w:t>
      </w:r>
      <w:r w:rsidR="00E2762A">
        <w:rPr>
          <w:lang w:val="en-US"/>
        </w:rPr>
        <w:t>COSO</w:t>
      </w:r>
      <w:r w:rsidR="00367511">
        <w:t xml:space="preserve"> </w:t>
      </w:r>
      <w:r w:rsidR="00367511" w:rsidRPr="00367511">
        <w:t>[</w:t>
      </w:r>
      <w:r w:rsidR="002D0AB7">
        <w:t>5</w:t>
      </w:r>
      <w:r w:rsidR="00367511" w:rsidRPr="0087673D">
        <w:t>]</w:t>
      </w:r>
      <w:r w:rsidR="00367511">
        <w:t>. Данная концепция используется и в наши дни.</w:t>
      </w:r>
    </w:p>
    <w:p w:rsidR="00EC214A" w:rsidRPr="00EC214A" w:rsidRDefault="00EC214A" w:rsidP="00EC214A">
      <w:r w:rsidRPr="00EC214A">
        <w:t>Важнейшим условием достижения и сохранения стабильности</w:t>
      </w:r>
      <w:r w:rsidR="00460336" w:rsidRPr="00460336">
        <w:t xml:space="preserve"> </w:t>
      </w:r>
      <w:r w:rsidR="00460336">
        <w:t>финансовой безопасности организации</w:t>
      </w:r>
      <w:r w:rsidRPr="00EC214A">
        <w:t xml:space="preserve"> является подготовка и повышение квалификации кадров, разрабатывающих и обеспечивающих реализацию политики</w:t>
      </w:r>
      <w:r w:rsidR="00460336">
        <w:t xml:space="preserve"> организации.</w:t>
      </w:r>
    </w:p>
    <w:p w:rsidR="00EC214A" w:rsidRPr="00EC214A" w:rsidRDefault="00EC214A" w:rsidP="00EC214A">
      <w:r w:rsidRPr="00EC214A">
        <w:t xml:space="preserve">Для решения </w:t>
      </w:r>
      <w:r w:rsidR="00367511">
        <w:t xml:space="preserve">финансовых </w:t>
      </w:r>
      <w:r w:rsidRPr="00EC214A">
        <w:t>задач необходима профессиональная подготовка специалистов, способных управлять финансами, кредитом и прочей экономической деятельностью фирмы.</w:t>
      </w:r>
    </w:p>
    <w:p w:rsidR="00EC214A" w:rsidRPr="00EC214A" w:rsidRDefault="00EC214A" w:rsidP="00EC214A">
      <w:r w:rsidRPr="00EC214A">
        <w:lastRenderedPageBreak/>
        <w:t xml:space="preserve">Способность противодействовать внешнему воздействию и есть безопасность как процесс. К субъективным предпосылкам (зависящим от предприятия) для подавления его финансово-хозяйственной деятельности государством относятся: уклонение от уплаты налогов, неуплата налогов из-за потери ликвидности, невыплата налогов из-за отсутствия налоговой базы, нарушение кассовой и платёжной дисциплины, неудовлетворительное состояние расчётов с </w:t>
      </w:r>
      <w:r w:rsidR="003F5545">
        <w:t>контрагентами и т.</w:t>
      </w:r>
      <w:r w:rsidRPr="00EC214A">
        <w:t>д. Именно от финансовых работников предприятия зависит, как будут действовать данные факторы и насколько сильно они могут угрожать его финансовой безопасности</w:t>
      </w:r>
      <w:r w:rsidR="003F5545">
        <w:t xml:space="preserve"> </w:t>
      </w:r>
      <w:r w:rsidR="003F5545" w:rsidRPr="003F5545">
        <w:t>[</w:t>
      </w:r>
      <w:r w:rsidR="002D0AB7">
        <w:t>4</w:t>
      </w:r>
      <w:r w:rsidR="003F5545" w:rsidRPr="003F5545">
        <w:t>]</w:t>
      </w:r>
      <w:r w:rsidRPr="00EC214A">
        <w:t>.</w:t>
      </w:r>
    </w:p>
    <w:p w:rsidR="00EC214A" w:rsidRPr="00EC214A" w:rsidRDefault="00EC214A" w:rsidP="00EC214A">
      <w:r w:rsidRPr="00EC214A">
        <w:t xml:space="preserve">Несомненно, обеспечение финансовой безопасности </w:t>
      </w:r>
      <w:r w:rsidR="003F5545">
        <w:t>организации</w:t>
      </w:r>
      <w:r w:rsidRPr="00EC214A">
        <w:t xml:space="preserve"> опира</w:t>
      </w:r>
      <w:r w:rsidR="003F5545">
        <w:t>ет</w:t>
      </w:r>
      <w:r w:rsidRPr="00EC214A">
        <w:t xml:space="preserve">ся на </w:t>
      </w:r>
      <w:r w:rsidR="003F5545">
        <w:t>правовую основу госуд</w:t>
      </w:r>
      <w:r w:rsidR="004C5A83">
        <w:t>арства.</w:t>
      </w:r>
      <w:r w:rsidRPr="00EC214A">
        <w:t xml:space="preserve"> </w:t>
      </w:r>
      <w:r w:rsidR="008D3320">
        <w:t>Сегодня</w:t>
      </w:r>
      <w:r w:rsidR="008D3320" w:rsidRPr="00EC214A">
        <w:t xml:space="preserve"> законодательная база обеспечения безопасности разработана недостаточно, а многие нормативные акты, оказывающие влияние на результативность хозяйственной деятельности, </w:t>
      </w:r>
      <w:r w:rsidR="008D3320">
        <w:t>например</w:t>
      </w:r>
      <w:r w:rsidR="008D3320" w:rsidRPr="00EC214A">
        <w:t xml:space="preserve"> налоговое законодательство, меняются очень быстро</w:t>
      </w:r>
      <w:r w:rsidR="008D3320">
        <w:t xml:space="preserve">, а, следовательно, </w:t>
      </w:r>
      <w:r w:rsidR="008D3320" w:rsidRPr="00EC214A">
        <w:t>негативно влияют на финансовую устойчивость предприятия.</w:t>
      </w:r>
    </w:p>
    <w:p w:rsidR="00EC214A" w:rsidRPr="00EC214A" w:rsidRDefault="00EC214A" w:rsidP="00EC214A">
      <w:r w:rsidRPr="00EC214A">
        <w:t>Основной задачей финансовой безопасности является поддержание постоянного финансового равновесия между поступающими и исходящими платежами предприятия, иными словами, поддержание своей ликвидности. За счет временного запаздывания между поступающими и исходящими платежами возникает финансовая брешь, которую предприятие должно закрывать. Эта финансовая брешь должна постоянно покрываться за счет соответствующего привлеченного капитала, в противном случае предприятие обанкротится. Капитал должен привлекаться заранее, чтобы финансовая брешь и возникнуть не могла. Для успешного решения задачи обеспечения безопасности бизнеса необходимо иметь четкое представление о сущности финансовой безопасности предприятия, основных опасностях и угрозах, особенностях среды функционирования предпринимательства</w:t>
      </w:r>
      <w:r w:rsidR="004C5A83">
        <w:t xml:space="preserve"> </w:t>
      </w:r>
      <w:r w:rsidR="004C5A83" w:rsidRPr="004C5A83">
        <w:t>[</w:t>
      </w:r>
      <w:r w:rsidR="002D0AB7">
        <w:t>5</w:t>
      </w:r>
      <w:r w:rsidR="004C5A83" w:rsidRPr="004C5A83">
        <w:t>]</w:t>
      </w:r>
      <w:r w:rsidR="005A2A1E">
        <w:t>.</w:t>
      </w:r>
    </w:p>
    <w:p w:rsidR="00BE2292" w:rsidRDefault="00BE2292">
      <w:pPr>
        <w:autoSpaceDE/>
        <w:autoSpaceDN/>
        <w:adjustRightInd/>
        <w:jc w:val="center"/>
      </w:pPr>
      <w:r>
        <w:br w:type="page"/>
      </w:r>
    </w:p>
    <w:p w:rsidR="00BE2292" w:rsidRPr="00476C6B" w:rsidRDefault="0006077C" w:rsidP="00CC698D">
      <w:pPr>
        <w:pStyle w:val="1"/>
      </w:pPr>
      <w:bookmarkStart w:id="9" w:name="_Toc386024839"/>
      <w:r w:rsidRPr="00476C6B">
        <w:lastRenderedPageBreak/>
        <w:t>2.2 М</w:t>
      </w:r>
      <w:r w:rsidR="000A62AF" w:rsidRPr="00476C6B">
        <w:t>аркетинговая безопасность</w:t>
      </w:r>
      <w:bookmarkEnd w:id="9"/>
    </w:p>
    <w:p w:rsidR="005A2A1E" w:rsidRDefault="005A2A1E" w:rsidP="005A2A1E">
      <w:pPr>
        <w:spacing w:line="240" w:lineRule="auto"/>
      </w:pPr>
    </w:p>
    <w:p w:rsidR="005A2A1E" w:rsidRDefault="005A2A1E" w:rsidP="005A2A1E">
      <w:pPr>
        <w:spacing w:line="240" w:lineRule="auto"/>
      </w:pPr>
    </w:p>
    <w:p w:rsidR="00D11F1B" w:rsidRDefault="004D1FE3" w:rsidP="0087673D">
      <w:r>
        <w:t xml:space="preserve">В наши дни довольно популярна бизнес-разведка, конкурентная разведка, маркетинговая разведка. В связи с агрессивной бизнес-средой способы выживания и конкуренции у российских компаний становятся все жестче. </w:t>
      </w:r>
      <w:r w:rsidR="0062493D">
        <w:t xml:space="preserve">Сейчас компании интересуются деятельностью конкурента, их планами, клиентами и условиями их работы, так </w:t>
      </w:r>
      <w:r w:rsidR="008D3320">
        <w:t>как,</w:t>
      </w:r>
      <w:r w:rsidR="0062493D">
        <w:t xml:space="preserve"> владея такой информацией, можно переманить клиентов конкурента в свою компанию, предложив им более выгодные условия </w:t>
      </w:r>
      <w:r w:rsidR="00D11F1B">
        <w:t>взаимовыгодного сотрудничества.</w:t>
      </w:r>
    </w:p>
    <w:p w:rsidR="004E7943" w:rsidRDefault="004E7943" w:rsidP="0087673D">
      <w:r>
        <w:t xml:space="preserve">Маркетинговая </w:t>
      </w:r>
      <w:r w:rsidR="005513E6">
        <w:t xml:space="preserve">безопасность входит в структуру  экономической безопасности организации. Маркетинговая безопасность выявляет, изучает и предотвращает угрозы от внешних и внутренних </w:t>
      </w:r>
      <w:r w:rsidR="00BA2BE6">
        <w:t>элементов бизнес-среды, входящих в комплекс маркетинга. Комплекс маркетинга – это взаимосвязь внешних (окружение, конкуренция, правовая система и институциональные факторы) и внутренних элементов (товар, цена, продвижение, распределение)</w:t>
      </w:r>
      <w:r w:rsidR="00CD1FA8">
        <w:t> </w:t>
      </w:r>
      <w:r w:rsidR="00BA2BE6" w:rsidRPr="00BA2BE6">
        <w:t>[</w:t>
      </w:r>
      <w:r w:rsidR="002D0AB7">
        <w:t>6</w:t>
      </w:r>
      <w:r w:rsidR="00BA2BE6" w:rsidRPr="00BA2BE6">
        <w:t>]</w:t>
      </w:r>
      <w:r w:rsidR="00BA2BE6">
        <w:t>.</w:t>
      </w:r>
      <w:r w:rsidR="00744B36">
        <w:t xml:space="preserve"> </w:t>
      </w:r>
      <w:r w:rsidR="00BA2BE6">
        <w:t>Без взаимосвязи внутренних и внешних элементов деятельность организации не дает нужного ей результат</w:t>
      </w:r>
      <w:r w:rsidR="00B1757C">
        <w:t>а. Для правильного взаимодействия нужно чтобы внешние элементы сочетались с внутренними. К тому же необходимы постоянный систематический анализ и планирование. Поэтому возникает необходимость в связующем звене этих элементов, которое выполняет маркетинговая безопасность.</w:t>
      </w:r>
    </w:p>
    <w:p w:rsidR="00744B36" w:rsidRDefault="00744B36" w:rsidP="0087673D">
      <w:r>
        <w:t>Также комплекс маркетинга рассматривают как базовую модель, состоящую из блоков (</w:t>
      </w:r>
      <w:r w:rsidR="00D06BF1">
        <w:t>Р</w:t>
      </w:r>
      <w:r w:rsidR="00E816E4">
        <w:t xml:space="preserve">исунок </w:t>
      </w:r>
      <w:r w:rsidR="002D0AB7">
        <w:t>3</w:t>
      </w:r>
      <w:r>
        <w:t>), в которой маркетинговая безопасность будет стоять на первом месте.</w:t>
      </w:r>
    </w:p>
    <w:p w:rsidR="00666A36" w:rsidRDefault="00666A36" w:rsidP="00666A36">
      <w:r>
        <w:t>Задача маркетинговой безопасности – это безопасность составляющих комплекса маркетинга, а также всех остальных бизнес-процессов компании. Система маркетинговой безопасности нейтрализует открытые и уязвимые места компании, позволяющие иным лицам  определить маркетинговые тактики организации.</w:t>
      </w:r>
    </w:p>
    <w:tbl>
      <w:tblPr>
        <w:tblStyle w:val="a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0"/>
      </w:tblGrid>
      <w:tr w:rsidR="00A43F34" w:rsidRPr="00FE31FF" w:rsidTr="00EA286E">
        <w:trPr>
          <w:trHeight w:val="454"/>
          <w:jc w:val="center"/>
        </w:trPr>
        <w:tc>
          <w:tcPr>
            <w:tcW w:w="9570" w:type="dxa"/>
            <w:vAlign w:val="center"/>
          </w:tcPr>
          <w:p w:rsidR="00A43F34" w:rsidRPr="00FE31FF" w:rsidRDefault="00FE31FF" w:rsidP="00A01FE3">
            <w:pPr>
              <w:ind w:firstLine="0"/>
              <w:jc w:val="center"/>
              <w:rPr>
                <w:sz w:val="24"/>
              </w:rPr>
            </w:pPr>
            <w:r w:rsidRPr="00FE31FF">
              <w:rPr>
                <w:sz w:val="24"/>
              </w:rPr>
              <w:lastRenderedPageBreak/>
              <w:t>МАРКЕТИНГ</w:t>
            </w:r>
          </w:p>
        </w:tc>
      </w:tr>
      <w:tr w:rsidR="00A43F34" w:rsidRPr="00FE31FF" w:rsidTr="00EA286E">
        <w:trPr>
          <w:trHeight w:val="454"/>
          <w:jc w:val="center"/>
        </w:trPr>
        <w:tc>
          <w:tcPr>
            <w:tcW w:w="9570" w:type="dxa"/>
            <w:vAlign w:val="center"/>
          </w:tcPr>
          <w:p w:rsidR="00A43F34" w:rsidRPr="00FE31FF" w:rsidRDefault="007C54EC" w:rsidP="00A01FE3">
            <w:pPr>
              <w:ind w:firstLine="0"/>
              <w:jc w:val="center"/>
              <w:rPr>
                <w:sz w:val="24"/>
              </w:rPr>
            </w:pPr>
            <w:r w:rsidRPr="00FE31FF">
              <w:rPr>
                <w:sz w:val="24"/>
              </w:rPr>
              <w:t>1. Маркетинговая безопасность</w:t>
            </w:r>
          </w:p>
        </w:tc>
      </w:tr>
      <w:tr w:rsidR="00A43F34" w:rsidRPr="00FE31FF" w:rsidTr="00EA286E">
        <w:trPr>
          <w:trHeight w:val="454"/>
          <w:jc w:val="center"/>
        </w:trPr>
        <w:tc>
          <w:tcPr>
            <w:tcW w:w="9570" w:type="dxa"/>
            <w:vAlign w:val="center"/>
          </w:tcPr>
          <w:p w:rsidR="00A43F34" w:rsidRPr="00FE31FF" w:rsidRDefault="007C54EC" w:rsidP="00FE31FF">
            <w:pPr>
              <w:ind w:firstLine="0"/>
              <w:jc w:val="center"/>
              <w:rPr>
                <w:sz w:val="24"/>
              </w:rPr>
            </w:pPr>
            <w:r w:rsidRPr="00FE31FF">
              <w:rPr>
                <w:sz w:val="24"/>
              </w:rPr>
              <w:t>2. Разработка стратегии сегментации</w:t>
            </w:r>
          </w:p>
        </w:tc>
      </w:tr>
      <w:tr w:rsidR="00A43F34" w:rsidRPr="00FE31FF" w:rsidTr="00EA286E">
        <w:trPr>
          <w:trHeight w:val="454"/>
          <w:jc w:val="center"/>
        </w:trPr>
        <w:tc>
          <w:tcPr>
            <w:tcW w:w="9570" w:type="dxa"/>
            <w:vAlign w:val="center"/>
          </w:tcPr>
          <w:p w:rsidR="00A43F34" w:rsidRPr="00FE31FF" w:rsidRDefault="007C54EC" w:rsidP="00FE31FF">
            <w:pPr>
              <w:ind w:firstLine="0"/>
              <w:jc w:val="center"/>
              <w:rPr>
                <w:sz w:val="24"/>
              </w:rPr>
            </w:pPr>
            <w:r w:rsidRPr="00FE31FF">
              <w:rPr>
                <w:sz w:val="24"/>
              </w:rPr>
              <w:t>3. Планирование новой продукции</w:t>
            </w:r>
          </w:p>
        </w:tc>
      </w:tr>
      <w:tr w:rsidR="00A43F34" w:rsidRPr="00FE31FF" w:rsidTr="00EA286E">
        <w:trPr>
          <w:trHeight w:val="454"/>
          <w:jc w:val="center"/>
        </w:trPr>
        <w:tc>
          <w:tcPr>
            <w:tcW w:w="9570" w:type="dxa"/>
            <w:vAlign w:val="center"/>
          </w:tcPr>
          <w:p w:rsidR="00A43F34" w:rsidRPr="00FE31FF" w:rsidRDefault="007C54EC" w:rsidP="00FE31FF">
            <w:pPr>
              <w:ind w:firstLine="0"/>
              <w:jc w:val="center"/>
              <w:rPr>
                <w:sz w:val="24"/>
              </w:rPr>
            </w:pPr>
            <w:r w:rsidRPr="00FE31FF">
              <w:rPr>
                <w:sz w:val="24"/>
              </w:rPr>
              <w:t>4. Планирование товаропродвижения и сбыта</w:t>
            </w:r>
          </w:p>
        </w:tc>
      </w:tr>
      <w:tr w:rsidR="00A43F34" w:rsidRPr="00FE31FF" w:rsidTr="00EA286E">
        <w:trPr>
          <w:trHeight w:val="454"/>
          <w:jc w:val="center"/>
        </w:trPr>
        <w:tc>
          <w:tcPr>
            <w:tcW w:w="9570" w:type="dxa"/>
            <w:vAlign w:val="center"/>
          </w:tcPr>
          <w:p w:rsidR="00A43F34" w:rsidRPr="00FE31FF" w:rsidRDefault="007C54EC" w:rsidP="00FE31FF">
            <w:pPr>
              <w:ind w:firstLine="0"/>
              <w:jc w:val="center"/>
              <w:rPr>
                <w:sz w:val="24"/>
              </w:rPr>
            </w:pPr>
            <w:r w:rsidRPr="00FE31FF">
              <w:rPr>
                <w:sz w:val="24"/>
              </w:rPr>
              <w:t>5. Прогнозирование сбыта</w:t>
            </w:r>
          </w:p>
        </w:tc>
      </w:tr>
      <w:tr w:rsidR="00A43F34" w:rsidRPr="00FE31FF" w:rsidTr="00EA286E">
        <w:trPr>
          <w:trHeight w:val="454"/>
          <w:jc w:val="center"/>
        </w:trPr>
        <w:tc>
          <w:tcPr>
            <w:tcW w:w="9570" w:type="dxa"/>
            <w:vAlign w:val="center"/>
          </w:tcPr>
          <w:p w:rsidR="00A43F34" w:rsidRPr="00FE31FF" w:rsidRDefault="007C54EC" w:rsidP="00FE31FF">
            <w:pPr>
              <w:ind w:firstLine="0"/>
              <w:jc w:val="center"/>
              <w:rPr>
                <w:sz w:val="24"/>
              </w:rPr>
            </w:pPr>
            <w:r w:rsidRPr="00FE31FF">
              <w:rPr>
                <w:sz w:val="24"/>
              </w:rPr>
              <w:t xml:space="preserve">6. </w:t>
            </w:r>
            <w:r w:rsidR="00FE31FF" w:rsidRPr="00FE31FF">
              <w:rPr>
                <w:sz w:val="24"/>
              </w:rPr>
              <w:t>Планирование продвижения</w:t>
            </w:r>
          </w:p>
        </w:tc>
      </w:tr>
      <w:tr w:rsidR="00A43F34" w:rsidRPr="00FE31FF" w:rsidTr="00EA286E">
        <w:trPr>
          <w:trHeight w:val="454"/>
          <w:jc w:val="center"/>
        </w:trPr>
        <w:tc>
          <w:tcPr>
            <w:tcW w:w="9570" w:type="dxa"/>
            <w:vAlign w:val="center"/>
          </w:tcPr>
          <w:p w:rsidR="00A43F34" w:rsidRPr="00FE31FF" w:rsidRDefault="00FE31FF" w:rsidP="00FE31FF">
            <w:pPr>
              <w:ind w:firstLine="0"/>
              <w:jc w:val="center"/>
              <w:rPr>
                <w:sz w:val="24"/>
              </w:rPr>
            </w:pPr>
            <w:r w:rsidRPr="00FE31FF">
              <w:rPr>
                <w:sz w:val="24"/>
              </w:rPr>
              <w:t>7. Разработка ценовой политики</w:t>
            </w:r>
          </w:p>
        </w:tc>
      </w:tr>
    </w:tbl>
    <w:p w:rsidR="00A43F34" w:rsidRDefault="00E816E4" w:rsidP="00E816E4">
      <w:pPr>
        <w:ind w:firstLine="0"/>
        <w:jc w:val="center"/>
      </w:pPr>
      <w:r>
        <w:t xml:space="preserve">Рисунок </w:t>
      </w:r>
      <w:r w:rsidR="002D0AB7">
        <w:t>3</w:t>
      </w:r>
      <w:r w:rsidR="00666A36" w:rsidRPr="00E816E4">
        <w:t xml:space="preserve"> - </w:t>
      </w:r>
      <w:r w:rsidR="00FE31FF" w:rsidRPr="00E816E4">
        <w:t>Модель комплекса маркетинга</w:t>
      </w:r>
    </w:p>
    <w:p w:rsidR="00E816E4" w:rsidRPr="00E816E4" w:rsidRDefault="00E816E4" w:rsidP="00E816E4">
      <w:pPr>
        <w:ind w:firstLine="0"/>
        <w:jc w:val="center"/>
      </w:pPr>
    </w:p>
    <w:p w:rsidR="00EA40C4" w:rsidRDefault="00EA40C4" w:rsidP="0087673D">
      <w:r>
        <w:t xml:space="preserve">Очень важно уделять огромное внимание защите внутренних данных организации, а особенно трем составляющим: продукту (содержание сделки), цене (выгодная цена в дано сделке), и продвижению (построение благоприятных отношений </w:t>
      </w:r>
      <w:r w:rsidR="002B459E">
        <w:t>с партнером</w:t>
      </w:r>
      <w:r>
        <w:t>)</w:t>
      </w:r>
      <w:r w:rsidR="002B459E">
        <w:t>. Данные элементы являются основополагающими в формировании прибыли и наращивании активов компании.</w:t>
      </w:r>
    </w:p>
    <w:p w:rsidR="002B459E" w:rsidRDefault="002B459E" w:rsidP="0087673D">
      <w:r>
        <w:t xml:space="preserve">На сегодняшний день положительные результаты системы маркетинговой безопасности очевидны. Происходит усиление конкуренции, увеличение удовлетворенности клиентов, </w:t>
      </w:r>
      <w:r w:rsidR="00DD19F9">
        <w:t>увеличение прибыльной доли, большая экономия  издержках и эффективное осуществление продаж.</w:t>
      </w:r>
    </w:p>
    <w:p w:rsidR="0006077C" w:rsidRDefault="0006077C" w:rsidP="00CC698D">
      <w:pPr>
        <w:pStyle w:val="1"/>
        <w:spacing w:line="240" w:lineRule="auto"/>
      </w:pPr>
      <w:bookmarkStart w:id="10" w:name="_Toc386024840"/>
    </w:p>
    <w:p w:rsidR="0006077C" w:rsidRDefault="0006077C" w:rsidP="00CC698D">
      <w:pPr>
        <w:pStyle w:val="1"/>
        <w:spacing w:line="240" w:lineRule="auto"/>
      </w:pPr>
    </w:p>
    <w:p w:rsidR="00BE2292" w:rsidRPr="00476C6B" w:rsidRDefault="0006077C" w:rsidP="00CC698D">
      <w:pPr>
        <w:pStyle w:val="1"/>
      </w:pPr>
      <w:r w:rsidRPr="00476C6B">
        <w:t>2.3 К</w:t>
      </w:r>
      <w:r w:rsidR="000A62AF" w:rsidRPr="00476C6B">
        <w:t>оммерческая тайна – как форма обеспечения безопасности</w:t>
      </w:r>
      <w:bookmarkEnd w:id="10"/>
    </w:p>
    <w:p w:rsidR="00666A36" w:rsidRDefault="00666A36" w:rsidP="00CC698D">
      <w:pPr>
        <w:spacing w:line="240" w:lineRule="auto"/>
      </w:pPr>
    </w:p>
    <w:p w:rsidR="00666A36" w:rsidRDefault="00666A36" w:rsidP="00CC698D">
      <w:pPr>
        <w:spacing w:line="240" w:lineRule="auto"/>
      </w:pPr>
    </w:p>
    <w:p w:rsidR="00B7383F" w:rsidRPr="005A2A1E" w:rsidRDefault="00CD1FA8" w:rsidP="00575E3D">
      <w:r>
        <w:t xml:space="preserve">Отсутствие полноценного правового регулирования вопросов, связанных с установлением режима коммерческой тайной и использованием ноу-хау в этом режиме фактически предоставляет карт-бланш промышляющим интеллектуальным пиратством компаниям </w:t>
      </w:r>
      <w:r w:rsidR="00B7383F">
        <w:t>на безнаказанное хищение не</w:t>
      </w:r>
      <w:r w:rsidR="000A62AF">
        <w:t>законно приобретенной продукции</w:t>
      </w:r>
      <w:r w:rsidR="00B7383F">
        <w:t>.</w:t>
      </w:r>
    </w:p>
    <w:p w:rsidR="00BE2292" w:rsidRDefault="00C555A9" w:rsidP="00575E3D">
      <w:r>
        <w:lastRenderedPageBreak/>
        <w:t>При охране государственной тайны</w:t>
      </w:r>
      <w:r w:rsidR="004256AC">
        <w:t xml:space="preserve"> во многих случаях невозможно определить количественно стоимость защищенной информации, поэтому уровень затрат общества для защиты государственной тайны определяется необходимостью обеспечить максимально высокую степень защиты. Однако для защиты коммерческой тайны фирмы должен быть другой подход</w:t>
      </w:r>
      <w:r w:rsidR="00533387">
        <w:t xml:space="preserve"> к обоснованию размеров затрат. Зачастую, практика показывает, что при защите коммерческой тайны возможные потери от утечки информации часто имеют конкретную стоимостную оценку, поэтому и затраты на защиту такой информации должны быть экономически ограничены суммой возможных потерь </w:t>
      </w:r>
      <w:r w:rsidR="00533387" w:rsidRPr="00533387">
        <w:t>[</w:t>
      </w:r>
      <w:r w:rsidR="002D0AB7">
        <w:t>7</w:t>
      </w:r>
      <w:r w:rsidR="00533387" w:rsidRPr="00533387">
        <w:t>]</w:t>
      </w:r>
      <w:r w:rsidR="00533387">
        <w:t>.</w:t>
      </w:r>
    </w:p>
    <w:p w:rsidR="00533387" w:rsidRDefault="00A8039E" w:rsidP="00575E3D">
      <w:r>
        <w:t>На практике довольно часто руководители не вполне четко представляют себе, что предполагает понятие «коммерческая тайна», как ее следует охранять и как результаты подобной работы могут влиять на экономическое положение фирмы.</w:t>
      </w:r>
    </w:p>
    <w:p w:rsidR="006053D5" w:rsidRDefault="006053D5" w:rsidP="006053D5">
      <w:r>
        <w:t xml:space="preserve">По оценкам экспертов, потеря лишь четверти конфиденциальной информации, обеспечивает существенные преимущества конкурентам </w:t>
      </w:r>
      <w:r w:rsidRPr="006053D5">
        <w:t>[</w:t>
      </w:r>
      <w:r w:rsidR="002D0AB7">
        <w:t>7</w:t>
      </w:r>
      <w:r w:rsidRPr="006053D5">
        <w:t>]</w:t>
      </w:r>
      <w:r>
        <w:t>. Поэтому в ходе развития рыночных отношений с присущим</w:t>
      </w:r>
      <w:r w:rsidR="004F78BF">
        <w:t>и</w:t>
      </w:r>
      <w:r>
        <w:t xml:space="preserve"> им шпионажем и конкуренцией</w:t>
      </w:r>
      <w:r w:rsidR="004F78BF">
        <w:t xml:space="preserve"> отношение к защите конфиденциальной информации должно в корне меняться.</w:t>
      </w:r>
    </w:p>
    <w:p w:rsidR="004F78BF" w:rsidRDefault="004F78BF" w:rsidP="006053D5">
      <w:r>
        <w:t xml:space="preserve">Существуют определенные условия, в которых возможно </w:t>
      </w:r>
      <w:r w:rsidR="0010698D">
        <w:t>образование системы передачи информации из одного места в другое, при этом, естественно, данный канал в явном виде</w:t>
      </w:r>
      <w:r w:rsidR="00637AA9">
        <w:t xml:space="preserve"> не должен себя проявить. Такой канал называют «канал утечки информации».</w:t>
      </w:r>
    </w:p>
    <w:p w:rsidR="00637AA9" w:rsidRDefault="00637AA9" w:rsidP="006053D5">
      <w:r>
        <w:t xml:space="preserve">Канал утечки информации – это физический путь от источника конфиденциальной информации к злоумышленнику, по которому возможна утечка или несанкционированное получение сведений </w:t>
      </w:r>
      <w:r w:rsidRPr="00637AA9">
        <w:t>[</w:t>
      </w:r>
      <w:r w:rsidR="002D0AB7">
        <w:t>8</w:t>
      </w:r>
      <w:r w:rsidRPr="00637AA9">
        <w:t>]</w:t>
      </w:r>
      <w:r>
        <w:t>.</w:t>
      </w:r>
    </w:p>
    <w:p w:rsidR="00637AA9" w:rsidRDefault="008E37C0" w:rsidP="006053D5">
      <w:r>
        <w:t>Утечка информации возможна через внутреннюю и внешнюю связь:</w:t>
      </w:r>
    </w:p>
    <w:p w:rsidR="008E37C0" w:rsidRPr="007F1540" w:rsidRDefault="008E37C0" w:rsidP="000A62AF">
      <w:pPr>
        <w:pStyle w:val="a3"/>
        <w:numPr>
          <w:ilvl w:val="0"/>
          <w:numId w:val="17"/>
        </w:numPr>
        <w:tabs>
          <w:tab w:val="left" w:pos="1134"/>
        </w:tabs>
        <w:spacing w:after="0" w:line="360" w:lineRule="auto"/>
        <w:ind w:left="0" w:firstLine="737"/>
        <w:rPr>
          <w:rFonts w:ascii="Times New Roman" w:hAnsi="Times New Roman" w:cs="Times New Roman"/>
          <w:sz w:val="28"/>
          <w:szCs w:val="28"/>
        </w:rPr>
      </w:pPr>
      <w:r w:rsidRPr="007F1540">
        <w:rPr>
          <w:rFonts w:ascii="Times New Roman" w:hAnsi="Times New Roman" w:cs="Times New Roman"/>
          <w:sz w:val="28"/>
          <w:szCs w:val="28"/>
        </w:rPr>
        <w:t>беспроводную электросвязь</w:t>
      </w:r>
      <w:r w:rsidR="00646520" w:rsidRPr="007F1540">
        <w:rPr>
          <w:rFonts w:ascii="Times New Roman" w:hAnsi="Times New Roman" w:cs="Times New Roman"/>
          <w:sz w:val="28"/>
          <w:szCs w:val="28"/>
        </w:rPr>
        <w:t>;</w:t>
      </w:r>
    </w:p>
    <w:p w:rsidR="00646520" w:rsidRPr="007F1540" w:rsidRDefault="00646520" w:rsidP="000A62AF">
      <w:pPr>
        <w:pStyle w:val="a3"/>
        <w:numPr>
          <w:ilvl w:val="0"/>
          <w:numId w:val="17"/>
        </w:numPr>
        <w:tabs>
          <w:tab w:val="left" w:pos="1134"/>
        </w:tabs>
        <w:spacing w:after="0" w:line="360" w:lineRule="auto"/>
        <w:ind w:left="0" w:firstLine="737"/>
        <w:rPr>
          <w:rFonts w:ascii="Times New Roman" w:hAnsi="Times New Roman" w:cs="Times New Roman"/>
          <w:sz w:val="28"/>
          <w:szCs w:val="28"/>
        </w:rPr>
      </w:pPr>
      <w:r w:rsidRPr="007F1540">
        <w:rPr>
          <w:rFonts w:ascii="Times New Roman" w:hAnsi="Times New Roman" w:cs="Times New Roman"/>
          <w:sz w:val="28"/>
          <w:szCs w:val="28"/>
        </w:rPr>
        <w:t>внутреннюю связь;</w:t>
      </w:r>
    </w:p>
    <w:p w:rsidR="00646520" w:rsidRPr="007F1540" w:rsidRDefault="00646520" w:rsidP="000A62AF">
      <w:pPr>
        <w:pStyle w:val="a3"/>
        <w:numPr>
          <w:ilvl w:val="0"/>
          <w:numId w:val="17"/>
        </w:numPr>
        <w:tabs>
          <w:tab w:val="left" w:pos="1134"/>
        </w:tabs>
        <w:spacing w:after="0" w:line="360" w:lineRule="auto"/>
        <w:ind w:left="0" w:firstLine="737"/>
        <w:rPr>
          <w:rFonts w:ascii="Times New Roman" w:hAnsi="Times New Roman" w:cs="Times New Roman"/>
          <w:sz w:val="28"/>
          <w:szCs w:val="28"/>
        </w:rPr>
      </w:pPr>
      <w:r w:rsidRPr="007F1540">
        <w:rPr>
          <w:rFonts w:ascii="Times New Roman" w:hAnsi="Times New Roman" w:cs="Times New Roman"/>
          <w:sz w:val="28"/>
          <w:szCs w:val="28"/>
        </w:rPr>
        <w:lastRenderedPageBreak/>
        <w:t>междугороднюю и международную телефонно-телеграфную связь;</w:t>
      </w:r>
    </w:p>
    <w:p w:rsidR="00646520" w:rsidRPr="007F1540" w:rsidRDefault="00646520" w:rsidP="000A62AF">
      <w:pPr>
        <w:pStyle w:val="a3"/>
        <w:numPr>
          <w:ilvl w:val="0"/>
          <w:numId w:val="17"/>
        </w:numPr>
        <w:tabs>
          <w:tab w:val="left" w:pos="1134"/>
        </w:tabs>
        <w:spacing w:after="0" w:line="360" w:lineRule="auto"/>
        <w:ind w:left="0" w:firstLine="737"/>
        <w:rPr>
          <w:rFonts w:ascii="Times New Roman" w:hAnsi="Times New Roman" w:cs="Times New Roman"/>
          <w:sz w:val="28"/>
          <w:szCs w:val="28"/>
        </w:rPr>
      </w:pPr>
      <w:r w:rsidRPr="007F1540">
        <w:rPr>
          <w:rFonts w:ascii="Times New Roman" w:hAnsi="Times New Roman" w:cs="Times New Roman"/>
          <w:sz w:val="28"/>
          <w:szCs w:val="28"/>
        </w:rPr>
        <w:t xml:space="preserve">почтовую и </w:t>
      </w:r>
      <w:r w:rsidR="008D3320" w:rsidRPr="007F1540">
        <w:rPr>
          <w:rFonts w:ascii="Times New Roman" w:hAnsi="Times New Roman" w:cs="Times New Roman"/>
          <w:sz w:val="28"/>
          <w:szCs w:val="28"/>
        </w:rPr>
        <w:t>фельдъегерскую</w:t>
      </w:r>
      <w:r w:rsidRPr="007F1540">
        <w:rPr>
          <w:rFonts w:ascii="Times New Roman" w:hAnsi="Times New Roman" w:cs="Times New Roman"/>
          <w:sz w:val="28"/>
          <w:szCs w:val="28"/>
        </w:rPr>
        <w:t xml:space="preserve"> связь;</w:t>
      </w:r>
    </w:p>
    <w:p w:rsidR="00646520" w:rsidRPr="007F1540" w:rsidRDefault="00646520" w:rsidP="000A62AF">
      <w:pPr>
        <w:pStyle w:val="a3"/>
        <w:numPr>
          <w:ilvl w:val="0"/>
          <w:numId w:val="17"/>
        </w:numPr>
        <w:tabs>
          <w:tab w:val="left" w:pos="1134"/>
        </w:tabs>
        <w:spacing w:after="0" w:line="360" w:lineRule="auto"/>
        <w:ind w:left="0" w:firstLine="737"/>
        <w:rPr>
          <w:rFonts w:ascii="Times New Roman" w:hAnsi="Times New Roman" w:cs="Times New Roman"/>
          <w:sz w:val="28"/>
          <w:szCs w:val="28"/>
        </w:rPr>
      </w:pPr>
      <w:r w:rsidRPr="007F1540">
        <w:rPr>
          <w:rFonts w:ascii="Times New Roman" w:hAnsi="Times New Roman" w:cs="Times New Roman"/>
          <w:sz w:val="28"/>
          <w:szCs w:val="28"/>
        </w:rPr>
        <w:t>документальную связь;</w:t>
      </w:r>
    </w:p>
    <w:p w:rsidR="00646520" w:rsidRPr="007F1540" w:rsidRDefault="00646520" w:rsidP="000A62AF">
      <w:pPr>
        <w:pStyle w:val="a3"/>
        <w:numPr>
          <w:ilvl w:val="0"/>
          <w:numId w:val="17"/>
        </w:numPr>
        <w:tabs>
          <w:tab w:val="left" w:pos="1134"/>
        </w:tabs>
        <w:spacing w:after="0" w:line="360" w:lineRule="auto"/>
        <w:ind w:left="0" w:firstLine="737"/>
        <w:rPr>
          <w:rFonts w:ascii="Times New Roman" w:hAnsi="Times New Roman" w:cs="Times New Roman"/>
          <w:sz w:val="28"/>
          <w:szCs w:val="28"/>
        </w:rPr>
      </w:pPr>
      <w:r w:rsidRPr="007F1540">
        <w:rPr>
          <w:rFonts w:ascii="Times New Roman" w:hAnsi="Times New Roman" w:cs="Times New Roman"/>
          <w:sz w:val="28"/>
          <w:szCs w:val="28"/>
        </w:rPr>
        <w:t>радиосвязь;</w:t>
      </w:r>
    </w:p>
    <w:p w:rsidR="00646520" w:rsidRPr="007F1540" w:rsidRDefault="00646520" w:rsidP="000A62AF">
      <w:pPr>
        <w:pStyle w:val="a3"/>
        <w:numPr>
          <w:ilvl w:val="0"/>
          <w:numId w:val="17"/>
        </w:numPr>
        <w:tabs>
          <w:tab w:val="left" w:pos="1134"/>
        </w:tabs>
        <w:spacing w:after="0" w:line="360" w:lineRule="auto"/>
        <w:ind w:left="0" w:firstLine="737"/>
        <w:rPr>
          <w:rFonts w:ascii="Times New Roman" w:hAnsi="Times New Roman" w:cs="Times New Roman"/>
          <w:sz w:val="28"/>
          <w:szCs w:val="28"/>
        </w:rPr>
      </w:pPr>
      <w:r w:rsidRPr="007F1540">
        <w:rPr>
          <w:rFonts w:ascii="Times New Roman" w:hAnsi="Times New Roman" w:cs="Times New Roman"/>
          <w:sz w:val="28"/>
          <w:szCs w:val="28"/>
        </w:rPr>
        <w:t>спутниковую связь;</w:t>
      </w:r>
    </w:p>
    <w:p w:rsidR="00646520" w:rsidRDefault="00646520" w:rsidP="000A62AF">
      <w:pPr>
        <w:pStyle w:val="a3"/>
        <w:numPr>
          <w:ilvl w:val="0"/>
          <w:numId w:val="17"/>
        </w:numPr>
        <w:tabs>
          <w:tab w:val="left" w:pos="1134"/>
        </w:tabs>
        <w:spacing w:after="0" w:line="360" w:lineRule="auto"/>
        <w:ind w:left="0" w:firstLine="737"/>
        <w:rPr>
          <w:rFonts w:ascii="Times New Roman" w:hAnsi="Times New Roman" w:cs="Times New Roman"/>
          <w:sz w:val="28"/>
          <w:szCs w:val="28"/>
        </w:rPr>
      </w:pPr>
      <w:r w:rsidRPr="007F1540">
        <w:rPr>
          <w:rFonts w:ascii="Times New Roman" w:hAnsi="Times New Roman" w:cs="Times New Roman"/>
          <w:sz w:val="28"/>
          <w:szCs w:val="28"/>
        </w:rPr>
        <w:t>оптоволоконну</w:t>
      </w:r>
      <w:r w:rsidR="007F1540" w:rsidRPr="007F1540">
        <w:rPr>
          <w:rFonts w:ascii="Times New Roman" w:hAnsi="Times New Roman" w:cs="Times New Roman"/>
          <w:sz w:val="28"/>
          <w:szCs w:val="28"/>
        </w:rPr>
        <w:t xml:space="preserve">ю связь </w:t>
      </w:r>
      <w:r w:rsidR="007F1540" w:rsidRPr="007F1540">
        <w:rPr>
          <w:rFonts w:ascii="Times New Roman" w:hAnsi="Times New Roman" w:cs="Times New Roman"/>
          <w:sz w:val="28"/>
          <w:szCs w:val="28"/>
          <w:lang w:val="en-US"/>
        </w:rPr>
        <w:t>[</w:t>
      </w:r>
      <w:r w:rsidR="002D0AB7">
        <w:rPr>
          <w:rFonts w:ascii="Times New Roman" w:hAnsi="Times New Roman" w:cs="Times New Roman"/>
          <w:sz w:val="28"/>
          <w:szCs w:val="28"/>
        </w:rPr>
        <w:t>7</w:t>
      </w:r>
      <w:r w:rsidR="007F1540" w:rsidRPr="007F1540">
        <w:rPr>
          <w:rFonts w:ascii="Times New Roman" w:hAnsi="Times New Roman" w:cs="Times New Roman"/>
          <w:sz w:val="28"/>
          <w:szCs w:val="28"/>
          <w:lang w:val="en-US"/>
        </w:rPr>
        <w:t>]</w:t>
      </w:r>
      <w:r w:rsidR="007F1540" w:rsidRPr="007F1540">
        <w:rPr>
          <w:rFonts w:ascii="Times New Roman" w:hAnsi="Times New Roman" w:cs="Times New Roman"/>
          <w:sz w:val="28"/>
          <w:szCs w:val="28"/>
        </w:rPr>
        <w:t>.</w:t>
      </w:r>
    </w:p>
    <w:p w:rsidR="00BB68A1" w:rsidRDefault="007F1540" w:rsidP="00BB68A1">
      <w:r>
        <w:t xml:space="preserve">В основном объектами шпионажа является интеллектуальная собственность, структурные элементы которой представлены на </w:t>
      </w:r>
      <w:r w:rsidR="00E816E4">
        <w:t xml:space="preserve">рисунке </w:t>
      </w:r>
      <w:r w:rsidR="00A74CF2">
        <w:t>4</w:t>
      </w:r>
    </w:p>
    <w:p w:rsidR="006B40D2" w:rsidRDefault="006B40D2" w:rsidP="00BB68A1"/>
    <w:p w:rsidR="00A74CF2" w:rsidRDefault="00AF5429" w:rsidP="00BB68A1">
      <w:r>
        <w:rPr>
          <w:noProof/>
        </w:rPr>
        <w:pict>
          <v:group id="_x0000_s1118" style="position:absolute;left:0;text-align:left;margin-left:-37.45pt;margin-top:.65pt;width:530.25pt;height:347.25pt;z-index:251705344" coordorigin="840,390" coordsize="10605,6945">
            <v:rect id="_x0000_s1119" style="position:absolute;left:2370;top:6434;width:4950;height:901;v-text-anchor:middle" strokeweight="1.5pt">
              <v:textbox style="mso-next-textbox:#_x0000_s1119">
                <w:txbxContent>
                  <w:p w:rsidR="0027064F" w:rsidRPr="002E2B97" w:rsidRDefault="0027064F" w:rsidP="00A74CF2">
                    <w:pPr>
                      <w:spacing w:line="240" w:lineRule="auto"/>
                      <w:ind w:firstLine="0"/>
                      <w:jc w:val="center"/>
                      <w:rPr>
                        <w:sz w:val="24"/>
                      </w:rPr>
                    </w:pPr>
                    <w:r w:rsidRPr="002E2B97">
                      <w:rPr>
                        <w:sz w:val="24"/>
                      </w:rPr>
                      <w:t>Патент</w:t>
                    </w:r>
                  </w:p>
                </w:txbxContent>
              </v:textbox>
            </v:rect>
            <v:rect id="_x0000_s1120" style="position:absolute;left:8565;top:6434;width:2880;height:900;v-text-anchor:middle" strokeweight="1.5pt">
              <v:textbox style="mso-next-textbox:#_x0000_s1120">
                <w:txbxContent>
                  <w:p w:rsidR="0027064F" w:rsidRPr="002E2B97" w:rsidRDefault="0027064F" w:rsidP="00A74CF2">
                    <w:pPr>
                      <w:spacing w:line="240" w:lineRule="auto"/>
                      <w:ind w:firstLine="0"/>
                      <w:jc w:val="center"/>
                      <w:rPr>
                        <w:sz w:val="24"/>
                      </w:rPr>
                    </w:pPr>
                    <w:r w:rsidRPr="002E2B97">
                      <w:rPr>
                        <w:sz w:val="24"/>
                      </w:rPr>
                      <w:t>Свидетельство на товарный знак</w:t>
                    </w:r>
                  </w:p>
                </w:txbxContent>
              </v:textbox>
            </v:rect>
            <v:group id="_x0000_s1121" style="position:absolute;left:840;top:390;width:10605;height:5445" coordorigin="600,10140" coordsize="10605,5445">
              <v:rect id="_x0000_s1122" style="position:absolute;left:3495;top:10140;width:4950;height:901;v-text-anchor:middle" strokeweight="1.5pt">
                <v:textbox style="mso-next-textbox:#_x0000_s1122">
                  <w:txbxContent>
                    <w:p w:rsidR="0027064F" w:rsidRPr="002E2B97" w:rsidRDefault="0027064F" w:rsidP="00A74CF2">
                      <w:pPr>
                        <w:spacing w:line="240" w:lineRule="auto"/>
                        <w:ind w:firstLine="0"/>
                        <w:jc w:val="center"/>
                        <w:rPr>
                          <w:sz w:val="24"/>
                        </w:rPr>
                      </w:pPr>
                      <w:r w:rsidRPr="002E2B97">
                        <w:rPr>
                          <w:sz w:val="24"/>
                        </w:rPr>
                        <w:t xml:space="preserve">Интеллектуальная </w:t>
                      </w:r>
                    </w:p>
                    <w:p w:rsidR="0027064F" w:rsidRPr="002E2B97" w:rsidRDefault="0027064F" w:rsidP="00A74CF2">
                      <w:pPr>
                        <w:spacing w:line="240" w:lineRule="auto"/>
                        <w:ind w:firstLine="0"/>
                        <w:jc w:val="center"/>
                        <w:rPr>
                          <w:sz w:val="24"/>
                        </w:rPr>
                      </w:pPr>
                      <w:r w:rsidRPr="002E2B97">
                        <w:rPr>
                          <w:sz w:val="24"/>
                        </w:rPr>
                        <w:t>собственность фирмы</w:t>
                      </w:r>
                    </w:p>
                  </w:txbxContent>
                </v:textbox>
              </v:rect>
              <v:rect id="_x0000_s1123" style="position:absolute;left:705;top:11595;width:2115;height:900;v-text-anchor:middle" strokeweight="1.5pt">
                <v:textbox style="mso-next-textbox:#_x0000_s1123">
                  <w:txbxContent>
                    <w:p w:rsidR="0027064F" w:rsidRPr="002E2B97" w:rsidRDefault="0027064F" w:rsidP="00A74CF2">
                      <w:pPr>
                        <w:spacing w:line="240" w:lineRule="auto"/>
                        <w:ind w:firstLine="0"/>
                        <w:jc w:val="center"/>
                        <w:rPr>
                          <w:sz w:val="24"/>
                        </w:rPr>
                      </w:pPr>
                      <w:proofErr w:type="spellStart"/>
                      <w:r w:rsidRPr="002E2B97">
                        <w:rPr>
                          <w:sz w:val="24"/>
                        </w:rPr>
                        <w:t>Ноу-Хау</w:t>
                      </w:r>
                      <w:proofErr w:type="spellEnd"/>
                    </w:p>
                  </w:txbxContent>
                </v:textbox>
              </v:rect>
              <v:rect id="_x0000_s1124" style="position:absolute;left:3495;top:11595;width:2115;height:900;v-text-anchor:middle" strokeweight="1.5pt">
                <v:textbox style="mso-next-textbox:#_x0000_s1124">
                  <w:txbxContent>
                    <w:p w:rsidR="0027064F" w:rsidRPr="002E2B97" w:rsidRDefault="0027064F" w:rsidP="00A74CF2">
                      <w:pPr>
                        <w:spacing w:line="240" w:lineRule="auto"/>
                        <w:ind w:firstLine="0"/>
                        <w:jc w:val="center"/>
                        <w:rPr>
                          <w:sz w:val="24"/>
                        </w:rPr>
                      </w:pPr>
                      <w:r w:rsidRPr="002E2B97">
                        <w:rPr>
                          <w:sz w:val="24"/>
                        </w:rPr>
                        <w:t>Базы данных</w:t>
                      </w:r>
                      <w:r w:rsidRPr="002E2B97">
                        <w:rPr>
                          <w:sz w:val="24"/>
                        </w:rPr>
                        <w:tab/>
                      </w:r>
                    </w:p>
                  </w:txbxContent>
                </v:textbox>
              </v:rect>
              <v:rect id="_x0000_s1125" style="position:absolute;left:6330;top:11595;width:2115;height:900;v-text-anchor:middle" strokeweight="1.5pt">
                <v:textbox style="mso-next-textbox:#_x0000_s1125">
                  <w:txbxContent>
                    <w:p w:rsidR="0027064F" w:rsidRPr="002E2B97" w:rsidRDefault="0027064F" w:rsidP="00A74CF2">
                      <w:pPr>
                        <w:spacing w:line="240" w:lineRule="auto"/>
                        <w:ind w:firstLine="0"/>
                        <w:jc w:val="center"/>
                        <w:rPr>
                          <w:sz w:val="24"/>
                        </w:rPr>
                      </w:pPr>
                      <w:r w:rsidRPr="002E2B97">
                        <w:rPr>
                          <w:sz w:val="24"/>
                        </w:rPr>
                        <w:t>Прикладные программы ЭВМ</w:t>
                      </w:r>
                    </w:p>
                  </w:txbxContent>
                </v:textbox>
              </v:rect>
              <v:rect id="_x0000_s1126" style="position:absolute;left:9090;top:11595;width:2115;height:900;v-text-anchor:middle" strokeweight="1.5pt">
                <v:textbox style="mso-next-textbox:#_x0000_s1126">
                  <w:txbxContent>
                    <w:p w:rsidR="0027064F" w:rsidRPr="002E2B97" w:rsidRDefault="0027064F" w:rsidP="00A74CF2">
                      <w:pPr>
                        <w:spacing w:line="240" w:lineRule="auto"/>
                        <w:ind w:firstLine="0"/>
                        <w:jc w:val="center"/>
                        <w:rPr>
                          <w:sz w:val="24"/>
                        </w:rPr>
                      </w:pPr>
                      <w:r w:rsidRPr="002E2B97">
                        <w:rPr>
                          <w:sz w:val="24"/>
                        </w:rPr>
                        <w:t>Промышленная собственность</w:t>
                      </w:r>
                    </w:p>
                  </w:txbxContent>
                </v:textbox>
              </v:rect>
              <v:rect id="_x0000_s1127" style="position:absolute;left:600;top:14685;width:2115;height:900;v-text-anchor:middle" strokeweight="1.5pt">
                <v:textbox style="mso-next-textbox:#_x0000_s1127">
                  <w:txbxContent>
                    <w:p w:rsidR="0027064F" w:rsidRPr="002E2B97" w:rsidRDefault="0027064F" w:rsidP="00A74CF2">
                      <w:pPr>
                        <w:spacing w:line="240" w:lineRule="auto"/>
                        <w:ind w:firstLine="0"/>
                        <w:jc w:val="center"/>
                        <w:rPr>
                          <w:sz w:val="24"/>
                        </w:rPr>
                      </w:pPr>
                      <w:r w:rsidRPr="002E2B97">
                        <w:rPr>
                          <w:sz w:val="24"/>
                        </w:rPr>
                        <w:t>Изобретения</w:t>
                      </w:r>
                    </w:p>
                  </w:txbxContent>
                </v:textbox>
              </v:rect>
              <v:rect id="_x0000_s1128" style="position:absolute;left:3495;top:14685;width:2115;height:900;v-text-anchor:middle" strokeweight="1.5pt">
                <v:textbox style="mso-next-textbox:#_x0000_s1128">
                  <w:txbxContent>
                    <w:p w:rsidR="0027064F" w:rsidRPr="002E2B97" w:rsidRDefault="0027064F" w:rsidP="00A74CF2">
                      <w:pPr>
                        <w:spacing w:line="240" w:lineRule="auto"/>
                        <w:ind w:firstLine="0"/>
                        <w:jc w:val="center"/>
                        <w:rPr>
                          <w:sz w:val="24"/>
                        </w:rPr>
                      </w:pPr>
                      <w:r w:rsidRPr="002E2B97">
                        <w:rPr>
                          <w:sz w:val="24"/>
                        </w:rPr>
                        <w:t>Промышленные образцы</w:t>
                      </w:r>
                    </w:p>
                  </w:txbxContent>
                </v:textbox>
              </v:rect>
              <v:rect id="_x0000_s1129" style="position:absolute;left:6330;top:14685;width:2115;height:900;v-text-anchor:middle" strokeweight="1.5pt">
                <v:textbox style="mso-next-textbox:#_x0000_s1129">
                  <w:txbxContent>
                    <w:p w:rsidR="0027064F" w:rsidRPr="002E2B97" w:rsidRDefault="0027064F" w:rsidP="00A74CF2">
                      <w:pPr>
                        <w:spacing w:line="240" w:lineRule="auto"/>
                        <w:ind w:firstLine="0"/>
                        <w:jc w:val="center"/>
                        <w:rPr>
                          <w:sz w:val="24"/>
                        </w:rPr>
                      </w:pPr>
                      <w:r w:rsidRPr="002E2B97">
                        <w:rPr>
                          <w:sz w:val="24"/>
                        </w:rPr>
                        <w:t>Полезные модели</w:t>
                      </w:r>
                    </w:p>
                  </w:txbxContent>
                </v:textbox>
              </v:rect>
              <v:rect id="_x0000_s1130" style="position:absolute;left:9090;top:14685;width:2115;height:900;v-text-anchor:middle" strokeweight="1.5pt">
                <v:textbox style="mso-next-textbox:#_x0000_s1130">
                  <w:txbxContent>
                    <w:p w:rsidR="0027064F" w:rsidRPr="002E2B97" w:rsidRDefault="0027064F" w:rsidP="00A74CF2">
                      <w:pPr>
                        <w:spacing w:line="240" w:lineRule="auto"/>
                        <w:ind w:firstLine="0"/>
                        <w:jc w:val="center"/>
                        <w:rPr>
                          <w:sz w:val="24"/>
                        </w:rPr>
                      </w:pPr>
                      <w:r w:rsidRPr="002E2B97">
                        <w:rPr>
                          <w:sz w:val="24"/>
                        </w:rPr>
                        <w:t>Полезные модели</w:t>
                      </w:r>
                    </w:p>
                  </w:txbxContent>
                </v:textbox>
              </v:rect>
              <v:rect id="_x0000_s1131" style="position:absolute;left:3495;top:13125;width:4950;height:901;v-text-anchor:middle" strokeweight="1.5pt">
                <v:textbox style="mso-next-textbox:#_x0000_s1131">
                  <w:txbxContent>
                    <w:p w:rsidR="0027064F" w:rsidRDefault="0027064F" w:rsidP="00A74CF2">
                      <w:pPr>
                        <w:spacing w:line="240" w:lineRule="auto"/>
                        <w:ind w:firstLine="0"/>
                        <w:jc w:val="center"/>
                        <w:rPr>
                          <w:sz w:val="24"/>
                          <w:lang w:val="en-US"/>
                        </w:rPr>
                      </w:pPr>
                      <w:r w:rsidRPr="002E2B97">
                        <w:rPr>
                          <w:sz w:val="24"/>
                        </w:rPr>
                        <w:t xml:space="preserve">Свидетельство об </w:t>
                      </w:r>
                      <w:proofErr w:type="gramStart"/>
                      <w:r w:rsidRPr="002E2B97">
                        <w:rPr>
                          <w:sz w:val="24"/>
                        </w:rPr>
                        <w:t>официальной</w:t>
                      </w:r>
                      <w:proofErr w:type="gramEnd"/>
                    </w:p>
                    <w:p w:rsidR="0027064F" w:rsidRPr="002E2B97" w:rsidRDefault="0027064F" w:rsidP="00A74CF2">
                      <w:pPr>
                        <w:spacing w:line="240" w:lineRule="auto"/>
                        <w:ind w:firstLine="0"/>
                        <w:jc w:val="center"/>
                        <w:rPr>
                          <w:sz w:val="24"/>
                        </w:rPr>
                      </w:pPr>
                      <w:r w:rsidRPr="002E2B97">
                        <w:rPr>
                          <w:sz w:val="24"/>
                        </w:rPr>
                        <w:t xml:space="preserve"> регистрации</w:t>
                      </w:r>
                    </w:p>
                  </w:txbxContent>
                </v:textbox>
              </v:rect>
              <v:shape id="_x0000_s1132" type="#_x0000_t32" style="position:absolute;left:5970;top:11041;width:0;height:239" o:connectortype="straight" strokeweight="1.5pt"/>
              <v:shape id="_x0000_s1133" type="#_x0000_t32" style="position:absolute;left:1725;top:11280;width:8475;height:0" o:connectortype="straight" strokeweight="1.5pt"/>
              <v:shape id="_x0000_s1134" type="#_x0000_t32" style="position:absolute;left:1725;top:11280;width:0;height:315" o:connectortype="straight" strokeweight="1.5pt">
                <v:stroke endarrow="block"/>
              </v:shape>
              <v:shape id="_x0000_s1135" type="#_x0000_t32" style="position:absolute;left:4470;top:11280;width:0;height:315" o:connectortype="straight" strokeweight="1.5pt">
                <v:stroke endarrow="block"/>
              </v:shape>
              <v:shape id="_x0000_s1136" type="#_x0000_t32" style="position:absolute;left:7365;top:11280;width:15;height:315" o:connectortype="straight" strokeweight="1.5pt">
                <v:stroke endarrow="block"/>
              </v:shape>
              <v:shape id="_x0000_s1137" type="#_x0000_t32" style="position:absolute;left:10200;top:11280;width:0;height:315" o:connectortype="straight" strokeweight="1.5pt">
                <v:stroke endarrow="block"/>
              </v:shape>
              <v:shape id="_x0000_s1138" type="#_x0000_t32" style="position:absolute;left:4470;top:12495;width:0;height:300" o:connectortype="straight" strokeweight="1.5pt"/>
              <v:shape id="_x0000_s1139" type="#_x0000_t32" style="position:absolute;left:7380;top:12495;width:0;height:300" o:connectortype="straight" strokeweight="1.5pt"/>
              <v:shape id="_x0000_s1140" type="#_x0000_t32" style="position:absolute;left:4470;top:12795;width:2895;height:0" o:connectortype="straight" strokeweight="1.5pt"/>
              <v:shape id="_x0000_s1141" type="#_x0000_t32" style="position:absolute;left:5970;top:12795;width:0;height:330" o:connectortype="straight" strokeweight="1.5pt">
                <v:stroke endarrow="block"/>
              </v:shape>
              <v:shape id="_x0000_s1142" type="#_x0000_t32" style="position:absolute;left:10200;top:12495;width:0;height:2190" o:connectortype="straight" strokeweight="1.5pt">
                <v:stroke endarrow="block"/>
              </v:shape>
              <v:shape id="_x0000_s1143" type="#_x0000_t32" style="position:absolute;left:1725;top:14385;width:8475;height:0;flip:x" o:connectortype="straight" strokeweight="1.5pt"/>
              <v:shape id="_x0000_s1144" type="#_x0000_t32" style="position:absolute;left:1725;top:14385;width:0;height:300" o:connectortype="straight" strokeweight="1.5pt">
                <v:stroke endarrow="block"/>
              </v:shape>
              <v:shape id="_x0000_s1145" type="#_x0000_t32" style="position:absolute;left:4545;top:14385;width:0;height:300" o:connectortype="straight" strokeweight="1.5pt">
                <v:stroke endarrow="block"/>
              </v:shape>
              <v:shape id="_x0000_s1146" type="#_x0000_t32" style="position:absolute;left:7470;top:14385;width:15;height:300" o:connectortype="straight" strokeweight="1.5pt">
                <v:stroke endarrow="block"/>
              </v:shape>
            </v:group>
            <v:shape id="_x0000_s1147" type="#_x0000_t32" style="position:absolute;left:1965;top:5835;width:1350;height:599" o:connectortype="straight" strokeweight="1.5pt">
              <v:stroke endarrow="block"/>
            </v:shape>
            <v:shape id="_x0000_s1148" type="#_x0000_t32" style="position:absolute;left:4785;top:5835;width:0;height:599" o:connectortype="straight" strokeweight="1.5pt">
              <v:stroke endarrow="block"/>
            </v:shape>
            <v:shape id="_x0000_s1149" type="#_x0000_t32" style="position:absolute;left:6660;top:5835;width:1065;height:599;flip:x" o:connectortype="straight" strokeweight="1.5pt">
              <v:stroke endarrow="block"/>
            </v:shape>
            <v:shape id="_x0000_s1150" type="#_x0000_t32" style="position:absolute;left:10515;top:5835;width:15;height:599" o:connectortype="straight" strokeweight="1.5pt">
              <v:stroke endarrow="block"/>
            </v:shape>
          </v:group>
        </w:pict>
      </w:r>
    </w:p>
    <w:p w:rsidR="00A74CF2" w:rsidRDefault="00A74CF2" w:rsidP="00BB68A1"/>
    <w:p w:rsidR="00A74CF2" w:rsidRDefault="00A74CF2" w:rsidP="00BB68A1"/>
    <w:p w:rsidR="00A74CF2" w:rsidRDefault="00A74CF2" w:rsidP="00BB68A1"/>
    <w:p w:rsidR="00A74CF2" w:rsidRDefault="00A74CF2" w:rsidP="00BB68A1"/>
    <w:p w:rsidR="00A74CF2" w:rsidRDefault="00A74CF2" w:rsidP="00BB68A1"/>
    <w:p w:rsidR="00A74CF2" w:rsidRDefault="00A74CF2" w:rsidP="00BB68A1"/>
    <w:p w:rsidR="00A74CF2" w:rsidRDefault="00A74CF2" w:rsidP="00BB68A1"/>
    <w:p w:rsidR="00A74CF2" w:rsidRDefault="00A74CF2" w:rsidP="00BB68A1"/>
    <w:p w:rsidR="00A74CF2" w:rsidRDefault="00A74CF2" w:rsidP="00BB68A1"/>
    <w:p w:rsidR="00A74CF2" w:rsidRDefault="00A74CF2" w:rsidP="00BB68A1"/>
    <w:p w:rsidR="00A74CF2" w:rsidRDefault="00A74CF2" w:rsidP="00BB68A1"/>
    <w:p w:rsidR="00A74CF2" w:rsidRDefault="00A74CF2" w:rsidP="00BB68A1"/>
    <w:p w:rsidR="00A74CF2" w:rsidRDefault="00A74CF2" w:rsidP="00BB68A1"/>
    <w:p w:rsidR="00A74CF2" w:rsidRDefault="00A74CF2" w:rsidP="00BB68A1"/>
    <w:p w:rsidR="00A74CF2" w:rsidRDefault="00A74CF2" w:rsidP="00A74CF2">
      <w:pPr>
        <w:ind w:firstLine="0"/>
        <w:jc w:val="center"/>
      </w:pPr>
      <w:r>
        <w:t xml:space="preserve">Рисунок </w:t>
      </w:r>
      <w:r w:rsidRPr="002045B2">
        <w:t>4</w:t>
      </w:r>
      <w:r w:rsidRPr="00E816E4">
        <w:t xml:space="preserve"> - Структурные элементы интеллектуальной собственности [</w:t>
      </w:r>
      <w:r>
        <w:t>8]</w:t>
      </w:r>
    </w:p>
    <w:p w:rsidR="00A74CF2" w:rsidRDefault="00A74CF2" w:rsidP="00BB68A1"/>
    <w:p w:rsidR="008755F1" w:rsidRDefault="000A068D" w:rsidP="00BB68A1">
      <w:r>
        <w:t xml:space="preserve">Создаваемая в настоящее время правовая система позволяет уменьшить утечку </w:t>
      </w:r>
      <w:proofErr w:type="gramStart"/>
      <w:r>
        <w:t>информации</w:t>
      </w:r>
      <w:proofErr w:type="gramEnd"/>
      <w:r>
        <w:t xml:space="preserve"> как </w:t>
      </w:r>
      <w:r w:rsidR="008755F1">
        <w:t>в сфере отечественного бизнеса</w:t>
      </w:r>
      <w:r>
        <w:t>, так и</w:t>
      </w:r>
      <w:r w:rsidR="008755F1">
        <w:t xml:space="preserve"> международного сотрудничества.</w:t>
      </w:r>
    </w:p>
    <w:p w:rsidR="000A068D" w:rsidRDefault="002F7DB4" w:rsidP="00BB68A1">
      <w:r>
        <w:lastRenderedPageBreak/>
        <w:t>Информационное законодательство представляет собой совокупность законов, иных нормативно-правовых актов, с помощью и посредством кот</w:t>
      </w:r>
      <w:r w:rsidR="00F76800">
        <w:t>орых государство устанавливает, изменяет либо прекращает</w:t>
      </w:r>
      <w:r>
        <w:t xml:space="preserve"> действие соответствующих информационно-правовых норм </w:t>
      </w:r>
      <w:r w:rsidRPr="002F7DB4">
        <w:t>[</w:t>
      </w:r>
      <w:r w:rsidR="002D0AB7">
        <w:t>9</w:t>
      </w:r>
      <w:r w:rsidRPr="002F7DB4">
        <w:t>]</w:t>
      </w:r>
      <w:r>
        <w:t xml:space="preserve">. Информационное законодательство является </w:t>
      </w:r>
      <w:r w:rsidR="00FC4078">
        <w:t>главенствующей формой закрепления норм информационного права и важнейшим правообразующим фактором.</w:t>
      </w:r>
    </w:p>
    <w:p w:rsidR="00FC4078" w:rsidRDefault="00FC4078" w:rsidP="00BB68A1">
      <w:r>
        <w:t>Систему информационного законодательства образуют законы и иные нормативные правовые акты</w:t>
      </w:r>
      <w:r w:rsidR="00885458">
        <w:t>, прямому или опосредованному регулированию отношений, объектом которых является информация.</w:t>
      </w:r>
    </w:p>
    <w:p w:rsidR="00A74CF2" w:rsidRDefault="00A74CF2" w:rsidP="00A74CF2">
      <w:r>
        <w:t>Несмотря на то, что информационное законодательство находится на этапе своего становления, уже сегодня можно говорить о наличии упорядоченности. В основу этой упорядоченности входит принцип иерархии, выражающийся в соподчиненности актов различного уровня.</w:t>
      </w:r>
    </w:p>
    <w:p w:rsidR="00992863" w:rsidRDefault="00F06CFE" w:rsidP="00E816E4">
      <w:r>
        <w:t>Сегодня б</w:t>
      </w:r>
      <w:r w:rsidR="006D38CA">
        <w:t xml:space="preserve">азовым </w:t>
      </w:r>
      <w:r>
        <w:t xml:space="preserve">является федеральный закон от 27.07. 2006 № 149-ФЗ «Об информации, информационных технологиях и о защите информации» </w:t>
      </w:r>
      <w:r w:rsidRPr="00F06CFE">
        <w:t>[</w:t>
      </w:r>
      <w:r w:rsidR="002D0AB7">
        <w:t>10</w:t>
      </w:r>
      <w:r w:rsidRPr="00F06CFE">
        <w:t>]</w:t>
      </w:r>
      <w:r w:rsidR="00992863">
        <w:t xml:space="preserve">, пришедший на смену </w:t>
      </w:r>
      <w:r w:rsidR="002764E5">
        <w:t>ФЗ от 20.02.1995 № 24-ФЗ «Об информации, информатизации и защите информации»</w:t>
      </w:r>
      <w:r w:rsidR="004D67DE">
        <w:t xml:space="preserve"> </w:t>
      </w:r>
      <w:r w:rsidR="004D67DE" w:rsidRPr="004D67DE">
        <w:t>[11]</w:t>
      </w:r>
      <w:r w:rsidR="002764E5">
        <w:t>.</w:t>
      </w:r>
    </w:p>
    <w:p w:rsidR="002764E5" w:rsidRPr="00292A86" w:rsidRDefault="002764E5" w:rsidP="00500D53">
      <w:r>
        <w:t xml:space="preserve">Отношения, связанные с отнесением информации к коммерческой тайне, передачей такой информации, охраной ее конфиденциальности в целях обеспечения баланса </w:t>
      </w:r>
      <w:r w:rsidR="00EA607A">
        <w:t>интересов обладателей информации, составляющей коммерческую тайн, и других участников отношений, в том числе государства, на рынке товаров, работ и услуг, регулируются ФЗ от 29.07.2004</w:t>
      </w:r>
      <w:r w:rsidR="00292A86">
        <w:t xml:space="preserve"> № 98-ФЗ «О коммерческой тайне» </w:t>
      </w:r>
      <w:r w:rsidR="00292A86" w:rsidRPr="00292A86">
        <w:t>[1</w:t>
      </w:r>
      <w:r w:rsidR="002D0AB7">
        <w:t>2</w:t>
      </w:r>
      <w:r w:rsidR="00292A86" w:rsidRPr="00292A86">
        <w:t>].</w:t>
      </w:r>
    </w:p>
    <w:p w:rsidR="00500D53" w:rsidRDefault="00500D53" w:rsidP="00500D53">
      <w:r>
        <w:t>Стоит отметить, что коммерческая тайна является важным фактором существования организации,  и поэтому руководитель фирмы должен прин</w:t>
      </w:r>
      <w:r w:rsidR="00D37383">
        <w:t>имать</w:t>
      </w:r>
      <w:r>
        <w:t xml:space="preserve"> все возможные меры защиты, чтобы не допустить образование </w:t>
      </w:r>
      <w:r w:rsidR="00D37383">
        <w:t>утечки</w:t>
      </w:r>
      <w:r>
        <w:t>.</w:t>
      </w:r>
    </w:p>
    <w:p w:rsidR="004F5193" w:rsidRDefault="004F5193" w:rsidP="006B40D2">
      <w:pPr>
        <w:autoSpaceDE/>
        <w:autoSpaceDN/>
        <w:adjustRightInd/>
        <w:spacing w:line="240" w:lineRule="auto"/>
        <w:ind w:firstLine="0"/>
        <w:jc w:val="center"/>
        <w:rPr>
          <w:rFonts w:eastAsiaTheme="majorEastAsia" w:cstheme="majorBidi"/>
          <w:bCs/>
          <w:caps/>
          <w:szCs w:val="28"/>
        </w:rPr>
      </w:pPr>
    </w:p>
    <w:p w:rsidR="00F76800" w:rsidRDefault="00F76800" w:rsidP="006B40D2">
      <w:pPr>
        <w:autoSpaceDE/>
        <w:autoSpaceDN/>
        <w:adjustRightInd/>
        <w:spacing w:line="240" w:lineRule="auto"/>
        <w:ind w:firstLine="0"/>
        <w:jc w:val="center"/>
        <w:rPr>
          <w:rFonts w:eastAsiaTheme="majorEastAsia" w:cstheme="majorBidi"/>
          <w:bCs/>
          <w:caps/>
          <w:szCs w:val="28"/>
        </w:rPr>
      </w:pPr>
    </w:p>
    <w:p w:rsidR="006B40D2" w:rsidRDefault="006B40D2" w:rsidP="006B40D2">
      <w:pPr>
        <w:spacing w:line="240" w:lineRule="auto"/>
      </w:pPr>
      <w:bookmarkStart w:id="11" w:name="_Toc386024841"/>
    </w:p>
    <w:p w:rsidR="006B40D2" w:rsidRDefault="006B40D2" w:rsidP="006B40D2"/>
    <w:p w:rsidR="00BE2292" w:rsidRPr="00476C6B" w:rsidRDefault="00F76800" w:rsidP="00CC698D">
      <w:pPr>
        <w:pStyle w:val="1"/>
      </w:pPr>
      <w:r w:rsidRPr="00476C6B">
        <w:lastRenderedPageBreak/>
        <w:t>2.4 Б</w:t>
      </w:r>
      <w:r w:rsidR="006B40D2" w:rsidRPr="00476C6B">
        <w:t>езопасность собственности (материальных ресурсов)</w:t>
      </w:r>
      <w:bookmarkEnd w:id="11"/>
    </w:p>
    <w:p w:rsidR="00666A36" w:rsidRDefault="00666A36" w:rsidP="0084629E">
      <w:pPr>
        <w:autoSpaceDE/>
        <w:autoSpaceDN/>
        <w:adjustRightInd/>
        <w:spacing w:line="240" w:lineRule="auto"/>
        <w:jc w:val="center"/>
      </w:pPr>
    </w:p>
    <w:p w:rsidR="00666A36" w:rsidRDefault="00666A36" w:rsidP="0084629E">
      <w:pPr>
        <w:spacing w:line="240" w:lineRule="auto"/>
      </w:pPr>
    </w:p>
    <w:p w:rsidR="002045B2" w:rsidRDefault="002045B2" w:rsidP="002045B2">
      <w:r>
        <w:t xml:space="preserve">В основном к </w:t>
      </w:r>
      <w:r w:rsidRPr="00471FA6">
        <w:t xml:space="preserve">материальным ресурсам предприятия </w:t>
      </w:r>
      <w:r>
        <w:t>относят офис и все что в нем находится. Даже сотрудников</w:t>
      </w:r>
      <w:r w:rsidRPr="00471FA6">
        <w:t>, в некотором смысле, можно приписать под это понятие, в той сфере, что касается материальной безопасности.</w:t>
      </w:r>
      <w:bookmarkStart w:id="12" w:name="cut"/>
      <w:bookmarkEnd w:id="12"/>
    </w:p>
    <w:p w:rsidR="008E785E" w:rsidRDefault="008E785E" w:rsidP="008E785E">
      <w:r w:rsidRPr="00F53DA8">
        <w:t xml:space="preserve">Под </w:t>
      </w:r>
      <w:r>
        <w:t>м</w:t>
      </w:r>
      <w:r w:rsidR="00EE11E9">
        <w:t>а</w:t>
      </w:r>
      <w:r>
        <w:t>териальной (</w:t>
      </w:r>
      <w:r w:rsidRPr="00F53DA8">
        <w:t>физической</w:t>
      </w:r>
      <w:r>
        <w:t>)</w:t>
      </w:r>
      <w:r w:rsidRPr="00F53DA8">
        <w:t xml:space="preserve"> безопасностью понимается комплекс мер, обеспечивающих защиту материальных и человеческих ресурсов, а также информации, хранимой на физических носителях, в бумажном, электронном или ином виде от несанкционированного вмешательства (хищения, повреждения, уничтожения, нанесения ущерба)</w:t>
      </w:r>
      <w:r>
        <w:t xml:space="preserve"> </w:t>
      </w:r>
      <w:r w:rsidRPr="008E785E">
        <w:t>[13]</w:t>
      </w:r>
      <w:r w:rsidRPr="00F53DA8">
        <w:t xml:space="preserve">. </w:t>
      </w:r>
      <w:r w:rsidR="003753AA">
        <w:t>Такой комплекс мер основан на использовании простых средств защиты (двери, сейфы) и на автоматизированных системах безопасности</w:t>
      </w:r>
      <w:r w:rsidR="00EE11E9">
        <w:t xml:space="preserve"> (видеонаблюдение, сигнализация).</w:t>
      </w:r>
    </w:p>
    <w:p w:rsidR="003753AA" w:rsidRPr="00F53DA8" w:rsidRDefault="003753AA" w:rsidP="003753AA">
      <w:r w:rsidRPr="00F53DA8">
        <w:t>Средства обеспечения физической безопасности принято разделять на три основных категории:</w:t>
      </w:r>
    </w:p>
    <w:p w:rsidR="003753AA" w:rsidRPr="003753AA" w:rsidRDefault="003753AA" w:rsidP="00055015">
      <w:pPr>
        <w:pStyle w:val="a3"/>
        <w:numPr>
          <w:ilvl w:val="0"/>
          <w:numId w:val="18"/>
        </w:numPr>
        <w:tabs>
          <w:tab w:val="left" w:pos="1134"/>
        </w:tabs>
        <w:spacing w:after="0" w:line="360" w:lineRule="auto"/>
        <w:ind w:left="0" w:firstLine="737"/>
        <w:rPr>
          <w:rFonts w:ascii="Times New Roman" w:hAnsi="Times New Roman" w:cs="Times New Roman"/>
          <w:sz w:val="28"/>
          <w:szCs w:val="28"/>
        </w:rPr>
      </w:pPr>
      <w:r w:rsidRPr="003753AA">
        <w:rPr>
          <w:rFonts w:ascii="Times New Roman" w:hAnsi="Times New Roman" w:cs="Times New Roman"/>
          <w:sz w:val="28"/>
          <w:szCs w:val="28"/>
        </w:rPr>
        <w:t>средства препятствия несанкционированному вмешательству;</w:t>
      </w:r>
    </w:p>
    <w:p w:rsidR="003753AA" w:rsidRPr="003753AA" w:rsidRDefault="003753AA" w:rsidP="00055015">
      <w:pPr>
        <w:pStyle w:val="a3"/>
        <w:numPr>
          <w:ilvl w:val="0"/>
          <w:numId w:val="18"/>
        </w:numPr>
        <w:tabs>
          <w:tab w:val="left" w:pos="1134"/>
        </w:tabs>
        <w:spacing w:after="0" w:line="360" w:lineRule="auto"/>
        <w:ind w:left="0" w:firstLine="737"/>
        <w:rPr>
          <w:rFonts w:ascii="Times New Roman" w:hAnsi="Times New Roman" w:cs="Times New Roman"/>
          <w:sz w:val="28"/>
          <w:szCs w:val="28"/>
        </w:rPr>
      </w:pPr>
      <w:r w:rsidRPr="003753AA">
        <w:rPr>
          <w:rFonts w:ascii="Times New Roman" w:hAnsi="Times New Roman" w:cs="Times New Roman"/>
          <w:sz w:val="28"/>
          <w:szCs w:val="28"/>
        </w:rPr>
        <w:t>средства тревожного оповещения о несанкционированном вмешательстве;</w:t>
      </w:r>
    </w:p>
    <w:p w:rsidR="003753AA" w:rsidRPr="003753AA" w:rsidRDefault="003753AA" w:rsidP="00055015">
      <w:pPr>
        <w:pStyle w:val="a3"/>
        <w:numPr>
          <w:ilvl w:val="0"/>
          <w:numId w:val="18"/>
        </w:numPr>
        <w:tabs>
          <w:tab w:val="left" w:pos="1134"/>
        </w:tabs>
        <w:spacing w:after="0" w:line="360" w:lineRule="auto"/>
        <w:ind w:left="0" w:firstLine="737"/>
        <w:rPr>
          <w:rFonts w:ascii="Times New Roman" w:hAnsi="Times New Roman" w:cs="Times New Roman"/>
          <w:sz w:val="28"/>
          <w:szCs w:val="28"/>
        </w:rPr>
      </w:pPr>
      <w:r w:rsidRPr="003753AA">
        <w:rPr>
          <w:rFonts w:ascii="Times New Roman" w:hAnsi="Times New Roman" w:cs="Times New Roman"/>
          <w:sz w:val="28"/>
          <w:szCs w:val="28"/>
        </w:rPr>
        <w:t>средства реагирования на несанкционированное вмешательство</w:t>
      </w:r>
      <w:r w:rsidR="00EE11E9">
        <w:rPr>
          <w:rFonts w:ascii="Times New Roman" w:hAnsi="Times New Roman" w:cs="Times New Roman"/>
          <w:sz w:val="28"/>
          <w:szCs w:val="28"/>
        </w:rPr>
        <w:t> </w:t>
      </w:r>
      <w:r w:rsidRPr="003753AA">
        <w:rPr>
          <w:rFonts w:ascii="Times New Roman" w:hAnsi="Times New Roman" w:cs="Times New Roman"/>
          <w:sz w:val="28"/>
          <w:szCs w:val="28"/>
        </w:rPr>
        <w:t>[13]</w:t>
      </w:r>
      <w:r>
        <w:rPr>
          <w:rFonts w:ascii="Times New Roman" w:hAnsi="Times New Roman" w:cs="Times New Roman"/>
          <w:sz w:val="28"/>
          <w:szCs w:val="28"/>
        </w:rPr>
        <w:t>.</w:t>
      </w:r>
    </w:p>
    <w:p w:rsidR="003753AA" w:rsidRDefault="003753AA" w:rsidP="003753AA">
      <w:r w:rsidRPr="00F53DA8">
        <w:t xml:space="preserve">Хорошо разработанная система безопасности </w:t>
      </w:r>
      <w:r w:rsidR="00EE11E9">
        <w:t>включает</w:t>
      </w:r>
      <w:r w:rsidRPr="00F53DA8">
        <w:t xml:space="preserve"> все три категории ср</w:t>
      </w:r>
      <w:r w:rsidR="00EE11E9">
        <w:t>едств обеспечения безопасности.</w:t>
      </w:r>
    </w:p>
    <w:p w:rsidR="00EE11E9" w:rsidRDefault="00EE11E9" w:rsidP="00EE11E9">
      <w:r w:rsidRPr="00471FA6">
        <w:t xml:space="preserve">Для того, что бы определить, </w:t>
      </w:r>
      <w:r>
        <w:t>способы</w:t>
      </w:r>
      <w:r w:rsidRPr="00471FA6">
        <w:t xml:space="preserve"> </w:t>
      </w:r>
      <w:r>
        <w:t xml:space="preserve">обеспечения безопасности </w:t>
      </w:r>
      <w:r w:rsidRPr="00471FA6">
        <w:t>на предприятии, необходимо определить угрозы и понять цели, для чего совершаются такие мероприятия, как нанесение ущерба компании.</w:t>
      </w:r>
    </w:p>
    <w:p w:rsidR="00BF6029" w:rsidRDefault="00F5488F" w:rsidP="00EE11E9">
      <w:proofErr w:type="gramStart"/>
      <w:r>
        <w:t>Угрозы делятся на внутренние и внешние</w:t>
      </w:r>
      <w:r w:rsidR="00DD2B30" w:rsidRPr="00DD2B30">
        <w:t xml:space="preserve"> (</w:t>
      </w:r>
      <w:r w:rsidR="00DD2B30">
        <w:t>Рисунок 5</w:t>
      </w:r>
      <w:r w:rsidR="00DD2B30" w:rsidRPr="00DD2B30">
        <w:t>)</w:t>
      </w:r>
      <w:r>
        <w:t xml:space="preserve">. </w:t>
      </w:r>
      <w:proofErr w:type="gramEnd"/>
    </w:p>
    <w:p w:rsidR="00F76800" w:rsidRDefault="00F76800" w:rsidP="00F76800">
      <w:r>
        <w:t>Внешние угрозы проявляются в виде:</w:t>
      </w:r>
    </w:p>
    <w:p w:rsidR="00F76800" w:rsidRPr="00C272E4" w:rsidRDefault="00F76800" w:rsidP="00F76800">
      <w:pPr>
        <w:pStyle w:val="a3"/>
        <w:numPr>
          <w:ilvl w:val="0"/>
          <w:numId w:val="19"/>
        </w:numPr>
        <w:tabs>
          <w:tab w:val="left" w:pos="1134"/>
        </w:tabs>
        <w:spacing w:after="0" w:line="360" w:lineRule="auto"/>
        <w:ind w:left="0" w:firstLine="737"/>
        <w:rPr>
          <w:rFonts w:ascii="Times New Roman" w:hAnsi="Times New Roman" w:cs="Times New Roman"/>
          <w:sz w:val="28"/>
          <w:szCs w:val="28"/>
        </w:rPr>
      </w:pPr>
      <w:r w:rsidRPr="00C272E4">
        <w:rPr>
          <w:rFonts w:ascii="Times New Roman" w:hAnsi="Times New Roman" w:cs="Times New Roman"/>
          <w:sz w:val="28"/>
          <w:szCs w:val="28"/>
        </w:rPr>
        <w:t>взрывов;</w:t>
      </w:r>
    </w:p>
    <w:p w:rsidR="00F76800" w:rsidRPr="00C272E4" w:rsidRDefault="00F76800" w:rsidP="00F76800">
      <w:pPr>
        <w:pStyle w:val="a3"/>
        <w:numPr>
          <w:ilvl w:val="0"/>
          <w:numId w:val="19"/>
        </w:numPr>
        <w:tabs>
          <w:tab w:val="left" w:pos="1134"/>
        </w:tabs>
        <w:spacing w:after="0" w:line="360" w:lineRule="auto"/>
        <w:ind w:left="0" w:firstLine="737"/>
        <w:rPr>
          <w:rFonts w:ascii="Times New Roman" w:hAnsi="Times New Roman" w:cs="Times New Roman"/>
          <w:sz w:val="28"/>
          <w:szCs w:val="28"/>
        </w:rPr>
      </w:pPr>
      <w:r w:rsidRPr="00C272E4">
        <w:rPr>
          <w:rFonts w:ascii="Times New Roman" w:hAnsi="Times New Roman" w:cs="Times New Roman"/>
          <w:sz w:val="28"/>
          <w:szCs w:val="28"/>
        </w:rPr>
        <w:t>обстрелов из огнестрельного оружия;</w:t>
      </w:r>
    </w:p>
    <w:p w:rsidR="00F76800" w:rsidRPr="00C272E4" w:rsidRDefault="00F76800" w:rsidP="00F76800">
      <w:pPr>
        <w:pStyle w:val="a3"/>
        <w:numPr>
          <w:ilvl w:val="0"/>
          <w:numId w:val="19"/>
        </w:numPr>
        <w:tabs>
          <w:tab w:val="left" w:pos="1134"/>
        </w:tabs>
        <w:spacing w:after="0" w:line="360" w:lineRule="auto"/>
        <w:ind w:left="0" w:firstLine="737"/>
        <w:rPr>
          <w:rFonts w:ascii="Times New Roman" w:hAnsi="Times New Roman" w:cs="Times New Roman"/>
          <w:sz w:val="28"/>
          <w:szCs w:val="28"/>
        </w:rPr>
      </w:pPr>
      <w:r w:rsidRPr="00C272E4">
        <w:rPr>
          <w:rFonts w:ascii="Times New Roman" w:hAnsi="Times New Roman" w:cs="Times New Roman"/>
          <w:sz w:val="28"/>
          <w:szCs w:val="28"/>
        </w:rPr>
        <w:t>минирования;</w:t>
      </w:r>
    </w:p>
    <w:p w:rsidR="00F76800" w:rsidRPr="00C272E4" w:rsidRDefault="00F76800" w:rsidP="00F76800">
      <w:pPr>
        <w:pStyle w:val="a3"/>
        <w:numPr>
          <w:ilvl w:val="0"/>
          <w:numId w:val="19"/>
        </w:numPr>
        <w:tabs>
          <w:tab w:val="left" w:pos="1134"/>
        </w:tabs>
        <w:spacing w:after="0" w:line="360" w:lineRule="auto"/>
        <w:ind w:left="0" w:firstLine="737"/>
        <w:rPr>
          <w:rFonts w:ascii="Times New Roman" w:hAnsi="Times New Roman" w:cs="Times New Roman"/>
          <w:sz w:val="28"/>
          <w:szCs w:val="28"/>
        </w:rPr>
      </w:pPr>
      <w:r w:rsidRPr="00C272E4">
        <w:rPr>
          <w:rFonts w:ascii="Times New Roman" w:hAnsi="Times New Roman" w:cs="Times New Roman"/>
          <w:sz w:val="28"/>
          <w:szCs w:val="28"/>
        </w:rPr>
        <w:t>поджогов;</w:t>
      </w:r>
    </w:p>
    <w:p w:rsidR="00F76800" w:rsidRPr="00C272E4" w:rsidRDefault="00F76800" w:rsidP="00F76800">
      <w:pPr>
        <w:pStyle w:val="a3"/>
        <w:numPr>
          <w:ilvl w:val="0"/>
          <w:numId w:val="19"/>
        </w:numPr>
        <w:tabs>
          <w:tab w:val="left" w:pos="1134"/>
        </w:tabs>
        <w:spacing w:after="0" w:line="360" w:lineRule="auto"/>
        <w:ind w:left="0" w:firstLine="737"/>
        <w:rPr>
          <w:rFonts w:ascii="Times New Roman" w:hAnsi="Times New Roman" w:cs="Times New Roman"/>
          <w:sz w:val="28"/>
          <w:szCs w:val="28"/>
        </w:rPr>
      </w:pPr>
      <w:r w:rsidRPr="00C272E4">
        <w:rPr>
          <w:rFonts w:ascii="Times New Roman" w:hAnsi="Times New Roman" w:cs="Times New Roman"/>
          <w:sz w:val="28"/>
          <w:szCs w:val="28"/>
        </w:rPr>
        <w:lastRenderedPageBreak/>
        <w:t>нападения, вторжения, захватов, пикетирования, блокирования;</w:t>
      </w:r>
    </w:p>
    <w:p w:rsidR="00F76800" w:rsidRPr="00C272E4" w:rsidRDefault="00F76800" w:rsidP="00F76800">
      <w:pPr>
        <w:pStyle w:val="a3"/>
        <w:numPr>
          <w:ilvl w:val="0"/>
          <w:numId w:val="19"/>
        </w:numPr>
        <w:tabs>
          <w:tab w:val="left" w:pos="1134"/>
        </w:tabs>
        <w:spacing w:after="0" w:line="360" w:lineRule="auto"/>
        <w:ind w:left="0" w:firstLine="737"/>
        <w:rPr>
          <w:rFonts w:ascii="Times New Roman" w:hAnsi="Times New Roman" w:cs="Times New Roman"/>
          <w:sz w:val="28"/>
          <w:szCs w:val="28"/>
        </w:rPr>
      </w:pPr>
      <w:r w:rsidRPr="00C272E4">
        <w:rPr>
          <w:rFonts w:ascii="Times New Roman" w:hAnsi="Times New Roman" w:cs="Times New Roman"/>
          <w:sz w:val="28"/>
          <w:szCs w:val="28"/>
        </w:rPr>
        <w:t>повреждения входных дверей, решеток, ограждений, витрин, мебели, а также транспортных средств личных и служебных;</w:t>
      </w:r>
    </w:p>
    <w:p w:rsidR="00F76800" w:rsidRPr="00C272E4" w:rsidRDefault="00F76800" w:rsidP="00F76800">
      <w:pPr>
        <w:pStyle w:val="a3"/>
        <w:numPr>
          <w:ilvl w:val="0"/>
          <w:numId w:val="19"/>
        </w:numPr>
        <w:tabs>
          <w:tab w:val="left" w:pos="1134"/>
        </w:tabs>
        <w:spacing w:after="0" w:line="360" w:lineRule="auto"/>
        <w:ind w:left="0" w:firstLine="737"/>
        <w:rPr>
          <w:rFonts w:ascii="Times New Roman" w:hAnsi="Times New Roman" w:cs="Times New Roman"/>
          <w:sz w:val="28"/>
          <w:szCs w:val="28"/>
        </w:rPr>
      </w:pPr>
      <w:r w:rsidRPr="00C272E4">
        <w:rPr>
          <w:rFonts w:ascii="Times New Roman" w:hAnsi="Times New Roman" w:cs="Times New Roman"/>
          <w:sz w:val="28"/>
          <w:szCs w:val="28"/>
        </w:rPr>
        <w:t>технологических аварий, пожаров;</w:t>
      </w:r>
    </w:p>
    <w:p w:rsidR="00F76800" w:rsidRPr="00C272E4" w:rsidRDefault="00F76800" w:rsidP="00F76800">
      <w:pPr>
        <w:pStyle w:val="a3"/>
        <w:numPr>
          <w:ilvl w:val="0"/>
          <w:numId w:val="19"/>
        </w:numPr>
        <w:tabs>
          <w:tab w:val="left" w:pos="1134"/>
        </w:tabs>
        <w:spacing w:after="0" w:line="360" w:lineRule="auto"/>
        <w:ind w:left="0" w:firstLine="737"/>
        <w:rPr>
          <w:rFonts w:ascii="Times New Roman" w:hAnsi="Times New Roman" w:cs="Times New Roman"/>
          <w:sz w:val="28"/>
          <w:szCs w:val="28"/>
        </w:rPr>
      </w:pPr>
      <w:r w:rsidRPr="00C272E4">
        <w:rPr>
          <w:rFonts w:ascii="Times New Roman" w:hAnsi="Times New Roman" w:cs="Times New Roman"/>
          <w:sz w:val="28"/>
          <w:szCs w:val="28"/>
        </w:rPr>
        <w:t>краж</w:t>
      </w:r>
      <w:r>
        <w:rPr>
          <w:rFonts w:ascii="Times New Roman" w:hAnsi="Times New Roman" w:cs="Times New Roman"/>
          <w:sz w:val="28"/>
          <w:szCs w:val="28"/>
        </w:rPr>
        <w:t xml:space="preserve"> </w:t>
      </w:r>
      <w:r>
        <w:rPr>
          <w:rFonts w:ascii="Times New Roman" w:hAnsi="Times New Roman" w:cs="Times New Roman"/>
          <w:sz w:val="28"/>
          <w:szCs w:val="28"/>
          <w:lang w:val="en-US"/>
        </w:rPr>
        <w:t>[14]</w:t>
      </w:r>
      <w:r w:rsidRPr="00C272E4">
        <w:rPr>
          <w:rFonts w:ascii="Times New Roman" w:hAnsi="Times New Roman" w:cs="Times New Roman"/>
          <w:sz w:val="28"/>
          <w:szCs w:val="28"/>
        </w:rPr>
        <w:t>.</w:t>
      </w:r>
    </w:p>
    <w:p w:rsidR="00F76800" w:rsidRPr="00C272E4" w:rsidRDefault="00F76800" w:rsidP="00F76800">
      <w:pPr>
        <w:rPr>
          <w:szCs w:val="28"/>
        </w:rPr>
      </w:pPr>
      <w:r>
        <w:t>Целями подобных мероприятий:</w:t>
      </w:r>
      <w:r w:rsidRPr="00C272E4">
        <w:t xml:space="preserve"> нанесение</w:t>
      </w:r>
      <w:r w:rsidRPr="00471FA6">
        <w:t xml:space="preserve"> моральн</w:t>
      </w:r>
      <w:r>
        <w:t>ого</w:t>
      </w:r>
      <w:r w:rsidRPr="00471FA6">
        <w:t xml:space="preserve"> и материальн</w:t>
      </w:r>
      <w:r>
        <w:t>ого</w:t>
      </w:r>
      <w:r w:rsidRPr="00471FA6">
        <w:t xml:space="preserve"> вред</w:t>
      </w:r>
      <w:r>
        <w:t>а компании и руководству, срыв</w:t>
      </w:r>
      <w:r w:rsidRPr="00471FA6">
        <w:t xml:space="preserve"> привычно</w:t>
      </w:r>
      <w:r>
        <w:t>го</w:t>
      </w:r>
      <w:r w:rsidRPr="00471FA6">
        <w:t xml:space="preserve"> функционировани</w:t>
      </w:r>
      <w:r>
        <w:t>я</w:t>
      </w:r>
      <w:r w:rsidRPr="00471FA6">
        <w:t xml:space="preserve"> рабочего процесса, шантаж</w:t>
      </w:r>
      <w:r>
        <w:t>и вымогательство денежных средств.</w:t>
      </w:r>
    </w:p>
    <w:p w:rsidR="00F76800" w:rsidRPr="00C272E4" w:rsidRDefault="00AF5429" w:rsidP="00F76800">
      <w:hyperlink r:id="rId18" w:history="1">
        <w:r w:rsidR="00F76800" w:rsidRPr="00C272E4">
          <w:rPr>
            <w:rStyle w:val="a8"/>
            <w:color w:val="auto"/>
            <w:szCs w:val="28"/>
            <w:u w:val="none"/>
          </w:rPr>
          <w:t>Внутренние</w:t>
        </w:r>
      </w:hyperlink>
      <w:r w:rsidR="00F76800" w:rsidRPr="00C272E4">
        <w:t xml:space="preserve"> угрозы:</w:t>
      </w:r>
    </w:p>
    <w:p w:rsidR="00F76800" w:rsidRPr="00C272E4" w:rsidRDefault="00F76800" w:rsidP="00F76800">
      <w:pPr>
        <w:pStyle w:val="a3"/>
        <w:numPr>
          <w:ilvl w:val="0"/>
          <w:numId w:val="20"/>
        </w:numPr>
        <w:tabs>
          <w:tab w:val="left" w:pos="1134"/>
        </w:tabs>
        <w:spacing w:after="0" w:line="360" w:lineRule="auto"/>
        <w:ind w:left="0" w:firstLine="737"/>
        <w:rPr>
          <w:rFonts w:ascii="Times New Roman" w:hAnsi="Times New Roman" w:cs="Times New Roman"/>
          <w:sz w:val="28"/>
          <w:szCs w:val="28"/>
        </w:rPr>
      </w:pPr>
      <w:r w:rsidRPr="00C272E4">
        <w:rPr>
          <w:rFonts w:ascii="Times New Roman" w:hAnsi="Times New Roman" w:cs="Times New Roman"/>
          <w:sz w:val="28"/>
          <w:szCs w:val="28"/>
        </w:rPr>
        <w:t>неправильное обращение с материальными ценностями;</w:t>
      </w:r>
    </w:p>
    <w:p w:rsidR="00F76800" w:rsidRPr="00C272E4" w:rsidRDefault="00F76800" w:rsidP="00F76800">
      <w:pPr>
        <w:pStyle w:val="a3"/>
        <w:numPr>
          <w:ilvl w:val="0"/>
          <w:numId w:val="20"/>
        </w:numPr>
        <w:tabs>
          <w:tab w:val="left" w:pos="1134"/>
        </w:tabs>
        <w:spacing w:after="0" w:line="360" w:lineRule="auto"/>
        <w:ind w:left="0" w:firstLine="737"/>
        <w:rPr>
          <w:rFonts w:ascii="Times New Roman" w:hAnsi="Times New Roman" w:cs="Times New Roman"/>
          <w:sz w:val="28"/>
          <w:szCs w:val="28"/>
        </w:rPr>
      </w:pPr>
      <w:r w:rsidRPr="00C272E4">
        <w:rPr>
          <w:rFonts w:ascii="Times New Roman" w:hAnsi="Times New Roman" w:cs="Times New Roman"/>
          <w:sz w:val="28"/>
          <w:szCs w:val="28"/>
        </w:rPr>
        <w:t>воровство</w:t>
      </w:r>
      <w:r>
        <w:rPr>
          <w:rFonts w:ascii="Times New Roman" w:hAnsi="Times New Roman" w:cs="Times New Roman"/>
          <w:sz w:val="28"/>
          <w:szCs w:val="28"/>
        </w:rPr>
        <w:t xml:space="preserve"> </w:t>
      </w:r>
      <w:r>
        <w:rPr>
          <w:rFonts w:ascii="Times New Roman" w:hAnsi="Times New Roman" w:cs="Times New Roman"/>
          <w:sz w:val="28"/>
          <w:szCs w:val="28"/>
          <w:lang w:val="en-US"/>
        </w:rPr>
        <w:t>[14]</w:t>
      </w:r>
      <w:r w:rsidRPr="00C272E4">
        <w:rPr>
          <w:rFonts w:ascii="Times New Roman" w:hAnsi="Times New Roman" w:cs="Times New Roman"/>
          <w:sz w:val="28"/>
          <w:szCs w:val="28"/>
        </w:rPr>
        <w:t>.</w:t>
      </w:r>
    </w:p>
    <w:p w:rsidR="00F76800" w:rsidRDefault="00F76800" w:rsidP="00F76800">
      <w:pPr>
        <w:tabs>
          <w:tab w:val="left" w:pos="1134"/>
        </w:tabs>
        <w:rPr>
          <w:szCs w:val="28"/>
        </w:rPr>
      </w:pPr>
      <w:r w:rsidRPr="00C272E4">
        <w:rPr>
          <w:szCs w:val="28"/>
        </w:rPr>
        <w:t>Цель подобных акций: неправомерное извлечение личной выгоды либо халатность.</w:t>
      </w:r>
      <w:r w:rsidR="00236F92" w:rsidRPr="00236F92">
        <w:t xml:space="preserve"> </w:t>
      </w:r>
      <w:r w:rsidR="00AF5429">
        <w:pict>
          <v:group id="_x0000_s1167" style="width:469.5pt;height:270pt;mso-position-horizontal-relative:char;mso-position-vertical-relative:line" coordorigin="1926,1134" coordsize="9390,5400">
            <v:group id="_x0000_s1168" style="position:absolute;left:1926;top:1134;width:9390;height:5400" coordorigin="1926,1134" coordsize="9390,5400">
              <v:rect id="_x0000_s1169" style="position:absolute;left:4581;top:1134;width:4080;height:900;v-text-anchor:middle" strokeweight="1.25pt">
                <v:textbox style="mso-next-textbox:#_x0000_s1169">
                  <w:txbxContent>
                    <w:p w:rsidR="0027064F" w:rsidRPr="001452AC" w:rsidRDefault="0027064F" w:rsidP="00236F92">
                      <w:pPr>
                        <w:ind w:firstLine="0"/>
                        <w:jc w:val="center"/>
                        <w:rPr>
                          <w:sz w:val="24"/>
                        </w:rPr>
                      </w:pPr>
                      <w:r w:rsidRPr="001452AC">
                        <w:rPr>
                          <w:sz w:val="24"/>
                        </w:rPr>
                        <w:t>Угрозы</w:t>
                      </w:r>
                    </w:p>
                  </w:txbxContent>
                </v:textbox>
              </v:rect>
              <v:rect id="_x0000_s1170" style="position:absolute;left:1941;top:2574;width:3600;height:720;v-text-anchor:middle" strokeweight="1.25pt">
                <v:textbox>
                  <w:txbxContent>
                    <w:p w:rsidR="0027064F" w:rsidRPr="00F124A8" w:rsidRDefault="0027064F" w:rsidP="00236F92">
                      <w:pPr>
                        <w:ind w:firstLine="0"/>
                        <w:jc w:val="center"/>
                        <w:rPr>
                          <w:sz w:val="24"/>
                        </w:rPr>
                      </w:pPr>
                      <w:r w:rsidRPr="00F124A8">
                        <w:rPr>
                          <w:sz w:val="24"/>
                        </w:rPr>
                        <w:t>Внутренние</w:t>
                      </w:r>
                    </w:p>
                  </w:txbxContent>
                </v:textbox>
              </v:rect>
              <v:rect id="_x0000_s1171" style="position:absolute;left:7701;top:4014;width:3600;height:2520" strokeweight="1.25pt">
                <v:textbox style="mso-next-textbox:#_x0000_s1171">
                  <w:txbxContent>
                    <w:p w:rsidR="0027064F" w:rsidRPr="005856AB" w:rsidRDefault="0027064F" w:rsidP="00236F92">
                      <w:pPr>
                        <w:pStyle w:val="a3"/>
                        <w:numPr>
                          <w:ilvl w:val="0"/>
                          <w:numId w:val="21"/>
                        </w:numPr>
                        <w:tabs>
                          <w:tab w:val="left" w:pos="284"/>
                        </w:tabs>
                        <w:spacing w:line="240" w:lineRule="auto"/>
                        <w:ind w:left="0" w:firstLine="0"/>
                        <w:jc w:val="left"/>
                        <w:rPr>
                          <w:rFonts w:ascii="Times New Roman" w:hAnsi="Times New Roman" w:cs="Times New Roman"/>
                          <w:sz w:val="24"/>
                        </w:rPr>
                      </w:pPr>
                      <w:r w:rsidRPr="005856AB">
                        <w:rPr>
                          <w:rFonts w:ascii="Times New Roman" w:hAnsi="Times New Roman" w:cs="Times New Roman"/>
                          <w:sz w:val="24"/>
                        </w:rPr>
                        <w:t>нанесение морального и материального вреда компании и руководству;</w:t>
                      </w:r>
                    </w:p>
                    <w:p w:rsidR="0027064F" w:rsidRPr="005856AB" w:rsidRDefault="0027064F" w:rsidP="00236F92">
                      <w:pPr>
                        <w:pStyle w:val="a3"/>
                        <w:numPr>
                          <w:ilvl w:val="0"/>
                          <w:numId w:val="21"/>
                        </w:numPr>
                        <w:tabs>
                          <w:tab w:val="left" w:pos="284"/>
                        </w:tabs>
                        <w:spacing w:line="240" w:lineRule="auto"/>
                        <w:ind w:left="0" w:firstLine="0"/>
                        <w:jc w:val="left"/>
                        <w:rPr>
                          <w:rFonts w:ascii="Times New Roman" w:hAnsi="Times New Roman" w:cs="Times New Roman"/>
                          <w:sz w:val="24"/>
                        </w:rPr>
                      </w:pPr>
                      <w:r w:rsidRPr="005856AB">
                        <w:rPr>
                          <w:rFonts w:ascii="Times New Roman" w:hAnsi="Times New Roman" w:cs="Times New Roman"/>
                          <w:sz w:val="24"/>
                        </w:rPr>
                        <w:t>срыв привычного функционирования рабочего процесса;</w:t>
                      </w:r>
                    </w:p>
                    <w:p w:rsidR="0027064F" w:rsidRPr="005856AB" w:rsidRDefault="0027064F" w:rsidP="00236F92">
                      <w:pPr>
                        <w:pStyle w:val="a3"/>
                        <w:numPr>
                          <w:ilvl w:val="0"/>
                          <w:numId w:val="21"/>
                        </w:numPr>
                        <w:tabs>
                          <w:tab w:val="left" w:pos="284"/>
                        </w:tabs>
                        <w:spacing w:line="240" w:lineRule="auto"/>
                        <w:ind w:left="0" w:firstLine="0"/>
                        <w:jc w:val="left"/>
                        <w:rPr>
                          <w:rFonts w:ascii="Times New Roman" w:hAnsi="Times New Roman" w:cs="Times New Roman"/>
                          <w:sz w:val="24"/>
                        </w:rPr>
                      </w:pPr>
                      <w:r w:rsidRPr="005856AB">
                        <w:rPr>
                          <w:rFonts w:ascii="Times New Roman" w:hAnsi="Times New Roman" w:cs="Times New Roman"/>
                          <w:sz w:val="24"/>
                        </w:rPr>
                        <w:t>шантаж и вымогательство денежных средств.</w:t>
                      </w:r>
                    </w:p>
                    <w:p w:rsidR="0027064F" w:rsidRPr="005856AB" w:rsidRDefault="0027064F" w:rsidP="00236F92"/>
                  </w:txbxContent>
                </v:textbox>
              </v:rect>
              <v:rect id="_x0000_s1172" style="position:absolute;left:1926;top:4014;width:3615;height:2520" strokeweight="1.25pt">
                <v:textbox style="mso-next-textbox:#_x0000_s1172">
                  <w:txbxContent>
                    <w:p w:rsidR="0027064F" w:rsidRPr="005856AB" w:rsidRDefault="0027064F" w:rsidP="006B40D2">
                      <w:pPr>
                        <w:pStyle w:val="a3"/>
                        <w:numPr>
                          <w:ilvl w:val="0"/>
                          <w:numId w:val="22"/>
                        </w:numPr>
                        <w:tabs>
                          <w:tab w:val="left" w:pos="284"/>
                          <w:tab w:val="left" w:pos="1134"/>
                        </w:tabs>
                        <w:spacing w:line="240" w:lineRule="auto"/>
                        <w:ind w:left="0" w:firstLine="0"/>
                        <w:jc w:val="left"/>
                        <w:rPr>
                          <w:rFonts w:ascii="Times New Roman" w:hAnsi="Times New Roman" w:cs="Times New Roman"/>
                          <w:sz w:val="24"/>
                          <w:szCs w:val="28"/>
                        </w:rPr>
                      </w:pPr>
                      <w:r w:rsidRPr="005856AB">
                        <w:rPr>
                          <w:rFonts w:ascii="Times New Roman" w:hAnsi="Times New Roman" w:cs="Times New Roman"/>
                          <w:sz w:val="24"/>
                          <w:szCs w:val="28"/>
                        </w:rPr>
                        <w:t>неправомерное извлечение личной выгоды;</w:t>
                      </w:r>
                    </w:p>
                    <w:p w:rsidR="0027064F" w:rsidRPr="005856AB" w:rsidRDefault="0027064F" w:rsidP="006B40D2">
                      <w:pPr>
                        <w:pStyle w:val="a3"/>
                        <w:numPr>
                          <w:ilvl w:val="0"/>
                          <w:numId w:val="22"/>
                        </w:numPr>
                        <w:tabs>
                          <w:tab w:val="left" w:pos="284"/>
                          <w:tab w:val="left" w:pos="1134"/>
                        </w:tabs>
                        <w:spacing w:line="240" w:lineRule="auto"/>
                        <w:ind w:left="0" w:firstLine="0"/>
                        <w:jc w:val="left"/>
                        <w:rPr>
                          <w:rFonts w:ascii="Times New Roman" w:hAnsi="Times New Roman" w:cs="Times New Roman"/>
                          <w:sz w:val="24"/>
                          <w:szCs w:val="28"/>
                        </w:rPr>
                      </w:pPr>
                      <w:r w:rsidRPr="005856AB">
                        <w:rPr>
                          <w:rFonts w:ascii="Times New Roman" w:hAnsi="Times New Roman" w:cs="Times New Roman"/>
                          <w:sz w:val="24"/>
                          <w:szCs w:val="28"/>
                        </w:rPr>
                        <w:t xml:space="preserve"> халатность.</w:t>
                      </w:r>
                    </w:p>
                    <w:p w:rsidR="0027064F" w:rsidRPr="00520722" w:rsidRDefault="0027064F" w:rsidP="00236F92">
                      <w:pPr>
                        <w:spacing w:line="240" w:lineRule="auto"/>
                        <w:ind w:firstLine="0"/>
                        <w:jc w:val="left"/>
                        <w:rPr>
                          <w:sz w:val="24"/>
                        </w:rPr>
                      </w:pPr>
                    </w:p>
                  </w:txbxContent>
                </v:textbox>
              </v:rect>
              <v:rect id="_x0000_s1173" style="position:absolute;left:7701;top:2574;width:3615;height:720;v-text-anchor:middle" strokeweight="1.25pt">
                <v:textbox>
                  <w:txbxContent>
                    <w:p w:rsidR="0027064F" w:rsidRPr="00F124A8" w:rsidRDefault="0027064F" w:rsidP="00236F92">
                      <w:pPr>
                        <w:ind w:firstLine="0"/>
                        <w:jc w:val="center"/>
                        <w:rPr>
                          <w:sz w:val="24"/>
                        </w:rPr>
                      </w:pPr>
                      <w:r w:rsidRPr="00F124A8">
                        <w:rPr>
                          <w:sz w:val="24"/>
                        </w:rPr>
                        <w:t>Внешние</w:t>
                      </w:r>
                    </w:p>
                  </w:txbxContent>
                </v:textbox>
              </v:rect>
              <v:rect id="_x0000_s1174" style="position:absolute;left:1926;top:3651;width:3615;height:360;v-text-anchor:middle" strokeweight="1.25pt">
                <v:textbox inset="0,0,0,0">
                  <w:txbxContent>
                    <w:p w:rsidR="0027064F" w:rsidRPr="00F124A8" w:rsidRDefault="0027064F" w:rsidP="00236F92">
                      <w:pPr>
                        <w:spacing w:line="240" w:lineRule="auto"/>
                        <w:ind w:firstLine="0"/>
                        <w:jc w:val="center"/>
                        <w:rPr>
                          <w:sz w:val="24"/>
                        </w:rPr>
                      </w:pPr>
                      <w:r w:rsidRPr="00F124A8">
                        <w:rPr>
                          <w:sz w:val="24"/>
                        </w:rPr>
                        <w:t>Цели</w:t>
                      </w:r>
                    </w:p>
                  </w:txbxContent>
                </v:textbox>
              </v:rect>
              <v:rect id="_x0000_s1175" style="position:absolute;left:7701;top:3651;width:3615;height:360;v-text-anchor:middle" strokeweight="1.25pt">
                <v:textbox inset="0,0,0,0">
                  <w:txbxContent>
                    <w:p w:rsidR="0027064F" w:rsidRPr="00F124A8" w:rsidRDefault="0027064F" w:rsidP="00236F92">
                      <w:pPr>
                        <w:spacing w:line="240" w:lineRule="auto"/>
                        <w:ind w:firstLine="0"/>
                        <w:jc w:val="center"/>
                        <w:rPr>
                          <w:sz w:val="24"/>
                        </w:rPr>
                      </w:pPr>
                      <w:r w:rsidRPr="00F124A8">
                        <w:rPr>
                          <w:sz w:val="24"/>
                        </w:rPr>
                        <w:t>Цели</w:t>
                      </w:r>
                    </w:p>
                  </w:txbxContent>
                </v:textbox>
              </v:rect>
              <v:group id="_x0000_s1176" style="position:absolute;left:4581;top:2034;width:4080;height:540" coordorigin="4581,2034" coordsize="4080,540">
                <v:shape id="_x0000_s1177" type="#_x0000_t32" style="position:absolute;left:4581;top:2034;width:2040;height:540;flip:x" o:connectortype="straight" strokeweight="1.25pt">
                  <v:stroke endarrow="classic" endarrowwidth="wide" endarrowlength="long"/>
                </v:shape>
                <v:shape id="_x0000_s1178" type="#_x0000_t32" style="position:absolute;left:6621;top:2034;width:2040;height:540" o:connectortype="straight" strokeweight="1.25pt">
                  <v:stroke endarrow="classic" endarrowwidth="wide" endarrowlength="long"/>
                </v:shape>
              </v:group>
            </v:group>
            <v:group id="_x0000_s1179" style="position:absolute;left:3741;top:3294;width:5760;height:357" coordorigin="3741,3294" coordsize="5760,357">
              <v:shape id="_x0000_s1180" type="#_x0000_t32" style="position:absolute;left:3741;top:3294;width:0;height:357" o:connectortype="straight" strokeweight="1.25pt"/>
              <v:shape id="_x0000_s1181" type="#_x0000_t32" style="position:absolute;left:9501;top:3294;width:0;height:357" o:connectortype="straight" strokeweight="1.25pt"/>
            </v:group>
            <w10:wrap type="none"/>
            <w10:anchorlock/>
          </v:group>
        </w:pict>
      </w:r>
    </w:p>
    <w:p w:rsidR="00BF6029" w:rsidRDefault="00BF6029" w:rsidP="00BF6029">
      <w:pPr>
        <w:autoSpaceDE/>
        <w:autoSpaceDN/>
        <w:adjustRightInd/>
        <w:ind w:firstLine="0"/>
        <w:jc w:val="center"/>
      </w:pPr>
      <w:r>
        <w:t>Рисунок 5 – Виды угроз и их цели</w:t>
      </w:r>
    </w:p>
    <w:p w:rsidR="00BF6029" w:rsidRDefault="00BF6029" w:rsidP="00BF6029">
      <w:pPr>
        <w:ind w:firstLine="0"/>
      </w:pPr>
    </w:p>
    <w:p w:rsidR="00F62C44" w:rsidRPr="00F53DA8" w:rsidRDefault="00F62C44" w:rsidP="00F62C44">
      <w:r w:rsidRPr="00F53DA8">
        <w:t>Главными задачами физической безопасности являются:</w:t>
      </w:r>
    </w:p>
    <w:p w:rsidR="00F62C44" w:rsidRPr="00F62C44" w:rsidRDefault="00F62C44" w:rsidP="00055015">
      <w:pPr>
        <w:pStyle w:val="a3"/>
        <w:numPr>
          <w:ilvl w:val="0"/>
          <w:numId w:val="23"/>
        </w:numPr>
        <w:tabs>
          <w:tab w:val="left" w:pos="1134"/>
        </w:tabs>
        <w:spacing w:after="0" w:line="360" w:lineRule="auto"/>
        <w:ind w:left="0" w:firstLine="737"/>
        <w:rPr>
          <w:rFonts w:ascii="Times New Roman" w:hAnsi="Times New Roman" w:cs="Times New Roman"/>
          <w:sz w:val="28"/>
        </w:rPr>
      </w:pPr>
      <w:r w:rsidRPr="00F62C44">
        <w:rPr>
          <w:rFonts w:ascii="Times New Roman" w:hAnsi="Times New Roman" w:cs="Times New Roman"/>
          <w:sz w:val="28"/>
        </w:rPr>
        <w:t xml:space="preserve">замедление несанкционированного вмешательства с целью увеличения вероятности обнаружения </w:t>
      </w:r>
      <w:r>
        <w:rPr>
          <w:rFonts w:ascii="Times New Roman" w:hAnsi="Times New Roman" w:cs="Times New Roman"/>
          <w:sz w:val="28"/>
        </w:rPr>
        <w:t xml:space="preserve">угрозы </w:t>
      </w:r>
      <w:r w:rsidRPr="00F62C44">
        <w:rPr>
          <w:rFonts w:ascii="Times New Roman" w:hAnsi="Times New Roman" w:cs="Times New Roman"/>
          <w:sz w:val="28"/>
        </w:rPr>
        <w:t xml:space="preserve"> и своевременного реагирования</w:t>
      </w:r>
      <w:r>
        <w:rPr>
          <w:rFonts w:ascii="Times New Roman" w:hAnsi="Times New Roman" w:cs="Times New Roman"/>
          <w:sz w:val="28"/>
        </w:rPr>
        <w:t>;</w:t>
      </w:r>
    </w:p>
    <w:p w:rsidR="00F62C44" w:rsidRDefault="00F62C44" w:rsidP="00055015">
      <w:pPr>
        <w:pStyle w:val="a3"/>
        <w:numPr>
          <w:ilvl w:val="0"/>
          <w:numId w:val="23"/>
        </w:numPr>
        <w:tabs>
          <w:tab w:val="left" w:pos="1134"/>
        </w:tabs>
        <w:spacing w:after="0" w:line="360" w:lineRule="auto"/>
        <w:ind w:left="0" w:firstLine="737"/>
        <w:rPr>
          <w:rFonts w:ascii="Times New Roman" w:hAnsi="Times New Roman" w:cs="Times New Roman"/>
          <w:sz w:val="28"/>
        </w:rPr>
      </w:pPr>
      <w:r w:rsidRPr="00F62C44">
        <w:rPr>
          <w:rFonts w:ascii="Times New Roman" w:hAnsi="Times New Roman" w:cs="Times New Roman"/>
          <w:sz w:val="28"/>
        </w:rPr>
        <w:lastRenderedPageBreak/>
        <w:t xml:space="preserve">убеждение злоумышленников в том, что вероятные затраты на осуществление вмешательства превышают возможные материальные выгоды, которые могут </w:t>
      </w:r>
      <w:r>
        <w:rPr>
          <w:rFonts w:ascii="Times New Roman" w:hAnsi="Times New Roman" w:cs="Times New Roman"/>
          <w:sz w:val="28"/>
        </w:rPr>
        <w:t xml:space="preserve">они могут </w:t>
      </w:r>
      <w:r w:rsidRPr="00F62C44">
        <w:rPr>
          <w:rFonts w:ascii="Times New Roman" w:hAnsi="Times New Roman" w:cs="Times New Roman"/>
          <w:sz w:val="28"/>
        </w:rPr>
        <w:t>получить</w:t>
      </w:r>
      <w:r w:rsidR="0016019A">
        <w:rPr>
          <w:rFonts w:ascii="Times New Roman" w:hAnsi="Times New Roman" w:cs="Times New Roman"/>
          <w:sz w:val="28"/>
        </w:rPr>
        <w:t>;</w:t>
      </w:r>
    </w:p>
    <w:p w:rsidR="0016019A" w:rsidRPr="0016019A" w:rsidRDefault="0016019A" w:rsidP="00055015">
      <w:pPr>
        <w:pStyle w:val="a3"/>
        <w:numPr>
          <w:ilvl w:val="0"/>
          <w:numId w:val="23"/>
        </w:numPr>
        <w:tabs>
          <w:tab w:val="left" w:pos="1134"/>
        </w:tabs>
        <w:spacing w:after="0" w:line="360" w:lineRule="auto"/>
        <w:ind w:left="0" w:firstLine="737"/>
        <w:rPr>
          <w:rFonts w:ascii="Times New Roman" w:hAnsi="Times New Roman" w:cs="Times New Roman"/>
          <w:sz w:val="28"/>
        </w:rPr>
      </w:pPr>
      <w:r>
        <w:rPr>
          <w:rFonts w:ascii="Times New Roman" w:hAnsi="Times New Roman" w:cs="Times New Roman"/>
          <w:sz w:val="28"/>
        </w:rPr>
        <w:t xml:space="preserve">использование методов </w:t>
      </w:r>
      <w:r w:rsidRPr="0016019A">
        <w:rPr>
          <w:rFonts w:ascii="Times New Roman" w:hAnsi="Times New Roman" w:cs="Times New Roman"/>
          <w:sz w:val="28"/>
        </w:rPr>
        <w:t>скрытия ресурсов или скрытия того факта, что данные ресурсы имеют существенную ценность</w:t>
      </w:r>
      <w:r>
        <w:rPr>
          <w:rFonts w:ascii="Times New Roman" w:hAnsi="Times New Roman" w:cs="Times New Roman"/>
          <w:sz w:val="28"/>
        </w:rPr>
        <w:t>.</w:t>
      </w:r>
    </w:p>
    <w:p w:rsidR="0012146F" w:rsidRPr="00BB06F1" w:rsidRDefault="0012146F" w:rsidP="0012146F">
      <w:pPr>
        <w:rPr>
          <w:szCs w:val="28"/>
        </w:rPr>
      </w:pPr>
      <w:r w:rsidRPr="0012146F">
        <w:t>Обеспечение физической</w:t>
      </w:r>
      <w:r>
        <w:rPr>
          <w:rStyle w:val="apple-converted-space"/>
          <w:szCs w:val="28"/>
        </w:rPr>
        <w:t xml:space="preserve"> </w:t>
      </w:r>
      <w:hyperlink r:id="rId19" w:history="1">
        <w:r w:rsidRPr="0012146F">
          <w:rPr>
            <w:rStyle w:val="a8"/>
            <w:bCs/>
            <w:color w:val="auto"/>
            <w:szCs w:val="28"/>
            <w:u w:val="none"/>
          </w:rPr>
          <w:t>системы безопасности предприятия</w:t>
        </w:r>
      </w:hyperlink>
      <w:r>
        <w:rPr>
          <w:rStyle w:val="apple-converted-space"/>
          <w:szCs w:val="28"/>
        </w:rPr>
        <w:t xml:space="preserve"> </w:t>
      </w:r>
      <w:r>
        <w:t>предполагает создание</w:t>
      </w:r>
      <w:r w:rsidRPr="0012146F">
        <w:t xml:space="preserve"> системы физической защиты объекта</w:t>
      </w:r>
      <w:r>
        <w:t xml:space="preserve">, которая представляет </w:t>
      </w:r>
      <w:r w:rsidRPr="00BB06F1">
        <w:rPr>
          <w:szCs w:val="28"/>
        </w:rPr>
        <w:t>совокупность сил и средств, направленных на защиту жизненно важных материальных ресурсов и персонала предприятия от угроз, источниками которых являются злоумышленные (несанкционированные) воздействия физических лиц - нарушителей (преступников, террористов, и др.), а также объекты их защиты</w:t>
      </w:r>
      <w:r>
        <w:rPr>
          <w:szCs w:val="28"/>
        </w:rPr>
        <w:t xml:space="preserve"> </w:t>
      </w:r>
      <w:r w:rsidRPr="0012146F">
        <w:rPr>
          <w:szCs w:val="28"/>
        </w:rPr>
        <w:t>[15]</w:t>
      </w:r>
      <w:r w:rsidRPr="00BB06F1">
        <w:rPr>
          <w:szCs w:val="28"/>
        </w:rPr>
        <w:t>.</w:t>
      </w:r>
    </w:p>
    <w:p w:rsidR="0016019A" w:rsidRDefault="006A450D" w:rsidP="006A450D">
      <w:r>
        <w:t xml:space="preserve">Основные направления физической защиты включают: </w:t>
      </w:r>
      <w:r w:rsidRPr="00BB06F1">
        <w:t>организационные мероприятия, технические и инженерно-технические системы защиты, и силы физической охраны</w:t>
      </w:r>
      <w:r>
        <w:t xml:space="preserve"> (Рисунок 6)</w:t>
      </w:r>
      <w:r w:rsidRPr="00BB06F1">
        <w:t>.</w:t>
      </w:r>
    </w:p>
    <w:p w:rsidR="006A450D" w:rsidRDefault="00AF5429" w:rsidP="006A450D">
      <w:r>
        <w:rPr>
          <w:noProof/>
        </w:rPr>
        <w:pict>
          <v:group id="_x0000_s1100" style="position:absolute;left:0;text-align:left;margin-left:-6.75pt;margin-top:20.6pt;width:475.7pt;height:81.4pt;z-index:251704320" coordorigin="1701,13371" coordsize="9514,1628">
            <v:rect id="_x0000_s1090" alt="Направления физической защиты" style="position:absolute;left:4341;top:13371;width:4320;height:545;v-text-anchor:middle" strokeweight="1.25pt">
              <v:textbox style="mso-next-textbox:#_x0000_s1090" inset="0,0,0,0">
                <w:txbxContent>
                  <w:p w:rsidR="0027064F" w:rsidRPr="001A1F12" w:rsidRDefault="0027064F" w:rsidP="001A1F12">
                    <w:pPr>
                      <w:spacing w:line="240" w:lineRule="auto"/>
                      <w:ind w:firstLine="0"/>
                      <w:jc w:val="center"/>
                      <w:rPr>
                        <w:sz w:val="24"/>
                      </w:rPr>
                    </w:pPr>
                    <w:r w:rsidRPr="001A1F12">
                      <w:rPr>
                        <w:sz w:val="24"/>
                      </w:rPr>
                      <w:t xml:space="preserve">Направления физической </w:t>
                    </w:r>
                    <w:r>
                      <w:rPr>
                        <w:sz w:val="24"/>
                      </w:rPr>
                      <w:t>защиты</w:t>
                    </w:r>
                  </w:p>
                </w:txbxContent>
              </v:textbox>
            </v:rect>
            <v:rect id="_x0000_s1091" style="position:absolute;left:8380;top:14454;width:2835;height:545;v-text-anchor:middle" strokeweight="1.25pt">
              <v:textbox style="mso-next-textbox:#_x0000_s1091" inset="0,0,0,0">
                <w:txbxContent>
                  <w:p w:rsidR="0027064F" w:rsidRPr="00AE16E5" w:rsidRDefault="0027064F" w:rsidP="00AE16E5">
                    <w:pPr>
                      <w:spacing w:line="240" w:lineRule="auto"/>
                      <w:ind w:firstLine="0"/>
                      <w:jc w:val="center"/>
                      <w:rPr>
                        <w:sz w:val="24"/>
                      </w:rPr>
                    </w:pPr>
                    <w:r w:rsidRPr="00AE16E5">
                      <w:rPr>
                        <w:sz w:val="24"/>
                      </w:rPr>
                      <w:t>Силы физической охраны</w:t>
                    </w:r>
                  </w:p>
                </w:txbxContent>
              </v:textbox>
            </v:rect>
            <v:rect id="_x0000_s1092" style="position:absolute;left:5061;top:14454;width:2835;height:545;v-text-anchor:middle" strokeweight="1.25pt">
              <v:textbox style="mso-next-textbox:#_x0000_s1092" inset="0,0,0,0">
                <w:txbxContent>
                  <w:p w:rsidR="0027064F" w:rsidRPr="001A1F12" w:rsidRDefault="0027064F" w:rsidP="001A1F12">
                    <w:pPr>
                      <w:spacing w:line="240" w:lineRule="auto"/>
                      <w:ind w:firstLine="0"/>
                      <w:jc w:val="center"/>
                      <w:rPr>
                        <w:sz w:val="24"/>
                      </w:rPr>
                    </w:pPr>
                    <w:r w:rsidRPr="001A1F12">
                      <w:rPr>
                        <w:sz w:val="24"/>
                      </w:rPr>
                      <w:t>Инженерно-технические системы</w:t>
                    </w:r>
                  </w:p>
                </w:txbxContent>
              </v:textbox>
            </v:rect>
            <v:rect id="_x0000_s1093" style="position:absolute;left:1701;top:14454;width:2835;height:545;v-text-anchor:middle" strokeweight="1.25pt">
              <v:textbox style="mso-next-textbox:#_x0000_s1093" inset="0,0,0,0">
                <w:txbxContent>
                  <w:p w:rsidR="0027064F" w:rsidRPr="001A1F12" w:rsidRDefault="0027064F" w:rsidP="001A1F12">
                    <w:pPr>
                      <w:spacing w:line="240" w:lineRule="auto"/>
                      <w:ind w:firstLine="0"/>
                      <w:jc w:val="center"/>
                      <w:rPr>
                        <w:sz w:val="24"/>
                      </w:rPr>
                    </w:pPr>
                    <w:r>
                      <w:rPr>
                        <w:sz w:val="24"/>
                      </w:rPr>
                      <w:t>Ор</w:t>
                    </w:r>
                    <w:r w:rsidRPr="001A1F12">
                      <w:rPr>
                        <w:sz w:val="24"/>
                      </w:rPr>
                      <w:t>ганизационные мероприятия</w:t>
                    </w:r>
                  </w:p>
                </w:txbxContent>
              </v:textbox>
            </v:rect>
            <v:group id="_x0000_s1099" style="position:absolute;left:3021;top:13913;width:6840;height:538" coordorigin="3021,13916" coordsize="6840,538">
              <v:shape id="_x0000_s1094" type="#_x0000_t32" style="position:absolute;left:6381;top:13916;width:0;height:178" o:connectortype="straight" strokeweight="1.25pt">
                <v:stroke endarrowwidth="wide" endarrowlength="long"/>
              </v:shape>
              <v:shape id="_x0000_s1095" type="#_x0000_t32" style="position:absolute;left:3021;top:14094;width:6840;height:0" o:connectortype="straight" strokeweight="1.25pt">
                <v:stroke endarrowwidth="wide" endarrowlength="long"/>
              </v:shape>
              <v:shape id="_x0000_s1096" type="#_x0000_t32" style="position:absolute;left:3021;top:14094;width:0;height:360" o:connectortype="straight" strokeweight="1.25pt">
                <v:stroke endarrow="classic" endarrowwidth="wide" endarrowlength="long"/>
              </v:shape>
              <v:shape id="_x0000_s1097" type="#_x0000_t32" style="position:absolute;left:6381;top:14094;width:0;height:360" o:connectortype="straight" strokeweight="1.25pt">
                <v:stroke endarrow="classic" endarrowwidth="wide" endarrowlength="long"/>
              </v:shape>
              <v:shape id="_x0000_s1098" type="#_x0000_t32" style="position:absolute;left:9861;top:14094;width:0;height:360" o:connectortype="straight" strokeweight="1.25pt">
                <v:stroke endarrow="classic" endarrowwidth="wide" endarrowlength="long"/>
              </v:shape>
            </v:group>
          </v:group>
        </w:pict>
      </w:r>
    </w:p>
    <w:p w:rsidR="006A450D" w:rsidRDefault="006A450D" w:rsidP="006A450D"/>
    <w:p w:rsidR="006A450D" w:rsidRDefault="006A450D" w:rsidP="006A450D"/>
    <w:p w:rsidR="004F5193" w:rsidRDefault="004F5193" w:rsidP="00AE16E5">
      <w:pPr>
        <w:jc w:val="center"/>
      </w:pPr>
    </w:p>
    <w:p w:rsidR="004F5193" w:rsidRDefault="004F5193" w:rsidP="00AE16E5">
      <w:pPr>
        <w:jc w:val="center"/>
      </w:pPr>
    </w:p>
    <w:p w:rsidR="006A450D" w:rsidRDefault="00AE16E5" w:rsidP="00013015">
      <w:pPr>
        <w:ind w:firstLine="0"/>
        <w:jc w:val="center"/>
      </w:pPr>
      <w:r>
        <w:t xml:space="preserve">Рисунок 6 – Система физической защиты </w:t>
      </w:r>
      <w:r w:rsidRPr="00FD5F7D">
        <w:t>[15]</w:t>
      </w:r>
    </w:p>
    <w:p w:rsidR="006B40D2" w:rsidRDefault="006B40D2" w:rsidP="00AE16E5">
      <w:pPr>
        <w:jc w:val="center"/>
      </w:pPr>
    </w:p>
    <w:p w:rsidR="00FD5F7D" w:rsidRPr="006175D9" w:rsidRDefault="00FD5F7D" w:rsidP="006B40D2">
      <w:pPr>
        <w:ind w:firstLine="709"/>
      </w:pPr>
      <w:r w:rsidRPr="006175D9">
        <w:t>При создании системы физической защиты объектов предприятия необходимо:</w:t>
      </w:r>
    </w:p>
    <w:p w:rsidR="00FD5F7D" w:rsidRPr="00FD5F7D" w:rsidRDefault="00FD5F7D" w:rsidP="00013015">
      <w:pPr>
        <w:pStyle w:val="a3"/>
        <w:numPr>
          <w:ilvl w:val="0"/>
          <w:numId w:val="24"/>
        </w:numPr>
        <w:tabs>
          <w:tab w:val="left" w:pos="1134"/>
        </w:tabs>
        <w:spacing w:after="0" w:line="360" w:lineRule="auto"/>
        <w:ind w:left="0" w:firstLine="737"/>
        <w:rPr>
          <w:rFonts w:ascii="Times New Roman" w:hAnsi="Times New Roman" w:cs="Times New Roman"/>
          <w:b/>
          <w:sz w:val="28"/>
        </w:rPr>
      </w:pPr>
      <w:r w:rsidRPr="00FD5F7D">
        <w:rPr>
          <w:rFonts w:ascii="Times New Roman" w:hAnsi="Times New Roman" w:cs="Times New Roman"/>
          <w:sz w:val="28"/>
        </w:rPr>
        <w:t>учитывать особенности предприятия, специфику расположения его объектов, наличие территориально обособленных (удаленных) объектов, виды работ, проводимых с использованием конфиденциальной информации, а также степень ее конфиденциальности;</w:t>
      </w:r>
    </w:p>
    <w:p w:rsidR="00FD5F7D" w:rsidRPr="00FD5F7D" w:rsidRDefault="00FD5F7D" w:rsidP="006B40D2">
      <w:pPr>
        <w:pStyle w:val="a3"/>
        <w:numPr>
          <w:ilvl w:val="0"/>
          <w:numId w:val="24"/>
        </w:numPr>
        <w:tabs>
          <w:tab w:val="left" w:pos="1134"/>
        </w:tabs>
        <w:spacing w:after="0" w:line="360" w:lineRule="auto"/>
        <w:ind w:left="0" w:firstLine="737"/>
        <w:rPr>
          <w:rFonts w:ascii="Times New Roman" w:hAnsi="Times New Roman" w:cs="Times New Roman"/>
          <w:b/>
          <w:sz w:val="28"/>
        </w:rPr>
      </w:pPr>
      <w:r w:rsidRPr="00FD5F7D">
        <w:rPr>
          <w:rFonts w:ascii="Times New Roman" w:hAnsi="Times New Roman" w:cs="Times New Roman"/>
          <w:sz w:val="28"/>
        </w:rPr>
        <w:lastRenderedPageBreak/>
        <w:t>выбирать силы и средства физической защиты, в том числе структуру и состав подразделений охраны, на основе анализа и оценки потенциальных угроз объектам предприятия;</w:t>
      </w:r>
    </w:p>
    <w:p w:rsidR="00FD5F7D" w:rsidRPr="00FD5F7D" w:rsidRDefault="00FD5F7D" w:rsidP="00055015">
      <w:pPr>
        <w:pStyle w:val="a3"/>
        <w:numPr>
          <w:ilvl w:val="0"/>
          <w:numId w:val="24"/>
        </w:numPr>
        <w:tabs>
          <w:tab w:val="left" w:pos="1134"/>
        </w:tabs>
        <w:spacing w:after="0" w:line="360" w:lineRule="auto"/>
        <w:ind w:left="0" w:firstLine="737"/>
        <w:rPr>
          <w:rFonts w:ascii="Times New Roman" w:hAnsi="Times New Roman" w:cs="Times New Roman"/>
          <w:b/>
          <w:sz w:val="28"/>
        </w:rPr>
      </w:pPr>
      <w:r w:rsidRPr="00FD5F7D">
        <w:rPr>
          <w:rFonts w:ascii="Times New Roman" w:hAnsi="Times New Roman" w:cs="Times New Roman"/>
          <w:sz w:val="28"/>
        </w:rPr>
        <w:t>ограничивать количество сотрудников предприятия, допускаемых к вопросам организации системы физической защиты, а также к используемым инженерно-техническим средствам;</w:t>
      </w:r>
    </w:p>
    <w:p w:rsidR="002C5224" w:rsidRPr="002C5224" w:rsidRDefault="00FD5F7D" w:rsidP="00055015">
      <w:pPr>
        <w:pStyle w:val="a3"/>
        <w:numPr>
          <w:ilvl w:val="0"/>
          <w:numId w:val="24"/>
        </w:numPr>
        <w:tabs>
          <w:tab w:val="left" w:pos="1134"/>
        </w:tabs>
        <w:spacing w:after="0" w:line="360" w:lineRule="auto"/>
        <w:ind w:left="0" w:firstLine="737"/>
      </w:pPr>
      <w:r w:rsidRPr="00FD5F7D">
        <w:rPr>
          <w:rFonts w:ascii="Times New Roman" w:hAnsi="Times New Roman" w:cs="Times New Roman"/>
          <w:sz w:val="28"/>
        </w:rPr>
        <w:t>обеспечивать устойчивое функционирование элементов системы, поддержание в работоспособном состоянии технических средств охраны</w:t>
      </w:r>
      <w:r w:rsidR="002C5224">
        <w:rPr>
          <w:rFonts w:ascii="Times New Roman" w:hAnsi="Times New Roman" w:cs="Times New Roman"/>
          <w:sz w:val="28"/>
        </w:rPr>
        <w:t xml:space="preserve"> </w:t>
      </w:r>
      <w:r w:rsidR="002C5224" w:rsidRPr="002C5224">
        <w:rPr>
          <w:rFonts w:ascii="Times New Roman" w:hAnsi="Times New Roman" w:cs="Times New Roman"/>
          <w:sz w:val="28"/>
        </w:rPr>
        <w:t>[16]</w:t>
      </w:r>
      <w:r w:rsidRPr="00FD5F7D">
        <w:rPr>
          <w:rFonts w:ascii="Times New Roman" w:hAnsi="Times New Roman" w:cs="Times New Roman"/>
          <w:sz w:val="28"/>
        </w:rPr>
        <w:t xml:space="preserve">. </w:t>
      </w:r>
    </w:p>
    <w:p w:rsidR="00FD5F7D" w:rsidRPr="002C5224" w:rsidRDefault="00FD5F7D" w:rsidP="002C5224">
      <w:r w:rsidRPr="002C5224">
        <w:t xml:space="preserve">Основу функционирования системы физической защиты составляют организационные мероприятия. Они включают комплекс мер, принимаемых руководством предприятия для физической защиты его объектов, а также нормативно-методические и планирующие документы, регламентирующие их осуществление.  </w:t>
      </w:r>
    </w:p>
    <w:p w:rsidR="00520722" w:rsidRDefault="00520722">
      <w:pPr>
        <w:autoSpaceDE/>
        <w:autoSpaceDN/>
        <w:adjustRightInd/>
        <w:ind w:firstLine="0"/>
        <w:jc w:val="center"/>
        <w:rPr>
          <w:rFonts w:eastAsiaTheme="majorEastAsia" w:cstheme="majorBidi"/>
          <w:bCs/>
          <w:caps/>
          <w:szCs w:val="28"/>
        </w:rPr>
      </w:pPr>
      <w:r>
        <w:br w:type="page"/>
      </w:r>
    </w:p>
    <w:p w:rsidR="00BE2292" w:rsidRDefault="00BE2292" w:rsidP="00CC698D">
      <w:pPr>
        <w:pStyle w:val="2"/>
      </w:pPr>
      <w:bookmarkStart w:id="13" w:name="_Toc386024842"/>
      <w:r>
        <w:lastRenderedPageBreak/>
        <w:t>Заключение</w:t>
      </w:r>
      <w:bookmarkEnd w:id="13"/>
    </w:p>
    <w:p w:rsidR="00BE2292" w:rsidRPr="00666A36" w:rsidRDefault="00BE2292" w:rsidP="00013015">
      <w:pPr>
        <w:pStyle w:val="a3"/>
        <w:spacing w:after="0" w:line="240" w:lineRule="auto"/>
        <w:ind w:left="0"/>
        <w:jc w:val="center"/>
        <w:rPr>
          <w:rFonts w:ascii="Times New Roman" w:hAnsi="Times New Roman" w:cs="Times New Roman"/>
          <w:sz w:val="28"/>
        </w:rPr>
      </w:pPr>
    </w:p>
    <w:p w:rsidR="00666A36" w:rsidRDefault="00666A36" w:rsidP="00013015">
      <w:pPr>
        <w:pStyle w:val="a3"/>
        <w:spacing w:after="0" w:line="240" w:lineRule="auto"/>
        <w:ind w:left="0"/>
        <w:jc w:val="center"/>
        <w:rPr>
          <w:rFonts w:ascii="Times New Roman" w:hAnsi="Times New Roman" w:cs="Times New Roman"/>
          <w:sz w:val="28"/>
        </w:rPr>
      </w:pPr>
    </w:p>
    <w:p w:rsidR="00535FB3" w:rsidRDefault="00535FB3" w:rsidP="00535FB3">
      <w:pPr>
        <w:tabs>
          <w:tab w:val="left" w:pos="1134"/>
        </w:tabs>
        <w:rPr>
          <w:szCs w:val="28"/>
        </w:rPr>
      </w:pPr>
      <w:r w:rsidRPr="00DE1B7D">
        <w:rPr>
          <w:szCs w:val="28"/>
        </w:rPr>
        <w:t>Проведенн</w:t>
      </w:r>
      <w:r w:rsidR="00463231">
        <w:rPr>
          <w:szCs w:val="28"/>
        </w:rPr>
        <w:t>ый</w:t>
      </w:r>
      <w:r w:rsidRPr="00DE1B7D">
        <w:rPr>
          <w:szCs w:val="28"/>
        </w:rPr>
        <w:t xml:space="preserve"> </w:t>
      </w:r>
      <w:r w:rsidR="00463231">
        <w:rPr>
          <w:szCs w:val="28"/>
        </w:rPr>
        <w:t>анализ структуры</w:t>
      </w:r>
      <w:r w:rsidRPr="00DE1B7D">
        <w:rPr>
          <w:rFonts w:eastAsiaTheme="minorEastAsia"/>
          <w:szCs w:val="28"/>
        </w:rPr>
        <w:t xml:space="preserve"> </w:t>
      </w:r>
      <w:r w:rsidR="00463231">
        <w:rPr>
          <w:rFonts w:eastAsiaTheme="minorEastAsia"/>
          <w:szCs w:val="28"/>
        </w:rPr>
        <w:t>безопасности организации</w:t>
      </w:r>
      <w:r w:rsidRPr="00DE1B7D">
        <w:rPr>
          <w:szCs w:val="28"/>
        </w:rPr>
        <w:t>, позволя</w:t>
      </w:r>
      <w:r w:rsidR="00463231">
        <w:rPr>
          <w:szCs w:val="28"/>
        </w:rPr>
        <w:t>е</w:t>
      </w:r>
      <w:r w:rsidRPr="00DE1B7D">
        <w:rPr>
          <w:szCs w:val="28"/>
        </w:rPr>
        <w:t>т сделать следующие выводы:</w:t>
      </w:r>
    </w:p>
    <w:p w:rsidR="00535FB3" w:rsidRPr="00DE1B7D" w:rsidRDefault="00003F86" w:rsidP="00055015">
      <w:pPr>
        <w:numPr>
          <w:ilvl w:val="1"/>
          <w:numId w:val="27"/>
        </w:numPr>
        <w:tabs>
          <w:tab w:val="left" w:pos="1134"/>
        </w:tabs>
        <w:autoSpaceDE/>
        <w:autoSpaceDN/>
        <w:adjustRightInd/>
        <w:ind w:left="0" w:firstLine="709"/>
        <w:contextualSpacing/>
        <w:rPr>
          <w:rFonts w:cstheme="minorBidi"/>
          <w:szCs w:val="28"/>
        </w:rPr>
      </w:pPr>
      <w:r>
        <w:rPr>
          <w:rFonts w:cstheme="minorBidi"/>
          <w:szCs w:val="28"/>
        </w:rPr>
        <w:t>определена сущность</w:t>
      </w:r>
      <w:r w:rsidR="00463231">
        <w:rPr>
          <w:rFonts w:cstheme="minorBidi"/>
          <w:szCs w:val="28"/>
        </w:rPr>
        <w:t xml:space="preserve"> безопасности организации</w:t>
      </w:r>
      <w:r>
        <w:rPr>
          <w:rFonts w:cstheme="minorBidi"/>
          <w:szCs w:val="28"/>
        </w:rPr>
        <w:t xml:space="preserve">. </w:t>
      </w:r>
      <w:r w:rsidR="00535FB3" w:rsidRPr="00DE1B7D">
        <w:rPr>
          <w:szCs w:val="28"/>
        </w:rPr>
        <w:t xml:space="preserve">Из чего можно </w:t>
      </w:r>
      <w:r w:rsidR="00535FB3" w:rsidRPr="00DE1B7D">
        <w:rPr>
          <w:rFonts w:cstheme="minorBidi"/>
          <w:szCs w:val="28"/>
        </w:rPr>
        <w:t>выделить следующие моменты</w:t>
      </w:r>
      <w:r w:rsidR="00535FB3" w:rsidRPr="00DE1B7D">
        <w:rPr>
          <w:szCs w:val="28"/>
        </w:rPr>
        <w:t>:</w:t>
      </w:r>
    </w:p>
    <w:p w:rsidR="00535FB3" w:rsidRDefault="00815D94" w:rsidP="006B40D2">
      <w:pPr>
        <w:numPr>
          <w:ilvl w:val="0"/>
          <w:numId w:val="26"/>
        </w:numPr>
        <w:tabs>
          <w:tab w:val="left" w:pos="1134"/>
        </w:tabs>
        <w:autoSpaceDE/>
        <w:autoSpaceDN/>
        <w:adjustRightInd/>
        <w:ind w:left="0" w:firstLine="709"/>
        <w:contextualSpacing/>
        <w:rPr>
          <w:rFonts w:eastAsiaTheme="minorEastAsia" w:cstheme="minorBidi"/>
          <w:szCs w:val="28"/>
        </w:rPr>
      </w:pPr>
      <w:r>
        <w:rPr>
          <w:rFonts w:eastAsiaTheme="minorEastAsia" w:cstheme="minorBidi"/>
          <w:szCs w:val="28"/>
        </w:rPr>
        <w:t xml:space="preserve">безопасность организации это </w:t>
      </w:r>
      <w:r w:rsidR="00730D28">
        <w:rPr>
          <w:rFonts w:eastAsiaTheme="minorEastAsia" w:cstheme="minorBidi"/>
          <w:szCs w:val="28"/>
        </w:rPr>
        <w:t>состояние защищенности жизненно важных интересов организации от внутренних и внешних угроз;</w:t>
      </w:r>
    </w:p>
    <w:p w:rsidR="00730D28" w:rsidRPr="00DE1B7D" w:rsidRDefault="00F50824" w:rsidP="006B40D2">
      <w:pPr>
        <w:numPr>
          <w:ilvl w:val="0"/>
          <w:numId w:val="26"/>
        </w:numPr>
        <w:tabs>
          <w:tab w:val="left" w:pos="1134"/>
        </w:tabs>
        <w:autoSpaceDE/>
        <w:autoSpaceDN/>
        <w:adjustRightInd/>
        <w:ind w:left="0" w:firstLine="709"/>
        <w:contextualSpacing/>
        <w:rPr>
          <w:rFonts w:eastAsiaTheme="minorEastAsia" w:cstheme="minorBidi"/>
          <w:szCs w:val="28"/>
        </w:rPr>
      </w:pPr>
      <w:r>
        <w:t>в рассмотрении понятия «безопасность организации» важно сделать акцент на рассмотрении организации как объекта безопасности. Именно понимание организации как сферы столкновения интересов и угроз, а также как результата взаимодействия функций развития и безопасности позволяет решать методологические вопросы управления и обеспечения безопасности;</w:t>
      </w:r>
    </w:p>
    <w:p w:rsidR="00535FB3" w:rsidRPr="003628A3" w:rsidRDefault="00A86111" w:rsidP="00055015">
      <w:pPr>
        <w:numPr>
          <w:ilvl w:val="0"/>
          <w:numId w:val="27"/>
        </w:numPr>
        <w:tabs>
          <w:tab w:val="left" w:pos="1134"/>
        </w:tabs>
        <w:autoSpaceDE/>
        <w:autoSpaceDN/>
        <w:adjustRightInd/>
        <w:ind w:left="0" w:firstLine="709"/>
        <w:contextualSpacing/>
        <w:rPr>
          <w:rFonts w:eastAsiaTheme="minorEastAsia"/>
          <w:szCs w:val="28"/>
        </w:rPr>
      </w:pPr>
      <w:r>
        <w:rPr>
          <w:rFonts w:eastAsiaTheme="minorEastAsia" w:cstheme="minorBidi"/>
          <w:bCs/>
          <w:szCs w:val="28"/>
        </w:rPr>
        <w:t xml:space="preserve">в результате </w:t>
      </w:r>
      <w:r w:rsidR="00F50824">
        <w:rPr>
          <w:rFonts w:eastAsiaTheme="minorEastAsia" w:cstheme="minorBidi"/>
          <w:bCs/>
          <w:szCs w:val="28"/>
        </w:rPr>
        <w:t>исследован</w:t>
      </w:r>
      <w:r>
        <w:rPr>
          <w:rFonts w:eastAsiaTheme="minorEastAsia" w:cstheme="minorBidi"/>
          <w:bCs/>
          <w:szCs w:val="28"/>
        </w:rPr>
        <w:t>ия</w:t>
      </w:r>
      <w:r w:rsidR="00F50824">
        <w:rPr>
          <w:rFonts w:eastAsiaTheme="minorEastAsia" w:cstheme="minorBidi"/>
          <w:bCs/>
          <w:szCs w:val="28"/>
        </w:rPr>
        <w:t xml:space="preserve"> структур</w:t>
      </w:r>
      <w:r>
        <w:rPr>
          <w:rFonts w:eastAsiaTheme="minorEastAsia" w:cstheme="minorBidi"/>
          <w:bCs/>
          <w:szCs w:val="28"/>
        </w:rPr>
        <w:t>ы</w:t>
      </w:r>
      <w:r w:rsidR="00F50824">
        <w:rPr>
          <w:rFonts w:eastAsiaTheme="minorEastAsia" w:cstheme="minorBidi"/>
          <w:bCs/>
          <w:szCs w:val="28"/>
        </w:rPr>
        <w:t xml:space="preserve"> системы безопасности</w:t>
      </w:r>
      <w:r w:rsidRPr="00A86111">
        <w:rPr>
          <w:rFonts w:eastAsiaTheme="minorEastAsia" w:cstheme="minorBidi"/>
        </w:rPr>
        <w:t xml:space="preserve"> </w:t>
      </w:r>
      <w:r w:rsidRPr="00DE1B7D">
        <w:rPr>
          <w:rFonts w:eastAsiaTheme="minorEastAsia" w:cstheme="minorBidi"/>
        </w:rPr>
        <w:t>были выявлены</w:t>
      </w:r>
      <w:r w:rsidR="003628A3">
        <w:rPr>
          <w:rFonts w:eastAsiaTheme="minorEastAsia" w:cstheme="minorBidi"/>
        </w:rPr>
        <w:t>:</w:t>
      </w:r>
      <w:r w:rsidR="000222E6">
        <w:rPr>
          <w:rFonts w:eastAsiaTheme="minorEastAsia" w:cstheme="minorBidi"/>
        </w:rPr>
        <w:t xml:space="preserve"> а также и;</w:t>
      </w:r>
    </w:p>
    <w:p w:rsidR="003628A3" w:rsidRPr="003628A3" w:rsidRDefault="003628A3" w:rsidP="00055015">
      <w:pPr>
        <w:pStyle w:val="a3"/>
        <w:numPr>
          <w:ilvl w:val="0"/>
          <w:numId w:val="29"/>
        </w:numPr>
        <w:tabs>
          <w:tab w:val="left" w:pos="1134"/>
        </w:tabs>
        <w:spacing w:after="0" w:line="360" w:lineRule="auto"/>
        <w:ind w:left="0" w:firstLine="737"/>
        <w:rPr>
          <w:rFonts w:ascii="Times New Roman" w:eastAsiaTheme="minorEastAsia" w:hAnsi="Times New Roman" w:cs="Times New Roman"/>
          <w:szCs w:val="28"/>
        </w:rPr>
      </w:pPr>
      <w:r w:rsidRPr="003628A3">
        <w:rPr>
          <w:rFonts w:ascii="Times New Roman" w:eastAsiaTheme="minorEastAsia" w:hAnsi="Times New Roman" w:cs="Times New Roman"/>
          <w:sz w:val="28"/>
        </w:rPr>
        <w:t>методологический и организационный блоки</w:t>
      </w:r>
      <w:r>
        <w:rPr>
          <w:rFonts w:ascii="Times New Roman" w:eastAsiaTheme="minorEastAsia" w:hAnsi="Times New Roman" w:cs="Times New Roman"/>
          <w:sz w:val="28"/>
        </w:rPr>
        <w:t>;</w:t>
      </w:r>
    </w:p>
    <w:p w:rsidR="003628A3" w:rsidRPr="003628A3" w:rsidRDefault="003628A3" w:rsidP="00055015">
      <w:pPr>
        <w:pStyle w:val="a3"/>
        <w:numPr>
          <w:ilvl w:val="0"/>
          <w:numId w:val="29"/>
        </w:numPr>
        <w:tabs>
          <w:tab w:val="left" w:pos="1134"/>
        </w:tabs>
        <w:spacing w:after="0" w:line="360" w:lineRule="auto"/>
        <w:ind w:left="0" w:firstLine="737"/>
        <w:rPr>
          <w:rFonts w:ascii="Times New Roman" w:eastAsiaTheme="minorEastAsia" w:hAnsi="Times New Roman" w:cs="Times New Roman"/>
          <w:sz w:val="28"/>
          <w:szCs w:val="28"/>
        </w:rPr>
      </w:pPr>
      <w:r w:rsidRPr="003628A3">
        <w:rPr>
          <w:rFonts w:ascii="Times New Roman" w:eastAsiaTheme="minorEastAsia" w:hAnsi="Times New Roman" w:cs="Times New Roman"/>
          <w:sz w:val="28"/>
        </w:rPr>
        <w:t>типы безопасности организации</w:t>
      </w:r>
      <w:r>
        <w:rPr>
          <w:rFonts w:ascii="Times New Roman" w:eastAsiaTheme="minorEastAsia" w:hAnsi="Times New Roman" w:cs="Times New Roman"/>
          <w:sz w:val="28"/>
        </w:rPr>
        <w:t xml:space="preserve"> (</w:t>
      </w:r>
      <w:r w:rsidR="00852EFF">
        <w:rPr>
          <w:rFonts w:ascii="Times New Roman" w:eastAsiaTheme="minorEastAsia" w:hAnsi="Times New Roman" w:cs="Times New Roman"/>
          <w:sz w:val="28"/>
        </w:rPr>
        <w:t>внутренняя и внешняя безопасность</w:t>
      </w:r>
      <w:r>
        <w:rPr>
          <w:rFonts w:ascii="Times New Roman" w:eastAsiaTheme="minorEastAsia" w:hAnsi="Times New Roman" w:cs="Times New Roman"/>
          <w:sz w:val="28"/>
        </w:rPr>
        <w:t>)</w:t>
      </w:r>
      <w:r w:rsidRPr="003628A3">
        <w:rPr>
          <w:rFonts w:ascii="Times New Roman" w:eastAsiaTheme="minorEastAsia" w:hAnsi="Times New Roman" w:cs="Times New Roman"/>
          <w:sz w:val="28"/>
        </w:rPr>
        <w:t>;</w:t>
      </w:r>
    </w:p>
    <w:p w:rsidR="003628A3" w:rsidRPr="003628A3" w:rsidRDefault="00852EFF" w:rsidP="00055015">
      <w:pPr>
        <w:pStyle w:val="a3"/>
        <w:numPr>
          <w:ilvl w:val="0"/>
          <w:numId w:val="29"/>
        </w:numPr>
        <w:tabs>
          <w:tab w:val="left" w:pos="1134"/>
        </w:tabs>
        <w:spacing w:after="0" w:line="360" w:lineRule="auto"/>
        <w:ind w:left="0" w:firstLine="737"/>
        <w:rPr>
          <w:rFonts w:ascii="Times New Roman" w:eastAsiaTheme="minorEastAsia" w:hAnsi="Times New Roman" w:cs="Times New Roman"/>
          <w:sz w:val="28"/>
          <w:szCs w:val="28"/>
        </w:rPr>
      </w:pPr>
      <w:r>
        <w:rPr>
          <w:rFonts w:ascii="Times New Roman" w:eastAsiaTheme="minorEastAsia" w:hAnsi="Times New Roman" w:cs="Times New Roman"/>
          <w:sz w:val="28"/>
        </w:rPr>
        <w:t xml:space="preserve">классификация </w:t>
      </w:r>
      <w:r w:rsidR="003628A3" w:rsidRPr="003628A3">
        <w:rPr>
          <w:rFonts w:ascii="Times New Roman" w:eastAsiaTheme="minorEastAsia" w:hAnsi="Times New Roman" w:cs="Times New Roman"/>
          <w:sz w:val="28"/>
        </w:rPr>
        <w:t>вид</w:t>
      </w:r>
      <w:r>
        <w:rPr>
          <w:rFonts w:ascii="Times New Roman" w:eastAsiaTheme="minorEastAsia" w:hAnsi="Times New Roman" w:cs="Times New Roman"/>
          <w:sz w:val="28"/>
        </w:rPr>
        <w:t>ов</w:t>
      </w:r>
      <w:r w:rsidR="003628A3" w:rsidRPr="003628A3">
        <w:rPr>
          <w:rFonts w:ascii="Times New Roman" w:eastAsiaTheme="minorEastAsia" w:hAnsi="Times New Roman" w:cs="Times New Roman"/>
          <w:sz w:val="28"/>
        </w:rPr>
        <w:t xml:space="preserve"> безопасности организации</w:t>
      </w:r>
      <w:r>
        <w:rPr>
          <w:rFonts w:ascii="Times New Roman" w:eastAsiaTheme="minorEastAsia" w:hAnsi="Times New Roman" w:cs="Times New Roman"/>
          <w:sz w:val="28"/>
        </w:rPr>
        <w:t xml:space="preserve"> (в зависимости от объекта и от характера)</w:t>
      </w:r>
      <w:r w:rsidR="003628A3" w:rsidRPr="003628A3">
        <w:rPr>
          <w:rFonts w:ascii="Times New Roman" w:eastAsiaTheme="minorEastAsia" w:hAnsi="Times New Roman" w:cs="Times New Roman"/>
          <w:sz w:val="28"/>
        </w:rPr>
        <w:t>;</w:t>
      </w:r>
    </w:p>
    <w:p w:rsidR="00E52901" w:rsidRPr="00DE1B7D" w:rsidRDefault="00E52901" w:rsidP="00055015">
      <w:pPr>
        <w:numPr>
          <w:ilvl w:val="0"/>
          <w:numId w:val="27"/>
        </w:numPr>
        <w:tabs>
          <w:tab w:val="left" w:pos="1134"/>
        </w:tabs>
        <w:autoSpaceDE/>
        <w:autoSpaceDN/>
        <w:adjustRightInd/>
        <w:ind w:left="0" w:firstLine="709"/>
        <w:contextualSpacing/>
        <w:rPr>
          <w:rFonts w:eastAsiaTheme="minorEastAsia"/>
          <w:szCs w:val="28"/>
        </w:rPr>
      </w:pPr>
      <w:r>
        <w:rPr>
          <w:rFonts w:eastAsiaTheme="minorEastAsia" w:cstheme="minorBidi"/>
        </w:rPr>
        <w:t>были рассмотрены методы и средства безопасности организации. Можно выделить следующие моменты:</w:t>
      </w:r>
    </w:p>
    <w:p w:rsidR="00E52901" w:rsidRDefault="00E52901" w:rsidP="00055015">
      <w:pPr>
        <w:numPr>
          <w:ilvl w:val="1"/>
          <w:numId w:val="25"/>
        </w:numPr>
        <w:tabs>
          <w:tab w:val="left" w:pos="1134"/>
        </w:tabs>
        <w:ind w:left="0" w:firstLine="737"/>
        <w:contextualSpacing/>
        <w:rPr>
          <w:rFonts w:eastAsiaTheme="minorEastAsia" w:cstheme="minorBidi"/>
        </w:rPr>
      </w:pPr>
      <w:r>
        <w:rPr>
          <w:rFonts w:eastAsiaTheme="minorEastAsia" w:cstheme="minorBidi"/>
        </w:rPr>
        <w:t>определены основные принципы обеспечения безопасности</w:t>
      </w:r>
      <w:r w:rsidRPr="00DE1B7D">
        <w:rPr>
          <w:rFonts w:eastAsiaTheme="minorEastAsia" w:cstheme="minorBidi"/>
        </w:rPr>
        <w:t>;</w:t>
      </w:r>
    </w:p>
    <w:p w:rsidR="00E52901" w:rsidRDefault="00E52901" w:rsidP="00055015">
      <w:pPr>
        <w:numPr>
          <w:ilvl w:val="1"/>
          <w:numId w:val="25"/>
        </w:numPr>
        <w:tabs>
          <w:tab w:val="left" w:pos="1134"/>
        </w:tabs>
        <w:ind w:left="0" w:firstLine="737"/>
        <w:contextualSpacing/>
        <w:rPr>
          <w:rFonts w:eastAsiaTheme="minorEastAsia" w:cstheme="minorBidi"/>
        </w:rPr>
      </w:pPr>
      <w:r w:rsidRPr="00922A27">
        <w:rPr>
          <w:rFonts w:eastAsiaTheme="minorEastAsia" w:cstheme="minorBidi"/>
        </w:rPr>
        <w:t>рассмотрены виды методов обеспечения безопасности;</w:t>
      </w:r>
    </w:p>
    <w:p w:rsidR="00E52901" w:rsidRDefault="008B2C62" w:rsidP="00055015">
      <w:pPr>
        <w:numPr>
          <w:ilvl w:val="0"/>
          <w:numId w:val="27"/>
        </w:numPr>
        <w:tabs>
          <w:tab w:val="left" w:pos="1134"/>
        </w:tabs>
        <w:autoSpaceDE/>
        <w:autoSpaceDN/>
        <w:adjustRightInd/>
        <w:ind w:left="0" w:firstLine="709"/>
        <w:contextualSpacing/>
        <w:rPr>
          <w:rFonts w:eastAsiaTheme="minorEastAsia"/>
          <w:szCs w:val="28"/>
        </w:rPr>
      </w:pPr>
      <w:r>
        <w:rPr>
          <w:rFonts w:eastAsiaTheme="minorEastAsia"/>
          <w:szCs w:val="28"/>
        </w:rPr>
        <w:t>проанализир</w:t>
      </w:r>
      <w:r w:rsidR="00BF6029">
        <w:rPr>
          <w:rFonts w:eastAsiaTheme="minorEastAsia"/>
          <w:szCs w:val="28"/>
        </w:rPr>
        <w:t>о</w:t>
      </w:r>
      <w:r>
        <w:rPr>
          <w:rFonts w:eastAsiaTheme="minorEastAsia"/>
          <w:szCs w:val="28"/>
        </w:rPr>
        <w:t>ваны</w:t>
      </w:r>
      <w:r w:rsidR="00693066">
        <w:rPr>
          <w:rFonts w:eastAsiaTheme="minorEastAsia"/>
          <w:szCs w:val="28"/>
        </w:rPr>
        <w:t xml:space="preserve"> ключевые виды безопасности (финансовая, маркетинговая, информационная, физическая) и для каждой определены методы </w:t>
      </w:r>
      <w:r>
        <w:rPr>
          <w:rFonts w:eastAsiaTheme="minorEastAsia"/>
          <w:szCs w:val="28"/>
        </w:rPr>
        <w:t>обеспечения безопасности</w:t>
      </w:r>
      <w:r w:rsidR="00693066">
        <w:rPr>
          <w:rFonts w:eastAsiaTheme="minorEastAsia"/>
          <w:szCs w:val="28"/>
        </w:rPr>
        <w:t>:</w:t>
      </w:r>
    </w:p>
    <w:p w:rsidR="00693066" w:rsidRDefault="006502B9" w:rsidP="00055015">
      <w:pPr>
        <w:pStyle w:val="a3"/>
        <w:numPr>
          <w:ilvl w:val="0"/>
          <w:numId w:val="28"/>
        </w:numPr>
        <w:tabs>
          <w:tab w:val="left" w:pos="1134"/>
        </w:tabs>
        <w:spacing w:after="0" w:line="360" w:lineRule="auto"/>
        <w:ind w:left="0" w:firstLine="737"/>
        <w:rPr>
          <w:rFonts w:ascii="Times New Roman" w:eastAsiaTheme="minorEastAsia" w:hAnsi="Times New Roman" w:cs="Times New Roman"/>
          <w:sz w:val="28"/>
          <w:szCs w:val="28"/>
        </w:rPr>
      </w:pPr>
      <w:r w:rsidRPr="006502B9">
        <w:rPr>
          <w:rFonts w:ascii="Times New Roman" w:eastAsiaTheme="minorEastAsia" w:hAnsi="Times New Roman" w:cs="Times New Roman"/>
          <w:sz w:val="28"/>
          <w:szCs w:val="28"/>
        </w:rPr>
        <w:t>финансо</w:t>
      </w:r>
      <w:r>
        <w:rPr>
          <w:rFonts w:ascii="Times New Roman" w:eastAsiaTheme="minorEastAsia" w:hAnsi="Times New Roman" w:cs="Times New Roman"/>
          <w:sz w:val="28"/>
          <w:szCs w:val="28"/>
        </w:rPr>
        <w:t>в</w:t>
      </w:r>
      <w:r w:rsidRPr="006502B9">
        <w:rPr>
          <w:rFonts w:ascii="Times New Roman" w:eastAsiaTheme="minorEastAsia" w:hAnsi="Times New Roman" w:cs="Times New Roman"/>
          <w:sz w:val="28"/>
          <w:szCs w:val="28"/>
        </w:rPr>
        <w:t xml:space="preserve">ая: </w:t>
      </w:r>
      <w:r>
        <w:rPr>
          <w:rFonts w:ascii="Times New Roman" w:eastAsiaTheme="minorEastAsia" w:hAnsi="Times New Roman" w:cs="Times New Roman"/>
          <w:sz w:val="28"/>
          <w:szCs w:val="28"/>
        </w:rPr>
        <w:t>сохранение контроля и баланса расходов и доходов экономической системы организации;</w:t>
      </w:r>
    </w:p>
    <w:p w:rsidR="006502B9" w:rsidRDefault="006502B9" w:rsidP="00055015">
      <w:pPr>
        <w:pStyle w:val="a3"/>
        <w:numPr>
          <w:ilvl w:val="0"/>
          <w:numId w:val="28"/>
        </w:numPr>
        <w:tabs>
          <w:tab w:val="left" w:pos="1134"/>
        </w:tabs>
        <w:spacing w:after="0" w:line="360" w:lineRule="auto"/>
        <w:ind w:left="0" w:firstLine="737"/>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маркетинговая: </w:t>
      </w:r>
      <w:r w:rsidR="006C0012">
        <w:rPr>
          <w:rFonts w:ascii="Times New Roman" w:eastAsiaTheme="minorEastAsia" w:hAnsi="Times New Roman" w:cs="Times New Roman"/>
          <w:sz w:val="28"/>
          <w:szCs w:val="28"/>
        </w:rPr>
        <w:t>нейтрализация открытых и уязвимых мест компании;</w:t>
      </w:r>
    </w:p>
    <w:p w:rsidR="00A34B6E" w:rsidRDefault="006C0012" w:rsidP="00055015">
      <w:pPr>
        <w:pStyle w:val="a3"/>
        <w:numPr>
          <w:ilvl w:val="0"/>
          <w:numId w:val="28"/>
        </w:numPr>
        <w:tabs>
          <w:tab w:val="left" w:pos="1134"/>
        </w:tabs>
        <w:spacing w:after="0" w:line="360" w:lineRule="auto"/>
        <w:ind w:left="0" w:firstLine="737"/>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информационная: </w:t>
      </w:r>
      <w:r w:rsidR="00A34B6E">
        <w:rPr>
          <w:rFonts w:ascii="Times New Roman" w:eastAsiaTheme="minorEastAsia" w:hAnsi="Times New Roman" w:cs="Times New Roman"/>
          <w:sz w:val="28"/>
          <w:szCs w:val="28"/>
        </w:rPr>
        <w:t>использование современных методов защиты, руководствуясь федеральными законами;</w:t>
      </w:r>
    </w:p>
    <w:p w:rsidR="006C0012" w:rsidRDefault="00A34B6E" w:rsidP="00055015">
      <w:pPr>
        <w:pStyle w:val="a3"/>
        <w:numPr>
          <w:ilvl w:val="0"/>
          <w:numId w:val="28"/>
        </w:numPr>
        <w:tabs>
          <w:tab w:val="left" w:pos="1134"/>
        </w:tabs>
        <w:spacing w:after="0" w:line="360" w:lineRule="auto"/>
        <w:ind w:left="0" w:firstLine="737"/>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физическая: разработка системы физической защиты, опираясь на сферу деятельности компании</w:t>
      </w:r>
      <w:r w:rsidR="003628A3">
        <w:rPr>
          <w:rFonts w:ascii="Times New Roman" w:eastAsiaTheme="minorEastAsia" w:hAnsi="Times New Roman" w:cs="Times New Roman"/>
          <w:sz w:val="28"/>
          <w:szCs w:val="28"/>
        </w:rPr>
        <w:t>.</w:t>
      </w:r>
    </w:p>
    <w:p w:rsidR="00BE2292" w:rsidRDefault="00BE2292">
      <w:pPr>
        <w:autoSpaceDE/>
        <w:autoSpaceDN/>
        <w:adjustRightInd/>
        <w:jc w:val="center"/>
        <w:rPr>
          <w:rFonts w:asciiTheme="minorHAnsi" w:eastAsiaTheme="minorHAnsi" w:hAnsiTheme="minorHAnsi" w:cstheme="minorBidi"/>
          <w:sz w:val="22"/>
          <w:szCs w:val="22"/>
          <w:lang w:eastAsia="en-US"/>
        </w:rPr>
      </w:pPr>
      <w:r>
        <w:br w:type="page"/>
      </w:r>
    </w:p>
    <w:p w:rsidR="00BE2292" w:rsidRPr="00476C6B" w:rsidRDefault="00BE2292" w:rsidP="00013015">
      <w:pPr>
        <w:pStyle w:val="2"/>
        <w:rPr>
          <w:szCs w:val="24"/>
        </w:rPr>
      </w:pPr>
      <w:bookmarkStart w:id="14" w:name="_Toc386024843"/>
      <w:r w:rsidRPr="00476C6B">
        <w:lastRenderedPageBreak/>
        <w:t>Список использованных источников</w:t>
      </w:r>
      <w:bookmarkEnd w:id="14"/>
    </w:p>
    <w:p w:rsidR="00BE2292" w:rsidRDefault="00BE2292" w:rsidP="00013015">
      <w:pPr>
        <w:pStyle w:val="1"/>
        <w:spacing w:line="240" w:lineRule="auto"/>
      </w:pPr>
    </w:p>
    <w:p w:rsidR="00666A36" w:rsidRPr="00666A36" w:rsidRDefault="00666A36" w:rsidP="00013015">
      <w:pPr>
        <w:spacing w:line="240" w:lineRule="auto"/>
        <w:jc w:val="center"/>
      </w:pPr>
    </w:p>
    <w:p w:rsidR="002E5DFC" w:rsidRDefault="00400C20" w:rsidP="00055015">
      <w:pPr>
        <w:pStyle w:val="Style6"/>
        <w:numPr>
          <w:ilvl w:val="0"/>
          <w:numId w:val="6"/>
        </w:numPr>
        <w:tabs>
          <w:tab w:val="left" w:pos="1276"/>
        </w:tabs>
        <w:spacing w:line="360" w:lineRule="auto"/>
        <w:ind w:left="0" w:firstLine="737"/>
      </w:pPr>
      <w:r>
        <w:t>Минаев Г.А. Безопасность организации: учебное пособие / Г.А. Минаев</w:t>
      </w:r>
      <w:r w:rsidR="00B33498">
        <w:t xml:space="preserve"> / М.: Университетская книга; Логос, 2008. 368 </w:t>
      </w:r>
      <w:proofErr w:type="gramStart"/>
      <w:r w:rsidR="00B33498">
        <w:t>с</w:t>
      </w:r>
      <w:proofErr w:type="gramEnd"/>
      <w:r w:rsidR="00B33498">
        <w:t xml:space="preserve">. </w:t>
      </w:r>
    </w:p>
    <w:p w:rsidR="00B33498" w:rsidRDefault="00863F96" w:rsidP="00055015">
      <w:pPr>
        <w:pStyle w:val="Style6"/>
        <w:numPr>
          <w:ilvl w:val="0"/>
          <w:numId w:val="6"/>
        </w:numPr>
        <w:tabs>
          <w:tab w:val="left" w:pos="1276"/>
        </w:tabs>
        <w:spacing w:line="360" w:lineRule="auto"/>
        <w:ind w:left="0" w:firstLine="737"/>
      </w:pPr>
      <w:r w:rsidRPr="00863F96">
        <w:t xml:space="preserve">Закон РФ от 5 марта 1992 г. N 2446-I </w:t>
      </w:r>
      <w:r>
        <w:t>«</w:t>
      </w:r>
      <w:r w:rsidRPr="00863F96">
        <w:t>О безопасности</w:t>
      </w:r>
      <w:r>
        <w:t>»</w:t>
      </w:r>
      <w:r w:rsidR="00296C64" w:rsidRPr="00296C64">
        <w:t xml:space="preserve"> </w:t>
      </w:r>
      <w:r>
        <w:rPr>
          <w:lang w:val="en-US"/>
        </w:rPr>
        <w:t>URL</w:t>
      </w:r>
      <w:r w:rsidRPr="00863F96">
        <w:t>:</w:t>
      </w:r>
      <w:r>
        <w:rPr>
          <w:lang w:val="en-US"/>
        </w:rPr>
        <w:t> </w:t>
      </w:r>
      <w:r w:rsidR="00230D6A" w:rsidRPr="00230D6A">
        <w:t>http://base.garant.ru/10136200/#ixzz2ykf2AZig</w:t>
      </w:r>
      <w:r w:rsidR="00296C64" w:rsidRPr="00296C64">
        <w:t xml:space="preserve"> (</w:t>
      </w:r>
      <w:r w:rsidR="00296C64">
        <w:t xml:space="preserve">дата обращения </w:t>
      </w:r>
      <w:r>
        <w:t>13.04.2014</w:t>
      </w:r>
      <w:r w:rsidR="00296C64" w:rsidRPr="00296C64">
        <w:t>)</w:t>
      </w:r>
    </w:p>
    <w:p w:rsidR="002D0AB7" w:rsidRPr="00230D6A" w:rsidRDefault="004D67DE" w:rsidP="00055015">
      <w:pPr>
        <w:pStyle w:val="Style6"/>
        <w:numPr>
          <w:ilvl w:val="0"/>
          <w:numId w:val="6"/>
        </w:numPr>
        <w:tabs>
          <w:tab w:val="left" w:pos="1276"/>
        </w:tabs>
        <w:spacing w:line="360" w:lineRule="auto"/>
        <w:ind w:left="0" w:firstLine="737"/>
      </w:pPr>
      <w:r>
        <w:t xml:space="preserve">Система безопасности предприятия </w:t>
      </w:r>
      <w:r>
        <w:rPr>
          <w:lang w:val="en-US"/>
        </w:rPr>
        <w:t>URL</w:t>
      </w:r>
      <w:r>
        <w:t xml:space="preserve">: </w:t>
      </w:r>
      <w:r w:rsidRPr="004D67DE">
        <w:t>http://www.cprspb.ru/bibl/opv/59.htm</w:t>
      </w:r>
      <w:r>
        <w:t xml:space="preserve"> (дата обращения 19.04.2014) </w:t>
      </w:r>
    </w:p>
    <w:p w:rsidR="00230D6A" w:rsidRDefault="009D6D60" w:rsidP="00055015">
      <w:pPr>
        <w:pStyle w:val="Style6"/>
        <w:numPr>
          <w:ilvl w:val="0"/>
          <w:numId w:val="6"/>
        </w:numPr>
        <w:tabs>
          <w:tab w:val="left" w:pos="1276"/>
        </w:tabs>
        <w:spacing w:line="360" w:lineRule="auto"/>
        <w:ind w:left="0" w:firstLine="737"/>
      </w:pPr>
      <w:r>
        <w:t xml:space="preserve">Финансовая безопасность предприятий </w:t>
      </w:r>
      <w:r w:rsidR="00191CA6">
        <w:rPr>
          <w:lang w:val="en-US"/>
        </w:rPr>
        <w:t>URL</w:t>
      </w:r>
      <w:r w:rsidR="00191CA6" w:rsidRPr="00191CA6">
        <w:t>:</w:t>
      </w:r>
      <w:r w:rsidR="0072695B">
        <w:t xml:space="preserve"> </w:t>
      </w:r>
      <w:r w:rsidR="00191CA6" w:rsidRPr="00191CA6">
        <w:rPr>
          <w:lang w:val="en-US"/>
        </w:rPr>
        <w:t>http</w:t>
      </w:r>
      <w:r w:rsidR="00191CA6" w:rsidRPr="00191CA6">
        <w:t>://</w:t>
      </w:r>
      <w:r w:rsidR="00191CA6" w:rsidRPr="00191CA6">
        <w:rPr>
          <w:lang w:val="en-US"/>
        </w:rPr>
        <w:t>www</w:t>
      </w:r>
      <w:r w:rsidR="00191CA6" w:rsidRPr="00191CA6">
        <w:t>.</w:t>
      </w:r>
      <w:r w:rsidR="00191CA6" w:rsidRPr="00191CA6">
        <w:rPr>
          <w:lang w:val="en-US"/>
        </w:rPr>
        <w:t>finbez</w:t>
      </w:r>
      <w:r w:rsidR="00191CA6" w:rsidRPr="00191CA6">
        <w:t>.</w:t>
      </w:r>
      <w:r w:rsidR="00191CA6" w:rsidRPr="00191CA6">
        <w:rPr>
          <w:lang w:val="en-US"/>
        </w:rPr>
        <w:t>ru</w:t>
      </w:r>
      <w:r w:rsidR="00191CA6" w:rsidRPr="00191CA6">
        <w:t>/</w:t>
      </w:r>
      <w:r w:rsidR="00191CA6" w:rsidRPr="00191CA6">
        <w:rPr>
          <w:lang w:val="en-US"/>
        </w:rPr>
        <w:t>articles</w:t>
      </w:r>
      <w:r w:rsidR="00191CA6" w:rsidRPr="00191CA6">
        <w:t>/</w:t>
      </w:r>
      <w:r w:rsidR="00191CA6" w:rsidRPr="00191CA6">
        <w:rPr>
          <w:lang w:val="en-US"/>
        </w:rPr>
        <w:t>finsecurity</w:t>
      </w:r>
      <w:r w:rsidR="00191CA6" w:rsidRPr="00191CA6">
        <w:t>1 (</w:t>
      </w:r>
      <w:r w:rsidR="00191CA6">
        <w:t>дата обращения 19.04.2014</w:t>
      </w:r>
      <w:r w:rsidR="00191CA6" w:rsidRPr="00191CA6">
        <w:t>)</w:t>
      </w:r>
    </w:p>
    <w:p w:rsidR="00191CA6" w:rsidRDefault="0006516C" w:rsidP="00055015">
      <w:pPr>
        <w:pStyle w:val="Style6"/>
        <w:numPr>
          <w:ilvl w:val="0"/>
          <w:numId w:val="6"/>
        </w:numPr>
        <w:tabs>
          <w:tab w:val="left" w:pos="1276"/>
        </w:tabs>
        <w:spacing w:line="360" w:lineRule="auto"/>
        <w:ind w:left="0" w:firstLine="737"/>
      </w:pPr>
      <w:r>
        <w:t>Босалко Д.С. Как оценивать эффективность системы вну</w:t>
      </w:r>
      <w:r w:rsidR="00E46ADF">
        <w:t>т</w:t>
      </w:r>
      <w:r>
        <w:t>реннего контроля</w:t>
      </w:r>
      <w:r w:rsidR="00E46ADF">
        <w:t xml:space="preserve"> //</w:t>
      </w:r>
      <w:r>
        <w:t xml:space="preserve"> Менеджмент в России и за рубежом</w:t>
      </w:r>
      <w:r w:rsidR="00E46ADF">
        <w:t>. 2011. №4. С. 85-91</w:t>
      </w:r>
    </w:p>
    <w:p w:rsidR="00E46ADF" w:rsidRDefault="0087673D" w:rsidP="00055015">
      <w:pPr>
        <w:pStyle w:val="Style6"/>
        <w:numPr>
          <w:ilvl w:val="0"/>
          <w:numId w:val="6"/>
        </w:numPr>
        <w:tabs>
          <w:tab w:val="left" w:pos="1276"/>
        </w:tabs>
        <w:spacing w:line="360" w:lineRule="auto"/>
        <w:ind w:left="0" w:firstLine="737"/>
      </w:pPr>
      <w:r>
        <w:t xml:space="preserve">Артемьева </w:t>
      </w:r>
      <w:r w:rsidR="00D57C5C">
        <w:t xml:space="preserve">Ю.В. </w:t>
      </w:r>
      <w:r>
        <w:t>Маркетинговая безопасность? Принцип работы // Маркетинг в России и за рубежом. 2011. № 6 (86). С. 32-37</w:t>
      </w:r>
    </w:p>
    <w:p w:rsidR="0087673D" w:rsidRDefault="00D57C5C" w:rsidP="00055015">
      <w:pPr>
        <w:pStyle w:val="Style6"/>
        <w:numPr>
          <w:ilvl w:val="0"/>
          <w:numId w:val="6"/>
        </w:numPr>
        <w:tabs>
          <w:tab w:val="left" w:pos="1276"/>
        </w:tabs>
        <w:spacing w:line="360" w:lineRule="auto"/>
        <w:ind w:left="0" w:firstLine="737"/>
      </w:pPr>
      <w:r>
        <w:t>Ищейнов В.Я. Конкурентная разведка за конфиденциальной безопасностью в сфере бизнеса // Делопроизводство. 2010. №3. С. 43-44</w:t>
      </w:r>
    </w:p>
    <w:p w:rsidR="00D57C5C" w:rsidRDefault="00D57C5C" w:rsidP="00055015">
      <w:pPr>
        <w:pStyle w:val="Style6"/>
        <w:numPr>
          <w:ilvl w:val="0"/>
          <w:numId w:val="6"/>
        </w:numPr>
        <w:tabs>
          <w:tab w:val="left" w:pos="1276"/>
        </w:tabs>
        <w:spacing w:line="360" w:lineRule="auto"/>
        <w:ind w:left="0" w:firstLine="737"/>
      </w:pPr>
      <w:r>
        <w:t>Ищейнов В.Я. Эволюция средств передачи информации и каналов ее утечки в системе документоо</w:t>
      </w:r>
      <w:r w:rsidR="00020F54">
        <w:t>борота // Делопроизводство. 2013. №3. С. 115-119</w:t>
      </w:r>
    </w:p>
    <w:p w:rsidR="00020F54" w:rsidRDefault="00020F54" w:rsidP="00055015">
      <w:pPr>
        <w:pStyle w:val="Style6"/>
        <w:numPr>
          <w:ilvl w:val="0"/>
          <w:numId w:val="6"/>
        </w:numPr>
        <w:tabs>
          <w:tab w:val="left" w:pos="1276"/>
        </w:tabs>
        <w:spacing w:line="360" w:lineRule="auto"/>
        <w:ind w:left="0" w:firstLine="737"/>
      </w:pPr>
      <w:r>
        <w:t>Ищейнов В.Я. Правовое обеспечение информационной безопасности</w:t>
      </w:r>
      <w:r w:rsidR="00AD5745">
        <w:t> </w:t>
      </w:r>
      <w:r>
        <w:t>// Делопроизводство. 2013. №2. С. 114-117</w:t>
      </w:r>
    </w:p>
    <w:p w:rsidR="00020F54" w:rsidRDefault="00992863" w:rsidP="00055015">
      <w:pPr>
        <w:pStyle w:val="Style6"/>
        <w:numPr>
          <w:ilvl w:val="0"/>
          <w:numId w:val="6"/>
        </w:numPr>
        <w:tabs>
          <w:tab w:val="left" w:pos="1276"/>
        </w:tabs>
        <w:spacing w:line="360" w:lineRule="auto"/>
        <w:ind w:left="0" w:firstLine="737"/>
      </w:pPr>
      <w:r>
        <w:t>ФЗ РФ</w:t>
      </w:r>
      <w:r w:rsidR="00B86591">
        <w:t xml:space="preserve"> от 27.07.2006 № 149-ФЗ «Об информации, информационных технологиях и о защите информации» </w:t>
      </w:r>
      <w:r w:rsidR="00B86591">
        <w:rPr>
          <w:lang w:val="en-US"/>
        </w:rPr>
        <w:t>URL</w:t>
      </w:r>
      <w:r w:rsidR="00B86591" w:rsidRPr="00B86591">
        <w:t>:</w:t>
      </w:r>
      <w:r w:rsidR="0072695B">
        <w:t xml:space="preserve"> </w:t>
      </w:r>
      <w:r w:rsidR="00B86591" w:rsidRPr="00B86591">
        <w:t>http://www.consultant.ru/document/cons_doc_LAW_156802/ (</w:t>
      </w:r>
      <w:r w:rsidR="00B86591">
        <w:t>дата обращения 20.04.2014</w:t>
      </w:r>
      <w:r w:rsidR="00B86591" w:rsidRPr="00B86591">
        <w:t>)</w:t>
      </w:r>
    </w:p>
    <w:p w:rsidR="00020F54" w:rsidRDefault="00992863" w:rsidP="00055015">
      <w:pPr>
        <w:pStyle w:val="Style6"/>
        <w:numPr>
          <w:ilvl w:val="0"/>
          <w:numId w:val="6"/>
        </w:numPr>
        <w:tabs>
          <w:tab w:val="left" w:pos="1276"/>
        </w:tabs>
        <w:spacing w:line="360" w:lineRule="auto"/>
        <w:ind w:left="0" w:firstLine="737"/>
      </w:pPr>
      <w:r>
        <w:t xml:space="preserve"> ФЗ РФ от 20.02. 1995 № 24-ФЗ «Об информации, информатизации и защите информации» </w:t>
      </w:r>
      <w:r>
        <w:rPr>
          <w:lang w:val="en-US"/>
        </w:rPr>
        <w:t>URL</w:t>
      </w:r>
      <w:r w:rsidRPr="00992863">
        <w:t>:</w:t>
      </w:r>
      <w:r w:rsidR="0072695B">
        <w:t xml:space="preserve"> </w:t>
      </w:r>
      <w:r w:rsidRPr="00992863">
        <w:t>http://www.consultant.ru/document/cons_doc_LAW_40541/</w:t>
      </w:r>
      <w:r>
        <w:t xml:space="preserve"> (дата обращения 20.04.2014)</w:t>
      </w:r>
    </w:p>
    <w:p w:rsidR="00020F54" w:rsidRDefault="00292A86" w:rsidP="00055015">
      <w:pPr>
        <w:pStyle w:val="Style6"/>
        <w:numPr>
          <w:ilvl w:val="0"/>
          <w:numId w:val="6"/>
        </w:numPr>
        <w:tabs>
          <w:tab w:val="left" w:pos="1276"/>
        </w:tabs>
        <w:spacing w:line="360" w:lineRule="auto"/>
        <w:ind w:left="0" w:firstLine="737"/>
      </w:pPr>
      <w:r w:rsidRPr="004D09AF">
        <w:lastRenderedPageBreak/>
        <w:t xml:space="preserve"> </w:t>
      </w:r>
      <w:r>
        <w:t>ФЗ РФ от 29.07.2004 №98-</w:t>
      </w:r>
      <w:r w:rsidR="004D09AF">
        <w:t>ФЗ «О коммерческой тайне»</w:t>
      </w:r>
      <w:r w:rsidR="004D09AF" w:rsidRPr="004D09AF">
        <w:t xml:space="preserve"> </w:t>
      </w:r>
      <w:r w:rsidR="004D09AF">
        <w:rPr>
          <w:lang w:val="en-US"/>
        </w:rPr>
        <w:t>URL</w:t>
      </w:r>
      <w:r w:rsidR="004D09AF">
        <w:t>:</w:t>
      </w:r>
      <w:r w:rsidR="0072695B">
        <w:t xml:space="preserve"> </w:t>
      </w:r>
      <w:r w:rsidR="004D09AF" w:rsidRPr="004D09AF">
        <w:t>http://www.consultant.ru/document/cons_doc_LAW_116684/</w:t>
      </w:r>
      <w:r w:rsidR="004D09AF">
        <w:t xml:space="preserve"> (дата обращения 20.04.2014)</w:t>
      </w:r>
    </w:p>
    <w:p w:rsidR="00020F54" w:rsidRDefault="008E785E" w:rsidP="00055015">
      <w:pPr>
        <w:pStyle w:val="Style6"/>
        <w:numPr>
          <w:ilvl w:val="0"/>
          <w:numId w:val="6"/>
        </w:numPr>
        <w:tabs>
          <w:tab w:val="left" w:pos="1276"/>
        </w:tabs>
        <w:spacing w:line="360" w:lineRule="auto"/>
        <w:ind w:left="0" w:firstLine="737"/>
      </w:pPr>
      <w:r>
        <w:t xml:space="preserve">Физическая безопасность </w:t>
      </w:r>
      <w:r>
        <w:rPr>
          <w:lang w:val="en-US"/>
        </w:rPr>
        <w:t>URL</w:t>
      </w:r>
      <w:r w:rsidRPr="008E785E">
        <w:t xml:space="preserve">: </w:t>
      </w:r>
      <w:r w:rsidRPr="008E785E">
        <w:rPr>
          <w:lang w:val="en-US"/>
        </w:rPr>
        <w:t>http</w:t>
      </w:r>
      <w:r w:rsidRPr="008E785E">
        <w:t>://</w:t>
      </w:r>
      <w:r w:rsidRPr="008E785E">
        <w:rPr>
          <w:lang w:val="en-US"/>
        </w:rPr>
        <w:t>www</w:t>
      </w:r>
      <w:r w:rsidRPr="008E785E">
        <w:t>.</w:t>
      </w:r>
      <w:proofErr w:type="spellStart"/>
      <w:r w:rsidRPr="008E785E">
        <w:rPr>
          <w:lang w:val="en-US"/>
        </w:rPr>
        <w:t>hitechhow</w:t>
      </w:r>
      <w:proofErr w:type="spellEnd"/>
      <w:r w:rsidRPr="008E785E">
        <w:t>.</w:t>
      </w:r>
      <w:proofErr w:type="spellStart"/>
      <w:r w:rsidRPr="008E785E">
        <w:rPr>
          <w:lang w:val="en-US"/>
        </w:rPr>
        <w:t>ru</w:t>
      </w:r>
      <w:proofErr w:type="spellEnd"/>
      <w:r w:rsidRPr="008E785E">
        <w:t>/</w:t>
      </w:r>
      <w:r w:rsidRPr="008E785E">
        <w:rPr>
          <w:lang w:val="en-US"/>
        </w:rPr>
        <w:t>security</w:t>
      </w:r>
      <w:r w:rsidRPr="008E785E">
        <w:t>.</w:t>
      </w:r>
      <w:r w:rsidRPr="008E785E">
        <w:rPr>
          <w:lang w:val="en-US"/>
        </w:rPr>
        <w:t>html</w:t>
      </w:r>
      <w:r w:rsidRPr="008E785E">
        <w:t xml:space="preserve"> (</w:t>
      </w:r>
      <w:r>
        <w:t>дата обращения 19.04.2014</w:t>
      </w:r>
      <w:r w:rsidRPr="008E785E">
        <w:t>)</w:t>
      </w:r>
    </w:p>
    <w:p w:rsidR="00020F54" w:rsidRDefault="00C272E4" w:rsidP="00055015">
      <w:pPr>
        <w:pStyle w:val="Style6"/>
        <w:numPr>
          <w:ilvl w:val="0"/>
          <w:numId w:val="6"/>
        </w:numPr>
        <w:tabs>
          <w:tab w:val="left" w:pos="1276"/>
        </w:tabs>
        <w:spacing w:line="360" w:lineRule="auto"/>
        <w:ind w:left="0" w:firstLine="737"/>
      </w:pPr>
      <w:r>
        <w:t>Безопасность собственности (материальн</w:t>
      </w:r>
      <w:r w:rsidR="00C45F35">
        <w:t>ы</w:t>
      </w:r>
      <w:r>
        <w:t>х ресурсов)</w:t>
      </w:r>
      <w:r w:rsidR="00C45F35">
        <w:t xml:space="preserve"> </w:t>
      </w:r>
      <w:r w:rsidR="00C45F35">
        <w:rPr>
          <w:lang w:val="en-US"/>
        </w:rPr>
        <w:t>URL</w:t>
      </w:r>
      <w:r w:rsidR="00C45F35" w:rsidRPr="00C45F35">
        <w:t>:</w:t>
      </w:r>
      <w:r w:rsidR="00C45F35">
        <w:t xml:space="preserve"> </w:t>
      </w:r>
      <w:r w:rsidR="00C45F35" w:rsidRPr="00C45F35">
        <w:t>http://business.rin.ru/cgi-bin/search.pl?action=view&amp;num=342075&amp;razdel=23&amp;w=0</w:t>
      </w:r>
      <w:r w:rsidR="00C45F35">
        <w:t xml:space="preserve"> (дата обращения 20.04.2014)</w:t>
      </w:r>
    </w:p>
    <w:p w:rsidR="00020F54" w:rsidRDefault="0012146F" w:rsidP="00055015">
      <w:pPr>
        <w:pStyle w:val="Style6"/>
        <w:numPr>
          <w:ilvl w:val="0"/>
          <w:numId w:val="6"/>
        </w:numPr>
        <w:tabs>
          <w:tab w:val="left" w:pos="1276"/>
        </w:tabs>
        <w:spacing w:line="360" w:lineRule="auto"/>
        <w:ind w:left="0" w:firstLine="737"/>
      </w:pPr>
      <w:proofErr w:type="gramStart"/>
      <w:r>
        <w:t xml:space="preserve">Понятие физической безопасности </w:t>
      </w:r>
      <w:r>
        <w:rPr>
          <w:lang w:val="en-US"/>
        </w:rPr>
        <w:t>URL</w:t>
      </w:r>
      <w:r w:rsidRPr="006A450D">
        <w:t>:</w:t>
      </w:r>
      <w:r w:rsidR="006A450D">
        <w:t xml:space="preserve"> </w:t>
      </w:r>
      <w:r w:rsidR="006A450D" w:rsidRPr="006A450D">
        <w:t>http://uslugi-po-zaschiteinformacii.ru/ponjatie_fizicheskoj_bezopasnosti.html</w:t>
      </w:r>
      <w:r w:rsidR="006A450D">
        <w:t xml:space="preserve"> (дата обращения</w:t>
      </w:r>
      <w:proofErr w:type="gramEnd"/>
      <w:r w:rsidR="006A450D">
        <w:t xml:space="preserve"> </w:t>
      </w:r>
      <w:proofErr w:type="gramStart"/>
      <w:r w:rsidR="006A450D">
        <w:t>20.04. 2014)</w:t>
      </w:r>
      <w:proofErr w:type="gramEnd"/>
    </w:p>
    <w:p w:rsidR="00F80AF9" w:rsidRDefault="002C5224" w:rsidP="00055015">
      <w:pPr>
        <w:pStyle w:val="Style6"/>
        <w:numPr>
          <w:ilvl w:val="0"/>
          <w:numId w:val="6"/>
        </w:numPr>
        <w:tabs>
          <w:tab w:val="left" w:pos="1276"/>
        </w:tabs>
        <w:spacing w:line="360" w:lineRule="auto"/>
        <w:ind w:left="0" w:firstLine="737"/>
      </w:pPr>
      <w:r>
        <w:t xml:space="preserve">Физическая защита объектов предприятия </w:t>
      </w:r>
      <w:r>
        <w:rPr>
          <w:lang w:val="en-US"/>
        </w:rPr>
        <w:t>URL</w:t>
      </w:r>
      <w:r w:rsidRPr="002C5224">
        <w:t>: http://www.razgovorodele.ru/moresec/materials08/05.php (</w:t>
      </w:r>
      <w:r>
        <w:t>дата обращения 20.04.2014</w:t>
      </w:r>
      <w:r w:rsidRPr="002C5224">
        <w:t>)</w:t>
      </w:r>
    </w:p>
    <w:p w:rsidR="00863F96" w:rsidRPr="00296C64" w:rsidRDefault="00875EBA" w:rsidP="00055015">
      <w:pPr>
        <w:pStyle w:val="Style6"/>
        <w:numPr>
          <w:ilvl w:val="0"/>
          <w:numId w:val="6"/>
        </w:numPr>
        <w:tabs>
          <w:tab w:val="left" w:pos="1276"/>
        </w:tabs>
        <w:spacing w:line="360" w:lineRule="auto"/>
        <w:ind w:left="0" w:firstLine="737"/>
      </w:pPr>
      <w:r>
        <w:t xml:space="preserve"> Курсовые работы бакалавра документоведения и архивоведения. Учебно-методическое пособие. / В.В. Ермоленко, Д.В. Ланская, М.А. Мирошниченко, Е.Д. Попова, А.П. Са</w:t>
      </w:r>
      <w:r w:rsidR="0072695B">
        <w:t>вченко; под ред. В.В. Ермоленко</w:t>
      </w:r>
      <w:r>
        <w:t xml:space="preserve"> – Краснодар: КубГУ, 2013. – 127 с.</w:t>
      </w:r>
    </w:p>
    <w:sectPr w:rsidR="00863F96" w:rsidRPr="00296C64" w:rsidSect="00CC698D">
      <w:footerReference w:type="default" r:id="rId20"/>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D18" w:rsidRDefault="00923D18" w:rsidP="00F2205D">
      <w:pPr>
        <w:spacing w:line="240" w:lineRule="auto"/>
      </w:pPr>
      <w:r>
        <w:separator/>
      </w:r>
    </w:p>
  </w:endnote>
  <w:endnote w:type="continuationSeparator" w:id="0">
    <w:p w:rsidR="00923D18" w:rsidRDefault="00923D18" w:rsidP="00F220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2688"/>
      <w:docPartObj>
        <w:docPartGallery w:val="Page Numbers (Bottom of Page)"/>
        <w:docPartUnique/>
      </w:docPartObj>
    </w:sdtPr>
    <w:sdtContent>
      <w:p w:rsidR="0027064F" w:rsidRDefault="0027064F" w:rsidP="00F76B36">
        <w:pPr>
          <w:pStyle w:val="a6"/>
          <w:ind w:firstLine="0"/>
          <w:jc w:val="center"/>
        </w:pPr>
        <w:fldSimple w:instr=" PAGE   \* MERGEFORMAT ">
          <w:r w:rsidR="00CC698D">
            <w:rPr>
              <w:noProof/>
            </w:rPr>
            <w:t>34</w:t>
          </w:r>
        </w:fldSimple>
      </w:p>
    </w:sdtContent>
  </w:sdt>
  <w:p w:rsidR="0027064F" w:rsidRDefault="002706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D18" w:rsidRDefault="00923D18" w:rsidP="00F2205D">
      <w:pPr>
        <w:spacing w:line="240" w:lineRule="auto"/>
      </w:pPr>
      <w:r>
        <w:separator/>
      </w:r>
    </w:p>
  </w:footnote>
  <w:footnote w:type="continuationSeparator" w:id="0">
    <w:p w:rsidR="00923D18" w:rsidRDefault="00923D18" w:rsidP="00F220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093"/>
    <w:multiLevelType w:val="hybridMultilevel"/>
    <w:tmpl w:val="E6B443FA"/>
    <w:lvl w:ilvl="0" w:tplc="A768BE8C">
      <w:start w:val="1"/>
      <w:numFmt w:val="bullet"/>
      <w:lvlText w:val=""/>
      <w:lvlJc w:val="left"/>
      <w:pPr>
        <w:ind w:left="720" w:hanging="360"/>
      </w:pPr>
      <w:rPr>
        <w:rFonts w:ascii="Symbol" w:hAnsi="Symbol" w:cs="Symbol" w:hint="default"/>
      </w:rPr>
    </w:lvl>
    <w:lvl w:ilvl="1" w:tplc="33EE89F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215C1"/>
    <w:multiLevelType w:val="hybridMultilevel"/>
    <w:tmpl w:val="2D66E87A"/>
    <w:lvl w:ilvl="0" w:tplc="E5547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7912B0"/>
    <w:multiLevelType w:val="hybridMultilevel"/>
    <w:tmpl w:val="44FE50AA"/>
    <w:lvl w:ilvl="0" w:tplc="E554747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6BE5E27"/>
    <w:multiLevelType w:val="hybridMultilevel"/>
    <w:tmpl w:val="B1D6E4D2"/>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
    <w:nsid w:val="0712664F"/>
    <w:multiLevelType w:val="hybridMultilevel"/>
    <w:tmpl w:val="88C6B996"/>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5">
    <w:nsid w:val="095E1E02"/>
    <w:multiLevelType w:val="hybridMultilevel"/>
    <w:tmpl w:val="EB42F5F8"/>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6">
    <w:nsid w:val="0B5D31FE"/>
    <w:multiLevelType w:val="hybridMultilevel"/>
    <w:tmpl w:val="7C3EF324"/>
    <w:lvl w:ilvl="0" w:tplc="4AE4690A">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CE0394"/>
    <w:multiLevelType w:val="hybridMultilevel"/>
    <w:tmpl w:val="C388DDB6"/>
    <w:lvl w:ilvl="0" w:tplc="22F47234">
      <w:start w:val="1"/>
      <w:numFmt w:val="decimal"/>
      <w:lvlText w:val="%1)"/>
      <w:lvlJc w:val="left"/>
      <w:pPr>
        <w:ind w:left="1530" w:hanging="360"/>
      </w:pPr>
      <w:rPr>
        <w:rFonts w:ascii="Times New Roman" w:hAnsi="Times New Roman" w:cs="Times New Roman" w:hint="default"/>
        <w:b w:val="0"/>
        <w:sz w:val="28"/>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8">
    <w:nsid w:val="13A26FC1"/>
    <w:multiLevelType w:val="hybridMultilevel"/>
    <w:tmpl w:val="1862CCB2"/>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9">
    <w:nsid w:val="17A37FF7"/>
    <w:multiLevelType w:val="hybridMultilevel"/>
    <w:tmpl w:val="198C6A7E"/>
    <w:lvl w:ilvl="0" w:tplc="A29CB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60EA8"/>
    <w:multiLevelType w:val="hybridMultilevel"/>
    <w:tmpl w:val="EC144AEA"/>
    <w:lvl w:ilvl="0" w:tplc="E554747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1A2E7E5C"/>
    <w:multiLevelType w:val="hybridMultilevel"/>
    <w:tmpl w:val="B13A739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7A0D8B"/>
    <w:multiLevelType w:val="hybridMultilevel"/>
    <w:tmpl w:val="6F2663E8"/>
    <w:lvl w:ilvl="0" w:tplc="E5547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775921"/>
    <w:multiLevelType w:val="hybridMultilevel"/>
    <w:tmpl w:val="F3E4F53C"/>
    <w:lvl w:ilvl="0" w:tplc="9D8C7634">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8190C6D"/>
    <w:multiLevelType w:val="hybridMultilevel"/>
    <w:tmpl w:val="33C67B42"/>
    <w:lvl w:ilvl="0" w:tplc="A344CEEE">
      <w:start w:val="1"/>
      <w:numFmt w:val="decimal"/>
      <w:lvlText w:val="%1)"/>
      <w:lvlJc w:val="left"/>
      <w:pPr>
        <w:ind w:left="1802" w:hanging="106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5">
    <w:nsid w:val="2A2E5E83"/>
    <w:multiLevelType w:val="hybridMultilevel"/>
    <w:tmpl w:val="02E6ACCA"/>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6">
    <w:nsid w:val="2A3440EE"/>
    <w:multiLevelType w:val="hybridMultilevel"/>
    <w:tmpl w:val="9728864C"/>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7">
    <w:nsid w:val="38320B7A"/>
    <w:multiLevelType w:val="hybridMultilevel"/>
    <w:tmpl w:val="D4D80C56"/>
    <w:lvl w:ilvl="0" w:tplc="E5547478">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8">
    <w:nsid w:val="38A7130F"/>
    <w:multiLevelType w:val="hybridMultilevel"/>
    <w:tmpl w:val="589234F6"/>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3D8F4E1F"/>
    <w:multiLevelType w:val="hybridMultilevel"/>
    <w:tmpl w:val="A3741E2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AE3D68"/>
    <w:multiLevelType w:val="hybridMultilevel"/>
    <w:tmpl w:val="0D70F9F6"/>
    <w:lvl w:ilvl="0" w:tplc="33EE89FC">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1">
    <w:nsid w:val="488F5D6F"/>
    <w:multiLevelType w:val="hybridMultilevel"/>
    <w:tmpl w:val="49FA7804"/>
    <w:lvl w:ilvl="0" w:tplc="E5547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805AA7"/>
    <w:multiLevelType w:val="hybridMultilevel"/>
    <w:tmpl w:val="22E8890E"/>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3">
    <w:nsid w:val="5310413C"/>
    <w:multiLevelType w:val="hybridMultilevel"/>
    <w:tmpl w:val="D2E8AE3A"/>
    <w:lvl w:ilvl="0" w:tplc="E5547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925389"/>
    <w:multiLevelType w:val="hybridMultilevel"/>
    <w:tmpl w:val="D3F6FEE8"/>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5">
    <w:nsid w:val="60E74A70"/>
    <w:multiLevelType w:val="hybridMultilevel"/>
    <w:tmpl w:val="E3502760"/>
    <w:lvl w:ilvl="0" w:tplc="E55474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5E678F"/>
    <w:multiLevelType w:val="hybridMultilevel"/>
    <w:tmpl w:val="42680406"/>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7">
    <w:nsid w:val="66FD45AA"/>
    <w:multiLevelType w:val="hybridMultilevel"/>
    <w:tmpl w:val="8B52692E"/>
    <w:lvl w:ilvl="0" w:tplc="E5547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AB22F9"/>
    <w:multiLevelType w:val="hybridMultilevel"/>
    <w:tmpl w:val="C0180F28"/>
    <w:lvl w:ilvl="0" w:tplc="E55474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6D28E9"/>
    <w:multiLevelType w:val="hybridMultilevel"/>
    <w:tmpl w:val="8D16F95C"/>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0">
    <w:nsid w:val="74680BF6"/>
    <w:multiLevelType w:val="hybridMultilevel"/>
    <w:tmpl w:val="3192286A"/>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1">
    <w:nsid w:val="763A6E7C"/>
    <w:multiLevelType w:val="hybridMultilevel"/>
    <w:tmpl w:val="D05282B8"/>
    <w:lvl w:ilvl="0" w:tplc="E554747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2">
    <w:nsid w:val="7F176A32"/>
    <w:multiLevelType w:val="hybridMultilevel"/>
    <w:tmpl w:val="A72268EC"/>
    <w:lvl w:ilvl="0" w:tplc="E554747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1"/>
  </w:num>
  <w:num w:numId="2">
    <w:abstractNumId w:val="13"/>
  </w:num>
  <w:num w:numId="3">
    <w:abstractNumId w:val="2"/>
  </w:num>
  <w:num w:numId="4">
    <w:abstractNumId w:val="32"/>
  </w:num>
  <w:num w:numId="5">
    <w:abstractNumId w:val="12"/>
  </w:num>
  <w:num w:numId="6">
    <w:abstractNumId w:val="9"/>
  </w:num>
  <w:num w:numId="7">
    <w:abstractNumId w:val="3"/>
  </w:num>
  <w:num w:numId="8">
    <w:abstractNumId w:val="10"/>
  </w:num>
  <w:num w:numId="9">
    <w:abstractNumId w:val="17"/>
  </w:num>
  <w:num w:numId="10">
    <w:abstractNumId w:val="30"/>
  </w:num>
  <w:num w:numId="11">
    <w:abstractNumId w:val="22"/>
  </w:num>
  <w:num w:numId="12">
    <w:abstractNumId w:val="24"/>
  </w:num>
  <w:num w:numId="13">
    <w:abstractNumId w:val="8"/>
  </w:num>
  <w:num w:numId="14">
    <w:abstractNumId w:val="31"/>
  </w:num>
  <w:num w:numId="15">
    <w:abstractNumId w:val="15"/>
  </w:num>
  <w:num w:numId="16">
    <w:abstractNumId w:val="26"/>
  </w:num>
  <w:num w:numId="17">
    <w:abstractNumId w:val="5"/>
  </w:num>
  <w:num w:numId="18">
    <w:abstractNumId w:val="16"/>
  </w:num>
  <w:num w:numId="19">
    <w:abstractNumId w:val="1"/>
  </w:num>
  <w:num w:numId="20">
    <w:abstractNumId w:val="23"/>
  </w:num>
  <w:num w:numId="21">
    <w:abstractNumId w:val="28"/>
  </w:num>
  <w:num w:numId="22">
    <w:abstractNumId w:val="25"/>
  </w:num>
  <w:num w:numId="23">
    <w:abstractNumId w:val="27"/>
  </w:num>
  <w:num w:numId="24">
    <w:abstractNumId w:val="7"/>
  </w:num>
  <w:num w:numId="25">
    <w:abstractNumId w:val="0"/>
  </w:num>
  <w:num w:numId="26">
    <w:abstractNumId w:val="20"/>
  </w:num>
  <w:num w:numId="27">
    <w:abstractNumId w:val="19"/>
  </w:num>
  <w:num w:numId="28">
    <w:abstractNumId w:val="6"/>
  </w:num>
  <w:num w:numId="29">
    <w:abstractNumId w:val="21"/>
  </w:num>
  <w:num w:numId="30">
    <w:abstractNumId w:val="29"/>
  </w:num>
  <w:num w:numId="31">
    <w:abstractNumId w:val="18"/>
  </w:num>
  <w:num w:numId="32">
    <w:abstractNumId w:val="4"/>
  </w:num>
  <w:num w:numId="33">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CE7DD6"/>
    <w:rsid w:val="00002246"/>
    <w:rsid w:val="00003F86"/>
    <w:rsid w:val="00004FCE"/>
    <w:rsid w:val="000067BA"/>
    <w:rsid w:val="00013015"/>
    <w:rsid w:val="000142F8"/>
    <w:rsid w:val="00017EC8"/>
    <w:rsid w:val="00020F54"/>
    <w:rsid w:val="000222E6"/>
    <w:rsid w:val="000325B5"/>
    <w:rsid w:val="000354D5"/>
    <w:rsid w:val="00043E1D"/>
    <w:rsid w:val="00055015"/>
    <w:rsid w:val="000573C0"/>
    <w:rsid w:val="0006077C"/>
    <w:rsid w:val="000629F7"/>
    <w:rsid w:val="0006516C"/>
    <w:rsid w:val="0006555A"/>
    <w:rsid w:val="000737CA"/>
    <w:rsid w:val="00097127"/>
    <w:rsid w:val="000A068D"/>
    <w:rsid w:val="000A62AF"/>
    <w:rsid w:val="000D2482"/>
    <w:rsid w:val="000D5191"/>
    <w:rsid w:val="000F544E"/>
    <w:rsid w:val="0010698D"/>
    <w:rsid w:val="0011757F"/>
    <w:rsid w:val="0012146F"/>
    <w:rsid w:val="00121CC3"/>
    <w:rsid w:val="00127BC9"/>
    <w:rsid w:val="00127D68"/>
    <w:rsid w:val="001452AC"/>
    <w:rsid w:val="00146E75"/>
    <w:rsid w:val="001501EE"/>
    <w:rsid w:val="0016019A"/>
    <w:rsid w:val="00191CA6"/>
    <w:rsid w:val="001A1AF6"/>
    <w:rsid w:val="001A1F12"/>
    <w:rsid w:val="001A678E"/>
    <w:rsid w:val="001B0816"/>
    <w:rsid w:val="001B44AE"/>
    <w:rsid w:val="001B48FF"/>
    <w:rsid w:val="001B540D"/>
    <w:rsid w:val="001B7AA7"/>
    <w:rsid w:val="001C0467"/>
    <w:rsid w:val="001C4FF2"/>
    <w:rsid w:val="001F7B70"/>
    <w:rsid w:val="00201403"/>
    <w:rsid w:val="002045B2"/>
    <w:rsid w:val="00205BB1"/>
    <w:rsid w:val="00216C6D"/>
    <w:rsid w:val="00230D6A"/>
    <w:rsid w:val="00233CA6"/>
    <w:rsid w:val="00236189"/>
    <w:rsid w:val="00236F92"/>
    <w:rsid w:val="00240B5E"/>
    <w:rsid w:val="0027064F"/>
    <w:rsid w:val="00272530"/>
    <w:rsid w:val="002764E5"/>
    <w:rsid w:val="00284AB4"/>
    <w:rsid w:val="00290C9C"/>
    <w:rsid w:val="00291CEC"/>
    <w:rsid w:val="00292A86"/>
    <w:rsid w:val="00296C64"/>
    <w:rsid w:val="002A135F"/>
    <w:rsid w:val="002A531F"/>
    <w:rsid w:val="002B459E"/>
    <w:rsid w:val="002C5224"/>
    <w:rsid w:val="002D0AB7"/>
    <w:rsid w:val="002D426B"/>
    <w:rsid w:val="002E2B97"/>
    <w:rsid w:val="002E5DFC"/>
    <w:rsid w:val="002E7AC6"/>
    <w:rsid w:val="002F7DB4"/>
    <w:rsid w:val="00324C15"/>
    <w:rsid w:val="003336BE"/>
    <w:rsid w:val="00350FC3"/>
    <w:rsid w:val="003628A3"/>
    <w:rsid w:val="00364400"/>
    <w:rsid w:val="00367511"/>
    <w:rsid w:val="003753AA"/>
    <w:rsid w:val="00383977"/>
    <w:rsid w:val="003A0FA0"/>
    <w:rsid w:val="003A1230"/>
    <w:rsid w:val="003A1F63"/>
    <w:rsid w:val="003C1E17"/>
    <w:rsid w:val="003D300A"/>
    <w:rsid w:val="003D4DBB"/>
    <w:rsid w:val="003E11EC"/>
    <w:rsid w:val="003E396B"/>
    <w:rsid w:val="003E4E4C"/>
    <w:rsid w:val="003F5545"/>
    <w:rsid w:val="003F6784"/>
    <w:rsid w:val="00400C20"/>
    <w:rsid w:val="0040191D"/>
    <w:rsid w:val="004040BB"/>
    <w:rsid w:val="004201EB"/>
    <w:rsid w:val="004256AC"/>
    <w:rsid w:val="004353AE"/>
    <w:rsid w:val="0044499D"/>
    <w:rsid w:val="00460336"/>
    <w:rsid w:val="00463231"/>
    <w:rsid w:val="00463939"/>
    <w:rsid w:val="004746EF"/>
    <w:rsid w:val="00476C6B"/>
    <w:rsid w:val="00477934"/>
    <w:rsid w:val="0048455B"/>
    <w:rsid w:val="0049320D"/>
    <w:rsid w:val="004C2449"/>
    <w:rsid w:val="004C5A83"/>
    <w:rsid w:val="004C6189"/>
    <w:rsid w:val="004C7344"/>
    <w:rsid w:val="004D09AF"/>
    <w:rsid w:val="004D1FE3"/>
    <w:rsid w:val="004D2EB1"/>
    <w:rsid w:val="004D67DE"/>
    <w:rsid w:val="004E0767"/>
    <w:rsid w:val="004E42FC"/>
    <w:rsid w:val="004E7943"/>
    <w:rsid w:val="004E7946"/>
    <w:rsid w:val="004F5193"/>
    <w:rsid w:val="004F78BF"/>
    <w:rsid w:val="00500D53"/>
    <w:rsid w:val="005156E1"/>
    <w:rsid w:val="00520722"/>
    <w:rsid w:val="00521BCF"/>
    <w:rsid w:val="00532728"/>
    <w:rsid w:val="00533387"/>
    <w:rsid w:val="00535FB3"/>
    <w:rsid w:val="005424CB"/>
    <w:rsid w:val="00545A4E"/>
    <w:rsid w:val="005513E6"/>
    <w:rsid w:val="00570856"/>
    <w:rsid w:val="00575E3D"/>
    <w:rsid w:val="005819E9"/>
    <w:rsid w:val="005856AB"/>
    <w:rsid w:val="005A2A1E"/>
    <w:rsid w:val="005A41E0"/>
    <w:rsid w:val="005A46C4"/>
    <w:rsid w:val="005B04A3"/>
    <w:rsid w:val="005C1A50"/>
    <w:rsid w:val="005C7A83"/>
    <w:rsid w:val="005D4738"/>
    <w:rsid w:val="005E493A"/>
    <w:rsid w:val="005F20EF"/>
    <w:rsid w:val="005F5818"/>
    <w:rsid w:val="00603CCA"/>
    <w:rsid w:val="006053D5"/>
    <w:rsid w:val="0062493D"/>
    <w:rsid w:val="006278F3"/>
    <w:rsid w:val="00635706"/>
    <w:rsid w:val="00637AA9"/>
    <w:rsid w:val="00640B42"/>
    <w:rsid w:val="00646520"/>
    <w:rsid w:val="00647A42"/>
    <w:rsid w:val="006502B9"/>
    <w:rsid w:val="00653648"/>
    <w:rsid w:val="00655886"/>
    <w:rsid w:val="00655D46"/>
    <w:rsid w:val="00666A36"/>
    <w:rsid w:val="006720B8"/>
    <w:rsid w:val="006746E4"/>
    <w:rsid w:val="006760CB"/>
    <w:rsid w:val="00693066"/>
    <w:rsid w:val="006A450D"/>
    <w:rsid w:val="006B40D2"/>
    <w:rsid w:val="006B4178"/>
    <w:rsid w:val="006C0012"/>
    <w:rsid w:val="006C4DA5"/>
    <w:rsid w:val="006C53A5"/>
    <w:rsid w:val="006D38CA"/>
    <w:rsid w:val="006E032C"/>
    <w:rsid w:val="006E7CC4"/>
    <w:rsid w:val="0070161A"/>
    <w:rsid w:val="00716C82"/>
    <w:rsid w:val="0072695B"/>
    <w:rsid w:val="00730D28"/>
    <w:rsid w:val="00744B36"/>
    <w:rsid w:val="00754226"/>
    <w:rsid w:val="007705B7"/>
    <w:rsid w:val="00790B97"/>
    <w:rsid w:val="00793EA9"/>
    <w:rsid w:val="007A01A5"/>
    <w:rsid w:val="007B0AD1"/>
    <w:rsid w:val="007B5719"/>
    <w:rsid w:val="007B7B5B"/>
    <w:rsid w:val="007C379E"/>
    <w:rsid w:val="007C54EC"/>
    <w:rsid w:val="007C73E2"/>
    <w:rsid w:val="007D3415"/>
    <w:rsid w:val="007E0EEE"/>
    <w:rsid w:val="007E34A4"/>
    <w:rsid w:val="007E467D"/>
    <w:rsid w:val="007E7AE2"/>
    <w:rsid w:val="007F0168"/>
    <w:rsid w:val="007F1540"/>
    <w:rsid w:val="007F6E61"/>
    <w:rsid w:val="008152A6"/>
    <w:rsid w:val="00815D94"/>
    <w:rsid w:val="00820B2F"/>
    <w:rsid w:val="0082199B"/>
    <w:rsid w:val="00822DDC"/>
    <w:rsid w:val="0083438C"/>
    <w:rsid w:val="00844B2A"/>
    <w:rsid w:val="0084629E"/>
    <w:rsid w:val="00852157"/>
    <w:rsid w:val="00852EFF"/>
    <w:rsid w:val="00860098"/>
    <w:rsid w:val="008637D5"/>
    <w:rsid w:val="00863F96"/>
    <w:rsid w:val="00867663"/>
    <w:rsid w:val="00867CCD"/>
    <w:rsid w:val="0087384A"/>
    <w:rsid w:val="008755F1"/>
    <w:rsid w:val="00875EBA"/>
    <w:rsid w:val="0087673D"/>
    <w:rsid w:val="00885458"/>
    <w:rsid w:val="008859EE"/>
    <w:rsid w:val="008878A6"/>
    <w:rsid w:val="008B2C62"/>
    <w:rsid w:val="008C52A7"/>
    <w:rsid w:val="008D3320"/>
    <w:rsid w:val="008D4D6C"/>
    <w:rsid w:val="008D72BD"/>
    <w:rsid w:val="008E1E44"/>
    <w:rsid w:val="008E37C0"/>
    <w:rsid w:val="008E785E"/>
    <w:rsid w:val="008F6598"/>
    <w:rsid w:val="00901F94"/>
    <w:rsid w:val="00922A27"/>
    <w:rsid w:val="00923D18"/>
    <w:rsid w:val="0094590A"/>
    <w:rsid w:val="0094590B"/>
    <w:rsid w:val="009743E9"/>
    <w:rsid w:val="00992863"/>
    <w:rsid w:val="00996E1E"/>
    <w:rsid w:val="009B44FC"/>
    <w:rsid w:val="009B4EB4"/>
    <w:rsid w:val="009C1C99"/>
    <w:rsid w:val="009C301F"/>
    <w:rsid w:val="009C4E82"/>
    <w:rsid w:val="009D6D60"/>
    <w:rsid w:val="009E61AF"/>
    <w:rsid w:val="00A01FE3"/>
    <w:rsid w:val="00A07E0F"/>
    <w:rsid w:val="00A13B1C"/>
    <w:rsid w:val="00A24F40"/>
    <w:rsid w:val="00A31FD3"/>
    <w:rsid w:val="00A34B6E"/>
    <w:rsid w:val="00A42459"/>
    <w:rsid w:val="00A43F34"/>
    <w:rsid w:val="00A664C5"/>
    <w:rsid w:val="00A66CC3"/>
    <w:rsid w:val="00A74CF2"/>
    <w:rsid w:val="00A77B7E"/>
    <w:rsid w:val="00A8039E"/>
    <w:rsid w:val="00A83F03"/>
    <w:rsid w:val="00A86111"/>
    <w:rsid w:val="00A866BB"/>
    <w:rsid w:val="00A9046C"/>
    <w:rsid w:val="00A926FE"/>
    <w:rsid w:val="00AB4F00"/>
    <w:rsid w:val="00AC20D1"/>
    <w:rsid w:val="00AC21C0"/>
    <w:rsid w:val="00AC6208"/>
    <w:rsid w:val="00AD1D7E"/>
    <w:rsid w:val="00AD5745"/>
    <w:rsid w:val="00AE05E9"/>
    <w:rsid w:val="00AE16E5"/>
    <w:rsid w:val="00AE4718"/>
    <w:rsid w:val="00AE65C3"/>
    <w:rsid w:val="00AF04D3"/>
    <w:rsid w:val="00AF52CE"/>
    <w:rsid w:val="00AF5429"/>
    <w:rsid w:val="00B1378A"/>
    <w:rsid w:val="00B1757C"/>
    <w:rsid w:val="00B22385"/>
    <w:rsid w:val="00B33498"/>
    <w:rsid w:val="00B36216"/>
    <w:rsid w:val="00B52DE4"/>
    <w:rsid w:val="00B548C8"/>
    <w:rsid w:val="00B65438"/>
    <w:rsid w:val="00B7383F"/>
    <w:rsid w:val="00B86591"/>
    <w:rsid w:val="00B96F0C"/>
    <w:rsid w:val="00BA1F3C"/>
    <w:rsid w:val="00BA2BE6"/>
    <w:rsid w:val="00BA7702"/>
    <w:rsid w:val="00BB68A1"/>
    <w:rsid w:val="00BC0A4A"/>
    <w:rsid w:val="00BD5CD8"/>
    <w:rsid w:val="00BE2292"/>
    <w:rsid w:val="00BE545E"/>
    <w:rsid w:val="00BF1BCB"/>
    <w:rsid w:val="00BF6029"/>
    <w:rsid w:val="00C14F7F"/>
    <w:rsid w:val="00C272E4"/>
    <w:rsid w:val="00C34A29"/>
    <w:rsid w:val="00C41FAB"/>
    <w:rsid w:val="00C45E00"/>
    <w:rsid w:val="00C45F35"/>
    <w:rsid w:val="00C555A9"/>
    <w:rsid w:val="00C56949"/>
    <w:rsid w:val="00C6612B"/>
    <w:rsid w:val="00C7035E"/>
    <w:rsid w:val="00C809BF"/>
    <w:rsid w:val="00C80E4B"/>
    <w:rsid w:val="00C80FF7"/>
    <w:rsid w:val="00C82485"/>
    <w:rsid w:val="00CA2853"/>
    <w:rsid w:val="00CB1AA8"/>
    <w:rsid w:val="00CB393A"/>
    <w:rsid w:val="00CC698D"/>
    <w:rsid w:val="00CD1FA8"/>
    <w:rsid w:val="00CD2740"/>
    <w:rsid w:val="00CE31BA"/>
    <w:rsid w:val="00CE7DD6"/>
    <w:rsid w:val="00CF33B1"/>
    <w:rsid w:val="00D04758"/>
    <w:rsid w:val="00D055CF"/>
    <w:rsid w:val="00D06BF1"/>
    <w:rsid w:val="00D10718"/>
    <w:rsid w:val="00D11F1B"/>
    <w:rsid w:val="00D1413E"/>
    <w:rsid w:val="00D22176"/>
    <w:rsid w:val="00D25582"/>
    <w:rsid w:val="00D27EB5"/>
    <w:rsid w:val="00D37383"/>
    <w:rsid w:val="00D46E1F"/>
    <w:rsid w:val="00D47920"/>
    <w:rsid w:val="00D57C5C"/>
    <w:rsid w:val="00D601A1"/>
    <w:rsid w:val="00D60D9D"/>
    <w:rsid w:val="00D66EC4"/>
    <w:rsid w:val="00D73EE2"/>
    <w:rsid w:val="00D74362"/>
    <w:rsid w:val="00D837A3"/>
    <w:rsid w:val="00DA611D"/>
    <w:rsid w:val="00DA6548"/>
    <w:rsid w:val="00DB6E9D"/>
    <w:rsid w:val="00DC2DD7"/>
    <w:rsid w:val="00DD19F9"/>
    <w:rsid w:val="00DD2B30"/>
    <w:rsid w:val="00DD3758"/>
    <w:rsid w:val="00DD56F3"/>
    <w:rsid w:val="00DF141E"/>
    <w:rsid w:val="00E02592"/>
    <w:rsid w:val="00E0330F"/>
    <w:rsid w:val="00E10BAD"/>
    <w:rsid w:val="00E25327"/>
    <w:rsid w:val="00E26B44"/>
    <w:rsid w:val="00E2762A"/>
    <w:rsid w:val="00E33187"/>
    <w:rsid w:val="00E35224"/>
    <w:rsid w:val="00E41958"/>
    <w:rsid w:val="00E46ADF"/>
    <w:rsid w:val="00E4756A"/>
    <w:rsid w:val="00E52901"/>
    <w:rsid w:val="00E5511A"/>
    <w:rsid w:val="00E65382"/>
    <w:rsid w:val="00E654E8"/>
    <w:rsid w:val="00E734C0"/>
    <w:rsid w:val="00E7550E"/>
    <w:rsid w:val="00E816E4"/>
    <w:rsid w:val="00EA286E"/>
    <w:rsid w:val="00EA40C4"/>
    <w:rsid w:val="00EA5972"/>
    <w:rsid w:val="00EA607A"/>
    <w:rsid w:val="00EC214A"/>
    <w:rsid w:val="00EC21FD"/>
    <w:rsid w:val="00EC6A34"/>
    <w:rsid w:val="00ED59E8"/>
    <w:rsid w:val="00ED7977"/>
    <w:rsid w:val="00EE11E9"/>
    <w:rsid w:val="00EF4058"/>
    <w:rsid w:val="00EF4806"/>
    <w:rsid w:val="00F02D23"/>
    <w:rsid w:val="00F06CFE"/>
    <w:rsid w:val="00F124A8"/>
    <w:rsid w:val="00F2205D"/>
    <w:rsid w:val="00F26ECF"/>
    <w:rsid w:val="00F41A08"/>
    <w:rsid w:val="00F50824"/>
    <w:rsid w:val="00F5488F"/>
    <w:rsid w:val="00F62C44"/>
    <w:rsid w:val="00F76800"/>
    <w:rsid w:val="00F76B36"/>
    <w:rsid w:val="00F80AF9"/>
    <w:rsid w:val="00FA10A7"/>
    <w:rsid w:val="00FA6BD5"/>
    <w:rsid w:val="00FC4078"/>
    <w:rsid w:val="00FC4956"/>
    <w:rsid w:val="00FD2AE7"/>
    <w:rsid w:val="00FD5F7D"/>
    <w:rsid w:val="00FE31FF"/>
    <w:rsid w:val="00FE700D"/>
    <w:rsid w:val="00FF0001"/>
    <w:rsid w:val="00FF13AC"/>
    <w:rsid w:val="00FF7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
      <o:rules v:ext="edit">
        <o:r id="V:Rule30" type="connector" idref="#_x0000_s1097"/>
        <o:r id="V:Rule31" type="connector" idref="#_x0000_s1139"/>
        <o:r id="V:Rule32" type="connector" idref="#_x0000_s1133"/>
        <o:r id="V:Rule33" type="connector" idref="#_x0000_s1136"/>
        <o:r id="V:Rule34" type="connector" idref="#_x0000_s1146"/>
        <o:r id="V:Rule35" type="connector" idref="#_x0000_s1178"/>
        <o:r id="V:Rule36" type="connector" idref="#_x0000_s1098"/>
        <o:r id="V:Rule37" type="connector" idref="#_x0000_s1149"/>
        <o:r id="V:Rule38" type="connector" idref="#_x0000_s1138"/>
        <o:r id="V:Rule39" type="connector" idref="#_x0000_s1029"/>
        <o:r id="V:Rule40" type="connector" idref="#_x0000_s1177"/>
        <o:r id="V:Rule41" type="connector" idref="#_x0000_s1137"/>
        <o:r id="V:Rule42" type="connector" idref="#_x0000_s1150"/>
        <o:r id="V:Rule43" type="connector" idref="#_x0000_s1144"/>
        <o:r id="V:Rule44" type="connector" idref="#_x0000_s1094"/>
        <o:r id="V:Rule45" type="connector" idref="#_x0000_s1181"/>
        <o:r id="V:Rule46" type="connector" idref="#_x0000_s1142"/>
        <o:r id="V:Rule47" type="connector" idref="#_x0000_s1141"/>
        <o:r id="V:Rule48" type="connector" idref="#_x0000_s1134"/>
        <o:r id="V:Rule49" type="connector" idref="#_x0000_s1145"/>
        <o:r id="V:Rule50" type="connector" idref="#_x0000_s1180"/>
        <o:r id="V:Rule51" type="connector" idref="#_x0000_s1095"/>
        <o:r id="V:Rule52" type="connector" idref="#_x0000_s1148"/>
        <o:r id="V:Rule53" type="connector" idref="#_x0000_s1143"/>
        <o:r id="V:Rule54" type="connector" idref="#_x0000_s1132"/>
        <o:r id="V:Rule55" type="connector" idref="#_x0000_s1147"/>
        <o:r id="V:Rule56" type="connector" idref="#_x0000_s1096"/>
        <o:r id="V:Rule57" type="connector" idref="#_x0000_s1135"/>
        <o:r id="V:Rule58" type="connector" idref="#_x0000_s1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87"/>
    <w:pPr>
      <w:autoSpaceDE w:val="0"/>
      <w:autoSpaceDN w:val="0"/>
      <w:adjustRightInd w:val="0"/>
      <w:ind w:firstLine="737"/>
      <w:jc w:val="both"/>
    </w:pPr>
    <w:rPr>
      <w:rFonts w:eastAsia="Times New Roman"/>
      <w:lang w:eastAsia="ru-RU"/>
    </w:rPr>
  </w:style>
  <w:style w:type="paragraph" w:styleId="1">
    <w:name w:val="heading 1"/>
    <w:aliases w:val="ЗАГОЛОВОК"/>
    <w:basedOn w:val="a"/>
    <w:next w:val="a"/>
    <w:link w:val="10"/>
    <w:autoRedefine/>
    <w:uiPriority w:val="9"/>
    <w:qFormat/>
    <w:rsid w:val="00CC698D"/>
    <w:pPr>
      <w:keepNext/>
      <w:keepLines/>
      <w:outlineLvl w:val="0"/>
    </w:pPr>
    <w:rPr>
      <w:rFonts w:eastAsiaTheme="majorEastAsia" w:cstheme="majorBidi"/>
      <w:bCs/>
      <w:szCs w:val="28"/>
    </w:rPr>
  </w:style>
  <w:style w:type="paragraph" w:styleId="2">
    <w:name w:val="heading 2"/>
    <w:basedOn w:val="a"/>
    <w:next w:val="a"/>
    <w:link w:val="20"/>
    <w:autoRedefine/>
    <w:uiPriority w:val="9"/>
    <w:unhideWhenUsed/>
    <w:qFormat/>
    <w:rsid w:val="00013015"/>
    <w:pPr>
      <w:keepNext/>
      <w:keepLines/>
      <w:ind w:firstLine="0"/>
      <w:jc w:val="center"/>
      <w:outlineLvl w:val="1"/>
    </w:pPr>
    <w:rPr>
      <w:rFonts w:eastAsiaTheme="majorEastAsia" w:cstheme="majorBidi"/>
      <w:bCs/>
      <w:cap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CE7DD6"/>
    <w:pPr>
      <w:spacing w:line="323" w:lineRule="exact"/>
      <w:jc w:val="center"/>
    </w:pPr>
  </w:style>
  <w:style w:type="paragraph" w:customStyle="1" w:styleId="Style6">
    <w:name w:val="Style6"/>
    <w:basedOn w:val="a"/>
    <w:rsid w:val="00CE7DD6"/>
    <w:pPr>
      <w:spacing w:line="322" w:lineRule="exact"/>
    </w:pPr>
  </w:style>
  <w:style w:type="paragraph" w:customStyle="1" w:styleId="Style25">
    <w:name w:val="Style25"/>
    <w:basedOn w:val="a"/>
    <w:rsid w:val="00CE7DD6"/>
    <w:pPr>
      <w:spacing w:line="384" w:lineRule="exact"/>
      <w:ind w:hanging="1877"/>
    </w:pPr>
  </w:style>
  <w:style w:type="paragraph" w:customStyle="1" w:styleId="Style48">
    <w:name w:val="Style48"/>
    <w:basedOn w:val="a"/>
    <w:rsid w:val="00CE7DD6"/>
  </w:style>
  <w:style w:type="character" w:customStyle="1" w:styleId="FontStyle59">
    <w:name w:val="Font Style59"/>
    <w:basedOn w:val="a0"/>
    <w:rsid w:val="00CE7DD6"/>
    <w:rPr>
      <w:rFonts w:ascii="Times New Roman" w:hAnsi="Times New Roman" w:cs="Times New Roman"/>
      <w:sz w:val="20"/>
      <w:szCs w:val="20"/>
    </w:rPr>
  </w:style>
  <w:style w:type="character" w:customStyle="1" w:styleId="FontStyle71">
    <w:name w:val="Font Style71"/>
    <w:basedOn w:val="a0"/>
    <w:rsid w:val="00CE7DD6"/>
    <w:rPr>
      <w:rFonts w:ascii="Times New Roman" w:hAnsi="Times New Roman" w:cs="Times New Roman"/>
      <w:sz w:val="24"/>
      <w:szCs w:val="24"/>
    </w:rPr>
  </w:style>
  <w:style w:type="paragraph" w:styleId="a3">
    <w:name w:val="List Paragraph"/>
    <w:basedOn w:val="a"/>
    <w:uiPriority w:val="34"/>
    <w:qFormat/>
    <w:rsid w:val="00F2205D"/>
    <w:pPr>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semiHidden/>
    <w:unhideWhenUsed/>
    <w:rsid w:val="00F2205D"/>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F2205D"/>
    <w:rPr>
      <w:rFonts w:eastAsia="Times New Roman"/>
      <w:sz w:val="24"/>
      <w:lang w:eastAsia="ru-RU"/>
    </w:rPr>
  </w:style>
  <w:style w:type="paragraph" w:styleId="a6">
    <w:name w:val="footer"/>
    <w:basedOn w:val="a"/>
    <w:link w:val="a7"/>
    <w:uiPriority w:val="99"/>
    <w:unhideWhenUsed/>
    <w:rsid w:val="00F2205D"/>
    <w:pPr>
      <w:tabs>
        <w:tab w:val="center" w:pos="4677"/>
        <w:tab w:val="right" w:pos="9355"/>
      </w:tabs>
      <w:spacing w:line="240" w:lineRule="auto"/>
    </w:pPr>
  </w:style>
  <w:style w:type="character" w:customStyle="1" w:styleId="a7">
    <w:name w:val="Нижний колонтитул Знак"/>
    <w:basedOn w:val="a0"/>
    <w:link w:val="a6"/>
    <w:uiPriority w:val="99"/>
    <w:rsid w:val="00F2205D"/>
    <w:rPr>
      <w:rFonts w:eastAsia="Times New Roman"/>
      <w:sz w:val="24"/>
      <w:lang w:eastAsia="ru-RU"/>
    </w:rPr>
  </w:style>
  <w:style w:type="character" w:customStyle="1" w:styleId="10">
    <w:name w:val="Заголовок 1 Знак"/>
    <w:aliases w:val="ЗАГОЛОВОК Знак"/>
    <w:basedOn w:val="a0"/>
    <w:link w:val="1"/>
    <w:uiPriority w:val="9"/>
    <w:rsid w:val="00CC698D"/>
    <w:rPr>
      <w:rFonts w:eastAsiaTheme="majorEastAsia" w:cstheme="majorBidi"/>
      <w:bCs/>
      <w:szCs w:val="28"/>
      <w:lang w:eastAsia="ru-RU"/>
    </w:rPr>
  </w:style>
  <w:style w:type="character" w:customStyle="1" w:styleId="20">
    <w:name w:val="Заголовок 2 Знак"/>
    <w:basedOn w:val="a0"/>
    <w:link w:val="2"/>
    <w:uiPriority w:val="9"/>
    <w:rsid w:val="00013015"/>
    <w:rPr>
      <w:rFonts w:eastAsiaTheme="majorEastAsia" w:cstheme="majorBidi"/>
      <w:bCs/>
      <w:caps/>
      <w:szCs w:val="26"/>
      <w:lang w:eastAsia="ru-RU"/>
    </w:rPr>
  </w:style>
  <w:style w:type="paragraph" w:styleId="11">
    <w:name w:val="toc 1"/>
    <w:basedOn w:val="a"/>
    <w:next w:val="a"/>
    <w:autoRedefine/>
    <w:uiPriority w:val="39"/>
    <w:unhideWhenUsed/>
    <w:rsid w:val="00240B5E"/>
    <w:pPr>
      <w:tabs>
        <w:tab w:val="right" w:leader="dot" w:pos="9344"/>
      </w:tabs>
      <w:spacing w:after="100"/>
      <w:ind w:firstLine="0"/>
    </w:pPr>
  </w:style>
  <w:style w:type="character" w:styleId="a8">
    <w:name w:val="Hyperlink"/>
    <w:basedOn w:val="a0"/>
    <w:uiPriority w:val="99"/>
    <w:unhideWhenUsed/>
    <w:rsid w:val="00240B5E"/>
    <w:rPr>
      <w:color w:val="0000FF" w:themeColor="hyperlink"/>
      <w:u w:val="single"/>
    </w:rPr>
  </w:style>
  <w:style w:type="character" w:customStyle="1" w:styleId="apple-converted-space">
    <w:name w:val="apple-converted-space"/>
    <w:basedOn w:val="a0"/>
    <w:rsid w:val="00863F96"/>
  </w:style>
  <w:style w:type="paragraph" w:styleId="a9">
    <w:name w:val="Balloon Text"/>
    <w:basedOn w:val="a"/>
    <w:link w:val="aa"/>
    <w:uiPriority w:val="99"/>
    <w:semiHidden/>
    <w:unhideWhenUsed/>
    <w:rsid w:val="00BA770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702"/>
    <w:rPr>
      <w:rFonts w:ascii="Tahoma" w:eastAsia="Times New Roman" w:hAnsi="Tahoma" w:cs="Tahoma"/>
      <w:sz w:val="16"/>
      <w:szCs w:val="16"/>
      <w:lang w:eastAsia="ru-RU"/>
    </w:rPr>
  </w:style>
  <w:style w:type="table" w:styleId="ab">
    <w:name w:val="Table Grid"/>
    <w:basedOn w:val="a1"/>
    <w:uiPriority w:val="59"/>
    <w:rsid w:val="00A43F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1501EE"/>
    <w:pPr>
      <w:autoSpaceDE/>
      <w:autoSpaceDN/>
      <w:adjustRightInd/>
      <w:spacing w:before="100" w:beforeAutospacing="1" w:after="100" w:afterAutospacing="1" w:line="240" w:lineRule="auto"/>
      <w:ind w:firstLine="0"/>
      <w:jc w:val="left"/>
    </w:pPr>
    <w:rPr>
      <w:sz w:val="24"/>
    </w:rPr>
  </w:style>
</w:styles>
</file>

<file path=word/webSettings.xml><?xml version="1.0" encoding="utf-8"?>
<w:webSettings xmlns:r="http://schemas.openxmlformats.org/officeDocument/2006/relationships" xmlns:w="http://schemas.openxmlformats.org/wordprocessingml/2006/main">
  <w:divs>
    <w:div w:id="738404090">
      <w:bodyDiv w:val="1"/>
      <w:marLeft w:val="0"/>
      <w:marRight w:val="0"/>
      <w:marTop w:val="0"/>
      <w:marBottom w:val="0"/>
      <w:divBdr>
        <w:top w:val="none" w:sz="0" w:space="0" w:color="auto"/>
        <w:left w:val="none" w:sz="0" w:space="0" w:color="auto"/>
        <w:bottom w:val="none" w:sz="0" w:space="0" w:color="auto"/>
        <w:right w:val="none" w:sz="0" w:space="0" w:color="auto"/>
      </w:divBdr>
      <w:divsChild>
        <w:div w:id="1827893722">
          <w:marLeft w:val="0"/>
          <w:marRight w:val="0"/>
          <w:marTop w:val="0"/>
          <w:marBottom w:val="0"/>
          <w:divBdr>
            <w:top w:val="none" w:sz="0" w:space="0" w:color="auto"/>
            <w:left w:val="none" w:sz="0" w:space="0" w:color="auto"/>
            <w:bottom w:val="none" w:sz="0" w:space="0" w:color="auto"/>
            <w:right w:val="none" w:sz="0" w:space="0" w:color="auto"/>
          </w:divBdr>
        </w:div>
        <w:div w:id="1886212116">
          <w:marLeft w:val="0"/>
          <w:marRight w:val="0"/>
          <w:marTop w:val="0"/>
          <w:marBottom w:val="0"/>
          <w:divBdr>
            <w:top w:val="none" w:sz="0" w:space="0" w:color="auto"/>
            <w:left w:val="none" w:sz="0" w:space="0" w:color="auto"/>
            <w:bottom w:val="none" w:sz="0" w:space="0" w:color="auto"/>
            <w:right w:val="none" w:sz="0" w:space="0" w:color="auto"/>
          </w:divBdr>
        </w:div>
      </w:divsChild>
    </w:div>
    <w:div w:id="1333535047">
      <w:bodyDiv w:val="1"/>
      <w:marLeft w:val="0"/>
      <w:marRight w:val="0"/>
      <w:marTop w:val="0"/>
      <w:marBottom w:val="0"/>
      <w:divBdr>
        <w:top w:val="none" w:sz="0" w:space="0" w:color="auto"/>
        <w:left w:val="none" w:sz="0" w:space="0" w:color="auto"/>
        <w:bottom w:val="none" w:sz="0" w:space="0" w:color="auto"/>
        <w:right w:val="none" w:sz="0" w:space="0" w:color="auto"/>
      </w:divBdr>
      <w:divsChild>
        <w:div w:id="1220945438">
          <w:marLeft w:val="0"/>
          <w:marRight w:val="0"/>
          <w:marTop w:val="0"/>
          <w:marBottom w:val="0"/>
          <w:divBdr>
            <w:top w:val="none" w:sz="0" w:space="0" w:color="auto"/>
            <w:left w:val="none" w:sz="0" w:space="0" w:color="auto"/>
            <w:bottom w:val="none" w:sz="0" w:space="0" w:color="auto"/>
            <w:right w:val="none" w:sz="0" w:space="0" w:color="auto"/>
          </w:divBdr>
        </w:div>
        <w:div w:id="1318848895">
          <w:marLeft w:val="0"/>
          <w:marRight w:val="0"/>
          <w:marTop w:val="0"/>
          <w:marBottom w:val="0"/>
          <w:divBdr>
            <w:top w:val="none" w:sz="0" w:space="0" w:color="auto"/>
            <w:left w:val="none" w:sz="0" w:space="0" w:color="auto"/>
            <w:bottom w:val="none" w:sz="0" w:space="0" w:color="auto"/>
            <w:right w:val="none" w:sz="0" w:space="0" w:color="auto"/>
          </w:divBdr>
        </w:div>
        <w:div w:id="1674063408">
          <w:marLeft w:val="0"/>
          <w:marRight w:val="0"/>
          <w:marTop w:val="0"/>
          <w:marBottom w:val="0"/>
          <w:divBdr>
            <w:top w:val="none" w:sz="0" w:space="0" w:color="auto"/>
            <w:left w:val="none" w:sz="0" w:space="0" w:color="auto"/>
            <w:bottom w:val="none" w:sz="0" w:space="0" w:color="auto"/>
            <w:right w:val="none" w:sz="0" w:space="0" w:color="auto"/>
          </w:divBdr>
        </w:div>
        <w:div w:id="2704595">
          <w:marLeft w:val="0"/>
          <w:marRight w:val="0"/>
          <w:marTop w:val="0"/>
          <w:marBottom w:val="0"/>
          <w:divBdr>
            <w:top w:val="none" w:sz="0" w:space="0" w:color="auto"/>
            <w:left w:val="none" w:sz="0" w:space="0" w:color="auto"/>
            <w:bottom w:val="none" w:sz="0" w:space="0" w:color="auto"/>
            <w:right w:val="none" w:sz="0" w:space="0" w:color="auto"/>
          </w:divBdr>
        </w:div>
        <w:div w:id="1735277472">
          <w:marLeft w:val="0"/>
          <w:marRight w:val="0"/>
          <w:marTop w:val="0"/>
          <w:marBottom w:val="0"/>
          <w:divBdr>
            <w:top w:val="none" w:sz="0" w:space="0" w:color="auto"/>
            <w:left w:val="none" w:sz="0" w:space="0" w:color="auto"/>
            <w:bottom w:val="none" w:sz="0" w:space="0" w:color="auto"/>
            <w:right w:val="none" w:sz="0" w:space="0" w:color="auto"/>
          </w:divBdr>
        </w:div>
        <w:div w:id="1912084784">
          <w:marLeft w:val="0"/>
          <w:marRight w:val="0"/>
          <w:marTop w:val="0"/>
          <w:marBottom w:val="0"/>
          <w:divBdr>
            <w:top w:val="none" w:sz="0" w:space="0" w:color="auto"/>
            <w:left w:val="none" w:sz="0" w:space="0" w:color="auto"/>
            <w:bottom w:val="none" w:sz="0" w:space="0" w:color="auto"/>
            <w:right w:val="none" w:sz="0" w:space="0" w:color="auto"/>
          </w:divBdr>
        </w:div>
      </w:divsChild>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834448708">
      <w:bodyDiv w:val="1"/>
      <w:marLeft w:val="0"/>
      <w:marRight w:val="0"/>
      <w:marTop w:val="0"/>
      <w:marBottom w:val="0"/>
      <w:divBdr>
        <w:top w:val="none" w:sz="0" w:space="0" w:color="auto"/>
        <w:left w:val="none" w:sz="0" w:space="0" w:color="auto"/>
        <w:bottom w:val="none" w:sz="0" w:space="0" w:color="auto"/>
        <w:right w:val="none" w:sz="0" w:space="0" w:color="auto"/>
      </w:divBdr>
      <w:divsChild>
        <w:div w:id="1701936822">
          <w:marLeft w:val="0"/>
          <w:marRight w:val="0"/>
          <w:marTop w:val="0"/>
          <w:marBottom w:val="0"/>
          <w:divBdr>
            <w:top w:val="none" w:sz="0" w:space="0" w:color="auto"/>
            <w:left w:val="none" w:sz="0" w:space="0" w:color="auto"/>
            <w:bottom w:val="none" w:sz="0" w:space="0" w:color="auto"/>
            <w:right w:val="none" w:sz="0" w:space="0" w:color="auto"/>
          </w:divBdr>
        </w:div>
        <w:div w:id="939609183">
          <w:marLeft w:val="0"/>
          <w:marRight w:val="0"/>
          <w:marTop w:val="0"/>
          <w:marBottom w:val="0"/>
          <w:divBdr>
            <w:top w:val="none" w:sz="0" w:space="0" w:color="auto"/>
            <w:left w:val="none" w:sz="0" w:space="0" w:color="auto"/>
            <w:bottom w:val="none" w:sz="0" w:space="0" w:color="auto"/>
            <w:right w:val="none" w:sz="0" w:space="0" w:color="auto"/>
          </w:divBdr>
        </w:div>
        <w:div w:id="1878277788">
          <w:marLeft w:val="0"/>
          <w:marRight w:val="0"/>
          <w:marTop w:val="0"/>
          <w:marBottom w:val="0"/>
          <w:divBdr>
            <w:top w:val="none" w:sz="0" w:space="0" w:color="auto"/>
            <w:left w:val="none" w:sz="0" w:space="0" w:color="auto"/>
            <w:bottom w:val="none" w:sz="0" w:space="0" w:color="auto"/>
            <w:right w:val="none" w:sz="0" w:space="0" w:color="auto"/>
          </w:divBdr>
        </w:div>
        <w:div w:id="1971587196">
          <w:marLeft w:val="0"/>
          <w:marRight w:val="0"/>
          <w:marTop w:val="0"/>
          <w:marBottom w:val="0"/>
          <w:divBdr>
            <w:top w:val="none" w:sz="0" w:space="0" w:color="auto"/>
            <w:left w:val="none" w:sz="0" w:space="0" w:color="auto"/>
            <w:bottom w:val="none" w:sz="0" w:space="0" w:color="auto"/>
            <w:right w:val="none" w:sz="0" w:space="0" w:color="auto"/>
          </w:divBdr>
        </w:div>
        <w:div w:id="54789004">
          <w:marLeft w:val="0"/>
          <w:marRight w:val="0"/>
          <w:marTop w:val="0"/>
          <w:marBottom w:val="0"/>
          <w:divBdr>
            <w:top w:val="none" w:sz="0" w:space="0" w:color="auto"/>
            <w:left w:val="none" w:sz="0" w:space="0" w:color="auto"/>
            <w:bottom w:val="none" w:sz="0" w:space="0" w:color="auto"/>
            <w:right w:val="none" w:sz="0" w:space="0" w:color="auto"/>
          </w:divBdr>
        </w:div>
        <w:div w:id="348340695">
          <w:marLeft w:val="0"/>
          <w:marRight w:val="0"/>
          <w:marTop w:val="0"/>
          <w:marBottom w:val="0"/>
          <w:divBdr>
            <w:top w:val="none" w:sz="0" w:space="0" w:color="auto"/>
            <w:left w:val="none" w:sz="0" w:space="0" w:color="auto"/>
            <w:bottom w:val="none" w:sz="0" w:space="0" w:color="auto"/>
            <w:right w:val="none" w:sz="0" w:space="0" w:color="auto"/>
          </w:divBdr>
        </w:div>
        <w:div w:id="1990010475">
          <w:marLeft w:val="0"/>
          <w:marRight w:val="0"/>
          <w:marTop w:val="0"/>
          <w:marBottom w:val="0"/>
          <w:divBdr>
            <w:top w:val="none" w:sz="0" w:space="0" w:color="auto"/>
            <w:left w:val="none" w:sz="0" w:space="0" w:color="auto"/>
            <w:bottom w:val="none" w:sz="0" w:space="0" w:color="auto"/>
            <w:right w:val="none" w:sz="0" w:space="0" w:color="auto"/>
          </w:divBdr>
        </w:div>
      </w:divsChild>
    </w:div>
    <w:div w:id="1889490092">
      <w:bodyDiv w:val="1"/>
      <w:marLeft w:val="0"/>
      <w:marRight w:val="0"/>
      <w:marTop w:val="0"/>
      <w:marBottom w:val="0"/>
      <w:divBdr>
        <w:top w:val="none" w:sz="0" w:space="0" w:color="auto"/>
        <w:left w:val="none" w:sz="0" w:space="0" w:color="auto"/>
        <w:bottom w:val="none" w:sz="0" w:space="0" w:color="auto"/>
        <w:right w:val="none" w:sz="0" w:space="0" w:color="auto"/>
      </w:divBdr>
      <w:divsChild>
        <w:div w:id="1314720309">
          <w:marLeft w:val="0"/>
          <w:marRight w:val="0"/>
          <w:marTop w:val="0"/>
          <w:marBottom w:val="0"/>
          <w:divBdr>
            <w:top w:val="none" w:sz="0" w:space="0" w:color="auto"/>
            <w:left w:val="none" w:sz="0" w:space="0" w:color="auto"/>
            <w:bottom w:val="none" w:sz="0" w:space="0" w:color="auto"/>
            <w:right w:val="none" w:sz="0" w:space="0" w:color="auto"/>
          </w:divBdr>
        </w:div>
        <w:div w:id="501891550">
          <w:marLeft w:val="0"/>
          <w:marRight w:val="0"/>
          <w:marTop w:val="0"/>
          <w:marBottom w:val="0"/>
          <w:divBdr>
            <w:top w:val="none" w:sz="0" w:space="0" w:color="auto"/>
            <w:left w:val="none" w:sz="0" w:space="0" w:color="auto"/>
            <w:bottom w:val="none" w:sz="0" w:space="0" w:color="auto"/>
            <w:right w:val="none" w:sz="0" w:space="0" w:color="auto"/>
          </w:divBdr>
        </w:div>
        <w:div w:id="2052076596">
          <w:marLeft w:val="0"/>
          <w:marRight w:val="0"/>
          <w:marTop w:val="0"/>
          <w:marBottom w:val="0"/>
          <w:divBdr>
            <w:top w:val="none" w:sz="0" w:space="0" w:color="auto"/>
            <w:left w:val="none" w:sz="0" w:space="0" w:color="auto"/>
            <w:bottom w:val="none" w:sz="0" w:space="0" w:color="auto"/>
            <w:right w:val="none" w:sz="0" w:space="0" w:color="auto"/>
          </w:divBdr>
        </w:div>
        <w:div w:id="1393457127">
          <w:marLeft w:val="0"/>
          <w:marRight w:val="0"/>
          <w:marTop w:val="0"/>
          <w:marBottom w:val="0"/>
          <w:divBdr>
            <w:top w:val="none" w:sz="0" w:space="0" w:color="auto"/>
            <w:left w:val="none" w:sz="0" w:space="0" w:color="auto"/>
            <w:bottom w:val="none" w:sz="0" w:space="0" w:color="auto"/>
            <w:right w:val="none" w:sz="0" w:space="0" w:color="auto"/>
          </w:divBdr>
        </w:div>
        <w:div w:id="165949973">
          <w:marLeft w:val="0"/>
          <w:marRight w:val="0"/>
          <w:marTop w:val="0"/>
          <w:marBottom w:val="0"/>
          <w:divBdr>
            <w:top w:val="none" w:sz="0" w:space="0" w:color="auto"/>
            <w:left w:val="none" w:sz="0" w:space="0" w:color="auto"/>
            <w:bottom w:val="none" w:sz="0" w:space="0" w:color="auto"/>
            <w:right w:val="none" w:sz="0" w:space="0" w:color="auto"/>
          </w:divBdr>
        </w:div>
        <w:div w:id="1991591959">
          <w:marLeft w:val="0"/>
          <w:marRight w:val="0"/>
          <w:marTop w:val="0"/>
          <w:marBottom w:val="0"/>
          <w:divBdr>
            <w:top w:val="none" w:sz="0" w:space="0" w:color="auto"/>
            <w:left w:val="none" w:sz="0" w:space="0" w:color="auto"/>
            <w:bottom w:val="none" w:sz="0" w:space="0" w:color="auto"/>
            <w:right w:val="none" w:sz="0" w:space="0" w:color="auto"/>
          </w:divBdr>
        </w:div>
        <w:div w:id="909392332">
          <w:marLeft w:val="0"/>
          <w:marRight w:val="0"/>
          <w:marTop w:val="0"/>
          <w:marBottom w:val="0"/>
          <w:divBdr>
            <w:top w:val="none" w:sz="0" w:space="0" w:color="auto"/>
            <w:left w:val="none" w:sz="0" w:space="0" w:color="auto"/>
            <w:bottom w:val="none" w:sz="0" w:space="0" w:color="auto"/>
            <w:right w:val="none" w:sz="0" w:space="0" w:color="auto"/>
          </w:divBdr>
        </w:div>
        <w:div w:id="1380935680">
          <w:marLeft w:val="0"/>
          <w:marRight w:val="0"/>
          <w:marTop w:val="0"/>
          <w:marBottom w:val="0"/>
          <w:divBdr>
            <w:top w:val="none" w:sz="0" w:space="0" w:color="auto"/>
            <w:left w:val="none" w:sz="0" w:space="0" w:color="auto"/>
            <w:bottom w:val="none" w:sz="0" w:space="0" w:color="auto"/>
            <w:right w:val="none" w:sz="0" w:space="0" w:color="auto"/>
          </w:divBdr>
        </w:div>
        <w:div w:id="1636643343">
          <w:marLeft w:val="0"/>
          <w:marRight w:val="0"/>
          <w:marTop w:val="0"/>
          <w:marBottom w:val="0"/>
          <w:divBdr>
            <w:top w:val="none" w:sz="0" w:space="0" w:color="auto"/>
            <w:left w:val="none" w:sz="0" w:space="0" w:color="auto"/>
            <w:bottom w:val="none" w:sz="0" w:space="0" w:color="auto"/>
            <w:right w:val="none" w:sz="0" w:space="0" w:color="auto"/>
          </w:divBdr>
        </w:div>
        <w:div w:id="2120104235">
          <w:marLeft w:val="0"/>
          <w:marRight w:val="0"/>
          <w:marTop w:val="0"/>
          <w:marBottom w:val="0"/>
          <w:divBdr>
            <w:top w:val="none" w:sz="0" w:space="0" w:color="auto"/>
            <w:left w:val="none" w:sz="0" w:space="0" w:color="auto"/>
            <w:bottom w:val="none" w:sz="0" w:space="0" w:color="auto"/>
            <w:right w:val="none" w:sz="0" w:space="0" w:color="auto"/>
          </w:divBdr>
        </w:div>
        <w:div w:id="1235314611">
          <w:marLeft w:val="0"/>
          <w:marRight w:val="0"/>
          <w:marTop w:val="0"/>
          <w:marBottom w:val="0"/>
          <w:divBdr>
            <w:top w:val="none" w:sz="0" w:space="0" w:color="auto"/>
            <w:left w:val="none" w:sz="0" w:space="0" w:color="auto"/>
            <w:bottom w:val="none" w:sz="0" w:space="0" w:color="auto"/>
            <w:right w:val="none" w:sz="0" w:space="0" w:color="auto"/>
          </w:divBdr>
        </w:div>
        <w:div w:id="1815222602">
          <w:marLeft w:val="0"/>
          <w:marRight w:val="0"/>
          <w:marTop w:val="0"/>
          <w:marBottom w:val="0"/>
          <w:divBdr>
            <w:top w:val="none" w:sz="0" w:space="0" w:color="auto"/>
            <w:left w:val="none" w:sz="0" w:space="0" w:color="auto"/>
            <w:bottom w:val="none" w:sz="0" w:space="0" w:color="auto"/>
            <w:right w:val="none" w:sz="0" w:space="0" w:color="auto"/>
          </w:divBdr>
        </w:div>
        <w:div w:id="1047875059">
          <w:marLeft w:val="0"/>
          <w:marRight w:val="0"/>
          <w:marTop w:val="0"/>
          <w:marBottom w:val="0"/>
          <w:divBdr>
            <w:top w:val="none" w:sz="0" w:space="0" w:color="auto"/>
            <w:left w:val="none" w:sz="0" w:space="0" w:color="auto"/>
            <w:bottom w:val="none" w:sz="0" w:space="0" w:color="auto"/>
            <w:right w:val="none" w:sz="0" w:space="0" w:color="auto"/>
          </w:divBdr>
        </w:div>
        <w:div w:id="219902481">
          <w:marLeft w:val="0"/>
          <w:marRight w:val="0"/>
          <w:marTop w:val="0"/>
          <w:marBottom w:val="0"/>
          <w:divBdr>
            <w:top w:val="none" w:sz="0" w:space="0" w:color="auto"/>
            <w:left w:val="none" w:sz="0" w:space="0" w:color="auto"/>
            <w:bottom w:val="none" w:sz="0" w:space="0" w:color="auto"/>
            <w:right w:val="none" w:sz="0" w:space="0" w:color="auto"/>
          </w:divBdr>
        </w:div>
        <w:div w:id="355547165">
          <w:marLeft w:val="0"/>
          <w:marRight w:val="0"/>
          <w:marTop w:val="0"/>
          <w:marBottom w:val="0"/>
          <w:divBdr>
            <w:top w:val="none" w:sz="0" w:space="0" w:color="auto"/>
            <w:left w:val="none" w:sz="0" w:space="0" w:color="auto"/>
            <w:bottom w:val="none" w:sz="0" w:space="0" w:color="auto"/>
            <w:right w:val="none" w:sz="0" w:space="0" w:color="auto"/>
          </w:divBdr>
        </w:div>
        <w:div w:id="1008407855">
          <w:marLeft w:val="0"/>
          <w:marRight w:val="0"/>
          <w:marTop w:val="0"/>
          <w:marBottom w:val="0"/>
          <w:divBdr>
            <w:top w:val="none" w:sz="0" w:space="0" w:color="auto"/>
            <w:left w:val="none" w:sz="0" w:space="0" w:color="auto"/>
            <w:bottom w:val="none" w:sz="0" w:space="0" w:color="auto"/>
            <w:right w:val="none" w:sz="0" w:space="0" w:color="auto"/>
          </w:divBdr>
        </w:div>
        <w:div w:id="1072897199">
          <w:marLeft w:val="0"/>
          <w:marRight w:val="0"/>
          <w:marTop w:val="0"/>
          <w:marBottom w:val="0"/>
          <w:divBdr>
            <w:top w:val="none" w:sz="0" w:space="0" w:color="auto"/>
            <w:left w:val="none" w:sz="0" w:space="0" w:color="auto"/>
            <w:bottom w:val="none" w:sz="0" w:space="0" w:color="auto"/>
            <w:right w:val="none" w:sz="0" w:space="0" w:color="auto"/>
          </w:divBdr>
        </w:div>
        <w:div w:id="1698307321">
          <w:marLeft w:val="0"/>
          <w:marRight w:val="0"/>
          <w:marTop w:val="0"/>
          <w:marBottom w:val="0"/>
          <w:divBdr>
            <w:top w:val="none" w:sz="0" w:space="0" w:color="auto"/>
            <w:left w:val="none" w:sz="0" w:space="0" w:color="auto"/>
            <w:bottom w:val="none" w:sz="0" w:space="0" w:color="auto"/>
            <w:right w:val="none" w:sz="0" w:space="0" w:color="auto"/>
          </w:divBdr>
        </w:div>
        <w:div w:id="31460384">
          <w:marLeft w:val="0"/>
          <w:marRight w:val="0"/>
          <w:marTop w:val="0"/>
          <w:marBottom w:val="0"/>
          <w:divBdr>
            <w:top w:val="none" w:sz="0" w:space="0" w:color="auto"/>
            <w:left w:val="none" w:sz="0" w:space="0" w:color="auto"/>
            <w:bottom w:val="none" w:sz="0" w:space="0" w:color="auto"/>
            <w:right w:val="none" w:sz="0" w:space="0" w:color="auto"/>
          </w:divBdr>
        </w:div>
        <w:div w:id="1072583090">
          <w:marLeft w:val="0"/>
          <w:marRight w:val="0"/>
          <w:marTop w:val="0"/>
          <w:marBottom w:val="0"/>
          <w:divBdr>
            <w:top w:val="none" w:sz="0" w:space="0" w:color="auto"/>
            <w:left w:val="none" w:sz="0" w:space="0" w:color="auto"/>
            <w:bottom w:val="none" w:sz="0" w:space="0" w:color="auto"/>
            <w:right w:val="none" w:sz="0" w:space="0" w:color="auto"/>
          </w:divBdr>
        </w:div>
        <w:div w:id="78754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yperlink" Target="http://uslugi-po-zaschiteinformacii.ru/soderzhanie_sistemy_bezopasnosti.html"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969917-1959-4508-84F8-56024D783646}" type="doc">
      <dgm:prSet loTypeId="urn:microsoft.com/office/officeart/2005/8/layout/pyramid1" loCatId="pyramid" qsTypeId="urn:microsoft.com/office/officeart/2005/8/quickstyle/simple1" qsCatId="simple" csTypeId="urn:microsoft.com/office/officeart/2005/8/colors/accent0_1" csCatId="mainScheme" phldr="1"/>
      <dgm:spPr/>
    </dgm:pt>
    <dgm:pt modelId="{CE85A60A-E7D8-4481-8165-D53C036306BA}">
      <dgm:prSet phldrT="[Текст]" custT="1"/>
      <dgm:spPr/>
      <dgm:t>
        <a:bodyPr/>
        <a:lstStyle/>
        <a:p>
          <a:pPr algn="ctr"/>
          <a:endParaRPr lang="ru-RU" sz="1200">
            <a:latin typeface="Times New Roman" pitchFamily="18" charset="0"/>
            <a:cs typeface="Times New Roman" pitchFamily="18" charset="0"/>
          </a:endParaRPr>
        </a:p>
        <a:p>
          <a:pPr algn="ctr"/>
          <a:r>
            <a:rPr lang="ru-RU" sz="1400">
              <a:latin typeface="Times New Roman" pitchFamily="18" charset="0"/>
              <a:cs typeface="Times New Roman" pitchFamily="18" charset="0"/>
            </a:rPr>
            <a:t>Силовые</a:t>
          </a:r>
        </a:p>
      </dgm:t>
    </dgm:pt>
    <dgm:pt modelId="{47D5E4ED-028D-48E5-AF5D-E35F33FC6E51}" type="parTrans" cxnId="{9662E74A-3C82-4E53-880F-C85FA97EBCF0}">
      <dgm:prSet/>
      <dgm:spPr/>
      <dgm:t>
        <a:bodyPr/>
        <a:lstStyle/>
        <a:p>
          <a:pPr algn="ctr"/>
          <a:endParaRPr lang="ru-RU"/>
        </a:p>
      </dgm:t>
    </dgm:pt>
    <dgm:pt modelId="{DD1CD294-382D-42FA-8341-5378E282DCB3}" type="sibTrans" cxnId="{9662E74A-3C82-4E53-880F-C85FA97EBCF0}">
      <dgm:prSet/>
      <dgm:spPr/>
      <dgm:t>
        <a:bodyPr/>
        <a:lstStyle/>
        <a:p>
          <a:pPr algn="ctr"/>
          <a:endParaRPr lang="ru-RU"/>
        </a:p>
      </dgm:t>
    </dgm:pt>
    <dgm:pt modelId="{EDDF7BF4-56FB-4658-8CCC-61FBBFAC7F43}">
      <dgm:prSet phldrT="[Текст]" custT="1"/>
      <dgm:spPr/>
      <dgm:t>
        <a:bodyPr/>
        <a:lstStyle/>
        <a:p>
          <a:pPr algn="ctr"/>
          <a:r>
            <a:rPr lang="ru-RU" sz="1400">
              <a:latin typeface="Times New Roman" pitchFamily="18" charset="0"/>
              <a:cs typeface="Times New Roman" pitchFamily="18" charset="0"/>
            </a:rPr>
            <a:t>Защитые</a:t>
          </a:r>
        </a:p>
      </dgm:t>
    </dgm:pt>
    <dgm:pt modelId="{BDA11B8D-6018-42BB-B5B0-AFCC0FDCE3C9}" type="parTrans" cxnId="{D8D5DE86-F15D-4379-84B6-D11BC53FE2B6}">
      <dgm:prSet/>
      <dgm:spPr/>
      <dgm:t>
        <a:bodyPr/>
        <a:lstStyle/>
        <a:p>
          <a:pPr algn="ctr"/>
          <a:endParaRPr lang="ru-RU"/>
        </a:p>
      </dgm:t>
    </dgm:pt>
    <dgm:pt modelId="{03E3664B-6874-4F42-ADD1-B071A6BABE66}" type="sibTrans" cxnId="{D8D5DE86-F15D-4379-84B6-D11BC53FE2B6}">
      <dgm:prSet/>
      <dgm:spPr/>
      <dgm:t>
        <a:bodyPr/>
        <a:lstStyle/>
        <a:p>
          <a:pPr algn="ctr"/>
          <a:endParaRPr lang="ru-RU"/>
        </a:p>
      </dgm:t>
    </dgm:pt>
    <dgm:pt modelId="{C2D10982-A4A6-4FE7-B54C-DE685C2F9ABF}">
      <dgm:prSet phldrT="[Текст]" custT="1"/>
      <dgm:spPr/>
      <dgm:t>
        <a:bodyPr/>
        <a:lstStyle/>
        <a:p>
          <a:pPr algn="ctr"/>
          <a:r>
            <a:rPr lang="ru-RU" sz="1400">
              <a:latin typeface="Times New Roman" pitchFamily="18" charset="0"/>
              <a:cs typeface="Times New Roman" pitchFamily="18" charset="0"/>
            </a:rPr>
            <a:t>Профилактические</a:t>
          </a:r>
        </a:p>
      </dgm:t>
    </dgm:pt>
    <dgm:pt modelId="{6379BB2B-E99E-41EE-B343-209D03715262}" type="parTrans" cxnId="{0783D78F-26DB-45E7-935B-182ACC4955A9}">
      <dgm:prSet/>
      <dgm:spPr/>
      <dgm:t>
        <a:bodyPr/>
        <a:lstStyle/>
        <a:p>
          <a:pPr algn="ctr"/>
          <a:endParaRPr lang="ru-RU"/>
        </a:p>
      </dgm:t>
    </dgm:pt>
    <dgm:pt modelId="{9DB4E60C-56B0-48CA-9FF1-73A1ABBD3D9E}" type="sibTrans" cxnId="{0783D78F-26DB-45E7-935B-182ACC4955A9}">
      <dgm:prSet/>
      <dgm:spPr/>
      <dgm:t>
        <a:bodyPr/>
        <a:lstStyle/>
        <a:p>
          <a:pPr algn="ctr"/>
          <a:endParaRPr lang="ru-RU"/>
        </a:p>
      </dgm:t>
    </dgm:pt>
    <dgm:pt modelId="{930A1C2E-A450-4FAB-85B3-AA0B2DE0A57B}">
      <dgm:prSet phldrT="[Текст]" custT="1"/>
      <dgm:spPr/>
      <dgm:t>
        <a:bodyPr/>
        <a:lstStyle/>
        <a:p>
          <a:pPr algn="ctr"/>
          <a:r>
            <a:rPr lang="ru-RU" sz="1400">
              <a:latin typeface="Times New Roman" pitchFamily="18" charset="0"/>
              <a:cs typeface="Times New Roman" pitchFamily="18" charset="0"/>
            </a:rPr>
            <a:t>Гуманитарные</a:t>
          </a:r>
        </a:p>
      </dgm:t>
    </dgm:pt>
    <dgm:pt modelId="{4082DBEE-1C61-4091-B2FB-A6D0F37D712E}" type="parTrans" cxnId="{82865310-538E-4660-89E9-D99923A36C2E}">
      <dgm:prSet/>
      <dgm:spPr/>
      <dgm:t>
        <a:bodyPr/>
        <a:lstStyle/>
        <a:p>
          <a:pPr algn="ctr"/>
          <a:endParaRPr lang="ru-RU"/>
        </a:p>
      </dgm:t>
    </dgm:pt>
    <dgm:pt modelId="{9B8F2BAB-BC31-437A-80D7-91C1CA635815}" type="sibTrans" cxnId="{82865310-538E-4660-89E9-D99923A36C2E}">
      <dgm:prSet/>
      <dgm:spPr/>
      <dgm:t>
        <a:bodyPr/>
        <a:lstStyle/>
        <a:p>
          <a:pPr algn="ctr"/>
          <a:endParaRPr lang="ru-RU"/>
        </a:p>
      </dgm:t>
    </dgm:pt>
    <dgm:pt modelId="{1945DB55-E0EC-4BC3-8FA8-AEA6739AF87C}" type="pres">
      <dgm:prSet presAssocID="{54969917-1959-4508-84F8-56024D783646}" presName="Name0" presStyleCnt="0">
        <dgm:presLayoutVars>
          <dgm:dir/>
          <dgm:animLvl val="lvl"/>
          <dgm:resizeHandles val="exact"/>
        </dgm:presLayoutVars>
      </dgm:prSet>
      <dgm:spPr/>
    </dgm:pt>
    <dgm:pt modelId="{A0AA4CBE-8B69-46FE-A07B-1BF0BA3D5221}" type="pres">
      <dgm:prSet presAssocID="{CE85A60A-E7D8-4481-8165-D53C036306BA}" presName="Name8" presStyleCnt="0"/>
      <dgm:spPr/>
    </dgm:pt>
    <dgm:pt modelId="{5455258E-3020-4015-B9DF-12F098060094}" type="pres">
      <dgm:prSet presAssocID="{CE85A60A-E7D8-4481-8165-D53C036306BA}" presName="level" presStyleLbl="node1" presStyleIdx="0" presStyleCnt="4">
        <dgm:presLayoutVars>
          <dgm:chMax val="1"/>
          <dgm:bulletEnabled val="1"/>
        </dgm:presLayoutVars>
      </dgm:prSet>
      <dgm:spPr/>
      <dgm:t>
        <a:bodyPr/>
        <a:lstStyle/>
        <a:p>
          <a:endParaRPr lang="ru-RU"/>
        </a:p>
      </dgm:t>
    </dgm:pt>
    <dgm:pt modelId="{7801B72D-6B71-487B-B3EF-45A5490CD509}" type="pres">
      <dgm:prSet presAssocID="{CE85A60A-E7D8-4481-8165-D53C036306BA}" presName="levelTx" presStyleLbl="revTx" presStyleIdx="0" presStyleCnt="0">
        <dgm:presLayoutVars>
          <dgm:chMax val="1"/>
          <dgm:bulletEnabled val="1"/>
        </dgm:presLayoutVars>
      </dgm:prSet>
      <dgm:spPr/>
      <dgm:t>
        <a:bodyPr/>
        <a:lstStyle/>
        <a:p>
          <a:endParaRPr lang="ru-RU"/>
        </a:p>
      </dgm:t>
    </dgm:pt>
    <dgm:pt modelId="{9731BB82-BEF0-4DE0-93B1-22ECA1FF831B}" type="pres">
      <dgm:prSet presAssocID="{EDDF7BF4-56FB-4658-8CCC-61FBBFAC7F43}" presName="Name8" presStyleCnt="0"/>
      <dgm:spPr/>
    </dgm:pt>
    <dgm:pt modelId="{9BF63BEB-314C-414B-8D2D-6F49F018DAAF}" type="pres">
      <dgm:prSet presAssocID="{EDDF7BF4-56FB-4658-8CCC-61FBBFAC7F43}" presName="level" presStyleLbl="node1" presStyleIdx="1" presStyleCnt="4">
        <dgm:presLayoutVars>
          <dgm:chMax val="1"/>
          <dgm:bulletEnabled val="1"/>
        </dgm:presLayoutVars>
      </dgm:prSet>
      <dgm:spPr/>
      <dgm:t>
        <a:bodyPr/>
        <a:lstStyle/>
        <a:p>
          <a:endParaRPr lang="ru-RU"/>
        </a:p>
      </dgm:t>
    </dgm:pt>
    <dgm:pt modelId="{D6243334-88A6-4B68-94AD-EB63AC59AF10}" type="pres">
      <dgm:prSet presAssocID="{EDDF7BF4-56FB-4658-8CCC-61FBBFAC7F43}" presName="levelTx" presStyleLbl="revTx" presStyleIdx="0" presStyleCnt="0">
        <dgm:presLayoutVars>
          <dgm:chMax val="1"/>
          <dgm:bulletEnabled val="1"/>
        </dgm:presLayoutVars>
      </dgm:prSet>
      <dgm:spPr/>
      <dgm:t>
        <a:bodyPr/>
        <a:lstStyle/>
        <a:p>
          <a:endParaRPr lang="ru-RU"/>
        </a:p>
      </dgm:t>
    </dgm:pt>
    <dgm:pt modelId="{EFCB73E2-7DF6-412B-81A8-0970DA4E49D1}" type="pres">
      <dgm:prSet presAssocID="{C2D10982-A4A6-4FE7-B54C-DE685C2F9ABF}" presName="Name8" presStyleCnt="0"/>
      <dgm:spPr/>
    </dgm:pt>
    <dgm:pt modelId="{C3A95A97-7D93-4618-84AD-C3428AAC79D8}" type="pres">
      <dgm:prSet presAssocID="{C2D10982-A4A6-4FE7-B54C-DE685C2F9ABF}" presName="level" presStyleLbl="node1" presStyleIdx="2" presStyleCnt="4">
        <dgm:presLayoutVars>
          <dgm:chMax val="1"/>
          <dgm:bulletEnabled val="1"/>
        </dgm:presLayoutVars>
      </dgm:prSet>
      <dgm:spPr/>
      <dgm:t>
        <a:bodyPr/>
        <a:lstStyle/>
        <a:p>
          <a:endParaRPr lang="ru-RU"/>
        </a:p>
      </dgm:t>
    </dgm:pt>
    <dgm:pt modelId="{C600DCD0-77E4-416D-8A4F-58A9180EF156}" type="pres">
      <dgm:prSet presAssocID="{C2D10982-A4A6-4FE7-B54C-DE685C2F9ABF}" presName="levelTx" presStyleLbl="revTx" presStyleIdx="0" presStyleCnt="0">
        <dgm:presLayoutVars>
          <dgm:chMax val="1"/>
          <dgm:bulletEnabled val="1"/>
        </dgm:presLayoutVars>
      </dgm:prSet>
      <dgm:spPr/>
      <dgm:t>
        <a:bodyPr/>
        <a:lstStyle/>
        <a:p>
          <a:endParaRPr lang="ru-RU"/>
        </a:p>
      </dgm:t>
    </dgm:pt>
    <dgm:pt modelId="{939A3465-CF79-4346-87C8-7256467CE50F}" type="pres">
      <dgm:prSet presAssocID="{930A1C2E-A450-4FAB-85B3-AA0B2DE0A57B}" presName="Name8" presStyleCnt="0"/>
      <dgm:spPr/>
    </dgm:pt>
    <dgm:pt modelId="{C9203D6F-DC0F-443E-8C45-24C6A5B65DC7}" type="pres">
      <dgm:prSet presAssocID="{930A1C2E-A450-4FAB-85B3-AA0B2DE0A57B}" presName="level" presStyleLbl="node1" presStyleIdx="3" presStyleCnt="4">
        <dgm:presLayoutVars>
          <dgm:chMax val="1"/>
          <dgm:bulletEnabled val="1"/>
        </dgm:presLayoutVars>
      </dgm:prSet>
      <dgm:spPr/>
      <dgm:t>
        <a:bodyPr/>
        <a:lstStyle/>
        <a:p>
          <a:endParaRPr lang="ru-RU"/>
        </a:p>
      </dgm:t>
    </dgm:pt>
    <dgm:pt modelId="{3D5897E3-EAE4-4DB8-BBF1-277FEBDC57EE}" type="pres">
      <dgm:prSet presAssocID="{930A1C2E-A450-4FAB-85B3-AA0B2DE0A57B}" presName="levelTx" presStyleLbl="revTx" presStyleIdx="0" presStyleCnt="0">
        <dgm:presLayoutVars>
          <dgm:chMax val="1"/>
          <dgm:bulletEnabled val="1"/>
        </dgm:presLayoutVars>
      </dgm:prSet>
      <dgm:spPr/>
      <dgm:t>
        <a:bodyPr/>
        <a:lstStyle/>
        <a:p>
          <a:endParaRPr lang="ru-RU"/>
        </a:p>
      </dgm:t>
    </dgm:pt>
  </dgm:ptLst>
  <dgm:cxnLst>
    <dgm:cxn modelId="{EE91E10C-6F7C-465F-BD32-07DF581F5697}" type="presOf" srcId="{CE85A60A-E7D8-4481-8165-D53C036306BA}" destId="{7801B72D-6B71-487B-B3EF-45A5490CD509}" srcOrd="1" destOrd="0" presId="urn:microsoft.com/office/officeart/2005/8/layout/pyramid1"/>
    <dgm:cxn modelId="{13F6633D-00CE-4195-8A7F-06C6C0125EB1}" type="presOf" srcId="{EDDF7BF4-56FB-4658-8CCC-61FBBFAC7F43}" destId="{D6243334-88A6-4B68-94AD-EB63AC59AF10}" srcOrd="1" destOrd="0" presId="urn:microsoft.com/office/officeart/2005/8/layout/pyramid1"/>
    <dgm:cxn modelId="{11DE6F14-E77C-487D-93A5-1060269C28D1}" type="presOf" srcId="{EDDF7BF4-56FB-4658-8CCC-61FBBFAC7F43}" destId="{9BF63BEB-314C-414B-8D2D-6F49F018DAAF}" srcOrd="0" destOrd="0" presId="urn:microsoft.com/office/officeart/2005/8/layout/pyramid1"/>
    <dgm:cxn modelId="{0C2218CC-6E19-4B20-A92F-20269CCDDFAF}" type="presOf" srcId="{930A1C2E-A450-4FAB-85B3-AA0B2DE0A57B}" destId="{C9203D6F-DC0F-443E-8C45-24C6A5B65DC7}" srcOrd="0" destOrd="0" presId="urn:microsoft.com/office/officeart/2005/8/layout/pyramid1"/>
    <dgm:cxn modelId="{FFFB06E7-C151-4455-8C8D-CD6548134926}" type="presOf" srcId="{54969917-1959-4508-84F8-56024D783646}" destId="{1945DB55-E0EC-4BC3-8FA8-AEA6739AF87C}" srcOrd="0" destOrd="0" presId="urn:microsoft.com/office/officeart/2005/8/layout/pyramid1"/>
    <dgm:cxn modelId="{99E12F28-3AA1-4625-BCC4-A14E99EDCA75}" type="presOf" srcId="{CE85A60A-E7D8-4481-8165-D53C036306BA}" destId="{5455258E-3020-4015-B9DF-12F098060094}" srcOrd="0" destOrd="0" presId="urn:microsoft.com/office/officeart/2005/8/layout/pyramid1"/>
    <dgm:cxn modelId="{82865310-538E-4660-89E9-D99923A36C2E}" srcId="{54969917-1959-4508-84F8-56024D783646}" destId="{930A1C2E-A450-4FAB-85B3-AA0B2DE0A57B}" srcOrd="3" destOrd="0" parTransId="{4082DBEE-1C61-4091-B2FB-A6D0F37D712E}" sibTransId="{9B8F2BAB-BC31-437A-80D7-91C1CA635815}"/>
    <dgm:cxn modelId="{B2434D38-4937-4230-B86A-BCC7863DB056}" type="presOf" srcId="{930A1C2E-A450-4FAB-85B3-AA0B2DE0A57B}" destId="{3D5897E3-EAE4-4DB8-BBF1-277FEBDC57EE}" srcOrd="1" destOrd="0" presId="urn:microsoft.com/office/officeart/2005/8/layout/pyramid1"/>
    <dgm:cxn modelId="{D8D5DE86-F15D-4379-84B6-D11BC53FE2B6}" srcId="{54969917-1959-4508-84F8-56024D783646}" destId="{EDDF7BF4-56FB-4658-8CCC-61FBBFAC7F43}" srcOrd="1" destOrd="0" parTransId="{BDA11B8D-6018-42BB-B5B0-AFCC0FDCE3C9}" sibTransId="{03E3664B-6874-4F42-ADD1-B071A6BABE66}"/>
    <dgm:cxn modelId="{0783D78F-26DB-45E7-935B-182ACC4955A9}" srcId="{54969917-1959-4508-84F8-56024D783646}" destId="{C2D10982-A4A6-4FE7-B54C-DE685C2F9ABF}" srcOrd="2" destOrd="0" parTransId="{6379BB2B-E99E-41EE-B343-209D03715262}" sibTransId="{9DB4E60C-56B0-48CA-9FF1-73A1ABBD3D9E}"/>
    <dgm:cxn modelId="{F5E26B11-7053-4230-8EBB-2FDDEA30958D}" type="presOf" srcId="{C2D10982-A4A6-4FE7-B54C-DE685C2F9ABF}" destId="{C3A95A97-7D93-4618-84AD-C3428AAC79D8}" srcOrd="0" destOrd="0" presId="urn:microsoft.com/office/officeart/2005/8/layout/pyramid1"/>
    <dgm:cxn modelId="{9662E74A-3C82-4E53-880F-C85FA97EBCF0}" srcId="{54969917-1959-4508-84F8-56024D783646}" destId="{CE85A60A-E7D8-4481-8165-D53C036306BA}" srcOrd="0" destOrd="0" parTransId="{47D5E4ED-028D-48E5-AF5D-E35F33FC6E51}" sibTransId="{DD1CD294-382D-42FA-8341-5378E282DCB3}"/>
    <dgm:cxn modelId="{02803B58-C322-43F0-9480-8C637F121944}" type="presOf" srcId="{C2D10982-A4A6-4FE7-B54C-DE685C2F9ABF}" destId="{C600DCD0-77E4-416D-8A4F-58A9180EF156}" srcOrd="1" destOrd="0" presId="urn:microsoft.com/office/officeart/2005/8/layout/pyramid1"/>
    <dgm:cxn modelId="{F921410E-3299-4835-BC2B-9327B39C119D}" type="presParOf" srcId="{1945DB55-E0EC-4BC3-8FA8-AEA6739AF87C}" destId="{A0AA4CBE-8B69-46FE-A07B-1BF0BA3D5221}" srcOrd="0" destOrd="0" presId="urn:microsoft.com/office/officeart/2005/8/layout/pyramid1"/>
    <dgm:cxn modelId="{FE4F9F81-B0FC-48C5-938C-69D07405A24E}" type="presParOf" srcId="{A0AA4CBE-8B69-46FE-A07B-1BF0BA3D5221}" destId="{5455258E-3020-4015-B9DF-12F098060094}" srcOrd="0" destOrd="0" presId="urn:microsoft.com/office/officeart/2005/8/layout/pyramid1"/>
    <dgm:cxn modelId="{F6C228EA-E294-4DB4-A627-D106ED47C32D}" type="presParOf" srcId="{A0AA4CBE-8B69-46FE-A07B-1BF0BA3D5221}" destId="{7801B72D-6B71-487B-B3EF-45A5490CD509}" srcOrd="1" destOrd="0" presId="urn:microsoft.com/office/officeart/2005/8/layout/pyramid1"/>
    <dgm:cxn modelId="{0B534EBE-B583-4FB6-9D71-436BC98706AF}" type="presParOf" srcId="{1945DB55-E0EC-4BC3-8FA8-AEA6739AF87C}" destId="{9731BB82-BEF0-4DE0-93B1-22ECA1FF831B}" srcOrd="1" destOrd="0" presId="urn:microsoft.com/office/officeart/2005/8/layout/pyramid1"/>
    <dgm:cxn modelId="{5DEA8826-AD4B-4EBB-B0A3-C8DE5812E0EA}" type="presParOf" srcId="{9731BB82-BEF0-4DE0-93B1-22ECA1FF831B}" destId="{9BF63BEB-314C-414B-8D2D-6F49F018DAAF}" srcOrd="0" destOrd="0" presId="urn:microsoft.com/office/officeart/2005/8/layout/pyramid1"/>
    <dgm:cxn modelId="{5B66AAD2-E9F4-4C85-82D3-BB413A4F6CA9}" type="presParOf" srcId="{9731BB82-BEF0-4DE0-93B1-22ECA1FF831B}" destId="{D6243334-88A6-4B68-94AD-EB63AC59AF10}" srcOrd="1" destOrd="0" presId="urn:microsoft.com/office/officeart/2005/8/layout/pyramid1"/>
    <dgm:cxn modelId="{470165E4-D6CB-4EB2-81ED-006EE782A76A}" type="presParOf" srcId="{1945DB55-E0EC-4BC3-8FA8-AEA6739AF87C}" destId="{EFCB73E2-7DF6-412B-81A8-0970DA4E49D1}" srcOrd="2" destOrd="0" presId="urn:microsoft.com/office/officeart/2005/8/layout/pyramid1"/>
    <dgm:cxn modelId="{755E86EB-FE7B-49F2-A4A7-90798C22D804}" type="presParOf" srcId="{EFCB73E2-7DF6-412B-81A8-0970DA4E49D1}" destId="{C3A95A97-7D93-4618-84AD-C3428AAC79D8}" srcOrd="0" destOrd="0" presId="urn:microsoft.com/office/officeart/2005/8/layout/pyramid1"/>
    <dgm:cxn modelId="{50F2D7E2-6745-47B0-A29F-64272B49D2FB}" type="presParOf" srcId="{EFCB73E2-7DF6-412B-81A8-0970DA4E49D1}" destId="{C600DCD0-77E4-416D-8A4F-58A9180EF156}" srcOrd="1" destOrd="0" presId="urn:microsoft.com/office/officeart/2005/8/layout/pyramid1"/>
    <dgm:cxn modelId="{3CD0561C-A1B9-4C46-9FDD-B53EB25D5D9D}" type="presParOf" srcId="{1945DB55-E0EC-4BC3-8FA8-AEA6739AF87C}" destId="{939A3465-CF79-4346-87C8-7256467CE50F}" srcOrd="3" destOrd="0" presId="urn:microsoft.com/office/officeart/2005/8/layout/pyramid1"/>
    <dgm:cxn modelId="{430B5F08-96F2-46C3-87E4-E662FAC85AAE}" type="presParOf" srcId="{939A3465-CF79-4346-87C8-7256467CE50F}" destId="{C9203D6F-DC0F-443E-8C45-24C6A5B65DC7}" srcOrd="0" destOrd="0" presId="urn:microsoft.com/office/officeart/2005/8/layout/pyramid1"/>
    <dgm:cxn modelId="{53E08695-CC04-4D58-B738-1258DDB8575E}" type="presParOf" srcId="{939A3465-CF79-4346-87C8-7256467CE50F}" destId="{3D5897E3-EAE4-4DB8-BBF1-277FEBDC57EE}" srcOrd="1" destOrd="0" presId="urn:microsoft.com/office/officeart/2005/8/layout/pyramid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A29727-ACCA-424B-9E80-D115303DE9D7}" type="doc">
      <dgm:prSet loTypeId="urn:microsoft.com/office/officeart/2005/8/layout/arrow2" loCatId="process" qsTypeId="urn:microsoft.com/office/officeart/2005/8/quickstyle/simple1" qsCatId="simple" csTypeId="urn:microsoft.com/office/officeart/2005/8/colors/accent1_2" csCatId="accent1" phldr="1"/>
      <dgm:spPr/>
    </dgm:pt>
    <dgm:pt modelId="{EAAC3A82-BD5E-42BF-B0EB-12EB5300BCD3}">
      <dgm:prSet phldrT="[Текст]" custT="1"/>
      <dgm:spPr/>
      <dgm:t>
        <a:bodyPr/>
        <a:lstStyle/>
        <a:p>
          <a:pPr algn="ctr"/>
          <a:r>
            <a:rPr lang="ru-RU" sz="1050">
              <a:latin typeface="Times New Roman" pitchFamily="18" charset="0"/>
              <a:cs typeface="Times New Roman" pitchFamily="18" charset="0"/>
            </a:rPr>
            <a:t>Выделение финансовых средств</a:t>
          </a:r>
        </a:p>
      </dgm:t>
    </dgm:pt>
    <dgm:pt modelId="{06C35157-E2AE-4782-AFB9-A55B649DF4A1}" type="parTrans" cxnId="{4275E59D-FB6A-4B2C-A770-FBC39671F787}">
      <dgm:prSet/>
      <dgm:spPr/>
      <dgm:t>
        <a:bodyPr/>
        <a:lstStyle/>
        <a:p>
          <a:endParaRPr lang="ru-RU"/>
        </a:p>
      </dgm:t>
    </dgm:pt>
    <dgm:pt modelId="{2B8CBA97-3554-4640-B07F-D718C166A8F8}" type="sibTrans" cxnId="{4275E59D-FB6A-4B2C-A770-FBC39671F787}">
      <dgm:prSet/>
      <dgm:spPr/>
      <dgm:t>
        <a:bodyPr/>
        <a:lstStyle/>
        <a:p>
          <a:endParaRPr lang="ru-RU"/>
        </a:p>
      </dgm:t>
    </dgm:pt>
    <dgm:pt modelId="{C69F542F-5150-44F5-A08F-7866E8B10A41}">
      <dgm:prSet phldrT="[Текст]" custT="1"/>
      <dgm:spPr/>
      <dgm:t>
        <a:bodyPr/>
        <a:lstStyle/>
        <a:p>
          <a:pPr algn="ctr"/>
          <a:r>
            <a:rPr lang="ru-RU" sz="1200">
              <a:latin typeface="Times New Roman" pitchFamily="18" charset="0"/>
              <a:cs typeface="Times New Roman" pitchFamily="18" charset="0"/>
            </a:rPr>
            <a:t>Формирование кадровых и организационных средств</a:t>
          </a:r>
        </a:p>
      </dgm:t>
    </dgm:pt>
    <dgm:pt modelId="{BBD78BAD-76F1-4C65-AF21-9AE74844AC29}" type="parTrans" cxnId="{5681AF06-2A09-468A-BC1E-53ACA9A6A475}">
      <dgm:prSet/>
      <dgm:spPr/>
      <dgm:t>
        <a:bodyPr/>
        <a:lstStyle/>
        <a:p>
          <a:endParaRPr lang="ru-RU"/>
        </a:p>
      </dgm:t>
    </dgm:pt>
    <dgm:pt modelId="{5E020ACD-4706-439B-9035-8F321465CB0C}" type="sibTrans" cxnId="{5681AF06-2A09-468A-BC1E-53ACA9A6A475}">
      <dgm:prSet/>
      <dgm:spPr/>
      <dgm:t>
        <a:bodyPr/>
        <a:lstStyle/>
        <a:p>
          <a:endParaRPr lang="ru-RU"/>
        </a:p>
      </dgm:t>
    </dgm:pt>
    <dgm:pt modelId="{F96B1286-EFDD-4DF0-84C6-6F5C42126BD4}">
      <dgm:prSet phldrT="[Текст]" custT="1"/>
      <dgm:spPr/>
      <dgm:t>
        <a:bodyPr/>
        <a:lstStyle/>
        <a:p>
          <a:r>
            <a:rPr lang="ru-RU" sz="1200">
              <a:latin typeface="Times New Roman" pitchFamily="18" charset="0"/>
              <a:cs typeface="Times New Roman" pitchFamily="18" charset="0"/>
            </a:rPr>
            <a:t>Разработка системы правовых средств</a:t>
          </a:r>
        </a:p>
      </dgm:t>
    </dgm:pt>
    <dgm:pt modelId="{A32A7906-B527-479E-A7C4-9FEFA8C80584}" type="parTrans" cxnId="{14B3B188-2736-406D-A890-047BE6DBC5D0}">
      <dgm:prSet/>
      <dgm:spPr/>
      <dgm:t>
        <a:bodyPr/>
        <a:lstStyle/>
        <a:p>
          <a:endParaRPr lang="ru-RU"/>
        </a:p>
      </dgm:t>
    </dgm:pt>
    <dgm:pt modelId="{85AB957D-8E65-4632-A2E2-38BD02130D34}" type="sibTrans" cxnId="{14B3B188-2736-406D-A890-047BE6DBC5D0}">
      <dgm:prSet/>
      <dgm:spPr/>
      <dgm:t>
        <a:bodyPr/>
        <a:lstStyle/>
        <a:p>
          <a:endParaRPr lang="ru-RU"/>
        </a:p>
      </dgm:t>
    </dgm:pt>
    <dgm:pt modelId="{09E00E6C-5AC5-4112-AC4E-797A24102B53}">
      <dgm:prSet phldrT="[Текст]" custT="1"/>
      <dgm:spPr/>
      <dgm:t>
        <a:bodyPr/>
        <a:lstStyle/>
        <a:p>
          <a:r>
            <a:rPr lang="ru-RU" sz="1200">
              <a:latin typeface="Times New Roman" pitchFamily="18" charset="0"/>
              <a:cs typeface="Times New Roman" pitchFamily="18" charset="0"/>
            </a:rPr>
            <a:t>Привлечение технических, информационных и интеллектуальных средств</a:t>
          </a:r>
        </a:p>
      </dgm:t>
    </dgm:pt>
    <dgm:pt modelId="{19897B6B-2403-4C7C-AD8B-DC5738D0328B}" type="parTrans" cxnId="{0C7CA9E9-9ABE-478B-9CC3-F600B1ACFC6A}">
      <dgm:prSet/>
      <dgm:spPr/>
      <dgm:t>
        <a:bodyPr/>
        <a:lstStyle/>
        <a:p>
          <a:endParaRPr lang="ru-RU"/>
        </a:p>
      </dgm:t>
    </dgm:pt>
    <dgm:pt modelId="{EC5932CC-1B58-4588-A266-B9A5AD0CD976}" type="sibTrans" cxnId="{0C7CA9E9-9ABE-478B-9CC3-F600B1ACFC6A}">
      <dgm:prSet/>
      <dgm:spPr/>
      <dgm:t>
        <a:bodyPr/>
        <a:lstStyle/>
        <a:p>
          <a:endParaRPr lang="ru-RU"/>
        </a:p>
      </dgm:t>
    </dgm:pt>
    <dgm:pt modelId="{A42A2368-7C56-41B3-9E60-33D13FB47536}" type="pres">
      <dgm:prSet presAssocID="{A9A29727-ACCA-424B-9E80-D115303DE9D7}" presName="arrowDiagram" presStyleCnt="0">
        <dgm:presLayoutVars>
          <dgm:chMax val="5"/>
          <dgm:dir/>
          <dgm:resizeHandles val="exact"/>
        </dgm:presLayoutVars>
      </dgm:prSet>
      <dgm:spPr/>
    </dgm:pt>
    <dgm:pt modelId="{35682CC2-50E6-475D-B2C8-D5AFECAAD99C}" type="pres">
      <dgm:prSet presAssocID="{A9A29727-ACCA-424B-9E80-D115303DE9D7}" presName="arrow" presStyleLbl="bgShp" presStyleIdx="0" presStyleCnt="1" custLinFactNeighborX="-3571" custLinFactNeighborY="5952"/>
      <dgm:spPr/>
    </dgm:pt>
    <dgm:pt modelId="{C87B327B-165B-4828-9FA3-28721AD3FE3F}" type="pres">
      <dgm:prSet presAssocID="{A9A29727-ACCA-424B-9E80-D115303DE9D7}" presName="arrowDiagram4" presStyleCnt="0"/>
      <dgm:spPr/>
    </dgm:pt>
    <dgm:pt modelId="{725D58B9-0BB5-4250-87F7-1CE6B992E597}" type="pres">
      <dgm:prSet presAssocID="{EAAC3A82-BD5E-42BF-B0EB-12EB5300BCD3}" presName="bullet4a" presStyleLbl="node1" presStyleIdx="0" presStyleCnt="4"/>
      <dgm:spPr/>
    </dgm:pt>
    <dgm:pt modelId="{21B11A7F-6FFC-4895-956A-911498478CD9}" type="pres">
      <dgm:prSet presAssocID="{EAAC3A82-BD5E-42BF-B0EB-12EB5300BCD3}" presName="textBox4a" presStyleLbl="revTx" presStyleIdx="0" presStyleCnt="4">
        <dgm:presLayoutVars>
          <dgm:bulletEnabled val="1"/>
        </dgm:presLayoutVars>
      </dgm:prSet>
      <dgm:spPr/>
      <dgm:t>
        <a:bodyPr/>
        <a:lstStyle/>
        <a:p>
          <a:endParaRPr lang="ru-RU"/>
        </a:p>
      </dgm:t>
    </dgm:pt>
    <dgm:pt modelId="{715E1767-9ED0-4746-A979-520911DD1FBE}" type="pres">
      <dgm:prSet presAssocID="{C69F542F-5150-44F5-A08F-7866E8B10A41}" presName="bullet4b" presStyleLbl="node1" presStyleIdx="1" presStyleCnt="4"/>
      <dgm:spPr/>
    </dgm:pt>
    <dgm:pt modelId="{E56F390A-13E2-4AAC-B6BA-05703234DE4B}" type="pres">
      <dgm:prSet presAssocID="{C69F542F-5150-44F5-A08F-7866E8B10A41}" presName="textBox4b" presStyleLbl="revTx" presStyleIdx="1" presStyleCnt="4" custScaleX="123406">
        <dgm:presLayoutVars>
          <dgm:bulletEnabled val="1"/>
        </dgm:presLayoutVars>
      </dgm:prSet>
      <dgm:spPr/>
      <dgm:t>
        <a:bodyPr/>
        <a:lstStyle/>
        <a:p>
          <a:endParaRPr lang="ru-RU"/>
        </a:p>
      </dgm:t>
    </dgm:pt>
    <dgm:pt modelId="{62756D82-3B98-4C5F-9957-0B16DDA86F5F}" type="pres">
      <dgm:prSet presAssocID="{F96B1286-EFDD-4DF0-84C6-6F5C42126BD4}" presName="bullet4c" presStyleLbl="node1" presStyleIdx="2" presStyleCnt="4"/>
      <dgm:spPr/>
    </dgm:pt>
    <dgm:pt modelId="{4FC562E3-6518-4513-9ADE-C1148A40001B}" type="pres">
      <dgm:prSet presAssocID="{F96B1286-EFDD-4DF0-84C6-6F5C42126BD4}" presName="textBox4c" presStyleLbl="revTx" presStyleIdx="2" presStyleCnt="4">
        <dgm:presLayoutVars>
          <dgm:bulletEnabled val="1"/>
        </dgm:presLayoutVars>
      </dgm:prSet>
      <dgm:spPr/>
      <dgm:t>
        <a:bodyPr/>
        <a:lstStyle/>
        <a:p>
          <a:endParaRPr lang="ru-RU"/>
        </a:p>
      </dgm:t>
    </dgm:pt>
    <dgm:pt modelId="{486F4CC5-3C67-419C-B65F-E8103EE7FEBD}" type="pres">
      <dgm:prSet presAssocID="{09E00E6C-5AC5-4112-AC4E-797A24102B53}" presName="bullet4d" presStyleLbl="node1" presStyleIdx="3" presStyleCnt="4"/>
      <dgm:spPr/>
    </dgm:pt>
    <dgm:pt modelId="{8D7A8778-C46E-41FE-8B90-7C83C286FA90}" type="pres">
      <dgm:prSet presAssocID="{09E00E6C-5AC5-4112-AC4E-797A24102B53}" presName="textBox4d" presStyleLbl="revTx" presStyleIdx="3" presStyleCnt="4" custScaleX="157473">
        <dgm:presLayoutVars>
          <dgm:bulletEnabled val="1"/>
        </dgm:presLayoutVars>
      </dgm:prSet>
      <dgm:spPr/>
      <dgm:t>
        <a:bodyPr/>
        <a:lstStyle/>
        <a:p>
          <a:endParaRPr lang="ru-RU"/>
        </a:p>
      </dgm:t>
    </dgm:pt>
  </dgm:ptLst>
  <dgm:cxnLst>
    <dgm:cxn modelId="{9AE3B935-FF90-4363-AB83-5228C8D1246E}" type="presOf" srcId="{A9A29727-ACCA-424B-9E80-D115303DE9D7}" destId="{A42A2368-7C56-41B3-9E60-33D13FB47536}" srcOrd="0" destOrd="0" presId="urn:microsoft.com/office/officeart/2005/8/layout/arrow2"/>
    <dgm:cxn modelId="{A1DD283A-5DB3-4078-9826-EB671B6B7DDE}" type="presOf" srcId="{C69F542F-5150-44F5-A08F-7866E8B10A41}" destId="{E56F390A-13E2-4AAC-B6BA-05703234DE4B}" srcOrd="0" destOrd="0" presId="urn:microsoft.com/office/officeart/2005/8/layout/arrow2"/>
    <dgm:cxn modelId="{5681AF06-2A09-468A-BC1E-53ACA9A6A475}" srcId="{A9A29727-ACCA-424B-9E80-D115303DE9D7}" destId="{C69F542F-5150-44F5-A08F-7866E8B10A41}" srcOrd="1" destOrd="0" parTransId="{BBD78BAD-76F1-4C65-AF21-9AE74844AC29}" sibTransId="{5E020ACD-4706-439B-9035-8F321465CB0C}"/>
    <dgm:cxn modelId="{14B3B188-2736-406D-A890-047BE6DBC5D0}" srcId="{A9A29727-ACCA-424B-9E80-D115303DE9D7}" destId="{F96B1286-EFDD-4DF0-84C6-6F5C42126BD4}" srcOrd="2" destOrd="0" parTransId="{A32A7906-B527-479E-A7C4-9FEFA8C80584}" sibTransId="{85AB957D-8E65-4632-A2E2-38BD02130D34}"/>
    <dgm:cxn modelId="{0C7CA9E9-9ABE-478B-9CC3-F600B1ACFC6A}" srcId="{A9A29727-ACCA-424B-9E80-D115303DE9D7}" destId="{09E00E6C-5AC5-4112-AC4E-797A24102B53}" srcOrd="3" destOrd="0" parTransId="{19897B6B-2403-4C7C-AD8B-DC5738D0328B}" sibTransId="{EC5932CC-1B58-4588-A266-B9A5AD0CD976}"/>
    <dgm:cxn modelId="{FB31E9F4-FCDD-45EA-A770-BF0C47C619E9}" type="presOf" srcId="{F96B1286-EFDD-4DF0-84C6-6F5C42126BD4}" destId="{4FC562E3-6518-4513-9ADE-C1148A40001B}" srcOrd="0" destOrd="0" presId="urn:microsoft.com/office/officeart/2005/8/layout/arrow2"/>
    <dgm:cxn modelId="{90671585-DA3B-4651-8568-33B877B6876E}" type="presOf" srcId="{EAAC3A82-BD5E-42BF-B0EB-12EB5300BCD3}" destId="{21B11A7F-6FFC-4895-956A-911498478CD9}" srcOrd="0" destOrd="0" presId="urn:microsoft.com/office/officeart/2005/8/layout/arrow2"/>
    <dgm:cxn modelId="{529DE1E2-4EC0-4A4B-88D1-0F775C40DA15}" type="presOf" srcId="{09E00E6C-5AC5-4112-AC4E-797A24102B53}" destId="{8D7A8778-C46E-41FE-8B90-7C83C286FA90}" srcOrd="0" destOrd="0" presId="urn:microsoft.com/office/officeart/2005/8/layout/arrow2"/>
    <dgm:cxn modelId="{4275E59D-FB6A-4B2C-A770-FBC39671F787}" srcId="{A9A29727-ACCA-424B-9E80-D115303DE9D7}" destId="{EAAC3A82-BD5E-42BF-B0EB-12EB5300BCD3}" srcOrd="0" destOrd="0" parTransId="{06C35157-E2AE-4782-AFB9-A55B649DF4A1}" sibTransId="{2B8CBA97-3554-4640-B07F-D718C166A8F8}"/>
    <dgm:cxn modelId="{6A3EFDAF-8E11-4A19-AFA9-52F876698DDB}" type="presParOf" srcId="{A42A2368-7C56-41B3-9E60-33D13FB47536}" destId="{35682CC2-50E6-475D-B2C8-D5AFECAAD99C}" srcOrd="0" destOrd="0" presId="urn:microsoft.com/office/officeart/2005/8/layout/arrow2"/>
    <dgm:cxn modelId="{3923796A-DE01-4D1C-B3DD-144AB7C2BD5F}" type="presParOf" srcId="{A42A2368-7C56-41B3-9E60-33D13FB47536}" destId="{C87B327B-165B-4828-9FA3-28721AD3FE3F}" srcOrd="1" destOrd="0" presId="urn:microsoft.com/office/officeart/2005/8/layout/arrow2"/>
    <dgm:cxn modelId="{D0C18476-F19E-41FF-B7D8-CE703BB180F2}" type="presParOf" srcId="{C87B327B-165B-4828-9FA3-28721AD3FE3F}" destId="{725D58B9-0BB5-4250-87F7-1CE6B992E597}" srcOrd="0" destOrd="0" presId="urn:microsoft.com/office/officeart/2005/8/layout/arrow2"/>
    <dgm:cxn modelId="{5433C9F8-3199-4826-AF24-7BA4054AA263}" type="presParOf" srcId="{C87B327B-165B-4828-9FA3-28721AD3FE3F}" destId="{21B11A7F-6FFC-4895-956A-911498478CD9}" srcOrd="1" destOrd="0" presId="urn:microsoft.com/office/officeart/2005/8/layout/arrow2"/>
    <dgm:cxn modelId="{6D1E86F3-BB8A-404D-8A27-CA07E7EB78C0}" type="presParOf" srcId="{C87B327B-165B-4828-9FA3-28721AD3FE3F}" destId="{715E1767-9ED0-4746-A979-520911DD1FBE}" srcOrd="2" destOrd="0" presId="urn:microsoft.com/office/officeart/2005/8/layout/arrow2"/>
    <dgm:cxn modelId="{2D41CA7F-3C23-4B11-A7D8-AA1D271C9C93}" type="presParOf" srcId="{C87B327B-165B-4828-9FA3-28721AD3FE3F}" destId="{E56F390A-13E2-4AAC-B6BA-05703234DE4B}" srcOrd="3" destOrd="0" presId="urn:microsoft.com/office/officeart/2005/8/layout/arrow2"/>
    <dgm:cxn modelId="{FDA38916-203D-4B8B-B737-5F6C194A84D5}" type="presParOf" srcId="{C87B327B-165B-4828-9FA3-28721AD3FE3F}" destId="{62756D82-3B98-4C5F-9957-0B16DDA86F5F}" srcOrd="4" destOrd="0" presId="urn:microsoft.com/office/officeart/2005/8/layout/arrow2"/>
    <dgm:cxn modelId="{6C7CBC1C-E47E-4A56-9169-738698176A9B}" type="presParOf" srcId="{C87B327B-165B-4828-9FA3-28721AD3FE3F}" destId="{4FC562E3-6518-4513-9ADE-C1148A40001B}" srcOrd="5" destOrd="0" presId="urn:microsoft.com/office/officeart/2005/8/layout/arrow2"/>
    <dgm:cxn modelId="{DE49C46C-C8F3-40BD-9349-2CBA1A01F95E}" type="presParOf" srcId="{C87B327B-165B-4828-9FA3-28721AD3FE3F}" destId="{486F4CC5-3C67-419C-B65F-E8103EE7FEBD}" srcOrd="6" destOrd="0" presId="urn:microsoft.com/office/officeart/2005/8/layout/arrow2"/>
    <dgm:cxn modelId="{16892A4B-4D51-4CC0-AF41-37D3C4703363}" type="presParOf" srcId="{C87B327B-165B-4828-9FA3-28721AD3FE3F}" destId="{8D7A8778-C46E-41FE-8B90-7C83C286FA90}" srcOrd="7" destOrd="0" presId="urn:microsoft.com/office/officeart/2005/8/layout/arrow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55258E-3020-4015-B9DF-12F098060094}">
      <dsp:nvSpPr>
        <dsp:cNvPr id="0" name=""/>
        <dsp:cNvSpPr/>
      </dsp:nvSpPr>
      <dsp:spPr>
        <a:xfrm>
          <a:off x="1993106" y="0"/>
          <a:ext cx="1328737" cy="719137"/>
        </a:xfrm>
        <a:prstGeom prst="trapezoid">
          <a:avLst>
            <a:gd name="adj" fmla="val 9238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400" kern="1200">
              <a:latin typeface="Times New Roman" pitchFamily="18" charset="0"/>
              <a:cs typeface="Times New Roman" pitchFamily="18" charset="0"/>
            </a:rPr>
            <a:t>Силовые</a:t>
          </a:r>
        </a:p>
      </dsp:txBody>
      <dsp:txXfrm>
        <a:off x="1993106" y="0"/>
        <a:ext cx="1328737" cy="719137"/>
      </dsp:txXfrm>
    </dsp:sp>
    <dsp:sp modelId="{9BF63BEB-314C-414B-8D2D-6F49F018DAAF}">
      <dsp:nvSpPr>
        <dsp:cNvPr id="0" name=""/>
        <dsp:cNvSpPr/>
      </dsp:nvSpPr>
      <dsp:spPr>
        <a:xfrm>
          <a:off x="1328737" y="719137"/>
          <a:ext cx="2657474" cy="719137"/>
        </a:xfrm>
        <a:prstGeom prst="trapezoid">
          <a:avLst>
            <a:gd name="adj" fmla="val 9238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Защитые</a:t>
          </a:r>
        </a:p>
      </dsp:txBody>
      <dsp:txXfrm>
        <a:off x="1793795" y="719137"/>
        <a:ext cx="1727358" cy="719137"/>
      </dsp:txXfrm>
    </dsp:sp>
    <dsp:sp modelId="{C3A95A97-7D93-4618-84AD-C3428AAC79D8}">
      <dsp:nvSpPr>
        <dsp:cNvPr id="0" name=""/>
        <dsp:cNvSpPr/>
      </dsp:nvSpPr>
      <dsp:spPr>
        <a:xfrm>
          <a:off x="664368" y="1438275"/>
          <a:ext cx="3986212" cy="719137"/>
        </a:xfrm>
        <a:prstGeom prst="trapezoid">
          <a:avLst>
            <a:gd name="adj" fmla="val 9238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Профилактические</a:t>
          </a:r>
        </a:p>
      </dsp:txBody>
      <dsp:txXfrm>
        <a:off x="1361955" y="1438275"/>
        <a:ext cx="2591038" cy="719137"/>
      </dsp:txXfrm>
    </dsp:sp>
    <dsp:sp modelId="{C9203D6F-DC0F-443E-8C45-24C6A5B65DC7}">
      <dsp:nvSpPr>
        <dsp:cNvPr id="0" name=""/>
        <dsp:cNvSpPr/>
      </dsp:nvSpPr>
      <dsp:spPr>
        <a:xfrm>
          <a:off x="0" y="2157412"/>
          <a:ext cx="5314949" cy="719137"/>
        </a:xfrm>
        <a:prstGeom prst="trapezoid">
          <a:avLst>
            <a:gd name="adj" fmla="val 92384"/>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Гуманитарные</a:t>
          </a:r>
        </a:p>
      </dsp:txBody>
      <dsp:txXfrm>
        <a:off x="930116" y="2157412"/>
        <a:ext cx="3454717" cy="71913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5682CC2-50E6-475D-B2C8-D5AFECAAD99C}">
      <dsp:nvSpPr>
        <dsp:cNvPr id="0" name=""/>
        <dsp:cNvSpPr/>
      </dsp:nvSpPr>
      <dsp:spPr>
        <a:xfrm>
          <a:off x="143907" y="0"/>
          <a:ext cx="5441776" cy="340111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25D58B9-0BB5-4250-87F7-1CE6B992E597}">
      <dsp:nvSpPr>
        <dsp:cNvPr id="0" name=""/>
        <dsp:cNvSpPr/>
      </dsp:nvSpPr>
      <dsp:spPr>
        <a:xfrm>
          <a:off x="874248" y="2529065"/>
          <a:ext cx="125160" cy="1251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B11A7F-6FFC-4895-956A-911498478CD9}">
      <dsp:nvSpPr>
        <dsp:cNvPr id="0" name=""/>
        <dsp:cNvSpPr/>
      </dsp:nvSpPr>
      <dsp:spPr>
        <a:xfrm>
          <a:off x="936829" y="2591645"/>
          <a:ext cx="930543" cy="8094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6320" tIns="0" rIns="0" bIns="0" numCol="1" spcCol="1270" anchor="t"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Выделение финансовых средств</a:t>
          </a:r>
        </a:p>
      </dsp:txBody>
      <dsp:txXfrm>
        <a:off x="936829" y="2591645"/>
        <a:ext cx="930543" cy="809464"/>
      </dsp:txXfrm>
    </dsp:sp>
    <dsp:sp modelId="{715E1767-9ED0-4746-A979-520911DD1FBE}">
      <dsp:nvSpPr>
        <dsp:cNvPr id="0" name=""/>
        <dsp:cNvSpPr/>
      </dsp:nvSpPr>
      <dsp:spPr>
        <a:xfrm>
          <a:off x="1758537" y="1737967"/>
          <a:ext cx="217671" cy="2176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6F390A-13E2-4AAC-B6BA-05703234DE4B}">
      <dsp:nvSpPr>
        <dsp:cNvPr id="0" name=""/>
        <dsp:cNvSpPr/>
      </dsp:nvSpPr>
      <dsp:spPr>
        <a:xfrm>
          <a:off x="1733634" y="1846802"/>
          <a:ext cx="1410250" cy="1554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5339" tIns="0" rIns="0" bIns="0" numCol="1" spcCol="1270" anchor="t"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Формирование кадровых и организационных средств</a:t>
          </a:r>
        </a:p>
      </dsp:txBody>
      <dsp:txXfrm>
        <a:off x="1733634" y="1846802"/>
        <a:ext cx="1410250" cy="1554307"/>
      </dsp:txXfrm>
    </dsp:sp>
    <dsp:sp modelId="{62756D82-3B98-4C5F-9957-0B16DDA86F5F}">
      <dsp:nvSpPr>
        <dsp:cNvPr id="0" name=""/>
        <dsp:cNvSpPr/>
      </dsp:nvSpPr>
      <dsp:spPr>
        <a:xfrm>
          <a:off x="2887705" y="1155016"/>
          <a:ext cx="288414" cy="2884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C562E3-6518-4513-9ADE-C1148A40001B}">
      <dsp:nvSpPr>
        <dsp:cNvPr id="0" name=""/>
        <dsp:cNvSpPr/>
      </dsp:nvSpPr>
      <dsp:spPr>
        <a:xfrm>
          <a:off x="3031912" y="1299224"/>
          <a:ext cx="1142772" cy="21018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825" tIns="0" rIns="0" bIns="0" numCol="1" spcCol="1270" anchor="t"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Разработка системы правовых средств</a:t>
          </a:r>
        </a:p>
      </dsp:txBody>
      <dsp:txXfrm>
        <a:off x="3031912" y="1299224"/>
        <a:ext cx="1142772" cy="2101885"/>
      </dsp:txXfrm>
    </dsp:sp>
    <dsp:sp modelId="{486F4CC5-3C67-419C-B65F-E8103EE7FEBD}">
      <dsp:nvSpPr>
        <dsp:cNvPr id="0" name=""/>
        <dsp:cNvSpPr/>
      </dsp:nvSpPr>
      <dsp:spPr>
        <a:xfrm>
          <a:off x="4117547" y="769331"/>
          <a:ext cx="386366" cy="38636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7A8778-C46E-41FE-8B90-7C83C286FA90}">
      <dsp:nvSpPr>
        <dsp:cNvPr id="0" name=""/>
        <dsp:cNvSpPr/>
      </dsp:nvSpPr>
      <dsp:spPr>
        <a:xfrm>
          <a:off x="3982337" y="962514"/>
          <a:ext cx="1799558" cy="24385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4727" tIns="0" rIns="0" bIns="0" numCol="1" spcCol="1270" anchor="t" anchorCtr="0">
          <a:noAutofit/>
        </a:bodyPr>
        <a:lstStyle/>
        <a:p>
          <a:pPr lvl="0" algn="l" defTabSz="533400">
            <a:lnSpc>
              <a:spcPct val="90000"/>
            </a:lnSpc>
            <a:spcBef>
              <a:spcPct val="0"/>
            </a:spcBef>
            <a:spcAft>
              <a:spcPct val="35000"/>
            </a:spcAft>
          </a:pPr>
          <a:r>
            <a:rPr lang="ru-RU" sz="1200" kern="1200">
              <a:latin typeface="Times New Roman" pitchFamily="18" charset="0"/>
              <a:cs typeface="Times New Roman" pitchFamily="18" charset="0"/>
            </a:rPr>
            <a:t>Привлечение технических, информационных и интеллектуальных средств</a:t>
          </a:r>
        </a:p>
      </dsp:txBody>
      <dsp:txXfrm>
        <a:off x="3982337" y="962514"/>
        <a:ext cx="1799558" cy="243859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BDAE6-88BE-46CE-9971-7CCD2BC8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35</Pages>
  <Words>6877</Words>
  <Characters>39201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Ермоленко Владимир Валентинович</dc:creator>
  <cp:lastModifiedBy>Ольга Дуплякина</cp:lastModifiedBy>
  <cp:revision>6</cp:revision>
  <cp:lastPrinted>2014-04-23T13:23:00Z</cp:lastPrinted>
  <dcterms:created xsi:type="dcterms:W3CDTF">2014-04-24T11:58:00Z</dcterms:created>
  <dcterms:modified xsi:type="dcterms:W3CDTF">2014-05-06T11:15:00Z</dcterms:modified>
</cp:coreProperties>
</file>