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6DD" w:rsidRPr="00D46862" w:rsidRDefault="00A436DD" w:rsidP="00AE7A97">
      <w:pPr>
        <w:tabs>
          <w:tab w:val="left" w:pos="0"/>
        </w:tabs>
        <w:spacing w:line="240" w:lineRule="auto"/>
        <w:ind w:firstLine="0"/>
        <w:jc w:val="center"/>
        <w:rPr>
          <w:rFonts w:eastAsia="Times New Roman"/>
          <w:szCs w:val="28"/>
          <w:lang w:eastAsia="ru-RU"/>
        </w:rPr>
      </w:pPr>
      <w:bookmarkStart w:id="0" w:name="_Toc388784691"/>
      <w:r w:rsidRPr="00D46862">
        <w:rPr>
          <w:rFonts w:eastAsia="Times New Roman"/>
          <w:szCs w:val="28"/>
          <w:lang w:eastAsia="ru-RU"/>
        </w:rPr>
        <w:t xml:space="preserve">Министерство науки </w:t>
      </w:r>
      <w:r w:rsidR="00BE3A45" w:rsidRPr="00D46862">
        <w:rPr>
          <w:rFonts w:eastAsia="Times New Roman"/>
          <w:szCs w:val="28"/>
          <w:lang w:eastAsia="ru-RU"/>
        </w:rPr>
        <w:t xml:space="preserve">и высшего образования </w:t>
      </w:r>
      <w:r w:rsidRPr="00D46862">
        <w:rPr>
          <w:rFonts w:eastAsia="Times New Roman"/>
          <w:szCs w:val="28"/>
          <w:lang w:eastAsia="ru-RU"/>
        </w:rPr>
        <w:t>Российской Федерации</w:t>
      </w:r>
    </w:p>
    <w:p w:rsidR="00A436DD" w:rsidRPr="00D46862" w:rsidRDefault="00A436DD" w:rsidP="00AE7A97">
      <w:pPr>
        <w:spacing w:line="240" w:lineRule="auto"/>
        <w:ind w:firstLine="0"/>
        <w:jc w:val="center"/>
        <w:rPr>
          <w:rFonts w:eastAsia="Times New Roman"/>
          <w:szCs w:val="28"/>
          <w:lang w:eastAsia="ru-RU"/>
        </w:rPr>
      </w:pPr>
      <w:r w:rsidRPr="00D46862">
        <w:rPr>
          <w:rFonts w:eastAsia="Times New Roman"/>
          <w:szCs w:val="28"/>
          <w:lang w:eastAsia="ru-RU"/>
        </w:rPr>
        <w:t xml:space="preserve">Федеральное государственное бюджетное образовательное </w:t>
      </w:r>
    </w:p>
    <w:p w:rsidR="00A436DD" w:rsidRPr="00D46862" w:rsidRDefault="00A436DD" w:rsidP="00AE7A97">
      <w:pPr>
        <w:spacing w:line="240" w:lineRule="auto"/>
        <w:ind w:firstLine="0"/>
        <w:jc w:val="center"/>
        <w:rPr>
          <w:rFonts w:eastAsia="Times New Roman"/>
          <w:szCs w:val="28"/>
          <w:lang w:eastAsia="ru-RU"/>
        </w:rPr>
      </w:pPr>
      <w:r w:rsidRPr="00D46862">
        <w:rPr>
          <w:rFonts w:eastAsia="Times New Roman"/>
          <w:szCs w:val="28"/>
          <w:lang w:eastAsia="ru-RU"/>
        </w:rPr>
        <w:t>учреждение высшего образования</w:t>
      </w:r>
    </w:p>
    <w:p w:rsidR="00A436DD" w:rsidRPr="00D46862" w:rsidRDefault="00A436DD" w:rsidP="00AE7A97">
      <w:pPr>
        <w:spacing w:line="240" w:lineRule="auto"/>
        <w:ind w:firstLine="0"/>
        <w:jc w:val="center"/>
        <w:rPr>
          <w:rFonts w:eastAsia="Times New Roman"/>
          <w:b/>
          <w:szCs w:val="28"/>
          <w:lang w:eastAsia="ru-RU"/>
        </w:rPr>
      </w:pPr>
      <w:r w:rsidRPr="00D46862">
        <w:rPr>
          <w:rFonts w:eastAsia="Times New Roman"/>
          <w:b/>
          <w:szCs w:val="28"/>
          <w:lang w:eastAsia="ru-RU"/>
        </w:rPr>
        <w:t>«КУБАНСКИЙ ГОСУДАРСТВЕННЫЙ УНИВЕРСИТЕТ»</w:t>
      </w:r>
    </w:p>
    <w:p w:rsidR="00A436DD" w:rsidRPr="00D46862" w:rsidRDefault="00A436DD" w:rsidP="00AE7A97">
      <w:pPr>
        <w:spacing w:line="240" w:lineRule="auto"/>
        <w:ind w:firstLine="0"/>
        <w:jc w:val="center"/>
        <w:rPr>
          <w:rFonts w:eastAsia="Times New Roman"/>
          <w:b/>
          <w:szCs w:val="28"/>
          <w:lang w:eastAsia="ru-RU"/>
        </w:rPr>
      </w:pPr>
      <w:r w:rsidRPr="00D46862">
        <w:rPr>
          <w:rFonts w:eastAsia="Times New Roman"/>
          <w:b/>
          <w:szCs w:val="28"/>
          <w:lang w:eastAsia="ru-RU"/>
        </w:rPr>
        <w:t>(ФГБОУ ВО «КубГУ»)</w:t>
      </w:r>
    </w:p>
    <w:p w:rsidR="00A436DD" w:rsidRPr="00D46862" w:rsidRDefault="00A436DD" w:rsidP="00AE7A97">
      <w:pPr>
        <w:spacing w:line="240" w:lineRule="auto"/>
        <w:ind w:firstLine="0"/>
        <w:jc w:val="center"/>
        <w:rPr>
          <w:rFonts w:eastAsia="Times New Roman"/>
          <w:b/>
          <w:szCs w:val="28"/>
          <w:lang w:eastAsia="ru-RU"/>
        </w:rPr>
      </w:pPr>
      <w:r w:rsidRPr="00D46862">
        <w:rPr>
          <w:rFonts w:eastAsia="Times New Roman"/>
          <w:b/>
          <w:szCs w:val="28"/>
          <w:lang w:eastAsia="ru-RU"/>
        </w:rPr>
        <w:t>Кафедра общего, стратегического, информационного</w:t>
      </w:r>
    </w:p>
    <w:p w:rsidR="00A436DD" w:rsidRPr="00D46862" w:rsidRDefault="00A436DD" w:rsidP="00AE7A97">
      <w:pPr>
        <w:spacing w:line="240" w:lineRule="auto"/>
        <w:ind w:firstLine="0"/>
        <w:jc w:val="center"/>
        <w:rPr>
          <w:rFonts w:eastAsia="Times New Roman"/>
          <w:b/>
          <w:szCs w:val="28"/>
          <w:lang w:eastAsia="ru-RU"/>
        </w:rPr>
      </w:pPr>
      <w:r w:rsidRPr="00D46862">
        <w:rPr>
          <w:rFonts w:eastAsia="Times New Roman"/>
          <w:b/>
          <w:szCs w:val="28"/>
          <w:lang w:eastAsia="ru-RU"/>
        </w:rPr>
        <w:t>менеджмента и бизнес-процессов</w:t>
      </w:r>
    </w:p>
    <w:p w:rsidR="00A436DD" w:rsidRPr="00D46862" w:rsidRDefault="00A436DD" w:rsidP="00A436DD">
      <w:pPr>
        <w:jc w:val="center"/>
        <w:rPr>
          <w:rFonts w:eastAsia="Times New Roman"/>
          <w:szCs w:val="28"/>
          <w:lang w:eastAsia="ru-RU"/>
        </w:rPr>
      </w:pPr>
    </w:p>
    <w:p w:rsidR="00A436DD" w:rsidRPr="00D46862" w:rsidRDefault="00A436DD" w:rsidP="00AE7A97">
      <w:pPr>
        <w:ind w:firstLine="0"/>
        <w:jc w:val="center"/>
        <w:rPr>
          <w:rFonts w:eastAsia="Times New Roman"/>
          <w:szCs w:val="28"/>
          <w:lang w:eastAsia="ru-RU"/>
        </w:rPr>
      </w:pPr>
    </w:p>
    <w:p w:rsidR="00A436DD" w:rsidRPr="00D46862" w:rsidRDefault="001D5AFD" w:rsidP="00AE7A97">
      <w:pPr>
        <w:ind w:firstLine="0"/>
        <w:jc w:val="center"/>
        <w:rPr>
          <w:rFonts w:eastAsia="Times New Roman"/>
          <w:b/>
          <w:szCs w:val="28"/>
          <w:lang w:eastAsia="ru-RU"/>
        </w:rPr>
      </w:pPr>
      <w:r w:rsidRPr="00D46862">
        <w:rPr>
          <w:rFonts w:eastAsia="Times New Roman"/>
          <w:b/>
          <w:szCs w:val="28"/>
          <w:lang w:eastAsia="ru-RU"/>
        </w:rPr>
        <w:t>КУРСОВАЯ РАБОТА</w:t>
      </w:r>
    </w:p>
    <w:p w:rsidR="00A436DD" w:rsidRPr="00D46862" w:rsidRDefault="00A436DD" w:rsidP="00A436DD">
      <w:pPr>
        <w:tabs>
          <w:tab w:val="left" w:pos="0"/>
        </w:tabs>
        <w:jc w:val="center"/>
        <w:rPr>
          <w:b/>
          <w:szCs w:val="28"/>
        </w:rPr>
      </w:pPr>
    </w:p>
    <w:p w:rsidR="00E34B06" w:rsidRPr="00D46862" w:rsidRDefault="00BE3A45" w:rsidP="00E34B06">
      <w:pPr>
        <w:ind w:firstLine="0"/>
        <w:jc w:val="center"/>
        <w:rPr>
          <w:b/>
        </w:rPr>
      </w:pPr>
      <w:r w:rsidRPr="00D46862">
        <w:rPr>
          <w:b/>
        </w:rPr>
        <w:t>МЕТОДИЧСЕКИЕ ОСНОВЫ ОРГАНИЗАЦИОННОГО ПРОЕКТИРОВАНИЯ ДЕЯТЕЛЬНОСТИ МФЦ ПО ПР</w:t>
      </w:r>
      <w:r w:rsidR="004309C6">
        <w:rPr>
          <w:b/>
        </w:rPr>
        <w:t>Е</w:t>
      </w:r>
      <w:r w:rsidRPr="00D46862">
        <w:rPr>
          <w:b/>
        </w:rPr>
        <w:t>ДОСТАВЛЕНИЮ ЭЛЕКТРОННЫХ ГОСУДАРСТВЕННЫХ УСЛУГ В УСЛОВИЯХ ЦИФРОВИЗАЦИИ ОБЩЕСТВА (НА ПРИМЕРЕ ГАУ КК МФЦ КК)</w:t>
      </w:r>
    </w:p>
    <w:p w:rsidR="00A436DD" w:rsidRPr="00D46862" w:rsidRDefault="00A436DD" w:rsidP="00A436DD">
      <w:pPr>
        <w:tabs>
          <w:tab w:val="left" w:pos="0"/>
        </w:tabs>
        <w:jc w:val="center"/>
        <w:rPr>
          <w:rFonts w:eastAsia="Times New Roman"/>
          <w:b/>
          <w:szCs w:val="28"/>
          <w:lang w:eastAsia="ru-RU"/>
        </w:rPr>
      </w:pPr>
    </w:p>
    <w:p w:rsidR="00A436DD" w:rsidRPr="00D46862" w:rsidRDefault="00A436DD" w:rsidP="00A436DD">
      <w:pPr>
        <w:tabs>
          <w:tab w:val="left" w:pos="5670"/>
        </w:tabs>
        <w:rPr>
          <w:rFonts w:eastAsia="Times New Roman"/>
          <w:szCs w:val="28"/>
          <w:lang w:eastAsia="ru-RU"/>
        </w:rPr>
      </w:pPr>
    </w:p>
    <w:p w:rsidR="00A436DD" w:rsidRPr="00D46862" w:rsidRDefault="00A436DD" w:rsidP="00A436DD">
      <w:pPr>
        <w:tabs>
          <w:tab w:val="left" w:pos="5670"/>
        </w:tabs>
        <w:rPr>
          <w:rFonts w:eastAsia="Times New Roman"/>
          <w:szCs w:val="28"/>
          <w:lang w:eastAsia="ru-RU"/>
        </w:rPr>
      </w:pPr>
    </w:p>
    <w:p w:rsidR="001D5AFD" w:rsidRPr="00D46862" w:rsidRDefault="001D5AFD" w:rsidP="001D5AFD">
      <w:pPr>
        <w:pStyle w:val="Style6"/>
        <w:tabs>
          <w:tab w:val="left" w:leader="underscore" w:pos="3082"/>
          <w:tab w:val="left" w:leader="underscore" w:pos="7493"/>
        </w:tabs>
        <w:spacing w:line="240" w:lineRule="auto"/>
        <w:ind w:firstLine="0"/>
        <w:rPr>
          <w:rStyle w:val="FontStyle71"/>
          <w:sz w:val="28"/>
          <w:szCs w:val="28"/>
        </w:rPr>
      </w:pPr>
      <w:r w:rsidRPr="00D46862">
        <w:rPr>
          <w:rStyle w:val="FontStyle71"/>
          <w:sz w:val="28"/>
          <w:szCs w:val="28"/>
        </w:rPr>
        <w:t>Работу выполнила ________________</w:t>
      </w:r>
      <w:r w:rsidR="00326515" w:rsidRPr="00D46862">
        <w:rPr>
          <w:rStyle w:val="FontStyle71"/>
          <w:sz w:val="28"/>
          <w:szCs w:val="28"/>
        </w:rPr>
        <w:t>________________</w:t>
      </w:r>
      <w:r w:rsidRPr="00D46862">
        <w:rPr>
          <w:rStyle w:val="FontStyle71"/>
          <w:sz w:val="28"/>
          <w:szCs w:val="28"/>
        </w:rPr>
        <w:t xml:space="preserve">____ </w:t>
      </w:r>
      <w:r w:rsidR="00326515" w:rsidRPr="00D46862">
        <w:rPr>
          <w:rStyle w:val="FontStyle71"/>
          <w:sz w:val="28"/>
          <w:szCs w:val="28"/>
        </w:rPr>
        <w:t>О.К. Дуплякина</w:t>
      </w:r>
    </w:p>
    <w:p w:rsidR="00976ADE" w:rsidRPr="00D46862" w:rsidRDefault="00976ADE" w:rsidP="00976ADE">
      <w:pPr>
        <w:pStyle w:val="Style6"/>
        <w:tabs>
          <w:tab w:val="left" w:leader="underscore" w:pos="3120"/>
        </w:tabs>
        <w:spacing w:line="240" w:lineRule="auto"/>
        <w:ind w:firstLine="0"/>
        <w:jc w:val="center"/>
        <w:rPr>
          <w:rStyle w:val="FontStyle71"/>
          <w:sz w:val="28"/>
          <w:szCs w:val="28"/>
          <w:vertAlign w:val="superscript"/>
        </w:rPr>
      </w:pPr>
      <w:r w:rsidRPr="00D46862">
        <w:rPr>
          <w:rStyle w:val="FontStyle71"/>
          <w:sz w:val="28"/>
          <w:szCs w:val="28"/>
          <w:vertAlign w:val="superscript"/>
        </w:rPr>
        <w:t>(дата, подпись)</w:t>
      </w:r>
    </w:p>
    <w:p w:rsidR="001D5AFD" w:rsidRPr="00D46862" w:rsidRDefault="001D5AFD" w:rsidP="001D5AFD">
      <w:pPr>
        <w:pStyle w:val="Style6"/>
        <w:spacing w:line="360" w:lineRule="auto"/>
        <w:ind w:firstLine="0"/>
        <w:rPr>
          <w:rStyle w:val="FontStyle71"/>
          <w:sz w:val="28"/>
          <w:szCs w:val="28"/>
          <w:u w:val="single"/>
        </w:rPr>
      </w:pPr>
      <w:r w:rsidRPr="00D46862">
        <w:rPr>
          <w:rStyle w:val="FontStyle71"/>
          <w:sz w:val="28"/>
          <w:szCs w:val="28"/>
        </w:rPr>
        <w:t>Факультет управления и психологии курс</w:t>
      </w:r>
      <w:r w:rsidR="00A46D99">
        <w:rPr>
          <w:rStyle w:val="FontStyle71"/>
          <w:sz w:val="28"/>
          <w:szCs w:val="28"/>
        </w:rPr>
        <w:t xml:space="preserve"> </w:t>
      </w:r>
      <w:r w:rsidRPr="00D46862">
        <w:rPr>
          <w:rStyle w:val="FontStyle71"/>
          <w:sz w:val="28"/>
          <w:szCs w:val="28"/>
          <w:u w:val="single"/>
        </w:rPr>
        <w:t> </w:t>
      </w:r>
      <w:r w:rsidR="00BE3A45" w:rsidRPr="00D46862">
        <w:rPr>
          <w:rStyle w:val="FontStyle71"/>
          <w:sz w:val="28"/>
          <w:szCs w:val="28"/>
          <w:u w:val="single"/>
        </w:rPr>
        <w:t>2</w:t>
      </w:r>
      <w:r w:rsidR="00A46D99">
        <w:rPr>
          <w:rStyle w:val="FontStyle71"/>
          <w:sz w:val="28"/>
          <w:szCs w:val="28"/>
          <w:u w:val="single"/>
        </w:rPr>
        <w:t xml:space="preserve"> </w:t>
      </w:r>
    </w:p>
    <w:p w:rsidR="001D5AFD" w:rsidRPr="00D46862" w:rsidRDefault="001D5AFD" w:rsidP="001D5AFD">
      <w:pPr>
        <w:pStyle w:val="Style6"/>
        <w:spacing w:line="360" w:lineRule="auto"/>
        <w:ind w:firstLine="0"/>
        <w:rPr>
          <w:rStyle w:val="FontStyle71"/>
          <w:sz w:val="28"/>
          <w:szCs w:val="28"/>
        </w:rPr>
      </w:pPr>
      <w:r w:rsidRPr="00D46862">
        <w:rPr>
          <w:rStyle w:val="FontStyle71"/>
          <w:sz w:val="28"/>
          <w:szCs w:val="28"/>
        </w:rPr>
        <w:t>Направление 46.0</w:t>
      </w:r>
      <w:r w:rsidR="00701424" w:rsidRPr="00D46862">
        <w:rPr>
          <w:rStyle w:val="FontStyle71"/>
          <w:sz w:val="28"/>
          <w:szCs w:val="28"/>
        </w:rPr>
        <w:t>4</w:t>
      </w:r>
      <w:r w:rsidRPr="00D46862">
        <w:rPr>
          <w:rStyle w:val="FontStyle71"/>
          <w:sz w:val="28"/>
          <w:szCs w:val="28"/>
        </w:rPr>
        <w:t>.02 Документоведение и архивоведение</w:t>
      </w:r>
    </w:p>
    <w:p w:rsidR="001D5AFD" w:rsidRPr="00D46862" w:rsidRDefault="001D5AFD" w:rsidP="00C7510F">
      <w:pPr>
        <w:tabs>
          <w:tab w:val="left" w:pos="7655"/>
        </w:tabs>
        <w:ind w:firstLine="0"/>
      </w:pPr>
      <w:r w:rsidRPr="00D46862">
        <w:t xml:space="preserve">Профиль «Организационное проектирование </w:t>
      </w:r>
      <w:r w:rsidR="00701424" w:rsidRPr="00D46862">
        <w:t xml:space="preserve">систем </w:t>
      </w:r>
      <w:r w:rsidRPr="00D46862">
        <w:t>управления», очная форма обучения</w:t>
      </w:r>
    </w:p>
    <w:p w:rsidR="001D5AFD" w:rsidRPr="00D46862" w:rsidRDefault="001D5AFD" w:rsidP="001D5AFD">
      <w:pPr>
        <w:ind w:firstLine="0"/>
      </w:pPr>
    </w:p>
    <w:p w:rsidR="001D5AFD" w:rsidRPr="00D46862" w:rsidRDefault="001D5AFD" w:rsidP="001D5AFD">
      <w:pPr>
        <w:pStyle w:val="Style6"/>
        <w:tabs>
          <w:tab w:val="left" w:leader="underscore" w:pos="3120"/>
        </w:tabs>
        <w:spacing w:line="240" w:lineRule="auto"/>
        <w:ind w:firstLine="0"/>
        <w:rPr>
          <w:rStyle w:val="FontStyle71"/>
          <w:sz w:val="28"/>
          <w:szCs w:val="28"/>
        </w:rPr>
      </w:pPr>
      <w:r w:rsidRPr="00D46862">
        <w:rPr>
          <w:rStyle w:val="FontStyle71"/>
          <w:sz w:val="28"/>
          <w:szCs w:val="28"/>
        </w:rPr>
        <w:t>Научный руководитель,</w:t>
      </w:r>
    </w:p>
    <w:p w:rsidR="001D5AFD" w:rsidRPr="00D46862" w:rsidRDefault="00701424" w:rsidP="001D5AFD">
      <w:pPr>
        <w:pStyle w:val="Style6"/>
        <w:tabs>
          <w:tab w:val="left" w:leader="underscore" w:pos="3120"/>
        </w:tabs>
        <w:spacing w:line="240" w:lineRule="auto"/>
        <w:ind w:firstLine="0"/>
        <w:rPr>
          <w:rStyle w:val="FontStyle71"/>
          <w:sz w:val="28"/>
          <w:szCs w:val="28"/>
        </w:rPr>
      </w:pPr>
      <w:r w:rsidRPr="00D46862">
        <w:rPr>
          <w:rStyle w:val="FontStyle71"/>
          <w:sz w:val="28"/>
          <w:szCs w:val="28"/>
        </w:rPr>
        <w:t xml:space="preserve">канд. тех. н., доцент </w:t>
      </w:r>
      <w:r w:rsidR="001D5AFD" w:rsidRPr="00D46862">
        <w:rPr>
          <w:rStyle w:val="FontStyle71"/>
          <w:sz w:val="28"/>
          <w:szCs w:val="28"/>
        </w:rPr>
        <w:t>_</w:t>
      </w:r>
      <w:r w:rsidR="00414A66" w:rsidRPr="00D46862">
        <w:rPr>
          <w:rStyle w:val="FontStyle71"/>
          <w:sz w:val="28"/>
          <w:szCs w:val="28"/>
        </w:rPr>
        <w:t>________________________</w:t>
      </w:r>
      <w:r w:rsidRPr="00D46862">
        <w:rPr>
          <w:rStyle w:val="FontStyle71"/>
          <w:sz w:val="28"/>
          <w:szCs w:val="28"/>
        </w:rPr>
        <w:t>____</w:t>
      </w:r>
      <w:r w:rsidR="001D5AFD" w:rsidRPr="00D46862">
        <w:rPr>
          <w:rStyle w:val="FontStyle71"/>
          <w:sz w:val="28"/>
          <w:szCs w:val="28"/>
        </w:rPr>
        <w:t xml:space="preserve">__________ </w:t>
      </w:r>
      <w:r w:rsidRPr="00D46862">
        <w:rPr>
          <w:rStyle w:val="FontStyle71"/>
          <w:sz w:val="28"/>
          <w:szCs w:val="28"/>
        </w:rPr>
        <w:t>М.Р. Закарян</w:t>
      </w:r>
    </w:p>
    <w:p w:rsidR="001D5AFD" w:rsidRPr="00D46862" w:rsidRDefault="001D5AFD" w:rsidP="005F4B97">
      <w:pPr>
        <w:pStyle w:val="Style6"/>
        <w:tabs>
          <w:tab w:val="left" w:leader="underscore" w:pos="3120"/>
        </w:tabs>
        <w:spacing w:line="240" w:lineRule="auto"/>
        <w:ind w:firstLine="0"/>
        <w:jc w:val="center"/>
        <w:rPr>
          <w:rStyle w:val="FontStyle71"/>
          <w:sz w:val="28"/>
          <w:szCs w:val="28"/>
          <w:vertAlign w:val="superscript"/>
        </w:rPr>
      </w:pPr>
      <w:r w:rsidRPr="00D46862">
        <w:rPr>
          <w:rStyle w:val="FontStyle71"/>
          <w:sz w:val="28"/>
          <w:szCs w:val="28"/>
          <w:vertAlign w:val="superscript"/>
        </w:rPr>
        <w:t>(дата, подпись)</w:t>
      </w:r>
    </w:p>
    <w:p w:rsidR="001D5AFD" w:rsidRPr="00D46862" w:rsidRDefault="001D5AFD" w:rsidP="001D5AFD">
      <w:pPr>
        <w:pStyle w:val="Style6"/>
        <w:tabs>
          <w:tab w:val="left" w:leader="underscore" w:pos="3120"/>
        </w:tabs>
        <w:spacing w:line="240" w:lineRule="auto"/>
        <w:ind w:firstLine="0"/>
        <w:rPr>
          <w:rStyle w:val="FontStyle71"/>
          <w:sz w:val="28"/>
          <w:szCs w:val="28"/>
        </w:rPr>
      </w:pPr>
    </w:p>
    <w:p w:rsidR="00337F46" w:rsidRPr="00D46862" w:rsidRDefault="005F35D7" w:rsidP="00337F46">
      <w:pPr>
        <w:pStyle w:val="Style6"/>
        <w:tabs>
          <w:tab w:val="left" w:leader="underscore" w:pos="3120"/>
        </w:tabs>
        <w:spacing w:line="240" w:lineRule="auto"/>
        <w:ind w:firstLine="0"/>
        <w:rPr>
          <w:rStyle w:val="FontStyle71"/>
          <w:sz w:val="28"/>
          <w:szCs w:val="28"/>
        </w:rPr>
      </w:pPr>
      <w:r w:rsidRPr="00D46862">
        <w:rPr>
          <w:rStyle w:val="FontStyle71"/>
          <w:sz w:val="28"/>
          <w:szCs w:val="28"/>
        </w:rPr>
        <w:t>Нормоконтроль</w:t>
      </w:r>
      <w:r w:rsidR="00337F46" w:rsidRPr="00D46862">
        <w:rPr>
          <w:rStyle w:val="FontStyle71"/>
          <w:sz w:val="28"/>
          <w:szCs w:val="28"/>
        </w:rPr>
        <w:t>,</w:t>
      </w:r>
    </w:p>
    <w:p w:rsidR="00701424" w:rsidRPr="00D46862" w:rsidRDefault="00701424" w:rsidP="00701424">
      <w:pPr>
        <w:pStyle w:val="Style6"/>
        <w:tabs>
          <w:tab w:val="left" w:leader="underscore" w:pos="3120"/>
        </w:tabs>
        <w:spacing w:line="240" w:lineRule="auto"/>
        <w:ind w:firstLine="0"/>
        <w:rPr>
          <w:rStyle w:val="FontStyle71"/>
          <w:sz w:val="28"/>
          <w:szCs w:val="28"/>
        </w:rPr>
      </w:pPr>
      <w:r w:rsidRPr="00D46862">
        <w:rPr>
          <w:rStyle w:val="FontStyle71"/>
          <w:sz w:val="28"/>
          <w:szCs w:val="28"/>
        </w:rPr>
        <w:t>канд. тех. н., доцент _______________________________________ М.Р. Закарян</w:t>
      </w:r>
    </w:p>
    <w:p w:rsidR="00701424" w:rsidRPr="00D46862" w:rsidRDefault="00701424" w:rsidP="00701424">
      <w:pPr>
        <w:pStyle w:val="Style6"/>
        <w:tabs>
          <w:tab w:val="left" w:leader="underscore" w:pos="3120"/>
        </w:tabs>
        <w:spacing w:line="240" w:lineRule="auto"/>
        <w:ind w:firstLine="0"/>
        <w:jc w:val="center"/>
        <w:rPr>
          <w:rStyle w:val="FontStyle71"/>
          <w:sz w:val="28"/>
          <w:szCs w:val="28"/>
          <w:vertAlign w:val="superscript"/>
        </w:rPr>
      </w:pPr>
      <w:r w:rsidRPr="00D46862">
        <w:rPr>
          <w:rStyle w:val="FontStyle71"/>
          <w:sz w:val="28"/>
          <w:szCs w:val="28"/>
          <w:vertAlign w:val="superscript"/>
        </w:rPr>
        <w:t>(дата, подпись)</w:t>
      </w:r>
    </w:p>
    <w:p w:rsidR="002B7C24" w:rsidRPr="00D46862" w:rsidRDefault="002B7C24" w:rsidP="001D5AFD">
      <w:pPr>
        <w:tabs>
          <w:tab w:val="left" w:pos="5670"/>
        </w:tabs>
        <w:spacing w:line="240" w:lineRule="auto"/>
        <w:ind w:firstLine="0"/>
        <w:rPr>
          <w:rFonts w:eastAsia="Times New Roman"/>
          <w:szCs w:val="28"/>
          <w:lang w:eastAsia="ru-RU"/>
        </w:rPr>
      </w:pPr>
    </w:p>
    <w:p w:rsidR="00A436DD" w:rsidRPr="00D46862" w:rsidRDefault="00A436DD" w:rsidP="00D5590A">
      <w:pPr>
        <w:tabs>
          <w:tab w:val="left" w:pos="1560"/>
        </w:tabs>
        <w:ind w:firstLine="0"/>
        <w:rPr>
          <w:rFonts w:eastAsia="Times New Roman"/>
          <w:szCs w:val="28"/>
          <w:lang w:eastAsia="ru-RU"/>
        </w:rPr>
      </w:pPr>
    </w:p>
    <w:p w:rsidR="001D5AFD" w:rsidRPr="00D46862" w:rsidRDefault="001D5AFD" w:rsidP="005D7532">
      <w:pPr>
        <w:tabs>
          <w:tab w:val="left" w:pos="1560"/>
        </w:tabs>
        <w:jc w:val="center"/>
        <w:rPr>
          <w:szCs w:val="28"/>
        </w:rPr>
      </w:pPr>
    </w:p>
    <w:p w:rsidR="00A436DD" w:rsidRPr="00D46862" w:rsidRDefault="00701424" w:rsidP="00AE7A97">
      <w:pPr>
        <w:tabs>
          <w:tab w:val="left" w:pos="1560"/>
        </w:tabs>
        <w:ind w:firstLine="0"/>
        <w:jc w:val="center"/>
        <w:rPr>
          <w:szCs w:val="28"/>
        </w:rPr>
      </w:pPr>
      <w:r w:rsidRPr="00D46862">
        <w:rPr>
          <w:szCs w:val="28"/>
        </w:rPr>
        <w:t>Краснодар 2018</w:t>
      </w:r>
    </w:p>
    <w:p w:rsidR="00AA1A8E" w:rsidRPr="00D46862" w:rsidRDefault="00A1756D" w:rsidP="00FF04B8">
      <w:pPr>
        <w:pStyle w:val="affffb"/>
        <w:widowControl w:val="0"/>
        <w:spacing w:line="360" w:lineRule="auto"/>
        <w:ind w:firstLine="0"/>
        <w:jc w:val="center"/>
        <w:rPr>
          <w:bCs/>
          <w:caps/>
        </w:rPr>
      </w:pPr>
      <w:r w:rsidRPr="00D46862">
        <w:rPr>
          <w:bCs/>
          <w:caps/>
        </w:rPr>
        <w:lastRenderedPageBreak/>
        <w:t>с</w:t>
      </w:r>
      <w:r w:rsidR="00AA1A8E" w:rsidRPr="00D46862">
        <w:rPr>
          <w:bCs/>
          <w:caps/>
        </w:rPr>
        <w:t>ОДЕРЖАНИЕ</w:t>
      </w:r>
    </w:p>
    <w:p w:rsidR="004D6BF4" w:rsidRPr="00D46862" w:rsidRDefault="004D6BF4" w:rsidP="00FF04B8">
      <w:pPr>
        <w:widowControl w:val="0"/>
        <w:tabs>
          <w:tab w:val="right" w:leader="dot" w:pos="9781"/>
        </w:tabs>
        <w:ind w:right="-144" w:firstLine="0"/>
        <w:rPr>
          <w:szCs w:val="28"/>
        </w:rPr>
      </w:pPr>
    </w:p>
    <w:p w:rsidR="00313B61" w:rsidRDefault="00B06A28">
      <w:pPr>
        <w:pStyle w:val="22"/>
        <w:rPr>
          <w:rFonts w:asciiTheme="minorHAnsi" w:eastAsiaTheme="minorEastAsia" w:hAnsiTheme="minorHAnsi" w:cstheme="minorBidi"/>
          <w:bCs w:val="0"/>
          <w:sz w:val="22"/>
          <w:szCs w:val="22"/>
        </w:rPr>
      </w:pPr>
      <w:r w:rsidRPr="00D46862">
        <w:fldChar w:fldCharType="begin"/>
      </w:r>
      <w:r w:rsidR="00371AE4" w:rsidRPr="00D46862">
        <w:instrText xml:space="preserve"> TOC \o "1-3" \h \z \u </w:instrText>
      </w:r>
      <w:r w:rsidRPr="00D46862">
        <w:fldChar w:fldCharType="separate"/>
      </w:r>
      <w:hyperlink w:anchor="_Toc531524744" w:history="1">
        <w:r w:rsidR="00313B61" w:rsidRPr="004C06FC">
          <w:rPr>
            <w:rStyle w:val="a6"/>
          </w:rPr>
          <w:t>Введение</w:t>
        </w:r>
        <w:r w:rsidR="00313B61">
          <w:rPr>
            <w:webHidden/>
          </w:rPr>
          <w:tab/>
        </w:r>
        <w:r>
          <w:rPr>
            <w:webHidden/>
          </w:rPr>
          <w:fldChar w:fldCharType="begin"/>
        </w:r>
        <w:r w:rsidR="00313B61">
          <w:rPr>
            <w:webHidden/>
          </w:rPr>
          <w:instrText xml:space="preserve"> PAGEREF _Toc531524744 \h </w:instrText>
        </w:r>
        <w:r>
          <w:rPr>
            <w:webHidden/>
          </w:rPr>
        </w:r>
        <w:r>
          <w:rPr>
            <w:webHidden/>
          </w:rPr>
          <w:fldChar w:fldCharType="separate"/>
        </w:r>
        <w:r w:rsidR="00FF5F4D">
          <w:rPr>
            <w:webHidden/>
          </w:rPr>
          <w:t>4</w:t>
        </w:r>
        <w:r>
          <w:rPr>
            <w:webHidden/>
          </w:rPr>
          <w:fldChar w:fldCharType="end"/>
        </w:r>
      </w:hyperlink>
    </w:p>
    <w:p w:rsidR="00313B61" w:rsidRDefault="00B06A28">
      <w:pPr>
        <w:pStyle w:val="22"/>
        <w:rPr>
          <w:rFonts w:asciiTheme="minorHAnsi" w:eastAsiaTheme="minorEastAsia" w:hAnsiTheme="minorHAnsi" w:cstheme="minorBidi"/>
          <w:bCs w:val="0"/>
          <w:sz w:val="22"/>
          <w:szCs w:val="22"/>
        </w:rPr>
      </w:pPr>
      <w:hyperlink w:anchor="_Toc531524745" w:history="1">
        <w:r w:rsidR="00313B61" w:rsidRPr="004C06FC">
          <w:rPr>
            <w:rStyle w:val="a6"/>
          </w:rPr>
          <w:t>1 Направления совершенствования методических основ организационного проектирования деятельности МФЦ по предоставлению электронных государственных услуг в условиях цифровизации общества</w:t>
        </w:r>
        <w:r w:rsidR="00313B61">
          <w:rPr>
            <w:webHidden/>
          </w:rPr>
          <w:tab/>
        </w:r>
        <w:r>
          <w:rPr>
            <w:webHidden/>
          </w:rPr>
          <w:fldChar w:fldCharType="begin"/>
        </w:r>
        <w:r w:rsidR="00313B61">
          <w:rPr>
            <w:webHidden/>
          </w:rPr>
          <w:instrText xml:space="preserve"> PAGEREF _Toc531524745 \h </w:instrText>
        </w:r>
        <w:r>
          <w:rPr>
            <w:webHidden/>
          </w:rPr>
        </w:r>
        <w:r>
          <w:rPr>
            <w:webHidden/>
          </w:rPr>
          <w:fldChar w:fldCharType="separate"/>
        </w:r>
        <w:r w:rsidR="00FF5F4D">
          <w:rPr>
            <w:webHidden/>
          </w:rPr>
          <w:t>7</w:t>
        </w:r>
        <w:r>
          <w:rPr>
            <w:webHidden/>
          </w:rPr>
          <w:fldChar w:fldCharType="end"/>
        </w:r>
      </w:hyperlink>
    </w:p>
    <w:p w:rsidR="00313B61" w:rsidRDefault="00B06A28">
      <w:pPr>
        <w:pStyle w:val="33"/>
        <w:rPr>
          <w:rFonts w:asciiTheme="minorHAnsi" w:eastAsiaTheme="minorEastAsia" w:hAnsiTheme="minorHAnsi" w:cstheme="minorBidi"/>
          <w:noProof/>
          <w:sz w:val="22"/>
          <w:lang w:eastAsia="ru-RU"/>
        </w:rPr>
      </w:pPr>
      <w:hyperlink w:anchor="_Toc531524746" w:history="1">
        <w:r w:rsidR="00313B61" w:rsidRPr="004C06FC">
          <w:rPr>
            <w:rStyle w:val="a6"/>
            <w:noProof/>
          </w:rPr>
          <w:t xml:space="preserve">1.1 </w:t>
        </w:r>
        <w:r w:rsidR="00313B61" w:rsidRPr="004C06FC">
          <w:rPr>
            <w:rStyle w:val="a6"/>
            <w:noProof/>
            <w:shd w:val="clear" w:color="auto" w:fill="FFFFFF"/>
          </w:rPr>
          <w:t xml:space="preserve">Структура качества деятельности МФЦ по предоставлению </w:t>
        </w:r>
        <w:r w:rsidR="00313B61" w:rsidRPr="004C06FC">
          <w:rPr>
            <w:rStyle w:val="a6"/>
            <w:noProof/>
          </w:rPr>
          <w:t>электронных государственных услуг в условиях цифровизации общества</w:t>
        </w:r>
        <w:r w:rsidR="00313B61">
          <w:rPr>
            <w:noProof/>
            <w:webHidden/>
          </w:rPr>
          <w:tab/>
        </w:r>
        <w:r>
          <w:rPr>
            <w:noProof/>
            <w:webHidden/>
          </w:rPr>
          <w:fldChar w:fldCharType="begin"/>
        </w:r>
        <w:r w:rsidR="00313B61">
          <w:rPr>
            <w:noProof/>
            <w:webHidden/>
          </w:rPr>
          <w:instrText xml:space="preserve"> PAGEREF _Toc531524746 \h </w:instrText>
        </w:r>
        <w:r>
          <w:rPr>
            <w:noProof/>
            <w:webHidden/>
          </w:rPr>
        </w:r>
        <w:r>
          <w:rPr>
            <w:noProof/>
            <w:webHidden/>
          </w:rPr>
          <w:fldChar w:fldCharType="separate"/>
        </w:r>
        <w:r w:rsidR="00FF5F4D">
          <w:rPr>
            <w:noProof/>
            <w:webHidden/>
          </w:rPr>
          <w:t>7</w:t>
        </w:r>
        <w:r>
          <w:rPr>
            <w:noProof/>
            <w:webHidden/>
          </w:rPr>
          <w:fldChar w:fldCharType="end"/>
        </w:r>
      </w:hyperlink>
    </w:p>
    <w:p w:rsidR="00313B61" w:rsidRDefault="00B06A28">
      <w:pPr>
        <w:pStyle w:val="33"/>
        <w:rPr>
          <w:rFonts w:asciiTheme="minorHAnsi" w:eastAsiaTheme="minorEastAsia" w:hAnsiTheme="minorHAnsi" w:cstheme="minorBidi"/>
          <w:noProof/>
          <w:sz w:val="22"/>
          <w:lang w:eastAsia="ru-RU"/>
        </w:rPr>
      </w:pPr>
      <w:hyperlink w:anchor="_Toc531524747" w:history="1">
        <w:r w:rsidR="00313B61" w:rsidRPr="004C06FC">
          <w:rPr>
            <w:rStyle w:val="a6"/>
            <w:noProof/>
          </w:rPr>
          <w:t xml:space="preserve">1.2 </w:t>
        </w:r>
        <w:r w:rsidR="00313B61" w:rsidRPr="004C06FC">
          <w:rPr>
            <w:rStyle w:val="a6"/>
            <w:noProof/>
            <w:shd w:val="clear" w:color="auto" w:fill="FFFFFF"/>
          </w:rPr>
          <w:t>Анализ соответствия методических основ современным трендам</w:t>
        </w:r>
        <w:r w:rsidR="00313B61">
          <w:rPr>
            <w:noProof/>
            <w:webHidden/>
          </w:rPr>
          <w:tab/>
        </w:r>
        <w:r>
          <w:rPr>
            <w:noProof/>
            <w:webHidden/>
          </w:rPr>
          <w:fldChar w:fldCharType="begin"/>
        </w:r>
        <w:r w:rsidR="00313B61">
          <w:rPr>
            <w:noProof/>
            <w:webHidden/>
          </w:rPr>
          <w:instrText xml:space="preserve"> PAGEREF _Toc531524747 \h </w:instrText>
        </w:r>
        <w:r>
          <w:rPr>
            <w:noProof/>
            <w:webHidden/>
          </w:rPr>
        </w:r>
        <w:r>
          <w:rPr>
            <w:noProof/>
            <w:webHidden/>
          </w:rPr>
          <w:fldChar w:fldCharType="separate"/>
        </w:r>
        <w:r w:rsidR="00FF5F4D">
          <w:rPr>
            <w:noProof/>
            <w:webHidden/>
          </w:rPr>
          <w:t>13</w:t>
        </w:r>
        <w:r>
          <w:rPr>
            <w:noProof/>
            <w:webHidden/>
          </w:rPr>
          <w:fldChar w:fldCharType="end"/>
        </w:r>
      </w:hyperlink>
    </w:p>
    <w:p w:rsidR="00313B61" w:rsidRDefault="00B06A28">
      <w:pPr>
        <w:pStyle w:val="33"/>
        <w:rPr>
          <w:rFonts w:asciiTheme="minorHAnsi" w:eastAsiaTheme="minorEastAsia" w:hAnsiTheme="minorHAnsi" w:cstheme="minorBidi"/>
          <w:noProof/>
          <w:sz w:val="22"/>
          <w:lang w:eastAsia="ru-RU"/>
        </w:rPr>
      </w:pPr>
      <w:hyperlink w:anchor="_Toc531524748" w:history="1">
        <w:r w:rsidR="00313B61" w:rsidRPr="004C06FC">
          <w:rPr>
            <w:rStyle w:val="a6"/>
            <w:noProof/>
          </w:rPr>
          <w:t xml:space="preserve">1.3 </w:t>
        </w:r>
        <w:r w:rsidR="00313B61" w:rsidRPr="004C06FC">
          <w:rPr>
            <w:rStyle w:val="a6"/>
            <w:noProof/>
            <w:shd w:val="clear" w:color="auto" w:fill="FFFFFF"/>
          </w:rPr>
          <w:t>Сопоставительный анализ методических основ с трендами цифровизации</w:t>
        </w:r>
        <w:r w:rsidR="00313B61">
          <w:rPr>
            <w:noProof/>
            <w:webHidden/>
          </w:rPr>
          <w:tab/>
        </w:r>
        <w:r>
          <w:rPr>
            <w:noProof/>
            <w:webHidden/>
          </w:rPr>
          <w:fldChar w:fldCharType="begin"/>
        </w:r>
        <w:r w:rsidR="00313B61">
          <w:rPr>
            <w:noProof/>
            <w:webHidden/>
          </w:rPr>
          <w:instrText xml:space="preserve"> PAGEREF _Toc531524748 \h </w:instrText>
        </w:r>
        <w:r>
          <w:rPr>
            <w:noProof/>
            <w:webHidden/>
          </w:rPr>
        </w:r>
        <w:r>
          <w:rPr>
            <w:noProof/>
            <w:webHidden/>
          </w:rPr>
          <w:fldChar w:fldCharType="separate"/>
        </w:r>
        <w:r w:rsidR="00FF5F4D">
          <w:rPr>
            <w:noProof/>
            <w:webHidden/>
          </w:rPr>
          <w:t>17</w:t>
        </w:r>
        <w:r>
          <w:rPr>
            <w:noProof/>
            <w:webHidden/>
          </w:rPr>
          <w:fldChar w:fldCharType="end"/>
        </w:r>
      </w:hyperlink>
    </w:p>
    <w:p w:rsidR="00313B61" w:rsidRDefault="00B06A28">
      <w:pPr>
        <w:pStyle w:val="33"/>
        <w:rPr>
          <w:rFonts w:asciiTheme="minorHAnsi" w:eastAsiaTheme="minorEastAsia" w:hAnsiTheme="minorHAnsi" w:cstheme="minorBidi"/>
          <w:noProof/>
          <w:sz w:val="22"/>
          <w:lang w:eastAsia="ru-RU"/>
        </w:rPr>
      </w:pPr>
      <w:hyperlink w:anchor="_Toc531524749" w:history="1">
        <w:r w:rsidR="00313B61" w:rsidRPr="004C06FC">
          <w:rPr>
            <w:rStyle w:val="a6"/>
            <w:noProof/>
            <w:shd w:val="clear" w:color="auto" w:fill="FFFFFF"/>
          </w:rPr>
          <w:t xml:space="preserve">1.4 Определение направлений совершенствования методических основ организационного проектирования </w:t>
        </w:r>
        <w:r w:rsidR="00313B61" w:rsidRPr="004C06FC">
          <w:rPr>
            <w:rStyle w:val="a6"/>
            <w:noProof/>
          </w:rPr>
          <w:t>деятельности МФЦ по предоставлению электронных государственных услуг в условиях цифровизации общества</w:t>
        </w:r>
        <w:r w:rsidR="00313B61">
          <w:rPr>
            <w:noProof/>
            <w:webHidden/>
          </w:rPr>
          <w:tab/>
        </w:r>
        <w:r>
          <w:rPr>
            <w:noProof/>
            <w:webHidden/>
          </w:rPr>
          <w:fldChar w:fldCharType="begin"/>
        </w:r>
        <w:r w:rsidR="00313B61">
          <w:rPr>
            <w:noProof/>
            <w:webHidden/>
          </w:rPr>
          <w:instrText xml:space="preserve"> PAGEREF _Toc531524749 \h </w:instrText>
        </w:r>
        <w:r>
          <w:rPr>
            <w:noProof/>
            <w:webHidden/>
          </w:rPr>
        </w:r>
        <w:r>
          <w:rPr>
            <w:noProof/>
            <w:webHidden/>
          </w:rPr>
          <w:fldChar w:fldCharType="separate"/>
        </w:r>
        <w:r w:rsidR="00FF5F4D">
          <w:rPr>
            <w:noProof/>
            <w:webHidden/>
          </w:rPr>
          <w:t>20</w:t>
        </w:r>
        <w:r>
          <w:rPr>
            <w:noProof/>
            <w:webHidden/>
          </w:rPr>
          <w:fldChar w:fldCharType="end"/>
        </w:r>
      </w:hyperlink>
    </w:p>
    <w:p w:rsidR="00313B61" w:rsidRDefault="00B06A28">
      <w:pPr>
        <w:pStyle w:val="22"/>
        <w:rPr>
          <w:rFonts w:asciiTheme="minorHAnsi" w:eastAsiaTheme="minorEastAsia" w:hAnsiTheme="minorHAnsi" w:cstheme="minorBidi"/>
          <w:bCs w:val="0"/>
          <w:sz w:val="22"/>
          <w:szCs w:val="22"/>
        </w:rPr>
      </w:pPr>
      <w:hyperlink w:anchor="_Toc531524750" w:history="1">
        <w:r w:rsidR="00313B61" w:rsidRPr="004C06FC">
          <w:rPr>
            <w:rStyle w:val="a6"/>
          </w:rPr>
          <w:t>2 Разработка новых методических основ организационного проектирования деятельности МФЦ по предоставлению электронных государственных услуг</w:t>
        </w:r>
        <w:r w:rsidR="00313B61">
          <w:rPr>
            <w:webHidden/>
          </w:rPr>
          <w:tab/>
        </w:r>
        <w:r>
          <w:rPr>
            <w:webHidden/>
          </w:rPr>
          <w:fldChar w:fldCharType="begin"/>
        </w:r>
        <w:r w:rsidR="00313B61">
          <w:rPr>
            <w:webHidden/>
          </w:rPr>
          <w:instrText xml:space="preserve"> PAGEREF _Toc531524750 \h </w:instrText>
        </w:r>
        <w:r>
          <w:rPr>
            <w:webHidden/>
          </w:rPr>
        </w:r>
        <w:r>
          <w:rPr>
            <w:webHidden/>
          </w:rPr>
          <w:fldChar w:fldCharType="separate"/>
        </w:r>
        <w:r w:rsidR="00FF5F4D">
          <w:rPr>
            <w:webHidden/>
          </w:rPr>
          <w:t>23</w:t>
        </w:r>
        <w:r>
          <w:rPr>
            <w:webHidden/>
          </w:rPr>
          <w:fldChar w:fldCharType="end"/>
        </w:r>
      </w:hyperlink>
    </w:p>
    <w:p w:rsidR="00313B61" w:rsidRDefault="00B06A28">
      <w:pPr>
        <w:pStyle w:val="33"/>
        <w:rPr>
          <w:rFonts w:asciiTheme="minorHAnsi" w:eastAsiaTheme="minorEastAsia" w:hAnsiTheme="minorHAnsi" w:cstheme="minorBidi"/>
          <w:noProof/>
          <w:sz w:val="22"/>
          <w:lang w:eastAsia="ru-RU"/>
        </w:rPr>
      </w:pPr>
      <w:hyperlink w:anchor="_Toc531524751" w:history="1">
        <w:r w:rsidR="00313B61" w:rsidRPr="004C06FC">
          <w:rPr>
            <w:rStyle w:val="a6"/>
            <w:noProof/>
          </w:rPr>
          <w:t xml:space="preserve">2.1 </w:t>
        </w:r>
        <w:r w:rsidR="00313B61" w:rsidRPr="004C06FC">
          <w:rPr>
            <w:rStyle w:val="a6"/>
            <w:noProof/>
            <w:shd w:val="clear" w:color="auto" w:fill="FFFFFF"/>
          </w:rPr>
          <w:t xml:space="preserve">Эмпирическое исследование направлений совершенствования методических основ организационного проектирования деятельности МФЦ по предоставлению электронных </w:t>
        </w:r>
        <w:r w:rsidR="00313B61" w:rsidRPr="004C06FC">
          <w:rPr>
            <w:rStyle w:val="a6"/>
            <w:noProof/>
          </w:rPr>
          <w:t>государственных услуг</w:t>
        </w:r>
        <w:r w:rsidR="00313B61">
          <w:rPr>
            <w:noProof/>
            <w:webHidden/>
          </w:rPr>
          <w:tab/>
        </w:r>
        <w:r>
          <w:rPr>
            <w:noProof/>
            <w:webHidden/>
          </w:rPr>
          <w:fldChar w:fldCharType="begin"/>
        </w:r>
        <w:r w:rsidR="00313B61">
          <w:rPr>
            <w:noProof/>
            <w:webHidden/>
          </w:rPr>
          <w:instrText xml:space="preserve"> PAGEREF _Toc531524751 \h </w:instrText>
        </w:r>
        <w:r>
          <w:rPr>
            <w:noProof/>
            <w:webHidden/>
          </w:rPr>
        </w:r>
        <w:r>
          <w:rPr>
            <w:noProof/>
            <w:webHidden/>
          </w:rPr>
          <w:fldChar w:fldCharType="separate"/>
        </w:r>
        <w:r w:rsidR="00FF5F4D">
          <w:rPr>
            <w:noProof/>
            <w:webHidden/>
          </w:rPr>
          <w:t>23</w:t>
        </w:r>
        <w:r>
          <w:rPr>
            <w:noProof/>
            <w:webHidden/>
          </w:rPr>
          <w:fldChar w:fldCharType="end"/>
        </w:r>
      </w:hyperlink>
    </w:p>
    <w:p w:rsidR="00313B61" w:rsidRDefault="00B06A28">
      <w:pPr>
        <w:pStyle w:val="33"/>
        <w:rPr>
          <w:rFonts w:asciiTheme="minorHAnsi" w:eastAsiaTheme="minorEastAsia" w:hAnsiTheme="minorHAnsi" w:cstheme="minorBidi"/>
          <w:noProof/>
          <w:sz w:val="22"/>
          <w:lang w:eastAsia="ru-RU"/>
        </w:rPr>
      </w:pPr>
      <w:hyperlink w:anchor="_Toc531524752" w:history="1">
        <w:r w:rsidR="00313B61" w:rsidRPr="004C06FC">
          <w:rPr>
            <w:rStyle w:val="a6"/>
            <w:noProof/>
          </w:rPr>
          <w:t xml:space="preserve">2.2 </w:t>
        </w:r>
        <w:r w:rsidR="00313B61" w:rsidRPr="004C06FC">
          <w:rPr>
            <w:rStyle w:val="a6"/>
            <w:noProof/>
            <w:shd w:val="clear" w:color="auto" w:fill="FFFFFF"/>
          </w:rPr>
          <w:t xml:space="preserve">Обоснование пути создания новых методических основ организационного проектирования деятельности МФЦ по предоставлению электронных </w:t>
        </w:r>
        <w:r w:rsidR="00313B61" w:rsidRPr="004C06FC">
          <w:rPr>
            <w:rStyle w:val="a6"/>
            <w:noProof/>
          </w:rPr>
          <w:t>государственных услуг</w:t>
        </w:r>
        <w:r w:rsidR="00313B61">
          <w:rPr>
            <w:noProof/>
            <w:webHidden/>
          </w:rPr>
          <w:tab/>
        </w:r>
        <w:r>
          <w:rPr>
            <w:noProof/>
            <w:webHidden/>
          </w:rPr>
          <w:fldChar w:fldCharType="begin"/>
        </w:r>
        <w:r w:rsidR="00313B61">
          <w:rPr>
            <w:noProof/>
            <w:webHidden/>
          </w:rPr>
          <w:instrText xml:space="preserve"> PAGEREF _Toc531524752 \h </w:instrText>
        </w:r>
        <w:r>
          <w:rPr>
            <w:noProof/>
            <w:webHidden/>
          </w:rPr>
        </w:r>
        <w:r>
          <w:rPr>
            <w:noProof/>
            <w:webHidden/>
          </w:rPr>
          <w:fldChar w:fldCharType="separate"/>
        </w:r>
        <w:r w:rsidR="00FF5F4D">
          <w:rPr>
            <w:noProof/>
            <w:webHidden/>
          </w:rPr>
          <w:t>27</w:t>
        </w:r>
        <w:r>
          <w:rPr>
            <w:noProof/>
            <w:webHidden/>
          </w:rPr>
          <w:fldChar w:fldCharType="end"/>
        </w:r>
      </w:hyperlink>
    </w:p>
    <w:p w:rsidR="00313B61" w:rsidRDefault="00B06A28">
      <w:pPr>
        <w:pStyle w:val="22"/>
        <w:rPr>
          <w:rFonts w:asciiTheme="minorHAnsi" w:eastAsiaTheme="minorEastAsia" w:hAnsiTheme="minorHAnsi" w:cstheme="minorBidi"/>
          <w:bCs w:val="0"/>
          <w:sz w:val="22"/>
          <w:szCs w:val="22"/>
        </w:rPr>
      </w:pPr>
      <w:hyperlink w:anchor="_Toc531524753" w:history="1">
        <w:r w:rsidR="00313B61" w:rsidRPr="004C06FC">
          <w:rPr>
            <w:rStyle w:val="a6"/>
          </w:rPr>
          <w:t>3 Проект внедрения новых методических основ организационного проектирования деятельности ГАУ КК МФЦ КК по предоставлению электронных государственных услуг</w:t>
        </w:r>
        <w:r w:rsidR="00313B61">
          <w:rPr>
            <w:webHidden/>
          </w:rPr>
          <w:tab/>
        </w:r>
        <w:r>
          <w:rPr>
            <w:webHidden/>
          </w:rPr>
          <w:fldChar w:fldCharType="begin"/>
        </w:r>
        <w:r w:rsidR="00313B61">
          <w:rPr>
            <w:webHidden/>
          </w:rPr>
          <w:instrText xml:space="preserve"> PAGEREF _Toc531524753 \h </w:instrText>
        </w:r>
        <w:r>
          <w:rPr>
            <w:webHidden/>
          </w:rPr>
        </w:r>
        <w:r>
          <w:rPr>
            <w:webHidden/>
          </w:rPr>
          <w:fldChar w:fldCharType="separate"/>
        </w:r>
        <w:r w:rsidR="00FF5F4D">
          <w:rPr>
            <w:webHidden/>
          </w:rPr>
          <w:t>29</w:t>
        </w:r>
        <w:r>
          <w:rPr>
            <w:webHidden/>
          </w:rPr>
          <w:fldChar w:fldCharType="end"/>
        </w:r>
      </w:hyperlink>
    </w:p>
    <w:p w:rsidR="00313B61" w:rsidRDefault="00B06A28">
      <w:pPr>
        <w:pStyle w:val="33"/>
        <w:rPr>
          <w:rFonts w:asciiTheme="minorHAnsi" w:eastAsiaTheme="minorEastAsia" w:hAnsiTheme="minorHAnsi" w:cstheme="minorBidi"/>
          <w:noProof/>
          <w:sz w:val="22"/>
          <w:lang w:eastAsia="ru-RU"/>
        </w:rPr>
      </w:pPr>
      <w:hyperlink w:anchor="_Toc531524754" w:history="1">
        <w:r w:rsidR="00313B61" w:rsidRPr="004C06FC">
          <w:rPr>
            <w:rStyle w:val="a6"/>
            <w:rFonts w:cs="Times New Roman CYR"/>
            <w:noProof/>
          </w:rPr>
          <w:t xml:space="preserve">3.1 </w:t>
        </w:r>
        <w:r w:rsidR="00313B61" w:rsidRPr="004C06FC">
          <w:rPr>
            <w:rStyle w:val="a6"/>
            <w:noProof/>
            <w:shd w:val="clear" w:color="auto" w:fill="FFFFFF"/>
          </w:rPr>
          <w:t xml:space="preserve">Оценка реальных условий внедрения новых методических основ </w:t>
        </w:r>
        <w:r w:rsidR="00313B61" w:rsidRPr="004C06FC">
          <w:rPr>
            <w:rStyle w:val="a6"/>
            <w:noProof/>
          </w:rPr>
          <w:t>организационного проектирования деятельности МФЦ</w:t>
        </w:r>
        <w:r w:rsidR="00313B61">
          <w:rPr>
            <w:noProof/>
            <w:webHidden/>
          </w:rPr>
          <w:tab/>
        </w:r>
        <w:r>
          <w:rPr>
            <w:noProof/>
            <w:webHidden/>
          </w:rPr>
          <w:fldChar w:fldCharType="begin"/>
        </w:r>
        <w:r w:rsidR="00313B61">
          <w:rPr>
            <w:noProof/>
            <w:webHidden/>
          </w:rPr>
          <w:instrText xml:space="preserve"> PAGEREF _Toc531524754 \h </w:instrText>
        </w:r>
        <w:r>
          <w:rPr>
            <w:noProof/>
            <w:webHidden/>
          </w:rPr>
        </w:r>
        <w:r>
          <w:rPr>
            <w:noProof/>
            <w:webHidden/>
          </w:rPr>
          <w:fldChar w:fldCharType="separate"/>
        </w:r>
        <w:r w:rsidR="00FF5F4D">
          <w:rPr>
            <w:noProof/>
            <w:webHidden/>
          </w:rPr>
          <w:t>29</w:t>
        </w:r>
        <w:r>
          <w:rPr>
            <w:noProof/>
            <w:webHidden/>
          </w:rPr>
          <w:fldChar w:fldCharType="end"/>
        </w:r>
      </w:hyperlink>
    </w:p>
    <w:p w:rsidR="00313B61" w:rsidRDefault="00B06A28">
      <w:pPr>
        <w:pStyle w:val="33"/>
        <w:rPr>
          <w:rFonts w:asciiTheme="minorHAnsi" w:eastAsiaTheme="minorEastAsia" w:hAnsiTheme="minorHAnsi" w:cstheme="minorBidi"/>
          <w:noProof/>
          <w:sz w:val="22"/>
          <w:lang w:eastAsia="ru-RU"/>
        </w:rPr>
      </w:pPr>
      <w:hyperlink w:anchor="_Toc531524755" w:history="1">
        <w:r w:rsidR="00313B61" w:rsidRPr="004C06FC">
          <w:rPr>
            <w:rStyle w:val="a6"/>
            <w:noProof/>
          </w:rPr>
          <w:t xml:space="preserve">3.2 </w:t>
        </w:r>
        <w:r w:rsidR="00313B61" w:rsidRPr="004C06FC">
          <w:rPr>
            <w:rStyle w:val="a6"/>
            <w:noProof/>
            <w:shd w:val="clear" w:color="auto" w:fill="FFFFFF"/>
          </w:rPr>
          <w:t>Разработка плана внедрения новых методических основ</w:t>
        </w:r>
        <w:r w:rsidR="00313B61">
          <w:rPr>
            <w:noProof/>
            <w:webHidden/>
          </w:rPr>
          <w:tab/>
        </w:r>
        <w:r>
          <w:rPr>
            <w:noProof/>
            <w:webHidden/>
          </w:rPr>
          <w:fldChar w:fldCharType="begin"/>
        </w:r>
        <w:r w:rsidR="00313B61">
          <w:rPr>
            <w:noProof/>
            <w:webHidden/>
          </w:rPr>
          <w:instrText xml:space="preserve"> PAGEREF _Toc531524755 \h </w:instrText>
        </w:r>
        <w:r>
          <w:rPr>
            <w:noProof/>
            <w:webHidden/>
          </w:rPr>
        </w:r>
        <w:r>
          <w:rPr>
            <w:noProof/>
            <w:webHidden/>
          </w:rPr>
          <w:fldChar w:fldCharType="separate"/>
        </w:r>
        <w:r w:rsidR="00FF5F4D">
          <w:rPr>
            <w:noProof/>
            <w:webHidden/>
          </w:rPr>
          <w:t>30</w:t>
        </w:r>
        <w:r>
          <w:rPr>
            <w:noProof/>
            <w:webHidden/>
          </w:rPr>
          <w:fldChar w:fldCharType="end"/>
        </w:r>
      </w:hyperlink>
    </w:p>
    <w:p w:rsidR="00313B61" w:rsidRDefault="00B06A28">
      <w:pPr>
        <w:pStyle w:val="33"/>
        <w:rPr>
          <w:rFonts w:asciiTheme="minorHAnsi" w:eastAsiaTheme="minorEastAsia" w:hAnsiTheme="minorHAnsi" w:cstheme="minorBidi"/>
          <w:noProof/>
          <w:sz w:val="22"/>
          <w:lang w:eastAsia="ru-RU"/>
        </w:rPr>
      </w:pPr>
      <w:hyperlink w:anchor="_Toc531524756" w:history="1">
        <w:r w:rsidR="00313B61" w:rsidRPr="004C06FC">
          <w:rPr>
            <w:rStyle w:val="a6"/>
            <w:noProof/>
          </w:rPr>
          <w:t xml:space="preserve">3.3 </w:t>
        </w:r>
        <w:r w:rsidR="00313B61" w:rsidRPr="004C06FC">
          <w:rPr>
            <w:rStyle w:val="a6"/>
            <w:noProof/>
            <w:shd w:val="clear" w:color="auto" w:fill="FFFFFF"/>
          </w:rPr>
          <w:t xml:space="preserve">Оценка социальной эффективности внедрения новых </w:t>
        </w:r>
        <w:r w:rsidR="00313B61" w:rsidRPr="004C06FC">
          <w:rPr>
            <w:rStyle w:val="a6"/>
            <w:noProof/>
          </w:rPr>
          <w:t>методических основ организационного проектирования деятельности ГАУ КК МФЦ КК по предоставлению электронных государственных услуг</w:t>
        </w:r>
        <w:r w:rsidR="00313B61">
          <w:rPr>
            <w:noProof/>
            <w:webHidden/>
          </w:rPr>
          <w:tab/>
        </w:r>
        <w:r>
          <w:rPr>
            <w:noProof/>
            <w:webHidden/>
          </w:rPr>
          <w:fldChar w:fldCharType="begin"/>
        </w:r>
        <w:r w:rsidR="00313B61">
          <w:rPr>
            <w:noProof/>
            <w:webHidden/>
          </w:rPr>
          <w:instrText xml:space="preserve"> PAGEREF _Toc531524756 \h </w:instrText>
        </w:r>
        <w:r>
          <w:rPr>
            <w:noProof/>
            <w:webHidden/>
          </w:rPr>
        </w:r>
        <w:r>
          <w:rPr>
            <w:noProof/>
            <w:webHidden/>
          </w:rPr>
          <w:fldChar w:fldCharType="separate"/>
        </w:r>
        <w:r w:rsidR="00FF5F4D">
          <w:rPr>
            <w:noProof/>
            <w:webHidden/>
          </w:rPr>
          <w:t>39</w:t>
        </w:r>
        <w:r>
          <w:rPr>
            <w:noProof/>
            <w:webHidden/>
          </w:rPr>
          <w:fldChar w:fldCharType="end"/>
        </w:r>
      </w:hyperlink>
    </w:p>
    <w:p w:rsidR="00313B61" w:rsidRDefault="00B06A28">
      <w:pPr>
        <w:pStyle w:val="22"/>
        <w:rPr>
          <w:rFonts w:asciiTheme="minorHAnsi" w:eastAsiaTheme="minorEastAsia" w:hAnsiTheme="minorHAnsi" w:cstheme="minorBidi"/>
          <w:bCs w:val="0"/>
          <w:sz w:val="22"/>
          <w:szCs w:val="22"/>
        </w:rPr>
      </w:pPr>
      <w:hyperlink w:anchor="_Toc531524757" w:history="1">
        <w:r w:rsidR="00313B61" w:rsidRPr="004C06FC">
          <w:rPr>
            <w:rStyle w:val="a6"/>
          </w:rPr>
          <w:t>Список использованных источников</w:t>
        </w:r>
        <w:r w:rsidR="00313B61">
          <w:rPr>
            <w:webHidden/>
          </w:rPr>
          <w:tab/>
        </w:r>
        <w:r>
          <w:rPr>
            <w:webHidden/>
          </w:rPr>
          <w:fldChar w:fldCharType="begin"/>
        </w:r>
        <w:r w:rsidR="00313B61">
          <w:rPr>
            <w:webHidden/>
          </w:rPr>
          <w:instrText xml:space="preserve"> PAGEREF _Toc531524757 \h </w:instrText>
        </w:r>
        <w:r>
          <w:rPr>
            <w:webHidden/>
          </w:rPr>
        </w:r>
        <w:r>
          <w:rPr>
            <w:webHidden/>
          </w:rPr>
          <w:fldChar w:fldCharType="separate"/>
        </w:r>
        <w:r w:rsidR="00FF5F4D">
          <w:rPr>
            <w:webHidden/>
          </w:rPr>
          <w:t>44</w:t>
        </w:r>
        <w:r>
          <w:rPr>
            <w:webHidden/>
          </w:rPr>
          <w:fldChar w:fldCharType="end"/>
        </w:r>
      </w:hyperlink>
    </w:p>
    <w:p w:rsidR="00313B61" w:rsidRDefault="00B06A28">
      <w:pPr>
        <w:pStyle w:val="22"/>
        <w:rPr>
          <w:rFonts w:asciiTheme="minorHAnsi" w:eastAsiaTheme="minorEastAsia" w:hAnsiTheme="minorHAnsi" w:cstheme="minorBidi"/>
          <w:bCs w:val="0"/>
          <w:sz w:val="22"/>
          <w:szCs w:val="22"/>
        </w:rPr>
      </w:pPr>
      <w:hyperlink w:anchor="_Toc531524758" w:history="1">
        <w:r w:rsidR="00313B61" w:rsidRPr="004C06FC">
          <w:rPr>
            <w:rStyle w:val="a6"/>
            <w:shd w:val="clear" w:color="auto" w:fill="FFFFFF"/>
          </w:rPr>
          <w:t xml:space="preserve">Приложение </w:t>
        </w:r>
        <w:r w:rsidR="00313B61" w:rsidRPr="004C06FC">
          <w:rPr>
            <w:rStyle w:val="a6"/>
            <w:rFonts w:eastAsia="Calibri"/>
          </w:rPr>
          <w:t>А</w:t>
        </w:r>
        <w:r w:rsidR="00313B61">
          <w:rPr>
            <w:rStyle w:val="a6"/>
            <w:shd w:val="clear" w:color="auto" w:fill="FFFFFF"/>
          </w:rPr>
          <w:t xml:space="preserve"> </w:t>
        </w:r>
        <w:r w:rsidR="00313B61" w:rsidRPr="004C06FC">
          <w:rPr>
            <w:rStyle w:val="a6"/>
          </w:rPr>
          <w:t>Анкета обратной связи</w:t>
        </w:r>
        <w:r w:rsidR="00313B61">
          <w:rPr>
            <w:webHidden/>
          </w:rPr>
          <w:tab/>
        </w:r>
        <w:r>
          <w:rPr>
            <w:webHidden/>
          </w:rPr>
          <w:fldChar w:fldCharType="begin"/>
        </w:r>
        <w:r w:rsidR="00313B61">
          <w:rPr>
            <w:webHidden/>
          </w:rPr>
          <w:instrText xml:space="preserve"> PAGEREF _Toc531524758 \h </w:instrText>
        </w:r>
        <w:r>
          <w:rPr>
            <w:webHidden/>
          </w:rPr>
        </w:r>
        <w:r>
          <w:rPr>
            <w:webHidden/>
          </w:rPr>
          <w:fldChar w:fldCharType="separate"/>
        </w:r>
        <w:r w:rsidR="00FF5F4D">
          <w:rPr>
            <w:webHidden/>
          </w:rPr>
          <w:t>48</w:t>
        </w:r>
        <w:r>
          <w:rPr>
            <w:webHidden/>
          </w:rPr>
          <w:fldChar w:fldCharType="end"/>
        </w:r>
      </w:hyperlink>
    </w:p>
    <w:p w:rsidR="00FE6A87" w:rsidRPr="00D46862" w:rsidRDefault="00B06A28" w:rsidP="00496388">
      <w:pPr>
        <w:pStyle w:val="2"/>
        <w:ind w:firstLine="0"/>
        <w:jc w:val="center"/>
        <w:rPr>
          <w:color w:val="auto"/>
        </w:rPr>
      </w:pPr>
      <w:r w:rsidRPr="00D46862">
        <w:rPr>
          <w:noProof/>
          <w:color w:val="auto"/>
        </w:rPr>
        <w:fldChar w:fldCharType="end"/>
      </w:r>
      <w:r w:rsidR="00147030" w:rsidRPr="00D46862">
        <w:rPr>
          <w:noProof/>
          <w:color w:val="auto"/>
        </w:rPr>
        <w:br w:type="page"/>
      </w:r>
      <w:bookmarkStart w:id="1" w:name="_Toc447393254"/>
      <w:bookmarkStart w:id="2" w:name="_Toc531524744"/>
      <w:r w:rsidR="00496388" w:rsidRPr="00D46862">
        <w:rPr>
          <w:color w:val="auto"/>
        </w:rPr>
        <w:lastRenderedPageBreak/>
        <w:t>В</w:t>
      </w:r>
      <w:bookmarkEnd w:id="0"/>
      <w:r w:rsidR="00496388" w:rsidRPr="00D46862">
        <w:rPr>
          <w:color w:val="auto"/>
        </w:rPr>
        <w:t>ВЕДЕНИЕ</w:t>
      </w:r>
      <w:bookmarkEnd w:id="1"/>
      <w:bookmarkEnd w:id="2"/>
    </w:p>
    <w:p w:rsidR="00147030" w:rsidRPr="00D46862" w:rsidRDefault="00147030" w:rsidP="00E831B0">
      <w:pPr>
        <w:widowControl w:val="0"/>
        <w:rPr>
          <w:rFonts w:eastAsia="Times New Roman"/>
          <w:szCs w:val="28"/>
        </w:rPr>
      </w:pPr>
    </w:p>
    <w:p w:rsidR="00FD08E9" w:rsidRPr="00D46862" w:rsidRDefault="00FD08E9" w:rsidP="00FD08E9">
      <w:pPr>
        <w:widowControl w:val="0"/>
        <w:rPr>
          <w:rFonts w:eastAsia="Times New Roman"/>
          <w:szCs w:val="28"/>
        </w:rPr>
      </w:pPr>
      <w:r w:rsidRPr="00D46862">
        <w:rPr>
          <w:rFonts w:eastAsia="Times New Roman"/>
          <w:szCs w:val="28"/>
        </w:rPr>
        <w:t>Сфера предоставления государственных и муниципальных услуг является одной из наиболее объемных и сложных сфер общественных отношений. Государственные и муниципальные услуги затрагивают интересы огромного количества людей, включают взаимодействия различных субъектов и сторон.</w:t>
      </w:r>
    </w:p>
    <w:p w:rsidR="00FD08E9" w:rsidRPr="00D46862" w:rsidRDefault="00FD08E9" w:rsidP="00FD08E9">
      <w:pPr>
        <w:widowControl w:val="0"/>
        <w:rPr>
          <w:rFonts w:eastAsia="Times New Roman"/>
          <w:szCs w:val="28"/>
        </w:rPr>
      </w:pPr>
      <w:r w:rsidRPr="00D46862">
        <w:rPr>
          <w:rFonts w:eastAsia="Times New Roman"/>
          <w:szCs w:val="28"/>
        </w:rPr>
        <w:t>Однако существующие условия и механизмы предоставления услуг органами власти различных уровней зачастую не удобны для их конечных потребителей (граждан, бизнеса, организаций и др.).</w:t>
      </w:r>
    </w:p>
    <w:p w:rsidR="00FD08E9" w:rsidRPr="00D46862" w:rsidRDefault="00FD08E9" w:rsidP="00FD08E9">
      <w:pPr>
        <w:widowControl w:val="0"/>
        <w:rPr>
          <w:rFonts w:eastAsia="Times New Roman"/>
          <w:szCs w:val="28"/>
        </w:rPr>
      </w:pPr>
      <w:r w:rsidRPr="00D46862">
        <w:rPr>
          <w:rFonts w:eastAsia="Times New Roman"/>
          <w:szCs w:val="28"/>
        </w:rPr>
        <w:t>В этой связи одним из основных направлений развития системы государственного и муниципального управления на современном этапе является комплексная оптимизация порядков предоставления государственных и муниципальных услуг.</w:t>
      </w:r>
    </w:p>
    <w:p w:rsidR="00FD08E9" w:rsidRPr="00D46862" w:rsidRDefault="00FD08E9" w:rsidP="00F9283A">
      <w:pPr>
        <w:widowControl w:val="0"/>
        <w:rPr>
          <w:rFonts w:eastAsia="Times New Roman"/>
          <w:szCs w:val="28"/>
        </w:rPr>
      </w:pPr>
      <w:r w:rsidRPr="00D46862">
        <w:rPr>
          <w:rFonts w:eastAsia="Times New Roman"/>
          <w:szCs w:val="28"/>
        </w:rPr>
        <w:t>Модернизация системы предоставления услуг должна учитывать интересы всех вовлеченных сторон и сделать процесс предоставления государственных и муниципальных услуг удобнее и проще как для тех, кому они предоставляются, так и для тех, кто предоставляет такие услуги.</w:t>
      </w:r>
    </w:p>
    <w:p w:rsidR="00FD08E9" w:rsidRPr="00D46862" w:rsidRDefault="006F2E1A" w:rsidP="00F9283A">
      <w:pPr>
        <w:rPr>
          <w:szCs w:val="27"/>
        </w:rPr>
      </w:pPr>
      <w:r w:rsidRPr="00D46862">
        <w:t>Цель курсовой работы</w:t>
      </w:r>
      <w:r w:rsidRPr="00D46862">
        <w:rPr>
          <w:b/>
        </w:rPr>
        <w:t xml:space="preserve"> – </w:t>
      </w:r>
      <w:r w:rsidR="00FD08E9" w:rsidRPr="00D46862">
        <w:t xml:space="preserve">повышение качества предоставления электронных государственных услуг </w:t>
      </w:r>
      <w:r w:rsidR="00FD08E9" w:rsidRPr="00D46862">
        <w:rPr>
          <w:szCs w:val="27"/>
        </w:rPr>
        <w:t>многофункциональными центрами в условиях цифровизации общества путем совершенствования методических основ</w:t>
      </w:r>
      <w:r w:rsidR="007E1617" w:rsidRPr="00D46862">
        <w:rPr>
          <w:szCs w:val="27"/>
        </w:rPr>
        <w:t xml:space="preserve"> </w:t>
      </w:r>
      <w:r w:rsidR="00FD08E9" w:rsidRPr="00D46862">
        <w:rPr>
          <w:szCs w:val="27"/>
        </w:rPr>
        <w:t>организационного проектирования деятельности МФЦ за счет использования новых возможностей, создаваемых цифровизацией общества (на примере ГАУ КК МФЦ КК).</w:t>
      </w:r>
    </w:p>
    <w:p w:rsidR="00FD08E9" w:rsidRPr="00D46862" w:rsidRDefault="00FD08E9" w:rsidP="00F9283A">
      <w:pPr>
        <w:rPr>
          <w:b/>
          <w:szCs w:val="28"/>
        </w:rPr>
      </w:pPr>
      <w:r w:rsidRPr="00D46862">
        <w:rPr>
          <w:szCs w:val="27"/>
        </w:rPr>
        <w:t xml:space="preserve">Объект исследования - </w:t>
      </w:r>
      <w:r w:rsidRPr="00D46862">
        <w:rPr>
          <w:szCs w:val="28"/>
        </w:rPr>
        <w:t xml:space="preserve">Многофункциональный центр(на примере </w:t>
      </w:r>
      <w:bookmarkStart w:id="3" w:name="_Hlk528660796"/>
      <w:r w:rsidRPr="00D46862">
        <w:rPr>
          <w:szCs w:val="28"/>
        </w:rPr>
        <w:t>ГАУ КК МФЦ КК</w:t>
      </w:r>
      <w:bookmarkEnd w:id="3"/>
      <w:r w:rsidRPr="00D46862">
        <w:rPr>
          <w:szCs w:val="28"/>
        </w:rPr>
        <w:t>)</w:t>
      </w:r>
    </w:p>
    <w:p w:rsidR="00FD08E9" w:rsidRPr="00D46862" w:rsidRDefault="006F2E1A" w:rsidP="00F9283A">
      <w:pPr>
        <w:rPr>
          <w:b/>
          <w:szCs w:val="28"/>
        </w:rPr>
      </w:pPr>
      <w:r w:rsidRPr="00D46862">
        <w:rPr>
          <w:szCs w:val="28"/>
        </w:rPr>
        <w:t>Предмет</w:t>
      </w:r>
      <w:r w:rsidRPr="00D46862">
        <w:rPr>
          <w:b/>
          <w:szCs w:val="28"/>
        </w:rPr>
        <w:t xml:space="preserve"> </w:t>
      </w:r>
      <w:r w:rsidRPr="00D46862">
        <w:rPr>
          <w:szCs w:val="28"/>
        </w:rPr>
        <w:t xml:space="preserve">исследования </w:t>
      </w:r>
      <w:r w:rsidR="00065D68" w:rsidRPr="00D46862">
        <w:rPr>
          <w:szCs w:val="28"/>
        </w:rPr>
        <w:t>–</w:t>
      </w:r>
      <w:r w:rsidR="006A3778" w:rsidRPr="00D46862">
        <w:rPr>
          <w:szCs w:val="28"/>
        </w:rPr>
        <w:t xml:space="preserve"> </w:t>
      </w:r>
      <w:r w:rsidR="00FD08E9" w:rsidRPr="00D46862">
        <w:rPr>
          <w:szCs w:val="28"/>
        </w:rPr>
        <w:t>методические основы организационного проектирования деятельности МФЦ по</w:t>
      </w:r>
      <w:bookmarkStart w:id="4" w:name="_Hlk528660956"/>
      <w:r w:rsidR="009E7DD8">
        <w:rPr>
          <w:szCs w:val="28"/>
        </w:rPr>
        <w:t xml:space="preserve"> </w:t>
      </w:r>
      <w:r w:rsidR="00FD08E9" w:rsidRPr="00D46862">
        <w:rPr>
          <w:szCs w:val="28"/>
        </w:rPr>
        <w:t>предоставлению электронных государственных услуг</w:t>
      </w:r>
      <w:bookmarkEnd w:id="4"/>
      <w:r w:rsidR="00FD08E9" w:rsidRPr="00D46862">
        <w:rPr>
          <w:szCs w:val="28"/>
        </w:rPr>
        <w:t xml:space="preserve"> в условиях цифровизации общества</w:t>
      </w:r>
      <w:r w:rsidR="009E7DD8">
        <w:rPr>
          <w:szCs w:val="28"/>
        </w:rPr>
        <w:t xml:space="preserve"> </w:t>
      </w:r>
      <w:r w:rsidR="00FD08E9" w:rsidRPr="00D46862">
        <w:rPr>
          <w:szCs w:val="28"/>
        </w:rPr>
        <w:t>(на примере ГАУ КК МФЦ КК).</w:t>
      </w:r>
    </w:p>
    <w:p w:rsidR="002F171F" w:rsidRPr="00D46862" w:rsidRDefault="00953556" w:rsidP="00F9283A">
      <w:pPr>
        <w:tabs>
          <w:tab w:val="left" w:pos="1134"/>
        </w:tabs>
        <w:rPr>
          <w:szCs w:val="28"/>
        </w:rPr>
      </w:pPr>
      <w:r w:rsidRPr="00D46862">
        <w:lastRenderedPageBreak/>
        <w:t>Достижение поставленной цели предусматривает постановку и решение следующих задач</w:t>
      </w:r>
      <w:r w:rsidR="002F171F" w:rsidRPr="00D46862">
        <w:rPr>
          <w:szCs w:val="28"/>
        </w:rPr>
        <w:t>:</w:t>
      </w:r>
    </w:p>
    <w:p w:rsidR="00FD08E9" w:rsidRPr="00D46862" w:rsidRDefault="0075198E" w:rsidP="003D2852">
      <w:pPr>
        <w:pStyle w:val="a3"/>
        <w:numPr>
          <w:ilvl w:val="0"/>
          <w:numId w:val="2"/>
        </w:numPr>
        <w:tabs>
          <w:tab w:val="left" w:pos="1134"/>
        </w:tabs>
        <w:spacing w:line="360" w:lineRule="auto"/>
        <w:ind w:left="0" w:firstLine="709"/>
        <w:rPr>
          <w:sz w:val="28"/>
          <w:szCs w:val="28"/>
        </w:rPr>
      </w:pPr>
      <w:r w:rsidRPr="00D46862">
        <w:rPr>
          <w:sz w:val="28"/>
          <w:shd w:val="clear" w:color="auto" w:fill="FFFFFF"/>
        </w:rPr>
        <w:t>п</w:t>
      </w:r>
      <w:r w:rsidR="00FD08E9" w:rsidRPr="00D46862">
        <w:rPr>
          <w:sz w:val="28"/>
          <w:shd w:val="clear" w:color="auto" w:fill="FFFFFF"/>
        </w:rPr>
        <w:t>ровести системный анализ проблемы разработки методических основ организационного проектирования деятельности МФЦ по предоставлению электронных государственных услуг в условиях формирования цифровой экономики и цифрового общества и обосновать</w:t>
      </w:r>
      <w:bookmarkStart w:id="5" w:name="_Hlk528661036"/>
      <w:r w:rsidR="00B72390" w:rsidRPr="00D46862">
        <w:rPr>
          <w:sz w:val="28"/>
          <w:shd w:val="clear" w:color="auto" w:fill="FFFFFF"/>
        </w:rPr>
        <w:t xml:space="preserve"> </w:t>
      </w:r>
      <w:r w:rsidR="00FD08E9" w:rsidRPr="00D46862">
        <w:rPr>
          <w:sz w:val="28"/>
          <w:shd w:val="clear" w:color="auto" w:fill="FFFFFF"/>
        </w:rPr>
        <w:t>направления совершенствования методических основ организационного проектирования деятельности МФЦ за счет использования новых возможностей, создаваемых цифровизацией общества</w:t>
      </w:r>
      <w:bookmarkEnd w:id="5"/>
      <w:r w:rsidR="008B0E49" w:rsidRPr="008B0E49">
        <w:rPr>
          <w:sz w:val="28"/>
          <w:shd w:val="clear" w:color="auto" w:fill="FFFFFF"/>
        </w:rPr>
        <w:t>;</w:t>
      </w:r>
    </w:p>
    <w:p w:rsidR="00FD08E9" w:rsidRPr="00D46862" w:rsidRDefault="0075198E" w:rsidP="003D2852">
      <w:pPr>
        <w:pStyle w:val="a3"/>
        <w:numPr>
          <w:ilvl w:val="0"/>
          <w:numId w:val="2"/>
        </w:numPr>
        <w:tabs>
          <w:tab w:val="left" w:pos="1134"/>
        </w:tabs>
        <w:spacing w:line="360" w:lineRule="auto"/>
        <w:ind w:left="0" w:firstLine="709"/>
        <w:rPr>
          <w:sz w:val="28"/>
          <w:szCs w:val="28"/>
        </w:rPr>
      </w:pPr>
      <w:r w:rsidRPr="00D46862">
        <w:rPr>
          <w:sz w:val="28"/>
          <w:shd w:val="clear" w:color="auto" w:fill="FFFFFF"/>
        </w:rPr>
        <w:t>п</w:t>
      </w:r>
      <w:r w:rsidR="00FD08E9" w:rsidRPr="00D46862">
        <w:rPr>
          <w:sz w:val="28"/>
          <w:shd w:val="clear" w:color="auto" w:fill="FFFFFF"/>
        </w:rPr>
        <w:t xml:space="preserve">ровести эмпирические исследования направлений совершенствования методических основ </w:t>
      </w:r>
      <w:bookmarkStart w:id="6" w:name="_Hlk528661115"/>
      <w:r w:rsidR="00FD08E9" w:rsidRPr="00D46862">
        <w:rPr>
          <w:sz w:val="28"/>
          <w:shd w:val="clear" w:color="auto" w:fill="FFFFFF"/>
        </w:rPr>
        <w:t>организационного проектирования деятельности МФЦ</w:t>
      </w:r>
      <w:bookmarkEnd w:id="6"/>
      <w:r w:rsidR="00B72390" w:rsidRPr="00D46862">
        <w:rPr>
          <w:sz w:val="28"/>
          <w:shd w:val="clear" w:color="auto" w:fill="FFFFFF"/>
        </w:rPr>
        <w:t xml:space="preserve"> </w:t>
      </w:r>
      <w:r w:rsidR="00FD08E9" w:rsidRPr="00D46862">
        <w:rPr>
          <w:sz w:val="28"/>
          <w:shd w:val="clear" w:color="auto" w:fill="FFFFFF"/>
        </w:rPr>
        <w:t xml:space="preserve">по предоставлению электронных государственных услуг в реальных условия и разработать </w:t>
      </w:r>
      <w:bookmarkStart w:id="7" w:name="_Hlk528661070"/>
      <w:r w:rsidR="00FD08E9" w:rsidRPr="00D46862">
        <w:rPr>
          <w:sz w:val="28"/>
          <w:shd w:val="clear" w:color="auto" w:fill="FFFFFF"/>
        </w:rPr>
        <w:t>новые методические основы, максимально использующие новые возможности цифровизации общества</w:t>
      </w:r>
      <w:bookmarkEnd w:id="7"/>
      <w:r w:rsidR="008B0E49">
        <w:rPr>
          <w:sz w:val="28"/>
          <w:shd w:val="clear" w:color="auto" w:fill="FFFFFF"/>
        </w:rPr>
        <w:t>;</w:t>
      </w:r>
    </w:p>
    <w:p w:rsidR="00FD08E9" w:rsidRPr="00D46862" w:rsidRDefault="00B72390" w:rsidP="003D2852">
      <w:pPr>
        <w:pStyle w:val="a3"/>
        <w:numPr>
          <w:ilvl w:val="0"/>
          <w:numId w:val="2"/>
        </w:numPr>
        <w:tabs>
          <w:tab w:val="left" w:pos="1134"/>
        </w:tabs>
        <w:spacing w:line="360" w:lineRule="auto"/>
        <w:ind w:left="0" w:firstLine="709"/>
        <w:rPr>
          <w:sz w:val="28"/>
          <w:szCs w:val="28"/>
        </w:rPr>
      </w:pPr>
      <w:r w:rsidRPr="00D46862">
        <w:rPr>
          <w:sz w:val="28"/>
          <w:szCs w:val="27"/>
        </w:rPr>
        <w:t>и</w:t>
      </w:r>
      <w:r w:rsidR="00FD08E9" w:rsidRPr="00D46862">
        <w:rPr>
          <w:sz w:val="28"/>
          <w:szCs w:val="27"/>
        </w:rPr>
        <w:t xml:space="preserve">сследовать реальные условия </w:t>
      </w:r>
      <w:bookmarkStart w:id="8" w:name="_Hlk528661388"/>
      <w:r w:rsidR="00FD08E9" w:rsidRPr="00D46862">
        <w:rPr>
          <w:sz w:val="28"/>
          <w:szCs w:val="27"/>
        </w:rPr>
        <w:t>деятельности ГАУ КК МФЦ КК</w:t>
      </w:r>
      <w:bookmarkEnd w:id="8"/>
      <w:r w:rsidR="00287F5F" w:rsidRPr="00D46862">
        <w:rPr>
          <w:sz w:val="28"/>
          <w:szCs w:val="27"/>
        </w:rPr>
        <w:t xml:space="preserve"> </w:t>
      </w:r>
      <w:r w:rsidR="00FD08E9" w:rsidRPr="00D46862">
        <w:rPr>
          <w:sz w:val="28"/>
          <w:szCs w:val="27"/>
        </w:rPr>
        <w:t xml:space="preserve">по предоставлению электронных государственных услуг и разработать проект внедрения </w:t>
      </w:r>
      <w:bookmarkStart w:id="9" w:name="_Hlk528661361"/>
      <w:r w:rsidR="00FD08E9" w:rsidRPr="00D46862">
        <w:rPr>
          <w:sz w:val="28"/>
          <w:szCs w:val="27"/>
        </w:rPr>
        <w:t xml:space="preserve">новых методических основ организационного проектирования </w:t>
      </w:r>
      <w:bookmarkEnd w:id="9"/>
      <w:r w:rsidR="00FD08E9" w:rsidRPr="00D46862">
        <w:rPr>
          <w:sz w:val="28"/>
          <w:szCs w:val="27"/>
        </w:rPr>
        <w:t xml:space="preserve">его деятельности </w:t>
      </w:r>
      <w:bookmarkStart w:id="10" w:name="_Hlk528661185"/>
      <w:r w:rsidR="00FD08E9" w:rsidRPr="00D46862">
        <w:rPr>
          <w:sz w:val="28"/>
          <w:szCs w:val="27"/>
        </w:rPr>
        <w:t>по предоставлению электронных государственных услуг.</w:t>
      </w:r>
      <w:bookmarkEnd w:id="10"/>
    </w:p>
    <w:p w:rsidR="00D36EB6" w:rsidRPr="00D46862" w:rsidRDefault="00953556" w:rsidP="00D36EB6">
      <w:r w:rsidRPr="00D46862">
        <w:t>Теоретико-методологическую основ</w:t>
      </w:r>
      <w:r w:rsidR="00D36EB6" w:rsidRPr="00D46862">
        <w:t>а:</w:t>
      </w:r>
      <w:r w:rsidRPr="00D46862">
        <w:t xml:space="preserve"> </w:t>
      </w:r>
      <w:r w:rsidR="00D36EB6" w:rsidRPr="00D46862">
        <w:t xml:space="preserve">изучению становления сферы услуг в цифровом обществе посвящены многие исследовательские работы последних лет. </w:t>
      </w:r>
    </w:p>
    <w:p w:rsidR="00D36EB6" w:rsidRPr="00D46862" w:rsidRDefault="00D36EB6" w:rsidP="00D36EB6">
      <w:r w:rsidRPr="00D46862">
        <w:t xml:space="preserve">Так, особенности </w:t>
      </w:r>
      <w:r w:rsidRPr="00A72D5A">
        <w:t>предоставления</w:t>
      </w:r>
      <w:r w:rsidRPr="00D46862">
        <w:t xml:space="preserve"> государственных электронных услуг</w:t>
      </w:r>
      <w:r w:rsidR="005C33DE" w:rsidRPr="00D46862">
        <w:t xml:space="preserve"> </w:t>
      </w:r>
      <w:r w:rsidR="00A72D5A" w:rsidRPr="00A72D5A">
        <w:t>в</w:t>
      </w:r>
      <w:r w:rsidR="00A72D5A" w:rsidRPr="00D46862">
        <w:t xml:space="preserve"> России рассмотрены </w:t>
      </w:r>
      <w:r w:rsidR="00A72D5A">
        <w:t>–</w:t>
      </w:r>
      <w:r w:rsidR="005C33DE" w:rsidRPr="00D46862">
        <w:t xml:space="preserve"> </w:t>
      </w:r>
      <w:r w:rsidR="00A72D5A">
        <w:t>О.А. Волынской [1]</w:t>
      </w:r>
      <w:r w:rsidR="005C33DE" w:rsidRPr="00D46862">
        <w:t>,</w:t>
      </w:r>
      <w:r w:rsidR="00A72D5A">
        <w:t xml:space="preserve"> А.И. Галкиным [2], Т.В. Губаревой</w:t>
      </w:r>
      <w:r w:rsidR="009E7DD8">
        <w:t> </w:t>
      </w:r>
      <w:r w:rsidR="00A72D5A">
        <w:t xml:space="preserve">[4,5], </w:t>
      </w:r>
      <w:r w:rsidR="00A72D5A" w:rsidRPr="00A72D5A">
        <w:t>В.</w:t>
      </w:r>
      <w:r w:rsidR="00A72D5A">
        <w:t xml:space="preserve">В. Ивановым </w:t>
      </w:r>
      <w:r w:rsidR="00A72D5A" w:rsidRPr="00A72D5A">
        <w:t>[7,8,9], М.</w:t>
      </w:r>
      <w:r w:rsidR="00A72D5A">
        <w:t>А. Мирошниченко</w:t>
      </w:r>
      <w:r w:rsidR="00E543BE">
        <w:t xml:space="preserve"> </w:t>
      </w:r>
      <w:r w:rsidR="00E543BE" w:rsidRPr="00E543BE">
        <w:t>[10,11], Л.</w:t>
      </w:r>
      <w:r w:rsidR="00E543BE">
        <w:t>С. Никоновой [17], М. Огилви [18].</w:t>
      </w:r>
      <w:r w:rsidR="005C33DE" w:rsidRPr="00D46862">
        <w:t xml:space="preserve"> </w:t>
      </w:r>
    </w:p>
    <w:p w:rsidR="00906E75" w:rsidRPr="00D46862" w:rsidRDefault="00906E75" w:rsidP="00D36EB6">
      <w:r w:rsidRPr="00D46862">
        <w:t>Эмпирическую базу исследования составили:</w:t>
      </w:r>
      <w:r w:rsidR="005F35D7" w:rsidRPr="00D46862">
        <w:t xml:space="preserve"> материалы предоставленные</w:t>
      </w:r>
      <w:r w:rsidR="00FD08E9" w:rsidRPr="00D46862">
        <w:t xml:space="preserve"> МФЦ, </w:t>
      </w:r>
      <w:r w:rsidRPr="00D46862">
        <w:t>ресурс</w:t>
      </w:r>
      <w:r w:rsidR="00E543BE">
        <w:t>ы</w:t>
      </w:r>
      <w:r w:rsidRPr="00D46862">
        <w:t xml:space="preserve"> Internet.</w:t>
      </w:r>
    </w:p>
    <w:p w:rsidR="00906E75" w:rsidRPr="00D46862" w:rsidRDefault="00906E75" w:rsidP="00906E75">
      <w:r w:rsidRPr="00D46862">
        <w:t>Структура курсовой работы обусловлена целью и задачами исследования и включает в себя: введение, три раздела, заключение, список использованных источников.</w:t>
      </w:r>
    </w:p>
    <w:p w:rsidR="009A6C7F" w:rsidRDefault="009A6C7F" w:rsidP="009A6C7F">
      <w:r>
        <w:lastRenderedPageBreak/>
        <w:t xml:space="preserve">В первом разделе проанализирована сущность </w:t>
      </w:r>
      <w:r w:rsidR="00F9283A">
        <w:t>концепции «одного окна»</w:t>
      </w:r>
      <w:r>
        <w:t>. Исследован</w:t>
      </w:r>
      <w:r w:rsidR="00F9283A">
        <w:t>ы</w:t>
      </w:r>
      <w:r>
        <w:t xml:space="preserve"> и проанализирован</w:t>
      </w:r>
      <w:r w:rsidR="00F9283A">
        <w:t>ы</w:t>
      </w:r>
      <w:r>
        <w:t xml:space="preserve"> </w:t>
      </w:r>
      <w:r w:rsidR="00F9283A">
        <w:t>тренды научно-технического прогресса в деятельности МФЦ</w:t>
      </w:r>
      <w:r>
        <w:t>.</w:t>
      </w:r>
    </w:p>
    <w:p w:rsidR="009A6C7F" w:rsidRPr="00833089" w:rsidRDefault="009A6C7F" w:rsidP="009A6C7F">
      <w:pPr>
        <w:rPr>
          <w:szCs w:val="32"/>
        </w:rPr>
      </w:pPr>
      <w:r>
        <w:t>Во втором разделе проведен</w:t>
      </w:r>
      <w:r w:rsidR="00833089">
        <w:t>о</w:t>
      </w:r>
      <w:r>
        <w:t xml:space="preserve"> </w:t>
      </w:r>
      <w:r w:rsidR="00833089">
        <w:t>исследование дана оценка по внедрению концепции «МФЦ для бизнеса»</w:t>
      </w:r>
    </w:p>
    <w:p w:rsidR="009A6C7F" w:rsidRPr="00DF65F0" w:rsidRDefault="009A6C7F" w:rsidP="009A6C7F">
      <w:r>
        <w:rPr>
          <w:szCs w:val="32"/>
        </w:rPr>
        <w:t xml:space="preserve">В третьем разделе </w:t>
      </w:r>
      <w:r>
        <w:t xml:space="preserve">разработан проект </w:t>
      </w:r>
      <w:r w:rsidR="00DF65F0" w:rsidRPr="00DF65F0">
        <w:t xml:space="preserve">внедрения </w:t>
      </w:r>
      <w:r w:rsidR="00DF65F0">
        <w:t xml:space="preserve">«МФЦ для бизнеса» и рассчитана </w:t>
      </w:r>
      <w:r w:rsidR="009E7DD8">
        <w:t>социальная</w:t>
      </w:r>
      <w:r w:rsidR="005356F3">
        <w:t xml:space="preserve"> эффективность</w:t>
      </w:r>
      <w:r w:rsidR="00DF65F0">
        <w:t xml:space="preserve"> внедрения.</w:t>
      </w:r>
    </w:p>
    <w:p w:rsidR="00196752" w:rsidRPr="00D46862" w:rsidRDefault="00196752" w:rsidP="00E831B0">
      <w:pPr>
        <w:pStyle w:val="affffb"/>
        <w:widowControl w:val="0"/>
        <w:tabs>
          <w:tab w:val="left" w:pos="360"/>
        </w:tabs>
        <w:spacing w:line="360" w:lineRule="auto"/>
        <w:rPr>
          <w:szCs w:val="24"/>
        </w:rPr>
      </w:pPr>
    </w:p>
    <w:p w:rsidR="00FE6A87" w:rsidRPr="00D46862" w:rsidRDefault="007C0474" w:rsidP="00B72390">
      <w:pPr>
        <w:pStyle w:val="2"/>
        <w:rPr>
          <w:color w:val="auto"/>
        </w:rPr>
      </w:pPr>
      <w:r w:rsidRPr="00D46862">
        <w:rPr>
          <w:color w:val="auto"/>
        </w:rPr>
        <w:br w:type="page"/>
      </w:r>
      <w:bookmarkStart w:id="11" w:name="_Toc447393255"/>
      <w:bookmarkStart w:id="12" w:name="_Toc531524745"/>
      <w:r w:rsidRPr="00D46862">
        <w:rPr>
          <w:color w:val="auto"/>
        </w:rPr>
        <w:lastRenderedPageBreak/>
        <w:t xml:space="preserve">1 </w:t>
      </w:r>
      <w:bookmarkEnd w:id="11"/>
      <w:r w:rsidR="00C82D64" w:rsidRPr="00D46862">
        <w:rPr>
          <w:color w:val="auto"/>
        </w:rPr>
        <w:t>Направления совершенствования методических основ организационного проектирования деятельности МФЦ по предоставлению электронных государственных услуг в условиях цифровизации общества</w:t>
      </w:r>
      <w:bookmarkEnd w:id="12"/>
    </w:p>
    <w:p w:rsidR="005F35D7" w:rsidRPr="00D46862" w:rsidRDefault="005F35D7" w:rsidP="00C82D64">
      <w:pPr>
        <w:pStyle w:val="21"/>
      </w:pPr>
      <w:bookmarkStart w:id="13" w:name="_Toc447393256"/>
    </w:p>
    <w:p w:rsidR="0046666F" w:rsidRPr="00D46862" w:rsidRDefault="00957805" w:rsidP="006204AD">
      <w:pPr>
        <w:pStyle w:val="3"/>
        <w:rPr>
          <w:color w:val="auto"/>
        </w:rPr>
      </w:pPr>
      <w:bookmarkStart w:id="14" w:name="_Toc531524746"/>
      <w:r w:rsidRPr="00D46862">
        <w:rPr>
          <w:color w:val="auto"/>
        </w:rPr>
        <w:t>1.1</w:t>
      </w:r>
      <w:r w:rsidR="00B84ECB" w:rsidRPr="00D46862">
        <w:rPr>
          <w:color w:val="auto"/>
        </w:rPr>
        <w:t xml:space="preserve"> </w:t>
      </w:r>
      <w:bookmarkEnd w:id="13"/>
      <w:r w:rsidR="00C82D64" w:rsidRPr="00D46862">
        <w:rPr>
          <w:color w:val="auto"/>
          <w:shd w:val="clear" w:color="auto" w:fill="FFFFFF"/>
        </w:rPr>
        <w:t xml:space="preserve">Структура качества деятельности МФЦ по предоставлению </w:t>
      </w:r>
      <w:r w:rsidR="00C82D64" w:rsidRPr="00D46862">
        <w:rPr>
          <w:color w:val="auto"/>
        </w:rPr>
        <w:t>электронных государственных услуг в условиях цифровизации общества</w:t>
      </w:r>
      <w:bookmarkEnd w:id="14"/>
    </w:p>
    <w:p w:rsidR="007E1617" w:rsidRPr="00D46862" w:rsidRDefault="007E1617" w:rsidP="007E1617"/>
    <w:p w:rsidR="00347ACD" w:rsidRDefault="00347ACD" w:rsidP="00347ACD">
      <w:r>
        <w:t xml:space="preserve">МФЦ </w:t>
      </w:r>
      <w:r w:rsidRPr="00347ACD">
        <w:t>-</w:t>
      </w:r>
      <w:r w:rsidR="00735189">
        <w:t xml:space="preserve"> это учреждение, созданное субъектом Российской Федерации или муниципальным образованием в целях обеспечения предоставления </w:t>
      </w:r>
      <w:r w:rsidR="003B39F3">
        <w:t xml:space="preserve">федеральными органами </w:t>
      </w:r>
      <w:r>
        <w:t>исп</w:t>
      </w:r>
      <w:r w:rsidR="003B39F3">
        <w:t xml:space="preserve">олнительной </w:t>
      </w:r>
      <w:r w:rsidR="00735189">
        <w:t xml:space="preserve">власти, органами </w:t>
      </w:r>
      <w:r>
        <w:t>исполнительной власти субъекта Российской</w:t>
      </w:r>
      <w:r w:rsidR="00735189">
        <w:t xml:space="preserve"> Федерации, орган</w:t>
      </w:r>
      <w:r w:rsidR="003B39F3">
        <w:t xml:space="preserve">ами </w:t>
      </w:r>
      <w:r w:rsidR="00735189">
        <w:t xml:space="preserve">местного самоуправления </w:t>
      </w:r>
      <w:r>
        <w:t>государственных и муниципальных услуг</w:t>
      </w:r>
      <w:r w:rsidRPr="00347ACD">
        <w:t xml:space="preserve"> (Рисунок </w:t>
      </w:r>
      <w:r w:rsidR="001B59DB">
        <w:t>1.</w:t>
      </w:r>
      <w:r w:rsidRPr="00347ACD">
        <w:t>1)</w:t>
      </w:r>
      <w:r>
        <w:t>.</w:t>
      </w:r>
    </w:p>
    <w:p w:rsidR="000E01C6" w:rsidRDefault="000E01C6" w:rsidP="00347ACD"/>
    <w:p w:rsidR="00347ACD" w:rsidRPr="000A0D9C" w:rsidRDefault="00B06A28" w:rsidP="000E01C6">
      <w:pPr>
        <w:ind w:firstLine="0"/>
      </w:pPr>
      <w:r>
        <w:pict>
          <v:group id="_x0000_s1171" style="width:461.85pt;height:213pt;mso-position-horizontal-relative:char;mso-position-vertical-relative:line" coordorigin="1981,6594" coordsize="9237,4260">
            <v:shapetype id="_x0000_t32" coordsize="21600,21600" o:spt="32" o:oned="t" path="m,l21600,21600e" filled="f">
              <v:path arrowok="t" fillok="f" o:connecttype="none"/>
              <o:lock v:ext="edit" shapetype="t"/>
            </v:shapetype>
            <v:shape id="_x0000_s1172" type="#_x0000_t32" style="position:absolute;left:7581;top:10134;width:697;height:0;v-text-anchor:middle" o:connectortype="straight" strokeweight="1.25pt"/>
            <v:shape id="_x0000_s1173" type="#_x0000_t32" style="position:absolute;left:8001;top:9594;width:0;height:1080;v-text-anchor:middle" o:connectortype="straight" strokeweight="1.25pt"/>
            <v:shape id="_x0000_s1174" type="#_x0000_t32" style="position:absolute;left:8001;top:9594;width:277;height:0;v-text-anchor:middle" o:connectortype="straight" strokeweight="1.25pt"/>
            <v:group id="_x0000_s1175" style="position:absolute;left:1981;top:6594;width:9237;height:4260" coordorigin="1981,6594" coordsize="9237,4260">
              <v:rect id="_x0000_s1176" style="position:absolute;left:1981;top:8334;width:2520;height:1080;v-text-anchor:middle" strokeweight="1.25pt">
                <v:textbox>
                  <w:txbxContent>
                    <w:p w:rsidR="00FF5F4D" w:rsidRPr="005C2B09" w:rsidRDefault="00FF5F4D" w:rsidP="000E01C6">
                      <w:pPr>
                        <w:spacing w:line="240" w:lineRule="auto"/>
                        <w:ind w:firstLine="0"/>
                        <w:jc w:val="center"/>
                        <w:rPr>
                          <w:sz w:val="22"/>
                        </w:rPr>
                      </w:pPr>
                      <w:r w:rsidRPr="005C2B09">
                        <w:rPr>
                          <w:sz w:val="24"/>
                          <w:lang w:val="en-US"/>
                        </w:rPr>
                        <w:t xml:space="preserve">АИС </w:t>
                      </w:r>
                      <w:r w:rsidRPr="005C2B09">
                        <w:rPr>
                          <w:sz w:val="24"/>
                        </w:rPr>
                        <w:t>МФЦ</w:t>
                      </w:r>
                    </w:p>
                  </w:txbxContent>
                </v:textbox>
              </v:rect>
              <v:rect id="_x0000_s1177" style="position:absolute;left:5061;top:9594;width:2520;height:1080;v-text-anchor:middle" strokeweight="1.25pt">
                <v:textbox>
                  <w:txbxContent>
                    <w:p w:rsidR="00FF5F4D" w:rsidRPr="005C2B09" w:rsidRDefault="00FF5F4D" w:rsidP="005C2B09">
                      <w:pPr>
                        <w:spacing w:line="240" w:lineRule="auto"/>
                        <w:ind w:firstLine="0"/>
                        <w:jc w:val="center"/>
                        <w:rPr>
                          <w:sz w:val="22"/>
                          <w:lang w:val="en-US"/>
                        </w:rPr>
                      </w:pPr>
                      <w:r>
                        <w:rPr>
                          <w:sz w:val="24"/>
                        </w:rPr>
                        <w:t>П</w:t>
                      </w:r>
                      <w:r w:rsidRPr="005C2B09">
                        <w:rPr>
                          <w:sz w:val="24"/>
                        </w:rPr>
                        <w:t xml:space="preserve">одсистема </w:t>
                      </w:r>
                      <w:r>
                        <w:rPr>
                          <w:sz w:val="24"/>
                        </w:rPr>
                        <w:t>обеспечения</w:t>
                      </w:r>
                      <w:r w:rsidRPr="005C2B09">
                        <w:rPr>
                          <w:sz w:val="24"/>
                        </w:rPr>
                        <w:t xml:space="preserve"> взаимодействия</w:t>
                      </w:r>
                    </w:p>
                    <w:p w:rsidR="00FF5F4D" w:rsidRPr="005C2B09" w:rsidRDefault="00FF5F4D" w:rsidP="005C2B09">
                      <w:pPr>
                        <w:ind w:firstLine="0"/>
                      </w:pPr>
                    </w:p>
                  </w:txbxContent>
                </v:textbox>
              </v:rect>
              <v:rect id="_x0000_s1178" style="position:absolute;left:5061;top:8334;width:2520;height:1080;v-text-anchor:middle" strokeweight="1.25pt">
                <v:textbox>
                  <w:txbxContent>
                    <w:p w:rsidR="00FF5F4D" w:rsidRPr="005C2B09" w:rsidRDefault="00FF5F4D" w:rsidP="005C2B09">
                      <w:pPr>
                        <w:spacing w:line="240" w:lineRule="auto"/>
                        <w:ind w:firstLine="0"/>
                        <w:jc w:val="center"/>
                        <w:rPr>
                          <w:sz w:val="22"/>
                        </w:rPr>
                      </w:pPr>
                      <w:r w:rsidRPr="005C2B09">
                        <w:rPr>
                          <w:sz w:val="24"/>
                        </w:rPr>
                        <w:t>Система мониторинга качества услуг</w:t>
                      </w:r>
                    </w:p>
                  </w:txbxContent>
                </v:textbox>
              </v:rect>
              <v:rect id="_x0000_s1179" style="position:absolute;left:5061;top:7074;width:2520;height:1080;v-text-anchor:middle" strokeweight="1.25pt">
                <v:textbox>
                  <w:txbxContent>
                    <w:p w:rsidR="00FF5F4D" w:rsidRPr="005C2B09" w:rsidRDefault="00FF5F4D" w:rsidP="005C2B09">
                      <w:pPr>
                        <w:spacing w:line="240" w:lineRule="auto"/>
                        <w:ind w:firstLine="0"/>
                        <w:jc w:val="center"/>
                        <w:rPr>
                          <w:sz w:val="22"/>
                          <w:lang w:val="en-US"/>
                        </w:rPr>
                      </w:pPr>
                      <w:r>
                        <w:rPr>
                          <w:sz w:val="24"/>
                        </w:rPr>
                        <w:t>П</w:t>
                      </w:r>
                      <w:r w:rsidRPr="005C2B09">
                        <w:rPr>
                          <w:sz w:val="24"/>
                        </w:rPr>
                        <w:t xml:space="preserve">одсистема </w:t>
                      </w:r>
                      <w:r>
                        <w:rPr>
                          <w:sz w:val="24"/>
                        </w:rPr>
                        <w:t>обеспечения</w:t>
                      </w:r>
                      <w:r w:rsidRPr="005C2B09">
                        <w:rPr>
                          <w:sz w:val="24"/>
                        </w:rPr>
                        <w:t xml:space="preserve"> взаимодействия</w:t>
                      </w:r>
                    </w:p>
                  </w:txbxContent>
                </v:textbox>
              </v:rect>
              <v:group id="_x0000_s1180" style="position:absolute;left:8461;top:6594;width:2720;height:1560" coordorigin="8701,6894" coordsize="2720,1560">
                <v:roundrect id="_x0000_s1181" style="position:absolute;left:8701;top:6894;width:2240;height:1080;v-text-anchor:middle" arcsize="10923f" strokeweight="1.25pt">
                  <v:textbox inset="0,0,0,0">
                    <w:txbxContent>
                      <w:p w:rsidR="00FF5F4D" w:rsidRPr="000A0D9C" w:rsidRDefault="00FF5F4D" w:rsidP="000E01C6"/>
                    </w:txbxContent>
                  </v:textbox>
                </v:roundrect>
                <v:roundrect id="_x0000_s1182" style="position:absolute;left:8941;top:7134;width:2240;height:1080;v-text-anchor:middle" arcsize="10923f" strokeweight="1.25pt">
                  <v:textbox inset="0,0,0,0">
                    <w:txbxContent>
                      <w:p w:rsidR="00FF5F4D" w:rsidRPr="000A0D9C" w:rsidRDefault="00FF5F4D" w:rsidP="000E01C6"/>
                    </w:txbxContent>
                  </v:textbox>
                </v:roundrect>
                <v:roundrect id="_x0000_s1183" style="position:absolute;left:9181;top:7374;width:2240;height:1080;v-text-anchor:middle" arcsize="10923f" strokeweight="1.25pt">
                  <v:textbox inset="0,0,0,0">
                    <w:txbxContent>
                      <w:p w:rsidR="00FF5F4D" w:rsidRPr="000A0D9C" w:rsidRDefault="00FF5F4D" w:rsidP="000E01C6">
                        <w:pPr>
                          <w:spacing w:line="240" w:lineRule="auto"/>
                          <w:ind w:firstLine="0"/>
                          <w:jc w:val="center"/>
                          <w:rPr>
                            <w:sz w:val="24"/>
                          </w:rPr>
                        </w:pPr>
                        <w:r w:rsidRPr="000A0D9C">
                          <w:rPr>
                            <w:sz w:val="24"/>
                            <w:lang w:val="en-US"/>
                          </w:rPr>
                          <w:t>Портал государственных услуг субъекта РФ</w:t>
                        </w:r>
                      </w:p>
                    </w:txbxContent>
                  </v:textbox>
                </v:roundrect>
              </v:group>
              <v:roundrect id="_x0000_s1184" style="position:absolute;left:8278;top:9414;width:2940;height:360;v-text-anchor:middle" arcsize="10923f" strokeweight="1.25pt">
                <v:textbox inset="0,0,0,0">
                  <w:txbxContent>
                    <w:p w:rsidR="00FF5F4D" w:rsidRPr="001D61E9" w:rsidRDefault="00FF5F4D" w:rsidP="000E01C6">
                      <w:pPr>
                        <w:spacing w:line="240" w:lineRule="auto"/>
                        <w:ind w:firstLine="0"/>
                        <w:jc w:val="center"/>
                        <w:rPr>
                          <w:sz w:val="24"/>
                        </w:rPr>
                      </w:pPr>
                      <w:r w:rsidRPr="001D61E9">
                        <w:rPr>
                          <w:sz w:val="24"/>
                        </w:rPr>
                        <w:t>Участник А</w:t>
                      </w:r>
                    </w:p>
                  </w:txbxContent>
                </v:textbox>
              </v:roundrect>
              <v:roundrect id="_x0000_s1185" style="position:absolute;left:8278;top:9954;width:2940;height:360;v-text-anchor:middle" arcsize="10923f" strokeweight="1.25pt">
                <v:textbox inset="0,0,0,0">
                  <w:txbxContent>
                    <w:p w:rsidR="00FF5F4D" w:rsidRPr="001D61E9" w:rsidRDefault="00FF5F4D" w:rsidP="000E01C6">
                      <w:pPr>
                        <w:spacing w:line="240" w:lineRule="auto"/>
                        <w:ind w:firstLine="0"/>
                        <w:jc w:val="center"/>
                        <w:rPr>
                          <w:sz w:val="24"/>
                        </w:rPr>
                      </w:pPr>
                      <w:r w:rsidRPr="001D61E9">
                        <w:rPr>
                          <w:sz w:val="24"/>
                        </w:rPr>
                        <w:t xml:space="preserve">Участник </w:t>
                      </w:r>
                      <w:r>
                        <w:rPr>
                          <w:sz w:val="24"/>
                        </w:rPr>
                        <w:t>В</w:t>
                      </w:r>
                    </w:p>
                  </w:txbxContent>
                </v:textbox>
              </v:roundrect>
              <v:roundrect id="_x0000_s1186" style="position:absolute;left:8278;top:10494;width:2940;height:360;v-text-anchor:middle" arcsize="10923f" strokeweight="1.25pt">
                <v:textbox inset="0,0,0,0">
                  <w:txbxContent>
                    <w:p w:rsidR="00FF5F4D" w:rsidRPr="001D61E9" w:rsidRDefault="00FF5F4D" w:rsidP="000E01C6">
                      <w:pPr>
                        <w:spacing w:line="240" w:lineRule="auto"/>
                        <w:ind w:firstLine="0"/>
                        <w:jc w:val="center"/>
                        <w:rPr>
                          <w:sz w:val="24"/>
                        </w:rPr>
                      </w:pPr>
                      <w:r w:rsidRPr="001D61E9">
                        <w:rPr>
                          <w:sz w:val="24"/>
                        </w:rPr>
                        <w:t xml:space="preserve">Участник </w:t>
                      </w:r>
                      <w:r>
                        <w:rPr>
                          <w:sz w:val="24"/>
                        </w:rPr>
                        <w:t>С</w:t>
                      </w:r>
                    </w:p>
                  </w:txbxContent>
                </v:textbox>
              </v:roundrect>
              <v:shape id="_x0000_s1187" type="#_x0000_t32" style="position:absolute;left:4501;top:8874;width:560;height:0;v-text-anchor:middle" o:connectortype="straight" strokeweight="1.25pt"/>
              <v:shape id="_x0000_s1188" type="#_x0000_t32" style="position:absolute;left:4781;top:7614;width:280;height:0;flip:x;v-text-anchor:middle" o:connectortype="straight" strokeweight="1.25pt"/>
              <v:shape id="_x0000_s1189" type="#_x0000_t32" style="position:absolute;left:4781;top:7614;width:0;height:2520;v-text-anchor:middle" o:connectortype="straight" strokeweight="1.25pt"/>
              <v:shape id="_x0000_s1190" type="#_x0000_t32" style="position:absolute;left:4781;top:10134;width:280;height:0;v-text-anchor:middle" o:connectortype="straight" strokeweight="1.25pt"/>
              <v:shape id="_x0000_s1191" type="#_x0000_t32" style="position:absolute;left:8001;top:10674;width:277;height:0;v-text-anchor:middle" o:connectortype="straight" strokeweight="1.25pt"/>
              <v:shape id="_x0000_s1192" type="#_x0000_t32" style="position:absolute;left:7581;top:7614;width:1360;height:0;v-text-anchor:middle" o:connectortype="straight" strokeweight="1.25pt"/>
            </v:group>
            <w10:wrap type="none"/>
            <w10:anchorlock/>
          </v:group>
        </w:pict>
      </w:r>
    </w:p>
    <w:p w:rsidR="00347ACD" w:rsidRPr="000A0D9C" w:rsidRDefault="000E01C6" w:rsidP="000E01C6">
      <w:pPr>
        <w:ind w:firstLine="0"/>
        <w:jc w:val="center"/>
      </w:pPr>
      <w:r>
        <w:t xml:space="preserve">Рисунок </w:t>
      </w:r>
      <w:r w:rsidR="001B59DB">
        <w:t>1.</w:t>
      </w:r>
      <w:r>
        <w:t>1 – Структура МФЦ</w:t>
      </w:r>
    </w:p>
    <w:p w:rsidR="000E01C6" w:rsidRDefault="000E01C6" w:rsidP="00347ACD"/>
    <w:p w:rsidR="00F6002A" w:rsidRPr="00D46862" w:rsidRDefault="00976ADE" w:rsidP="00347ACD">
      <w:r>
        <w:t xml:space="preserve">Законность, прозрачность, эффективность и результативность </w:t>
      </w:r>
      <w:r w:rsidR="004658E3">
        <w:t>–</w:t>
      </w:r>
      <w:r>
        <w:t xml:space="preserve"> </w:t>
      </w:r>
      <w:r w:rsidR="004658E3">
        <w:t xml:space="preserve">определяющие критерии </w:t>
      </w:r>
      <w:r w:rsidR="00F6002A" w:rsidRPr="00D46862">
        <w:t>качественн</w:t>
      </w:r>
      <w:r w:rsidR="004658E3">
        <w:t>ого</w:t>
      </w:r>
      <w:r w:rsidR="00F6002A" w:rsidRPr="00D46862">
        <w:t xml:space="preserve"> государственн</w:t>
      </w:r>
      <w:r w:rsidR="004658E3">
        <w:t>ого</w:t>
      </w:r>
      <w:r w:rsidR="00F6002A" w:rsidRPr="00D46862">
        <w:t xml:space="preserve"> управлени</w:t>
      </w:r>
      <w:r w:rsidR="004658E3">
        <w:t>я.</w:t>
      </w:r>
      <w:r w:rsidR="00F6002A" w:rsidRPr="00D46862">
        <w:t xml:space="preserve"> </w:t>
      </w:r>
    </w:p>
    <w:p w:rsidR="00F6002A" w:rsidRPr="00D46862" w:rsidRDefault="00F6002A" w:rsidP="0010503A">
      <w:r w:rsidRPr="00D46862">
        <w:t xml:space="preserve">В соответствии с положениями Концепции административной реформы в </w:t>
      </w:r>
      <w:r w:rsidR="004658E3">
        <w:t>Российской Федерации</w:t>
      </w:r>
      <w:r w:rsidRPr="00D46862">
        <w:t xml:space="preserve"> именно эффективность является показателем, характеризующим качество государственных услуг, качественные </w:t>
      </w:r>
      <w:r w:rsidRPr="00D46862">
        <w:lastRenderedPageBreak/>
        <w:t>характеристики государственных институтов, компетенцию государственных служащих, уровень доверия к политике, проводимой правительством.</w:t>
      </w:r>
    </w:p>
    <w:p w:rsidR="001F5388" w:rsidRDefault="00DF5FA3" w:rsidP="001F5388">
      <w:r>
        <w:t xml:space="preserve">Система нормативно-правовых актов, регулирующая </w:t>
      </w:r>
      <w:r w:rsidR="001F5388" w:rsidRPr="001F5388">
        <w:t>предоставление госуд</w:t>
      </w:r>
      <w:r>
        <w:t>арственных и муниципальных услуг</w:t>
      </w:r>
      <w:r w:rsidR="001F5388" w:rsidRPr="001F5388">
        <w:t xml:space="preserve"> на </w:t>
      </w:r>
      <w:r w:rsidR="001F5388">
        <w:t>с</w:t>
      </w:r>
      <w:r w:rsidR="001F5388" w:rsidRPr="001F5388">
        <w:t>егодняшний день</w:t>
      </w:r>
      <w:r>
        <w:t xml:space="preserve"> выглядит так</w:t>
      </w:r>
      <w:r w:rsidR="001F5388">
        <w:t>:</w:t>
      </w:r>
    </w:p>
    <w:p w:rsidR="00DF5FA3" w:rsidRPr="0092562E" w:rsidRDefault="00DF5FA3" w:rsidP="0092562E">
      <w:pPr>
        <w:pStyle w:val="a3"/>
        <w:numPr>
          <w:ilvl w:val="0"/>
          <w:numId w:val="17"/>
        </w:numPr>
        <w:tabs>
          <w:tab w:val="left" w:pos="1134"/>
        </w:tabs>
        <w:spacing w:line="360" w:lineRule="auto"/>
        <w:ind w:left="0" w:firstLine="709"/>
        <w:rPr>
          <w:sz w:val="28"/>
        </w:rPr>
      </w:pPr>
      <w:r w:rsidRPr="0092562E">
        <w:rPr>
          <w:sz w:val="28"/>
        </w:rPr>
        <w:t xml:space="preserve">Конституция Российской Федерации. </w:t>
      </w:r>
    </w:p>
    <w:p w:rsidR="00DF5FA3" w:rsidRPr="0092562E" w:rsidRDefault="00DF5FA3" w:rsidP="0092562E">
      <w:pPr>
        <w:pStyle w:val="a3"/>
        <w:numPr>
          <w:ilvl w:val="0"/>
          <w:numId w:val="17"/>
        </w:numPr>
        <w:tabs>
          <w:tab w:val="left" w:pos="1134"/>
        </w:tabs>
        <w:spacing w:line="360" w:lineRule="auto"/>
        <w:ind w:left="0" w:firstLine="709"/>
        <w:rPr>
          <w:sz w:val="28"/>
        </w:rPr>
      </w:pPr>
      <w:r w:rsidRPr="0092562E">
        <w:rPr>
          <w:sz w:val="28"/>
        </w:rPr>
        <w:t>Кодек</w:t>
      </w:r>
      <w:r w:rsidR="009B5C7D">
        <w:rPr>
          <w:sz w:val="28"/>
          <w:lang w:val="en-US"/>
        </w:rPr>
        <w:t>c</w:t>
      </w:r>
      <w:r w:rsidRPr="0092562E">
        <w:rPr>
          <w:sz w:val="28"/>
        </w:rPr>
        <w:t xml:space="preserve">ы Российской Федерации: </w:t>
      </w:r>
    </w:p>
    <w:p w:rsidR="00DF5FA3" w:rsidRPr="0092562E" w:rsidRDefault="00DF5FA3" w:rsidP="009B5C7D">
      <w:pPr>
        <w:pStyle w:val="a3"/>
        <w:numPr>
          <w:ilvl w:val="0"/>
          <w:numId w:val="18"/>
        </w:numPr>
        <w:tabs>
          <w:tab w:val="left" w:pos="1134"/>
        </w:tabs>
        <w:spacing w:line="360" w:lineRule="auto"/>
        <w:ind w:left="0" w:firstLine="709"/>
        <w:rPr>
          <w:sz w:val="28"/>
        </w:rPr>
      </w:pPr>
      <w:r w:rsidRPr="0092562E">
        <w:rPr>
          <w:sz w:val="28"/>
        </w:rPr>
        <w:t xml:space="preserve">Гражданский кодекс РФ; </w:t>
      </w:r>
    </w:p>
    <w:p w:rsidR="00DF5FA3" w:rsidRPr="0092562E" w:rsidRDefault="00DF5FA3" w:rsidP="009B5C7D">
      <w:pPr>
        <w:pStyle w:val="a3"/>
        <w:numPr>
          <w:ilvl w:val="0"/>
          <w:numId w:val="18"/>
        </w:numPr>
        <w:tabs>
          <w:tab w:val="left" w:pos="1134"/>
        </w:tabs>
        <w:spacing w:line="360" w:lineRule="auto"/>
        <w:ind w:left="0" w:firstLine="709"/>
        <w:rPr>
          <w:sz w:val="28"/>
        </w:rPr>
      </w:pPr>
      <w:r w:rsidRPr="0092562E">
        <w:rPr>
          <w:sz w:val="28"/>
        </w:rPr>
        <w:t xml:space="preserve">Налоговый кодекс РФ; </w:t>
      </w:r>
    </w:p>
    <w:p w:rsidR="00DF5FA3" w:rsidRPr="0092562E" w:rsidRDefault="00DF5FA3" w:rsidP="009B5C7D">
      <w:pPr>
        <w:pStyle w:val="a3"/>
        <w:numPr>
          <w:ilvl w:val="0"/>
          <w:numId w:val="18"/>
        </w:numPr>
        <w:tabs>
          <w:tab w:val="left" w:pos="1134"/>
        </w:tabs>
        <w:spacing w:line="360" w:lineRule="auto"/>
        <w:ind w:left="0" w:firstLine="709"/>
        <w:rPr>
          <w:sz w:val="28"/>
        </w:rPr>
      </w:pPr>
      <w:r w:rsidRPr="0092562E">
        <w:rPr>
          <w:sz w:val="28"/>
        </w:rPr>
        <w:t xml:space="preserve">Уголовный кодекс РФ и др. </w:t>
      </w:r>
    </w:p>
    <w:p w:rsidR="00DF5FA3" w:rsidRPr="0092562E" w:rsidRDefault="00DF5FA3" w:rsidP="0092562E">
      <w:pPr>
        <w:pStyle w:val="a3"/>
        <w:numPr>
          <w:ilvl w:val="0"/>
          <w:numId w:val="17"/>
        </w:numPr>
        <w:tabs>
          <w:tab w:val="left" w:pos="1134"/>
        </w:tabs>
        <w:spacing w:line="360" w:lineRule="auto"/>
        <w:ind w:left="0" w:firstLine="709"/>
        <w:rPr>
          <w:sz w:val="28"/>
        </w:rPr>
      </w:pPr>
      <w:r w:rsidRPr="0092562E">
        <w:rPr>
          <w:sz w:val="28"/>
        </w:rPr>
        <w:t xml:space="preserve">Федеральные законы Российской Федерации: </w:t>
      </w:r>
    </w:p>
    <w:p w:rsidR="00DF5FA3" w:rsidRPr="0092562E" w:rsidRDefault="00DF5FA3" w:rsidP="009B5C7D">
      <w:pPr>
        <w:pStyle w:val="a3"/>
        <w:numPr>
          <w:ilvl w:val="0"/>
          <w:numId w:val="19"/>
        </w:numPr>
        <w:tabs>
          <w:tab w:val="left" w:pos="1134"/>
        </w:tabs>
        <w:spacing w:line="360" w:lineRule="auto"/>
        <w:ind w:left="0" w:firstLine="709"/>
        <w:rPr>
          <w:sz w:val="28"/>
        </w:rPr>
      </w:pPr>
      <w:r w:rsidRPr="0092562E">
        <w:rPr>
          <w:sz w:val="28"/>
        </w:rPr>
        <w:t xml:space="preserve">Федеральный закон от 27 июля 2010 г. № 210-ФЗ «Об организации предоставления государственных и муниципальных услуг»; </w:t>
      </w:r>
    </w:p>
    <w:p w:rsidR="00DF5FA3" w:rsidRPr="0092562E" w:rsidRDefault="00DF5FA3" w:rsidP="009B5C7D">
      <w:pPr>
        <w:pStyle w:val="a3"/>
        <w:numPr>
          <w:ilvl w:val="0"/>
          <w:numId w:val="19"/>
        </w:numPr>
        <w:tabs>
          <w:tab w:val="left" w:pos="1134"/>
        </w:tabs>
        <w:spacing w:line="360" w:lineRule="auto"/>
        <w:ind w:left="0" w:firstLine="709"/>
        <w:rPr>
          <w:sz w:val="28"/>
        </w:rPr>
      </w:pPr>
      <w:r w:rsidRPr="0092562E">
        <w:rPr>
          <w:sz w:val="28"/>
        </w:rPr>
        <w:t xml:space="preserve">Федеральный закон от 28.07.2012г. №133-ФЗ «О внесении изменений </w:t>
      </w:r>
      <w:r w:rsidR="00D9740B" w:rsidRPr="0092562E">
        <w:rPr>
          <w:sz w:val="28"/>
        </w:rPr>
        <w:t xml:space="preserve">в </w:t>
      </w:r>
      <w:r w:rsidRPr="0092562E">
        <w:rPr>
          <w:sz w:val="28"/>
        </w:rPr>
        <w:t xml:space="preserve">отдельные законодательные акты Российской Федерации в целях устранения </w:t>
      </w:r>
      <w:r w:rsidR="00D9740B" w:rsidRPr="0092562E">
        <w:rPr>
          <w:sz w:val="28"/>
        </w:rPr>
        <w:t>ограничений</w:t>
      </w:r>
      <w:r w:rsidRPr="0092562E">
        <w:rPr>
          <w:sz w:val="28"/>
        </w:rPr>
        <w:t xml:space="preserve"> для предоставления государственных и муниципальных услуг по </w:t>
      </w:r>
      <w:r w:rsidR="00D9740B" w:rsidRPr="0092562E">
        <w:rPr>
          <w:sz w:val="28"/>
        </w:rPr>
        <w:t>принципу</w:t>
      </w:r>
      <w:r w:rsidRPr="0092562E">
        <w:rPr>
          <w:sz w:val="28"/>
        </w:rPr>
        <w:t xml:space="preserve"> «одного окна»; </w:t>
      </w:r>
    </w:p>
    <w:p w:rsidR="00D9740B" w:rsidRPr="0092562E" w:rsidRDefault="00DF5FA3" w:rsidP="009B5C7D">
      <w:pPr>
        <w:pStyle w:val="a3"/>
        <w:numPr>
          <w:ilvl w:val="0"/>
          <w:numId w:val="19"/>
        </w:numPr>
        <w:tabs>
          <w:tab w:val="left" w:pos="1134"/>
        </w:tabs>
        <w:spacing w:line="360" w:lineRule="auto"/>
        <w:ind w:left="0" w:firstLine="709"/>
        <w:rPr>
          <w:sz w:val="28"/>
        </w:rPr>
      </w:pPr>
      <w:r w:rsidRPr="0092562E">
        <w:rPr>
          <w:sz w:val="28"/>
        </w:rPr>
        <w:t>Федеральный закон от 06.04.2011</w:t>
      </w:r>
      <w:r w:rsidR="009B5C7D" w:rsidRPr="009B5C7D">
        <w:rPr>
          <w:sz w:val="28"/>
        </w:rPr>
        <w:t xml:space="preserve"> </w:t>
      </w:r>
      <w:r w:rsidRPr="0092562E">
        <w:rPr>
          <w:sz w:val="28"/>
        </w:rPr>
        <w:t xml:space="preserve">г. №63-ФЗ «Об </w:t>
      </w:r>
      <w:r w:rsidR="00D9740B" w:rsidRPr="0092562E">
        <w:rPr>
          <w:sz w:val="28"/>
        </w:rPr>
        <w:t>электронной подписи</w:t>
      </w:r>
      <w:r w:rsidRPr="0092562E">
        <w:rPr>
          <w:rFonts w:hint="eastAsia"/>
          <w:sz w:val="28"/>
        </w:rPr>
        <w:t>»</w:t>
      </w:r>
      <w:r w:rsidR="009B5C7D" w:rsidRPr="009B5C7D">
        <w:rPr>
          <w:sz w:val="28"/>
        </w:rPr>
        <w:t>;</w:t>
      </w:r>
    </w:p>
    <w:p w:rsidR="00D9740B" w:rsidRPr="0092562E" w:rsidRDefault="00D9740B" w:rsidP="009B5C7D">
      <w:pPr>
        <w:pStyle w:val="a3"/>
        <w:numPr>
          <w:ilvl w:val="0"/>
          <w:numId w:val="19"/>
        </w:numPr>
        <w:tabs>
          <w:tab w:val="left" w:pos="1134"/>
        </w:tabs>
        <w:spacing w:line="360" w:lineRule="auto"/>
        <w:ind w:left="0" w:firstLine="709"/>
        <w:rPr>
          <w:sz w:val="28"/>
        </w:rPr>
      </w:pPr>
      <w:r w:rsidRPr="0092562E">
        <w:rPr>
          <w:sz w:val="28"/>
        </w:rPr>
        <w:t xml:space="preserve">Федеральный </w:t>
      </w:r>
      <w:r w:rsidR="00DF5FA3" w:rsidRPr="0092562E">
        <w:rPr>
          <w:sz w:val="28"/>
        </w:rPr>
        <w:t>закон</w:t>
      </w:r>
      <w:r w:rsidRPr="0092562E">
        <w:rPr>
          <w:sz w:val="28"/>
        </w:rPr>
        <w:t xml:space="preserve"> от 27.07.2006 г.</w:t>
      </w:r>
      <w:r w:rsidR="00DF5FA3" w:rsidRPr="0092562E">
        <w:rPr>
          <w:sz w:val="28"/>
        </w:rPr>
        <w:t xml:space="preserve"> № 149-ФЗ «Об информации, информационных </w:t>
      </w:r>
      <w:r w:rsidRPr="0092562E">
        <w:rPr>
          <w:sz w:val="28"/>
        </w:rPr>
        <w:t>технологиях</w:t>
      </w:r>
      <w:r w:rsidR="00DF5FA3" w:rsidRPr="0092562E">
        <w:rPr>
          <w:sz w:val="28"/>
        </w:rPr>
        <w:t xml:space="preserve"> и о </w:t>
      </w:r>
      <w:r w:rsidRPr="0092562E">
        <w:rPr>
          <w:sz w:val="28"/>
        </w:rPr>
        <w:t>защите информации</w:t>
      </w:r>
      <w:r w:rsidR="00DF5FA3" w:rsidRPr="0092562E">
        <w:rPr>
          <w:rFonts w:hint="eastAsia"/>
          <w:sz w:val="28"/>
        </w:rPr>
        <w:t>»</w:t>
      </w:r>
      <w:r w:rsidR="009B5C7D" w:rsidRPr="009B5C7D">
        <w:rPr>
          <w:sz w:val="28"/>
        </w:rPr>
        <w:t>;</w:t>
      </w:r>
      <w:r w:rsidR="00DF5FA3" w:rsidRPr="0092562E">
        <w:rPr>
          <w:sz w:val="28"/>
        </w:rPr>
        <w:t xml:space="preserve"> </w:t>
      </w:r>
    </w:p>
    <w:p w:rsidR="00DF5FA3" w:rsidRPr="0092562E" w:rsidRDefault="00D9740B" w:rsidP="009B5C7D">
      <w:pPr>
        <w:pStyle w:val="a3"/>
        <w:numPr>
          <w:ilvl w:val="0"/>
          <w:numId w:val="19"/>
        </w:numPr>
        <w:tabs>
          <w:tab w:val="left" w:pos="1134"/>
        </w:tabs>
        <w:spacing w:line="360" w:lineRule="auto"/>
        <w:ind w:left="0" w:firstLine="709"/>
        <w:rPr>
          <w:sz w:val="28"/>
        </w:rPr>
      </w:pPr>
      <w:r w:rsidRPr="0092562E">
        <w:rPr>
          <w:sz w:val="28"/>
        </w:rPr>
        <w:t xml:space="preserve">Федеральный закон </w:t>
      </w:r>
      <w:r w:rsidR="00DF5FA3" w:rsidRPr="0092562E">
        <w:rPr>
          <w:sz w:val="28"/>
        </w:rPr>
        <w:t>от 27.07.2006 № 152-ФЗ «</w:t>
      </w:r>
      <w:r w:rsidRPr="0092562E">
        <w:rPr>
          <w:sz w:val="28"/>
        </w:rPr>
        <w:t>О персональных данных</w:t>
      </w:r>
      <w:r w:rsidR="009B5C7D">
        <w:rPr>
          <w:sz w:val="28"/>
        </w:rPr>
        <w:t>»</w:t>
      </w:r>
      <w:r w:rsidR="009B5C7D" w:rsidRPr="009B5C7D">
        <w:rPr>
          <w:sz w:val="28"/>
        </w:rPr>
        <w:t>.</w:t>
      </w:r>
      <w:r w:rsidR="00DF5FA3" w:rsidRPr="0092562E">
        <w:rPr>
          <w:sz w:val="28"/>
        </w:rPr>
        <w:t xml:space="preserve"> </w:t>
      </w:r>
    </w:p>
    <w:p w:rsidR="00DF5FA3" w:rsidRPr="0092562E" w:rsidRDefault="00DF5FA3" w:rsidP="0092562E">
      <w:pPr>
        <w:pStyle w:val="a3"/>
        <w:numPr>
          <w:ilvl w:val="0"/>
          <w:numId w:val="17"/>
        </w:numPr>
        <w:tabs>
          <w:tab w:val="left" w:pos="1134"/>
        </w:tabs>
        <w:spacing w:line="360" w:lineRule="auto"/>
        <w:ind w:left="0" w:firstLine="709"/>
        <w:rPr>
          <w:sz w:val="28"/>
        </w:rPr>
      </w:pPr>
      <w:r w:rsidRPr="0092562E">
        <w:rPr>
          <w:sz w:val="28"/>
        </w:rPr>
        <w:t xml:space="preserve">Указы </w:t>
      </w:r>
      <w:r w:rsidR="003C2257" w:rsidRPr="0092562E">
        <w:rPr>
          <w:sz w:val="28"/>
        </w:rPr>
        <w:t>Президента</w:t>
      </w:r>
      <w:r w:rsidRPr="0092562E">
        <w:rPr>
          <w:sz w:val="28"/>
        </w:rPr>
        <w:t xml:space="preserve"> Российской </w:t>
      </w:r>
      <w:r w:rsidR="003C2257" w:rsidRPr="0092562E">
        <w:rPr>
          <w:sz w:val="28"/>
        </w:rPr>
        <w:t>Федерации</w:t>
      </w:r>
      <w:r w:rsidRPr="0092562E">
        <w:rPr>
          <w:sz w:val="28"/>
        </w:rPr>
        <w:t xml:space="preserve">: </w:t>
      </w:r>
    </w:p>
    <w:p w:rsidR="00DF5FA3" w:rsidRPr="0092562E" w:rsidRDefault="00DF5FA3" w:rsidP="009B5C7D">
      <w:pPr>
        <w:pStyle w:val="a3"/>
        <w:numPr>
          <w:ilvl w:val="0"/>
          <w:numId w:val="20"/>
        </w:numPr>
        <w:tabs>
          <w:tab w:val="left" w:pos="1134"/>
        </w:tabs>
        <w:spacing w:line="360" w:lineRule="auto"/>
        <w:ind w:left="0" w:firstLine="709"/>
        <w:rPr>
          <w:sz w:val="28"/>
        </w:rPr>
      </w:pPr>
      <w:r w:rsidRPr="0092562E">
        <w:rPr>
          <w:sz w:val="28"/>
        </w:rPr>
        <w:t xml:space="preserve">Указ </w:t>
      </w:r>
      <w:r w:rsidR="003C2257" w:rsidRPr="0092562E">
        <w:rPr>
          <w:sz w:val="28"/>
        </w:rPr>
        <w:t>Президента</w:t>
      </w:r>
      <w:r w:rsidRPr="0092562E">
        <w:rPr>
          <w:sz w:val="28"/>
        </w:rPr>
        <w:t xml:space="preserve"> от 09.03.2004 г. №314 «О </w:t>
      </w:r>
      <w:r w:rsidR="003C2257" w:rsidRPr="0092562E">
        <w:rPr>
          <w:sz w:val="28"/>
        </w:rPr>
        <w:t>системе</w:t>
      </w:r>
      <w:r w:rsidRPr="0092562E">
        <w:rPr>
          <w:sz w:val="28"/>
        </w:rPr>
        <w:t xml:space="preserve"> и </w:t>
      </w:r>
      <w:r w:rsidR="003C2257" w:rsidRPr="0092562E">
        <w:rPr>
          <w:sz w:val="28"/>
        </w:rPr>
        <w:t xml:space="preserve">структуре федеральных </w:t>
      </w:r>
      <w:r w:rsidRPr="0092562E">
        <w:rPr>
          <w:sz w:val="28"/>
        </w:rPr>
        <w:t xml:space="preserve">органов </w:t>
      </w:r>
      <w:r w:rsidR="003C2257" w:rsidRPr="0092562E">
        <w:rPr>
          <w:sz w:val="28"/>
        </w:rPr>
        <w:t>исполнительной</w:t>
      </w:r>
      <w:r w:rsidRPr="0092562E">
        <w:rPr>
          <w:sz w:val="28"/>
        </w:rPr>
        <w:t xml:space="preserve"> власти»; </w:t>
      </w:r>
    </w:p>
    <w:p w:rsidR="00DF5FA3" w:rsidRPr="0092562E" w:rsidRDefault="00DF5FA3" w:rsidP="009B5C7D">
      <w:pPr>
        <w:pStyle w:val="a3"/>
        <w:numPr>
          <w:ilvl w:val="0"/>
          <w:numId w:val="20"/>
        </w:numPr>
        <w:tabs>
          <w:tab w:val="left" w:pos="1134"/>
        </w:tabs>
        <w:spacing w:line="360" w:lineRule="auto"/>
        <w:ind w:left="0" w:firstLine="709"/>
        <w:rPr>
          <w:sz w:val="28"/>
        </w:rPr>
      </w:pPr>
      <w:r w:rsidRPr="0092562E">
        <w:rPr>
          <w:sz w:val="28"/>
        </w:rPr>
        <w:t xml:space="preserve">Указ </w:t>
      </w:r>
      <w:r w:rsidR="003C2257" w:rsidRPr="0092562E">
        <w:rPr>
          <w:sz w:val="28"/>
        </w:rPr>
        <w:t>Президента</w:t>
      </w:r>
      <w:r w:rsidR="00C365F3">
        <w:rPr>
          <w:sz w:val="28"/>
        </w:rPr>
        <w:t xml:space="preserve"> от 07 мая 2012 года №601</w:t>
      </w:r>
      <w:r w:rsidRPr="0092562E">
        <w:rPr>
          <w:sz w:val="28"/>
        </w:rPr>
        <w:t xml:space="preserve"> «Об основных </w:t>
      </w:r>
      <w:r w:rsidR="003C2257" w:rsidRPr="0092562E">
        <w:rPr>
          <w:sz w:val="28"/>
        </w:rPr>
        <w:t>направлениях</w:t>
      </w:r>
      <w:r w:rsidRPr="0092562E">
        <w:rPr>
          <w:sz w:val="28"/>
        </w:rPr>
        <w:t xml:space="preserve"> </w:t>
      </w:r>
      <w:r w:rsidR="003C2257" w:rsidRPr="0092562E">
        <w:rPr>
          <w:sz w:val="28"/>
        </w:rPr>
        <w:t>совершенствования</w:t>
      </w:r>
      <w:r w:rsidRPr="0092562E">
        <w:rPr>
          <w:sz w:val="28"/>
        </w:rPr>
        <w:t xml:space="preserve"> </w:t>
      </w:r>
      <w:r w:rsidR="003C2257" w:rsidRPr="0092562E">
        <w:rPr>
          <w:sz w:val="28"/>
        </w:rPr>
        <w:t>системы</w:t>
      </w:r>
      <w:r w:rsidRPr="0092562E">
        <w:rPr>
          <w:sz w:val="28"/>
        </w:rPr>
        <w:t xml:space="preserve"> </w:t>
      </w:r>
      <w:r w:rsidR="003C2257" w:rsidRPr="0092562E">
        <w:rPr>
          <w:sz w:val="28"/>
        </w:rPr>
        <w:t>государственного управления» и др.</w:t>
      </w:r>
      <w:r w:rsidRPr="0092562E">
        <w:rPr>
          <w:sz w:val="28"/>
        </w:rPr>
        <w:t xml:space="preserve"> </w:t>
      </w:r>
    </w:p>
    <w:p w:rsidR="00DF5FA3" w:rsidRPr="0092562E" w:rsidRDefault="003C2257" w:rsidP="0092562E">
      <w:pPr>
        <w:pStyle w:val="a3"/>
        <w:numPr>
          <w:ilvl w:val="0"/>
          <w:numId w:val="17"/>
        </w:numPr>
        <w:tabs>
          <w:tab w:val="left" w:pos="1134"/>
        </w:tabs>
        <w:spacing w:line="360" w:lineRule="auto"/>
        <w:ind w:left="0" w:firstLine="709"/>
        <w:rPr>
          <w:sz w:val="28"/>
        </w:rPr>
      </w:pPr>
      <w:r w:rsidRPr="0092562E">
        <w:rPr>
          <w:sz w:val="28"/>
        </w:rPr>
        <w:t>Постановления Правительства</w:t>
      </w:r>
      <w:r w:rsidR="00DF5FA3" w:rsidRPr="0092562E">
        <w:rPr>
          <w:sz w:val="28"/>
        </w:rPr>
        <w:t xml:space="preserve"> Российской </w:t>
      </w:r>
      <w:r w:rsidRPr="0092562E">
        <w:rPr>
          <w:sz w:val="28"/>
        </w:rPr>
        <w:t>Федерации</w:t>
      </w:r>
      <w:r w:rsidR="00DF5FA3" w:rsidRPr="0092562E">
        <w:rPr>
          <w:sz w:val="28"/>
        </w:rPr>
        <w:t xml:space="preserve">: </w:t>
      </w:r>
    </w:p>
    <w:p w:rsidR="00DF5FA3" w:rsidRPr="00C365F3" w:rsidRDefault="003C2257" w:rsidP="00C365F3">
      <w:pPr>
        <w:pStyle w:val="a3"/>
        <w:numPr>
          <w:ilvl w:val="0"/>
          <w:numId w:val="21"/>
        </w:numPr>
        <w:tabs>
          <w:tab w:val="left" w:pos="1134"/>
        </w:tabs>
        <w:spacing w:line="360" w:lineRule="auto"/>
        <w:ind w:left="0" w:firstLine="710"/>
        <w:rPr>
          <w:sz w:val="28"/>
        </w:rPr>
      </w:pPr>
      <w:r w:rsidRPr="00C365F3">
        <w:rPr>
          <w:sz w:val="28"/>
        </w:rPr>
        <w:lastRenderedPageBreak/>
        <w:t xml:space="preserve">Постановления Правительства </w:t>
      </w:r>
      <w:r w:rsidR="00DF5FA3" w:rsidRPr="00C365F3">
        <w:rPr>
          <w:sz w:val="28"/>
        </w:rPr>
        <w:t xml:space="preserve">Российской </w:t>
      </w:r>
      <w:r w:rsidRPr="00C365F3">
        <w:rPr>
          <w:sz w:val="28"/>
        </w:rPr>
        <w:t>Федерации</w:t>
      </w:r>
      <w:r w:rsidR="00DF5FA3" w:rsidRPr="00C365F3">
        <w:rPr>
          <w:sz w:val="28"/>
        </w:rPr>
        <w:t xml:space="preserve"> от 15.04.2014</w:t>
      </w:r>
      <w:r w:rsidR="00C365F3" w:rsidRPr="00C365F3">
        <w:rPr>
          <w:sz w:val="28"/>
        </w:rPr>
        <w:t xml:space="preserve"> </w:t>
      </w:r>
      <w:r w:rsidR="00DF5FA3" w:rsidRPr="00C365F3">
        <w:rPr>
          <w:sz w:val="28"/>
        </w:rPr>
        <w:t xml:space="preserve">г. </w:t>
      </w:r>
      <w:r w:rsidR="00DF5FA3" w:rsidRPr="00C365F3">
        <w:rPr>
          <w:rFonts w:hint="eastAsia"/>
          <w:sz w:val="28"/>
        </w:rPr>
        <w:t>«</w:t>
      </w:r>
      <w:r w:rsidRPr="00C365F3">
        <w:rPr>
          <w:sz w:val="28"/>
        </w:rPr>
        <w:t>Об</w:t>
      </w:r>
      <w:r w:rsidR="00AB3191" w:rsidRPr="00C365F3">
        <w:rPr>
          <w:sz w:val="28"/>
        </w:rPr>
        <w:t xml:space="preserve"> </w:t>
      </w:r>
      <w:r w:rsidRPr="00C365F3">
        <w:rPr>
          <w:sz w:val="28"/>
        </w:rPr>
        <w:t>утверждении государственной</w:t>
      </w:r>
      <w:r w:rsidR="00DF5FA3" w:rsidRPr="00C365F3">
        <w:rPr>
          <w:sz w:val="28"/>
        </w:rPr>
        <w:t xml:space="preserve"> программы Российской </w:t>
      </w:r>
      <w:r w:rsidRPr="00C365F3">
        <w:rPr>
          <w:sz w:val="28"/>
        </w:rPr>
        <w:t>Федерации</w:t>
      </w:r>
      <w:r w:rsidR="00C365F3" w:rsidRPr="00C365F3">
        <w:rPr>
          <w:sz w:val="28"/>
        </w:rPr>
        <w:t xml:space="preserve"> </w:t>
      </w:r>
      <w:r w:rsidR="00DF5FA3" w:rsidRPr="00C365F3">
        <w:rPr>
          <w:rFonts w:hint="eastAsia"/>
          <w:sz w:val="28"/>
        </w:rPr>
        <w:t>«</w:t>
      </w:r>
      <w:r w:rsidRPr="00C365F3">
        <w:rPr>
          <w:sz w:val="28"/>
        </w:rPr>
        <w:t>Информационное общество</w:t>
      </w:r>
      <w:r w:rsidR="00DF5FA3" w:rsidRPr="00C365F3">
        <w:rPr>
          <w:sz w:val="28"/>
        </w:rPr>
        <w:t xml:space="preserve"> (2011-2020 годы)»;</w:t>
      </w:r>
    </w:p>
    <w:p w:rsidR="00AB3191" w:rsidRPr="0092562E" w:rsidRDefault="00AB3191" w:rsidP="00C365F3">
      <w:pPr>
        <w:pStyle w:val="a3"/>
        <w:numPr>
          <w:ilvl w:val="0"/>
          <w:numId w:val="21"/>
        </w:numPr>
        <w:tabs>
          <w:tab w:val="left" w:pos="1134"/>
        </w:tabs>
        <w:spacing w:line="360" w:lineRule="auto"/>
        <w:ind w:left="0" w:firstLine="710"/>
        <w:rPr>
          <w:sz w:val="28"/>
        </w:rPr>
      </w:pPr>
      <w:r w:rsidRPr="0092562E">
        <w:rPr>
          <w:sz w:val="28"/>
        </w:rPr>
        <w:t>Постановления Правительства Российской Федерации от 25.01.2013</w:t>
      </w:r>
      <w:r w:rsidR="00C365F3" w:rsidRPr="00C365F3">
        <w:rPr>
          <w:sz w:val="28"/>
        </w:rPr>
        <w:t xml:space="preserve"> </w:t>
      </w:r>
      <w:r w:rsidRPr="0092562E">
        <w:rPr>
          <w:sz w:val="28"/>
        </w:rPr>
        <w:t xml:space="preserve">г. № 33 «Об использовании простой электронной подписи при оказании государственных и муниципальных услуг»; </w:t>
      </w:r>
    </w:p>
    <w:p w:rsidR="008A761F" w:rsidRPr="008A761F" w:rsidRDefault="00AB3191" w:rsidP="008A761F">
      <w:pPr>
        <w:pStyle w:val="a3"/>
        <w:numPr>
          <w:ilvl w:val="0"/>
          <w:numId w:val="21"/>
        </w:numPr>
        <w:tabs>
          <w:tab w:val="left" w:pos="1134"/>
        </w:tabs>
        <w:spacing w:line="360" w:lineRule="auto"/>
        <w:ind w:left="0" w:firstLine="709"/>
        <w:rPr>
          <w:sz w:val="28"/>
        </w:rPr>
      </w:pPr>
      <w:r w:rsidRPr="0092562E">
        <w:rPr>
          <w:sz w:val="28"/>
        </w:rPr>
        <w:t xml:space="preserve">Постановления Правительства Российской Федерации от 24 октября 2011 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t>
      </w:r>
    </w:p>
    <w:p w:rsidR="006D3ABE" w:rsidRPr="006D3ABE" w:rsidRDefault="008A761F" w:rsidP="008A761F">
      <w:pPr>
        <w:pStyle w:val="a3"/>
        <w:numPr>
          <w:ilvl w:val="0"/>
          <w:numId w:val="21"/>
        </w:numPr>
        <w:tabs>
          <w:tab w:val="left" w:pos="1134"/>
        </w:tabs>
        <w:spacing w:line="360" w:lineRule="auto"/>
        <w:ind w:left="0" w:firstLine="709"/>
        <w:rPr>
          <w:sz w:val="28"/>
        </w:rPr>
      </w:pPr>
      <w:r w:rsidRPr="006D3ABE">
        <w:rPr>
          <w:sz w:val="28"/>
        </w:rPr>
        <w:t>Постановление</w:t>
      </w:r>
      <w:r w:rsidRPr="008A761F">
        <w:rPr>
          <w:sz w:val="28"/>
        </w:rPr>
        <w:t xml:space="preserve"> Правительства РФ от 22 декабря 2012 г. № 1376 «Об </w:t>
      </w:r>
      <w:r w:rsidRPr="008A761F">
        <w:rPr>
          <w:rFonts w:hint="eastAsia"/>
          <w:sz w:val="28"/>
        </w:rPr>
        <w:t>утверждении</w:t>
      </w:r>
      <w:r w:rsidRPr="008A761F">
        <w:rPr>
          <w:sz w:val="28"/>
        </w:rPr>
        <w:t xml:space="preserve"> Правил организации деятельности многофункциональных </w:t>
      </w:r>
      <w:r w:rsidRPr="008A761F">
        <w:rPr>
          <w:rFonts w:hint="eastAsia"/>
          <w:sz w:val="28"/>
        </w:rPr>
        <w:t>центров</w:t>
      </w:r>
      <w:r w:rsidRPr="008A761F">
        <w:rPr>
          <w:sz w:val="28"/>
        </w:rPr>
        <w:t xml:space="preserve"> предоставления государственных и муниципальных услуг» </w:t>
      </w:r>
    </w:p>
    <w:p w:rsidR="006D3ABE" w:rsidRPr="006D3ABE" w:rsidRDefault="006D3ABE" w:rsidP="006D3ABE">
      <w:pPr>
        <w:pStyle w:val="a3"/>
        <w:numPr>
          <w:ilvl w:val="0"/>
          <w:numId w:val="21"/>
        </w:numPr>
        <w:tabs>
          <w:tab w:val="left" w:pos="1134"/>
        </w:tabs>
        <w:spacing w:line="360" w:lineRule="auto"/>
        <w:ind w:left="0" w:firstLine="709"/>
        <w:rPr>
          <w:sz w:val="28"/>
        </w:rPr>
      </w:pPr>
      <w:r w:rsidRPr="006D3ABE">
        <w:rPr>
          <w:sz w:val="28"/>
        </w:rPr>
        <w:t xml:space="preserve">Постановление </w:t>
      </w:r>
      <w:r>
        <w:rPr>
          <w:sz w:val="28"/>
        </w:rPr>
        <w:t>Правительства</w:t>
      </w:r>
      <w:r w:rsidRPr="006D3ABE">
        <w:rPr>
          <w:sz w:val="28"/>
        </w:rPr>
        <w:t xml:space="preserve"> РФ от 8 </w:t>
      </w:r>
      <w:r>
        <w:rPr>
          <w:sz w:val="28"/>
        </w:rPr>
        <w:t>сентября</w:t>
      </w:r>
      <w:r w:rsidRPr="006D3ABE">
        <w:rPr>
          <w:sz w:val="28"/>
        </w:rPr>
        <w:t xml:space="preserve"> 2010 г. № 7697 «О </w:t>
      </w:r>
      <w:r w:rsidRPr="006D3ABE">
        <w:rPr>
          <w:rFonts w:hint="eastAsia"/>
          <w:sz w:val="28"/>
        </w:rPr>
        <w:t>единой</w:t>
      </w:r>
      <w:r w:rsidRPr="006D3ABE">
        <w:rPr>
          <w:sz w:val="28"/>
        </w:rPr>
        <w:t xml:space="preserve"> </w:t>
      </w:r>
      <w:r>
        <w:rPr>
          <w:sz w:val="28"/>
        </w:rPr>
        <w:t>системе</w:t>
      </w:r>
      <w:r w:rsidRPr="006D3ABE">
        <w:rPr>
          <w:sz w:val="28"/>
        </w:rPr>
        <w:t xml:space="preserve"> </w:t>
      </w:r>
      <w:r>
        <w:rPr>
          <w:sz w:val="28"/>
        </w:rPr>
        <w:t>межведомственного</w:t>
      </w:r>
      <w:r w:rsidRPr="006D3ABE">
        <w:rPr>
          <w:sz w:val="28"/>
        </w:rPr>
        <w:t xml:space="preserve"> </w:t>
      </w:r>
      <w:r>
        <w:rPr>
          <w:sz w:val="28"/>
        </w:rPr>
        <w:t>электронного</w:t>
      </w:r>
      <w:r w:rsidRPr="006D3ABE">
        <w:rPr>
          <w:sz w:val="28"/>
        </w:rPr>
        <w:t xml:space="preserve"> </w:t>
      </w:r>
      <w:r>
        <w:rPr>
          <w:sz w:val="28"/>
        </w:rPr>
        <w:t>взаимодействия</w:t>
      </w:r>
      <w:r w:rsidRPr="006D3ABE">
        <w:rPr>
          <w:rFonts w:hint="eastAsia"/>
          <w:sz w:val="28"/>
        </w:rPr>
        <w:t>»</w:t>
      </w:r>
      <w:r w:rsidRPr="006D3ABE">
        <w:rPr>
          <w:sz w:val="28"/>
        </w:rPr>
        <w:t xml:space="preserve"> </w:t>
      </w:r>
    </w:p>
    <w:p w:rsidR="00AB3191" w:rsidRPr="006F112D" w:rsidRDefault="006D3ABE" w:rsidP="006F112D">
      <w:pPr>
        <w:pStyle w:val="a3"/>
        <w:numPr>
          <w:ilvl w:val="0"/>
          <w:numId w:val="21"/>
        </w:numPr>
        <w:tabs>
          <w:tab w:val="left" w:pos="1134"/>
        </w:tabs>
        <w:spacing w:line="360" w:lineRule="auto"/>
        <w:ind w:left="0" w:firstLine="709"/>
        <w:rPr>
          <w:sz w:val="28"/>
        </w:rPr>
      </w:pPr>
      <w:r w:rsidRPr="006F112D">
        <w:rPr>
          <w:sz w:val="28"/>
        </w:rPr>
        <w:t>Постановление Правительства РФ от 27 с</w:t>
      </w:r>
      <w:r w:rsidRPr="006F112D">
        <w:rPr>
          <w:rFonts w:hint="cs"/>
          <w:sz w:val="28"/>
        </w:rPr>
        <w:t>ﹼ</w:t>
      </w:r>
      <w:r w:rsidRPr="006F112D">
        <w:rPr>
          <w:rFonts w:hint="eastAsia"/>
          <w:sz w:val="28"/>
        </w:rPr>
        <w:t>ентября</w:t>
      </w:r>
      <w:r w:rsidRPr="006F112D">
        <w:rPr>
          <w:sz w:val="28"/>
        </w:rPr>
        <w:t xml:space="preserve"> 2011 г. № 797 «О взаимодействии между многофункциональными центрами предоставления</w:t>
      </w:r>
      <w:r w:rsidR="006F112D" w:rsidRPr="006F112D">
        <w:rPr>
          <w:sz w:val="28"/>
        </w:rPr>
        <w:t xml:space="preserve"> государственных и муниципальных услуг и </w:t>
      </w:r>
      <w:r w:rsidR="006F112D">
        <w:rPr>
          <w:sz w:val="28"/>
        </w:rPr>
        <w:t>федеральными</w:t>
      </w:r>
      <w:r w:rsidR="006F112D" w:rsidRPr="006F112D">
        <w:rPr>
          <w:sz w:val="28"/>
        </w:rPr>
        <w:t xml:space="preserve"> органами </w:t>
      </w:r>
      <w:r w:rsidR="006F112D">
        <w:rPr>
          <w:sz w:val="28"/>
        </w:rPr>
        <w:t>исполнительной</w:t>
      </w:r>
      <w:r w:rsidR="006F112D" w:rsidRPr="006F112D">
        <w:rPr>
          <w:sz w:val="28"/>
        </w:rPr>
        <w:t xml:space="preserve"> власти, органами </w:t>
      </w:r>
      <w:r w:rsidR="006F112D">
        <w:rPr>
          <w:sz w:val="28"/>
        </w:rPr>
        <w:t>государственных</w:t>
      </w:r>
      <w:r w:rsidR="006F112D" w:rsidRPr="006F112D">
        <w:rPr>
          <w:sz w:val="28"/>
        </w:rPr>
        <w:t xml:space="preserve"> </w:t>
      </w:r>
      <w:r w:rsidR="006F112D">
        <w:rPr>
          <w:sz w:val="28"/>
        </w:rPr>
        <w:t>внебюджетных</w:t>
      </w:r>
      <w:r w:rsidR="006F112D" w:rsidRPr="006F112D">
        <w:rPr>
          <w:sz w:val="28"/>
        </w:rPr>
        <w:t xml:space="preserve"> фондов, </w:t>
      </w:r>
      <w:r w:rsidR="006F112D" w:rsidRPr="006F112D">
        <w:rPr>
          <w:rFonts w:hint="eastAsia"/>
          <w:sz w:val="28"/>
        </w:rPr>
        <w:t>органами</w:t>
      </w:r>
      <w:r w:rsidR="006F112D" w:rsidRPr="006F112D">
        <w:rPr>
          <w:sz w:val="28"/>
        </w:rPr>
        <w:t xml:space="preserve"> </w:t>
      </w:r>
      <w:r w:rsidR="006F112D">
        <w:rPr>
          <w:sz w:val="28"/>
        </w:rPr>
        <w:t>государственной</w:t>
      </w:r>
      <w:r w:rsidR="006F112D" w:rsidRPr="006F112D">
        <w:rPr>
          <w:sz w:val="28"/>
        </w:rPr>
        <w:t xml:space="preserve"> власти </w:t>
      </w:r>
      <w:r w:rsidR="006F112D">
        <w:rPr>
          <w:sz w:val="28"/>
        </w:rPr>
        <w:t>субъектов</w:t>
      </w:r>
      <w:r w:rsidR="006F112D" w:rsidRPr="006F112D">
        <w:rPr>
          <w:sz w:val="28"/>
        </w:rPr>
        <w:t xml:space="preserve"> РФ, органами </w:t>
      </w:r>
      <w:r w:rsidR="006F112D">
        <w:rPr>
          <w:sz w:val="28"/>
        </w:rPr>
        <w:t>местного</w:t>
      </w:r>
      <w:r w:rsidR="006F112D" w:rsidRPr="006F112D">
        <w:rPr>
          <w:sz w:val="28"/>
        </w:rPr>
        <w:t xml:space="preserve"> </w:t>
      </w:r>
      <w:r w:rsidR="006F112D">
        <w:rPr>
          <w:sz w:val="28"/>
        </w:rPr>
        <w:t>самоуправления</w:t>
      </w:r>
      <w:r w:rsidR="006F112D" w:rsidRPr="006F112D">
        <w:rPr>
          <w:rFonts w:hint="eastAsia"/>
          <w:sz w:val="28"/>
        </w:rPr>
        <w:t>»</w:t>
      </w:r>
      <w:r w:rsidRPr="006F112D">
        <w:rPr>
          <w:sz w:val="28"/>
        </w:rPr>
        <w:t xml:space="preserve"> </w:t>
      </w:r>
      <w:r w:rsidR="00AB3191" w:rsidRPr="006F112D">
        <w:rPr>
          <w:sz w:val="28"/>
        </w:rPr>
        <w:t xml:space="preserve">и прочие. </w:t>
      </w:r>
    </w:p>
    <w:p w:rsidR="00AB3191" w:rsidRPr="0092562E" w:rsidRDefault="00AB3191" w:rsidP="0092562E">
      <w:pPr>
        <w:pStyle w:val="a3"/>
        <w:numPr>
          <w:ilvl w:val="0"/>
          <w:numId w:val="17"/>
        </w:numPr>
        <w:tabs>
          <w:tab w:val="left" w:pos="1134"/>
        </w:tabs>
        <w:spacing w:line="360" w:lineRule="auto"/>
        <w:ind w:left="0" w:firstLine="709"/>
        <w:rPr>
          <w:sz w:val="28"/>
        </w:rPr>
      </w:pPr>
      <w:r w:rsidRPr="0092562E">
        <w:rPr>
          <w:sz w:val="28"/>
        </w:rPr>
        <w:t>Распоряжения Пра</w:t>
      </w:r>
      <w:r w:rsidR="00424A27">
        <w:rPr>
          <w:sz w:val="28"/>
        </w:rPr>
        <w:t>вительства Российской Федерации:</w:t>
      </w:r>
      <w:r w:rsidRPr="0092562E">
        <w:rPr>
          <w:sz w:val="28"/>
        </w:rPr>
        <w:t xml:space="preserve"> </w:t>
      </w:r>
    </w:p>
    <w:p w:rsidR="00AB3191" w:rsidRPr="0092562E" w:rsidRDefault="00AB3191" w:rsidP="00C365F3">
      <w:pPr>
        <w:pStyle w:val="a3"/>
        <w:numPr>
          <w:ilvl w:val="0"/>
          <w:numId w:val="22"/>
        </w:numPr>
        <w:tabs>
          <w:tab w:val="left" w:pos="1134"/>
        </w:tabs>
        <w:spacing w:line="360" w:lineRule="auto"/>
        <w:ind w:left="0" w:firstLine="709"/>
        <w:rPr>
          <w:sz w:val="28"/>
        </w:rPr>
      </w:pPr>
      <w:r w:rsidRPr="0092562E">
        <w:rPr>
          <w:sz w:val="28"/>
        </w:rPr>
        <w:t xml:space="preserve">Распоряжения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w:t>
      </w:r>
      <w:r w:rsidR="0092562E" w:rsidRPr="0092562E">
        <w:rPr>
          <w:sz w:val="28"/>
        </w:rPr>
        <w:t>электронном виде</w:t>
      </w:r>
      <w:r w:rsidRPr="0092562E">
        <w:rPr>
          <w:rFonts w:hint="eastAsia"/>
          <w:sz w:val="28"/>
        </w:rPr>
        <w:t>»</w:t>
      </w:r>
      <w:r w:rsidRPr="0092562E">
        <w:rPr>
          <w:sz w:val="28"/>
        </w:rPr>
        <w:t xml:space="preserve"> и др. </w:t>
      </w:r>
    </w:p>
    <w:p w:rsidR="00AB3191" w:rsidRPr="0092562E" w:rsidRDefault="0092562E" w:rsidP="0092562E">
      <w:pPr>
        <w:pStyle w:val="a3"/>
        <w:numPr>
          <w:ilvl w:val="0"/>
          <w:numId w:val="17"/>
        </w:numPr>
        <w:tabs>
          <w:tab w:val="left" w:pos="1134"/>
        </w:tabs>
        <w:spacing w:line="360" w:lineRule="auto"/>
        <w:ind w:left="0" w:firstLine="709"/>
        <w:rPr>
          <w:sz w:val="28"/>
        </w:rPr>
      </w:pPr>
      <w:r w:rsidRPr="0092562E">
        <w:rPr>
          <w:sz w:val="28"/>
        </w:rPr>
        <w:t>Административные</w:t>
      </w:r>
      <w:r w:rsidR="00AB3191" w:rsidRPr="0092562E">
        <w:rPr>
          <w:sz w:val="28"/>
        </w:rPr>
        <w:t xml:space="preserve"> </w:t>
      </w:r>
      <w:r w:rsidRPr="0092562E">
        <w:rPr>
          <w:sz w:val="28"/>
        </w:rPr>
        <w:t>регламенты</w:t>
      </w:r>
      <w:r w:rsidR="00AB3191" w:rsidRPr="0092562E">
        <w:rPr>
          <w:sz w:val="28"/>
        </w:rPr>
        <w:t xml:space="preserve">, стандарты, </w:t>
      </w:r>
      <w:r w:rsidRPr="0092562E">
        <w:rPr>
          <w:sz w:val="28"/>
        </w:rPr>
        <w:t>государственные программы</w:t>
      </w:r>
      <w:r w:rsidR="00AB3191" w:rsidRPr="0092562E">
        <w:rPr>
          <w:sz w:val="28"/>
        </w:rPr>
        <w:t xml:space="preserve">, </w:t>
      </w:r>
      <w:r w:rsidRPr="0092562E">
        <w:rPr>
          <w:sz w:val="28"/>
        </w:rPr>
        <w:t xml:space="preserve">стратегические </w:t>
      </w:r>
      <w:r w:rsidR="00AB3191" w:rsidRPr="0092562E">
        <w:rPr>
          <w:sz w:val="28"/>
        </w:rPr>
        <w:t xml:space="preserve">планы, </w:t>
      </w:r>
      <w:r w:rsidRPr="0092562E">
        <w:rPr>
          <w:sz w:val="28"/>
        </w:rPr>
        <w:t>системные проекты</w:t>
      </w:r>
      <w:r w:rsidR="00AB3191" w:rsidRPr="0092562E">
        <w:rPr>
          <w:sz w:val="28"/>
        </w:rPr>
        <w:t xml:space="preserve">. </w:t>
      </w:r>
    </w:p>
    <w:p w:rsidR="00AB3191" w:rsidRPr="0092562E" w:rsidRDefault="00AB3191" w:rsidP="0092562E">
      <w:pPr>
        <w:pStyle w:val="a3"/>
        <w:numPr>
          <w:ilvl w:val="0"/>
          <w:numId w:val="17"/>
        </w:numPr>
        <w:tabs>
          <w:tab w:val="left" w:pos="1134"/>
        </w:tabs>
        <w:spacing w:line="360" w:lineRule="auto"/>
        <w:ind w:left="0" w:firstLine="709"/>
        <w:rPr>
          <w:sz w:val="28"/>
        </w:rPr>
      </w:pPr>
      <w:r w:rsidRPr="0092562E">
        <w:rPr>
          <w:sz w:val="28"/>
        </w:rPr>
        <w:t>Нормативно-пр</w:t>
      </w:r>
      <w:r w:rsidR="0092562E" w:rsidRPr="0092562E">
        <w:rPr>
          <w:sz w:val="28"/>
        </w:rPr>
        <w:t>авовые</w:t>
      </w:r>
      <w:r w:rsidRPr="0092562E">
        <w:rPr>
          <w:sz w:val="28"/>
        </w:rPr>
        <w:t xml:space="preserve"> акты </w:t>
      </w:r>
      <w:r w:rsidR="0092562E" w:rsidRPr="0092562E">
        <w:rPr>
          <w:sz w:val="28"/>
        </w:rPr>
        <w:t>субъектов</w:t>
      </w:r>
      <w:r w:rsidRPr="0092562E">
        <w:rPr>
          <w:sz w:val="28"/>
        </w:rPr>
        <w:t xml:space="preserve"> Российской </w:t>
      </w:r>
      <w:r w:rsidR="0092562E" w:rsidRPr="0092562E">
        <w:rPr>
          <w:sz w:val="28"/>
        </w:rPr>
        <w:t>Федерации</w:t>
      </w:r>
      <w:r w:rsidRPr="0092562E">
        <w:rPr>
          <w:sz w:val="28"/>
        </w:rPr>
        <w:t xml:space="preserve">. </w:t>
      </w:r>
    </w:p>
    <w:p w:rsidR="00F6002A" w:rsidRPr="00D46862" w:rsidRDefault="00F6002A" w:rsidP="0010503A">
      <w:r w:rsidRPr="00D46862">
        <w:lastRenderedPageBreak/>
        <w:t xml:space="preserve">В соответствии с Федеральным законом </w:t>
      </w:r>
      <w:r w:rsidR="007C7F3B" w:rsidRPr="00D46862">
        <w:t xml:space="preserve">от 27.07.2010 г. </w:t>
      </w:r>
      <w:r w:rsidRPr="00D46862">
        <w:t>№ 210-ФЗ «Об организации предоставления государственных и муниципальных услуг» органы государственной власти и местного самоуправления обязаны предоставлять государственные (муниципальные) услуги в соответствии с административными регламентами; обеспечивать возможность получения заявителем государственной (муниципальной) услуги в электронной форме; предоставлять в иные органы государ</w:t>
      </w:r>
      <w:r w:rsidR="00320A86" w:rsidRPr="00D46862">
        <w:t>ственной власти и местного само</w:t>
      </w:r>
      <w:r w:rsidRPr="00D46862">
        <w:t>управления, организации документы и информа</w:t>
      </w:r>
      <w:r w:rsidR="00320A86" w:rsidRPr="00D46862">
        <w:t>цию, необходимые для пре</w:t>
      </w:r>
      <w:r w:rsidRPr="00D46862">
        <w:t>доставления государственных (муниципальных) услуг</w:t>
      </w:r>
      <w:r w:rsidR="00DE568B">
        <w:t xml:space="preserve"> [</w:t>
      </w:r>
      <w:r w:rsidR="000F7040" w:rsidRPr="000F7040">
        <w:t>24</w:t>
      </w:r>
      <w:r w:rsidR="00DE568B">
        <w:t>]</w:t>
      </w:r>
      <w:r w:rsidRPr="00D46862">
        <w:t xml:space="preserve">. </w:t>
      </w:r>
    </w:p>
    <w:p w:rsidR="00F6002A" w:rsidRPr="00D46862" w:rsidRDefault="00F6002A" w:rsidP="0010503A">
      <w:r w:rsidRPr="00D46862">
        <w:t xml:space="preserve">В Указе Президента РФ </w:t>
      </w:r>
      <w:r w:rsidR="007C7F3B" w:rsidRPr="00D46862">
        <w:t>от 07.05.2012 г. № 601</w:t>
      </w:r>
      <w:r w:rsidR="00A46D99">
        <w:t xml:space="preserve"> </w:t>
      </w:r>
      <w:r w:rsidRPr="00D46862">
        <w:t>«Об основ</w:t>
      </w:r>
      <w:r w:rsidR="00320A86" w:rsidRPr="00D46862">
        <w:t>ных направлениях совершенствова</w:t>
      </w:r>
      <w:r w:rsidRPr="00D46862">
        <w:t>ния системы государственного управления» сказано, что Правительству РФ необходимо обеспечи</w:t>
      </w:r>
      <w:r w:rsidR="00320A86" w:rsidRPr="00D46862">
        <w:t>ть достижение следующих по</w:t>
      </w:r>
      <w:r w:rsidRPr="00D46862">
        <w:t>казателей</w:t>
      </w:r>
      <w:r w:rsidR="007C7F3B" w:rsidRPr="00D46862">
        <w:t xml:space="preserve"> (Таблица </w:t>
      </w:r>
      <w:r w:rsidR="001B59DB">
        <w:t>1.</w:t>
      </w:r>
      <w:r w:rsidR="007C7F3B" w:rsidRPr="00D46862">
        <w:t>1)</w:t>
      </w:r>
      <w:r w:rsidR="00E92039">
        <w:t xml:space="preserve"> [</w:t>
      </w:r>
      <w:r w:rsidR="000F7040" w:rsidRPr="000F7040">
        <w:t>1, 23</w:t>
      </w:r>
      <w:r w:rsidR="00E92039">
        <w:t>]</w:t>
      </w:r>
      <w:r w:rsidRPr="00D46862">
        <w:t>:</w:t>
      </w:r>
    </w:p>
    <w:p w:rsidR="00320A86" w:rsidRPr="004658E3" w:rsidRDefault="00320A86" w:rsidP="004658E3">
      <w:pPr>
        <w:pStyle w:val="a3"/>
        <w:numPr>
          <w:ilvl w:val="0"/>
          <w:numId w:val="14"/>
        </w:numPr>
        <w:tabs>
          <w:tab w:val="left" w:pos="1134"/>
        </w:tabs>
        <w:spacing w:line="360" w:lineRule="auto"/>
        <w:ind w:left="0" w:firstLine="709"/>
        <w:rPr>
          <w:sz w:val="28"/>
          <w:szCs w:val="28"/>
          <w:lang w:eastAsia="ru-RU"/>
        </w:rPr>
      </w:pPr>
      <w:r w:rsidRPr="004658E3">
        <w:rPr>
          <w:sz w:val="28"/>
          <w:szCs w:val="28"/>
          <w:lang w:eastAsia="ru-RU"/>
        </w:rPr>
        <w:t xml:space="preserve">уровень удовлетворенности граждан РФ качеством предоставления государственных и муниципальных услуг к 2018 г. ‒ не менее 90 %; </w:t>
      </w:r>
    </w:p>
    <w:p w:rsidR="007C7F3B" w:rsidRPr="004658E3" w:rsidRDefault="00320A86" w:rsidP="004658E3">
      <w:pPr>
        <w:pStyle w:val="a3"/>
        <w:numPr>
          <w:ilvl w:val="0"/>
          <w:numId w:val="14"/>
        </w:numPr>
        <w:tabs>
          <w:tab w:val="left" w:pos="1134"/>
        </w:tabs>
        <w:spacing w:line="360" w:lineRule="auto"/>
        <w:ind w:left="0" w:firstLine="709"/>
        <w:rPr>
          <w:sz w:val="28"/>
          <w:szCs w:val="28"/>
          <w:lang w:eastAsia="ru-RU"/>
        </w:rPr>
      </w:pPr>
      <w:r w:rsidRPr="004658E3">
        <w:rPr>
          <w:sz w:val="28"/>
          <w:szCs w:val="28"/>
          <w:lang w:eastAsia="ru-RU"/>
        </w:rPr>
        <w:t>доля граждан, использующих механизм получения государственных и муниципальных услуг в электронной форме, к 2018 г. ‒ не менее 70 %.</w:t>
      </w:r>
      <w:r w:rsidR="00CA1AE4" w:rsidRPr="004658E3">
        <w:rPr>
          <w:sz w:val="28"/>
          <w:szCs w:val="28"/>
          <w:lang w:eastAsia="ru-RU"/>
        </w:rPr>
        <w:t xml:space="preserve"> </w:t>
      </w:r>
    </w:p>
    <w:p w:rsidR="00E92039" w:rsidRPr="00A46D99" w:rsidRDefault="00E92039" w:rsidP="00E92039">
      <w:pPr>
        <w:widowControl w:val="0"/>
        <w:autoSpaceDE w:val="0"/>
        <w:autoSpaceDN w:val="0"/>
        <w:adjustRightInd w:val="0"/>
        <w:outlineLvl w:val="1"/>
        <w:rPr>
          <w:rFonts w:eastAsia="Times New Roman"/>
          <w:szCs w:val="28"/>
          <w:lang w:eastAsia="ru-RU"/>
        </w:rPr>
      </w:pPr>
    </w:p>
    <w:p w:rsidR="00E43943" w:rsidRPr="0010503A" w:rsidRDefault="00E43943" w:rsidP="0010503A">
      <w:pPr>
        <w:ind w:firstLine="0"/>
      </w:pPr>
      <w:r w:rsidRPr="0010503A">
        <w:t xml:space="preserve">Таблица </w:t>
      </w:r>
      <w:r w:rsidR="001B59DB" w:rsidRPr="0010503A">
        <w:t>1.</w:t>
      </w:r>
      <w:r w:rsidRPr="0010503A">
        <w:t>1. Динамика значений целевых индикаторов Указа № 601</w:t>
      </w:r>
    </w:p>
    <w:tbl>
      <w:tblPr>
        <w:tblStyle w:val="afffff3"/>
        <w:tblW w:w="5000" w:type="pct"/>
        <w:tblLook w:val="04A0"/>
      </w:tblPr>
      <w:tblGrid>
        <w:gridCol w:w="3085"/>
        <w:gridCol w:w="852"/>
        <w:gridCol w:w="991"/>
        <w:gridCol w:w="1133"/>
        <w:gridCol w:w="991"/>
        <w:gridCol w:w="991"/>
        <w:gridCol w:w="991"/>
        <w:gridCol w:w="820"/>
      </w:tblGrid>
      <w:tr w:rsidR="00B6691C" w:rsidRPr="0010503A" w:rsidTr="00B6691C">
        <w:trPr>
          <w:trHeight w:val="304"/>
        </w:trPr>
        <w:tc>
          <w:tcPr>
            <w:tcW w:w="1565" w:type="pct"/>
            <w:vAlign w:val="center"/>
          </w:tcPr>
          <w:p w:rsidR="00083554" w:rsidRPr="0010503A" w:rsidRDefault="00083554" w:rsidP="00D065D6">
            <w:pPr>
              <w:spacing w:line="240" w:lineRule="auto"/>
              <w:ind w:firstLine="0"/>
              <w:jc w:val="center"/>
              <w:rPr>
                <w:sz w:val="24"/>
              </w:rPr>
            </w:pPr>
            <w:r w:rsidRPr="0010503A">
              <w:rPr>
                <w:sz w:val="24"/>
              </w:rPr>
              <w:t>Показатель</w:t>
            </w:r>
          </w:p>
        </w:tc>
        <w:tc>
          <w:tcPr>
            <w:tcW w:w="432" w:type="pct"/>
            <w:vAlign w:val="center"/>
          </w:tcPr>
          <w:p w:rsidR="00083554" w:rsidRPr="0010503A" w:rsidRDefault="00083554" w:rsidP="00B6691C">
            <w:pPr>
              <w:spacing w:line="240" w:lineRule="auto"/>
              <w:ind w:firstLine="0"/>
              <w:jc w:val="center"/>
              <w:rPr>
                <w:sz w:val="24"/>
              </w:rPr>
            </w:pPr>
            <w:r w:rsidRPr="0010503A">
              <w:rPr>
                <w:sz w:val="24"/>
              </w:rPr>
              <w:t>2012</w:t>
            </w:r>
          </w:p>
        </w:tc>
        <w:tc>
          <w:tcPr>
            <w:tcW w:w="503" w:type="pct"/>
            <w:vAlign w:val="center"/>
          </w:tcPr>
          <w:p w:rsidR="00083554" w:rsidRPr="0010503A" w:rsidRDefault="00083554" w:rsidP="00B6691C">
            <w:pPr>
              <w:spacing w:line="240" w:lineRule="auto"/>
              <w:ind w:firstLine="0"/>
              <w:jc w:val="center"/>
              <w:rPr>
                <w:sz w:val="24"/>
              </w:rPr>
            </w:pPr>
            <w:r w:rsidRPr="0010503A">
              <w:rPr>
                <w:sz w:val="24"/>
              </w:rPr>
              <w:t>2013</w:t>
            </w:r>
          </w:p>
        </w:tc>
        <w:tc>
          <w:tcPr>
            <w:tcW w:w="575" w:type="pct"/>
            <w:vAlign w:val="center"/>
          </w:tcPr>
          <w:p w:rsidR="00083554" w:rsidRPr="0010503A" w:rsidRDefault="00083554" w:rsidP="00B6691C">
            <w:pPr>
              <w:spacing w:line="240" w:lineRule="auto"/>
              <w:ind w:firstLine="0"/>
              <w:jc w:val="center"/>
              <w:rPr>
                <w:sz w:val="24"/>
              </w:rPr>
            </w:pPr>
            <w:r w:rsidRPr="0010503A">
              <w:rPr>
                <w:sz w:val="24"/>
              </w:rPr>
              <w:t>2014</w:t>
            </w:r>
          </w:p>
        </w:tc>
        <w:tc>
          <w:tcPr>
            <w:tcW w:w="503" w:type="pct"/>
            <w:vAlign w:val="center"/>
          </w:tcPr>
          <w:p w:rsidR="00083554" w:rsidRPr="0010503A" w:rsidRDefault="00083554" w:rsidP="00B6691C">
            <w:pPr>
              <w:spacing w:line="240" w:lineRule="auto"/>
              <w:ind w:firstLine="0"/>
              <w:jc w:val="center"/>
              <w:rPr>
                <w:sz w:val="24"/>
              </w:rPr>
            </w:pPr>
            <w:r w:rsidRPr="0010503A">
              <w:rPr>
                <w:sz w:val="24"/>
              </w:rPr>
              <w:t>2015</w:t>
            </w:r>
          </w:p>
        </w:tc>
        <w:tc>
          <w:tcPr>
            <w:tcW w:w="503" w:type="pct"/>
            <w:vAlign w:val="center"/>
          </w:tcPr>
          <w:p w:rsidR="00083554" w:rsidRPr="0010503A" w:rsidRDefault="00083554" w:rsidP="00B6691C">
            <w:pPr>
              <w:spacing w:line="240" w:lineRule="auto"/>
              <w:ind w:firstLine="0"/>
              <w:jc w:val="center"/>
              <w:rPr>
                <w:sz w:val="24"/>
              </w:rPr>
            </w:pPr>
            <w:r w:rsidRPr="0010503A">
              <w:rPr>
                <w:sz w:val="24"/>
              </w:rPr>
              <w:t>2016</w:t>
            </w:r>
          </w:p>
        </w:tc>
        <w:tc>
          <w:tcPr>
            <w:tcW w:w="503" w:type="pct"/>
            <w:vAlign w:val="center"/>
          </w:tcPr>
          <w:p w:rsidR="00083554" w:rsidRPr="0010503A" w:rsidRDefault="00083554" w:rsidP="00B6691C">
            <w:pPr>
              <w:spacing w:line="240" w:lineRule="auto"/>
              <w:ind w:firstLine="0"/>
              <w:jc w:val="center"/>
              <w:rPr>
                <w:sz w:val="24"/>
              </w:rPr>
            </w:pPr>
            <w:r w:rsidRPr="0010503A">
              <w:rPr>
                <w:sz w:val="24"/>
              </w:rPr>
              <w:t>2017</w:t>
            </w:r>
          </w:p>
        </w:tc>
        <w:tc>
          <w:tcPr>
            <w:tcW w:w="416" w:type="pct"/>
            <w:vAlign w:val="center"/>
          </w:tcPr>
          <w:p w:rsidR="00083554" w:rsidRPr="0010503A" w:rsidRDefault="00083554" w:rsidP="00B6691C">
            <w:pPr>
              <w:spacing w:line="240" w:lineRule="auto"/>
              <w:ind w:firstLine="0"/>
              <w:jc w:val="center"/>
              <w:rPr>
                <w:sz w:val="24"/>
              </w:rPr>
            </w:pPr>
            <w:r w:rsidRPr="0010503A">
              <w:rPr>
                <w:sz w:val="24"/>
              </w:rPr>
              <w:t>2018</w:t>
            </w:r>
          </w:p>
        </w:tc>
      </w:tr>
      <w:tr w:rsidR="00083554" w:rsidRPr="0010503A" w:rsidTr="00B6691C">
        <w:trPr>
          <w:trHeight w:val="421"/>
        </w:trPr>
        <w:tc>
          <w:tcPr>
            <w:tcW w:w="5000" w:type="pct"/>
            <w:gridSpan w:val="8"/>
          </w:tcPr>
          <w:p w:rsidR="00083554" w:rsidRPr="0010503A" w:rsidRDefault="00083554" w:rsidP="0010503A">
            <w:pPr>
              <w:spacing w:line="240" w:lineRule="auto"/>
              <w:ind w:firstLine="0"/>
              <w:jc w:val="center"/>
              <w:rPr>
                <w:sz w:val="24"/>
              </w:rPr>
            </w:pPr>
            <w:r w:rsidRPr="0010503A">
              <w:rPr>
                <w:sz w:val="24"/>
              </w:rPr>
              <w:t>Целевые значения по годам согласно плану выполнения мероприятий по достижению показателей Указа № 601</w:t>
            </w:r>
          </w:p>
        </w:tc>
      </w:tr>
      <w:tr w:rsidR="00B6691C" w:rsidRPr="0010503A" w:rsidTr="00B6691C">
        <w:trPr>
          <w:trHeight w:val="1705"/>
        </w:trPr>
        <w:tc>
          <w:tcPr>
            <w:tcW w:w="1565" w:type="pct"/>
          </w:tcPr>
          <w:p w:rsidR="00083554" w:rsidRPr="0010503A" w:rsidRDefault="00083554" w:rsidP="0010503A">
            <w:pPr>
              <w:spacing w:line="240" w:lineRule="auto"/>
              <w:ind w:firstLine="0"/>
              <w:rPr>
                <w:sz w:val="24"/>
              </w:rPr>
            </w:pPr>
            <w:r w:rsidRPr="0010503A">
              <w:rPr>
                <w:sz w:val="24"/>
              </w:rPr>
              <w:t>Уровень удовлетворенности граждан РФ качеством предоставления государственных и муниципальных услуг</w:t>
            </w:r>
          </w:p>
        </w:tc>
        <w:tc>
          <w:tcPr>
            <w:tcW w:w="432" w:type="pct"/>
            <w:vAlign w:val="center"/>
          </w:tcPr>
          <w:p w:rsidR="00083554" w:rsidRPr="0010503A" w:rsidRDefault="00083554" w:rsidP="0010503A">
            <w:pPr>
              <w:spacing w:line="240" w:lineRule="auto"/>
              <w:ind w:firstLine="0"/>
              <w:jc w:val="center"/>
              <w:rPr>
                <w:sz w:val="24"/>
              </w:rPr>
            </w:pPr>
            <w:r w:rsidRPr="0010503A">
              <w:rPr>
                <w:sz w:val="24"/>
              </w:rPr>
              <w:t>70</w:t>
            </w:r>
          </w:p>
        </w:tc>
        <w:tc>
          <w:tcPr>
            <w:tcW w:w="503" w:type="pct"/>
            <w:vAlign w:val="center"/>
          </w:tcPr>
          <w:p w:rsidR="00083554" w:rsidRPr="0010503A" w:rsidRDefault="00083554" w:rsidP="0010503A">
            <w:pPr>
              <w:spacing w:line="240" w:lineRule="auto"/>
              <w:ind w:firstLine="0"/>
              <w:jc w:val="center"/>
              <w:rPr>
                <w:sz w:val="24"/>
              </w:rPr>
            </w:pPr>
            <w:r w:rsidRPr="0010503A">
              <w:rPr>
                <w:sz w:val="24"/>
              </w:rPr>
              <w:t>70</w:t>
            </w:r>
          </w:p>
        </w:tc>
        <w:tc>
          <w:tcPr>
            <w:tcW w:w="575" w:type="pct"/>
            <w:vAlign w:val="center"/>
          </w:tcPr>
          <w:p w:rsidR="00083554" w:rsidRPr="0010503A" w:rsidRDefault="00083554" w:rsidP="0010503A">
            <w:pPr>
              <w:spacing w:line="240" w:lineRule="auto"/>
              <w:ind w:firstLine="0"/>
              <w:jc w:val="center"/>
              <w:rPr>
                <w:sz w:val="24"/>
              </w:rPr>
            </w:pPr>
            <w:r w:rsidRPr="0010503A">
              <w:rPr>
                <w:sz w:val="24"/>
              </w:rPr>
              <w:t>70</w:t>
            </w:r>
          </w:p>
        </w:tc>
        <w:tc>
          <w:tcPr>
            <w:tcW w:w="503" w:type="pct"/>
            <w:vAlign w:val="center"/>
          </w:tcPr>
          <w:p w:rsidR="00083554" w:rsidRPr="0010503A" w:rsidRDefault="00083554" w:rsidP="0010503A">
            <w:pPr>
              <w:spacing w:line="240" w:lineRule="auto"/>
              <w:ind w:firstLine="0"/>
              <w:jc w:val="center"/>
              <w:rPr>
                <w:sz w:val="24"/>
              </w:rPr>
            </w:pPr>
            <w:r w:rsidRPr="0010503A">
              <w:rPr>
                <w:sz w:val="24"/>
              </w:rPr>
              <w:t>70</w:t>
            </w:r>
          </w:p>
        </w:tc>
        <w:tc>
          <w:tcPr>
            <w:tcW w:w="503" w:type="pct"/>
            <w:vAlign w:val="center"/>
          </w:tcPr>
          <w:p w:rsidR="00083554" w:rsidRPr="0010503A" w:rsidRDefault="00083554" w:rsidP="0010503A">
            <w:pPr>
              <w:spacing w:line="240" w:lineRule="auto"/>
              <w:ind w:firstLine="0"/>
              <w:jc w:val="center"/>
              <w:rPr>
                <w:sz w:val="24"/>
              </w:rPr>
            </w:pPr>
            <w:r w:rsidRPr="0010503A">
              <w:rPr>
                <w:sz w:val="24"/>
              </w:rPr>
              <w:t>80</w:t>
            </w:r>
          </w:p>
        </w:tc>
        <w:tc>
          <w:tcPr>
            <w:tcW w:w="503" w:type="pct"/>
            <w:vAlign w:val="center"/>
          </w:tcPr>
          <w:p w:rsidR="00083554" w:rsidRPr="0010503A" w:rsidRDefault="00083554" w:rsidP="0010503A">
            <w:pPr>
              <w:spacing w:line="240" w:lineRule="auto"/>
              <w:ind w:firstLine="0"/>
              <w:jc w:val="center"/>
              <w:rPr>
                <w:sz w:val="24"/>
              </w:rPr>
            </w:pPr>
            <w:r w:rsidRPr="0010503A">
              <w:rPr>
                <w:sz w:val="24"/>
              </w:rPr>
              <w:t>85</w:t>
            </w:r>
          </w:p>
        </w:tc>
        <w:tc>
          <w:tcPr>
            <w:tcW w:w="416" w:type="pct"/>
            <w:vAlign w:val="center"/>
          </w:tcPr>
          <w:p w:rsidR="00083554" w:rsidRPr="0010503A" w:rsidRDefault="00083554" w:rsidP="0010503A">
            <w:pPr>
              <w:spacing w:line="240" w:lineRule="auto"/>
              <w:ind w:firstLine="0"/>
              <w:jc w:val="center"/>
              <w:rPr>
                <w:sz w:val="24"/>
              </w:rPr>
            </w:pPr>
            <w:r w:rsidRPr="0010503A">
              <w:rPr>
                <w:sz w:val="24"/>
              </w:rPr>
              <w:t>90</w:t>
            </w:r>
          </w:p>
        </w:tc>
      </w:tr>
      <w:tr w:rsidR="00083554" w:rsidRPr="009013D0" w:rsidTr="00B6691C">
        <w:trPr>
          <w:trHeight w:val="330"/>
        </w:trPr>
        <w:tc>
          <w:tcPr>
            <w:tcW w:w="5000" w:type="pct"/>
            <w:gridSpan w:val="8"/>
            <w:vAlign w:val="center"/>
          </w:tcPr>
          <w:p w:rsidR="00083554" w:rsidRPr="009013D0" w:rsidRDefault="00083554" w:rsidP="00D065D6">
            <w:pPr>
              <w:spacing w:line="240" w:lineRule="auto"/>
              <w:ind w:firstLine="0"/>
              <w:jc w:val="center"/>
              <w:rPr>
                <w:sz w:val="24"/>
              </w:rPr>
            </w:pPr>
            <w:r w:rsidRPr="009013D0">
              <w:rPr>
                <w:sz w:val="24"/>
              </w:rPr>
              <w:t>Целевые значения по годам, согласно планам субъектов РФ, %</w:t>
            </w:r>
          </w:p>
        </w:tc>
      </w:tr>
      <w:tr w:rsidR="00B6691C" w:rsidRPr="009013D0" w:rsidTr="00B6691C">
        <w:trPr>
          <w:trHeight w:val="1068"/>
        </w:trPr>
        <w:tc>
          <w:tcPr>
            <w:tcW w:w="1565" w:type="pct"/>
            <w:vMerge w:val="restart"/>
          </w:tcPr>
          <w:p w:rsidR="00083554" w:rsidRPr="009013D0" w:rsidRDefault="00083554" w:rsidP="009013D0">
            <w:pPr>
              <w:spacing w:line="240" w:lineRule="auto"/>
              <w:ind w:firstLine="0"/>
              <w:rPr>
                <w:sz w:val="24"/>
              </w:rPr>
            </w:pPr>
            <w:r w:rsidRPr="009013D0">
              <w:rPr>
                <w:sz w:val="24"/>
              </w:rPr>
              <w:t>До</w:t>
            </w:r>
            <w:r w:rsidR="003515C2" w:rsidRPr="009013D0">
              <w:rPr>
                <w:sz w:val="24"/>
              </w:rPr>
              <w:t>ля граждан, имеющих доступ к получению государственных и муни</w:t>
            </w:r>
            <w:r w:rsidRPr="009013D0">
              <w:rPr>
                <w:sz w:val="24"/>
              </w:rPr>
              <w:t xml:space="preserve">ципальных услуг по принципу «одно </w:t>
            </w:r>
          </w:p>
          <w:p w:rsidR="00083554" w:rsidRPr="009013D0" w:rsidRDefault="00083554" w:rsidP="009013D0">
            <w:pPr>
              <w:spacing w:line="240" w:lineRule="auto"/>
              <w:ind w:firstLine="0"/>
              <w:rPr>
                <w:sz w:val="24"/>
              </w:rPr>
            </w:pPr>
            <w:r w:rsidRPr="009013D0">
              <w:rPr>
                <w:sz w:val="24"/>
              </w:rPr>
              <w:t>окно»</w:t>
            </w:r>
            <w:r w:rsidR="003515C2" w:rsidRPr="009013D0">
              <w:rPr>
                <w:sz w:val="24"/>
              </w:rPr>
              <w:t xml:space="preserve"> по месту пребывания, в том чис</w:t>
            </w:r>
            <w:r w:rsidRPr="009013D0">
              <w:rPr>
                <w:sz w:val="24"/>
              </w:rPr>
              <w:t>ле в МФЦ по месту пребывания</w:t>
            </w:r>
          </w:p>
        </w:tc>
        <w:tc>
          <w:tcPr>
            <w:tcW w:w="432" w:type="pct"/>
            <w:vAlign w:val="center"/>
          </w:tcPr>
          <w:p w:rsidR="00083554" w:rsidRPr="009013D0" w:rsidRDefault="00083554" w:rsidP="009013D0">
            <w:pPr>
              <w:spacing w:line="240" w:lineRule="auto"/>
              <w:ind w:firstLine="0"/>
              <w:jc w:val="center"/>
              <w:rPr>
                <w:sz w:val="24"/>
              </w:rPr>
            </w:pPr>
            <w:r w:rsidRPr="009013D0">
              <w:rPr>
                <w:sz w:val="24"/>
              </w:rPr>
              <w:t>12</w:t>
            </w:r>
          </w:p>
        </w:tc>
        <w:tc>
          <w:tcPr>
            <w:tcW w:w="503" w:type="pct"/>
            <w:vAlign w:val="center"/>
          </w:tcPr>
          <w:p w:rsidR="00083554" w:rsidRPr="009013D0" w:rsidRDefault="00083554" w:rsidP="009013D0">
            <w:pPr>
              <w:spacing w:line="240" w:lineRule="auto"/>
              <w:ind w:firstLine="0"/>
              <w:jc w:val="center"/>
              <w:rPr>
                <w:sz w:val="24"/>
              </w:rPr>
            </w:pPr>
            <w:r w:rsidRPr="009013D0">
              <w:rPr>
                <w:sz w:val="24"/>
              </w:rPr>
              <w:t>20</w:t>
            </w:r>
          </w:p>
        </w:tc>
        <w:tc>
          <w:tcPr>
            <w:tcW w:w="575" w:type="pct"/>
            <w:vAlign w:val="center"/>
          </w:tcPr>
          <w:p w:rsidR="00083554" w:rsidRPr="009013D0" w:rsidRDefault="00083554" w:rsidP="009013D0">
            <w:pPr>
              <w:spacing w:line="240" w:lineRule="auto"/>
              <w:ind w:firstLine="0"/>
              <w:jc w:val="center"/>
              <w:rPr>
                <w:sz w:val="24"/>
              </w:rPr>
            </w:pPr>
            <w:r w:rsidRPr="009013D0">
              <w:rPr>
                <w:sz w:val="24"/>
              </w:rPr>
              <w:t>40</w:t>
            </w:r>
          </w:p>
        </w:tc>
        <w:tc>
          <w:tcPr>
            <w:tcW w:w="503" w:type="pct"/>
            <w:vAlign w:val="center"/>
          </w:tcPr>
          <w:p w:rsidR="00083554" w:rsidRPr="009013D0" w:rsidRDefault="00083554" w:rsidP="009013D0">
            <w:pPr>
              <w:spacing w:line="240" w:lineRule="auto"/>
              <w:ind w:firstLine="0"/>
              <w:jc w:val="center"/>
              <w:rPr>
                <w:sz w:val="24"/>
              </w:rPr>
            </w:pPr>
            <w:r w:rsidRPr="009013D0">
              <w:rPr>
                <w:sz w:val="24"/>
              </w:rPr>
              <w:t>90</w:t>
            </w:r>
          </w:p>
        </w:tc>
        <w:tc>
          <w:tcPr>
            <w:tcW w:w="503" w:type="pct"/>
            <w:vAlign w:val="center"/>
          </w:tcPr>
          <w:p w:rsidR="00083554" w:rsidRPr="009013D0" w:rsidRDefault="00083554" w:rsidP="009013D0">
            <w:pPr>
              <w:spacing w:line="240" w:lineRule="auto"/>
              <w:ind w:firstLine="0"/>
              <w:jc w:val="center"/>
              <w:rPr>
                <w:sz w:val="24"/>
              </w:rPr>
            </w:pPr>
            <w:r w:rsidRPr="009013D0">
              <w:rPr>
                <w:sz w:val="24"/>
              </w:rPr>
              <w:t>90</w:t>
            </w:r>
          </w:p>
        </w:tc>
        <w:tc>
          <w:tcPr>
            <w:tcW w:w="503" w:type="pct"/>
            <w:vAlign w:val="center"/>
          </w:tcPr>
          <w:p w:rsidR="00083554" w:rsidRPr="009013D0" w:rsidRDefault="00083554" w:rsidP="009013D0">
            <w:pPr>
              <w:spacing w:line="240" w:lineRule="auto"/>
              <w:ind w:firstLine="0"/>
              <w:jc w:val="center"/>
              <w:rPr>
                <w:sz w:val="24"/>
              </w:rPr>
            </w:pPr>
            <w:r w:rsidRPr="009013D0">
              <w:rPr>
                <w:sz w:val="24"/>
              </w:rPr>
              <w:t>90</w:t>
            </w:r>
          </w:p>
        </w:tc>
        <w:tc>
          <w:tcPr>
            <w:tcW w:w="416" w:type="pct"/>
            <w:vAlign w:val="center"/>
          </w:tcPr>
          <w:p w:rsidR="00083554" w:rsidRPr="009013D0" w:rsidRDefault="00083554" w:rsidP="009013D0">
            <w:pPr>
              <w:spacing w:line="240" w:lineRule="auto"/>
              <w:ind w:firstLine="0"/>
              <w:jc w:val="center"/>
              <w:rPr>
                <w:sz w:val="24"/>
              </w:rPr>
            </w:pPr>
            <w:r w:rsidRPr="009013D0">
              <w:rPr>
                <w:sz w:val="24"/>
              </w:rPr>
              <w:t>90</w:t>
            </w:r>
          </w:p>
        </w:tc>
      </w:tr>
      <w:tr w:rsidR="00B6691C" w:rsidRPr="009013D0" w:rsidTr="00B6691C">
        <w:tc>
          <w:tcPr>
            <w:tcW w:w="1565" w:type="pct"/>
            <w:vMerge/>
          </w:tcPr>
          <w:p w:rsidR="00083554" w:rsidRPr="009013D0" w:rsidRDefault="00083554" w:rsidP="009013D0">
            <w:pPr>
              <w:spacing w:line="240" w:lineRule="auto"/>
              <w:ind w:firstLine="0"/>
              <w:rPr>
                <w:sz w:val="24"/>
              </w:rPr>
            </w:pPr>
          </w:p>
        </w:tc>
        <w:tc>
          <w:tcPr>
            <w:tcW w:w="432" w:type="pct"/>
            <w:vAlign w:val="center"/>
          </w:tcPr>
          <w:p w:rsidR="00083554" w:rsidRPr="009013D0" w:rsidRDefault="00083554" w:rsidP="009013D0">
            <w:pPr>
              <w:spacing w:line="240" w:lineRule="auto"/>
              <w:ind w:firstLine="0"/>
              <w:jc w:val="center"/>
              <w:rPr>
                <w:sz w:val="24"/>
              </w:rPr>
            </w:pPr>
            <w:r w:rsidRPr="009013D0">
              <w:rPr>
                <w:sz w:val="24"/>
              </w:rPr>
              <w:t>23</w:t>
            </w:r>
          </w:p>
        </w:tc>
        <w:tc>
          <w:tcPr>
            <w:tcW w:w="503" w:type="pct"/>
            <w:vAlign w:val="center"/>
          </w:tcPr>
          <w:p w:rsidR="00083554" w:rsidRPr="009013D0" w:rsidRDefault="00083554" w:rsidP="009013D0">
            <w:pPr>
              <w:spacing w:line="240" w:lineRule="auto"/>
              <w:ind w:firstLine="0"/>
              <w:jc w:val="center"/>
              <w:rPr>
                <w:sz w:val="24"/>
              </w:rPr>
            </w:pPr>
            <w:r w:rsidRPr="009013D0">
              <w:rPr>
                <w:sz w:val="24"/>
              </w:rPr>
              <w:t>50</w:t>
            </w:r>
          </w:p>
        </w:tc>
        <w:tc>
          <w:tcPr>
            <w:tcW w:w="575" w:type="pct"/>
            <w:vAlign w:val="center"/>
          </w:tcPr>
          <w:p w:rsidR="00083554" w:rsidRPr="009013D0" w:rsidRDefault="00083554" w:rsidP="009013D0">
            <w:pPr>
              <w:spacing w:line="240" w:lineRule="auto"/>
              <w:ind w:firstLine="0"/>
              <w:jc w:val="center"/>
              <w:rPr>
                <w:sz w:val="24"/>
              </w:rPr>
            </w:pPr>
            <w:r w:rsidRPr="009013D0">
              <w:rPr>
                <w:sz w:val="24"/>
              </w:rPr>
              <w:t>80</w:t>
            </w:r>
          </w:p>
        </w:tc>
        <w:tc>
          <w:tcPr>
            <w:tcW w:w="503" w:type="pct"/>
            <w:vAlign w:val="center"/>
          </w:tcPr>
          <w:p w:rsidR="00083554" w:rsidRPr="009013D0" w:rsidRDefault="00083554" w:rsidP="009013D0">
            <w:pPr>
              <w:spacing w:line="240" w:lineRule="auto"/>
              <w:ind w:firstLine="0"/>
              <w:jc w:val="center"/>
              <w:rPr>
                <w:sz w:val="24"/>
              </w:rPr>
            </w:pPr>
            <w:r w:rsidRPr="009013D0">
              <w:rPr>
                <w:sz w:val="24"/>
              </w:rPr>
              <w:t>95</w:t>
            </w:r>
          </w:p>
        </w:tc>
        <w:tc>
          <w:tcPr>
            <w:tcW w:w="503" w:type="pct"/>
            <w:vAlign w:val="center"/>
          </w:tcPr>
          <w:p w:rsidR="00083554" w:rsidRPr="009013D0" w:rsidRDefault="00083554" w:rsidP="009013D0">
            <w:pPr>
              <w:spacing w:line="240" w:lineRule="auto"/>
              <w:ind w:firstLine="0"/>
              <w:jc w:val="center"/>
              <w:rPr>
                <w:sz w:val="24"/>
              </w:rPr>
            </w:pPr>
            <w:r w:rsidRPr="009013D0">
              <w:rPr>
                <w:sz w:val="24"/>
              </w:rPr>
              <w:t>95</w:t>
            </w:r>
          </w:p>
        </w:tc>
        <w:tc>
          <w:tcPr>
            <w:tcW w:w="503" w:type="pct"/>
            <w:vAlign w:val="center"/>
          </w:tcPr>
          <w:p w:rsidR="00083554" w:rsidRPr="009013D0" w:rsidRDefault="00083554" w:rsidP="009013D0">
            <w:pPr>
              <w:spacing w:line="240" w:lineRule="auto"/>
              <w:ind w:firstLine="0"/>
              <w:jc w:val="center"/>
              <w:rPr>
                <w:sz w:val="24"/>
              </w:rPr>
            </w:pPr>
            <w:r w:rsidRPr="009013D0">
              <w:rPr>
                <w:sz w:val="24"/>
              </w:rPr>
              <w:t>95</w:t>
            </w:r>
          </w:p>
        </w:tc>
        <w:tc>
          <w:tcPr>
            <w:tcW w:w="416" w:type="pct"/>
            <w:vAlign w:val="center"/>
          </w:tcPr>
          <w:p w:rsidR="00083554" w:rsidRPr="009013D0" w:rsidRDefault="00083554" w:rsidP="009013D0">
            <w:pPr>
              <w:spacing w:line="240" w:lineRule="auto"/>
              <w:ind w:firstLine="0"/>
              <w:jc w:val="center"/>
              <w:rPr>
                <w:sz w:val="24"/>
              </w:rPr>
            </w:pPr>
            <w:r w:rsidRPr="009013D0">
              <w:rPr>
                <w:sz w:val="24"/>
              </w:rPr>
              <w:t>95</w:t>
            </w:r>
          </w:p>
        </w:tc>
      </w:tr>
    </w:tbl>
    <w:p w:rsidR="00CA1AE4" w:rsidRPr="009013D0" w:rsidRDefault="002E5404" w:rsidP="009013D0">
      <w:r w:rsidRPr="009013D0">
        <w:lastRenderedPageBreak/>
        <w:t>Главным инструментом достижения целевых значений указанных показателей является организация предоставления государственных и муниципальных услуг по принципу «одного окна» в многофункциональных центрах предоставления государственн</w:t>
      </w:r>
      <w:r w:rsidR="008F058A">
        <w:t xml:space="preserve">ых и муниципальных услуг (МФЦ) </w:t>
      </w:r>
      <w:r w:rsidR="0037492F" w:rsidRPr="009013D0">
        <w:t>[</w:t>
      </w:r>
      <w:r w:rsidR="000F7040" w:rsidRPr="000F7040">
        <w:t>24</w:t>
      </w:r>
      <w:r w:rsidR="0037492F" w:rsidRPr="009013D0">
        <w:t>]</w:t>
      </w:r>
      <w:r w:rsidRPr="009013D0">
        <w:t xml:space="preserve">. </w:t>
      </w:r>
    </w:p>
    <w:p w:rsidR="00C65365" w:rsidRPr="009013D0" w:rsidRDefault="00C65365" w:rsidP="009013D0">
      <w:r w:rsidRPr="009013D0">
        <w:t xml:space="preserve">Принцип «одного окна» при предоставлении государственных и муниципальных услуг предусматривает исключение или максимально возможное ограничение участия заявителей (граждан, юридических лиц и индивидуальных предпринимателей) в процессах сбора из разных инстанций и предоставления в разные инстанции различных документов и справок, подтверждающих права заявителей на получение государственных и муниципальных услуг. </w:t>
      </w:r>
    </w:p>
    <w:p w:rsidR="002E5404" w:rsidRPr="001410EB" w:rsidRDefault="00075A90" w:rsidP="009013D0">
      <w:r w:rsidRPr="00075A90">
        <w:t>Принцип</w:t>
      </w:r>
      <w:r w:rsidR="00C65365" w:rsidRPr="009013D0">
        <w:t xml:space="preserve"> «одно окн</w:t>
      </w:r>
      <w:r w:rsidR="008F058A">
        <w:t>о</w:t>
      </w:r>
      <w:r w:rsidR="00C65365" w:rsidRPr="009013D0">
        <w:t xml:space="preserve">» предполагает создание </w:t>
      </w:r>
      <w:r w:rsidR="008F058A">
        <w:t>един</w:t>
      </w:r>
      <w:r w:rsidR="0099211A">
        <w:t>ых</w:t>
      </w:r>
      <w:r w:rsidR="008F058A">
        <w:t xml:space="preserve"> центр</w:t>
      </w:r>
      <w:r w:rsidR="0099211A">
        <w:t>ов</w:t>
      </w:r>
      <w:r w:rsidR="008F058A">
        <w:t xml:space="preserve"> для приема </w:t>
      </w:r>
      <w:r w:rsidR="0099211A">
        <w:t xml:space="preserve">и </w:t>
      </w:r>
      <w:r w:rsidR="00C65365" w:rsidRPr="009013D0">
        <w:t xml:space="preserve">обслуживания разных категорий </w:t>
      </w:r>
      <w:r w:rsidR="0099211A">
        <w:t>населения</w:t>
      </w:r>
      <w:r w:rsidR="00C65365" w:rsidRPr="009013D0">
        <w:t>, обеспечива</w:t>
      </w:r>
      <w:r w:rsidR="0099211A">
        <w:t xml:space="preserve">я </w:t>
      </w:r>
      <w:r w:rsidR="00C65365" w:rsidRPr="009013D0">
        <w:t xml:space="preserve">предоставление заявителям возможности </w:t>
      </w:r>
      <w:r w:rsidR="0099211A">
        <w:t>одновременн</w:t>
      </w:r>
      <w:r w:rsidR="00D46862" w:rsidRPr="009013D0">
        <w:t xml:space="preserve">о </w:t>
      </w:r>
      <w:r w:rsidR="00C65365" w:rsidRPr="009013D0">
        <w:t>получ</w:t>
      </w:r>
      <w:r w:rsidR="0099211A">
        <w:t>ить</w:t>
      </w:r>
      <w:r w:rsidR="00C65365" w:rsidRPr="009013D0">
        <w:t xml:space="preserve"> нескольких </w:t>
      </w:r>
      <w:r w:rsidR="0099211A">
        <w:t xml:space="preserve">государственных и муниципальных </w:t>
      </w:r>
      <w:r w:rsidR="00C65365" w:rsidRPr="009013D0">
        <w:t>услуг при однократном обращении</w:t>
      </w:r>
      <w:r w:rsidR="0037492F" w:rsidRPr="009013D0">
        <w:t xml:space="preserve"> [3].</w:t>
      </w:r>
    </w:p>
    <w:p w:rsidR="005879D8" w:rsidRPr="005879D8" w:rsidRDefault="005879D8" w:rsidP="005879D8">
      <w:r w:rsidRPr="005879D8">
        <w:t>Внедрение системы «одного окна» неразрывно связано с необходимостью реформирования системы муниципального управления и развитием информационных технологий. Принцип «одного окна» является приоритетным направлением процесса информатизации и элементом перехода от традиционных методов управления к информационным.</w:t>
      </w:r>
    </w:p>
    <w:p w:rsidR="00C65365" w:rsidRPr="009013D0" w:rsidRDefault="00C65365" w:rsidP="009013D0">
      <w:r w:rsidRPr="009013D0">
        <w:t>К факторам, обеспечивающим качество</w:t>
      </w:r>
      <w:r w:rsidR="001B59DB" w:rsidRPr="009013D0">
        <w:t xml:space="preserve"> и доступность услуг, относятся </w:t>
      </w:r>
      <w:r w:rsidRPr="009013D0">
        <w:t>[</w:t>
      </w:r>
      <w:r w:rsidR="000F7040" w:rsidRPr="000F7040">
        <w:t>19</w:t>
      </w:r>
      <w:r w:rsidRPr="009013D0">
        <w:t xml:space="preserve">]: </w:t>
      </w:r>
    </w:p>
    <w:p w:rsidR="00C65365" w:rsidRPr="009013D0" w:rsidRDefault="00C65365" w:rsidP="003D2852">
      <w:pPr>
        <w:pStyle w:val="a3"/>
        <w:numPr>
          <w:ilvl w:val="0"/>
          <w:numId w:val="8"/>
        </w:numPr>
        <w:tabs>
          <w:tab w:val="left" w:pos="1134"/>
        </w:tabs>
        <w:spacing w:line="360" w:lineRule="auto"/>
        <w:ind w:left="0" w:firstLine="709"/>
        <w:rPr>
          <w:sz w:val="28"/>
        </w:rPr>
      </w:pPr>
      <w:r w:rsidRPr="009013D0">
        <w:rPr>
          <w:sz w:val="28"/>
        </w:rPr>
        <w:t>формирование для каждого учреждения государственного (муниципального) задания на оказание услуг (выполнение работ) с указанием показателей объема и качества его выполне</w:t>
      </w:r>
      <w:r w:rsidR="00D46862" w:rsidRPr="009013D0">
        <w:rPr>
          <w:sz w:val="28"/>
        </w:rPr>
        <w:t>ния;</w:t>
      </w:r>
    </w:p>
    <w:p w:rsidR="00C65365" w:rsidRPr="009013D0" w:rsidRDefault="00C65365" w:rsidP="003D2852">
      <w:pPr>
        <w:pStyle w:val="a3"/>
        <w:numPr>
          <w:ilvl w:val="0"/>
          <w:numId w:val="8"/>
        </w:numPr>
        <w:tabs>
          <w:tab w:val="left" w:pos="1134"/>
        </w:tabs>
        <w:spacing w:line="360" w:lineRule="auto"/>
        <w:ind w:left="0" w:firstLine="709"/>
        <w:rPr>
          <w:sz w:val="28"/>
        </w:rPr>
      </w:pPr>
      <w:r w:rsidRPr="009013D0">
        <w:rPr>
          <w:sz w:val="28"/>
        </w:rPr>
        <w:t>обеспечение контроля</w:t>
      </w:r>
      <w:r w:rsidR="0032795C">
        <w:rPr>
          <w:sz w:val="28"/>
        </w:rPr>
        <w:t xml:space="preserve"> </w:t>
      </w:r>
      <w:r w:rsidRPr="009013D0">
        <w:rPr>
          <w:sz w:val="28"/>
        </w:rPr>
        <w:t>за выполнением государственного (муници</w:t>
      </w:r>
      <w:r w:rsidR="00D46862" w:rsidRPr="009013D0">
        <w:rPr>
          <w:sz w:val="28"/>
        </w:rPr>
        <w:t>пального) задания;</w:t>
      </w:r>
    </w:p>
    <w:p w:rsidR="00C65365" w:rsidRPr="0032795C" w:rsidRDefault="00C65365" w:rsidP="003D2852">
      <w:pPr>
        <w:pStyle w:val="a3"/>
        <w:numPr>
          <w:ilvl w:val="0"/>
          <w:numId w:val="8"/>
        </w:numPr>
        <w:tabs>
          <w:tab w:val="left" w:pos="1134"/>
        </w:tabs>
        <w:spacing w:line="360" w:lineRule="auto"/>
        <w:ind w:left="0" w:firstLine="709"/>
        <w:rPr>
          <w:sz w:val="28"/>
          <w:szCs w:val="28"/>
        </w:rPr>
      </w:pPr>
      <w:r w:rsidRPr="009013D0">
        <w:rPr>
          <w:sz w:val="28"/>
        </w:rPr>
        <w:t xml:space="preserve">установление прямой связи результатов деятельности учреждений от объема </w:t>
      </w:r>
      <w:r w:rsidRPr="0032795C">
        <w:rPr>
          <w:sz w:val="28"/>
          <w:szCs w:val="28"/>
        </w:rPr>
        <w:t xml:space="preserve">финансового обеспечения выполнения задания (размера </w:t>
      </w:r>
      <w:r w:rsidR="00D46862" w:rsidRPr="0032795C">
        <w:rPr>
          <w:sz w:val="28"/>
          <w:szCs w:val="28"/>
        </w:rPr>
        <w:t>субсидии);</w:t>
      </w:r>
    </w:p>
    <w:p w:rsidR="002E5404" w:rsidRPr="0032795C" w:rsidRDefault="00C65365" w:rsidP="003D2852">
      <w:pPr>
        <w:pStyle w:val="a3"/>
        <w:numPr>
          <w:ilvl w:val="0"/>
          <w:numId w:val="8"/>
        </w:numPr>
        <w:tabs>
          <w:tab w:val="left" w:pos="1134"/>
        </w:tabs>
        <w:spacing w:line="360" w:lineRule="auto"/>
        <w:ind w:left="0" w:firstLine="709"/>
        <w:rPr>
          <w:sz w:val="28"/>
          <w:szCs w:val="28"/>
        </w:rPr>
      </w:pPr>
      <w:r w:rsidRPr="0032795C">
        <w:rPr>
          <w:sz w:val="28"/>
          <w:szCs w:val="28"/>
        </w:rPr>
        <w:lastRenderedPageBreak/>
        <w:t>определение перечня услуг, финансируемых за счет бюджета соответствующего уровня, и четкие требования к порядку оказания платных услуг учреждениями и определению их стоимости для потребителя</w:t>
      </w:r>
      <w:r w:rsidR="0037492F" w:rsidRPr="0032795C">
        <w:rPr>
          <w:sz w:val="28"/>
          <w:szCs w:val="28"/>
        </w:rPr>
        <w:t>.</w:t>
      </w:r>
    </w:p>
    <w:p w:rsidR="00865A05" w:rsidRPr="001410EB" w:rsidRDefault="002504A0" w:rsidP="009013D0">
      <w:r w:rsidRPr="009013D0">
        <w:t xml:space="preserve">Для оценки результатов деятельности по повышению качества предоставления государственных </w:t>
      </w:r>
      <w:r w:rsidR="002F05A4">
        <w:t>и муниципальных</w:t>
      </w:r>
      <w:r w:rsidRPr="009013D0">
        <w:t xml:space="preserve"> услуг проводится систематический мониторинг качества предостав</w:t>
      </w:r>
      <w:r w:rsidR="00D46862" w:rsidRPr="009013D0">
        <w:t xml:space="preserve">ления </w:t>
      </w:r>
      <w:r w:rsidRPr="009013D0">
        <w:t>услуг, который является обязательным инструментом анализа текущей практики предоставления услуг органами государственной власти и органами местного самоуправления</w:t>
      </w:r>
      <w:r w:rsidR="002F05A4">
        <w:t>.</w:t>
      </w:r>
      <w:r w:rsidRPr="009013D0">
        <w:t xml:space="preserve"> </w:t>
      </w:r>
    </w:p>
    <w:p w:rsidR="002504A0" w:rsidRPr="009013D0" w:rsidRDefault="002504A0" w:rsidP="009013D0">
      <w:r w:rsidRPr="009013D0">
        <w:t xml:space="preserve">Основная цель мониторинга </w:t>
      </w:r>
      <w:r w:rsidR="00D46862" w:rsidRPr="009013D0">
        <w:t>-</w:t>
      </w:r>
      <w:r w:rsidRPr="009013D0">
        <w:t xml:space="preserve"> систематическое выявление наиболее проблемных сфер оказания государственных и муниципальных услуг. </w:t>
      </w:r>
    </w:p>
    <w:p w:rsidR="002504A0" w:rsidRPr="009013D0" w:rsidRDefault="002504A0" w:rsidP="009013D0">
      <w:r w:rsidRPr="009013D0">
        <w:t xml:space="preserve">При проведении мониторинга анализируются </w:t>
      </w:r>
      <w:r w:rsidR="00D46862" w:rsidRPr="009013D0">
        <w:t xml:space="preserve">значения </w:t>
      </w:r>
      <w:r w:rsidRPr="009013D0">
        <w:t xml:space="preserve">следующих основных параметров качества предоставления государственных </w:t>
      </w:r>
      <w:r w:rsidR="00865A05">
        <w:t xml:space="preserve">и </w:t>
      </w:r>
      <w:r w:rsidRPr="009013D0">
        <w:t>муниципальных услуг:</w:t>
      </w:r>
    </w:p>
    <w:p w:rsidR="002504A0" w:rsidRPr="00865A05" w:rsidRDefault="002504A0" w:rsidP="003D2852">
      <w:pPr>
        <w:pStyle w:val="a3"/>
        <w:numPr>
          <w:ilvl w:val="0"/>
          <w:numId w:val="9"/>
        </w:numPr>
        <w:tabs>
          <w:tab w:val="left" w:pos="1134"/>
        </w:tabs>
        <w:spacing w:line="360" w:lineRule="auto"/>
        <w:ind w:left="0" w:firstLine="709"/>
        <w:rPr>
          <w:sz w:val="28"/>
        </w:rPr>
      </w:pPr>
      <w:r w:rsidRPr="00865A05">
        <w:rPr>
          <w:sz w:val="28"/>
        </w:rPr>
        <w:t xml:space="preserve">соблюдение стандартов качества государственных </w:t>
      </w:r>
      <w:r w:rsidR="00865A05" w:rsidRPr="00865A05">
        <w:rPr>
          <w:sz w:val="28"/>
        </w:rPr>
        <w:t>и муниципальных</w:t>
      </w:r>
      <w:r w:rsidRPr="00865A05">
        <w:rPr>
          <w:sz w:val="28"/>
        </w:rPr>
        <w:t xml:space="preserve"> услуг, в том числе стандартов комфортности предоставления государственных </w:t>
      </w:r>
      <w:r w:rsidR="00865A05">
        <w:rPr>
          <w:sz w:val="28"/>
        </w:rPr>
        <w:t xml:space="preserve"> и муниципальных</w:t>
      </w:r>
      <w:r w:rsidRPr="00865A05">
        <w:rPr>
          <w:sz w:val="28"/>
        </w:rPr>
        <w:t xml:space="preserve"> услуг; </w:t>
      </w:r>
    </w:p>
    <w:p w:rsidR="002504A0" w:rsidRPr="009013D0" w:rsidRDefault="002504A0" w:rsidP="003D2852">
      <w:pPr>
        <w:pStyle w:val="a3"/>
        <w:numPr>
          <w:ilvl w:val="0"/>
          <w:numId w:val="9"/>
        </w:numPr>
        <w:tabs>
          <w:tab w:val="left" w:pos="1134"/>
        </w:tabs>
        <w:spacing w:line="360" w:lineRule="auto"/>
        <w:ind w:left="0" w:firstLine="709"/>
        <w:rPr>
          <w:sz w:val="28"/>
        </w:rPr>
      </w:pPr>
      <w:r w:rsidRPr="009013D0">
        <w:rPr>
          <w:sz w:val="28"/>
        </w:rPr>
        <w:t>проблемы, возникающие у зая</w:t>
      </w:r>
      <w:r w:rsidR="001B59DB" w:rsidRPr="009013D0">
        <w:rPr>
          <w:sz w:val="28"/>
        </w:rPr>
        <w:t>вителей при получении</w:t>
      </w:r>
      <w:r w:rsidRPr="009013D0">
        <w:rPr>
          <w:sz w:val="28"/>
        </w:rPr>
        <w:t xml:space="preserve"> услуги; </w:t>
      </w:r>
    </w:p>
    <w:p w:rsidR="002504A0" w:rsidRPr="009013D0" w:rsidRDefault="002504A0" w:rsidP="003D2852">
      <w:pPr>
        <w:pStyle w:val="a3"/>
        <w:numPr>
          <w:ilvl w:val="0"/>
          <w:numId w:val="9"/>
        </w:numPr>
        <w:tabs>
          <w:tab w:val="left" w:pos="1134"/>
        </w:tabs>
        <w:spacing w:line="360" w:lineRule="auto"/>
        <w:ind w:left="0" w:firstLine="709"/>
        <w:rPr>
          <w:sz w:val="28"/>
        </w:rPr>
      </w:pPr>
      <w:r w:rsidRPr="009013D0">
        <w:rPr>
          <w:sz w:val="28"/>
        </w:rPr>
        <w:t>удовлетворенность получателей услуги ее качеством и доступност</w:t>
      </w:r>
      <w:r w:rsidR="008266CA" w:rsidRPr="009013D0">
        <w:rPr>
          <w:sz w:val="28"/>
        </w:rPr>
        <w:t>ью</w:t>
      </w:r>
      <w:r w:rsidRPr="009013D0">
        <w:rPr>
          <w:sz w:val="28"/>
        </w:rPr>
        <w:t>, их ожидания в отно</w:t>
      </w:r>
      <w:r w:rsidR="008266CA" w:rsidRPr="009013D0">
        <w:rPr>
          <w:sz w:val="28"/>
        </w:rPr>
        <w:t>шении улучшения качества предос</w:t>
      </w:r>
      <w:r w:rsidRPr="009013D0">
        <w:rPr>
          <w:sz w:val="28"/>
        </w:rPr>
        <w:t xml:space="preserve">тавления исследуемой государственной (муниципальной) услуги; </w:t>
      </w:r>
    </w:p>
    <w:p w:rsidR="002504A0" w:rsidRPr="009013D0" w:rsidRDefault="002504A0" w:rsidP="003D2852">
      <w:pPr>
        <w:pStyle w:val="a3"/>
        <w:numPr>
          <w:ilvl w:val="0"/>
          <w:numId w:val="9"/>
        </w:numPr>
        <w:tabs>
          <w:tab w:val="left" w:pos="1134"/>
        </w:tabs>
        <w:spacing w:line="360" w:lineRule="auto"/>
        <w:ind w:left="0" w:firstLine="709"/>
        <w:rPr>
          <w:sz w:val="28"/>
        </w:rPr>
      </w:pPr>
      <w:r w:rsidRPr="009013D0">
        <w:rPr>
          <w:sz w:val="28"/>
        </w:rPr>
        <w:t>обращения заявителя в органы исполнительной власти и органы местного самоуправления, а так</w:t>
      </w:r>
      <w:r w:rsidR="008266CA" w:rsidRPr="009013D0">
        <w:rPr>
          <w:sz w:val="28"/>
        </w:rPr>
        <w:t>же обращения в организации, обу</w:t>
      </w:r>
      <w:r w:rsidRPr="009013D0">
        <w:rPr>
          <w:sz w:val="28"/>
        </w:rPr>
        <w:t xml:space="preserve">словленные требованиями указанных органов, необходимые для получения конечного результата государственной (муниципальной) услуги: их нормативно установленные и фактические (реальные) состав и количество; </w:t>
      </w:r>
    </w:p>
    <w:p w:rsidR="002504A0" w:rsidRPr="009013D0" w:rsidRDefault="002504A0" w:rsidP="003D2852">
      <w:pPr>
        <w:pStyle w:val="a3"/>
        <w:numPr>
          <w:ilvl w:val="0"/>
          <w:numId w:val="9"/>
        </w:numPr>
        <w:tabs>
          <w:tab w:val="left" w:pos="1134"/>
        </w:tabs>
        <w:spacing w:line="360" w:lineRule="auto"/>
        <w:ind w:left="0" w:firstLine="709"/>
      </w:pPr>
      <w:r w:rsidRPr="009013D0">
        <w:rPr>
          <w:sz w:val="28"/>
        </w:rPr>
        <w:t>финансовые затраты заявител</w:t>
      </w:r>
      <w:r w:rsidR="008266CA" w:rsidRPr="009013D0">
        <w:rPr>
          <w:sz w:val="28"/>
        </w:rPr>
        <w:t>я при получении конечного ре</w:t>
      </w:r>
      <w:r w:rsidRPr="009013D0">
        <w:rPr>
          <w:sz w:val="28"/>
        </w:rPr>
        <w:t xml:space="preserve">зультата </w:t>
      </w:r>
      <w:r w:rsidR="008266CA" w:rsidRPr="009013D0">
        <w:rPr>
          <w:sz w:val="28"/>
        </w:rPr>
        <w:t>услуги: нормативно ус</w:t>
      </w:r>
      <w:r w:rsidRPr="009013D0">
        <w:rPr>
          <w:sz w:val="28"/>
        </w:rPr>
        <w:t>тановленные и реальные (</w:t>
      </w:r>
      <w:r w:rsidR="00075A90">
        <w:rPr>
          <w:sz w:val="28"/>
        </w:rPr>
        <w:t>промежуточные и конечные</w:t>
      </w:r>
      <w:r w:rsidRPr="009013D0">
        <w:rPr>
          <w:sz w:val="28"/>
        </w:rPr>
        <w:t>), отклонение реальных от нормативно установленных значений</w:t>
      </w:r>
      <w:r w:rsidRPr="009013D0">
        <w:t>.</w:t>
      </w:r>
    </w:p>
    <w:p w:rsidR="00BE00B9" w:rsidRPr="00BE00B9" w:rsidRDefault="00BE00B9" w:rsidP="00BE00B9">
      <w:r w:rsidRPr="00BE00B9">
        <w:lastRenderedPageBreak/>
        <w:t xml:space="preserve">Для проведения мониторинга </w:t>
      </w:r>
      <w:r>
        <w:t>используются</w:t>
      </w:r>
      <w:r w:rsidRPr="00BE00B9">
        <w:t xml:space="preserve"> следующие методы социологических исследований: массовый и экспертный опросы, наблюдение, эксперимент, имитационное моделирование. При использовании данных методов исследования применя</w:t>
      </w:r>
      <w:r>
        <w:t>ю</w:t>
      </w:r>
      <w:r w:rsidRPr="00BE00B9">
        <w:t>тся следующие инструменты: телефонный опрос, анкетирование, интервьюирование, Интернет-опрос и др.</w:t>
      </w:r>
    </w:p>
    <w:p w:rsidR="002504A0" w:rsidRPr="009013D0" w:rsidRDefault="00E65608" w:rsidP="009013D0">
      <w:r>
        <w:t xml:space="preserve">Систематический мониторинг позволяет </w:t>
      </w:r>
      <w:r w:rsidR="002504A0" w:rsidRPr="009013D0">
        <w:t xml:space="preserve">оценить эффективность деятельности </w:t>
      </w:r>
      <w:r>
        <w:t>центров (учреждений)</w:t>
      </w:r>
      <w:r w:rsidR="002504A0" w:rsidRPr="009013D0">
        <w:t xml:space="preserve"> и выполне</w:t>
      </w:r>
      <w:r w:rsidR="008266CA" w:rsidRPr="009013D0">
        <w:t>ния им</w:t>
      </w:r>
      <w:r>
        <w:t>и</w:t>
      </w:r>
      <w:r w:rsidR="008266CA" w:rsidRPr="009013D0">
        <w:t xml:space="preserve"> государственного </w:t>
      </w:r>
      <w:r>
        <w:t xml:space="preserve">и </w:t>
      </w:r>
      <w:r w:rsidR="008266CA" w:rsidRPr="009013D0">
        <w:t>муници</w:t>
      </w:r>
      <w:r w:rsidR="002504A0" w:rsidRPr="009013D0">
        <w:t>пального задания.</w:t>
      </w:r>
    </w:p>
    <w:p w:rsidR="00810B38" w:rsidRPr="00D46862" w:rsidRDefault="00810B38" w:rsidP="00C65365">
      <w:pPr>
        <w:widowControl w:val="0"/>
        <w:autoSpaceDE w:val="0"/>
        <w:autoSpaceDN w:val="0"/>
        <w:adjustRightInd w:val="0"/>
        <w:outlineLvl w:val="1"/>
        <w:rPr>
          <w:rFonts w:eastAsia="Times New Roman"/>
          <w:szCs w:val="28"/>
          <w:lang w:eastAsia="ru-RU"/>
        </w:rPr>
      </w:pPr>
    </w:p>
    <w:p w:rsidR="001A7D37" w:rsidRPr="00D46862" w:rsidRDefault="00AC489B" w:rsidP="006204AD">
      <w:pPr>
        <w:pStyle w:val="3"/>
        <w:rPr>
          <w:color w:val="auto"/>
        </w:rPr>
      </w:pPr>
      <w:bookmarkStart w:id="15" w:name="_Toc447393257"/>
      <w:bookmarkStart w:id="16" w:name="_Toc531524747"/>
      <w:r w:rsidRPr="00D46862">
        <w:rPr>
          <w:color w:val="auto"/>
        </w:rPr>
        <w:t>1.</w:t>
      </w:r>
      <w:r w:rsidR="00282A91" w:rsidRPr="00D46862">
        <w:rPr>
          <w:color w:val="auto"/>
        </w:rPr>
        <w:t xml:space="preserve">2 </w:t>
      </w:r>
      <w:bookmarkEnd w:id="15"/>
      <w:r w:rsidR="00C82D64" w:rsidRPr="00D46862">
        <w:rPr>
          <w:color w:val="auto"/>
          <w:shd w:val="clear" w:color="auto" w:fill="FFFFFF"/>
        </w:rPr>
        <w:t>Анализ соответствия методических основ современным трендам</w:t>
      </w:r>
      <w:bookmarkEnd w:id="16"/>
    </w:p>
    <w:p w:rsidR="00EE445C" w:rsidRDefault="00EE445C" w:rsidP="00EE445C"/>
    <w:p w:rsidR="005879D8" w:rsidRPr="005879D8" w:rsidRDefault="005879D8" w:rsidP="005879D8">
      <w:r w:rsidRPr="005879D8">
        <w:t>Предоставление услуг по принципу «одного окна» позволяет гражданам и организациям получать требуемые им услуги и конечные документы в установленные сроки без непосредственного взаимодействия с должностными лицами, принимающими решения по согласованию и выдаче данных документов.</w:t>
      </w:r>
    </w:p>
    <w:p w:rsidR="008268B4" w:rsidRDefault="008268B4" w:rsidP="008268B4">
      <w:r>
        <w:t>Реализация данного принципа на практике -</w:t>
      </w:r>
      <w:r w:rsidRPr="00D46862">
        <w:t xml:space="preserve"> процесс довольно</w:t>
      </w:r>
      <w:r>
        <w:t xml:space="preserve"> сложный. В связи с</w:t>
      </w:r>
      <w:r w:rsidRPr="00D46862">
        <w:t xml:space="preserve"> этим целесообразно поделить весь процесс на этапы (</w:t>
      </w:r>
      <w:r w:rsidRPr="00AA7F24">
        <w:t xml:space="preserve">Рисунок </w:t>
      </w:r>
      <w:r>
        <w:t>1.2</w:t>
      </w:r>
      <w:r w:rsidRPr="00D46862">
        <w:t>).</w:t>
      </w:r>
    </w:p>
    <w:p w:rsidR="008268B4" w:rsidRPr="008268B4" w:rsidRDefault="008268B4" w:rsidP="008268B4">
      <w:r w:rsidRPr="008268B4">
        <w:t xml:space="preserve">Принцип «одного окна» следует рассматривать как административный механизм, способствующий повышению эффективности взаимодействия администрации муниципального образования и общества. Цели внедрения «одного окна» </w:t>
      </w:r>
      <w:r w:rsidR="00B6691C" w:rsidRPr="00B6691C">
        <w:t>-</w:t>
      </w:r>
      <w:r w:rsidRPr="008268B4">
        <w:t xml:space="preserve"> изменение способа взаимодействия муниципалитета и заявителя и повышение качества предоставления муниципальных услуг. Его задачи </w:t>
      </w:r>
      <w:r w:rsidR="00B6691C" w:rsidRPr="00B6691C">
        <w:t>-</w:t>
      </w:r>
      <w:r w:rsidRPr="008268B4">
        <w:t xml:space="preserve"> создание административного механизма на основе интеграции процессов управления и оптимизации взаимодействия ведомств, а также информатизация управления («Электронный город»).</w:t>
      </w:r>
    </w:p>
    <w:p w:rsidR="00810B38" w:rsidRPr="008268B4" w:rsidRDefault="00810B38" w:rsidP="008268B4"/>
    <w:p w:rsidR="00810B38" w:rsidRDefault="00B06A28" w:rsidP="00AA7F24">
      <w:pPr>
        <w:ind w:firstLine="0"/>
      </w:pPr>
      <w:r>
        <w:pict>
          <v:group id="_x0000_s1047" style="width:470.55pt;height:342pt;mso-position-horizontal-relative:char;mso-position-vertical-relative:line" coordorigin="1841,1134" coordsize="9411,6840">
            <v:roundrect id="_x0000_s1027" style="position:absolute;left:1841;top:1674;width:980;height:900;v-text-anchor:middle" arcsize="10923f" strokeweight="1.25pt">
              <v:textbox style="mso-next-textbox:#_x0000_s1027">
                <w:txbxContent>
                  <w:p w:rsidR="00FF5F4D" w:rsidRPr="00410E1D" w:rsidRDefault="00FF5F4D" w:rsidP="00AD7AC0">
                    <w:pPr>
                      <w:spacing w:line="240" w:lineRule="auto"/>
                      <w:ind w:firstLine="0"/>
                      <w:jc w:val="center"/>
                      <w:rPr>
                        <w:sz w:val="24"/>
                      </w:rPr>
                    </w:pPr>
                    <w:r>
                      <w:t>1-й этап</w:t>
                    </w:r>
                  </w:p>
                </w:txbxContent>
              </v:textbox>
            </v:roundrect>
            <v:rect id="_x0000_s1028" style="position:absolute;left:3101;top:1134;width:1960;height:1980;v-text-anchor:middle" strokeweight="1.25pt">
              <v:textbox style="mso-next-textbox:#_x0000_s1028" inset="0,0,0,0">
                <w:txbxContent>
                  <w:p w:rsidR="00FF5F4D" w:rsidRPr="00410E1D" w:rsidRDefault="00FF5F4D" w:rsidP="00AD7AC0">
                    <w:pPr>
                      <w:spacing w:line="240" w:lineRule="auto"/>
                      <w:ind w:firstLine="0"/>
                      <w:jc w:val="center"/>
                      <w:rPr>
                        <w:sz w:val="24"/>
                      </w:rPr>
                    </w:pPr>
                    <w:r w:rsidRPr="00410E1D">
                      <w:rPr>
                        <w:sz w:val="24"/>
                      </w:rPr>
                      <w:t>Организационно-техническое</w:t>
                    </w:r>
                    <w:r>
                      <w:rPr>
                        <w:sz w:val="24"/>
                      </w:rPr>
                      <w:t xml:space="preserve"> оснащение служб «одного она»</w:t>
                    </w:r>
                  </w:p>
                </w:txbxContent>
              </v:textbox>
            </v:rect>
            <v:rect id="_x0000_s1029" style="position:absolute;left:5621;top:1134;width:2520;height:1980;v-text-anchor:middle" strokeweight="1.25pt">
              <v:textbox style="mso-next-textbox:#_x0000_s1029" inset="0,0,0,0">
                <w:txbxContent>
                  <w:p w:rsidR="00FF5F4D" w:rsidRPr="00187D11" w:rsidRDefault="00FF5F4D" w:rsidP="00AD7AC0">
                    <w:pPr>
                      <w:spacing w:line="240" w:lineRule="auto"/>
                      <w:ind w:firstLine="0"/>
                      <w:jc w:val="center"/>
                      <w:rPr>
                        <w:sz w:val="24"/>
                      </w:rPr>
                    </w:pPr>
                    <w:r w:rsidRPr="00187D11">
                      <w:rPr>
                        <w:sz w:val="24"/>
                      </w:rPr>
                      <w:t xml:space="preserve">Анализ функций и документов, выдвигаемы ОИВ, институциональное обеспечение и создание инфраструктуры </w:t>
                    </w:r>
                    <w:r>
                      <w:rPr>
                        <w:sz w:val="24"/>
                      </w:rPr>
                      <w:t>«</w:t>
                    </w:r>
                    <w:r w:rsidRPr="00187D11">
                      <w:rPr>
                        <w:sz w:val="24"/>
                      </w:rPr>
                      <w:t>служб одного окна»</w:t>
                    </w:r>
                  </w:p>
                </w:txbxContent>
              </v:textbox>
            </v:rect>
            <v:rect id="_x0000_s1030" style="position:absolute;left:8701;top:1134;width:2551;height:1980;v-text-anchor:middle" strokeweight="1.25pt">
              <v:textbox style="mso-next-textbox:#_x0000_s1030" inset="0,0,0,0">
                <w:txbxContent>
                  <w:p w:rsidR="00FF5F4D" w:rsidRPr="00AB0965" w:rsidRDefault="00FF5F4D" w:rsidP="00AD7AC0">
                    <w:pPr>
                      <w:spacing w:line="240" w:lineRule="auto"/>
                      <w:ind w:firstLine="0"/>
                      <w:jc w:val="center"/>
                      <w:rPr>
                        <w:sz w:val="24"/>
                      </w:rPr>
                    </w:pPr>
                    <w:r w:rsidRPr="00AD7AC0">
                      <w:rPr>
                        <w:sz w:val="24"/>
                      </w:rPr>
                      <w:t>Взаимодействие ОИВ с заявител</w:t>
                    </w:r>
                    <w:r>
                      <w:rPr>
                        <w:sz w:val="24"/>
                      </w:rPr>
                      <w:t>е</w:t>
                    </w:r>
                    <w:r w:rsidRPr="00AD7AC0">
                      <w:rPr>
                        <w:sz w:val="24"/>
                      </w:rPr>
                      <w:t>м только через службы «одного окна»</w:t>
                    </w:r>
                  </w:p>
                  <w:p w:rsidR="00FF5F4D" w:rsidRPr="00AD7AC0" w:rsidRDefault="00FF5F4D" w:rsidP="00AD7AC0">
                    <w:pPr>
                      <w:spacing w:line="240" w:lineRule="auto"/>
                      <w:ind w:firstLine="0"/>
                      <w:jc w:val="center"/>
                      <w:rPr>
                        <w:sz w:val="24"/>
                      </w:rPr>
                    </w:pPr>
                    <w:r w:rsidRPr="00AD7AC0">
                      <w:rPr>
                        <w:sz w:val="24"/>
                      </w:rPr>
                      <w:t>(</w:t>
                    </w:r>
                    <w:r>
                      <w:rPr>
                        <w:sz w:val="24"/>
                      </w:rPr>
                      <w:t>front-office)</w:t>
                    </w:r>
                  </w:p>
                </w:txbxContent>
              </v:textbox>
            </v:rect>
            <v:roundrect id="_x0000_s1031" style="position:absolute;left:1841;top:4014;width:980;height:900;v-text-anchor:middle" arcsize="10923f" strokeweight="1.25pt">
              <v:textbox style="mso-next-textbox:#_x0000_s1031">
                <w:txbxContent>
                  <w:p w:rsidR="00FF5F4D" w:rsidRPr="00410E1D" w:rsidRDefault="00FF5F4D" w:rsidP="00AA51CC">
                    <w:pPr>
                      <w:spacing w:line="240" w:lineRule="auto"/>
                      <w:ind w:firstLine="0"/>
                      <w:jc w:val="center"/>
                      <w:rPr>
                        <w:sz w:val="24"/>
                      </w:rPr>
                    </w:pPr>
                    <w:r>
                      <w:t>2-й этап</w:t>
                    </w:r>
                  </w:p>
                </w:txbxContent>
              </v:textbox>
            </v:roundrect>
            <v:rect id="_x0000_s1032" style="position:absolute;left:3101;top:3654;width:1960;height:1980;v-text-anchor:middle" strokeweight="1.25pt">
              <v:textbox style="mso-next-textbox:#_x0000_s1032" inset="0,0,0,0">
                <w:txbxContent>
                  <w:p w:rsidR="00FF5F4D" w:rsidRPr="00187D11" w:rsidRDefault="00FF5F4D" w:rsidP="00AA51CC">
                    <w:pPr>
                      <w:spacing w:line="240" w:lineRule="auto"/>
                      <w:ind w:firstLine="0"/>
                      <w:jc w:val="center"/>
                      <w:rPr>
                        <w:sz w:val="24"/>
                      </w:rPr>
                    </w:pPr>
                    <w:r w:rsidRPr="00187D11">
                      <w:rPr>
                        <w:sz w:val="24"/>
                      </w:rPr>
                      <w:t xml:space="preserve">Отработка регламентов внешних и внутренних взаимодействий, реинжиниринг процессов </w:t>
                    </w:r>
                  </w:p>
                </w:txbxContent>
              </v:textbox>
            </v:rect>
            <v:rect id="_x0000_s1033" style="position:absolute;left:5621;top:3294;width:2520;height:2520;v-text-anchor:middle" strokeweight="1.25pt">
              <v:textbox style="mso-next-textbox:#_x0000_s1033" inset="0,0,0,0">
                <w:txbxContent>
                  <w:p w:rsidR="00FF5F4D" w:rsidRPr="006703A1" w:rsidRDefault="00FF5F4D" w:rsidP="00AA51CC">
                    <w:pPr>
                      <w:spacing w:line="240" w:lineRule="auto"/>
                      <w:ind w:firstLine="0"/>
                      <w:jc w:val="center"/>
                      <w:rPr>
                        <w:sz w:val="24"/>
                      </w:rPr>
                    </w:pPr>
                    <w:r w:rsidRPr="006703A1">
                      <w:rPr>
                        <w:sz w:val="24"/>
                      </w:rPr>
                      <w:t>Инвентирация БД, разработка электронных административных регламентов, моделей хранения и использования данных, оптимизация регламентных схем</w:t>
                    </w:r>
                  </w:p>
                </w:txbxContent>
              </v:textbox>
            </v:rect>
            <v:rect id="_x0000_s1034" style="position:absolute;left:8701;top:3654;width:2551;height:1980;v-text-anchor:middle" strokeweight="1.25pt">
              <v:textbox style="mso-next-textbox:#_x0000_s1034" inset="0,0,0,0">
                <w:txbxContent>
                  <w:p w:rsidR="00FF5F4D" w:rsidRPr="00672CAD" w:rsidRDefault="00FF5F4D" w:rsidP="00187D11">
                    <w:pPr>
                      <w:spacing w:line="240" w:lineRule="auto"/>
                      <w:ind w:firstLine="0"/>
                      <w:jc w:val="center"/>
                      <w:rPr>
                        <w:sz w:val="24"/>
                      </w:rPr>
                    </w:pPr>
                    <w:r w:rsidRPr="00672CAD">
                      <w:rPr>
                        <w:sz w:val="24"/>
                      </w:rPr>
                      <w:t>Выдача только конечных документов, ликвидация запросов промежуточных документов</w:t>
                    </w:r>
                  </w:p>
                  <w:p w:rsidR="00FF5F4D" w:rsidRPr="00AD7AC0" w:rsidRDefault="00FF5F4D" w:rsidP="00187D11">
                    <w:pPr>
                      <w:spacing w:line="240" w:lineRule="auto"/>
                      <w:ind w:firstLine="0"/>
                      <w:jc w:val="center"/>
                      <w:rPr>
                        <w:sz w:val="24"/>
                      </w:rPr>
                    </w:pPr>
                    <w:r w:rsidRPr="00AD7AC0">
                      <w:rPr>
                        <w:sz w:val="24"/>
                      </w:rPr>
                      <w:t>(</w:t>
                    </w:r>
                    <w:r>
                      <w:rPr>
                        <w:sz w:val="24"/>
                      </w:rPr>
                      <w:t>back-office)</w:t>
                    </w:r>
                  </w:p>
                </w:txbxContent>
              </v:textbox>
            </v:rect>
            <v:roundrect id="_x0000_s1035" style="position:absolute;left:1841;top:6534;width:980;height:900;v-text-anchor:middle" arcsize="10923f" strokeweight="1.25pt">
              <v:textbox style="mso-next-textbox:#_x0000_s1035">
                <w:txbxContent>
                  <w:p w:rsidR="00FF5F4D" w:rsidRPr="00410E1D" w:rsidRDefault="00FF5F4D" w:rsidP="00672CAD">
                    <w:pPr>
                      <w:spacing w:line="240" w:lineRule="auto"/>
                      <w:ind w:firstLine="0"/>
                      <w:jc w:val="center"/>
                      <w:rPr>
                        <w:sz w:val="24"/>
                      </w:rPr>
                    </w:pPr>
                    <w:r>
                      <w:rPr>
                        <w:lang w:val="en-US"/>
                      </w:rPr>
                      <w:t>3</w:t>
                    </w:r>
                    <w:r>
                      <w:t>-й этап</w:t>
                    </w:r>
                  </w:p>
                </w:txbxContent>
              </v:textbox>
            </v:roundrect>
            <v:rect id="_x0000_s1036" style="position:absolute;left:3101;top:5994;width:1960;height:1980;v-text-anchor:middle" strokeweight="1.25pt">
              <v:textbox style="mso-next-textbox:#_x0000_s1036" inset="0,0,0,0">
                <w:txbxContent>
                  <w:p w:rsidR="00FF5F4D" w:rsidRPr="00187D11" w:rsidRDefault="00FF5F4D" w:rsidP="00672CAD">
                    <w:pPr>
                      <w:spacing w:line="240" w:lineRule="auto"/>
                      <w:ind w:firstLine="0"/>
                      <w:jc w:val="center"/>
                      <w:rPr>
                        <w:sz w:val="24"/>
                      </w:rPr>
                    </w:pPr>
                    <w:r>
                      <w:rPr>
                        <w:sz w:val="24"/>
                      </w:rPr>
                      <w:t>Создание единого информационного пространства, построение метасистемы (репозитария)</w:t>
                    </w:r>
                  </w:p>
                </w:txbxContent>
              </v:textbox>
            </v:rect>
            <v:rect id="_x0000_s1037" style="position:absolute;left:5621;top:5994;width:2520;height:1980;v-text-anchor:middle" strokeweight="1.25pt">
              <v:textbox style="mso-next-textbox:#_x0000_s1037" inset="0,0,0,0">
                <w:txbxContent>
                  <w:p w:rsidR="00FF5F4D" w:rsidRPr="006703A1" w:rsidRDefault="00FF5F4D" w:rsidP="00672CAD">
                    <w:pPr>
                      <w:spacing w:line="240" w:lineRule="auto"/>
                      <w:ind w:firstLine="0"/>
                      <w:jc w:val="center"/>
                      <w:rPr>
                        <w:sz w:val="24"/>
                      </w:rPr>
                    </w:pPr>
                    <w:r w:rsidRPr="006703A1">
                      <w:rPr>
                        <w:sz w:val="24"/>
                      </w:rPr>
                      <w:t>Автоматизация регламентов, реализация веб-сервисов, обеспечение многоканальности обращения в службы «одного окна»</w:t>
                    </w:r>
                  </w:p>
                </w:txbxContent>
              </v:textbox>
            </v:rect>
            <v:rect id="_x0000_s1038" style="position:absolute;left:8701;top:5994;width:2520;height:1980;v-text-anchor:middle" strokeweight="1.25pt">
              <v:textbox style="mso-next-textbox:#_x0000_s1038" inset="0,0,0,0">
                <w:txbxContent>
                  <w:p w:rsidR="00FF5F4D" w:rsidRPr="006703A1" w:rsidRDefault="00FF5F4D" w:rsidP="00672CAD">
                    <w:pPr>
                      <w:spacing w:line="240" w:lineRule="auto"/>
                      <w:ind w:firstLine="0"/>
                      <w:jc w:val="center"/>
                      <w:rPr>
                        <w:sz w:val="24"/>
                      </w:rPr>
                    </w:pPr>
                    <w:r w:rsidRPr="006703A1">
                      <w:rPr>
                        <w:sz w:val="24"/>
                      </w:rPr>
                      <w:t>Построение мультисервисного портала</w:t>
                    </w:r>
                  </w:p>
                  <w:p w:rsidR="00FF5F4D" w:rsidRPr="00330C77" w:rsidRDefault="00FF5F4D" w:rsidP="00672CAD">
                    <w:pPr>
                      <w:spacing w:line="240" w:lineRule="auto"/>
                      <w:ind w:firstLine="0"/>
                      <w:jc w:val="center"/>
                      <w:rPr>
                        <w:sz w:val="24"/>
                      </w:rPr>
                    </w:pPr>
                    <w:r w:rsidRPr="006703A1">
                      <w:rPr>
                        <w:sz w:val="24"/>
                      </w:rPr>
                      <w:t xml:space="preserve">(электронные </w:t>
                    </w:r>
                    <w:r w:rsidRPr="006703A1">
                      <w:rPr>
                        <w:sz w:val="24"/>
                        <w:lang w:val="en-US"/>
                      </w:rPr>
                      <w:t>front</w:t>
                    </w:r>
                    <w:r w:rsidRPr="006703A1">
                      <w:rPr>
                        <w:sz w:val="24"/>
                      </w:rPr>
                      <w:t>- и back-office)</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9" type="#_x0000_t67" style="position:absolute;left:1981;top:2934;width:560;height:720;v-text-anchor:middle" strokeweight="1.25pt">
              <v:textbox style="layout-flow:vertical-ideographic"/>
            </v:shape>
            <v:shape id="_x0000_s1040" type="#_x0000_t67" style="position:absolute;left:1981;top:5454;width:560;height:720;v-text-anchor:middle" strokeweight="1.25pt">
              <v:textbox style="layout-flow:vertical-ideographic"/>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1" type="#_x0000_t13" style="position:absolute;left:5061;top:1854;width:560;height:720;v-text-anchor:middle" strokeweight="1.25pt"/>
            <v:shape id="_x0000_s1042" type="#_x0000_t13" style="position:absolute;left:8141;top:1854;width:560;height:720;v-text-anchor:middle" strokeweight="1.25pt"/>
            <v:shape id="_x0000_s1043" type="#_x0000_t13" style="position:absolute;left:5061;top:4194;width:560;height:720;v-text-anchor:middle" strokeweight="1.25pt"/>
            <v:shape id="_x0000_s1044" type="#_x0000_t13" style="position:absolute;left:8141;top:4194;width:560;height:720;v-text-anchor:middle" strokeweight="1.25pt"/>
            <v:shape id="_x0000_s1045" type="#_x0000_t13" style="position:absolute;left:5061;top:6714;width:560;height:720;v-text-anchor:middle" strokeweight="1.25pt"/>
            <v:shape id="_x0000_s1046" type="#_x0000_t13" style="position:absolute;left:8141;top:6714;width:560;height:720;v-text-anchor:middle" strokeweight="1.25pt"/>
            <w10:wrap type="none"/>
            <w10:anchorlock/>
          </v:group>
        </w:pict>
      </w:r>
    </w:p>
    <w:p w:rsidR="00605158" w:rsidRPr="006703A1" w:rsidRDefault="006703A1" w:rsidP="00AA7F24">
      <w:pPr>
        <w:ind w:firstLine="0"/>
        <w:jc w:val="center"/>
      </w:pPr>
      <w:r w:rsidRPr="006703A1">
        <w:t>Рисунок</w:t>
      </w:r>
      <w:r w:rsidR="00AA7F24">
        <w:t xml:space="preserve"> </w:t>
      </w:r>
      <w:r w:rsidR="001B59DB">
        <w:t>1.</w:t>
      </w:r>
      <w:r w:rsidR="000E01C6">
        <w:t>2</w:t>
      </w:r>
      <w:r w:rsidRPr="006703A1">
        <w:t xml:space="preserve"> </w:t>
      </w:r>
      <w:r w:rsidR="00770A10">
        <w:t>-</w:t>
      </w:r>
      <w:r w:rsidRPr="006703A1">
        <w:t xml:space="preserve"> Этапы </w:t>
      </w:r>
      <w:r>
        <w:t>реализации системы «одного окна»</w:t>
      </w:r>
    </w:p>
    <w:p w:rsidR="00421D51" w:rsidRDefault="00421D51" w:rsidP="007222A3">
      <w:pPr>
        <w:ind w:firstLine="0"/>
        <w:jc w:val="center"/>
      </w:pPr>
    </w:p>
    <w:p w:rsidR="00733443" w:rsidRPr="00954B87" w:rsidRDefault="00EE7B38" w:rsidP="00733443">
      <w:r>
        <w:t>На первом этапе п</w:t>
      </w:r>
      <w:r w:rsidR="00733443">
        <w:t xml:space="preserve">ринимается решение о создании служб «одного окна». </w:t>
      </w:r>
      <w:r>
        <w:t xml:space="preserve">Производится </w:t>
      </w:r>
      <w:r w:rsidR="00733443">
        <w:t>анализ потребност</w:t>
      </w:r>
      <w:r>
        <w:t>и</w:t>
      </w:r>
      <w:r w:rsidR="00733443">
        <w:t xml:space="preserve"> в создании службы «одного окна» в том или ином подразделении органов исполнительной власти. По каждой организации анали</w:t>
      </w:r>
      <w:r w:rsidR="00733443" w:rsidRPr="00954B87">
        <w:t xml:space="preserve">зируются: </w:t>
      </w:r>
    </w:p>
    <w:p w:rsidR="00733443" w:rsidRPr="00AA7F24" w:rsidRDefault="00733443" w:rsidP="003D2852">
      <w:pPr>
        <w:pStyle w:val="a3"/>
        <w:numPr>
          <w:ilvl w:val="0"/>
          <w:numId w:val="3"/>
        </w:numPr>
        <w:tabs>
          <w:tab w:val="left" w:pos="1134"/>
        </w:tabs>
        <w:spacing w:line="360" w:lineRule="auto"/>
        <w:ind w:left="0" w:firstLine="709"/>
        <w:rPr>
          <w:sz w:val="28"/>
        </w:rPr>
      </w:pPr>
      <w:r>
        <w:rPr>
          <w:sz w:val="28"/>
        </w:rPr>
        <w:t>функции</w:t>
      </w:r>
      <w:r w:rsidRPr="00AA7F24">
        <w:rPr>
          <w:sz w:val="28"/>
        </w:rPr>
        <w:t xml:space="preserve"> ор</w:t>
      </w:r>
      <w:r>
        <w:rPr>
          <w:sz w:val="28"/>
        </w:rPr>
        <w:t>ганов исполнительной власти и</w:t>
      </w:r>
      <w:r w:rsidRPr="00AA7F24">
        <w:rPr>
          <w:sz w:val="28"/>
        </w:rPr>
        <w:t xml:space="preserve"> выдаваемых документов, частота и </w:t>
      </w:r>
      <w:r>
        <w:rPr>
          <w:sz w:val="28"/>
        </w:rPr>
        <w:t>количество обращения заявителей</w:t>
      </w:r>
      <w:r w:rsidRPr="00AA7F24">
        <w:rPr>
          <w:sz w:val="28"/>
        </w:rPr>
        <w:t xml:space="preserve">; </w:t>
      </w:r>
    </w:p>
    <w:p w:rsidR="00733443" w:rsidRPr="00AA7F24" w:rsidRDefault="00733443" w:rsidP="003D2852">
      <w:pPr>
        <w:pStyle w:val="a3"/>
        <w:numPr>
          <w:ilvl w:val="0"/>
          <w:numId w:val="3"/>
        </w:numPr>
        <w:tabs>
          <w:tab w:val="left" w:pos="1134"/>
        </w:tabs>
        <w:spacing w:line="360" w:lineRule="auto"/>
        <w:ind w:left="0" w:firstLine="709"/>
        <w:rPr>
          <w:sz w:val="28"/>
        </w:rPr>
      </w:pPr>
      <w:r>
        <w:rPr>
          <w:sz w:val="28"/>
        </w:rPr>
        <w:t xml:space="preserve">сроки и </w:t>
      </w:r>
      <w:r w:rsidRPr="00AA7F24">
        <w:rPr>
          <w:sz w:val="28"/>
        </w:rPr>
        <w:t>сложность подготовки доку</w:t>
      </w:r>
      <w:r>
        <w:rPr>
          <w:sz w:val="28"/>
        </w:rPr>
        <w:t>ментов;</w:t>
      </w:r>
      <w:r w:rsidRPr="00AA7F24">
        <w:rPr>
          <w:sz w:val="28"/>
        </w:rPr>
        <w:t xml:space="preserve"> </w:t>
      </w:r>
    </w:p>
    <w:p w:rsidR="00733443" w:rsidRPr="00AA7F24" w:rsidRDefault="00733443" w:rsidP="003D2852">
      <w:pPr>
        <w:pStyle w:val="a3"/>
        <w:numPr>
          <w:ilvl w:val="0"/>
          <w:numId w:val="3"/>
        </w:numPr>
        <w:tabs>
          <w:tab w:val="left" w:pos="1134"/>
        </w:tabs>
        <w:spacing w:line="360" w:lineRule="auto"/>
        <w:ind w:left="0" w:firstLine="709"/>
        <w:rPr>
          <w:sz w:val="28"/>
        </w:rPr>
      </w:pPr>
      <w:r>
        <w:rPr>
          <w:sz w:val="28"/>
        </w:rPr>
        <w:t>необходимое количество</w:t>
      </w:r>
      <w:r w:rsidRPr="00AA7F24">
        <w:rPr>
          <w:sz w:val="28"/>
        </w:rPr>
        <w:t xml:space="preserve"> согласований для подготовки</w:t>
      </w:r>
      <w:r>
        <w:rPr>
          <w:sz w:val="28"/>
        </w:rPr>
        <w:t xml:space="preserve"> </w:t>
      </w:r>
      <w:r w:rsidRPr="00AA7F24">
        <w:rPr>
          <w:sz w:val="28"/>
        </w:rPr>
        <w:t>каждого выдаваемого документа или справки</w:t>
      </w:r>
      <w:r>
        <w:rPr>
          <w:sz w:val="28"/>
        </w:rPr>
        <w:t>;</w:t>
      </w:r>
    </w:p>
    <w:p w:rsidR="00B123F5" w:rsidRPr="00AA7F24" w:rsidRDefault="00733443" w:rsidP="003D2852">
      <w:pPr>
        <w:pStyle w:val="a3"/>
        <w:numPr>
          <w:ilvl w:val="0"/>
          <w:numId w:val="4"/>
        </w:numPr>
        <w:tabs>
          <w:tab w:val="left" w:pos="1134"/>
        </w:tabs>
        <w:spacing w:line="360" w:lineRule="auto"/>
        <w:ind w:left="0" w:firstLine="709"/>
        <w:rPr>
          <w:sz w:val="28"/>
        </w:rPr>
      </w:pPr>
      <w:r>
        <w:rPr>
          <w:sz w:val="28"/>
        </w:rPr>
        <w:t xml:space="preserve">является ли данный документ конечным или промежуточным, возможность </w:t>
      </w:r>
      <w:r w:rsidR="00954B87" w:rsidRPr="00AA7F24">
        <w:rPr>
          <w:sz w:val="28"/>
        </w:rPr>
        <w:t>в</w:t>
      </w:r>
      <w:r>
        <w:rPr>
          <w:sz w:val="28"/>
        </w:rPr>
        <w:t xml:space="preserve">ыдачи испрашиваемых заявителем документов через «одно </w:t>
      </w:r>
      <w:r w:rsidR="00954B87" w:rsidRPr="00AA7F24">
        <w:rPr>
          <w:sz w:val="28"/>
        </w:rPr>
        <w:t>окно» другой организации.</w:t>
      </w:r>
    </w:p>
    <w:p w:rsidR="00954B87" w:rsidRDefault="00954B87" w:rsidP="00954B87">
      <w:r>
        <w:lastRenderedPageBreak/>
        <w:t>На основании</w:t>
      </w:r>
      <w:r w:rsidR="00A46D99">
        <w:t xml:space="preserve"> </w:t>
      </w:r>
      <w:r>
        <w:t>проведенного</w:t>
      </w:r>
      <w:r w:rsidR="00A46D99">
        <w:t xml:space="preserve"> </w:t>
      </w:r>
      <w:r>
        <w:t>анализа принимаются решения о создании служб «одного</w:t>
      </w:r>
      <w:r w:rsidR="00A46D99">
        <w:t xml:space="preserve"> </w:t>
      </w:r>
      <w:r>
        <w:t>окна»,</w:t>
      </w:r>
      <w:r w:rsidR="00A46D99">
        <w:t xml:space="preserve"> </w:t>
      </w:r>
      <w:r>
        <w:t>осуществляется</w:t>
      </w:r>
      <w:r w:rsidR="00A46D99">
        <w:t xml:space="preserve"> </w:t>
      </w:r>
      <w:r>
        <w:t>техническое</w:t>
      </w:r>
      <w:r w:rsidR="00A46D99">
        <w:t xml:space="preserve"> </w:t>
      </w:r>
      <w:r>
        <w:t>оснащение,</w:t>
      </w:r>
      <w:r w:rsidR="00A46D99">
        <w:t xml:space="preserve"> </w:t>
      </w:r>
      <w:r>
        <w:t>подключение</w:t>
      </w:r>
      <w:r w:rsidR="00A46D99">
        <w:t xml:space="preserve"> </w:t>
      </w:r>
      <w:r>
        <w:t>к</w:t>
      </w:r>
      <w:r w:rsidR="00A46D99">
        <w:t xml:space="preserve"> </w:t>
      </w:r>
      <w:r>
        <w:t>локальной</w:t>
      </w:r>
      <w:r w:rsidR="00A46D99">
        <w:t xml:space="preserve"> </w:t>
      </w:r>
      <w:r>
        <w:t>вычислительной</w:t>
      </w:r>
      <w:r w:rsidR="00A46D99">
        <w:t xml:space="preserve"> </w:t>
      </w:r>
      <w:r>
        <w:t>сети,</w:t>
      </w:r>
      <w:r w:rsidR="00A46D99">
        <w:t xml:space="preserve"> </w:t>
      </w:r>
      <w:r>
        <w:t>ведомственной сети и/или Интернет, в зависимости от</w:t>
      </w:r>
      <w:r w:rsidR="00A46D99">
        <w:t xml:space="preserve"> </w:t>
      </w:r>
      <w:r>
        <w:t>требований</w:t>
      </w:r>
      <w:r w:rsidR="00A46D99">
        <w:t xml:space="preserve"> </w:t>
      </w:r>
      <w:r>
        <w:t>информационной</w:t>
      </w:r>
      <w:r w:rsidR="00A46D99">
        <w:t xml:space="preserve"> </w:t>
      </w:r>
      <w:r>
        <w:t>безопасности ведомства и возможностей подключения</w:t>
      </w:r>
      <w:r w:rsidR="00A46D99">
        <w:t xml:space="preserve"> [</w:t>
      </w:r>
      <w:r w:rsidR="000F7040" w:rsidRPr="000F7040">
        <w:t>4</w:t>
      </w:r>
      <w:r w:rsidR="00A46D99" w:rsidRPr="00A46D99">
        <w:t>]</w:t>
      </w:r>
      <w:r>
        <w:t xml:space="preserve">. </w:t>
      </w:r>
    </w:p>
    <w:p w:rsidR="00954B87" w:rsidRPr="00954B87" w:rsidRDefault="000117B9" w:rsidP="00AA7F24">
      <w:r>
        <w:t xml:space="preserve">Также, </w:t>
      </w:r>
      <w:r w:rsidR="00EE7B38">
        <w:t>н</w:t>
      </w:r>
      <w:r w:rsidR="00954B87">
        <w:t>а</w:t>
      </w:r>
      <w:r w:rsidR="00A46D99">
        <w:t xml:space="preserve"> </w:t>
      </w:r>
      <w:r w:rsidR="00954B87">
        <w:t>первом</w:t>
      </w:r>
      <w:r w:rsidR="00A46D99">
        <w:t xml:space="preserve"> </w:t>
      </w:r>
      <w:r w:rsidR="00954B87">
        <w:t>этапе</w:t>
      </w:r>
      <w:r w:rsidR="00A46D99">
        <w:t xml:space="preserve"> </w:t>
      </w:r>
      <w:r w:rsidR="00954B87">
        <w:t>ликвидируется</w:t>
      </w:r>
      <w:r w:rsidR="00A46D99">
        <w:t xml:space="preserve"> </w:t>
      </w:r>
      <w:r w:rsidR="00954B87">
        <w:t>контакт между заявителем и специалистом и происходит</w:t>
      </w:r>
      <w:r w:rsidR="00A46D99">
        <w:t xml:space="preserve"> </w:t>
      </w:r>
      <w:r w:rsidR="00954B87">
        <w:t>формализация</w:t>
      </w:r>
      <w:r w:rsidR="00A46D99">
        <w:t xml:space="preserve"> </w:t>
      </w:r>
      <w:r w:rsidR="00954B87">
        <w:t>пакета</w:t>
      </w:r>
      <w:r w:rsidR="00A46D99">
        <w:t xml:space="preserve"> </w:t>
      </w:r>
      <w:r w:rsidR="00954B87">
        <w:t>требуемых</w:t>
      </w:r>
      <w:r w:rsidR="00A46D99">
        <w:t xml:space="preserve"> </w:t>
      </w:r>
      <w:r w:rsidR="00954B87">
        <w:t>от</w:t>
      </w:r>
      <w:r w:rsidR="00A46D99">
        <w:t xml:space="preserve"> </w:t>
      </w:r>
      <w:r w:rsidR="00954B87">
        <w:t>заявителя</w:t>
      </w:r>
      <w:r w:rsidR="00A46D99">
        <w:t xml:space="preserve"> </w:t>
      </w:r>
      <w:r w:rsidR="00954B87">
        <w:t>документов.</w:t>
      </w:r>
      <w:r w:rsidR="00A46D99">
        <w:t xml:space="preserve"> </w:t>
      </w:r>
      <w:r w:rsidR="00954B87">
        <w:t>Взаимодействие с клиентом услуги улучшено. Однако</w:t>
      </w:r>
      <w:r w:rsidR="00A46D99">
        <w:t xml:space="preserve"> </w:t>
      </w:r>
      <w:r w:rsidR="00954B87">
        <w:t>процесс</w:t>
      </w:r>
      <w:r w:rsidR="00A46D99">
        <w:t xml:space="preserve"> </w:t>
      </w:r>
      <w:r w:rsidR="00954B87">
        <w:t>подготовки</w:t>
      </w:r>
      <w:r w:rsidR="00A46D99">
        <w:t xml:space="preserve"> </w:t>
      </w:r>
      <w:r w:rsidR="00954B87">
        <w:t>документов клиентом для передачи никак не автоматизирован.</w:t>
      </w:r>
      <w:r w:rsidR="00A46D99">
        <w:t xml:space="preserve"> </w:t>
      </w:r>
      <w:r w:rsidR="00954B87">
        <w:t>К</w:t>
      </w:r>
      <w:r w:rsidR="00A46D99">
        <w:t xml:space="preserve"> </w:t>
      </w:r>
      <w:r w:rsidR="00954B87">
        <w:t>внедрению</w:t>
      </w:r>
      <w:r w:rsidR="00A46D99">
        <w:t xml:space="preserve"> </w:t>
      </w:r>
      <w:r w:rsidR="00954B87">
        <w:t>электронных административных</w:t>
      </w:r>
      <w:r w:rsidR="00A46D99">
        <w:t xml:space="preserve"> </w:t>
      </w:r>
      <w:r w:rsidR="00954B87">
        <w:t>регламентов (ЭАР) система</w:t>
      </w:r>
      <w:r w:rsidR="00A46D99">
        <w:t xml:space="preserve"> </w:t>
      </w:r>
      <w:r w:rsidR="00954B87">
        <w:t>не</w:t>
      </w:r>
      <w:r w:rsidR="00A46D99">
        <w:t xml:space="preserve"> </w:t>
      </w:r>
      <w:r w:rsidR="00954B87">
        <w:t>готова.</w:t>
      </w:r>
      <w:r w:rsidR="00A46D99">
        <w:t xml:space="preserve"> </w:t>
      </w:r>
      <w:r w:rsidR="00954B87">
        <w:t>Со</w:t>
      </w:r>
      <w:r w:rsidR="00A46D99">
        <w:t xml:space="preserve"> </w:t>
      </w:r>
      <w:r w:rsidR="00954B87">
        <w:t>стороны</w:t>
      </w:r>
      <w:r w:rsidR="00A46D99">
        <w:t xml:space="preserve"> </w:t>
      </w:r>
      <w:r w:rsidR="00954B87">
        <w:t>клиента работа</w:t>
      </w:r>
      <w:r w:rsidR="00A46D99">
        <w:t xml:space="preserve"> </w:t>
      </w:r>
      <w:r w:rsidR="00954B87">
        <w:t>происходит</w:t>
      </w:r>
      <w:r w:rsidR="00A46D99">
        <w:t xml:space="preserve"> </w:t>
      </w:r>
      <w:r w:rsidR="00954B87">
        <w:t>с «</w:t>
      </w:r>
      <w:r w:rsidR="00954B87" w:rsidRPr="00213611">
        <w:t>одним</w:t>
      </w:r>
      <w:r w:rsidR="00A46D99" w:rsidRPr="00213611">
        <w:t xml:space="preserve"> </w:t>
      </w:r>
      <w:r w:rsidR="00954B87" w:rsidRPr="00213611">
        <w:t>окном»,</w:t>
      </w:r>
      <w:r w:rsidR="00A46D99" w:rsidRPr="00213611">
        <w:t xml:space="preserve"> </w:t>
      </w:r>
      <w:r w:rsidR="00954B87" w:rsidRPr="00213611">
        <w:t>и это практически не</w:t>
      </w:r>
      <w:r w:rsidR="00A46D99" w:rsidRPr="00213611">
        <w:t xml:space="preserve"> </w:t>
      </w:r>
      <w:r w:rsidR="00954B87" w:rsidRPr="00213611">
        <w:t>затрагивает</w:t>
      </w:r>
      <w:r w:rsidR="00A46D99" w:rsidRPr="00213611">
        <w:t xml:space="preserve"> </w:t>
      </w:r>
      <w:r w:rsidR="00954B87" w:rsidRPr="00213611">
        <w:t>сам процесс оформления документов [</w:t>
      </w:r>
      <w:r w:rsidR="000F7040" w:rsidRPr="000F7040">
        <w:t>18</w:t>
      </w:r>
      <w:r w:rsidR="00954B87" w:rsidRPr="00213611">
        <w:t>].</w:t>
      </w:r>
    </w:p>
    <w:p w:rsidR="000E01C6" w:rsidRDefault="00954B87" w:rsidP="000E01C6">
      <w:r>
        <w:t>На втором этапе осуществляется отработка</w:t>
      </w:r>
      <w:r w:rsidR="00A46D99">
        <w:t xml:space="preserve"> </w:t>
      </w:r>
      <w:r>
        <w:t>регламентов</w:t>
      </w:r>
      <w:r w:rsidR="00A46D99">
        <w:t xml:space="preserve"> </w:t>
      </w:r>
      <w:r>
        <w:t>внешних</w:t>
      </w:r>
      <w:r w:rsidR="00A46D99">
        <w:t xml:space="preserve"> </w:t>
      </w:r>
      <w:r>
        <w:t>и</w:t>
      </w:r>
      <w:r w:rsidR="00A46D99">
        <w:t xml:space="preserve"> </w:t>
      </w:r>
      <w:r>
        <w:t>внутренних взаимодействий</w:t>
      </w:r>
      <w:r w:rsidR="00A46D99">
        <w:t xml:space="preserve"> </w:t>
      </w:r>
      <w:r>
        <w:t>службы «одного окна».</w:t>
      </w:r>
      <w:r w:rsidR="00A46D99">
        <w:t xml:space="preserve"> </w:t>
      </w:r>
      <w:r>
        <w:t>Регламент</w:t>
      </w:r>
      <w:r w:rsidR="00A46D99">
        <w:t xml:space="preserve"> </w:t>
      </w:r>
      <w:r>
        <w:t>устанавливает</w:t>
      </w:r>
      <w:r w:rsidR="00A46D99">
        <w:t xml:space="preserve"> </w:t>
      </w:r>
      <w:r>
        <w:t>цели (целевые</w:t>
      </w:r>
      <w:r w:rsidR="00A46D99">
        <w:t xml:space="preserve"> </w:t>
      </w:r>
      <w:r>
        <w:t>параметры)</w:t>
      </w:r>
      <w:r w:rsidR="00A46D99">
        <w:t xml:space="preserve"> </w:t>
      </w:r>
      <w:r>
        <w:t>деятельности,</w:t>
      </w:r>
      <w:r w:rsidR="00A46D99">
        <w:t xml:space="preserve"> </w:t>
      </w:r>
      <w:r>
        <w:t>выраженные</w:t>
      </w:r>
      <w:r w:rsidR="00A46D99">
        <w:t xml:space="preserve"> </w:t>
      </w:r>
      <w:r>
        <w:t>в</w:t>
      </w:r>
      <w:r w:rsidR="00A46D99">
        <w:t xml:space="preserve"> </w:t>
      </w:r>
      <w:r>
        <w:t>конкретных</w:t>
      </w:r>
      <w:r w:rsidR="00A46D99">
        <w:t xml:space="preserve"> </w:t>
      </w:r>
      <w:r>
        <w:t>и</w:t>
      </w:r>
      <w:r w:rsidR="00A46D99">
        <w:t xml:space="preserve"> </w:t>
      </w:r>
      <w:r>
        <w:t>измеримых</w:t>
      </w:r>
      <w:r w:rsidR="00A46D99">
        <w:t xml:space="preserve"> </w:t>
      </w:r>
      <w:r>
        <w:t>р</w:t>
      </w:r>
      <w:r w:rsidRPr="00954B87">
        <w:t>е</w:t>
      </w:r>
      <w:r>
        <w:t>зультатах.</w:t>
      </w:r>
      <w:r w:rsidR="00A46D99">
        <w:t xml:space="preserve"> </w:t>
      </w:r>
      <w:r>
        <w:t>Благодаря</w:t>
      </w:r>
      <w:r w:rsidR="00A46D99">
        <w:t xml:space="preserve"> </w:t>
      </w:r>
      <w:r>
        <w:t>единым</w:t>
      </w:r>
      <w:r w:rsidR="00A46D99">
        <w:t xml:space="preserve"> </w:t>
      </w:r>
      <w:r>
        <w:t>регламентам</w:t>
      </w:r>
      <w:r w:rsidR="00A46D99">
        <w:t xml:space="preserve"> </w:t>
      </w:r>
      <w:r>
        <w:t>должна</w:t>
      </w:r>
      <w:r w:rsidR="00A46D99">
        <w:t xml:space="preserve"> </w:t>
      </w:r>
      <w:r>
        <w:t>возникнуть</w:t>
      </w:r>
      <w:r w:rsidR="00A46D99">
        <w:t xml:space="preserve"> </w:t>
      </w:r>
      <w:r>
        <w:t>связь</w:t>
      </w:r>
      <w:r w:rsidR="00A46D99">
        <w:t xml:space="preserve"> </w:t>
      </w:r>
      <w:r>
        <w:t>между</w:t>
      </w:r>
      <w:r w:rsidR="00A46D99">
        <w:t xml:space="preserve"> </w:t>
      </w:r>
      <w:r>
        <w:t>це</w:t>
      </w:r>
      <w:r w:rsidR="007F2F84">
        <w:t>лями, функциями и процессами</w:t>
      </w:r>
      <w:r w:rsidR="00A46D99">
        <w:t xml:space="preserve"> </w:t>
      </w:r>
      <w:r w:rsidR="007F2F84">
        <w:t>с одной стороны</w:t>
      </w:r>
      <w:r w:rsidR="00A46D99">
        <w:t xml:space="preserve"> </w:t>
      </w:r>
      <w:r w:rsidR="007F2F84">
        <w:t>и</w:t>
      </w:r>
      <w:r w:rsidR="00A46D99">
        <w:t xml:space="preserve"> </w:t>
      </w:r>
      <w:r w:rsidR="007F2F84">
        <w:t>ресурсами (кадровыми,</w:t>
      </w:r>
      <w:r w:rsidR="00A46D99">
        <w:t xml:space="preserve"> </w:t>
      </w:r>
      <w:r w:rsidR="007F2F84">
        <w:t>финансовыми,</w:t>
      </w:r>
      <w:r w:rsidR="00A46D99">
        <w:t xml:space="preserve"> </w:t>
      </w:r>
      <w:r w:rsidR="00213611">
        <w:t>информа</w:t>
      </w:r>
      <w:r w:rsidR="007F2F84">
        <w:t>ционными,</w:t>
      </w:r>
      <w:r w:rsidR="00A46D99">
        <w:t xml:space="preserve"> </w:t>
      </w:r>
      <w:r w:rsidR="007F2F84">
        <w:t>аппа</w:t>
      </w:r>
      <w:r w:rsidR="00AA7F24">
        <w:t xml:space="preserve">ратно-программными) </w:t>
      </w:r>
      <w:r w:rsidR="004B121E">
        <w:t>-</w:t>
      </w:r>
      <w:r w:rsidR="00AA7F24">
        <w:t xml:space="preserve"> с другой</w:t>
      </w:r>
      <w:r w:rsidR="007F2F84">
        <w:t xml:space="preserve">. </w:t>
      </w:r>
    </w:p>
    <w:p w:rsidR="000E01C6" w:rsidRPr="00954B87" w:rsidRDefault="000E01C6" w:rsidP="000E01C6">
      <w:r>
        <w:t>Одновременно с этим ведутся работы по налаживанию и оптимизации каналов обмена данными как внутри самой организации, так и с внешними организациями. Работы проводятся с применением технологии электронного документооборота и средств электронно-цифровой подписи</w:t>
      </w:r>
      <w:r w:rsidR="00981436" w:rsidRPr="00981436">
        <w:t xml:space="preserve"> [7, 8]</w:t>
      </w:r>
      <w:r>
        <w:t>.</w:t>
      </w:r>
    </w:p>
    <w:p w:rsidR="000E01C6" w:rsidRDefault="000E01C6" w:rsidP="000E01C6">
      <w:r>
        <w:t xml:space="preserve">На этом этапе осуществляется проектирование информационной системы (ИС). ИС представляет реляционную базу данных, обеспечивающую информационное взаимодействие между органами исполнительной власти по определенным алгоритмам, на основе единых принципов и общих правил (Рисунок </w:t>
      </w:r>
      <w:r w:rsidR="001B59DB">
        <w:t>1.</w:t>
      </w:r>
      <w:r>
        <w:t>3).</w:t>
      </w:r>
    </w:p>
    <w:p w:rsidR="007F2F84" w:rsidRDefault="007F2F84" w:rsidP="007F2F84"/>
    <w:p w:rsidR="007522F0" w:rsidRPr="00770A10" w:rsidRDefault="00B06A28" w:rsidP="007522F0">
      <w:pPr>
        <w:ind w:firstLine="0"/>
      </w:pPr>
      <w:r>
        <w:pict>
          <v:group id="_x0000_s1088" style="width:476.25pt;height:595.65pt;mso-position-horizontal-relative:char;mso-position-vertical-relative:line" coordorigin="1701,1134" coordsize="9360,12246">
            <v:group id="_x0000_s1089" style="position:absolute;left:1941;top:1494;width:8880;height:11886" coordorigin="1941,1131" coordsize="8880,11886">
              <v:group id="_x0000_s1090" style="position:absolute;left:1941;top:1131;width:8880;height:11886" coordorigin="1941,1131" coordsize="8880,11886">
                <v:roundrect id="_x0000_s1091" style="position:absolute;left:1941;top:1134;width:2640;height:1080;v-text-anchor:middle" arcsize="10923f" strokeweight="1.25pt">
                  <v:textbox style="mso-next-textbox:#_x0000_s1091" inset="0,0,0,0">
                    <w:txbxContent>
                      <w:p w:rsidR="00FF5F4D" w:rsidRPr="00BF5F79" w:rsidRDefault="00FF5F4D" w:rsidP="007522F0">
                        <w:pPr>
                          <w:spacing w:line="240" w:lineRule="auto"/>
                          <w:ind w:firstLine="0"/>
                          <w:jc w:val="center"/>
                          <w:rPr>
                            <w:i/>
                            <w:sz w:val="24"/>
                          </w:rPr>
                        </w:pPr>
                        <w:r w:rsidRPr="00BF5F79">
                          <w:rPr>
                            <w:i/>
                            <w:sz w:val="24"/>
                          </w:rPr>
                          <w:t>Обращение заявителей</w:t>
                        </w:r>
                      </w:p>
                      <w:p w:rsidR="00FF5F4D" w:rsidRDefault="00FF5F4D" w:rsidP="007522F0">
                        <w:pPr>
                          <w:spacing w:line="240" w:lineRule="auto"/>
                          <w:ind w:firstLine="0"/>
                          <w:jc w:val="center"/>
                          <w:rPr>
                            <w:sz w:val="24"/>
                          </w:rPr>
                        </w:pPr>
                      </w:p>
                      <w:p w:rsidR="00FF5F4D" w:rsidRPr="00BF5F79" w:rsidRDefault="00FF5F4D" w:rsidP="007522F0">
                        <w:pPr>
                          <w:spacing w:line="240" w:lineRule="auto"/>
                          <w:ind w:firstLine="0"/>
                          <w:jc w:val="center"/>
                          <w:rPr>
                            <w:sz w:val="24"/>
                          </w:rPr>
                        </w:pPr>
                        <w:r w:rsidRPr="00BF5F79">
                          <w:rPr>
                            <w:sz w:val="24"/>
                          </w:rPr>
                          <w:t>Заявители</w:t>
                        </w:r>
                      </w:p>
                    </w:txbxContent>
                  </v:textbox>
                </v:roundrect>
                <v:roundrect id="_x0000_s1092" style="position:absolute;left:6501;top:1131;width:4320;height:1083;v-text-anchor:middle" arcsize="10923f" strokeweight="1.25pt">
                  <v:textbox style="mso-next-textbox:#_x0000_s1092">
                    <w:txbxContent>
                      <w:p w:rsidR="00FF5F4D" w:rsidRPr="001C6B5E" w:rsidRDefault="00FF5F4D" w:rsidP="007522F0">
                        <w:pPr>
                          <w:ind w:firstLine="0"/>
                          <w:jc w:val="center"/>
                          <w:rPr>
                            <w:sz w:val="24"/>
                          </w:rPr>
                        </w:pPr>
                        <w:r w:rsidRPr="001C6B5E">
                          <w:rPr>
                            <w:sz w:val="24"/>
                          </w:rPr>
                          <w:t>Контролирующая организация</w:t>
                        </w:r>
                      </w:p>
                    </w:txbxContent>
                  </v:textbox>
                </v:round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93" type="#_x0000_t69" style="position:absolute;left:4581;top:1494;width:480;height:360" fillcolor="#c6d9f1 [671]" strokeweight="1.25pt"/>
                <v:shape id="_x0000_s1094" type="#_x0000_t69" style="position:absolute;left:6021;top:1494;width:480;height:360" fillcolor="#c6d9f1 [671]" strokeweight="1.25p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95" type="#_x0000_t70" style="position:absolute;left:3021;top:2214;width:480;height:360" fillcolor="#c6d9f1 [671]" strokeweight="1.25pt">
                  <v:textbox style="layout-flow:vertical-ideographic"/>
                </v:shape>
                <v:group id="_x0000_s1096" style="position:absolute;left:1941;top:1134;width:8880;height:11883" coordorigin="1941,1134" coordsize="8880,11883">
                  <v:roundrect id="_x0000_s1097" style="position:absolute;left:1941;top:2574;width:2640;height:1080;v-text-anchor:middle" arcsize="10923f" strokeweight="1.25pt">
                    <v:textbox style="mso-next-textbox:#_x0000_s1097" inset="0,0,0,0">
                      <w:txbxContent>
                        <w:p w:rsidR="00FF5F4D" w:rsidRPr="00BF5F79" w:rsidRDefault="00FF5F4D" w:rsidP="007522F0">
                          <w:pPr>
                            <w:spacing w:line="240" w:lineRule="auto"/>
                            <w:ind w:firstLine="0"/>
                            <w:jc w:val="center"/>
                            <w:rPr>
                              <w:i/>
                              <w:sz w:val="24"/>
                            </w:rPr>
                          </w:pPr>
                          <w:r>
                            <w:rPr>
                              <w:i/>
                              <w:sz w:val="24"/>
                            </w:rPr>
                            <w:t>Регистрация обращения</w:t>
                          </w:r>
                        </w:p>
                        <w:p w:rsidR="00FF5F4D" w:rsidRPr="002C47F1" w:rsidRDefault="00FF5F4D" w:rsidP="007522F0">
                          <w:pPr>
                            <w:spacing w:line="240" w:lineRule="auto"/>
                            <w:ind w:firstLine="0"/>
                            <w:jc w:val="center"/>
                            <w:rPr>
                              <w:sz w:val="12"/>
                            </w:rPr>
                          </w:pPr>
                        </w:p>
                        <w:p w:rsidR="00FF5F4D" w:rsidRPr="00BF5F79" w:rsidRDefault="00FF5F4D" w:rsidP="007522F0">
                          <w:pPr>
                            <w:spacing w:line="240" w:lineRule="auto"/>
                            <w:ind w:firstLine="0"/>
                            <w:jc w:val="center"/>
                            <w:rPr>
                              <w:sz w:val="24"/>
                            </w:rPr>
                          </w:pPr>
                          <w:r>
                            <w:rPr>
                              <w:sz w:val="24"/>
                            </w:rPr>
                            <w:t>Служба одного окна</w:t>
                          </w:r>
                        </w:p>
                      </w:txbxContent>
                    </v:textbox>
                  </v:roundrect>
                  <v:group id="_x0000_s1098" style="position:absolute;left:1941;top:4014;width:2640;height:2340" coordorigin="1701,4014" coordsize="2640,2340">
                    <v:roundrect id="_x0000_s1099" style="position:absolute;left:1701;top:4014;width:2640;height:2340" arcsize="10923f" strokeweight="1.25pt">
                      <v:textbox style="mso-next-textbox:#_x0000_s1099" inset="0,0,0,0">
                        <w:txbxContent>
                          <w:p w:rsidR="00FF5F4D" w:rsidRPr="00BF5F79" w:rsidRDefault="00FF5F4D" w:rsidP="007522F0">
                            <w:pPr>
                              <w:spacing w:line="240" w:lineRule="auto"/>
                              <w:ind w:firstLine="0"/>
                              <w:jc w:val="center"/>
                              <w:rPr>
                                <w:i/>
                                <w:sz w:val="24"/>
                              </w:rPr>
                            </w:pPr>
                            <w:r>
                              <w:rPr>
                                <w:i/>
                                <w:sz w:val="24"/>
                              </w:rPr>
                              <w:t>Внутреннее согласование</w:t>
                            </w:r>
                          </w:p>
                          <w:p w:rsidR="00FF5F4D" w:rsidRDefault="00FF5F4D" w:rsidP="007522F0">
                            <w:pPr>
                              <w:spacing w:line="240" w:lineRule="auto"/>
                              <w:ind w:firstLine="0"/>
                              <w:jc w:val="center"/>
                              <w:rPr>
                                <w:sz w:val="24"/>
                              </w:rPr>
                            </w:pPr>
                          </w:p>
                        </w:txbxContent>
                      </v:textbox>
                    </v:roundrect>
                    <v:roundrect id="_x0000_s1100" style="position:absolute;left:1821;top:4734;width:2399;height:624;v-text-anchor:middle" arcsize="10923f" fillcolor="#009" strokeweight="1.25pt">
                      <v:textbox style="mso-next-textbox:#_x0000_s1100" inset="0,0,0,0">
                        <w:txbxContent>
                          <w:p w:rsidR="00FF5F4D" w:rsidRPr="007250B9" w:rsidRDefault="00FF5F4D" w:rsidP="007522F0">
                            <w:pPr>
                              <w:spacing w:line="240" w:lineRule="auto"/>
                              <w:ind w:firstLine="0"/>
                              <w:jc w:val="center"/>
                              <w:rPr>
                                <w:sz w:val="24"/>
                              </w:rPr>
                            </w:pPr>
                            <w:r w:rsidRPr="007250B9">
                              <w:rPr>
                                <w:sz w:val="24"/>
                              </w:rPr>
                              <w:t>Система обработки сообщений</w:t>
                            </w:r>
                          </w:p>
                        </w:txbxContent>
                      </v:textbox>
                    </v:roundrect>
                    <v:roundrect id="_x0000_s1101" style="position:absolute;left:1821;top:5454;width:2399;height:624;v-text-anchor:middle" arcsize="10923f" fillcolor="#009" strokeweight="1.25pt">
                      <v:textbox style="mso-next-textbox:#_x0000_s1101" inset="0,0,0,0">
                        <w:txbxContent>
                          <w:p w:rsidR="00FF5F4D" w:rsidRPr="005A111E" w:rsidRDefault="00FF5F4D" w:rsidP="007522F0">
                            <w:pPr>
                              <w:spacing w:line="240" w:lineRule="auto"/>
                              <w:ind w:firstLine="0"/>
                              <w:jc w:val="center"/>
                              <w:rPr>
                                <w:sz w:val="24"/>
                              </w:rPr>
                            </w:pPr>
                            <w:r w:rsidRPr="005A111E">
                              <w:rPr>
                                <w:sz w:val="24"/>
                              </w:rPr>
                              <w:t>Интеграционный адаптер</w:t>
                            </w:r>
                          </w:p>
                        </w:txbxContent>
                      </v:textbox>
                    </v:roundrect>
                  </v:group>
                  <v:roundrect id="_x0000_s1102" style="position:absolute;left:5061;top:1134;width:960;height:5220;v-text-anchor:middle" arcsize="10923f" fillcolor="#009" strokecolor="#95b3d7 [1940]" strokeweight="1pt">
                    <v:fill color2="#b8cce4 [1300]"/>
                    <v:shadow on="t" type="perspective" color="#243f60 [1604]" opacity=".5" offset="1pt" offset2="-3pt"/>
                    <v:textbox style="mso-next-textbox:#_x0000_s1102" inset="0,0,0,0">
                      <w:txbxContent>
                        <w:p w:rsidR="00FF5F4D" w:rsidRPr="00670BE0" w:rsidRDefault="00FF5F4D" w:rsidP="007522F0">
                          <w:pPr>
                            <w:spacing w:line="240" w:lineRule="auto"/>
                            <w:ind w:firstLine="0"/>
                            <w:jc w:val="center"/>
                            <w:rPr>
                              <w:sz w:val="24"/>
                            </w:rPr>
                          </w:pPr>
                          <w:r>
                            <w:rPr>
                              <w:sz w:val="24"/>
                            </w:rPr>
                            <w:t>П</w:t>
                          </w:r>
                          <w:r w:rsidRPr="00670BE0">
                            <w:rPr>
                              <w:sz w:val="24"/>
                            </w:rPr>
                            <w:t>ортал одного окна</w:t>
                          </w:r>
                        </w:p>
                      </w:txbxContent>
                    </v:textbox>
                  </v:roundrect>
                  <v:roundrect id="_x0000_s1103" style="position:absolute;left:6501;top:4914;width:1920;height:1440;v-text-anchor:middle" arcsize="10923f" fillcolor="#009" strokeweight="1.25pt">
                    <v:textbox style="mso-next-textbox:#_x0000_s1103" inset="0,0,0,0">
                      <w:txbxContent>
                        <w:p w:rsidR="00FF5F4D" w:rsidRDefault="00FF5F4D" w:rsidP="007522F0">
                          <w:pPr>
                            <w:spacing w:line="240" w:lineRule="auto"/>
                            <w:ind w:firstLine="0"/>
                            <w:jc w:val="center"/>
                            <w:rPr>
                              <w:sz w:val="24"/>
                            </w:rPr>
                          </w:pPr>
                          <w:r w:rsidRPr="001C6B5E">
                            <w:rPr>
                              <w:sz w:val="24"/>
                            </w:rPr>
                            <w:t>Средства моделирования регламентов</w:t>
                          </w:r>
                        </w:p>
                      </w:txbxContent>
                    </v:textbox>
                  </v:roundrect>
                  <v:roundrect id="_x0000_s1104" style="position:absolute;left:8673;top:4914;width:2148;height:624;v-text-anchor:middle" arcsize="10923f" fillcolor="#009" strokeweight="1.25pt">
                    <v:textbox style="mso-next-textbox:#_x0000_s1104" inset="0,0,0,0">
                      <w:txbxContent>
                        <w:p w:rsidR="00FF5F4D" w:rsidRPr="001C6B5E" w:rsidRDefault="00FF5F4D" w:rsidP="007522F0">
                          <w:pPr>
                            <w:ind w:firstLine="0"/>
                            <w:jc w:val="center"/>
                            <w:rPr>
                              <w:sz w:val="24"/>
                            </w:rPr>
                          </w:pPr>
                          <w:r w:rsidRPr="001C6B5E">
                            <w:rPr>
                              <w:sz w:val="24"/>
                            </w:rPr>
                            <w:t>СКИМОО</w:t>
                          </w:r>
                        </w:p>
                      </w:txbxContent>
                    </v:textbox>
                  </v:roundrect>
                  <v:roundrect id="_x0000_s1105" style="position:absolute;left:8673;top:5730;width:2148;height:624;v-text-anchor:middle" arcsize="10923f" fillcolor="#009" strokeweight="1.25pt">
                    <v:textbox style="mso-next-textbox:#_x0000_s1105" inset="0,0,0,0">
                      <w:txbxContent>
                        <w:p w:rsidR="00FF5F4D" w:rsidRPr="001C6B5E" w:rsidRDefault="00FF5F4D" w:rsidP="007522F0">
                          <w:pPr>
                            <w:spacing w:line="240" w:lineRule="auto"/>
                            <w:ind w:firstLine="0"/>
                            <w:jc w:val="center"/>
                            <w:rPr>
                              <w:sz w:val="24"/>
                            </w:rPr>
                          </w:pPr>
                          <w:r>
                            <w:rPr>
                              <w:sz w:val="24"/>
                            </w:rPr>
                            <w:t>Интеграционный адаптер</w:t>
                          </w:r>
                        </w:p>
                      </w:txbxContent>
                    </v:textbox>
                  </v:roundrect>
                  <v:shape id="_x0000_s1106" type="#_x0000_t69" style="position:absolute;left:4581;top:2934;width:480;height:360" fillcolor="#c6d9f1 [671]" strokeweight="1.25pt"/>
                  <v:shape id="_x0000_s1107" type="#_x0000_t69" style="position:absolute;left:4581;top:4998;width:480;height:360" fillcolor="#c6d9f1 [671]" strokeweight="1.25pt"/>
                  <v:shape id="_x0000_s1108" type="#_x0000_t70" style="position:absolute;left:3021;top:3654;width:480;height:360" fillcolor="#c6d9f1 [671]" strokeweight="1.25pt">
                    <v:textbox style="layout-flow:vertical-ideographic"/>
                  </v:shape>
                  <v:shape id="_x0000_s1109" type="#_x0000_t70" style="position:absolute;left:3021;top:6354;width:480;height:360" fillcolor="#c6d9f1 [671]" strokeweight="1.25pt">
                    <v:textbox style="layout-flow:vertical-ideographic"/>
                  </v:shape>
                  <v:shape id="_x0000_s1110" type="#_x0000_t70" style="position:absolute;left:5301;top:6354;width:480;height:360" fillcolor="#c6d9f1 [671]" strokeweight="1.25pt">
                    <v:textbox style="layout-flow:vertical-ideographic"/>
                  </v:shape>
                  <v:shape id="_x0000_s1111" type="#_x0000_t70" style="position:absolute;left:7167;top:6354;width:480;height:360" fillcolor="#c6d9f1 [671]" strokeweight="1.25pt">
                    <v:textbox style="layout-flow:vertical-ideographic"/>
                  </v:shape>
                  <v:shape id="_x0000_s1112" type="#_x0000_t70" style="position:absolute;left:8661;top:6354;width:480;height:360" fillcolor="#c6d9f1 [671]" strokeweight="1.25pt">
                    <v:textbox style="layout-flow:vertical-ideographic"/>
                  </v:shape>
                  <v:group id="_x0000_s1113" style="position:absolute;left:1941;top:6714;width:8880;height:6303" coordorigin="1941,6714" coordsize="8880,6303">
                    <v:roundrect id="_x0000_s1114" style="position:absolute;left:9621;top:6714;width:1200;height:2337;v-text-anchor:middle" arcsize="10923f" fillcolor="#009" strokeweight="1.25pt">
                      <v:textbox style="layout-flow:vertical;mso-next-textbox:#_x0000_s1114" inset="0,0,0,0">
                        <w:txbxContent>
                          <w:p w:rsidR="00FF5F4D" w:rsidRPr="00014D89" w:rsidRDefault="00FF5F4D" w:rsidP="007522F0">
                            <w:pPr>
                              <w:spacing w:line="240" w:lineRule="auto"/>
                              <w:ind w:firstLine="0"/>
                              <w:jc w:val="center"/>
                              <w:rPr>
                                <w:sz w:val="24"/>
                              </w:rPr>
                            </w:pPr>
                            <w:r>
                              <w:rPr>
                                <w:sz w:val="24"/>
                              </w:rPr>
                              <w:t>Хранилищ</w:t>
                            </w:r>
                            <w:r w:rsidRPr="00014D89">
                              <w:rPr>
                                <w:sz w:val="24"/>
                              </w:rPr>
                              <w:t>е</w:t>
                            </w:r>
                          </w:p>
                        </w:txbxContent>
                      </v:textbox>
                    </v:roundrect>
                    <v:group id="_x0000_s1115" style="position:absolute;left:1941;top:6714;width:7200;height:2337" coordorigin="2181,6897" coordsize="7440,2337">
                      <v:roundrect id="_x0000_s1116" style="position:absolute;left:2181;top:6897;width:7440;height:2337" arcsize="10923f" strokeweight="1.25pt">
                        <v:textbox style="mso-next-textbox:#_x0000_s1116" inset="0,0,0,0">
                          <w:txbxContent>
                            <w:p w:rsidR="00FF5F4D" w:rsidRPr="00014D89" w:rsidRDefault="00FF5F4D" w:rsidP="007522F0">
                              <w:pPr>
                                <w:ind w:firstLine="0"/>
                                <w:jc w:val="center"/>
                                <w:rPr>
                                  <w:i/>
                                </w:rPr>
                              </w:pPr>
                              <w:r w:rsidRPr="00014D89">
                                <w:rPr>
                                  <w:i/>
                                </w:rPr>
                                <w:t>Межведомственное взаимодействие</w:t>
                              </w:r>
                            </w:p>
                          </w:txbxContent>
                        </v:textbox>
                      </v:roundrect>
                      <v:roundrect id="_x0000_s1117" style="position:absolute;left:2421;top:7434;width:1560;height:1617;v-text-anchor:middle" arcsize="10923f" fillcolor="#009" strokeweight="1.25pt">
                        <v:textbox style="mso-next-textbox:#_x0000_s1117" inset="0,0,0,0">
                          <w:txbxContent>
                            <w:p w:rsidR="00FF5F4D" w:rsidRPr="00185CF5" w:rsidRDefault="00FF5F4D" w:rsidP="007522F0">
                              <w:pPr>
                                <w:spacing w:line="240" w:lineRule="auto"/>
                                <w:ind w:firstLine="0"/>
                                <w:jc w:val="center"/>
                                <w:rPr>
                                  <w:sz w:val="24"/>
                                </w:rPr>
                              </w:pPr>
                              <w:r w:rsidRPr="00185CF5">
                                <w:rPr>
                                  <w:sz w:val="24"/>
                                </w:rPr>
                                <w:t>Система ин</w:t>
                              </w:r>
                              <w:r>
                                <w:rPr>
                                  <w:sz w:val="24"/>
                                </w:rPr>
                                <w:softHyphen/>
                              </w:r>
                              <w:r w:rsidRPr="00185CF5">
                                <w:rPr>
                                  <w:sz w:val="24"/>
                                </w:rPr>
                                <w:t>формацион</w:t>
                              </w:r>
                              <w:r>
                                <w:rPr>
                                  <w:sz w:val="24"/>
                                </w:rPr>
                                <w:softHyphen/>
                              </w:r>
                              <w:r w:rsidRPr="00185CF5">
                                <w:rPr>
                                  <w:sz w:val="24"/>
                                </w:rPr>
                                <w:t>ной безопас</w:t>
                              </w:r>
                              <w:r>
                                <w:rPr>
                                  <w:sz w:val="24"/>
                                </w:rPr>
                                <w:softHyphen/>
                              </w:r>
                              <w:r w:rsidRPr="00185CF5">
                                <w:rPr>
                                  <w:sz w:val="24"/>
                                </w:rPr>
                                <w:t>ности</w:t>
                              </w:r>
                            </w:p>
                          </w:txbxContent>
                        </v:textbox>
                      </v:roundrect>
                      <v:roundrect id="_x0000_s1118" style="position:absolute;left:7821;top:7434;width:1560;height:1617;v-text-anchor:middle" arcsize="10923f" fillcolor="#009" strokeweight="1.25pt">
                        <v:textbox style="mso-next-textbox:#_x0000_s1118" inset="0,0,0,0">
                          <w:txbxContent>
                            <w:p w:rsidR="00FF5F4D" w:rsidRPr="00185CF5" w:rsidRDefault="00FF5F4D" w:rsidP="007522F0">
                              <w:pPr>
                                <w:spacing w:line="240" w:lineRule="auto"/>
                                <w:ind w:firstLine="0"/>
                                <w:jc w:val="center"/>
                                <w:rPr>
                                  <w:sz w:val="24"/>
                                </w:rPr>
                              </w:pPr>
                              <w:r w:rsidRPr="00185CF5">
                                <w:rPr>
                                  <w:sz w:val="24"/>
                                </w:rPr>
                                <w:t>Система ин</w:t>
                              </w:r>
                              <w:r>
                                <w:rPr>
                                  <w:sz w:val="24"/>
                                </w:rPr>
                                <w:softHyphen/>
                              </w:r>
                              <w:r w:rsidRPr="00185CF5">
                                <w:rPr>
                                  <w:sz w:val="24"/>
                                </w:rPr>
                                <w:t>формацион</w:t>
                              </w:r>
                              <w:r>
                                <w:rPr>
                                  <w:sz w:val="24"/>
                                </w:rPr>
                                <w:softHyphen/>
                              </w:r>
                              <w:r w:rsidRPr="00185CF5">
                                <w:rPr>
                                  <w:sz w:val="24"/>
                                </w:rPr>
                                <w:t>ной безопас</w:t>
                              </w:r>
                              <w:r>
                                <w:rPr>
                                  <w:sz w:val="24"/>
                                </w:rPr>
                                <w:softHyphen/>
                              </w:r>
                              <w:r w:rsidRPr="00185CF5">
                                <w:rPr>
                                  <w:sz w:val="24"/>
                                </w:rPr>
                                <w:t>ности</w:t>
                              </w:r>
                            </w:p>
                          </w:txbxContent>
                        </v:textbox>
                      </v:roundrect>
                      <v:roundrect id="_x0000_s1119" style="position:absolute;left:6021;top:7434;width:1560;height:1617;v-text-anchor:middle" arcsize="10923f" fillcolor="#009" strokeweight="1.25pt">
                        <v:textbox style="mso-next-textbox:#_x0000_s1119" inset="0,0,0,0">
                          <w:txbxContent>
                            <w:p w:rsidR="00FF5F4D" w:rsidRPr="00185CF5" w:rsidRDefault="00FF5F4D" w:rsidP="007522F0">
                              <w:pPr>
                                <w:spacing w:line="240" w:lineRule="auto"/>
                                <w:ind w:firstLine="0"/>
                                <w:jc w:val="center"/>
                                <w:rPr>
                                  <w:sz w:val="24"/>
                                </w:rPr>
                              </w:pPr>
                              <w:r w:rsidRPr="00185CF5">
                                <w:rPr>
                                  <w:sz w:val="24"/>
                                </w:rPr>
                                <w:t xml:space="preserve">Система </w:t>
                              </w:r>
                              <w:r>
                                <w:rPr>
                                  <w:sz w:val="24"/>
                                </w:rPr>
                                <w:t>об</w:t>
                              </w:r>
                              <w:r>
                                <w:rPr>
                                  <w:sz w:val="24"/>
                                </w:rPr>
                                <w:softHyphen/>
                                <w:t>работки за</w:t>
                              </w:r>
                              <w:r>
                                <w:rPr>
                                  <w:sz w:val="24"/>
                                </w:rPr>
                                <w:softHyphen/>
                                <w:t>просов и взаимодей</w:t>
                              </w:r>
                              <w:r>
                                <w:rPr>
                                  <w:sz w:val="24"/>
                                </w:rPr>
                                <w:softHyphen/>
                                <w:t>ствия</w:t>
                              </w:r>
                            </w:p>
                          </w:txbxContent>
                        </v:textbox>
                      </v:roundrect>
                      <v:roundrect id="_x0000_s1120" style="position:absolute;left:4220;top:7434;width:1560;height:1617;v-text-anchor:middle" arcsize="10923f" fillcolor="#009" strokeweight="1.25pt">
                        <v:textbox style="mso-next-textbox:#_x0000_s1120" inset="0,0,0,0">
                          <w:txbxContent>
                            <w:p w:rsidR="00FF5F4D" w:rsidRPr="00BC25B6" w:rsidRDefault="00FF5F4D" w:rsidP="007522F0">
                              <w:pPr>
                                <w:spacing w:line="240" w:lineRule="auto"/>
                                <w:ind w:firstLine="0"/>
                                <w:jc w:val="center"/>
                                <w:rPr>
                                  <w:sz w:val="24"/>
                                  <w:lang w:val="en-US"/>
                                </w:rPr>
                              </w:pPr>
                              <w:r w:rsidRPr="00185CF5">
                                <w:rPr>
                                  <w:sz w:val="24"/>
                                </w:rPr>
                                <w:t xml:space="preserve">Система </w:t>
                              </w:r>
                              <w:r>
                                <w:rPr>
                                  <w:sz w:val="24"/>
                                </w:rPr>
                                <w:t>ин</w:t>
                              </w:r>
                              <w:r>
                                <w:rPr>
                                  <w:sz w:val="24"/>
                                </w:rPr>
                                <w:softHyphen/>
                                <w:t>теграции и маршрутиза</w:t>
                              </w:r>
                              <w:r>
                                <w:rPr>
                                  <w:sz w:val="24"/>
                                </w:rPr>
                                <w:softHyphen/>
                                <w:t>ции</w:t>
                              </w:r>
                            </w:p>
                          </w:txbxContent>
                        </v:textbox>
                      </v:roundrect>
                    </v:group>
                    <v:group id="_x0000_s1121" style="position:absolute;left:1941;top:9417;width:8880;height:3600" coordorigin="1941,9417" coordsize="8880,3600">
                      <v:roundrect id="_x0000_s1122" style="position:absolute;left:1941;top:9417;width:8880;height:3600" arcsize="10923f" strokeweight="1.25pt">
                        <v:textbox style="mso-next-textbox:#_x0000_s1122" inset="0,0,0,0">
                          <w:txbxContent>
                            <w:p w:rsidR="00FF5F4D" w:rsidRPr="00014D89" w:rsidRDefault="00FF5F4D" w:rsidP="007522F0">
                              <w:pPr>
                                <w:ind w:firstLine="0"/>
                                <w:jc w:val="center"/>
                                <w:rPr>
                                  <w:i/>
                                </w:rPr>
                              </w:pPr>
                              <w:r>
                                <w:rPr>
                                  <w:i/>
                                </w:rPr>
                                <w:t>Согласование в организациях</w:t>
                              </w:r>
                            </w:p>
                          </w:txbxContent>
                        </v:textbox>
                      </v:roundrect>
                      <v:roundrect id="_x0000_s1123" style="position:absolute;left:2227;top:10134;width:1862;height:723;v-text-anchor:middle" arcsize="10923f" fillcolor="#009" strokeweight="1.25pt">
                        <v:textbox style="mso-next-textbox:#_x0000_s1123" inset="0,0,0,0">
                          <w:txbxContent>
                            <w:p w:rsidR="00FF5F4D" w:rsidRPr="00185CF5" w:rsidRDefault="00FF5F4D" w:rsidP="007522F0">
                              <w:pPr>
                                <w:spacing w:line="240" w:lineRule="auto"/>
                                <w:ind w:firstLine="0"/>
                                <w:jc w:val="center"/>
                                <w:rPr>
                                  <w:sz w:val="24"/>
                                </w:rPr>
                              </w:pPr>
                              <w:r>
                                <w:rPr>
                                  <w:sz w:val="24"/>
                                </w:rPr>
                                <w:t>Интеграционный адаптер</w:t>
                              </w:r>
                            </w:p>
                          </w:txbxContent>
                        </v:textbox>
                      </v:roundrect>
                      <v:roundrect id="_x0000_s1124" style="position:absolute;left:8673;top:10134;width:1862;height:723;v-text-anchor:middle" arcsize="10923f" fillcolor="#009" strokeweight="1.25pt">
                        <v:textbox style="mso-next-textbox:#_x0000_s1124" inset="0,0,0,0">
                          <w:txbxContent>
                            <w:p w:rsidR="00FF5F4D" w:rsidRPr="00185CF5" w:rsidRDefault="00FF5F4D" w:rsidP="007522F0">
                              <w:pPr>
                                <w:spacing w:line="240" w:lineRule="auto"/>
                                <w:ind w:firstLine="0"/>
                                <w:jc w:val="center"/>
                                <w:rPr>
                                  <w:sz w:val="24"/>
                                </w:rPr>
                              </w:pPr>
                              <w:r>
                                <w:rPr>
                                  <w:sz w:val="24"/>
                                </w:rPr>
                                <w:t>Интеграционный адаптер</w:t>
                              </w:r>
                            </w:p>
                            <w:p w:rsidR="00FF5F4D" w:rsidRPr="00CE1668" w:rsidRDefault="00FF5F4D" w:rsidP="007522F0"/>
                          </w:txbxContent>
                        </v:textbox>
                      </v:roundrect>
                      <v:roundrect id="_x0000_s1125" style="position:absolute;left:6559;top:10134;width:1862;height:723;v-text-anchor:middle" arcsize="10923f" fillcolor="#009" strokeweight="1.25pt">
                        <v:textbox style="mso-next-textbox:#_x0000_s1125" inset="0,0,0,0">
                          <w:txbxContent>
                            <w:p w:rsidR="00FF5F4D" w:rsidRPr="00185CF5" w:rsidRDefault="00FF5F4D" w:rsidP="007522F0">
                              <w:pPr>
                                <w:spacing w:line="240" w:lineRule="auto"/>
                                <w:ind w:firstLine="0"/>
                                <w:jc w:val="center"/>
                                <w:rPr>
                                  <w:sz w:val="24"/>
                                </w:rPr>
                              </w:pPr>
                              <w:r>
                                <w:rPr>
                                  <w:sz w:val="24"/>
                                </w:rPr>
                                <w:t>Интеграционный адаптер</w:t>
                              </w:r>
                            </w:p>
                            <w:p w:rsidR="00FF5F4D" w:rsidRPr="00CE1668" w:rsidRDefault="00FF5F4D" w:rsidP="007522F0"/>
                          </w:txbxContent>
                        </v:textbox>
                      </v:roundrect>
                      <v:roundrect id="_x0000_s1126" style="position:absolute;left:4375;top:10134;width:1862;height:723;v-text-anchor:middle" arcsize="10923f" fillcolor="#009" strokeweight="1.25pt">
                        <v:textbox style="mso-next-textbox:#_x0000_s1126" inset="0,0,0,0">
                          <w:txbxContent>
                            <w:p w:rsidR="00FF5F4D" w:rsidRPr="00CE1668" w:rsidRDefault="00FF5F4D" w:rsidP="007522F0">
                              <w:pPr>
                                <w:spacing w:line="240" w:lineRule="auto"/>
                                <w:ind w:firstLine="0"/>
                                <w:jc w:val="center"/>
                              </w:pPr>
                              <w:r>
                                <w:rPr>
                                  <w:sz w:val="24"/>
                                </w:rPr>
                                <w:t>Интеграционный адаптер</w:t>
                              </w:r>
                            </w:p>
                          </w:txbxContent>
                        </v:textbox>
                      </v:roundrect>
                      <v:roundrect id="_x0000_s1127" style="position:absolute;left:2227;top:11214;width:1862;height:723;v-text-anchor:middle" arcsize="10923f" fillcolor="#009" strokeweight="1.25pt">
                        <v:textbox style="mso-next-textbox:#_x0000_s1127" inset="0,0,0,0">
                          <w:txbxContent>
                            <w:p w:rsidR="00FF5F4D" w:rsidRPr="004A341C" w:rsidRDefault="00FF5F4D" w:rsidP="007522F0">
                              <w:pPr>
                                <w:spacing w:line="240" w:lineRule="auto"/>
                                <w:ind w:firstLine="0"/>
                                <w:jc w:val="center"/>
                                <w:rPr>
                                  <w:sz w:val="24"/>
                                </w:rPr>
                              </w:pPr>
                              <w:r>
                                <w:rPr>
                                  <w:sz w:val="24"/>
                                </w:rPr>
                                <w:t>ИС согласующей организации</w:t>
                              </w:r>
                            </w:p>
                          </w:txbxContent>
                        </v:textbox>
                      </v:roundrect>
                      <v:roundrect id="_x0000_s1128" style="position:absolute;left:4460;top:11214;width:1862;height:723;v-text-anchor:middle" arcsize="10923f" fillcolor="#009" strokeweight="1.25pt">
                        <v:textbox style="mso-next-textbox:#_x0000_s1128" inset="0,0,0,0">
                          <w:txbxContent>
                            <w:p w:rsidR="00FF5F4D" w:rsidRPr="004A341C" w:rsidRDefault="00FF5F4D" w:rsidP="007522F0">
                              <w:pPr>
                                <w:spacing w:line="240" w:lineRule="auto"/>
                                <w:ind w:firstLine="0"/>
                                <w:jc w:val="center"/>
                                <w:rPr>
                                  <w:sz w:val="24"/>
                                </w:rPr>
                              </w:pPr>
                              <w:r>
                                <w:rPr>
                                  <w:sz w:val="24"/>
                                </w:rPr>
                                <w:t>ИС согласующей организации</w:t>
                              </w:r>
                            </w:p>
                            <w:p w:rsidR="00FF5F4D" w:rsidRPr="004A341C" w:rsidRDefault="00FF5F4D" w:rsidP="007522F0"/>
                          </w:txbxContent>
                        </v:textbox>
                      </v:roundrect>
                      <v:roundrect id="_x0000_s1129" style="position:absolute;left:6559;top:11214;width:1862;height:723;v-text-anchor:middle" arcsize="10923f" fillcolor="#009" strokeweight="1.25pt">
                        <v:textbox style="mso-next-textbox:#_x0000_s1129" inset="0,0,0,0">
                          <w:txbxContent>
                            <w:p w:rsidR="00FF5F4D" w:rsidRPr="004A341C" w:rsidRDefault="00FF5F4D" w:rsidP="007522F0">
                              <w:pPr>
                                <w:spacing w:line="240" w:lineRule="auto"/>
                                <w:ind w:firstLine="0"/>
                                <w:jc w:val="center"/>
                                <w:rPr>
                                  <w:sz w:val="24"/>
                                </w:rPr>
                              </w:pPr>
                              <w:r>
                                <w:rPr>
                                  <w:sz w:val="24"/>
                                </w:rPr>
                                <w:t>ИС согласующей организации</w:t>
                              </w:r>
                            </w:p>
                            <w:p w:rsidR="00FF5F4D" w:rsidRPr="004A341C" w:rsidRDefault="00FF5F4D" w:rsidP="007522F0"/>
                          </w:txbxContent>
                        </v:textbox>
                      </v:roundrect>
                      <v:roundrect id="_x0000_s1130" style="position:absolute;left:8673;top:11214;width:1862;height:723;v-text-anchor:middle" arcsize="10923f" fillcolor="#009" strokeweight="1.25pt">
                        <v:textbox style="mso-next-textbox:#_x0000_s1130" inset="0,0,0,0">
                          <w:txbxContent>
                            <w:p w:rsidR="00FF5F4D" w:rsidRPr="004A341C" w:rsidRDefault="00FF5F4D" w:rsidP="007522F0">
                              <w:pPr>
                                <w:spacing w:line="240" w:lineRule="auto"/>
                                <w:ind w:firstLine="0"/>
                                <w:jc w:val="center"/>
                                <w:rPr>
                                  <w:sz w:val="24"/>
                                </w:rPr>
                              </w:pPr>
                              <w:r>
                                <w:rPr>
                                  <w:sz w:val="24"/>
                                </w:rPr>
                                <w:t>ИС согласующей организации</w:t>
                              </w:r>
                            </w:p>
                            <w:p w:rsidR="00FF5F4D" w:rsidRPr="004A341C" w:rsidRDefault="00FF5F4D" w:rsidP="007522F0"/>
                          </w:txbxContent>
                        </v:textbox>
                      </v:roundrect>
                      <v:group id="_x0000_s1131" style="position:absolute;left:2227;top:12114;width:8308;height:723" coordorigin="2227,12114" coordsize="8308,723">
                        <v:roundrect id="_x0000_s1132" style="position:absolute;left:2227;top:12114;width:1862;height:723;v-text-anchor:middle" arcsize="10923f" strokeweight="1.25pt">
                          <v:stroke dashstyle="dash"/>
                          <v:textbox style="mso-next-textbox:#_x0000_s1132" inset="0,0,0,0">
                            <w:txbxContent>
                              <w:p w:rsidR="00FF5F4D" w:rsidRPr="00185CF5" w:rsidRDefault="00FF5F4D" w:rsidP="007522F0">
                                <w:pPr>
                                  <w:spacing w:line="240" w:lineRule="auto"/>
                                  <w:ind w:firstLine="0"/>
                                  <w:jc w:val="center"/>
                                  <w:rPr>
                                    <w:sz w:val="24"/>
                                  </w:rPr>
                                </w:pPr>
                                <w:r>
                                  <w:rPr>
                                    <w:sz w:val="24"/>
                                  </w:rPr>
                                  <w:t>Согласующая организация 1</w:t>
                                </w:r>
                              </w:p>
                            </w:txbxContent>
                          </v:textbox>
                        </v:roundrect>
                        <v:roundrect id="_x0000_s1133" style="position:absolute;left:8673;top:12114;width:1862;height:723;v-text-anchor:middle" arcsize="10923f" strokeweight="1.25pt">
                          <v:stroke dashstyle="dash"/>
                          <v:textbox style="mso-next-textbox:#_x0000_s1133" inset="0,0,0,0">
                            <w:txbxContent>
                              <w:p w:rsidR="00FF5F4D" w:rsidRPr="004A341C" w:rsidRDefault="00FF5F4D" w:rsidP="007522F0">
                                <w:pPr>
                                  <w:spacing w:line="240" w:lineRule="auto"/>
                                  <w:ind w:firstLine="0"/>
                                  <w:jc w:val="center"/>
                                  <w:rPr>
                                    <w:sz w:val="24"/>
                                    <w:lang w:val="en-US"/>
                                  </w:rPr>
                                </w:pPr>
                                <w:r>
                                  <w:rPr>
                                    <w:sz w:val="24"/>
                                  </w:rPr>
                                  <w:t>Согласующая организация n</w:t>
                                </w:r>
                              </w:p>
                              <w:p w:rsidR="00FF5F4D" w:rsidRPr="004A341C" w:rsidRDefault="00FF5F4D" w:rsidP="007522F0"/>
                            </w:txbxContent>
                          </v:textbox>
                        </v:roundrect>
                        <v:roundrect id="_x0000_s1134" style="position:absolute;left:6559;top:12114;width:1862;height:723;v-text-anchor:middle" arcsize="10923f" strokeweight="1.25pt">
                          <v:stroke dashstyle="dash"/>
                          <v:textbox style="mso-next-textbox:#_x0000_s1134" inset="0,0,0,0">
                            <w:txbxContent>
                              <w:p w:rsidR="00FF5F4D" w:rsidRPr="004A341C" w:rsidRDefault="00FF5F4D" w:rsidP="00C8117D">
                                <w:pPr>
                                  <w:spacing w:line="240" w:lineRule="auto"/>
                                  <w:ind w:firstLine="0"/>
                                  <w:jc w:val="center"/>
                                </w:pPr>
                                <w:r>
                                  <w:rPr>
                                    <w:sz w:val="24"/>
                                  </w:rPr>
                                  <w:t>…</w:t>
                                </w:r>
                              </w:p>
                            </w:txbxContent>
                          </v:textbox>
                        </v:roundrect>
                        <v:roundrect id="_x0000_s1135" style="position:absolute;left:4375;top:12114;width:1862;height:723;v-text-anchor:middle" arcsize="10923f" strokeweight="1.25pt">
                          <v:stroke dashstyle="dash"/>
                          <v:textbox style="mso-next-textbox:#_x0000_s1135" inset="0,0,0,0">
                            <w:txbxContent>
                              <w:p w:rsidR="00FF5F4D" w:rsidRPr="00185CF5" w:rsidRDefault="00FF5F4D" w:rsidP="007522F0">
                                <w:pPr>
                                  <w:spacing w:line="240" w:lineRule="auto"/>
                                  <w:ind w:firstLine="0"/>
                                  <w:jc w:val="center"/>
                                  <w:rPr>
                                    <w:sz w:val="24"/>
                                  </w:rPr>
                                </w:pPr>
                                <w:r>
                                  <w:rPr>
                                    <w:sz w:val="24"/>
                                  </w:rPr>
                                  <w:t>Согласующая организация 2</w:t>
                                </w:r>
                              </w:p>
                              <w:p w:rsidR="00FF5F4D" w:rsidRPr="004A341C" w:rsidRDefault="00FF5F4D" w:rsidP="007522F0"/>
                            </w:txbxContent>
                          </v:textbox>
                        </v:roundrect>
                      </v:group>
                    </v:group>
                    <v:shape id="_x0000_s1136" type="#_x0000_t69" style="position:absolute;left:9141;top:7794;width:480;height:360" fillcolor="#c6d9f1 [671]" strokeweight="1.25pt"/>
                    <v:shape id="_x0000_s1137" type="#_x0000_t70" style="position:absolute;left:3141;top:9051;width:480;height:360" fillcolor="#c6d9f1 [671]" strokeweight="1.25pt">
                      <v:textbox style="layout-flow:vertical-ideographic"/>
                    </v:shape>
                    <v:shape id="_x0000_s1138" type="#_x0000_t70" style="position:absolute;left:8673;top:9051;width:480;height:360" fillcolor="#c6d9f1 [671]" strokeweight="1.25pt">
                      <v:textbox style="layout-flow:vertical-ideographic"/>
                    </v:shape>
                    <v:shape id="_x0000_s1139" type="#_x0000_t70" style="position:absolute;left:7167;top:9051;width:480;height:360" fillcolor="#c6d9f1 [671]" strokeweight="1.25pt">
                      <v:textbox style="layout-flow:vertical-ideographic"/>
                    </v:shape>
                    <v:shape id="_x0000_s1140" type="#_x0000_t70" style="position:absolute;left:5424;top:9051;width:480;height:360" fillcolor="#c6d9f1 [671]" strokeweight="1.25pt">
                      <v:textbox style="layout-flow:vertical-ideographic"/>
                    </v:shape>
                  </v:group>
                </v:group>
              </v:group>
              <v:shape id="_x0000_s1141" type="#_x0000_t70" style="position:absolute;left:7165;top:2214;width:482;height:2700" fillcolor="#c6d9f1 [671]" strokeweight="1.25pt">
                <v:textbox style="layout-flow:vertical-ideographic"/>
              </v:shape>
              <v:shape id="_x0000_s1142" type="#_x0000_t70" style="position:absolute;left:9501;top:2214;width:482;height:2700" fillcolor="#c6d9f1 [671]" strokeweight="1.25pt">
                <v:textbox style="layout-flow:vertical-ideographic"/>
              </v:shape>
            </v:group>
            <v:group id="_x0000_s1143" style="position:absolute;left:1701;top:1134;width:9360;height:10260" coordorigin="1701,1134" coordsize="9360,10260">
              <v:shape id="_x0000_s1144" type="#_x0000_t32" style="position:absolute;left:1701;top:1134;width:0;height:10260" o:connectortype="straight" strokeweight="1.25pt"/>
              <v:shape id="_x0000_s1145" type="#_x0000_t32" style="position:absolute;left:1701;top:11394;width:9360;height:0" o:connectortype="straight" strokeweight="1.25pt"/>
              <v:shape id="_x0000_s1146" type="#_x0000_t32" style="position:absolute;left:11061;top:1134;width:0;height:10260;flip:y" o:connectortype="straight" strokeweight="1.25pt"/>
              <v:shape id="_x0000_s1147" type="#_x0000_t32" style="position:absolute;left:1701;top:1134;width:9360;height:0" o:connectortype="straight" strokeweight="1.25pt"/>
            </v:group>
            <w10:wrap type="none"/>
            <w10:anchorlock/>
          </v:group>
        </w:pict>
      </w:r>
    </w:p>
    <w:p w:rsidR="007522F0" w:rsidRPr="007522F0" w:rsidRDefault="007522F0" w:rsidP="007522F0">
      <w:pPr>
        <w:ind w:firstLine="0"/>
        <w:jc w:val="center"/>
      </w:pPr>
      <w:r w:rsidRPr="00770A10">
        <w:t xml:space="preserve">Рисунок </w:t>
      </w:r>
      <w:r w:rsidR="001B59DB" w:rsidRPr="00770A10">
        <w:t>1.</w:t>
      </w:r>
      <w:r w:rsidR="000E01C6" w:rsidRPr="00770A10">
        <w:t>3</w:t>
      </w:r>
      <w:r w:rsidRPr="00770A10">
        <w:t xml:space="preserve"> – Модель информ</w:t>
      </w:r>
      <w:r>
        <w:t>ационной системы «одно окно»</w:t>
      </w:r>
    </w:p>
    <w:p w:rsidR="00B6691C" w:rsidRPr="00443750" w:rsidRDefault="00B6691C" w:rsidP="009013D0"/>
    <w:p w:rsidR="007F2F84" w:rsidRPr="009013D0" w:rsidRDefault="007F2F84" w:rsidP="009013D0">
      <w:r w:rsidRPr="009013D0">
        <w:t>На</w:t>
      </w:r>
      <w:r w:rsidR="00A46D99" w:rsidRPr="009013D0">
        <w:t xml:space="preserve"> </w:t>
      </w:r>
      <w:r w:rsidRPr="009013D0">
        <w:t>третьем</w:t>
      </w:r>
      <w:r w:rsidR="00A46D99" w:rsidRPr="009013D0">
        <w:t xml:space="preserve"> </w:t>
      </w:r>
      <w:r w:rsidRPr="009013D0">
        <w:t>этапе</w:t>
      </w:r>
      <w:r w:rsidR="00A46D99" w:rsidRPr="009013D0">
        <w:t xml:space="preserve"> </w:t>
      </w:r>
      <w:r w:rsidRPr="009013D0">
        <w:t>обеспечивается</w:t>
      </w:r>
      <w:r w:rsidR="00A46D99" w:rsidRPr="009013D0">
        <w:t xml:space="preserve"> </w:t>
      </w:r>
      <w:r w:rsidRPr="009013D0">
        <w:t>отработка электронных административных регламентов</w:t>
      </w:r>
      <w:r w:rsidR="00A46D99" w:rsidRPr="009013D0">
        <w:t xml:space="preserve"> </w:t>
      </w:r>
      <w:r w:rsidRPr="009013D0">
        <w:t>и</w:t>
      </w:r>
      <w:r w:rsidR="00A46D99" w:rsidRPr="009013D0">
        <w:t xml:space="preserve"> </w:t>
      </w:r>
      <w:r w:rsidRPr="009013D0">
        <w:t>создание</w:t>
      </w:r>
      <w:r w:rsidR="00A46D99" w:rsidRPr="009013D0">
        <w:t xml:space="preserve"> </w:t>
      </w:r>
      <w:r w:rsidRPr="009013D0">
        <w:t>единых</w:t>
      </w:r>
      <w:r w:rsidR="00A46D99" w:rsidRPr="009013D0">
        <w:t xml:space="preserve"> </w:t>
      </w:r>
      <w:r w:rsidRPr="009013D0">
        <w:t>точек «одного</w:t>
      </w:r>
      <w:r w:rsidR="00A46D99" w:rsidRPr="009013D0">
        <w:t xml:space="preserve"> </w:t>
      </w:r>
      <w:r w:rsidRPr="009013D0">
        <w:t>окна»</w:t>
      </w:r>
      <w:r w:rsidR="00A46D99" w:rsidRPr="009013D0">
        <w:t xml:space="preserve"> </w:t>
      </w:r>
      <w:r w:rsidRPr="009013D0">
        <w:t>и</w:t>
      </w:r>
      <w:r w:rsidR="00A46D99" w:rsidRPr="009013D0">
        <w:t xml:space="preserve"> </w:t>
      </w:r>
      <w:r w:rsidRPr="009013D0">
        <w:t>многоканальности</w:t>
      </w:r>
      <w:r w:rsidR="00A46D99" w:rsidRPr="009013D0">
        <w:t xml:space="preserve"> </w:t>
      </w:r>
      <w:r w:rsidRPr="009013D0">
        <w:t>обращения.</w:t>
      </w:r>
      <w:r w:rsidR="00A46D99" w:rsidRPr="009013D0">
        <w:t xml:space="preserve"> </w:t>
      </w:r>
      <w:r w:rsidRPr="009013D0">
        <w:t>Гражданин</w:t>
      </w:r>
      <w:r w:rsidR="00A46D99" w:rsidRPr="009013D0">
        <w:t xml:space="preserve"> </w:t>
      </w:r>
      <w:r w:rsidRPr="009013D0">
        <w:t>сможет</w:t>
      </w:r>
      <w:r w:rsidR="00A46D99" w:rsidRPr="009013D0">
        <w:t xml:space="preserve"> </w:t>
      </w:r>
      <w:r w:rsidRPr="009013D0">
        <w:t>вести</w:t>
      </w:r>
      <w:r w:rsidR="00A46D99" w:rsidRPr="009013D0">
        <w:t xml:space="preserve"> </w:t>
      </w:r>
      <w:r w:rsidRPr="009013D0">
        <w:t>все свои</w:t>
      </w:r>
      <w:r w:rsidR="00A46D99" w:rsidRPr="009013D0">
        <w:t xml:space="preserve"> </w:t>
      </w:r>
      <w:r w:rsidRPr="009013D0">
        <w:lastRenderedPageBreak/>
        <w:t>взаимоотношения</w:t>
      </w:r>
      <w:r w:rsidR="00A46D99" w:rsidRPr="009013D0">
        <w:t xml:space="preserve"> </w:t>
      </w:r>
      <w:r w:rsidRPr="009013D0">
        <w:t>с</w:t>
      </w:r>
      <w:r w:rsidR="00A46D99" w:rsidRPr="009013D0">
        <w:t xml:space="preserve"> </w:t>
      </w:r>
      <w:r w:rsidRPr="009013D0">
        <w:t>государством, не</w:t>
      </w:r>
      <w:r w:rsidR="00A46D99" w:rsidRPr="009013D0">
        <w:t xml:space="preserve"> </w:t>
      </w:r>
      <w:r w:rsidRPr="009013D0">
        <w:t>выходя из дома,</w:t>
      </w:r>
      <w:r w:rsidR="00A46D99" w:rsidRPr="009013D0">
        <w:t xml:space="preserve"> </w:t>
      </w:r>
      <w:r w:rsidRPr="009013D0">
        <w:t>сидя</w:t>
      </w:r>
      <w:r w:rsidR="00A46D99" w:rsidRPr="009013D0">
        <w:t xml:space="preserve"> </w:t>
      </w:r>
      <w:r w:rsidRPr="009013D0">
        <w:t>за</w:t>
      </w:r>
      <w:r w:rsidR="00A46D99" w:rsidRPr="009013D0">
        <w:t xml:space="preserve"> </w:t>
      </w:r>
      <w:r w:rsidRPr="009013D0">
        <w:t>своим персональным ком</w:t>
      </w:r>
      <w:r w:rsidR="00810B38" w:rsidRPr="009013D0">
        <w:t>пьютером (</w:t>
      </w:r>
      <w:r w:rsidRPr="009013D0">
        <w:t>регистрироваться</w:t>
      </w:r>
      <w:r w:rsidR="00A46D99" w:rsidRPr="009013D0">
        <w:t xml:space="preserve"> </w:t>
      </w:r>
      <w:r w:rsidRPr="009013D0">
        <w:t>по</w:t>
      </w:r>
      <w:r w:rsidR="00A46D99" w:rsidRPr="009013D0">
        <w:t xml:space="preserve"> </w:t>
      </w:r>
      <w:r w:rsidRPr="009013D0">
        <w:t>месту</w:t>
      </w:r>
      <w:r w:rsidR="00A46D99" w:rsidRPr="009013D0">
        <w:t xml:space="preserve"> </w:t>
      </w:r>
      <w:r w:rsidRPr="009013D0">
        <w:t>жительства,</w:t>
      </w:r>
      <w:r w:rsidR="00810B38" w:rsidRPr="009013D0">
        <w:t xml:space="preserve"> </w:t>
      </w:r>
      <w:r w:rsidRPr="009013D0">
        <w:t>платить квартплату</w:t>
      </w:r>
      <w:r w:rsidR="00810B38" w:rsidRPr="009013D0">
        <w:t xml:space="preserve"> и др.)</w:t>
      </w:r>
      <w:r w:rsidRPr="009013D0">
        <w:t xml:space="preserve">. </w:t>
      </w:r>
    </w:p>
    <w:p w:rsidR="00AD37B4" w:rsidRPr="009013D0" w:rsidRDefault="00AD37B4" w:rsidP="009013D0">
      <w:r w:rsidRPr="009013D0">
        <w:t>При этом могут создаваться специализированные центры «одного окна», в которых заявитель сможет получить любой документ или справку, выдаваемую в режиме «одного</w:t>
      </w:r>
      <w:r w:rsidR="00A46D99" w:rsidRPr="009013D0">
        <w:t xml:space="preserve"> </w:t>
      </w:r>
      <w:r w:rsidRPr="009013D0">
        <w:t>окна»,</w:t>
      </w:r>
      <w:r w:rsidR="00A46D99" w:rsidRPr="009013D0">
        <w:t xml:space="preserve"> </w:t>
      </w:r>
      <w:r w:rsidRPr="009013D0">
        <w:t>или</w:t>
      </w:r>
      <w:r w:rsidR="00A46D99" w:rsidRPr="009013D0">
        <w:t xml:space="preserve"> </w:t>
      </w:r>
      <w:r w:rsidRPr="009013D0">
        <w:t>при</w:t>
      </w:r>
      <w:r w:rsidR="00A46D99" w:rsidRPr="009013D0">
        <w:t xml:space="preserve"> </w:t>
      </w:r>
      <w:r w:rsidRPr="009013D0">
        <w:t>шаговой доступности услуг через прием множества</w:t>
      </w:r>
      <w:r w:rsidR="00A46D99" w:rsidRPr="009013D0">
        <w:t xml:space="preserve"> </w:t>
      </w:r>
      <w:r w:rsidRPr="009013D0">
        <w:t>документов</w:t>
      </w:r>
      <w:r w:rsidR="00A46D99" w:rsidRPr="009013D0">
        <w:t xml:space="preserve"> </w:t>
      </w:r>
      <w:r w:rsidRPr="009013D0">
        <w:t>через</w:t>
      </w:r>
      <w:r w:rsidR="00A46D99" w:rsidRPr="009013D0">
        <w:t xml:space="preserve"> </w:t>
      </w:r>
      <w:r w:rsidRPr="009013D0">
        <w:t>уже</w:t>
      </w:r>
      <w:r w:rsidR="00A46D99" w:rsidRPr="009013D0">
        <w:t xml:space="preserve"> </w:t>
      </w:r>
      <w:r w:rsidRPr="009013D0">
        <w:t>функционирующие</w:t>
      </w:r>
      <w:r w:rsidR="00A46D99" w:rsidRPr="009013D0">
        <w:t xml:space="preserve"> </w:t>
      </w:r>
      <w:r w:rsidRPr="009013D0">
        <w:t>окна.</w:t>
      </w:r>
      <w:r w:rsidR="00A46D99" w:rsidRPr="009013D0">
        <w:t xml:space="preserve"> </w:t>
      </w:r>
      <w:r w:rsidRPr="009013D0">
        <w:t>В</w:t>
      </w:r>
      <w:r w:rsidR="00A46D99" w:rsidRPr="009013D0">
        <w:t xml:space="preserve"> </w:t>
      </w:r>
      <w:r w:rsidRPr="009013D0">
        <w:t>центрах</w:t>
      </w:r>
      <w:r w:rsidR="00A46D99" w:rsidRPr="009013D0">
        <w:t xml:space="preserve"> </w:t>
      </w:r>
      <w:r w:rsidRPr="009013D0">
        <w:t>для</w:t>
      </w:r>
      <w:r w:rsidR="00A46D99" w:rsidRPr="009013D0">
        <w:t xml:space="preserve"> </w:t>
      </w:r>
      <w:r w:rsidRPr="009013D0">
        <w:t>удобства населения могут работать фотограф, нотариус,</w:t>
      </w:r>
      <w:r w:rsidR="00A46D99" w:rsidRPr="009013D0">
        <w:t xml:space="preserve"> </w:t>
      </w:r>
      <w:r w:rsidRPr="009013D0">
        <w:t>расчетные</w:t>
      </w:r>
      <w:r w:rsidR="00A46D99" w:rsidRPr="009013D0">
        <w:t xml:space="preserve"> </w:t>
      </w:r>
      <w:r w:rsidRPr="009013D0">
        <w:t>кассы,</w:t>
      </w:r>
      <w:r w:rsidR="00A46D99" w:rsidRPr="009013D0">
        <w:t xml:space="preserve"> </w:t>
      </w:r>
      <w:r w:rsidRPr="009013D0">
        <w:t>тарифы</w:t>
      </w:r>
      <w:r w:rsidR="00A46D99" w:rsidRPr="009013D0">
        <w:t xml:space="preserve"> </w:t>
      </w:r>
      <w:r w:rsidRPr="009013D0">
        <w:t>которых</w:t>
      </w:r>
      <w:r w:rsidR="00A46D99" w:rsidRPr="009013D0">
        <w:t xml:space="preserve"> </w:t>
      </w:r>
      <w:r w:rsidRPr="009013D0">
        <w:t>будут</w:t>
      </w:r>
      <w:r w:rsidR="00A46D99" w:rsidRPr="009013D0">
        <w:t xml:space="preserve"> </w:t>
      </w:r>
      <w:r w:rsidRPr="009013D0">
        <w:t>регулироваться</w:t>
      </w:r>
      <w:r w:rsidR="00A46D99" w:rsidRPr="009013D0">
        <w:t xml:space="preserve"> </w:t>
      </w:r>
      <w:r w:rsidRPr="009013D0">
        <w:t>государством [</w:t>
      </w:r>
      <w:r w:rsidR="000F7040" w:rsidRPr="000F7040">
        <w:t>19</w:t>
      </w:r>
      <w:r w:rsidRPr="009013D0">
        <w:t xml:space="preserve">]. </w:t>
      </w:r>
    </w:p>
    <w:p w:rsidR="002504A0" w:rsidRPr="009013D0" w:rsidRDefault="002504A0" w:rsidP="009013D0">
      <w:r w:rsidRPr="009013D0">
        <w:t>Основной</w:t>
      </w:r>
      <w:r w:rsidR="00A46D99" w:rsidRPr="009013D0">
        <w:t xml:space="preserve"> </w:t>
      </w:r>
      <w:r w:rsidRPr="009013D0">
        <w:t>целью</w:t>
      </w:r>
      <w:r w:rsidR="00A46D99" w:rsidRPr="009013D0">
        <w:t xml:space="preserve"> </w:t>
      </w:r>
      <w:r w:rsidRPr="009013D0">
        <w:t>концепции</w:t>
      </w:r>
      <w:r w:rsidR="00A46D99" w:rsidRPr="009013D0">
        <w:t xml:space="preserve"> </w:t>
      </w:r>
      <w:r w:rsidRPr="009013D0">
        <w:t>стало обеспечение реализации прав граждан и их</w:t>
      </w:r>
      <w:r w:rsidR="00A46D99" w:rsidRPr="009013D0">
        <w:t xml:space="preserve"> </w:t>
      </w:r>
      <w:r w:rsidRPr="009013D0">
        <w:t>информационных</w:t>
      </w:r>
      <w:r w:rsidR="00A46D99" w:rsidRPr="009013D0">
        <w:t xml:space="preserve"> </w:t>
      </w:r>
      <w:r w:rsidRPr="009013D0">
        <w:t>потребностей</w:t>
      </w:r>
      <w:r w:rsidR="00A46D99" w:rsidRPr="009013D0">
        <w:t xml:space="preserve"> </w:t>
      </w:r>
      <w:r w:rsidRPr="009013D0">
        <w:t>на основе</w:t>
      </w:r>
      <w:r w:rsidR="00A46D99" w:rsidRPr="009013D0">
        <w:t xml:space="preserve"> </w:t>
      </w:r>
      <w:r w:rsidRPr="009013D0">
        <w:t>ИКТ</w:t>
      </w:r>
      <w:r w:rsidR="00A46D99" w:rsidRPr="009013D0">
        <w:t xml:space="preserve"> </w:t>
      </w:r>
      <w:r w:rsidRPr="009013D0">
        <w:t>и</w:t>
      </w:r>
      <w:r w:rsidR="00A46D99" w:rsidRPr="009013D0">
        <w:t xml:space="preserve"> </w:t>
      </w:r>
      <w:r w:rsidRPr="009013D0">
        <w:t>ресурсов</w:t>
      </w:r>
      <w:r w:rsidR="00A46D99" w:rsidRPr="009013D0">
        <w:t xml:space="preserve"> </w:t>
      </w:r>
      <w:r w:rsidRPr="009013D0">
        <w:t>города.</w:t>
      </w:r>
      <w:r w:rsidR="00A46D99" w:rsidRPr="009013D0">
        <w:t xml:space="preserve"> </w:t>
      </w:r>
      <w:r w:rsidRPr="009013D0">
        <w:t>Внедрение ИКТ</w:t>
      </w:r>
      <w:r w:rsidR="00A46D99" w:rsidRPr="009013D0">
        <w:t xml:space="preserve"> </w:t>
      </w:r>
      <w:r w:rsidRPr="009013D0">
        <w:t>должно</w:t>
      </w:r>
      <w:r w:rsidR="00A46D99" w:rsidRPr="009013D0">
        <w:t xml:space="preserve"> </w:t>
      </w:r>
      <w:r w:rsidRPr="009013D0">
        <w:t>обеспечить</w:t>
      </w:r>
      <w:r w:rsidR="00A46D99" w:rsidRPr="009013D0">
        <w:t xml:space="preserve"> </w:t>
      </w:r>
      <w:r w:rsidRPr="009013D0">
        <w:t>доступ</w:t>
      </w:r>
      <w:r w:rsidR="00A46D99" w:rsidRPr="009013D0">
        <w:t xml:space="preserve"> </w:t>
      </w:r>
      <w:r w:rsidRPr="009013D0">
        <w:t>населения</w:t>
      </w:r>
      <w:r w:rsidR="00A46D99" w:rsidRPr="009013D0">
        <w:t xml:space="preserve"> </w:t>
      </w:r>
      <w:r w:rsidRPr="009013D0">
        <w:t>и</w:t>
      </w:r>
      <w:r w:rsidR="00A46D99" w:rsidRPr="009013D0">
        <w:t xml:space="preserve"> </w:t>
      </w:r>
      <w:r w:rsidRPr="009013D0">
        <w:t>организаций</w:t>
      </w:r>
      <w:r w:rsidR="00A46D99" w:rsidRPr="009013D0">
        <w:t xml:space="preserve"> </w:t>
      </w:r>
      <w:r w:rsidRPr="009013D0">
        <w:t>к</w:t>
      </w:r>
      <w:r w:rsidR="00A46D99" w:rsidRPr="009013D0">
        <w:t xml:space="preserve"> </w:t>
      </w:r>
      <w:r w:rsidRPr="009013D0">
        <w:t>услугам</w:t>
      </w:r>
      <w:r w:rsidR="00A46D99" w:rsidRPr="009013D0">
        <w:t xml:space="preserve"> </w:t>
      </w:r>
      <w:r w:rsidRPr="009013D0">
        <w:t>в</w:t>
      </w:r>
      <w:r w:rsidR="00A46D99" w:rsidRPr="009013D0">
        <w:t xml:space="preserve"> </w:t>
      </w:r>
      <w:r w:rsidRPr="009013D0">
        <w:t>режиме «одного окна»</w:t>
      </w:r>
      <w:r w:rsidR="009817AD" w:rsidRPr="009013D0">
        <w:t xml:space="preserve"> [</w:t>
      </w:r>
      <w:r w:rsidR="000F7040" w:rsidRPr="000F7040">
        <w:t>5</w:t>
      </w:r>
      <w:r w:rsidR="009817AD" w:rsidRPr="009013D0">
        <w:t>]</w:t>
      </w:r>
      <w:r w:rsidRPr="009013D0">
        <w:t xml:space="preserve">. </w:t>
      </w:r>
    </w:p>
    <w:p w:rsidR="002504A0" w:rsidRPr="00D46862" w:rsidRDefault="002504A0" w:rsidP="002504A0">
      <w:pPr>
        <w:widowControl w:val="0"/>
        <w:autoSpaceDE w:val="0"/>
        <w:autoSpaceDN w:val="0"/>
        <w:adjustRightInd w:val="0"/>
        <w:outlineLvl w:val="1"/>
        <w:rPr>
          <w:rFonts w:eastAsia="Times New Roman"/>
          <w:szCs w:val="28"/>
          <w:lang w:eastAsia="ru-RU"/>
        </w:rPr>
      </w:pPr>
    </w:p>
    <w:p w:rsidR="00C82D64" w:rsidRPr="00D46862" w:rsidRDefault="00C82D64" w:rsidP="006204AD">
      <w:pPr>
        <w:pStyle w:val="3"/>
        <w:rPr>
          <w:color w:val="auto"/>
          <w:szCs w:val="28"/>
          <w:shd w:val="clear" w:color="auto" w:fill="FFFFFF"/>
        </w:rPr>
      </w:pPr>
      <w:bookmarkStart w:id="17" w:name="_Toc531524748"/>
      <w:r w:rsidRPr="00D46862">
        <w:rPr>
          <w:color w:val="auto"/>
        </w:rPr>
        <w:t xml:space="preserve">1.3 </w:t>
      </w:r>
      <w:r w:rsidRPr="00D46862">
        <w:rPr>
          <w:color w:val="auto"/>
          <w:shd w:val="clear" w:color="auto" w:fill="FFFFFF"/>
        </w:rPr>
        <w:t>Сопоставительный анализ методических основ с трендами цифровизации</w:t>
      </w:r>
      <w:bookmarkEnd w:id="17"/>
    </w:p>
    <w:p w:rsidR="00330C77" w:rsidRPr="00FF5F4D" w:rsidRDefault="00330C77" w:rsidP="00421D51"/>
    <w:p w:rsidR="00443750" w:rsidRDefault="00443750" w:rsidP="00443750">
      <w:r>
        <w:t xml:space="preserve">Трансформационные эффекты, оказываемые информационно-коммуникационными технологиями (ИКТ) на развитие различных сфер деятельности, привлекают пристальное внимание. Динамика этого сектора зависит от глобальных вызовов и трендов более широкого характера, определяющих долгосрочные приоритеты науки и технологий. </w:t>
      </w:r>
    </w:p>
    <w:p w:rsidR="00F21697" w:rsidRDefault="00F21697" w:rsidP="00F21697">
      <w:r>
        <w:t xml:space="preserve">Тренд – это устойчивое изменение состояния деятельности. В настоящее время выделяют следующие тренды (Рисунок </w:t>
      </w:r>
      <w:r w:rsidR="001B59DB">
        <w:t>1.</w:t>
      </w:r>
      <w:r w:rsidR="000E01C6">
        <w:t>4</w:t>
      </w:r>
      <w:r>
        <w:t>).</w:t>
      </w:r>
    </w:p>
    <w:p w:rsidR="00443750" w:rsidRDefault="00443750" w:rsidP="00443750">
      <w:r>
        <w:t xml:space="preserve">Проведем сопоставительный анализ трендов и деятельности </w:t>
      </w:r>
      <w:r w:rsidRPr="00F21697">
        <w:t>Многофункционального центра</w:t>
      </w:r>
      <w:r>
        <w:t>.</w:t>
      </w:r>
    </w:p>
    <w:p w:rsidR="00443750" w:rsidRPr="00B1048D" w:rsidRDefault="00443750" w:rsidP="00443750">
      <w:pPr>
        <w:rPr>
          <w:rFonts w:eastAsia="Times New Roman"/>
          <w:color w:val="555555"/>
          <w:sz w:val="24"/>
          <w:szCs w:val="24"/>
          <w:lang w:eastAsia="ru-RU"/>
        </w:rPr>
      </w:pPr>
      <w:r w:rsidRPr="00A67853">
        <w:t>Начальный тренд, который присущ МФЦ – компьютеризация.</w:t>
      </w:r>
    </w:p>
    <w:p w:rsidR="00443750" w:rsidRPr="00981436" w:rsidRDefault="00443750" w:rsidP="00443750">
      <w:r w:rsidRPr="00981436">
        <w:t xml:space="preserve">Компьютеризация – инструментом является СУБД. В МФЦ используется АИС МФЦ Краснодарского края. Основными  целями АИС МФЦ Краснодарского  края являются  автоматизация обращения и своевременного </w:t>
      </w:r>
      <w:r w:rsidRPr="00981436">
        <w:lastRenderedPageBreak/>
        <w:t>получения заявителем полной и актуальной информации о порядке предоставления государственных  и  муниципальных  услуг в соответствии со стандартом, в том числе в электронной  форме, повышение качества и снижение административных барьеров при оказании государственных и муниципальных услуг, обеспечение открытой деятельности органов, предоставляющих государственные и муниципальные услуги, повышение эффективности межведомственного взаимодействии и обмена информацией.</w:t>
      </w:r>
    </w:p>
    <w:p w:rsidR="00330C77" w:rsidRPr="00D46862" w:rsidRDefault="00330C77" w:rsidP="00421D51"/>
    <w:p w:rsidR="00796682" w:rsidRPr="00C86DE3" w:rsidRDefault="00B06A28" w:rsidP="006806EC">
      <w:pPr>
        <w:ind w:firstLine="0"/>
        <w:jc w:val="center"/>
      </w:pPr>
      <w:r>
        <w:pict>
          <v:group id="_x0000_s1087" style="width:420pt;height:198pt;mso-position-horizontal-relative:char;mso-position-vertical-relative:line" coordorigin="1701,1134" coordsize="8400,3960">
            <v:shape id="_x0000_s1076" type="#_x0000_t13" style="position:absolute;left:4081;top:2934;width:560;height:360;rotation:180;v-text-anchor:middle" fillcolor="white [3201]" strokecolor="#95b3d7 [1940]" strokeweight="1pt">
              <v:fill color2="#b8cce4 [1300]" focusposition="1" focussize="" focus="100%" type="gradient"/>
              <v:shadow type="perspective" color="#243f60 [1604]" opacity=".5" offset="1pt" offset2="-3pt"/>
            </v:shape>
            <v:group id="_x0000_s1086" style="position:absolute;left:1701;top:1134;width:8400;height:3960" coordorigin="1701,1134" coordsize="8400,3960">
              <v:rect id="_x0000_s1059" style="position:absolute;left:1701;top:1134;width:2240;height:720;v-text-anchor:middle" fillcolor="white [3201]" strokecolor="#95b3d7 [1940]" strokeweight="1pt">
                <v:fill color2="#b8cce4 [1300]" focusposition="1" focussize="" focus="100%" type="gradient"/>
                <v:shadow type="perspective" color="#243f60 [1604]" opacity=".5" offset="1pt" offset2="-3pt"/>
                <v:textbox style="mso-next-textbox:#_x0000_s1059" inset="0,0,0,0">
                  <w:txbxContent>
                    <w:p w:rsidR="00FF5F4D" w:rsidRPr="00642FD0" w:rsidRDefault="00FF5F4D" w:rsidP="00642FD0">
                      <w:pPr>
                        <w:spacing w:line="240" w:lineRule="auto"/>
                        <w:ind w:firstLine="0"/>
                        <w:jc w:val="center"/>
                        <w:rPr>
                          <w:sz w:val="24"/>
                        </w:rPr>
                      </w:pPr>
                      <w:r w:rsidRPr="00642FD0">
                        <w:rPr>
                          <w:sz w:val="24"/>
                        </w:rPr>
                        <w:t>Инструментализация</w:t>
                      </w:r>
                    </w:p>
                  </w:txbxContent>
                </v:textbox>
              </v:rect>
              <v:shape id="_x0000_s1060" type="#_x0000_t13" style="position:absolute;left:4081;top:1314;width:560;height:360;v-text-anchor:middle" fillcolor="white [3201]" strokecolor="#95b3d7 [1940]" strokeweight="1pt">
                <v:fill color2="#b8cce4 [1300]" focusposition="1" focussize="" focus="100%" type="gradient"/>
                <v:shadow type="perspective" color="#243f60 [1604]" opacity=".5" offset="1pt" offset2="-3pt"/>
              </v:shape>
              <v:rect id="_x0000_s1069" style="position:absolute;left:4781;top:1134;width:2240;height:720;v-text-anchor:middle" fillcolor="white [3201]" strokecolor="#95b3d7 [1940]" strokeweight="1pt">
                <v:fill color2="#b8cce4 [1300]" focusposition="1" focussize="" focus="100%" type="gradient"/>
                <v:shadow type="perspective" color="#243f60 [1604]" opacity=".5" offset="1pt" offset2="-3pt"/>
                <v:textbox style="mso-next-textbox:#_x0000_s1069" inset="0,0,0,0">
                  <w:txbxContent>
                    <w:p w:rsidR="00FF5F4D" w:rsidRPr="00642FD0" w:rsidRDefault="00FF5F4D" w:rsidP="003A1BC0">
                      <w:pPr>
                        <w:spacing w:line="240" w:lineRule="auto"/>
                        <w:ind w:firstLine="0"/>
                        <w:jc w:val="center"/>
                        <w:rPr>
                          <w:sz w:val="24"/>
                        </w:rPr>
                      </w:pPr>
                      <w:r>
                        <w:rPr>
                          <w:sz w:val="24"/>
                        </w:rPr>
                        <w:t>Механизация</w:t>
                      </w:r>
                    </w:p>
                  </w:txbxContent>
                </v:textbox>
              </v:rect>
              <v:rect id="_x0000_s1070" style="position:absolute;left:7861;top:1134;width:2240;height:720;v-text-anchor:middle" fillcolor="white [3201]" strokecolor="#95b3d7 [1940]" strokeweight="1pt">
                <v:fill color2="#b8cce4 [1300]" focusposition="1" focussize="" focus="100%" type="gradient"/>
                <v:shadow type="perspective" color="#243f60 [1604]" opacity=".5" offset="1pt" offset2="-3pt"/>
                <v:textbox style="mso-next-textbox:#_x0000_s1070" inset="0,0,0,0">
                  <w:txbxContent>
                    <w:p w:rsidR="00FF5F4D" w:rsidRPr="00642FD0" w:rsidRDefault="00FF5F4D" w:rsidP="003A1BC0">
                      <w:pPr>
                        <w:spacing w:line="240" w:lineRule="auto"/>
                        <w:ind w:firstLine="0"/>
                        <w:jc w:val="center"/>
                        <w:rPr>
                          <w:sz w:val="24"/>
                        </w:rPr>
                      </w:pPr>
                      <w:r>
                        <w:rPr>
                          <w:sz w:val="24"/>
                        </w:rPr>
                        <w:t>Машинизация</w:t>
                      </w:r>
                    </w:p>
                  </w:txbxContent>
                </v:textbox>
              </v:rect>
              <v:shape id="_x0000_s1071" type="#_x0000_t13" style="position:absolute;left:7161;top:1314;width:560;height:360;v-text-anchor:middle" fillcolor="white [3201]" strokecolor="#95b3d7 [1940]" strokeweight="1pt">
                <v:fill color2="#b8cce4 [1300]" focusposition="1" focussize="" focus="100%" type="gradient"/>
                <v:shadow type="perspective" color="#243f60 [1604]" opacity=".5" offset="1pt" offset2="-3pt"/>
              </v:shape>
              <v:shape id="_x0000_s1072" type="#_x0000_t67" style="position:absolute;left:9738;top:2034;width:363;height:561;v-text-anchor:middle" fillcolor="white [3201]" strokecolor="#95b3d7 [1940]" strokeweight="1pt">
                <v:fill color2="#b8cce4 [1300]" focusposition="1" focussize="" focus="100%" type="gradient"/>
                <v:shadow type="perspective" color="#243f60 [1604]" opacity=".5" offset="1pt" offset2="-3pt"/>
                <v:textbox style="layout-flow:vertical-ideographic"/>
              </v:shape>
              <v:rect id="_x0000_s1073" style="position:absolute;left:7861;top:2754;width:2240;height:720;v-text-anchor:middle" fillcolor="white [3201]" strokecolor="#95b3d7 [1940]" strokeweight="1pt">
                <v:fill color2="#b8cce4 [1300]" focusposition="1" focussize="" focus="100%" type="gradient"/>
                <v:shadow type="perspective" color="#243f60 [1604]" opacity=".5" offset="1pt" offset2="-3pt"/>
                <v:textbox style="mso-next-textbox:#_x0000_s1073" inset="0,0,0,0">
                  <w:txbxContent>
                    <w:p w:rsidR="00FF5F4D" w:rsidRPr="00642FD0" w:rsidRDefault="00FF5F4D" w:rsidP="003A1BC0">
                      <w:pPr>
                        <w:spacing w:line="240" w:lineRule="auto"/>
                        <w:ind w:firstLine="0"/>
                        <w:jc w:val="center"/>
                        <w:rPr>
                          <w:sz w:val="24"/>
                        </w:rPr>
                      </w:pPr>
                      <w:r>
                        <w:rPr>
                          <w:sz w:val="24"/>
                        </w:rPr>
                        <w:t>Автоматизация</w:t>
                      </w:r>
                    </w:p>
                  </w:txbxContent>
                </v:textbox>
              </v:rect>
              <v:shape id="_x0000_s1074" type="#_x0000_t13" style="position:absolute;left:7161;top:2934;width:560;height:360;rotation:180;v-text-anchor:middle" fillcolor="white [3201]" strokecolor="#95b3d7 [1940]" strokeweight="1pt">
                <v:fill color2="#b8cce4 [1300]" focusposition="1" focussize="" focus="100%" type="gradient"/>
                <v:shadow type="perspective" color="#243f60 [1604]" opacity=".5" offset="1pt" offset2="-3pt"/>
              </v:shape>
              <v:rect id="_x0000_s1075" style="position:absolute;left:4781;top:2754;width:2240;height:720;v-text-anchor:middle" fillcolor="white [3201]" strokecolor="#95b3d7 [1940]" strokeweight="1pt">
                <v:fill color2="#b8cce4 [1300]" focusposition="1" focussize="" focus="100%" type="gradient"/>
                <v:shadow type="perspective" color="#243f60 [1604]" opacity=".5" offset="1pt" offset2="-3pt"/>
                <v:textbox style="mso-next-textbox:#_x0000_s1075" inset="0,0,0,0">
                  <w:txbxContent>
                    <w:p w:rsidR="00FF5F4D" w:rsidRPr="00642FD0" w:rsidRDefault="00FF5F4D" w:rsidP="003A1BC0">
                      <w:pPr>
                        <w:spacing w:line="240" w:lineRule="auto"/>
                        <w:ind w:firstLine="0"/>
                        <w:jc w:val="center"/>
                        <w:rPr>
                          <w:sz w:val="24"/>
                        </w:rPr>
                      </w:pPr>
                      <w:r>
                        <w:rPr>
                          <w:sz w:val="24"/>
                        </w:rPr>
                        <w:t>Компьютеризация</w:t>
                      </w:r>
                    </w:p>
                  </w:txbxContent>
                </v:textbox>
              </v:rect>
              <v:rect id="_x0000_s1077" style="position:absolute;left:1701;top:2754;width:2240;height:720;v-text-anchor:middle" fillcolor="white [3201]" strokecolor="#95b3d7 [1940]" strokeweight="1pt">
                <v:fill color2="#b8cce4 [1300]" focusposition="1" focussize="" focus="100%" type="gradient"/>
                <v:shadow type="perspective" color="#243f60 [1604]" opacity=".5" offset="1pt" offset2="-3pt"/>
                <v:textbox style="mso-next-textbox:#_x0000_s1077" inset="0,0,0,0">
                  <w:txbxContent>
                    <w:p w:rsidR="00FF5F4D" w:rsidRPr="00A83833" w:rsidRDefault="00FF5F4D" w:rsidP="00A83833">
                      <w:pPr>
                        <w:spacing w:line="240" w:lineRule="auto"/>
                        <w:ind w:firstLine="0"/>
                        <w:jc w:val="center"/>
                        <w:rPr>
                          <w:sz w:val="24"/>
                        </w:rPr>
                      </w:pPr>
                      <w:r>
                        <w:rPr>
                          <w:sz w:val="24"/>
                          <w:lang w:val="en-US"/>
                        </w:rPr>
                        <w:t>Сетизация</w:t>
                      </w:r>
                    </w:p>
                  </w:txbxContent>
                </v:textbox>
              </v:rect>
              <v:shape id="_x0000_s1078" type="#_x0000_t67" style="position:absolute;left:2541;top:3654;width:363;height:561;v-text-anchor:middle" fillcolor="white [3201]" strokecolor="#95b3d7 [1940]" strokeweight="1pt">
                <v:fill color2="#b8cce4 [1300]" focusposition="1" focussize="" focus="100%" type="gradient"/>
                <v:shadow type="perspective" color="#243f60 [1604]" opacity=".5" offset="1pt" offset2="-3pt"/>
                <v:textbox style="layout-flow:vertical-ideographic"/>
              </v:shape>
              <v:rect id="_x0000_s1079" style="position:absolute;left:1701;top:4374;width:2240;height:720;v-text-anchor:middle" fillcolor="white [3201]" strokecolor="#95b3d7 [1940]" strokeweight="1pt">
                <v:fill color2="#b8cce4 [1300]" focusposition="1" focussize="" focus="100%" type="gradient"/>
                <v:shadow type="perspective" color="#243f60 [1604]" opacity=".5" offset="1pt" offset2="-3pt"/>
                <v:textbox style="mso-next-textbox:#_x0000_s1079" inset="0,0,0,0">
                  <w:txbxContent>
                    <w:p w:rsidR="00FF5F4D" w:rsidRPr="00A83833" w:rsidRDefault="00FF5F4D" w:rsidP="00A83833">
                      <w:pPr>
                        <w:spacing w:line="240" w:lineRule="auto"/>
                        <w:ind w:firstLine="0"/>
                        <w:jc w:val="center"/>
                        <w:rPr>
                          <w:sz w:val="24"/>
                        </w:rPr>
                      </w:pPr>
                      <w:r>
                        <w:rPr>
                          <w:sz w:val="24"/>
                          <w:lang w:val="en-US"/>
                        </w:rPr>
                        <w:t>Информатизация</w:t>
                      </w:r>
                    </w:p>
                  </w:txbxContent>
                </v:textbox>
              </v:rect>
              <v:shape id="_x0000_s1080" type="#_x0000_t13" style="position:absolute;left:4081;top:4554;width:560;height:360;v-text-anchor:middle" fillcolor="white [3201]" strokecolor="#95b3d7 [1940]" strokeweight="1pt">
                <v:fill color2="#b8cce4 [1300]" focusposition="1" focussize="" focus="100%" type="gradient"/>
                <v:shadow type="perspective" color="#243f60 [1604]" opacity=".5" offset="1pt" offset2="-3pt"/>
              </v:shape>
              <v:rect id="_x0000_s1083" style="position:absolute;left:4781;top:4374;width:2240;height:720;v-text-anchor:middle" fillcolor="white [3201]" strokecolor="#95b3d7 [1940]" strokeweight="1pt">
                <v:fill color2="#b8cce4 [1300]" focusposition="1" focussize="" focus="100%" type="gradient"/>
                <v:shadow type="perspective" color="#243f60 [1604]" opacity=".5" offset="1pt" offset2="-3pt"/>
                <v:textbox style="mso-next-textbox:#_x0000_s1083" inset="0,0,0,0">
                  <w:txbxContent>
                    <w:p w:rsidR="00FF5F4D" w:rsidRPr="00455638" w:rsidRDefault="00FF5F4D" w:rsidP="00455638">
                      <w:pPr>
                        <w:spacing w:line="240" w:lineRule="auto"/>
                        <w:ind w:firstLine="0"/>
                        <w:jc w:val="center"/>
                        <w:rPr>
                          <w:sz w:val="24"/>
                        </w:rPr>
                      </w:pPr>
                      <w:r>
                        <w:rPr>
                          <w:sz w:val="24"/>
                          <w:lang w:val="en-US"/>
                        </w:rPr>
                        <w:t>Электронизация</w:t>
                      </w:r>
                    </w:p>
                  </w:txbxContent>
                </v:textbox>
              </v:rect>
              <v:shape id="_x0000_s1084" type="#_x0000_t13" style="position:absolute;left:7161;top:4554;width:560;height:360;v-text-anchor:middle" fillcolor="white [3201]" strokecolor="#95b3d7 [1940]" strokeweight="1pt">
                <v:fill color2="#b8cce4 [1300]" focusposition="1" focussize="" focus="100%" type="gradient"/>
                <v:shadow type="perspective" color="#243f60 [1604]" opacity=".5" offset="1pt" offset2="-3pt"/>
              </v:shape>
              <v:rect id="_x0000_s1085" style="position:absolute;left:7861;top:4374;width:2240;height:720;v-text-anchor:middle" fillcolor="white [3201]" strokecolor="#95b3d7 [1940]" strokeweight="1pt">
                <v:fill color2="#b8cce4 [1300]" focusposition="1" focussize="" focus="100%" type="gradient"/>
                <v:shadow type="perspective" color="#243f60 [1604]" opacity=".5" offset="1pt" offset2="-3pt"/>
                <v:textbox style="mso-next-textbox:#_x0000_s1085" inset="0,0,0,0">
                  <w:txbxContent>
                    <w:p w:rsidR="00FF5F4D" w:rsidRPr="00C86DE3" w:rsidRDefault="00FF5F4D" w:rsidP="00455638">
                      <w:pPr>
                        <w:spacing w:line="240" w:lineRule="auto"/>
                        <w:ind w:firstLine="0"/>
                        <w:jc w:val="center"/>
                        <w:rPr>
                          <w:sz w:val="24"/>
                        </w:rPr>
                      </w:pPr>
                      <w:r>
                        <w:rPr>
                          <w:sz w:val="24"/>
                        </w:rPr>
                        <w:t>Цифровизация</w:t>
                      </w:r>
                    </w:p>
                  </w:txbxContent>
                </v:textbox>
              </v:rect>
            </v:group>
            <w10:wrap type="none"/>
            <w10:anchorlock/>
          </v:group>
        </w:pict>
      </w:r>
    </w:p>
    <w:p w:rsidR="00C54762" w:rsidRPr="00C54762" w:rsidRDefault="00C54762" w:rsidP="00C54762">
      <w:pPr>
        <w:ind w:firstLine="0"/>
        <w:jc w:val="center"/>
      </w:pPr>
      <w:r>
        <w:t xml:space="preserve">Рисунок </w:t>
      </w:r>
      <w:r w:rsidR="001B59DB">
        <w:t>1.</w:t>
      </w:r>
      <w:r>
        <w:t>4 – Тренды научно-технического прогресса</w:t>
      </w:r>
    </w:p>
    <w:p w:rsidR="00443750" w:rsidRPr="00FF5F4D" w:rsidRDefault="00443750" w:rsidP="0004474D"/>
    <w:p w:rsidR="008631AB" w:rsidRPr="008631AB" w:rsidRDefault="008631AB" w:rsidP="0004474D">
      <w:r w:rsidRPr="008631AB">
        <w:t>На территории региона развернута полномасштабная сеть 57 крупных МФЦ и 335 небольших территориально обособленных структурных подразделений. В общей сложности в 1380 окна приема заявителей организовано предоставление большинства муниципальных, 153 краевых и 50 федеральных услуг, что позволяет обеспечить доступ к получению государственных и муниципальных услуг по принципу «одного окна» для 99,5 % населения края.</w:t>
      </w:r>
    </w:p>
    <w:p w:rsidR="009B2C5D" w:rsidRPr="00981436" w:rsidRDefault="002F1730" w:rsidP="0004474D">
      <w:r w:rsidRPr="00981436">
        <w:t>С</w:t>
      </w:r>
      <w:r w:rsidR="00F00422" w:rsidRPr="00981436">
        <w:t>етизация</w:t>
      </w:r>
      <w:r w:rsidR="002C20DB" w:rsidRPr="00981436">
        <w:t xml:space="preserve"> </w:t>
      </w:r>
      <w:r w:rsidR="00804DB4" w:rsidRPr="00981436">
        <w:t>–</w:t>
      </w:r>
      <w:r w:rsidR="002C20DB" w:rsidRPr="00981436">
        <w:t xml:space="preserve"> </w:t>
      </w:r>
      <w:r w:rsidR="0049355B" w:rsidRPr="00981436">
        <w:t>сетевой компьютерный инструмент.</w:t>
      </w:r>
      <w:r w:rsidR="009B2C5D" w:rsidRPr="00981436">
        <w:t xml:space="preserve"> Минэкономразвития России разработало методические рекомендации для каналов связи. «Ростелеком» обеспечил высокоскоростным доступом в</w:t>
      </w:r>
      <w:r w:rsidR="00735189" w:rsidRPr="00981436">
        <w:t xml:space="preserve"> </w:t>
      </w:r>
      <w:r w:rsidR="009B2C5D" w:rsidRPr="00981436">
        <w:t>интернет Многофункциональный центр предоставления государственных и</w:t>
      </w:r>
      <w:r w:rsidR="00735189" w:rsidRPr="00981436">
        <w:t xml:space="preserve"> </w:t>
      </w:r>
      <w:r w:rsidR="009B2C5D" w:rsidRPr="00981436">
        <w:lastRenderedPageBreak/>
        <w:t>муниципальных услуг. В</w:t>
      </w:r>
      <w:r w:rsidR="00735189" w:rsidRPr="00981436">
        <w:t xml:space="preserve"> </w:t>
      </w:r>
      <w:r w:rsidR="009B2C5D" w:rsidRPr="00981436">
        <w:t>рамках заключенных контрактов компания произвела комплекс работ по</w:t>
      </w:r>
      <w:r w:rsidR="00735189" w:rsidRPr="00981436">
        <w:t xml:space="preserve"> </w:t>
      </w:r>
      <w:r w:rsidR="009B2C5D" w:rsidRPr="00981436">
        <w:t>строительству и</w:t>
      </w:r>
      <w:r w:rsidR="00735189" w:rsidRPr="00981436">
        <w:t xml:space="preserve"> </w:t>
      </w:r>
      <w:r w:rsidR="009B2C5D" w:rsidRPr="00981436">
        <w:t>монтажу ВОЛС, организовала виртуальную частную сеть (VPN, Virtual Private Network), объединившую информационные ресурсы подразделений учреждения.</w:t>
      </w:r>
    </w:p>
    <w:p w:rsidR="00B812E0" w:rsidRPr="00981436" w:rsidRDefault="002F1730" w:rsidP="0004474D">
      <w:r w:rsidRPr="00981436">
        <w:t>И</w:t>
      </w:r>
      <w:r w:rsidR="00B812E0" w:rsidRPr="00981436">
        <w:t>нформатизация - инструментом являются специальные устройства, программы, алгоритмы и методики по сбору, обработке, анализу, хранению и распространению информации. Чтобы сформировать общие подходы к процессу информатизации деятельности МФЦ, Минэкономразвития России разработало методические рекомендации по функционированию информационных систем МФЦ, средств безопасности, каналов связи.</w:t>
      </w:r>
    </w:p>
    <w:p w:rsidR="009B2C5D" w:rsidRPr="00981436" w:rsidRDefault="002F1730" w:rsidP="0004474D">
      <w:r w:rsidRPr="00981436">
        <w:t>Э</w:t>
      </w:r>
      <w:r w:rsidR="009A4765" w:rsidRPr="00981436">
        <w:t xml:space="preserve">лектронизация – инструменты работы с электронными данными. 15 декабря 2009 года начал работу </w:t>
      </w:r>
      <w:r w:rsidR="00027BF7" w:rsidRPr="00981436">
        <w:t>Единый</w:t>
      </w:r>
      <w:r w:rsidR="009A4765" w:rsidRPr="00981436">
        <w:t xml:space="preserve"> портал государственных услуг (www.gosuslugi.ru). Поначалу его работа осуществлялась в плане систематизации информации об услугах, но постепенно всё больше услуг </w:t>
      </w:r>
      <w:r w:rsidR="00027BF7" w:rsidRPr="00981436">
        <w:t>стало возможным</w:t>
      </w:r>
      <w:r w:rsidR="009A4765" w:rsidRPr="00981436">
        <w:t xml:space="preserve"> получить в электронном виде или</w:t>
      </w:r>
      <w:r w:rsidR="00027BF7" w:rsidRPr="00981436">
        <w:t xml:space="preserve"> </w:t>
      </w:r>
      <w:r w:rsidR="009A4765" w:rsidRPr="00981436">
        <w:t>совершить электронно</w:t>
      </w:r>
      <w:r w:rsidR="00027BF7" w:rsidRPr="00981436">
        <w:t>ю</w:t>
      </w:r>
      <w:r w:rsidR="009A4765" w:rsidRPr="00981436">
        <w:t xml:space="preserve"> часть действий при получении услуги</w:t>
      </w:r>
      <w:r w:rsidR="00027BF7" w:rsidRPr="00981436">
        <w:t>.</w:t>
      </w:r>
    </w:p>
    <w:p w:rsidR="00A87BFE" w:rsidRPr="00981436" w:rsidRDefault="002F1730" w:rsidP="0004474D">
      <w:r w:rsidRPr="00981436">
        <w:t>Ц</w:t>
      </w:r>
      <w:r w:rsidR="00A723C0" w:rsidRPr="00981436">
        <w:t>ифровизация – цифровой инструмент. Активно развивается цифровизация госуслуг для</w:t>
      </w:r>
      <w:r w:rsidR="005B0C63" w:rsidRPr="00981436">
        <w:t xml:space="preserve"> </w:t>
      </w:r>
      <w:r w:rsidR="00A723C0" w:rsidRPr="00981436">
        <w:t xml:space="preserve">удобства каждого жителя, </w:t>
      </w:r>
      <w:r w:rsidR="00D82DD5" w:rsidRPr="00981436">
        <w:t>максимально оцифровываются госуслуги, чтобы любой житель из</w:t>
      </w:r>
      <w:r w:rsidR="005B0C63" w:rsidRPr="00981436">
        <w:t xml:space="preserve"> </w:t>
      </w:r>
      <w:r w:rsidR="00D82DD5" w:rsidRPr="00981436">
        <w:t>дома или</w:t>
      </w:r>
      <w:r w:rsidR="005B0C63" w:rsidRPr="00981436">
        <w:t xml:space="preserve"> </w:t>
      </w:r>
      <w:r w:rsidR="00D82DD5" w:rsidRPr="00981436">
        <w:t>офиса мог</w:t>
      </w:r>
      <w:r w:rsidR="005B0C63" w:rsidRPr="00981436">
        <w:t xml:space="preserve"> </w:t>
      </w:r>
      <w:r w:rsidR="00D82DD5" w:rsidRPr="00981436">
        <w:t>их</w:t>
      </w:r>
      <w:r w:rsidR="005B0C63" w:rsidRPr="00981436">
        <w:t xml:space="preserve"> </w:t>
      </w:r>
      <w:r w:rsidR="00D82DD5" w:rsidRPr="00981436">
        <w:t xml:space="preserve">получить. </w:t>
      </w:r>
      <w:r w:rsidR="00361D10" w:rsidRPr="00981436">
        <w:t>Минэкономразвития совместно с Департаментом информатизации и связи выпустил</w:t>
      </w:r>
      <w:r w:rsidR="00A87BFE" w:rsidRPr="00981436">
        <w:t>и мобильное приложение  «МФЦ Краснодар», которое предназначено для помощи</w:t>
      </w:r>
      <w:r w:rsidR="005B0C63" w:rsidRPr="00981436">
        <w:t xml:space="preserve"> </w:t>
      </w:r>
      <w:r w:rsidR="00A87BFE" w:rsidRPr="00981436">
        <w:t>посетителям на основных этапах исполнения оказываемых в МФЦ услуг. Благодаря удобным интерактивным сервисам, подключенным к различным базам данных, повышается удобство взаимодействия с МФЦ, своевременность и оперативность предоставления информации посетителям.</w:t>
      </w:r>
    </w:p>
    <w:p w:rsidR="00C64DCE" w:rsidRPr="009A4765" w:rsidRDefault="00C64DCE" w:rsidP="0004474D">
      <w:r>
        <w:t xml:space="preserve">Необходимость создания МФЦ назрела давно: население </w:t>
      </w:r>
      <w:r w:rsidR="005B0C63">
        <w:t xml:space="preserve">тратит слишком много времени, денег и здоровья </w:t>
      </w:r>
      <w:r>
        <w:t>на хождения по самым разным чиновнич</w:t>
      </w:r>
      <w:r w:rsidR="005B0C63">
        <w:t>ьим кабинетам. Причем затраты эти не всегда</w:t>
      </w:r>
      <w:r>
        <w:t xml:space="preserve"> эффективны и оправданы, преодолевать бюрократические препоны хватает сил</w:t>
      </w:r>
      <w:r w:rsidR="005B0C63">
        <w:t xml:space="preserve"> и терпения не у всех. </w:t>
      </w:r>
      <w:r w:rsidR="005B0C63">
        <w:lastRenderedPageBreak/>
        <w:t>Поэтому предоставление</w:t>
      </w:r>
      <w:r>
        <w:t xml:space="preserve"> государственных и муниципальных услуг необходимо оптимизирова</w:t>
      </w:r>
      <w:r w:rsidR="005B0C63">
        <w:t>ть, то</w:t>
      </w:r>
      <w:r>
        <w:t xml:space="preserve"> есть, довести до </w:t>
      </w:r>
      <w:r w:rsidR="005B0C63">
        <w:t>совершенства систему «одного окна» и тем самым</w:t>
      </w:r>
      <w:r>
        <w:t xml:space="preserve"> сд</w:t>
      </w:r>
      <w:r w:rsidR="005B0C63">
        <w:t>елать более удобным получение госуслуг для</w:t>
      </w:r>
      <w:r>
        <w:t xml:space="preserve"> разных слоев и возрастных групп населения.</w:t>
      </w:r>
    </w:p>
    <w:p w:rsidR="00E84F48" w:rsidRPr="00B407B7" w:rsidRDefault="00E84F48" w:rsidP="00421D51"/>
    <w:p w:rsidR="00C82D64" w:rsidRPr="00D46862" w:rsidRDefault="00C82D64" w:rsidP="0004474D">
      <w:pPr>
        <w:pStyle w:val="3"/>
        <w:rPr>
          <w:color w:val="auto"/>
        </w:rPr>
      </w:pPr>
      <w:bookmarkStart w:id="18" w:name="_Toc531524749"/>
      <w:r w:rsidRPr="00D46862">
        <w:rPr>
          <w:color w:val="auto"/>
          <w:shd w:val="clear" w:color="auto" w:fill="FFFFFF"/>
        </w:rPr>
        <w:t xml:space="preserve">1.4 Определение направлений совершенствования методических основ организационного проектирования </w:t>
      </w:r>
      <w:r w:rsidRPr="00D46862">
        <w:rPr>
          <w:color w:val="auto"/>
        </w:rPr>
        <w:t>деятельности МФЦ по предоставлению электронных государственных услуг в условиях цифровизации общества</w:t>
      </w:r>
      <w:bookmarkEnd w:id="18"/>
    </w:p>
    <w:p w:rsidR="00186D99" w:rsidRDefault="00186D99" w:rsidP="00BC588B"/>
    <w:p w:rsidR="0089365F" w:rsidRPr="00251E95" w:rsidRDefault="0089365F" w:rsidP="00251E95">
      <w:r w:rsidRPr="00251E95">
        <w:t xml:space="preserve">Анализируя деятельность МФЦ, </w:t>
      </w:r>
      <w:r w:rsidR="00251E95" w:rsidRPr="00251E95">
        <w:t>ставится</w:t>
      </w:r>
      <w:r w:rsidR="00906B1E" w:rsidRPr="00251E95">
        <w:t xml:space="preserve"> вопрос о количестве окон, которое должен содержать МФЦ</w:t>
      </w:r>
      <w:r w:rsidR="00251E95" w:rsidRPr="00251E95">
        <w:t>.</w:t>
      </w:r>
    </w:p>
    <w:p w:rsidR="0010302C" w:rsidRDefault="00251E95" w:rsidP="00251E95">
      <w:r w:rsidRPr="00251E95">
        <w:t>Изначально с 2009 года</w:t>
      </w:r>
      <w:r w:rsidR="00906B1E" w:rsidRPr="00251E95">
        <w:t xml:space="preserve"> было предусмотрено наличие </w:t>
      </w:r>
      <w:r>
        <w:t>«</w:t>
      </w:r>
      <w:r w:rsidR="00906B1E" w:rsidRPr="00251E95">
        <w:t>не менее двух окон</w:t>
      </w:r>
      <w:r>
        <w:t>»</w:t>
      </w:r>
      <w:r w:rsidR="00906B1E" w:rsidRPr="00251E95">
        <w:t xml:space="preserve"> для информирования заявителя </w:t>
      </w:r>
      <w:r>
        <w:t xml:space="preserve">и </w:t>
      </w:r>
      <w:r w:rsidR="00906B1E" w:rsidRPr="00251E95">
        <w:t xml:space="preserve">не менее </w:t>
      </w:r>
      <w:r>
        <w:t>шести</w:t>
      </w:r>
      <w:r w:rsidR="00906B1E" w:rsidRPr="00251E95">
        <w:t xml:space="preserve"> </w:t>
      </w:r>
      <w:r>
        <w:t>«</w:t>
      </w:r>
      <w:r w:rsidR="00906B1E" w:rsidRPr="00251E95">
        <w:t>окон</w:t>
      </w:r>
      <w:r>
        <w:t>»</w:t>
      </w:r>
      <w:r w:rsidR="00906B1E" w:rsidRPr="00251E95">
        <w:t xml:space="preserve"> для приема и выдачи документов. Для населенных пунктов с численностью населения свыше 50</w:t>
      </w:r>
      <w:r w:rsidR="0010302C">
        <w:t xml:space="preserve"> 000 человек - МФЦ</w:t>
      </w:r>
      <w:r w:rsidR="00906B1E" w:rsidRPr="00251E95">
        <w:t xml:space="preserve"> должн</w:t>
      </w:r>
      <w:r w:rsidR="0010302C">
        <w:t>о было быть</w:t>
      </w:r>
      <w:r w:rsidR="00906B1E" w:rsidRPr="00251E95">
        <w:t xml:space="preserve"> создан</w:t>
      </w:r>
      <w:r w:rsidR="0010302C">
        <w:t>о</w:t>
      </w:r>
      <w:r w:rsidR="00906B1E" w:rsidRPr="00251E95">
        <w:t xml:space="preserve"> не менее 20 </w:t>
      </w:r>
      <w:r w:rsidR="0010302C">
        <w:t>«</w:t>
      </w:r>
      <w:r w:rsidR="00906B1E" w:rsidRPr="00251E95">
        <w:t>окон</w:t>
      </w:r>
      <w:r w:rsidR="0010302C">
        <w:t>»</w:t>
      </w:r>
      <w:r w:rsidR="00906B1E" w:rsidRPr="00251E95">
        <w:t xml:space="preserve">. </w:t>
      </w:r>
    </w:p>
    <w:p w:rsidR="00870548" w:rsidRDefault="00906B1E" w:rsidP="00251E95">
      <w:r w:rsidRPr="00251E95">
        <w:t xml:space="preserve">В 2012 году правительством Российской Федерации было принято решение, что численность населения, проживающего в муниципальных образованиях, должна быть основным критерием для определения количества </w:t>
      </w:r>
      <w:r w:rsidR="0010302C">
        <w:t>«</w:t>
      </w:r>
      <w:r w:rsidRPr="00251E95">
        <w:t>окон</w:t>
      </w:r>
      <w:r w:rsidR="0010302C">
        <w:t>»</w:t>
      </w:r>
      <w:r w:rsidRPr="00251E95">
        <w:t xml:space="preserve"> </w:t>
      </w:r>
      <w:r w:rsidR="0010302C">
        <w:t>в МФЦ</w:t>
      </w:r>
      <w:r w:rsidRPr="00251E95">
        <w:t xml:space="preserve"> для обслуживания населения. </w:t>
      </w:r>
    </w:p>
    <w:p w:rsidR="00870548" w:rsidRDefault="00906B1E" w:rsidP="00251E95">
      <w:r w:rsidRPr="00251E95">
        <w:t>Кроме того, предлагается на каждые 2</w:t>
      </w:r>
      <w:r w:rsidR="00870548">
        <w:t>00</w:t>
      </w:r>
      <w:r w:rsidRPr="00251E95">
        <w:t>0</w:t>
      </w:r>
      <w:r w:rsidR="00870548">
        <w:t xml:space="preserve"> жителей муниципального</w:t>
      </w:r>
      <w:r w:rsidRPr="00251E95">
        <w:t xml:space="preserve"> образовани</w:t>
      </w:r>
      <w:r w:rsidR="00870548">
        <w:t>я</w:t>
      </w:r>
      <w:r w:rsidRPr="00251E95">
        <w:t>, на территории которого осуществляет свою деятельно</w:t>
      </w:r>
      <w:r w:rsidR="00870548">
        <w:t>сть привлекаемая</w:t>
      </w:r>
      <w:r w:rsidRPr="00251E95">
        <w:t xml:space="preserve"> организаци</w:t>
      </w:r>
      <w:r w:rsidR="00870548">
        <w:t>я предусматрива</w:t>
      </w:r>
      <w:r w:rsidRPr="00251E95">
        <w:t>т</w:t>
      </w:r>
      <w:r w:rsidR="00870548">
        <w:t>ь</w:t>
      </w:r>
      <w:r w:rsidRPr="00251E95">
        <w:t xml:space="preserve"> наличие не менее одного </w:t>
      </w:r>
      <w:r w:rsidR="00870548">
        <w:t>«</w:t>
      </w:r>
      <w:r w:rsidRPr="00251E95">
        <w:t>окна</w:t>
      </w:r>
      <w:r w:rsidR="00870548">
        <w:t>»</w:t>
      </w:r>
      <w:r w:rsidRPr="00251E95">
        <w:t xml:space="preserve"> для приема</w:t>
      </w:r>
      <w:r w:rsidR="00870548">
        <w:t xml:space="preserve"> и</w:t>
      </w:r>
      <w:r w:rsidRPr="00251E95">
        <w:t xml:space="preserve"> выдачи документов. </w:t>
      </w:r>
    </w:p>
    <w:p w:rsidR="00BC588B" w:rsidRDefault="00906B1E" w:rsidP="00251E95">
      <w:r w:rsidRPr="00251E95">
        <w:t xml:space="preserve">Таким образом, мы видим, что практическая реализация проекта по созданию системы </w:t>
      </w:r>
      <w:r w:rsidR="00870548">
        <w:t>МФЦ в</w:t>
      </w:r>
      <w:r w:rsidRPr="00251E95">
        <w:t xml:space="preserve"> субъект</w:t>
      </w:r>
      <w:r w:rsidR="00870548">
        <w:t>ах</w:t>
      </w:r>
      <w:r w:rsidRPr="00251E95">
        <w:t xml:space="preserve"> Российской Федерации, свидетельств</w:t>
      </w:r>
      <w:r w:rsidR="00870548">
        <w:t>ует о</w:t>
      </w:r>
      <w:r w:rsidRPr="00251E95">
        <w:t xml:space="preserve"> тенденци</w:t>
      </w:r>
      <w:r w:rsidR="00870548">
        <w:t>и</w:t>
      </w:r>
      <w:r w:rsidRPr="00251E95">
        <w:t xml:space="preserve"> снижения количества </w:t>
      </w:r>
      <w:r w:rsidR="00870548">
        <w:t>«</w:t>
      </w:r>
      <w:r w:rsidRPr="00251E95">
        <w:t>окон</w:t>
      </w:r>
      <w:r w:rsidR="00870548">
        <w:t>»</w:t>
      </w:r>
      <w:r w:rsidRPr="00251E95">
        <w:t>, котор</w:t>
      </w:r>
      <w:r w:rsidR="00870548">
        <w:t>о</w:t>
      </w:r>
      <w:r w:rsidRPr="00251E95">
        <w:t xml:space="preserve">е необходимо предусмотреть в МФЦ, </w:t>
      </w:r>
      <w:r w:rsidR="002F4BF3">
        <w:t>ч</w:t>
      </w:r>
      <w:r w:rsidRPr="00251E95">
        <w:t>то позволит одновременное повысить качество организации предоставления государственных услуг и приведет к оптимизации государственных расходов на создание дальнейшее содержание данных государственных учреждениях.</w:t>
      </w:r>
    </w:p>
    <w:p w:rsidR="002F4BF3" w:rsidRDefault="002F4BF3" w:rsidP="00251E95">
      <w:r>
        <w:lastRenderedPageBreak/>
        <w:t xml:space="preserve">В настоящее время в Краснодарском крае действует 1380 «окна» для предоставления государственных и муниципальных услуг, в Краснодаре </w:t>
      </w:r>
      <w:r w:rsidR="00C03EEE">
        <w:t>–</w:t>
      </w:r>
      <w:r>
        <w:t xml:space="preserve"> </w:t>
      </w:r>
      <w:r w:rsidR="00C03EEE">
        <w:t>180 «окон»</w:t>
      </w:r>
      <w:r w:rsidR="0000317B" w:rsidRPr="0000317B">
        <w:t xml:space="preserve"> [11]</w:t>
      </w:r>
      <w:r w:rsidR="00C03EEE">
        <w:t>.</w:t>
      </w:r>
    </w:p>
    <w:p w:rsidR="008A44D8" w:rsidRPr="008A44D8" w:rsidRDefault="008A44D8" w:rsidP="008A44D8">
      <w:r w:rsidRPr="008A44D8">
        <w:t>В МФЦ Краснодарского края появились услуги для бизнеса.</w:t>
      </w:r>
    </w:p>
    <w:p w:rsidR="008A44D8" w:rsidRPr="008A44D8" w:rsidRDefault="0000317B" w:rsidP="008A44D8">
      <w:r>
        <w:t>На сегодняшний день</w:t>
      </w:r>
      <w:r w:rsidR="008A44D8" w:rsidRPr="008A44D8">
        <w:t xml:space="preserve"> при обращении в МФЦ предприниматели могут получить следующие виды услуг:</w:t>
      </w:r>
    </w:p>
    <w:p w:rsidR="0055368B" w:rsidRPr="00DD630A" w:rsidRDefault="0055368B" w:rsidP="003D2852">
      <w:pPr>
        <w:pStyle w:val="a3"/>
        <w:numPr>
          <w:ilvl w:val="0"/>
          <w:numId w:val="5"/>
        </w:numPr>
        <w:tabs>
          <w:tab w:val="left" w:pos="1134"/>
        </w:tabs>
        <w:spacing w:line="360" w:lineRule="auto"/>
        <w:ind w:left="0" w:firstLine="709"/>
        <w:rPr>
          <w:sz w:val="28"/>
        </w:rPr>
      </w:pPr>
      <w:r w:rsidRPr="00DD630A">
        <w:rPr>
          <w:sz w:val="28"/>
        </w:rPr>
        <w:t>Услуга по подбору по заданным параметрам информации о недвижимом имуществе, включенном в перечни государственного и муниципального имущества.</w:t>
      </w:r>
    </w:p>
    <w:p w:rsidR="0055368B" w:rsidRPr="00DD630A" w:rsidRDefault="0055368B" w:rsidP="003D2852">
      <w:pPr>
        <w:pStyle w:val="a3"/>
        <w:numPr>
          <w:ilvl w:val="0"/>
          <w:numId w:val="5"/>
        </w:numPr>
        <w:tabs>
          <w:tab w:val="left" w:pos="1134"/>
        </w:tabs>
        <w:spacing w:line="360" w:lineRule="auto"/>
        <w:ind w:left="0" w:firstLine="709"/>
        <w:rPr>
          <w:sz w:val="28"/>
        </w:rPr>
      </w:pPr>
      <w:r w:rsidRPr="00DD630A">
        <w:rPr>
          <w:sz w:val="28"/>
        </w:rPr>
        <w:t>Услуга по предоставлению по заданным параметрам информации об организации участия субъектов малого и среднего предпринимательства в закупках товаров, работ, услуг, в том числе инновационной продукции, высокотехнологичной продукции.</w:t>
      </w:r>
    </w:p>
    <w:p w:rsidR="0055368B" w:rsidRPr="00DD630A" w:rsidRDefault="0055368B" w:rsidP="003D2852">
      <w:pPr>
        <w:pStyle w:val="a3"/>
        <w:numPr>
          <w:ilvl w:val="0"/>
          <w:numId w:val="5"/>
        </w:numPr>
        <w:tabs>
          <w:tab w:val="left" w:pos="1134"/>
        </w:tabs>
        <w:spacing w:line="360" w:lineRule="auto"/>
        <w:ind w:left="0" w:firstLine="709"/>
        <w:rPr>
          <w:sz w:val="28"/>
        </w:rPr>
      </w:pPr>
      <w:r w:rsidRPr="00DD630A">
        <w:rPr>
          <w:sz w:val="28"/>
        </w:rPr>
        <w:t>Услуга по предоставлению информации о формах и условиях финансовой поддержки субъектов малого и среднего предпринимательства по заданным параметрам.</w:t>
      </w:r>
    </w:p>
    <w:p w:rsidR="0055368B" w:rsidRPr="00DD630A" w:rsidRDefault="0055368B" w:rsidP="003D2852">
      <w:pPr>
        <w:pStyle w:val="a3"/>
        <w:numPr>
          <w:ilvl w:val="0"/>
          <w:numId w:val="5"/>
        </w:numPr>
        <w:tabs>
          <w:tab w:val="left" w:pos="1134"/>
        </w:tabs>
        <w:spacing w:line="360" w:lineRule="auto"/>
        <w:ind w:left="0" w:firstLine="709"/>
        <w:rPr>
          <w:sz w:val="28"/>
        </w:rPr>
      </w:pPr>
      <w:r w:rsidRPr="00DD630A">
        <w:rPr>
          <w:sz w:val="28"/>
        </w:rPr>
        <w:t>Услуга по предоставлению по заданным параметрам информации об объемах и номенклатуре закупок конкретных и отдельных заказчиков у субъектов малого и среднего предпринимательства в текущем году.</w:t>
      </w:r>
    </w:p>
    <w:p w:rsidR="0055368B" w:rsidRPr="00DD630A" w:rsidRDefault="0055368B" w:rsidP="003D2852">
      <w:pPr>
        <w:pStyle w:val="a3"/>
        <w:numPr>
          <w:ilvl w:val="0"/>
          <w:numId w:val="5"/>
        </w:numPr>
        <w:tabs>
          <w:tab w:val="left" w:pos="1134"/>
        </w:tabs>
        <w:spacing w:line="360" w:lineRule="auto"/>
        <w:ind w:left="0" w:firstLine="709"/>
        <w:rPr>
          <w:sz w:val="28"/>
        </w:rPr>
      </w:pPr>
      <w:r w:rsidRPr="00DD630A">
        <w:rPr>
          <w:sz w:val="28"/>
        </w:rPr>
        <w:t>Услуга по предоставлению информации об органах государственной власти Российской Федерации, органах местного самоуправления, организациях, образующих инфраструктуру поддержки субъектов малого и среднего предпринимательства, о мерах и условиях поддержки, предоставляемой на федеральном, региональном и муниципальном уровнях субъектам малого и среднего предпринимательства.</w:t>
      </w:r>
    </w:p>
    <w:p w:rsidR="0055368B" w:rsidRPr="00DD630A" w:rsidRDefault="0055368B" w:rsidP="003D2852">
      <w:pPr>
        <w:pStyle w:val="a3"/>
        <w:numPr>
          <w:ilvl w:val="0"/>
          <w:numId w:val="5"/>
        </w:numPr>
        <w:tabs>
          <w:tab w:val="left" w:pos="1134"/>
        </w:tabs>
        <w:spacing w:line="360" w:lineRule="auto"/>
        <w:ind w:left="0" w:firstLine="709"/>
        <w:rPr>
          <w:sz w:val="28"/>
        </w:rPr>
      </w:pPr>
      <w:r w:rsidRPr="00DD630A">
        <w:rPr>
          <w:sz w:val="28"/>
        </w:rPr>
        <w:t>Услуга по регистрации на Портале Бизнес-навигатора МСП.</w:t>
      </w:r>
    </w:p>
    <w:p w:rsidR="0055368B" w:rsidRPr="00DD630A" w:rsidRDefault="0055368B" w:rsidP="003D2852">
      <w:pPr>
        <w:pStyle w:val="a3"/>
        <w:numPr>
          <w:ilvl w:val="0"/>
          <w:numId w:val="5"/>
        </w:numPr>
        <w:tabs>
          <w:tab w:val="left" w:pos="1134"/>
        </w:tabs>
        <w:spacing w:line="360" w:lineRule="auto"/>
        <w:ind w:left="0" w:firstLine="709"/>
        <w:rPr>
          <w:sz w:val="28"/>
        </w:rPr>
      </w:pPr>
      <w:r w:rsidRPr="00DD630A">
        <w:rPr>
          <w:sz w:val="28"/>
        </w:rPr>
        <w:t>Услуга по информированию о тренингах по программам обучения АО «Корпорация «МСП» и электронной записи на участие в таких тренингах.</w:t>
      </w:r>
    </w:p>
    <w:p w:rsidR="008A44D8" w:rsidRPr="008A44D8" w:rsidRDefault="008A44D8" w:rsidP="008A44D8">
      <w:r w:rsidRPr="008A44D8">
        <w:t>Всего региональная сеть предоставляет 133 вида различных услуг для бизнеса.</w:t>
      </w:r>
    </w:p>
    <w:p w:rsidR="008A44D8" w:rsidRPr="008A44D8" w:rsidRDefault="008A44D8" w:rsidP="008A44D8">
      <w:r w:rsidRPr="008A44D8">
        <w:lastRenderedPageBreak/>
        <w:t>Субъекты малого и среднего предпринимательства региона могут воспользоваться 22 федеральными услугами, необходимыми для ведения бизнеса: Росреестр, налоговая служба, фонд социального страхования, пенсионный фонд и пр. Также предпринимателям доступно 55 госуслуг органов исполнительной власти Краснодарского края и 42 типовые муниципальные услуги. Еще 7 дополнительных услуг предпринимателям предоставляют Корпорация МСП, Гарантийный фонд Краснодарского края, Уполномоченный по защите прав предпринимателей в Краснодарском крае.</w:t>
      </w:r>
    </w:p>
    <w:p w:rsidR="008A44D8" w:rsidRPr="008A44D8" w:rsidRDefault="008A44D8" w:rsidP="008A44D8">
      <w:r w:rsidRPr="008A44D8">
        <w:t>Пилотный проект «Создание МФЦ для бизнеса» реализуется в крае с апреля 2016 года. На территории региона действуют 55 крупных центра государственных и муниципальных услуг «Мои Документы», а также 335 небольших офисов, расположенных в каждом городском и сельском поселении, действуют 1376 окон приема.</w:t>
      </w:r>
    </w:p>
    <w:p w:rsidR="0070786C" w:rsidRPr="0070786C" w:rsidRDefault="008A44D8" w:rsidP="0070786C">
      <w:r w:rsidRPr="008A44D8">
        <w:t>В рамках</w:t>
      </w:r>
      <w:r w:rsidR="00387CC5">
        <w:t xml:space="preserve"> реализации данного</w:t>
      </w:r>
      <w:r w:rsidRPr="008A44D8">
        <w:t xml:space="preserve"> проекта для предпринимателей Кубани </w:t>
      </w:r>
      <w:r w:rsidR="00387CC5">
        <w:t>предлагаем создать</w:t>
      </w:r>
      <w:r w:rsidRPr="008A44D8">
        <w:t xml:space="preserve"> приоритетные окна обслуживания. Принцип «одного окна» и комплексное предоставление взаимосвязанных услуг </w:t>
      </w:r>
      <w:r w:rsidR="00387CC5">
        <w:t>позволят</w:t>
      </w:r>
      <w:r w:rsidRPr="008A44D8">
        <w:t xml:space="preserve"> экономить время предпринимателей, которое они могут потратить на разработку и внедрение новых идей, а не на оформление документов и посещение множества инстанций.</w:t>
      </w:r>
    </w:p>
    <w:p w:rsidR="00BC588B" w:rsidRPr="008062EE" w:rsidRDefault="00BC588B" w:rsidP="0070786C">
      <w:pPr>
        <w:ind w:firstLine="0"/>
      </w:pPr>
      <w:r w:rsidRPr="008062EE">
        <w:br w:type="page"/>
      </w:r>
    </w:p>
    <w:p w:rsidR="00A436DD" w:rsidRPr="00D46862" w:rsidRDefault="00E34B06" w:rsidP="006204AD">
      <w:pPr>
        <w:pStyle w:val="2"/>
        <w:rPr>
          <w:color w:val="auto"/>
        </w:rPr>
      </w:pPr>
      <w:bookmarkStart w:id="19" w:name="_Toc447393259"/>
      <w:bookmarkStart w:id="20" w:name="_Toc531524750"/>
      <w:r w:rsidRPr="00D46862">
        <w:rPr>
          <w:color w:val="auto"/>
        </w:rPr>
        <w:lastRenderedPageBreak/>
        <w:t>2</w:t>
      </w:r>
      <w:bookmarkEnd w:id="19"/>
      <w:r w:rsidR="00B84ECB" w:rsidRPr="00D46862">
        <w:rPr>
          <w:color w:val="auto"/>
        </w:rPr>
        <w:t xml:space="preserve"> </w:t>
      </w:r>
      <w:r w:rsidR="00C82D64" w:rsidRPr="00D46862">
        <w:rPr>
          <w:color w:val="auto"/>
        </w:rPr>
        <w:t>Разработка новых методических основ организационного проектирования деятельности МФЦ по предоставлению электронных государственных услуг</w:t>
      </w:r>
      <w:bookmarkEnd w:id="20"/>
    </w:p>
    <w:p w:rsidR="007A4C8F" w:rsidRPr="00D46862" w:rsidRDefault="007A4C8F" w:rsidP="004378DB">
      <w:pPr>
        <w:pStyle w:val="a5"/>
        <w:widowControl w:val="0"/>
        <w:shd w:val="clear" w:color="auto" w:fill="FFFFFF"/>
        <w:tabs>
          <w:tab w:val="left" w:pos="993"/>
        </w:tabs>
        <w:suppressAutoHyphens w:val="0"/>
        <w:spacing w:before="0" w:after="0"/>
        <w:rPr>
          <w:rFonts w:ascii="Times New Roman" w:hAnsi="Times New Roman" w:cs="Times New Roman"/>
          <w:sz w:val="28"/>
          <w:szCs w:val="28"/>
        </w:rPr>
      </w:pPr>
    </w:p>
    <w:p w:rsidR="004378DB" w:rsidRPr="00D46862" w:rsidRDefault="004378DB" w:rsidP="006204AD">
      <w:pPr>
        <w:pStyle w:val="3"/>
        <w:rPr>
          <w:color w:val="auto"/>
        </w:rPr>
      </w:pPr>
      <w:bookmarkStart w:id="21" w:name="_Toc409293146"/>
      <w:bookmarkStart w:id="22" w:name="_Toc447393260"/>
      <w:bookmarkStart w:id="23" w:name="_Toc531524751"/>
      <w:r w:rsidRPr="00D46862">
        <w:rPr>
          <w:color w:val="auto"/>
        </w:rPr>
        <w:t>2.</w:t>
      </w:r>
      <w:r w:rsidR="008C79F2" w:rsidRPr="00D46862">
        <w:rPr>
          <w:color w:val="auto"/>
        </w:rPr>
        <w:t>1</w:t>
      </w:r>
      <w:bookmarkEnd w:id="21"/>
      <w:r w:rsidR="00B84ECB" w:rsidRPr="00D46862">
        <w:rPr>
          <w:color w:val="auto"/>
        </w:rPr>
        <w:t xml:space="preserve"> </w:t>
      </w:r>
      <w:bookmarkStart w:id="24" w:name="_Toc409293147"/>
      <w:bookmarkEnd w:id="22"/>
      <w:r w:rsidR="00C82D64" w:rsidRPr="00D46862">
        <w:rPr>
          <w:color w:val="auto"/>
          <w:shd w:val="clear" w:color="auto" w:fill="FFFFFF"/>
        </w:rPr>
        <w:t xml:space="preserve">Эмпирическое исследование направлений совершенствования методических основ организационного проектирования деятельности МФЦ по предоставлению электронных </w:t>
      </w:r>
      <w:r w:rsidR="00C82D64" w:rsidRPr="00D46862">
        <w:rPr>
          <w:color w:val="auto"/>
        </w:rPr>
        <w:t>государственных услуг</w:t>
      </w:r>
      <w:bookmarkEnd w:id="23"/>
    </w:p>
    <w:bookmarkEnd w:id="24"/>
    <w:p w:rsidR="00C3221B" w:rsidRPr="00735189" w:rsidRDefault="00C3221B" w:rsidP="000B45C3"/>
    <w:p w:rsidR="00201DDF" w:rsidRPr="00201DDF" w:rsidRDefault="00201DDF" w:rsidP="00201DDF">
      <w:r w:rsidRPr="00201DDF">
        <w:t xml:space="preserve">Посредством сети «Интернет» был проведен социологический опрос </w:t>
      </w:r>
      <w:r w:rsidR="005613CC">
        <w:t>юридических лиц и индивидуальных предпринимателей</w:t>
      </w:r>
      <w:r w:rsidRPr="00201DDF">
        <w:t xml:space="preserve"> на территории г.</w:t>
      </w:r>
      <w:r w:rsidR="005613CC">
        <w:t> </w:t>
      </w:r>
      <w:r w:rsidRPr="00201DDF">
        <w:t>Краснодар. Респондентам была предложена анкета с вопросами.</w:t>
      </w:r>
      <w:r w:rsidR="00C2771F">
        <w:t xml:space="preserve"> Участниками анкетирования стало </w:t>
      </w:r>
      <w:r w:rsidR="00C23ECD">
        <w:t>40 респондентов.</w:t>
      </w:r>
    </w:p>
    <w:p w:rsidR="00201DDF" w:rsidRPr="00B757FA" w:rsidRDefault="00201DDF" w:rsidP="00201DDF">
      <w:r w:rsidRPr="00201DDF">
        <w:t xml:space="preserve">Результаты анкетирования жителей Краснодарского края за 2017 год выглядят следующим образом (Рисунок </w:t>
      </w:r>
      <w:r w:rsidR="00B757FA" w:rsidRPr="00B757FA">
        <w:t>2.</w:t>
      </w:r>
      <w:r w:rsidRPr="00201DDF">
        <w:t>1-</w:t>
      </w:r>
      <w:r w:rsidR="00B757FA">
        <w:t>2.</w:t>
      </w:r>
      <w:r w:rsidRPr="00201DDF">
        <w:t>5)</w:t>
      </w:r>
      <w:r w:rsidR="0000317B" w:rsidRPr="0000317B">
        <w:t xml:space="preserve"> [13]</w:t>
      </w:r>
      <w:r w:rsidRPr="00201DDF">
        <w:t>.</w:t>
      </w:r>
    </w:p>
    <w:p w:rsidR="00201DDF" w:rsidRPr="00B757FA" w:rsidRDefault="00201DDF" w:rsidP="00201DDF"/>
    <w:p w:rsidR="00201DDF" w:rsidRDefault="00201DDF" w:rsidP="00201DDF">
      <w:pPr>
        <w:tabs>
          <w:tab w:val="left" w:pos="1134"/>
        </w:tabs>
        <w:spacing w:line="240" w:lineRule="auto"/>
        <w:ind w:firstLine="0"/>
        <w:rPr>
          <w:lang w:eastAsia="ru-RU"/>
        </w:rPr>
      </w:pPr>
      <w:r>
        <w:rPr>
          <w:noProof/>
          <w:lang w:eastAsia="ru-RU"/>
        </w:rPr>
        <w:drawing>
          <wp:inline distT="0" distB="0" distL="0" distR="0">
            <wp:extent cx="6124575" cy="3733800"/>
            <wp:effectExtent l="1905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01DDF" w:rsidRPr="00360AD0" w:rsidRDefault="00201DDF" w:rsidP="000E7B57">
      <w:pPr>
        <w:tabs>
          <w:tab w:val="left" w:pos="1134"/>
        </w:tabs>
        <w:ind w:firstLine="0"/>
        <w:jc w:val="center"/>
      </w:pPr>
      <w:r>
        <w:rPr>
          <w:lang w:eastAsia="ru-RU"/>
        </w:rPr>
        <w:t xml:space="preserve">Рисунок </w:t>
      </w:r>
      <w:r w:rsidR="00B757FA">
        <w:rPr>
          <w:lang w:eastAsia="ru-RU"/>
        </w:rPr>
        <w:t>2.</w:t>
      </w:r>
      <w:r>
        <w:rPr>
          <w:lang w:eastAsia="ru-RU"/>
        </w:rPr>
        <w:t>1 – Социологический опрос респондентов «</w:t>
      </w:r>
      <w:r w:rsidRPr="00360AD0">
        <w:t>Обращались ли</w:t>
      </w:r>
      <w:r>
        <w:t xml:space="preserve"> Вы за получением услуги в МФЦ?»</w:t>
      </w:r>
    </w:p>
    <w:p w:rsidR="00201DDF" w:rsidRDefault="00201DDF" w:rsidP="00201DDF">
      <w:pPr>
        <w:tabs>
          <w:tab w:val="left" w:pos="1134"/>
        </w:tabs>
        <w:spacing w:line="240" w:lineRule="auto"/>
        <w:rPr>
          <w:lang w:eastAsia="ru-RU"/>
        </w:rPr>
      </w:pPr>
    </w:p>
    <w:p w:rsidR="00201DDF" w:rsidRDefault="00201DDF" w:rsidP="00201DDF">
      <w:pPr>
        <w:tabs>
          <w:tab w:val="left" w:pos="1134"/>
        </w:tabs>
        <w:spacing w:line="240" w:lineRule="auto"/>
        <w:ind w:firstLine="0"/>
        <w:jc w:val="center"/>
        <w:rPr>
          <w:lang w:eastAsia="ru-RU"/>
        </w:rPr>
      </w:pPr>
      <w:r>
        <w:rPr>
          <w:noProof/>
          <w:lang w:eastAsia="ru-RU"/>
        </w:rPr>
        <w:lastRenderedPageBreak/>
        <w:drawing>
          <wp:inline distT="0" distB="0" distL="0" distR="0">
            <wp:extent cx="6040755" cy="3689350"/>
            <wp:effectExtent l="19050" t="0" r="17145" b="63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01DDF" w:rsidRPr="00360AD0" w:rsidRDefault="00201DDF" w:rsidP="000E7B57">
      <w:pPr>
        <w:tabs>
          <w:tab w:val="left" w:pos="1134"/>
        </w:tabs>
        <w:ind w:firstLine="0"/>
        <w:jc w:val="center"/>
      </w:pPr>
      <w:r>
        <w:rPr>
          <w:lang w:eastAsia="ru-RU"/>
        </w:rPr>
        <w:t xml:space="preserve">Рисунок </w:t>
      </w:r>
      <w:r w:rsidR="00B757FA">
        <w:rPr>
          <w:lang w:eastAsia="ru-RU"/>
        </w:rPr>
        <w:t>2.</w:t>
      </w:r>
      <w:r>
        <w:rPr>
          <w:lang w:eastAsia="ru-RU"/>
        </w:rPr>
        <w:t>2 – Социологический опрос респондентов «</w:t>
      </w:r>
      <w:r w:rsidRPr="00360AD0">
        <w:t>Сколько времени у Вас ушло на ожидание в очер</w:t>
      </w:r>
      <w:r>
        <w:t>еди в последнее посещение МФЦ?»</w:t>
      </w:r>
    </w:p>
    <w:p w:rsidR="00201DDF" w:rsidRDefault="00201DDF" w:rsidP="00201DDF">
      <w:pPr>
        <w:tabs>
          <w:tab w:val="left" w:pos="1134"/>
        </w:tabs>
        <w:spacing w:line="240" w:lineRule="auto"/>
        <w:rPr>
          <w:lang w:eastAsia="ru-RU"/>
        </w:rPr>
      </w:pPr>
    </w:p>
    <w:p w:rsidR="00201DDF" w:rsidRPr="009961EB" w:rsidRDefault="00201DDF" w:rsidP="00201DDF">
      <w:pPr>
        <w:tabs>
          <w:tab w:val="left" w:pos="1134"/>
        </w:tabs>
        <w:spacing w:line="240" w:lineRule="auto"/>
        <w:ind w:firstLine="0"/>
        <w:rPr>
          <w:strike/>
          <w:lang w:eastAsia="ru-RU"/>
        </w:rPr>
      </w:pPr>
      <w:r w:rsidRPr="00C351AF">
        <w:rPr>
          <w:strike/>
          <w:noProof/>
          <w:lang w:eastAsia="ru-RU"/>
        </w:rPr>
        <w:drawing>
          <wp:inline distT="0" distB="0" distL="0" distR="0">
            <wp:extent cx="6076315" cy="3800475"/>
            <wp:effectExtent l="19050" t="0" r="19685" b="0"/>
            <wp:docPr id="8"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01DDF" w:rsidRDefault="00201DDF" w:rsidP="000E7B57">
      <w:pPr>
        <w:tabs>
          <w:tab w:val="left" w:pos="1134"/>
        </w:tabs>
        <w:ind w:firstLine="0"/>
        <w:jc w:val="center"/>
      </w:pPr>
      <w:r>
        <w:rPr>
          <w:lang w:eastAsia="ru-RU"/>
        </w:rPr>
        <w:t xml:space="preserve">Рисунок </w:t>
      </w:r>
      <w:r w:rsidR="00B757FA">
        <w:rPr>
          <w:lang w:eastAsia="ru-RU"/>
        </w:rPr>
        <w:t>3.</w:t>
      </w:r>
      <w:r>
        <w:rPr>
          <w:lang w:eastAsia="ru-RU"/>
        </w:rPr>
        <w:t>3 - Социологический опрос респондентов «</w:t>
      </w:r>
      <w:r w:rsidRPr="00360AD0">
        <w:t>Удовлетворены ли Вы обслуживанием со стороны сотрудников МФЦ</w:t>
      </w:r>
      <w:r>
        <w:t>?»</w:t>
      </w:r>
    </w:p>
    <w:p w:rsidR="00B757FA" w:rsidRPr="00360AD0" w:rsidRDefault="00B757FA" w:rsidP="00201DDF">
      <w:pPr>
        <w:tabs>
          <w:tab w:val="left" w:pos="1134"/>
        </w:tabs>
        <w:spacing w:line="240" w:lineRule="auto"/>
        <w:ind w:firstLine="0"/>
        <w:jc w:val="center"/>
      </w:pPr>
    </w:p>
    <w:p w:rsidR="00201DDF" w:rsidRPr="006D700F" w:rsidRDefault="00201DDF" w:rsidP="00201DDF">
      <w:pPr>
        <w:tabs>
          <w:tab w:val="left" w:pos="1134"/>
        </w:tabs>
        <w:spacing w:line="240" w:lineRule="auto"/>
        <w:ind w:firstLine="0"/>
        <w:jc w:val="center"/>
        <w:rPr>
          <w:lang w:eastAsia="ru-RU"/>
        </w:rPr>
      </w:pPr>
      <w:r w:rsidRPr="006D700F">
        <w:rPr>
          <w:noProof/>
          <w:lang w:eastAsia="ru-RU"/>
        </w:rPr>
        <w:lastRenderedPageBreak/>
        <w:drawing>
          <wp:inline distT="0" distB="0" distL="0" distR="0">
            <wp:extent cx="6082665" cy="3295015"/>
            <wp:effectExtent l="19050" t="0" r="13335" b="635"/>
            <wp:docPr id="9"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01DDF" w:rsidRPr="001C75C7" w:rsidRDefault="00201DDF" w:rsidP="00B757FA">
      <w:pPr>
        <w:ind w:firstLine="0"/>
        <w:jc w:val="center"/>
      </w:pPr>
      <w:r>
        <w:rPr>
          <w:lang w:eastAsia="ru-RU"/>
        </w:rPr>
        <w:t>Рисунок 4 – Социологический опрос респондентов «</w:t>
      </w:r>
      <w:r w:rsidRPr="001C75C7">
        <w:t>Комфортно ли Вам находиться в помещении МФЦ?</w:t>
      </w:r>
      <w:r>
        <w:t>»</w:t>
      </w:r>
    </w:p>
    <w:p w:rsidR="00201DDF" w:rsidRPr="001C75C7" w:rsidRDefault="00201DDF" w:rsidP="00201DDF">
      <w:pPr>
        <w:spacing w:line="240" w:lineRule="auto"/>
        <w:ind w:firstLine="0"/>
        <w:jc w:val="center"/>
        <w:rPr>
          <w:lang w:eastAsia="ru-RU"/>
        </w:rPr>
      </w:pPr>
    </w:p>
    <w:p w:rsidR="00201DDF" w:rsidRPr="006D700F" w:rsidRDefault="00201DDF" w:rsidP="00201DDF">
      <w:pPr>
        <w:spacing w:line="240" w:lineRule="auto"/>
        <w:ind w:firstLine="0"/>
        <w:jc w:val="center"/>
        <w:rPr>
          <w:lang w:eastAsia="ru-RU"/>
        </w:rPr>
      </w:pPr>
      <w:r w:rsidRPr="006D700F">
        <w:rPr>
          <w:noProof/>
          <w:lang w:eastAsia="ru-RU"/>
        </w:rPr>
        <w:drawing>
          <wp:inline distT="0" distB="0" distL="0" distR="0">
            <wp:extent cx="6066790" cy="3941445"/>
            <wp:effectExtent l="19050" t="0" r="10160" b="1905"/>
            <wp:docPr id="10"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01DDF" w:rsidRPr="001C75C7" w:rsidRDefault="00201DDF" w:rsidP="00B757FA">
      <w:pPr>
        <w:ind w:firstLine="0"/>
        <w:jc w:val="center"/>
      </w:pPr>
      <w:r>
        <w:rPr>
          <w:noProof/>
          <w:lang w:eastAsia="ru-RU"/>
        </w:rPr>
        <w:t xml:space="preserve">Рисунок 5 - </w:t>
      </w:r>
      <w:r>
        <w:rPr>
          <w:lang w:eastAsia="ru-RU"/>
        </w:rPr>
        <w:t>Социологический опрос респондентов «</w:t>
      </w:r>
      <w:r w:rsidRPr="001C75C7">
        <w:t>Как бы Вы в целом оценили качество предоставления услуг МФЦ?</w:t>
      </w:r>
      <w:r>
        <w:t>»</w:t>
      </w:r>
    </w:p>
    <w:p w:rsidR="00201DDF" w:rsidRDefault="00201DDF" w:rsidP="00201DDF">
      <w:pPr>
        <w:spacing w:line="240" w:lineRule="auto"/>
        <w:ind w:firstLine="0"/>
        <w:jc w:val="center"/>
      </w:pPr>
    </w:p>
    <w:p w:rsidR="00201DDF" w:rsidRDefault="00201DDF" w:rsidP="00B757FA">
      <w:r>
        <w:lastRenderedPageBreak/>
        <w:t xml:space="preserve">В таблице </w:t>
      </w:r>
      <w:r w:rsidR="00DD630A">
        <w:t>2.1</w:t>
      </w:r>
      <w:r>
        <w:t xml:space="preserve"> представлены результаты социологического исследования в 2014-2016 гг., а также включены исследования за 2017 г.</w:t>
      </w:r>
    </w:p>
    <w:p w:rsidR="00201DDF" w:rsidRPr="001C75C7" w:rsidRDefault="00201DDF" w:rsidP="00201DDF">
      <w:pPr>
        <w:spacing w:line="240" w:lineRule="auto"/>
        <w:ind w:firstLine="0"/>
      </w:pPr>
    </w:p>
    <w:p w:rsidR="00201DDF" w:rsidRPr="00810B44" w:rsidRDefault="00201DDF" w:rsidP="00201DDF">
      <w:pPr>
        <w:spacing w:line="240" w:lineRule="auto"/>
        <w:ind w:firstLine="0"/>
        <w:rPr>
          <w:szCs w:val="28"/>
        </w:rPr>
      </w:pPr>
      <w:r>
        <w:t xml:space="preserve">Таблица </w:t>
      </w:r>
      <w:r w:rsidR="00DD630A">
        <w:t>2.</w:t>
      </w:r>
      <w:r>
        <w:t xml:space="preserve">1 – Статистика социального исследования </w:t>
      </w:r>
      <w:r w:rsidRPr="00810B44">
        <w:rPr>
          <w:szCs w:val="28"/>
        </w:rPr>
        <w:t>МФЦ за 2014-2017 гг.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1701"/>
        <w:gridCol w:w="1701"/>
        <w:gridCol w:w="1559"/>
        <w:gridCol w:w="1525"/>
      </w:tblGrid>
      <w:tr w:rsidR="00201DDF" w:rsidRPr="00FD0270" w:rsidTr="00735189">
        <w:tc>
          <w:tcPr>
            <w:tcW w:w="3085" w:type="dxa"/>
          </w:tcPr>
          <w:p w:rsidR="00201DDF" w:rsidRPr="00FD0270" w:rsidRDefault="00201DDF" w:rsidP="00735189">
            <w:pPr>
              <w:spacing w:line="240" w:lineRule="auto"/>
              <w:ind w:firstLine="0"/>
              <w:rPr>
                <w:sz w:val="24"/>
                <w:szCs w:val="24"/>
              </w:rPr>
            </w:pPr>
          </w:p>
        </w:tc>
        <w:tc>
          <w:tcPr>
            <w:tcW w:w="1701" w:type="dxa"/>
          </w:tcPr>
          <w:p w:rsidR="00201DDF" w:rsidRPr="00FD0270" w:rsidRDefault="00201DDF" w:rsidP="00735189">
            <w:pPr>
              <w:spacing w:line="240" w:lineRule="auto"/>
              <w:ind w:firstLine="0"/>
              <w:jc w:val="center"/>
              <w:rPr>
                <w:sz w:val="24"/>
                <w:szCs w:val="24"/>
              </w:rPr>
            </w:pPr>
            <w:r w:rsidRPr="00FD0270">
              <w:rPr>
                <w:sz w:val="24"/>
                <w:szCs w:val="24"/>
              </w:rPr>
              <w:t>2014</w:t>
            </w:r>
          </w:p>
        </w:tc>
        <w:tc>
          <w:tcPr>
            <w:tcW w:w="1701" w:type="dxa"/>
          </w:tcPr>
          <w:p w:rsidR="00201DDF" w:rsidRPr="00FD0270" w:rsidRDefault="00201DDF" w:rsidP="00735189">
            <w:pPr>
              <w:spacing w:line="240" w:lineRule="auto"/>
              <w:ind w:firstLine="0"/>
              <w:jc w:val="center"/>
              <w:rPr>
                <w:sz w:val="24"/>
                <w:szCs w:val="24"/>
              </w:rPr>
            </w:pPr>
            <w:r w:rsidRPr="00FD0270">
              <w:rPr>
                <w:sz w:val="24"/>
                <w:szCs w:val="24"/>
              </w:rPr>
              <w:t>2015</w:t>
            </w:r>
          </w:p>
        </w:tc>
        <w:tc>
          <w:tcPr>
            <w:tcW w:w="1559" w:type="dxa"/>
          </w:tcPr>
          <w:p w:rsidR="00201DDF" w:rsidRPr="00FD0270" w:rsidRDefault="00201DDF" w:rsidP="00735189">
            <w:pPr>
              <w:spacing w:line="240" w:lineRule="auto"/>
              <w:ind w:firstLine="0"/>
              <w:jc w:val="center"/>
              <w:rPr>
                <w:sz w:val="24"/>
                <w:szCs w:val="24"/>
              </w:rPr>
            </w:pPr>
            <w:r w:rsidRPr="00FD0270">
              <w:rPr>
                <w:sz w:val="24"/>
                <w:szCs w:val="24"/>
              </w:rPr>
              <w:t>2016</w:t>
            </w:r>
          </w:p>
        </w:tc>
        <w:tc>
          <w:tcPr>
            <w:tcW w:w="1525" w:type="dxa"/>
          </w:tcPr>
          <w:p w:rsidR="00201DDF" w:rsidRPr="00FD0270" w:rsidRDefault="00201DDF" w:rsidP="00735189">
            <w:pPr>
              <w:spacing w:line="240" w:lineRule="auto"/>
              <w:ind w:firstLine="0"/>
              <w:jc w:val="center"/>
              <w:rPr>
                <w:sz w:val="24"/>
                <w:szCs w:val="24"/>
              </w:rPr>
            </w:pPr>
            <w:r w:rsidRPr="00FD0270">
              <w:rPr>
                <w:sz w:val="24"/>
                <w:szCs w:val="24"/>
              </w:rPr>
              <w:t>2017</w:t>
            </w:r>
          </w:p>
        </w:tc>
      </w:tr>
      <w:tr w:rsidR="00201DDF" w:rsidRPr="002C3C5F" w:rsidTr="00735189">
        <w:tc>
          <w:tcPr>
            <w:tcW w:w="9571" w:type="dxa"/>
            <w:gridSpan w:val="5"/>
          </w:tcPr>
          <w:p w:rsidR="00201DDF" w:rsidRPr="00FD0270" w:rsidRDefault="00201DDF" w:rsidP="00735189">
            <w:pPr>
              <w:spacing w:line="240" w:lineRule="auto"/>
              <w:ind w:firstLine="0"/>
              <w:jc w:val="center"/>
              <w:rPr>
                <w:sz w:val="24"/>
                <w:szCs w:val="24"/>
              </w:rPr>
            </w:pPr>
            <w:r w:rsidRPr="00FD0270">
              <w:rPr>
                <w:sz w:val="24"/>
                <w:szCs w:val="24"/>
              </w:rPr>
              <w:t>Обращались ли Вы за получением услуги в МФЦ?</w:t>
            </w:r>
            <w:r>
              <w:rPr>
                <w:sz w:val="24"/>
                <w:szCs w:val="24"/>
              </w:rPr>
              <w:t>, %</w:t>
            </w:r>
          </w:p>
        </w:tc>
      </w:tr>
      <w:tr w:rsidR="00201DDF" w:rsidRPr="00FD0270" w:rsidTr="00735189">
        <w:tc>
          <w:tcPr>
            <w:tcW w:w="3085" w:type="dxa"/>
          </w:tcPr>
          <w:p w:rsidR="00201DDF" w:rsidRPr="00FD0270" w:rsidRDefault="00201DDF" w:rsidP="00735189">
            <w:pPr>
              <w:spacing w:line="240" w:lineRule="auto"/>
              <w:ind w:firstLine="0"/>
              <w:rPr>
                <w:sz w:val="24"/>
                <w:szCs w:val="24"/>
              </w:rPr>
            </w:pPr>
            <w:r w:rsidRPr="00FD0270">
              <w:rPr>
                <w:sz w:val="24"/>
                <w:szCs w:val="24"/>
              </w:rPr>
              <w:t>Да, обращался(ась) один раз</w:t>
            </w:r>
          </w:p>
        </w:tc>
        <w:tc>
          <w:tcPr>
            <w:tcW w:w="1701" w:type="dxa"/>
            <w:vAlign w:val="center"/>
          </w:tcPr>
          <w:p w:rsidR="00201DDF" w:rsidRPr="00FD0270" w:rsidRDefault="00201DDF" w:rsidP="00735189">
            <w:pPr>
              <w:spacing w:line="240" w:lineRule="auto"/>
              <w:ind w:firstLine="0"/>
              <w:jc w:val="center"/>
              <w:rPr>
                <w:sz w:val="24"/>
                <w:szCs w:val="24"/>
              </w:rPr>
            </w:pPr>
            <w:r w:rsidRPr="00FD0270">
              <w:rPr>
                <w:sz w:val="24"/>
                <w:szCs w:val="24"/>
              </w:rPr>
              <w:t>24</w:t>
            </w:r>
          </w:p>
        </w:tc>
        <w:tc>
          <w:tcPr>
            <w:tcW w:w="1701" w:type="dxa"/>
            <w:vAlign w:val="center"/>
          </w:tcPr>
          <w:p w:rsidR="00201DDF" w:rsidRPr="00FD0270" w:rsidRDefault="00201DDF" w:rsidP="00735189">
            <w:pPr>
              <w:spacing w:line="240" w:lineRule="auto"/>
              <w:ind w:firstLine="0"/>
              <w:jc w:val="center"/>
              <w:rPr>
                <w:sz w:val="24"/>
                <w:szCs w:val="24"/>
              </w:rPr>
            </w:pPr>
            <w:r w:rsidRPr="00FD0270">
              <w:rPr>
                <w:sz w:val="24"/>
                <w:szCs w:val="24"/>
              </w:rPr>
              <w:t>29</w:t>
            </w:r>
          </w:p>
        </w:tc>
        <w:tc>
          <w:tcPr>
            <w:tcW w:w="1559" w:type="dxa"/>
            <w:vAlign w:val="center"/>
          </w:tcPr>
          <w:p w:rsidR="00201DDF" w:rsidRPr="00FD0270" w:rsidRDefault="00201DDF" w:rsidP="00735189">
            <w:pPr>
              <w:spacing w:line="240" w:lineRule="auto"/>
              <w:ind w:firstLine="0"/>
              <w:jc w:val="center"/>
              <w:rPr>
                <w:sz w:val="24"/>
                <w:szCs w:val="24"/>
              </w:rPr>
            </w:pPr>
            <w:r w:rsidRPr="00FD0270">
              <w:rPr>
                <w:sz w:val="24"/>
                <w:szCs w:val="24"/>
              </w:rPr>
              <w:t>30</w:t>
            </w:r>
          </w:p>
        </w:tc>
        <w:tc>
          <w:tcPr>
            <w:tcW w:w="1525" w:type="dxa"/>
            <w:vAlign w:val="center"/>
          </w:tcPr>
          <w:p w:rsidR="00201DDF" w:rsidRPr="00FD0270" w:rsidRDefault="00201DDF" w:rsidP="00735189">
            <w:pPr>
              <w:spacing w:line="240" w:lineRule="auto"/>
              <w:ind w:firstLine="0"/>
              <w:jc w:val="center"/>
              <w:rPr>
                <w:sz w:val="24"/>
                <w:szCs w:val="24"/>
              </w:rPr>
            </w:pPr>
            <w:r w:rsidRPr="00FD0270">
              <w:rPr>
                <w:sz w:val="24"/>
                <w:szCs w:val="24"/>
              </w:rPr>
              <w:t>40,9</w:t>
            </w:r>
          </w:p>
        </w:tc>
      </w:tr>
      <w:tr w:rsidR="00201DDF" w:rsidRPr="00FD0270" w:rsidTr="00735189">
        <w:tc>
          <w:tcPr>
            <w:tcW w:w="3085" w:type="dxa"/>
          </w:tcPr>
          <w:p w:rsidR="00201DDF" w:rsidRPr="00FD0270" w:rsidRDefault="00201DDF" w:rsidP="00735189">
            <w:pPr>
              <w:spacing w:line="240" w:lineRule="auto"/>
              <w:ind w:firstLine="0"/>
              <w:rPr>
                <w:sz w:val="24"/>
                <w:szCs w:val="24"/>
              </w:rPr>
            </w:pPr>
            <w:r w:rsidRPr="00FD0270">
              <w:rPr>
                <w:sz w:val="24"/>
                <w:szCs w:val="24"/>
              </w:rPr>
              <w:t>Да, обращался(ась) несколько раз</w:t>
            </w:r>
          </w:p>
        </w:tc>
        <w:tc>
          <w:tcPr>
            <w:tcW w:w="1701" w:type="dxa"/>
            <w:vAlign w:val="center"/>
          </w:tcPr>
          <w:p w:rsidR="00201DDF" w:rsidRPr="00FD0270" w:rsidRDefault="00201DDF" w:rsidP="00735189">
            <w:pPr>
              <w:spacing w:line="240" w:lineRule="auto"/>
              <w:ind w:firstLine="0"/>
              <w:jc w:val="center"/>
              <w:rPr>
                <w:sz w:val="24"/>
                <w:szCs w:val="24"/>
              </w:rPr>
            </w:pPr>
            <w:r w:rsidRPr="00FD0270">
              <w:rPr>
                <w:sz w:val="24"/>
                <w:szCs w:val="24"/>
              </w:rPr>
              <w:t>70</w:t>
            </w:r>
          </w:p>
        </w:tc>
        <w:tc>
          <w:tcPr>
            <w:tcW w:w="1701" w:type="dxa"/>
            <w:vAlign w:val="center"/>
          </w:tcPr>
          <w:p w:rsidR="00201DDF" w:rsidRPr="00FD0270" w:rsidRDefault="00201DDF" w:rsidP="00735189">
            <w:pPr>
              <w:spacing w:line="240" w:lineRule="auto"/>
              <w:ind w:firstLine="0"/>
              <w:jc w:val="center"/>
              <w:rPr>
                <w:sz w:val="24"/>
                <w:szCs w:val="24"/>
              </w:rPr>
            </w:pPr>
            <w:r w:rsidRPr="00FD0270">
              <w:rPr>
                <w:sz w:val="24"/>
                <w:szCs w:val="24"/>
              </w:rPr>
              <w:t>41</w:t>
            </w:r>
          </w:p>
        </w:tc>
        <w:tc>
          <w:tcPr>
            <w:tcW w:w="1559" w:type="dxa"/>
            <w:vAlign w:val="center"/>
          </w:tcPr>
          <w:p w:rsidR="00201DDF" w:rsidRPr="00FD0270" w:rsidRDefault="00201DDF" w:rsidP="00735189">
            <w:pPr>
              <w:spacing w:line="240" w:lineRule="auto"/>
              <w:ind w:firstLine="0"/>
              <w:jc w:val="center"/>
              <w:rPr>
                <w:sz w:val="24"/>
                <w:szCs w:val="24"/>
              </w:rPr>
            </w:pPr>
            <w:r w:rsidRPr="00FD0270">
              <w:rPr>
                <w:sz w:val="24"/>
                <w:szCs w:val="24"/>
              </w:rPr>
              <w:t>46</w:t>
            </w:r>
          </w:p>
        </w:tc>
        <w:tc>
          <w:tcPr>
            <w:tcW w:w="1525" w:type="dxa"/>
            <w:vAlign w:val="center"/>
          </w:tcPr>
          <w:p w:rsidR="00201DDF" w:rsidRPr="00FD0270" w:rsidRDefault="00201DDF" w:rsidP="00735189">
            <w:pPr>
              <w:spacing w:line="240" w:lineRule="auto"/>
              <w:ind w:firstLine="0"/>
              <w:jc w:val="center"/>
              <w:rPr>
                <w:sz w:val="24"/>
                <w:szCs w:val="24"/>
              </w:rPr>
            </w:pPr>
            <w:r w:rsidRPr="00FD0270">
              <w:rPr>
                <w:sz w:val="24"/>
                <w:szCs w:val="24"/>
              </w:rPr>
              <w:t>45,5</w:t>
            </w:r>
          </w:p>
        </w:tc>
      </w:tr>
      <w:tr w:rsidR="00201DDF" w:rsidRPr="00FD0270" w:rsidTr="00735189">
        <w:tc>
          <w:tcPr>
            <w:tcW w:w="3085" w:type="dxa"/>
          </w:tcPr>
          <w:p w:rsidR="00201DDF" w:rsidRPr="00FD0270" w:rsidRDefault="00201DDF" w:rsidP="00735189">
            <w:pPr>
              <w:spacing w:line="240" w:lineRule="auto"/>
              <w:ind w:firstLine="0"/>
              <w:rPr>
                <w:sz w:val="24"/>
                <w:szCs w:val="24"/>
              </w:rPr>
            </w:pPr>
            <w:r w:rsidRPr="00FD0270">
              <w:rPr>
                <w:sz w:val="24"/>
                <w:szCs w:val="24"/>
              </w:rPr>
              <w:t>Нет, это посещение первое</w:t>
            </w:r>
          </w:p>
        </w:tc>
        <w:tc>
          <w:tcPr>
            <w:tcW w:w="1701" w:type="dxa"/>
            <w:vAlign w:val="center"/>
          </w:tcPr>
          <w:p w:rsidR="00201DDF" w:rsidRPr="00FD0270" w:rsidRDefault="00201DDF" w:rsidP="00735189">
            <w:pPr>
              <w:spacing w:line="240" w:lineRule="auto"/>
              <w:ind w:firstLine="0"/>
              <w:jc w:val="center"/>
              <w:rPr>
                <w:sz w:val="24"/>
                <w:szCs w:val="24"/>
              </w:rPr>
            </w:pPr>
            <w:r w:rsidRPr="00FD0270">
              <w:rPr>
                <w:sz w:val="24"/>
                <w:szCs w:val="24"/>
              </w:rPr>
              <w:t>6</w:t>
            </w:r>
          </w:p>
        </w:tc>
        <w:tc>
          <w:tcPr>
            <w:tcW w:w="1701" w:type="dxa"/>
            <w:vAlign w:val="center"/>
          </w:tcPr>
          <w:p w:rsidR="00201DDF" w:rsidRPr="00FD0270" w:rsidRDefault="00201DDF" w:rsidP="00735189">
            <w:pPr>
              <w:spacing w:line="240" w:lineRule="auto"/>
              <w:ind w:firstLine="0"/>
              <w:jc w:val="center"/>
              <w:rPr>
                <w:sz w:val="24"/>
                <w:szCs w:val="24"/>
              </w:rPr>
            </w:pPr>
            <w:r w:rsidRPr="00FD0270">
              <w:rPr>
                <w:sz w:val="24"/>
                <w:szCs w:val="24"/>
              </w:rPr>
              <w:t>1</w:t>
            </w:r>
          </w:p>
        </w:tc>
        <w:tc>
          <w:tcPr>
            <w:tcW w:w="1559" w:type="dxa"/>
            <w:vAlign w:val="center"/>
          </w:tcPr>
          <w:p w:rsidR="00201DDF" w:rsidRPr="00FD0270" w:rsidRDefault="00201DDF" w:rsidP="00735189">
            <w:pPr>
              <w:spacing w:line="240" w:lineRule="auto"/>
              <w:ind w:firstLine="0"/>
              <w:jc w:val="center"/>
              <w:rPr>
                <w:sz w:val="24"/>
                <w:szCs w:val="24"/>
              </w:rPr>
            </w:pPr>
            <w:r w:rsidRPr="00FD0270">
              <w:rPr>
                <w:sz w:val="24"/>
                <w:szCs w:val="24"/>
              </w:rPr>
              <w:t>2</w:t>
            </w:r>
          </w:p>
        </w:tc>
        <w:tc>
          <w:tcPr>
            <w:tcW w:w="1525" w:type="dxa"/>
            <w:vAlign w:val="center"/>
          </w:tcPr>
          <w:p w:rsidR="00201DDF" w:rsidRPr="00FD0270" w:rsidRDefault="00201DDF" w:rsidP="00735189">
            <w:pPr>
              <w:spacing w:line="240" w:lineRule="auto"/>
              <w:ind w:firstLine="0"/>
              <w:jc w:val="center"/>
              <w:rPr>
                <w:sz w:val="24"/>
                <w:szCs w:val="24"/>
              </w:rPr>
            </w:pPr>
            <w:r w:rsidRPr="00FD0270">
              <w:rPr>
                <w:sz w:val="24"/>
                <w:szCs w:val="24"/>
              </w:rPr>
              <w:t>4,5</w:t>
            </w:r>
          </w:p>
        </w:tc>
      </w:tr>
      <w:tr w:rsidR="00201DDF" w:rsidRPr="00FD0270" w:rsidTr="00735189">
        <w:tc>
          <w:tcPr>
            <w:tcW w:w="3085" w:type="dxa"/>
          </w:tcPr>
          <w:p w:rsidR="00201DDF" w:rsidRPr="00FD0270" w:rsidRDefault="00201DDF" w:rsidP="00735189">
            <w:pPr>
              <w:spacing w:line="240" w:lineRule="auto"/>
              <w:ind w:firstLine="0"/>
              <w:rPr>
                <w:sz w:val="24"/>
                <w:szCs w:val="24"/>
              </w:rPr>
            </w:pPr>
            <w:r w:rsidRPr="00FD0270">
              <w:rPr>
                <w:sz w:val="24"/>
                <w:szCs w:val="24"/>
              </w:rPr>
              <w:t>Ни разу не обращался(ась)</w:t>
            </w:r>
          </w:p>
        </w:tc>
        <w:tc>
          <w:tcPr>
            <w:tcW w:w="1701" w:type="dxa"/>
            <w:vAlign w:val="center"/>
          </w:tcPr>
          <w:p w:rsidR="00201DDF" w:rsidRPr="00FD0270" w:rsidRDefault="00201DDF" w:rsidP="00735189">
            <w:pPr>
              <w:spacing w:line="240" w:lineRule="auto"/>
              <w:ind w:firstLine="0"/>
              <w:jc w:val="center"/>
              <w:rPr>
                <w:sz w:val="24"/>
                <w:szCs w:val="24"/>
              </w:rPr>
            </w:pPr>
            <w:r w:rsidRPr="00FD0270">
              <w:rPr>
                <w:sz w:val="24"/>
                <w:szCs w:val="24"/>
              </w:rPr>
              <w:t>0</w:t>
            </w:r>
          </w:p>
        </w:tc>
        <w:tc>
          <w:tcPr>
            <w:tcW w:w="1701" w:type="dxa"/>
            <w:vAlign w:val="center"/>
          </w:tcPr>
          <w:p w:rsidR="00201DDF" w:rsidRPr="00FD0270" w:rsidRDefault="00201DDF" w:rsidP="00735189">
            <w:pPr>
              <w:spacing w:line="240" w:lineRule="auto"/>
              <w:ind w:firstLine="0"/>
              <w:jc w:val="center"/>
              <w:rPr>
                <w:sz w:val="24"/>
                <w:szCs w:val="24"/>
              </w:rPr>
            </w:pPr>
            <w:r w:rsidRPr="00FD0270">
              <w:rPr>
                <w:sz w:val="24"/>
                <w:szCs w:val="24"/>
              </w:rPr>
              <w:t>29</w:t>
            </w:r>
          </w:p>
        </w:tc>
        <w:tc>
          <w:tcPr>
            <w:tcW w:w="1559" w:type="dxa"/>
            <w:vAlign w:val="center"/>
          </w:tcPr>
          <w:p w:rsidR="00201DDF" w:rsidRPr="00FD0270" w:rsidRDefault="00201DDF" w:rsidP="00735189">
            <w:pPr>
              <w:spacing w:line="240" w:lineRule="auto"/>
              <w:ind w:firstLine="0"/>
              <w:jc w:val="center"/>
              <w:rPr>
                <w:sz w:val="24"/>
                <w:szCs w:val="24"/>
              </w:rPr>
            </w:pPr>
            <w:r w:rsidRPr="00FD0270">
              <w:rPr>
                <w:sz w:val="24"/>
                <w:szCs w:val="24"/>
              </w:rPr>
              <w:t>22</w:t>
            </w:r>
          </w:p>
        </w:tc>
        <w:tc>
          <w:tcPr>
            <w:tcW w:w="1525" w:type="dxa"/>
            <w:vAlign w:val="center"/>
          </w:tcPr>
          <w:p w:rsidR="00201DDF" w:rsidRPr="00FD0270" w:rsidRDefault="00201DDF" w:rsidP="00735189">
            <w:pPr>
              <w:spacing w:line="240" w:lineRule="auto"/>
              <w:ind w:firstLine="0"/>
              <w:jc w:val="center"/>
              <w:rPr>
                <w:sz w:val="24"/>
                <w:szCs w:val="24"/>
              </w:rPr>
            </w:pPr>
            <w:r w:rsidRPr="00FD0270">
              <w:rPr>
                <w:sz w:val="24"/>
                <w:szCs w:val="24"/>
              </w:rPr>
              <w:t>9,1</w:t>
            </w:r>
          </w:p>
        </w:tc>
      </w:tr>
      <w:tr w:rsidR="00201DDF" w:rsidRPr="002C3C5F" w:rsidTr="00735189">
        <w:tc>
          <w:tcPr>
            <w:tcW w:w="9571" w:type="dxa"/>
            <w:gridSpan w:val="5"/>
          </w:tcPr>
          <w:p w:rsidR="00201DDF" w:rsidRPr="00FD0270" w:rsidRDefault="00201DDF" w:rsidP="00735189">
            <w:pPr>
              <w:spacing w:line="240" w:lineRule="auto"/>
              <w:ind w:firstLine="0"/>
              <w:jc w:val="center"/>
              <w:rPr>
                <w:sz w:val="24"/>
                <w:szCs w:val="24"/>
              </w:rPr>
            </w:pPr>
            <w:r w:rsidRPr="00FD0270">
              <w:rPr>
                <w:color w:val="000000"/>
                <w:sz w:val="24"/>
                <w:szCs w:val="24"/>
                <w:shd w:val="clear" w:color="auto" w:fill="FFFFFF"/>
              </w:rPr>
              <w:t>Сколько времени у Вас ушло на ожидание в очереди в последнее посещение МФЦ?</w:t>
            </w:r>
            <w:r>
              <w:rPr>
                <w:sz w:val="24"/>
                <w:szCs w:val="24"/>
              </w:rPr>
              <w:t>, %</w:t>
            </w:r>
          </w:p>
        </w:tc>
      </w:tr>
      <w:tr w:rsidR="00201DDF" w:rsidRPr="00FD0270" w:rsidTr="00735189">
        <w:tc>
          <w:tcPr>
            <w:tcW w:w="3085" w:type="dxa"/>
          </w:tcPr>
          <w:p w:rsidR="00201DDF" w:rsidRPr="00FD0270" w:rsidRDefault="00201DDF" w:rsidP="00735189">
            <w:pPr>
              <w:spacing w:line="240" w:lineRule="auto"/>
              <w:ind w:firstLine="0"/>
              <w:rPr>
                <w:sz w:val="24"/>
                <w:szCs w:val="24"/>
              </w:rPr>
            </w:pPr>
            <w:r w:rsidRPr="00FD0270">
              <w:rPr>
                <w:sz w:val="24"/>
                <w:szCs w:val="24"/>
              </w:rPr>
              <w:t>Больше 60 минут</w:t>
            </w:r>
          </w:p>
        </w:tc>
        <w:tc>
          <w:tcPr>
            <w:tcW w:w="1701" w:type="dxa"/>
            <w:vAlign w:val="center"/>
          </w:tcPr>
          <w:p w:rsidR="00201DDF" w:rsidRPr="00FD0270" w:rsidRDefault="00201DDF" w:rsidP="00735189">
            <w:pPr>
              <w:spacing w:line="240" w:lineRule="auto"/>
              <w:ind w:firstLine="0"/>
              <w:jc w:val="center"/>
              <w:rPr>
                <w:sz w:val="24"/>
                <w:szCs w:val="24"/>
              </w:rPr>
            </w:pPr>
            <w:r w:rsidRPr="00FD0270">
              <w:rPr>
                <w:sz w:val="24"/>
                <w:szCs w:val="24"/>
              </w:rPr>
              <w:t>15</w:t>
            </w:r>
          </w:p>
        </w:tc>
        <w:tc>
          <w:tcPr>
            <w:tcW w:w="1701" w:type="dxa"/>
            <w:vAlign w:val="center"/>
          </w:tcPr>
          <w:p w:rsidR="00201DDF" w:rsidRPr="00FD0270" w:rsidRDefault="00201DDF" w:rsidP="00735189">
            <w:pPr>
              <w:spacing w:line="240" w:lineRule="auto"/>
              <w:ind w:firstLine="0"/>
              <w:jc w:val="center"/>
              <w:rPr>
                <w:sz w:val="24"/>
                <w:szCs w:val="24"/>
              </w:rPr>
            </w:pPr>
            <w:r w:rsidRPr="00FD0270">
              <w:rPr>
                <w:sz w:val="24"/>
                <w:szCs w:val="24"/>
              </w:rPr>
              <w:t>10</w:t>
            </w:r>
          </w:p>
        </w:tc>
        <w:tc>
          <w:tcPr>
            <w:tcW w:w="1559" w:type="dxa"/>
            <w:vAlign w:val="center"/>
          </w:tcPr>
          <w:p w:rsidR="00201DDF" w:rsidRPr="00FD0270" w:rsidRDefault="00201DDF" w:rsidP="00735189">
            <w:pPr>
              <w:spacing w:line="240" w:lineRule="auto"/>
              <w:ind w:firstLine="0"/>
              <w:jc w:val="center"/>
              <w:rPr>
                <w:sz w:val="24"/>
                <w:szCs w:val="24"/>
              </w:rPr>
            </w:pPr>
            <w:r w:rsidRPr="00FD0270">
              <w:rPr>
                <w:sz w:val="24"/>
                <w:szCs w:val="24"/>
              </w:rPr>
              <w:t>8</w:t>
            </w:r>
          </w:p>
        </w:tc>
        <w:tc>
          <w:tcPr>
            <w:tcW w:w="1525" w:type="dxa"/>
            <w:vAlign w:val="center"/>
          </w:tcPr>
          <w:p w:rsidR="00201DDF" w:rsidRPr="00FD0270" w:rsidRDefault="00201DDF" w:rsidP="00735189">
            <w:pPr>
              <w:spacing w:line="240" w:lineRule="auto"/>
              <w:ind w:firstLine="0"/>
              <w:jc w:val="center"/>
              <w:rPr>
                <w:sz w:val="24"/>
                <w:szCs w:val="24"/>
              </w:rPr>
            </w:pPr>
            <w:r w:rsidRPr="00FD0270">
              <w:rPr>
                <w:sz w:val="24"/>
                <w:szCs w:val="24"/>
              </w:rPr>
              <w:t>18,2</w:t>
            </w:r>
          </w:p>
        </w:tc>
      </w:tr>
      <w:tr w:rsidR="00201DDF" w:rsidRPr="00FD0270" w:rsidTr="00735189">
        <w:tc>
          <w:tcPr>
            <w:tcW w:w="3085" w:type="dxa"/>
          </w:tcPr>
          <w:p w:rsidR="00201DDF" w:rsidRPr="00FD0270" w:rsidRDefault="00201DDF" w:rsidP="00735189">
            <w:pPr>
              <w:spacing w:line="240" w:lineRule="auto"/>
              <w:ind w:firstLine="0"/>
              <w:rPr>
                <w:sz w:val="24"/>
                <w:szCs w:val="24"/>
              </w:rPr>
            </w:pPr>
            <w:r w:rsidRPr="00FD0270">
              <w:rPr>
                <w:sz w:val="24"/>
                <w:szCs w:val="24"/>
              </w:rPr>
              <w:t>От 30 мин до 60 мин</w:t>
            </w:r>
          </w:p>
        </w:tc>
        <w:tc>
          <w:tcPr>
            <w:tcW w:w="1701" w:type="dxa"/>
            <w:vAlign w:val="center"/>
          </w:tcPr>
          <w:p w:rsidR="00201DDF" w:rsidRPr="00FD0270" w:rsidRDefault="00201DDF" w:rsidP="00735189">
            <w:pPr>
              <w:spacing w:line="240" w:lineRule="auto"/>
              <w:ind w:firstLine="0"/>
              <w:jc w:val="center"/>
              <w:rPr>
                <w:sz w:val="24"/>
                <w:szCs w:val="24"/>
              </w:rPr>
            </w:pPr>
            <w:r w:rsidRPr="00FD0270">
              <w:rPr>
                <w:sz w:val="24"/>
                <w:szCs w:val="24"/>
              </w:rPr>
              <w:t>22</w:t>
            </w:r>
          </w:p>
        </w:tc>
        <w:tc>
          <w:tcPr>
            <w:tcW w:w="1701" w:type="dxa"/>
            <w:vAlign w:val="center"/>
          </w:tcPr>
          <w:p w:rsidR="00201DDF" w:rsidRPr="00FD0270" w:rsidRDefault="00201DDF" w:rsidP="00735189">
            <w:pPr>
              <w:spacing w:line="240" w:lineRule="auto"/>
              <w:ind w:firstLine="0"/>
              <w:jc w:val="center"/>
              <w:rPr>
                <w:sz w:val="24"/>
                <w:szCs w:val="24"/>
              </w:rPr>
            </w:pPr>
            <w:r w:rsidRPr="00FD0270">
              <w:rPr>
                <w:sz w:val="24"/>
                <w:szCs w:val="24"/>
              </w:rPr>
              <w:t>16</w:t>
            </w:r>
          </w:p>
        </w:tc>
        <w:tc>
          <w:tcPr>
            <w:tcW w:w="1559" w:type="dxa"/>
            <w:vAlign w:val="center"/>
          </w:tcPr>
          <w:p w:rsidR="00201DDF" w:rsidRPr="00FD0270" w:rsidRDefault="00201DDF" w:rsidP="00735189">
            <w:pPr>
              <w:spacing w:line="240" w:lineRule="auto"/>
              <w:ind w:firstLine="0"/>
              <w:jc w:val="center"/>
              <w:rPr>
                <w:sz w:val="24"/>
                <w:szCs w:val="24"/>
              </w:rPr>
            </w:pPr>
            <w:r w:rsidRPr="00FD0270">
              <w:rPr>
                <w:sz w:val="24"/>
                <w:szCs w:val="24"/>
              </w:rPr>
              <w:t>19</w:t>
            </w:r>
          </w:p>
        </w:tc>
        <w:tc>
          <w:tcPr>
            <w:tcW w:w="1525" w:type="dxa"/>
            <w:vAlign w:val="center"/>
          </w:tcPr>
          <w:p w:rsidR="00201DDF" w:rsidRPr="00FD0270" w:rsidRDefault="00201DDF" w:rsidP="00735189">
            <w:pPr>
              <w:spacing w:line="240" w:lineRule="auto"/>
              <w:ind w:firstLine="0"/>
              <w:jc w:val="center"/>
              <w:rPr>
                <w:sz w:val="24"/>
                <w:szCs w:val="24"/>
              </w:rPr>
            </w:pPr>
            <w:r w:rsidRPr="00FD0270">
              <w:rPr>
                <w:sz w:val="24"/>
                <w:szCs w:val="24"/>
              </w:rPr>
              <w:t>13,6</w:t>
            </w:r>
          </w:p>
        </w:tc>
      </w:tr>
      <w:tr w:rsidR="00201DDF" w:rsidRPr="00FD0270" w:rsidTr="00735189">
        <w:tc>
          <w:tcPr>
            <w:tcW w:w="3085" w:type="dxa"/>
          </w:tcPr>
          <w:p w:rsidR="00201DDF" w:rsidRPr="00FD0270" w:rsidRDefault="00201DDF" w:rsidP="00735189">
            <w:pPr>
              <w:spacing w:line="240" w:lineRule="auto"/>
              <w:ind w:firstLine="0"/>
              <w:rPr>
                <w:sz w:val="24"/>
                <w:szCs w:val="24"/>
              </w:rPr>
            </w:pPr>
            <w:r w:rsidRPr="00FD0270">
              <w:rPr>
                <w:sz w:val="24"/>
                <w:szCs w:val="24"/>
              </w:rPr>
              <w:t>От 10 мин до 30 мин</w:t>
            </w:r>
          </w:p>
        </w:tc>
        <w:tc>
          <w:tcPr>
            <w:tcW w:w="1701" w:type="dxa"/>
            <w:vAlign w:val="center"/>
          </w:tcPr>
          <w:p w:rsidR="00201DDF" w:rsidRPr="00FD0270" w:rsidRDefault="00201DDF" w:rsidP="00735189">
            <w:pPr>
              <w:spacing w:line="240" w:lineRule="auto"/>
              <w:ind w:firstLine="0"/>
              <w:jc w:val="center"/>
              <w:rPr>
                <w:sz w:val="24"/>
                <w:szCs w:val="24"/>
              </w:rPr>
            </w:pPr>
            <w:r w:rsidRPr="00FD0270">
              <w:rPr>
                <w:sz w:val="24"/>
                <w:szCs w:val="24"/>
              </w:rPr>
              <w:t>36</w:t>
            </w:r>
          </w:p>
        </w:tc>
        <w:tc>
          <w:tcPr>
            <w:tcW w:w="1701" w:type="dxa"/>
            <w:vAlign w:val="center"/>
          </w:tcPr>
          <w:p w:rsidR="00201DDF" w:rsidRPr="00FD0270" w:rsidRDefault="00201DDF" w:rsidP="00735189">
            <w:pPr>
              <w:spacing w:line="240" w:lineRule="auto"/>
              <w:ind w:firstLine="0"/>
              <w:jc w:val="center"/>
              <w:rPr>
                <w:sz w:val="24"/>
                <w:szCs w:val="24"/>
              </w:rPr>
            </w:pPr>
            <w:r w:rsidRPr="00FD0270">
              <w:rPr>
                <w:sz w:val="24"/>
                <w:szCs w:val="24"/>
              </w:rPr>
              <w:t>30</w:t>
            </w:r>
          </w:p>
        </w:tc>
        <w:tc>
          <w:tcPr>
            <w:tcW w:w="1559" w:type="dxa"/>
            <w:vAlign w:val="center"/>
          </w:tcPr>
          <w:p w:rsidR="00201DDF" w:rsidRPr="00FD0270" w:rsidRDefault="00201DDF" w:rsidP="00735189">
            <w:pPr>
              <w:spacing w:line="240" w:lineRule="auto"/>
              <w:ind w:firstLine="0"/>
              <w:jc w:val="center"/>
              <w:rPr>
                <w:sz w:val="24"/>
                <w:szCs w:val="24"/>
              </w:rPr>
            </w:pPr>
            <w:r w:rsidRPr="00FD0270">
              <w:rPr>
                <w:sz w:val="24"/>
                <w:szCs w:val="24"/>
              </w:rPr>
              <w:t>28</w:t>
            </w:r>
          </w:p>
        </w:tc>
        <w:tc>
          <w:tcPr>
            <w:tcW w:w="1525" w:type="dxa"/>
            <w:vAlign w:val="center"/>
          </w:tcPr>
          <w:p w:rsidR="00201DDF" w:rsidRPr="00FD0270" w:rsidRDefault="00201DDF" w:rsidP="00735189">
            <w:pPr>
              <w:spacing w:line="240" w:lineRule="auto"/>
              <w:ind w:firstLine="0"/>
              <w:jc w:val="center"/>
              <w:rPr>
                <w:sz w:val="24"/>
                <w:szCs w:val="24"/>
              </w:rPr>
            </w:pPr>
            <w:r w:rsidRPr="00FD0270">
              <w:rPr>
                <w:sz w:val="24"/>
                <w:szCs w:val="24"/>
              </w:rPr>
              <w:t>36,4</w:t>
            </w:r>
          </w:p>
        </w:tc>
      </w:tr>
      <w:tr w:rsidR="00201DDF" w:rsidRPr="00FD0270" w:rsidTr="00735189">
        <w:tc>
          <w:tcPr>
            <w:tcW w:w="3085" w:type="dxa"/>
          </w:tcPr>
          <w:p w:rsidR="00201DDF" w:rsidRPr="00FD0270" w:rsidRDefault="00201DDF" w:rsidP="00735189">
            <w:pPr>
              <w:spacing w:line="240" w:lineRule="auto"/>
              <w:ind w:firstLine="0"/>
              <w:rPr>
                <w:sz w:val="24"/>
                <w:szCs w:val="24"/>
              </w:rPr>
            </w:pPr>
            <w:r w:rsidRPr="00FD0270">
              <w:rPr>
                <w:sz w:val="24"/>
                <w:szCs w:val="24"/>
              </w:rPr>
              <w:t>До 10 мин</w:t>
            </w:r>
          </w:p>
        </w:tc>
        <w:tc>
          <w:tcPr>
            <w:tcW w:w="1701" w:type="dxa"/>
            <w:vAlign w:val="center"/>
          </w:tcPr>
          <w:p w:rsidR="00201DDF" w:rsidRPr="00FD0270" w:rsidRDefault="00201DDF" w:rsidP="00735189">
            <w:pPr>
              <w:spacing w:line="240" w:lineRule="auto"/>
              <w:ind w:firstLine="0"/>
              <w:jc w:val="center"/>
              <w:rPr>
                <w:sz w:val="24"/>
                <w:szCs w:val="24"/>
              </w:rPr>
            </w:pPr>
            <w:r w:rsidRPr="00FD0270">
              <w:rPr>
                <w:sz w:val="24"/>
                <w:szCs w:val="24"/>
              </w:rPr>
              <w:t>19</w:t>
            </w:r>
          </w:p>
        </w:tc>
        <w:tc>
          <w:tcPr>
            <w:tcW w:w="1701" w:type="dxa"/>
            <w:vAlign w:val="center"/>
          </w:tcPr>
          <w:p w:rsidR="00201DDF" w:rsidRPr="00FD0270" w:rsidRDefault="00201DDF" w:rsidP="00735189">
            <w:pPr>
              <w:spacing w:line="240" w:lineRule="auto"/>
              <w:ind w:firstLine="0"/>
              <w:jc w:val="center"/>
              <w:rPr>
                <w:sz w:val="24"/>
                <w:szCs w:val="24"/>
              </w:rPr>
            </w:pPr>
            <w:r w:rsidRPr="00FD0270">
              <w:rPr>
                <w:sz w:val="24"/>
                <w:szCs w:val="24"/>
              </w:rPr>
              <w:t>23</w:t>
            </w:r>
          </w:p>
        </w:tc>
        <w:tc>
          <w:tcPr>
            <w:tcW w:w="1559" w:type="dxa"/>
            <w:vAlign w:val="center"/>
          </w:tcPr>
          <w:p w:rsidR="00201DDF" w:rsidRPr="00FD0270" w:rsidRDefault="00201DDF" w:rsidP="00735189">
            <w:pPr>
              <w:spacing w:line="240" w:lineRule="auto"/>
              <w:ind w:firstLine="0"/>
              <w:jc w:val="center"/>
              <w:rPr>
                <w:sz w:val="24"/>
                <w:szCs w:val="24"/>
              </w:rPr>
            </w:pPr>
            <w:r w:rsidRPr="00FD0270">
              <w:rPr>
                <w:sz w:val="24"/>
                <w:szCs w:val="24"/>
              </w:rPr>
              <w:t>24</w:t>
            </w:r>
          </w:p>
        </w:tc>
        <w:tc>
          <w:tcPr>
            <w:tcW w:w="1525" w:type="dxa"/>
            <w:vAlign w:val="center"/>
          </w:tcPr>
          <w:p w:rsidR="00201DDF" w:rsidRPr="00FD0270" w:rsidRDefault="00201DDF" w:rsidP="00735189">
            <w:pPr>
              <w:spacing w:line="240" w:lineRule="auto"/>
              <w:ind w:firstLine="0"/>
              <w:jc w:val="center"/>
              <w:rPr>
                <w:sz w:val="24"/>
                <w:szCs w:val="24"/>
              </w:rPr>
            </w:pPr>
            <w:r w:rsidRPr="00FD0270">
              <w:rPr>
                <w:sz w:val="24"/>
                <w:szCs w:val="24"/>
              </w:rPr>
              <w:t>18,2</w:t>
            </w:r>
          </w:p>
        </w:tc>
      </w:tr>
      <w:tr w:rsidR="00201DDF" w:rsidRPr="00FD0270" w:rsidTr="00735189">
        <w:tc>
          <w:tcPr>
            <w:tcW w:w="3085" w:type="dxa"/>
          </w:tcPr>
          <w:p w:rsidR="00201DDF" w:rsidRPr="00FD0270" w:rsidRDefault="00201DDF" w:rsidP="00735189">
            <w:pPr>
              <w:spacing w:line="240" w:lineRule="auto"/>
              <w:ind w:firstLine="0"/>
              <w:rPr>
                <w:sz w:val="24"/>
                <w:szCs w:val="24"/>
              </w:rPr>
            </w:pPr>
            <w:r w:rsidRPr="00FD0270">
              <w:rPr>
                <w:sz w:val="24"/>
                <w:szCs w:val="24"/>
              </w:rPr>
              <w:t>Приняли сразу</w:t>
            </w:r>
          </w:p>
        </w:tc>
        <w:tc>
          <w:tcPr>
            <w:tcW w:w="1701" w:type="dxa"/>
            <w:vAlign w:val="center"/>
          </w:tcPr>
          <w:p w:rsidR="00201DDF" w:rsidRPr="00FD0270" w:rsidRDefault="00201DDF" w:rsidP="00735189">
            <w:pPr>
              <w:spacing w:line="240" w:lineRule="auto"/>
              <w:ind w:firstLine="0"/>
              <w:jc w:val="center"/>
              <w:rPr>
                <w:sz w:val="24"/>
                <w:szCs w:val="24"/>
              </w:rPr>
            </w:pPr>
            <w:r w:rsidRPr="00FD0270">
              <w:rPr>
                <w:sz w:val="24"/>
                <w:szCs w:val="24"/>
              </w:rPr>
              <w:t>5</w:t>
            </w:r>
          </w:p>
        </w:tc>
        <w:tc>
          <w:tcPr>
            <w:tcW w:w="1701" w:type="dxa"/>
            <w:vAlign w:val="center"/>
          </w:tcPr>
          <w:p w:rsidR="00201DDF" w:rsidRPr="00FD0270" w:rsidRDefault="00201DDF" w:rsidP="00735189">
            <w:pPr>
              <w:spacing w:line="240" w:lineRule="auto"/>
              <w:ind w:firstLine="0"/>
              <w:jc w:val="center"/>
              <w:rPr>
                <w:sz w:val="24"/>
                <w:szCs w:val="24"/>
              </w:rPr>
            </w:pPr>
            <w:r w:rsidRPr="00FD0270">
              <w:rPr>
                <w:sz w:val="24"/>
                <w:szCs w:val="24"/>
              </w:rPr>
              <w:t>10</w:t>
            </w:r>
          </w:p>
        </w:tc>
        <w:tc>
          <w:tcPr>
            <w:tcW w:w="1559" w:type="dxa"/>
            <w:vAlign w:val="center"/>
          </w:tcPr>
          <w:p w:rsidR="00201DDF" w:rsidRPr="00FD0270" w:rsidRDefault="00201DDF" w:rsidP="00735189">
            <w:pPr>
              <w:spacing w:line="240" w:lineRule="auto"/>
              <w:ind w:firstLine="0"/>
              <w:jc w:val="center"/>
              <w:rPr>
                <w:sz w:val="24"/>
                <w:szCs w:val="24"/>
              </w:rPr>
            </w:pPr>
            <w:r w:rsidRPr="00FD0270">
              <w:rPr>
                <w:sz w:val="24"/>
                <w:szCs w:val="24"/>
              </w:rPr>
              <w:t>15</w:t>
            </w:r>
          </w:p>
        </w:tc>
        <w:tc>
          <w:tcPr>
            <w:tcW w:w="1525" w:type="dxa"/>
            <w:vAlign w:val="center"/>
          </w:tcPr>
          <w:p w:rsidR="00201DDF" w:rsidRPr="00FD0270" w:rsidRDefault="00201DDF" w:rsidP="00735189">
            <w:pPr>
              <w:spacing w:line="240" w:lineRule="auto"/>
              <w:ind w:firstLine="0"/>
              <w:jc w:val="center"/>
              <w:rPr>
                <w:sz w:val="24"/>
                <w:szCs w:val="24"/>
              </w:rPr>
            </w:pPr>
            <w:r w:rsidRPr="00FD0270">
              <w:rPr>
                <w:sz w:val="24"/>
                <w:szCs w:val="24"/>
              </w:rPr>
              <w:t>9,1</w:t>
            </w:r>
          </w:p>
        </w:tc>
      </w:tr>
      <w:tr w:rsidR="00201DDF" w:rsidRPr="00FD0270" w:rsidTr="00735189">
        <w:tc>
          <w:tcPr>
            <w:tcW w:w="3085" w:type="dxa"/>
          </w:tcPr>
          <w:p w:rsidR="00201DDF" w:rsidRPr="00FD0270" w:rsidRDefault="00201DDF" w:rsidP="00735189">
            <w:pPr>
              <w:spacing w:line="240" w:lineRule="auto"/>
              <w:ind w:firstLine="0"/>
              <w:rPr>
                <w:sz w:val="24"/>
                <w:szCs w:val="24"/>
              </w:rPr>
            </w:pPr>
            <w:r w:rsidRPr="00FD0270">
              <w:rPr>
                <w:sz w:val="24"/>
                <w:szCs w:val="24"/>
              </w:rPr>
              <w:t>Затрудняюсь ответить</w:t>
            </w:r>
          </w:p>
        </w:tc>
        <w:tc>
          <w:tcPr>
            <w:tcW w:w="1701" w:type="dxa"/>
            <w:vAlign w:val="center"/>
          </w:tcPr>
          <w:p w:rsidR="00201DDF" w:rsidRPr="00FD0270" w:rsidRDefault="00201DDF" w:rsidP="00735189">
            <w:pPr>
              <w:spacing w:line="240" w:lineRule="auto"/>
              <w:ind w:firstLine="0"/>
              <w:jc w:val="center"/>
              <w:rPr>
                <w:sz w:val="24"/>
                <w:szCs w:val="24"/>
              </w:rPr>
            </w:pPr>
            <w:r w:rsidRPr="00FD0270">
              <w:rPr>
                <w:sz w:val="24"/>
                <w:szCs w:val="24"/>
              </w:rPr>
              <w:t>3</w:t>
            </w:r>
          </w:p>
        </w:tc>
        <w:tc>
          <w:tcPr>
            <w:tcW w:w="1701" w:type="dxa"/>
            <w:vAlign w:val="center"/>
          </w:tcPr>
          <w:p w:rsidR="00201DDF" w:rsidRPr="00FD0270" w:rsidRDefault="00201DDF" w:rsidP="00735189">
            <w:pPr>
              <w:spacing w:line="240" w:lineRule="auto"/>
              <w:ind w:firstLine="0"/>
              <w:jc w:val="center"/>
              <w:rPr>
                <w:sz w:val="24"/>
                <w:szCs w:val="24"/>
              </w:rPr>
            </w:pPr>
            <w:r w:rsidRPr="00FD0270">
              <w:rPr>
                <w:sz w:val="24"/>
                <w:szCs w:val="24"/>
              </w:rPr>
              <w:t>11</w:t>
            </w:r>
          </w:p>
        </w:tc>
        <w:tc>
          <w:tcPr>
            <w:tcW w:w="1559" w:type="dxa"/>
            <w:vAlign w:val="center"/>
          </w:tcPr>
          <w:p w:rsidR="00201DDF" w:rsidRPr="00FD0270" w:rsidRDefault="00201DDF" w:rsidP="00735189">
            <w:pPr>
              <w:spacing w:line="240" w:lineRule="auto"/>
              <w:ind w:firstLine="0"/>
              <w:jc w:val="center"/>
              <w:rPr>
                <w:sz w:val="24"/>
                <w:szCs w:val="24"/>
              </w:rPr>
            </w:pPr>
            <w:r w:rsidRPr="00FD0270">
              <w:rPr>
                <w:sz w:val="24"/>
                <w:szCs w:val="24"/>
              </w:rPr>
              <w:t>6</w:t>
            </w:r>
          </w:p>
        </w:tc>
        <w:tc>
          <w:tcPr>
            <w:tcW w:w="1525" w:type="dxa"/>
            <w:vAlign w:val="center"/>
          </w:tcPr>
          <w:p w:rsidR="00201DDF" w:rsidRPr="00FD0270" w:rsidRDefault="00201DDF" w:rsidP="00735189">
            <w:pPr>
              <w:spacing w:line="240" w:lineRule="auto"/>
              <w:ind w:firstLine="0"/>
              <w:jc w:val="center"/>
              <w:rPr>
                <w:sz w:val="24"/>
                <w:szCs w:val="24"/>
              </w:rPr>
            </w:pPr>
            <w:r w:rsidRPr="00FD0270">
              <w:rPr>
                <w:sz w:val="24"/>
                <w:szCs w:val="24"/>
              </w:rPr>
              <w:t>9,1</w:t>
            </w:r>
          </w:p>
        </w:tc>
      </w:tr>
      <w:tr w:rsidR="00201DDF" w:rsidRPr="002C3C5F" w:rsidTr="00735189">
        <w:tc>
          <w:tcPr>
            <w:tcW w:w="9571" w:type="dxa"/>
            <w:gridSpan w:val="5"/>
          </w:tcPr>
          <w:p w:rsidR="00201DDF" w:rsidRPr="002B0241" w:rsidRDefault="00201DDF" w:rsidP="00735189">
            <w:pPr>
              <w:spacing w:line="240" w:lineRule="auto"/>
              <w:ind w:firstLine="0"/>
              <w:jc w:val="center"/>
              <w:rPr>
                <w:color w:val="000000"/>
                <w:sz w:val="24"/>
                <w:szCs w:val="24"/>
                <w:shd w:val="clear" w:color="auto" w:fill="FFFFFF"/>
              </w:rPr>
            </w:pPr>
            <w:r>
              <w:rPr>
                <w:color w:val="000000"/>
                <w:sz w:val="24"/>
                <w:szCs w:val="24"/>
                <w:shd w:val="clear" w:color="auto" w:fill="FFFFFF"/>
              </w:rPr>
              <w:t xml:space="preserve">Удовлетворены ли Вы обслуживанием со стороны сотрудников </w:t>
            </w:r>
            <w:r w:rsidRPr="00FD0270">
              <w:rPr>
                <w:color w:val="000000"/>
                <w:sz w:val="24"/>
                <w:szCs w:val="24"/>
                <w:shd w:val="clear" w:color="auto" w:fill="FFFFFF"/>
              </w:rPr>
              <w:t>МФЦ?</w:t>
            </w:r>
            <w:r>
              <w:rPr>
                <w:sz w:val="24"/>
                <w:szCs w:val="24"/>
              </w:rPr>
              <w:t>, %</w:t>
            </w:r>
          </w:p>
        </w:tc>
      </w:tr>
      <w:tr w:rsidR="00201DDF" w:rsidRPr="00FD0270" w:rsidTr="00735189">
        <w:tc>
          <w:tcPr>
            <w:tcW w:w="3085" w:type="dxa"/>
          </w:tcPr>
          <w:p w:rsidR="00201DDF" w:rsidRPr="00F7115F" w:rsidRDefault="00201DDF" w:rsidP="00735189">
            <w:pPr>
              <w:spacing w:line="240" w:lineRule="auto"/>
              <w:ind w:firstLine="0"/>
              <w:rPr>
                <w:sz w:val="24"/>
                <w:szCs w:val="24"/>
              </w:rPr>
            </w:pPr>
            <w:r>
              <w:rPr>
                <w:sz w:val="24"/>
                <w:szCs w:val="24"/>
              </w:rPr>
              <w:t>Безусловно удовлеворен(ена)</w:t>
            </w:r>
          </w:p>
        </w:tc>
        <w:tc>
          <w:tcPr>
            <w:tcW w:w="1701" w:type="dxa"/>
            <w:vAlign w:val="center"/>
          </w:tcPr>
          <w:p w:rsidR="00201DDF" w:rsidRPr="002B0241" w:rsidRDefault="00201DDF" w:rsidP="00735189">
            <w:pPr>
              <w:spacing w:line="240" w:lineRule="auto"/>
              <w:ind w:firstLine="0"/>
              <w:jc w:val="center"/>
              <w:rPr>
                <w:sz w:val="24"/>
                <w:szCs w:val="24"/>
              </w:rPr>
            </w:pPr>
            <w:r>
              <w:rPr>
                <w:sz w:val="24"/>
                <w:szCs w:val="24"/>
              </w:rPr>
              <w:t>70</w:t>
            </w:r>
          </w:p>
        </w:tc>
        <w:tc>
          <w:tcPr>
            <w:tcW w:w="1701" w:type="dxa"/>
            <w:vAlign w:val="center"/>
          </w:tcPr>
          <w:p w:rsidR="00201DDF" w:rsidRPr="00F7115F" w:rsidRDefault="00201DDF" w:rsidP="00735189">
            <w:pPr>
              <w:spacing w:line="240" w:lineRule="auto"/>
              <w:ind w:firstLine="0"/>
              <w:jc w:val="center"/>
              <w:rPr>
                <w:sz w:val="24"/>
                <w:szCs w:val="24"/>
              </w:rPr>
            </w:pPr>
            <w:r>
              <w:rPr>
                <w:sz w:val="24"/>
                <w:szCs w:val="24"/>
              </w:rPr>
              <w:t>45</w:t>
            </w:r>
          </w:p>
        </w:tc>
        <w:tc>
          <w:tcPr>
            <w:tcW w:w="1559" w:type="dxa"/>
            <w:vAlign w:val="center"/>
          </w:tcPr>
          <w:p w:rsidR="00201DDF" w:rsidRPr="00F7115F" w:rsidRDefault="00201DDF" w:rsidP="00735189">
            <w:pPr>
              <w:spacing w:line="240" w:lineRule="auto"/>
              <w:ind w:firstLine="0"/>
              <w:jc w:val="center"/>
              <w:rPr>
                <w:sz w:val="24"/>
                <w:szCs w:val="24"/>
              </w:rPr>
            </w:pPr>
            <w:r>
              <w:rPr>
                <w:sz w:val="24"/>
                <w:szCs w:val="24"/>
              </w:rPr>
              <w:t>46</w:t>
            </w:r>
          </w:p>
        </w:tc>
        <w:tc>
          <w:tcPr>
            <w:tcW w:w="1525" w:type="dxa"/>
            <w:vAlign w:val="center"/>
          </w:tcPr>
          <w:p w:rsidR="00201DDF" w:rsidRPr="00C969AB" w:rsidRDefault="00201DDF" w:rsidP="00735189">
            <w:pPr>
              <w:spacing w:line="240" w:lineRule="auto"/>
              <w:ind w:firstLine="0"/>
              <w:jc w:val="center"/>
              <w:rPr>
                <w:sz w:val="24"/>
                <w:szCs w:val="24"/>
              </w:rPr>
            </w:pPr>
            <w:r>
              <w:rPr>
                <w:sz w:val="24"/>
                <w:szCs w:val="24"/>
              </w:rPr>
              <w:t>54,5</w:t>
            </w:r>
          </w:p>
        </w:tc>
      </w:tr>
      <w:tr w:rsidR="00201DDF" w:rsidRPr="00FD0270" w:rsidTr="00735189">
        <w:tc>
          <w:tcPr>
            <w:tcW w:w="3085" w:type="dxa"/>
          </w:tcPr>
          <w:p w:rsidR="00201DDF" w:rsidRPr="00FD0270" w:rsidRDefault="00201DDF" w:rsidP="00735189">
            <w:pPr>
              <w:spacing w:line="240" w:lineRule="auto"/>
              <w:ind w:firstLine="0"/>
              <w:rPr>
                <w:sz w:val="24"/>
                <w:szCs w:val="24"/>
              </w:rPr>
            </w:pPr>
            <w:r>
              <w:rPr>
                <w:sz w:val="24"/>
                <w:szCs w:val="24"/>
              </w:rPr>
              <w:t>Скорее удовлетворен(ена)</w:t>
            </w:r>
          </w:p>
        </w:tc>
        <w:tc>
          <w:tcPr>
            <w:tcW w:w="1701" w:type="dxa"/>
            <w:vAlign w:val="center"/>
          </w:tcPr>
          <w:p w:rsidR="00201DDF" w:rsidRPr="002B0241" w:rsidRDefault="00201DDF" w:rsidP="00735189">
            <w:pPr>
              <w:spacing w:line="240" w:lineRule="auto"/>
              <w:ind w:firstLine="0"/>
              <w:jc w:val="center"/>
              <w:rPr>
                <w:sz w:val="24"/>
                <w:szCs w:val="24"/>
              </w:rPr>
            </w:pPr>
            <w:r>
              <w:rPr>
                <w:sz w:val="24"/>
                <w:szCs w:val="24"/>
              </w:rPr>
              <w:t>22</w:t>
            </w:r>
          </w:p>
        </w:tc>
        <w:tc>
          <w:tcPr>
            <w:tcW w:w="1701" w:type="dxa"/>
            <w:vAlign w:val="center"/>
          </w:tcPr>
          <w:p w:rsidR="00201DDF" w:rsidRPr="00F7115F" w:rsidRDefault="00201DDF" w:rsidP="00735189">
            <w:pPr>
              <w:spacing w:line="240" w:lineRule="auto"/>
              <w:ind w:firstLine="0"/>
              <w:jc w:val="center"/>
              <w:rPr>
                <w:sz w:val="24"/>
                <w:szCs w:val="24"/>
              </w:rPr>
            </w:pPr>
            <w:r>
              <w:rPr>
                <w:sz w:val="24"/>
                <w:szCs w:val="24"/>
              </w:rPr>
              <w:t>41</w:t>
            </w:r>
          </w:p>
        </w:tc>
        <w:tc>
          <w:tcPr>
            <w:tcW w:w="1559" w:type="dxa"/>
            <w:vAlign w:val="center"/>
          </w:tcPr>
          <w:p w:rsidR="00201DDF" w:rsidRPr="00F7115F" w:rsidRDefault="00201DDF" w:rsidP="00735189">
            <w:pPr>
              <w:spacing w:line="240" w:lineRule="auto"/>
              <w:ind w:firstLine="0"/>
              <w:jc w:val="center"/>
              <w:rPr>
                <w:sz w:val="24"/>
                <w:szCs w:val="24"/>
              </w:rPr>
            </w:pPr>
            <w:r>
              <w:rPr>
                <w:sz w:val="24"/>
                <w:szCs w:val="24"/>
              </w:rPr>
              <w:t>45</w:t>
            </w:r>
          </w:p>
        </w:tc>
        <w:tc>
          <w:tcPr>
            <w:tcW w:w="1525" w:type="dxa"/>
            <w:vAlign w:val="center"/>
          </w:tcPr>
          <w:p w:rsidR="00201DDF" w:rsidRPr="002B0241" w:rsidRDefault="00201DDF" w:rsidP="00735189">
            <w:pPr>
              <w:spacing w:line="240" w:lineRule="auto"/>
              <w:ind w:firstLine="0"/>
              <w:jc w:val="center"/>
              <w:rPr>
                <w:sz w:val="24"/>
                <w:szCs w:val="24"/>
              </w:rPr>
            </w:pPr>
            <w:r>
              <w:rPr>
                <w:sz w:val="24"/>
                <w:szCs w:val="24"/>
              </w:rPr>
              <w:t>36,4</w:t>
            </w:r>
          </w:p>
        </w:tc>
      </w:tr>
      <w:tr w:rsidR="00201DDF" w:rsidRPr="00FD0270" w:rsidTr="00735189">
        <w:tc>
          <w:tcPr>
            <w:tcW w:w="3085" w:type="dxa"/>
          </w:tcPr>
          <w:p w:rsidR="00201DDF" w:rsidRPr="00FD0270" w:rsidRDefault="00201DDF" w:rsidP="00735189">
            <w:pPr>
              <w:spacing w:line="240" w:lineRule="auto"/>
              <w:ind w:firstLine="0"/>
              <w:rPr>
                <w:sz w:val="24"/>
                <w:szCs w:val="24"/>
              </w:rPr>
            </w:pPr>
            <w:r>
              <w:rPr>
                <w:sz w:val="24"/>
                <w:szCs w:val="24"/>
              </w:rPr>
              <w:t>Скорее не удовлетворен(ена)</w:t>
            </w:r>
          </w:p>
        </w:tc>
        <w:tc>
          <w:tcPr>
            <w:tcW w:w="1701" w:type="dxa"/>
            <w:vAlign w:val="center"/>
          </w:tcPr>
          <w:p w:rsidR="00201DDF" w:rsidRPr="00FD0270" w:rsidRDefault="00201DDF" w:rsidP="00735189">
            <w:pPr>
              <w:spacing w:line="240" w:lineRule="auto"/>
              <w:ind w:firstLine="0"/>
              <w:jc w:val="center"/>
              <w:rPr>
                <w:sz w:val="24"/>
                <w:szCs w:val="24"/>
              </w:rPr>
            </w:pPr>
            <w:r>
              <w:rPr>
                <w:sz w:val="24"/>
                <w:szCs w:val="24"/>
              </w:rPr>
              <w:t>5</w:t>
            </w:r>
          </w:p>
        </w:tc>
        <w:tc>
          <w:tcPr>
            <w:tcW w:w="1701" w:type="dxa"/>
            <w:vAlign w:val="center"/>
          </w:tcPr>
          <w:p w:rsidR="00201DDF" w:rsidRPr="00F7115F" w:rsidRDefault="00201DDF" w:rsidP="00735189">
            <w:pPr>
              <w:spacing w:line="240" w:lineRule="auto"/>
              <w:ind w:firstLine="0"/>
              <w:jc w:val="center"/>
              <w:rPr>
                <w:sz w:val="24"/>
                <w:szCs w:val="24"/>
              </w:rPr>
            </w:pPr>
            <w:r>
              <w:rPr>
                <w:sz w:val="24"/>
                <w:szCs w:val="24"/>
              </w:rPr>
              <w:t>9</w:t>
            </w:r>
          </w:p>
        </w:tc>
        <w:tc>
          <w:tcPr>
            <w:tcW w:w="1559" w:type="dxa"/>
            <w:vAlign w:val="center"/>
          </w:tcPr>
          <w:p w:rsidR="00201DDF" w:rsidRPr="00F7115F" w:rsidRDefault="00201DDF" w:rsidP="00735189">
            <w:pPr>
              <w:spacing w:line="240" w:lineRule="auto"/>
              <w:ind w:firstLine="0"/>
              <w:jc w:val="center"/>
              <w:rPr>
                <w:sz w:val="24"/>
                <w:szCs w:val="24"/>
              </w:rPr>
            </w:pPr>
            <w:r>
              <w:rPr>
                <w:sz w:val="24"/>
                <w:szCs w:val="24"/>
              </w:rPr>
              <w:t>6</w:t>
            </w:r>
          </w:p>
        </w:tc>
        <w:tc>
          <w:tcPr>
            <w:tcW w:w="1525" w:type="dxa"/>
            <w:vAlign w:val="center"/>
          </w:tcPr>
          <w:p w:rsidR="00201DDF" w:rsidRPr="002B0241" w:rsidRDefault="00201DDF" w:rsidP="00735189">
            <w:pPr>
              <w:spacing w:line="240" w:lineRule="auto"/>
              <w:ind w:firstLine="0"/>
              <w:jc w:val="center"/>
              <w:rPr>
                <w:sz w:val="24"/>
                <w:szCs w:val="24"/>
              </w:rPr>
            </w:pPr>
            <w:r>
              <w:rPr>
                <w:sz w:val="24"/>
                <w:szCs w:val="24"/>
              </w:rPr>
              <w:t>4,5</w:t>
            </w:r>
          </w:p>
        </w:tc>
      </w:tr>
      <w:tr w:rsidR="00201DDF" w:rsidRPr="00FD0270" w:rsidTr="00735189">
        <w:tc>
          <w:tcPr>
            <w:tcW w:w="3085" w:type="dxa"/>
          </w:tcPr>
          <w:p w:rsidR="00201DDF" w:rsidRPr="00FD0270" w:rsidRDefault="00201DDF" w:rsidP="00735189">
            <w:pPr>
              <w:spacing w:line="240" w:lineRule="auto"/>
              <w:ind w:firstLine="0"/>
              <w:rPr>
                <w:sz w:val="24"/>
                <w:szCs w:val="24"/>
              </w:rPr>
            </w:pPr>
            <w:r>
              <w:rPr>
                <w:sz w:val="24"/>
                <w:szCs w:val="24"/>
              </w:rPr>
              <w:t>Абсолютно не удовлетворен(ена)</w:t>
            </w:r>
          </w:p>
        </w:tc>
        <w:tc>
          <w:tcPr>
            <w:tcW w:w="1701" w:type="dxa"/>
            <w:vAlign w:val="center"/>
          </w:tcPr>
          <w:p w:rsidR="00201DDF" w:rsidRPr="00F7115F" w:rsidRDefault="00201DDF" w:rsidP="00735189">
            <w:pPr>
              <w:spacing w:line="240" w:lineRule="auto"/>
              <w:ind w:firstLine="0"/>
              <w:jc w:val="center"/>
              <w:rPr>
                <w:sz w:val="24"/>
                <w:szCs w:val="24"/>
              </w:rPr>
            </w:pPr>
            <w:r>
              <w:rPr>
                <w:sz w:val="24"/>
                <w:szCs w:val="24"/>
              </w:rPr>
              <w:t>3</w:t>
            </w:r>
          </w:p>
        </w:tc>
        <w:tc>
          <w:tcPr>
            <w:tcW w:w="1701" w:type="dxa"/>
            <w:vAlign w:val="center"/>
          </w:tcPr>
          <w:p w:rsidR="00201DDF" w:rsidRPr="00F7115F" w:rsidRDefault="00201DDF" w:rsidP="00735189">
            <w:pPr>
              <w:spacing w:line="240" w:lineRule="auto"/>
              <w:ind w:firstLine="0"/>
              <w:jc w:val="center"/>
              <w:rPr>
                <w:sz w:val="24"/>
                <w:szCs w:val="24"/>
              </w:rPr>
            </w:pPr>
            <w:r>
              <w:rPr>
                <w:sz w:val="24"/>
                <w:szCs w:val="24"/>
              </w:rPr>
              <w:t>5</w:t>
            </w:r>
          </w:p>
        </w:tc>
        <w:tc>
          <w:tcPr>
            <w:tcW w:w="1559" w:type="dxa"/>
            <w:vAlign w:val="center"/>
          </w:tcPr>
          <w:p w:rsidR="00201DDF" w:rsidRPr="00F7115F" w:rsidRDefault="00201DDF" w:rsidP="00735189">
            <w:pPr>
              <w:spacing w:line="240" w:lineRule="auto"/>
              <w:ind w:firstLine="0"/>
              <w:jc w:val="center"/>
              <w:rPr>
                <w:sz w:val="24"/>
                <w:szCs w:val="24"/>
              </w:rPr>
            </w:pPr>
            <w:r>
              <w:rPr>
                <w:sz w:val="24"/>
                <w:szCs w:val="24"/>
              </w:rPr>
              <w:t>3</w:t>
            </w:r>
          </w:p>
        </w:tc>
        <w:tc>
          <w:tcPr>
            <w:tcW w:w="1525" w:type="dxa"/>
            <w:vAlign w:val="center"/>
          </w:tcPr>
          <w:p w:rsidR="00201DDF" w:rsidRPr="002B0241" w:rsidRDefault="00201DDF" w:rsidP="00735189">
            <w:pPr>
              <w:spacing w:line="240" w:lineRule="auto"/>
              <w:ind w:firstLine="0"/>
              <w:jc w:val="center"/>
              <w:rPr>
                <w:sz w:val="24"/>
                <w:szCs w:val="24"/>
              </w:rPr>
            </w:pPr>
            <w:r>
              <w:rPr>
                <w:sz w:val="24"/>
                <w:szCs w:val="24"/>
              </w:rPr>
              <w:t>4,5</w:t>
            </w:r>
          </w:p>
        </w:tc>
      </w:tr>
      <w:tr w:rsidR="00201DDF" w:rsidRPr="002C3C5F" w:rsidTr="00735189">
        <w:tc>
          <w:tcPr>
            <w:tcW w:w="9571" w:type="dxa"/>
            <w:gridSpan w:val="5"/>
          </w:tcPr>
          <w:p w:rsidR="00201DDF" w:rsidRPr="00FD0270" w:rsidRDefault="00201DDF" w:rsidP="00735189">
            <w:pPr>
              <w:spacing w:line="240" w:lineRule="auto"/>
              <w:ind w:firstLine="0"/>
              <w:jc w:val="center"/>
              <w:rPr>
                <w:sz w:val="24"/>
                <w:szCs w:val="24"/>
              </w:rPr>
            </w:pPr>
            <w:r w:rsidRPr="00FD0270">
              <w:rPr>
                <w:color w:val="000000"/>
                <w:sz w:val="24"/>
                <w:szCs w:val="24"/>
                <w:shd w:val="clear" w:color="auto" w:fill="FFFFFF"/>
              </w:rPr>
              <w:t>Комфортно ли Вам находиться в помещении МФЦ?</w:t>
            </w:r>
            <w:r>
              <w:rPr>
                <w:sz w:val="24"/>
                <w:szCs w:val="24"/>
              </w:rPr>
              <w:t>, %</w:t>
            </w:r>
          </w:p>
        </w:tc>
      </w:tr>
      <w:tr w:rsidR="00201DDF" w:rsidRPr="00FD0270" w:rsidTr="00735189">
        <w:tc>
          <w:tcPr>
            <w:tcW w:w="3085" w:type="dxa"/>
          </w:tcPr>
          <w:p w:rsidR="00201DDF" w:rsidRPr="00FD0270" w:rsidRDefault="00201DDF" w:rsidP="00735189">
            <w:pPr>
              <w:spacing w:line="240" w:lineRule="auto"/>
              <w:ind w:firstLine="0"/>
              <w:rPr>
                <w:sz w:val="24"/>
                <w:szCs w:val="24"/>
              </w:rPr>
            </w:pPr>
            <w:r w:rsidRPr="00FD0270">
              <w:rPr>
                <w:sz w:val="24"/>
                <w:szCs w:val="24"/>
              </w:rPr>
              <w:t>Все очень удобно и комфортно</w:t>
            </w:r>
          </w:p>
        </w:tc>
        <w:tc>
          <w:tcPr>
            <w:tcW w:w="1701" w:type="dxa"/>
            <w:vAlign w:val="center"/>
          </w:tcPr>
          <w:p w:rsidR="00201DDF" w:rsidRPr="00FD0270" w:rsidRDefault="00201DDF" w:rsidP="00735189">
            <w:pPr>
              <w:spacing w:line="240" w:lineRule="auto"/>
              <w:ind w:firstLine="0"/>
              <w:jc w:val="center"/>
              <w:rPr>
                <w:sz w:val="24"/>
                <w:szCs w:val="24"/>
              </w:rPr>
            </w:pPr>
            <w:r w:rsidRPr="00FD0270">
              <w:rPr>
                <w:sz w:val="24"/>
                <w:szCs w:val="24"/>
              </w:rPr>
              <w:t>70</w:t>
            </w:r>
          </w:p>
        </w:tc>
        <w:tc>
          <w:tcPr>
            <w:tcW w:w="1701" w:type="dxa"/>
            <w:vAlign w:val="center"/>
          </w:tcPr>
          <w:p w:rsidR="00201DDF" w:rsidRPr="00FD0270" w:rsidRDefault="00201DDF" w:rsidP="00735189">
            <w:pPr>
              <w:spacing w:line="240" w:lineRule="auto"/>
              <w:ind w:firstLine="0"/>
              <w:jc w:val="center"/>
              <w:rPr>
                <w:sz w:val="24"/>
                <w:szCs w:val="24"/>
              </w:rPr>
            </w:pPr>
            <w:r w:rsidRPr="00FD0270">
              <w:rPr>
                <w:sz w:val="24"/>
                <w:szCs w:val="24"/>
              </w:rPr>
              <w:t>45</w:t>
            </w:r>
          </w:p>
        </w:tc>
        <w:tc>
          <w:tcPr>
            <w:tcW w:w="1559" w:type="dxa"/>
            <w:vAlign w:val="center"/>
          </w:tcPr>
          <w:p w:rsidR="00201DDF" w:rsidRPr="00FD0270" w:rsidRDefault="00201DDF" w:rsidP="00735189">
            <w:pPr>
              <w:spacing w:line="240" w:lineRule="auto"/>
              <w:ind w:firstLine="0"/>
              <w:jc w:val="center"/>
              <w:rPr>
                <w:sz w:val="24"/>
                <w:szCs w:val="24"/>
              </w:rPr>
            </w:pPr>
            <w:r w:rsidRPr="00FD0270">
              <w:rPr>
                <w:sz w:val="24"/>
                <w:szCs w:val="24"/>
              </w:rPr>
              <w:t>46</w:t>
            </w:r>
          </w:p>
        </w:tc>
        <w:tc>
          <w:tcPr>
            <w:tcW w:w="1525" w:type="dxa"/>
            <w:vAlign w:val="center"/>
          </w:tcPr>
          <w:p w:rsidR="00201DDF" w:rsidRPr="002B0241" w:rsidRDefault="00201DDF" w:rsidP="00735189">
            <w:pPr>
              <w:spacing w:line="240" w:lineRule="auto"/>
              <w:ind w:firstLine="0"/>
              <w:jc w:val="center"/>
              <w:rPr>
                <w:sz w:val="24"/>
                <w:szCs w:val="24"/>
              </w:rPr>
            </w:pPr>
            <w:r w:rsidRPr="002B0241">
              <w:rPr>
                <w:sz w:val="24"/>
                <w:szCs w:val="24"/>
              </w:rPr>
              <w:t>36</w:t>
            </w:r>
            <w:r w:rsidRPr="00FD0270">
              <w:rPr>
                <w:sz w:val="24"/>
                <w:szCs w:val="24"/>
              </w:rPr>
              <w:t>,</w:t>
            </w:r>
            <w:r w:rsidRPr="002B0241">
              <w:rPr>
                <w:sz w:val="24"/>
                <w:szCs w:val="24"/>
              </w:rPr>
              <w:t>4</w:t>
            </w:r>
          </w:p>
        </w:tc>
      </w:tr>
      <w:tr w:rsidR="00201DDF" w:rsidRPr="00FD0270" w:rsidTr="00735189">
        <w:tc>
          <w:tcPr>
            <w:tcW w:w="3085" w:type="dxa"/>
          </w:tcPr>
          <w:p w:rsidR="00201DDF" w:rsidRPr="002B0241" w:rsidRDefault="00201DDF" w:rsidP="00735189">
            <w:pPr>
              <w:spacing w:line="240" w:lineRule="auto"/>
              <w:ind w:firstLine="0"/>
              <w:rPr>
                <w:sz w:val="24"/>
                <w:szCs w:val="24"/>
              </w:rPr>
            </w:pPr>
            <w:r w:rsidRPr="002B0241">
              <w:rPr>
                <w:sz w:val="24"/>
                <w:szCs w:val="24"/>
              </w:rPr>
              <w:t>Скорее комфортно</w:t>
            </w:r>
          </w:p>
        </w:tc>
        <w:tc>
          <w:tcPr>
            <w:tcW w:w="1701" w:type="dxa"/>
            <w:vAlign w:val="center"/>
          </w:tcPr>
          <w:p w:rsidR="00201DDF" w:rsidRPr="00FD0270" w:rsidRDefault="00201DDF" w:rsidP="00735189">
            <w:pPr>
              <w:spacing w:line="240" w:lineRule="auto"/>
              <w:ind w:firstLine="0"/>
              <w:jc w:val="center"/>
              <w:rPr>
                <w:sz w:val="24"/>
                <w:szCs w:val="24"/>
              </w:rPr>
            </w:pPr>
            <w:r w:rsidRPr="00FD0270">
              <w:rPr>
                <w:sz w:val="24"/>
                <w:szCs w:val="24"/>
              </w:rPr>
              <w:t>22</w:t>
            </w:r>
          </w:p>
        </w:tc>
        <w:tc>
          <w:tcPr>
            <w:tcW w:w="1701" w:type="dxa"/>
            <w:vAlign w:val="center"/>
          </w:tcPr>
          <w:p w:rsidR="00201DDF" w:rsidRPr="00FD0270" w:rsidRDefault="00201DDF" w:rsidP="00735189">
            <w:pPr>
              <w:spacing w:line="240" w:lineRule="auto"/>
              <w:ind w:firstLine="0"/>
              <w:jc w:val="center"/>
              <w:rPr>
                <w:sz w:val="24"/>
                <w:szCs w:val="24"/>
              </w:rPr>
            </w:pPr>
            <w:r w:rsidRPr="00FD0270">
              <w:rPr>
                <w:sz w:val="24"/>
                <w:szCs w:val="24"/>
              </w:rPr>
              <w:t>41</w:t>
            </w:r>
          </w:p>
        </w:tc>
        <w:tc>
          <w:tcPr>
            <w:tcW w:w="1559" w:type="dxa"/>
            <w:vAlign w:val="center"/>
          </w:tcPr>
          <w:p w:rsidR="00201DDF" w:rsidRPr="00FD0270" w:rsidRDefault="00201DDF" w:rsidP="00735189">
            <w:pPr>
              <w:spacing w:line="240" w:lineRule="auto"/>
              <w:ind w:firstLine="0"/>
              <w:jc w:val="center"/>
              <w:rPr>
                <w:sz w:val="24"/>
                <w:szCs w:val="24"/>
              </w:rPr>
            </w:pPr>
            <w:r w:rsidRPr="00FD0270">
              <w:rPr>
                <w:sz w:val="24"/>
                <w:szCs w:val="24"/>
              </w:rPr>
              <w:t>45</w:t>
            </w:r>
          </w:p>
        </w:tc>
        <w:tc>
          <w:tcPr>
            <w:tcW w:w="1525" w:type="dxa"/>
            <w:vAlign w:val="center"/>
          </w:tcPr>
          <w:p w:rsidR="00201DDF" w:rsidRPr="00FD0270" w:rsidRDefault="00201DDF" w:rsidP="00735189">
            <w:pPr>
              <w:spacing w:line="240" w:lineRule="auto"/>
              <w:ind w:firstLine="0"/>
              <w:jc w:val="center"/>
              <w:rPr>
                <w:sz w:val="24"/>
                <w:szCs w:val="24"/>
              </w:rPr>
            </w:pPr>
            <w:r w:rsidRPr="00FD0270">
              <w:rPr>
                <w:sz w:val="24"/>
                <w:szCs w:val="24"/>
              </w:rPr>
              <w:t>45,5</w:t>
            </w:r>
          </w:p>
        </w:tc>
      </w:tr>
      <w:tr w:rsidR="00201DDF" w:rsidRPr="00FD0270" w:rsidTr="00735189">
        <w:tc>
          <w:tcPr>
            <w:tcW w:w="3085" w:type="dxa"/>
          </w:tcPr>
          <w:p w:rsidR="00201DDF" w:rsidRPr="00FD0270" w:rsidRDefault="00201DDF" w:rsidP="00735189">
            <w:pPr>
              <w:spacing w:line="240" w:lineRule="auto"/>
              <w:ind w:firstLine="0"/>
              <w:rPr>
                <w:sz w:val="24"/>
                <w:szCs w:val="24"/>
              </w:rPr>
            </w:pPr>
            <w:r w:rsidRPr="00FD0270">
              <w:rPr>
                <w:sz w:val="24"/>
                <w:szCs w:val="24"/>
              </w:rPr>
              <w:t>Скорее некомфортно</w:t>
            </w:r>
          </w:p>
        </w:tc>
        <w:tc>
          <w:tcPr>
            <w:tcW w:w="1701" w:type="dxa"/>
            <w:vAlign w:val="center"/>
          </w:tcPr>
          <w:p w:rsidR="00201DDF" w:rsidRPr="00FD0270" w:rsidRDefault="00201DDF" w:rsidP="00735189">
            <w:pPr>
              <w:spacing w:line="240" w:lineRule="auto"/>
              <w:ind w:firstLine="0"/>
              <w:jc w:val="center"/>
              <w:rPr>
                <w:sz w:val="24"/>
                <w:szCs w:val="24"/>
              </w:rPr>
            </w:pPr>
            <w:r w:rsidRPr="00FD0270">
              <w:rPr>
                <w:sz w:val="24"/>
                <w:szCs w:val="24"/>
              </w:rPr>
              <w:t>5</w:t>
            </w:r>
          </w:p>
        </w:tc>
        <w:tc>
          <w:tcPr>
            <w:tcW w:w="1701" w:type="dxa"/>
            <w:vAlign w:val="center"/>
          </w:tcPr>
          <w:p w:rsidR="00201DDF" w:rsidRPr="00FD0270" w:rsidRDefault="00201DDF" w:rsidP="00735189">
            <w:pPr>
              <w:spacing w:line="240" w:lineRule="auto"/>
              <w:ind w:firstLine="0"/>
              <w:jc w:val="center"/>
              <w:rPr>
                <w:sz w:val="24"/>
                <w:szCs w:val="24"/>
              </w:rPr>
            </w:pPr>
            <w:r w:rsidRPr="00FD0270">
              <w:rPr>
                <w:sz w:val="24"/>
                <w:szCs w:val="24"/>
              </w:rPr>
              <w:t>9</w:t>
            </w:r>
          </w:p>
        </w:tc>
        <w:tc>
          <w:tcPr>
            <w:tcW w:w="1559" w:type="dxa"/>
            <w:vAlign w:val="center"/>
          </w:tcPr>
          <w:p w:rsidR="00201DDF" w:rsidRPr="00FD0270" w:rsidRDefault="00201DDF" w:rsidP="00735189">
            <w:pPr>
              <w:spacing w:line="240" w:lineRule="auto"/>
              <w:ind w:firstLine="0"/>
              <w:jc w:val="center"/>
              <w:rPr>
                <w:sz w:val="24"/>
                <w:szCs w:val="24"/>
              </w:rPr>
            </w:pPr>
            <w:r w:rsidRPr="00FD0270">
              <w:rPr>
                <w:sz w:val="24"/>
                <w:szCs w:val="24"/>
              </w:rPr>
              <w:t>6</w:t>
            </w:r>
          </w:p>
        </w:tc>
        <w:tc>
          <w:tcPr>
            <w:tcW w:w="1525" w:type="dxa"/>
            <w:vAlign w:val="center"/>
          </w:tcPr>
          <w:p w:rsidR="00201DDF" w:rsidRPr="00FD0270" w:rsidRDefault="00201DDF" w:rsidP="00735189">
            <w:pPr>
              <w:spacing w:line="240" w:lineRule="auto"/>
              <w:ind w:firstLine="0"/>
              <w:jc w:val="center"/>
              <w:rPr>
                <w:sz w:val="24"/>
                <w:szCs w:val="24"/>
              </w:rPr>
            </w:pPr>
            <w:r w:rsidRPr="00FD0270">
              <w:rPr>
                <w:sz w:val="24"/>
                <w:szCs w:val="24"/>
              </w:rPr>
              <w:t>9,1</w:t>
            </w:r>
          </w:p>
        </w:tc>
      </w:tr>
      <w:tr w:rsidR="00201DDF" w:rsidRPr="00FD0270" w:rsidTr="00735189">
        <w:tc>
          <w:tcPr>
            <w:tcW w:w="3085" w:type="dxa"/>
          </w:tcPr>
          <w:p w:rsidR="00201DDF" w:rsidRPr="00FD0270" w:rsidRDefault="00201DDF" w:rsidP="00735189">
            <w:pPr>
              <w:spacing w:line="240" w:lineRule="auto"/>
              <w:ind w:firstLine="0"/>
              <w:rPr>
                <w:sz w:val="24"/>
                <w:szCs w:val="24"/>
              </w:rPr>
            </w:pPr>
            <w:r w:rsidRPr="00FD0270">
              <w:rPr>
                <w:sz w:val="24"/>
                <w:szCs w:val="24"/>
              </w:rPr>
              <w:t>Совершенно некомфортно</w:t>
            </w:r>
          </w:p>
        </w:tc>
        <w:tc>
          <w:tcPr>
            <w:tcW w:w="1701" w:type="dxa"/>
            <w:vAlign w:val="center"/>
          </w:tcPr>
          <w:p w:rsidR="00201DDF" w:rsidRPr="00FD0270" w:rsidRDefault="00201DDF" w:rsidP="00735189">
            <w:pPr>
              <w:spacing w:line="240" w:lineRule="auto"/>
              <w:ind w:firstLine="0"/>
              <w:jc w:val="center"/>
              <w:rPr>
                <w:sz w:val="24"/>
                <w:szCs w:val="24"/>
              </w:rPr>
            </w:pPr>
            <w:r w:rsidRPr="00FD0270">
              <w:rPr>
                <w:sz w:val="24"/>
                <w:szCs w:val="24"/>
              </w:rPr>
              <w:t>3</w:t>
            </w:r>
          </w:p>
        </w:tc>
        <w:tc>
          <w:tcPr>
            <w:tcW w:w="1701" w:type="dxa"/>
            <w:vAlign w:val="center"/>
          </w:tcPr>
          <w:p w:rsidR="00201DDF" w:rsidRPr="00FD0270" w:rsidRDefault="00201DDF" w:rsidP="00735189">
            <w:pPr>
              <w:spacing w:line="240" w:lineRule="auto"/>
              <w:ind w:firstLine="0"/>
              <w:jc w:val="center"/>
              <w:rPr>
                <w:sz w:val="24"/>
                <w:szCs w:val="24"/>
              </w:rPr>
            </w:pPr>
            <w:r w:rsidRPr="00FD0270">
              <w:rPr>
                <w:sz w:val="24"/>
                <w:szCs w:val="24"/>
              </w:rPr>
              <w:t>5</w:t>
            </w:r>
          </w:p>
        </w:tc>
        <w:tc>
          <w:tcPr>
            <w:tcW w:w="1559" w:type="dxa"/>
            <w:vAlign w:val="center"/>
          </w:tcPr>
          <w:p w:rsidR="00201DDF" w:rsidRPr="00FD0270" w:rsidRDefault="00201DDF" w:rsidP="00735189">
            <w:pPr>
              <w:spacing w:line="240" w:lineRule="auto"/>
              <w:ind w:firstLine="0"/>
              <w:jc w:val="center"/>
              <w:rPr>
                <w:sz w:val="24"/>
                <w:szCs w:val="24"/>
              </w:rPr>
            </w:pPr>
            <w:r w:rsidRPr="00FD0270">
              <w:rPr>
                <w:sz w:val="24"/>
                <w:szCs w:val="24"/>
              </w:rPr>
              <w:t>3</w:t>
            </w:r>
          </w:p>
        </w:tc>
        <w:tc>
          <w:tcPr>
            <w:tcW w:w="1525" w:type="dxa"/>
            <w:vAlign w:val="center"/>
          </w:tcPr>
          <w:p w:rsidR="00201DDF" w:rsidRPr="00FD0270" w:rsidRDefault="00201DDF" w:rsidP="00735189">
            <w:pPr>
              <w:spacing w:line="240" w:lineRule="auto"/>
              <w:ind w:firstLine="0"/>
              <w:jc w:val="center"/>
              <w:rPr>
                <w:sz w:val="24"/>
                <w:szCs w:val="24"/>
              </w:rPr>
            </w:pPr>
            <w:r w:rsidRPr="00FD0270">
              <w:rPr>
                <w:sz w:val="24"/>
                <w:szCs w:val="24"/>
              </w:rPr>
              <w:t>9,1</w:t>
            </w:r>
          </w:p>
        </w:tc>
      </w:tr>
      <w:tr w:rsidR="00201DDF" w:rsidRPr="002C3C5F" w:rsidTr="00735189">
        <w:tc>
          <w:tcPr>
            <w:tcW w:w="9571" w:type="dxa"/>
            <w:gridSpan w:val="5"/>
          </w:tcPr>
          <w:p w:rsidR="00201DDF" w:rsidRPr="00FD0270" w:rsidRDefault="00201DDF" w:rsidP="00735189">
            <w:pPr>
              <w:spacing w:line="240" w:lineRule="auto"/>
              <w:ind w:firstLine="0"/>
              <w:jc w:val="center"/>
              <w:rPr>
                <w:sz w:val="24"/>
                <w:szCs w:val="24"/>
              </w:rPr>
            </w:pPr>
            <w:r w:rsidRPr="00FD0270">
              <w:rPr>
                <w:color w:val="000000"/>
                <w:sz w:val="24"/>
                <w:szCs w:val="24"/>
                <w:shd w:val="clear" w:color="auto" w:fill="FFFFFF"/>
              </w:rPr>
              <w:t>Как бы Вы в целом оценили качество предоставления услуг МФЦ?</w:t>
            </w:r>
            <w:r>
              <w:rPr>
                <w:sz w:val="24"/>
                <w:szCs w:val="24"/>
              </w:rPr>
              <w:t>, %</w:t>
            </w:r>
          </w:p>
        </w:tc>
      </w:tr>
      <w:tr w:rsidR="00201DDF" w:rsidRPr="00FD0270" w:rsidTr="00735189">
        <w:tc>
          <w:tcPr>
            <w:tcW w:w="3085" w:type="dxa"/>
          </w:tcPr>
          <w:p w:rsidR="00201DDF" w:rsidRPr="00FD0270" w:rsidRDefault="00201DDF" w:rsidP="00735189">
            <w:pPr>
              <w:spacing w:line="240" w:lineRule="auto"/>
              <w:ind w:firstLine="0"/>
              <w:rPr>
                <w:sz w:val="24"/>
                <w:szCs w:val="24"/>
              </w:rPr>
            </w:pPr>
            <w:r w:rsidRPr="00011A44">
              <w:rPr>
                <w:color w:val="000000"/>
                <w:sz w:val="24"/>
                <w:szCs w:val="24"/>
                <w:shd w:val="clear" w:color="auto" w:fill="FFFFFF"/>
              </w:rPr>
              <w:t>Отличное</w:t>
            </w:r>
          </w:p>
        </w:tc>
        <w:tc>
          <w:tcPr>
            <w:tcW w:w="1701" w:type="dxa"/>
          </w:tcPr>
          <w:p w:rsidR="00201DDF" w:rsidRPr="00FD0270" w:rsidRDefault="00201DDF" w:rsidP="00735189">
            <w:pPr>
              <w:spacing w:line="240" w:lineRule="auto"/>
              <w:ind w:firstLine="0"/>
              <w:jc w:val="center"/>
              <w:rPr>
                <w:sz w:val="24"/>
                <w:szCs w:val="24"/>
              </w:rPr>
            </w:pPr>
            <w:r>
              <w:rPr>
                <w:sz w:val="24"/>
                <w:szCs w:val="24"/>
              </w:rPr>
              <w:t>59</w:t>
            </w:r>
          </w:p>
        </w:tc>
        <w:tc>
          <w:tcPr>
            <w:tcW w:w="1701" w:type="dxa"/>
          </w:tcPr>
          <w:p w:rsidR="00201DDF" w:rsidRPr="00FD0270" w:rsidRDefault="00201DDF" w:rsidP="00735189">
            <w:pPr>
              <w:spacing w:line="240" w:lineRule="auto"/>
              <w:ind w:firstLine="0"/>
              <w:jc w:val="center"/>
              <w:rPr>
                <w:sz w:val="24"/>
                <w:szCs w:val="24"/>
              </w:rPr>
            </w:pPr>
            <w:r>
              <w:rPr>
                <w:sz w:val="24"/>
                <w:szCs w:val="24"/>
              </w:rPr>
              <w:t>30</w:t>
            </w:r>
          </w:p>
        </w:tc>
        <w:tc>
          <w:tcPr>
            <w:tcW w:w="1559" w:type="dxa"/>
          </w:tcPr>
          <w:p w:rsidR="00201DDF" w:rsidRPr="00FD0270" w:rsidRDefault="00201DDF" w:rsidP="00735189">
            <w:pPr>
              <w:spacing w:line="240" w:lineRule="auto"/>
              <w:ind w:firstLine="0"/>
              <w:jc w:val="center"/>
              <w:rPr>
                <w:sz w:val="24"/>
                <w:szCs w:val="24"/>
              </w:rPr>
            </w:pPr>
            <w:r>
              <w:rPr>
                <w:sz w:val="24"/>
                <w:szCs w:val="24"/>
              </w:rPr>
              <w:t>46</w:t>
            </w:r>
          </w:p>
        </w:tc>
        <w:tc>
          <w:tcPr>
            <w:tcW w:w="1525" w:type="dxa"/>
          </w:tcPr>
          <w:p w:rsidR="00201DDF" w:rsidRPr="00FD0270" w:rsidRDefault="00201DDF" w:rsidP="00735189">
            <w:pPr>
              <w:spacing w:line="240" w:lineRule="auto"/>
              <w:ind w:firstLine="0"/>
              <w:jc w:val="center"/>
              <w:rPr>
                <w:sz w:val="24"/>
                <w:szCs w:val="24"/>
              </w:rPr>
            </w:pPr>
            <w:r w:rsidRPr="00FD0270">
              <w:rPr>
                <w:sz w:val="24"/>
                <w:szCs w:val="24"/>
              </w:rPr>
              <w:t>27,3</w:t>
            </w:r>
          </w:p>
        </w:tc>
      </w:tr>
      <w:tr w:rsidR="00201DDF" w:rsidRPr="00FD0270" w:rsidTr="00735189">
        <w:tc>
          <w:tcPr>
            <w:tcW w:w="3085" w:type="dxa"/>
          </w:tcPr>
          <w:p w:rsidR="00201DDF" w:rsidRPr="00FD0270" w:rsidRDefault="00201DDF" w:rsidP="00735189">
            <w:pPr>
              <w:spacing w:line="240" w:lineRule="auto"/>
              <w:ind w:firstLine="0"/>
              <w:rPr>
                <w:sz w:val="24"/>
                <w:szCs w:val="24"/>
              </w:rPr>
            </w:pPr>
            <w:r w:rsidRPr="00011A44">
              <w:rPr>
                <w:color w:val="000000"/>
                <w:sz w:val="24"/>
                <w:szCs w:val="24"/>
                <w:shd w:val="clear" w:color="auto" w:fill="FFFFFF"/>
              </w:rPr>
              <w:t>Хорошее</w:t>
            </w:r>
          </w:p>
        </w:tc>
        <w:tc>
          <w:tcPr>
            <w:tcW w:w="1701" w:type="dxa"/>
          </w:tcPr>
          <w:p w:rsidR="00201DDF" w:rsidRPr="00FD0270" w:rsidRDefault="00201DDF" w:rsidP="00735189">
            <w:pPr>
              <w:spacing w:line="240" w:lineRule="auto"/>
              <w:ind w:firstLine="0"/>
              <w:jc w:val="center"/>
              <w:rPr>
                <w:sz w:val="24"/>
                <w:szCs w:val="24"/>
              </w:rPr>
            </w:pPr>
            <w:r>
              <w:rPr>
                <w:sz w:val="24"/>
                <w:szCs w:val="24"/>
              </w:rPr>
              <w:t>36</w:t>
            </w:r>
          </w:p>
        </w:tc>
        <w:tc>
          <w:tcPr>
            <w:tcW w:w="1701" w:type="dxa"/>
          </w:tcPr>
          <w:p w:rsidR="00201DDF" w:rsidRPr="00FD0270" w:rsidRDefault="00201DDF" w:rsidP="00735189">
            <w:pPr>
              <w:spacing w:line="240" w:lineRule="auto"/>
              <w:ind w:firstLine="0"/>
              <w:jc w:val="center"/>
              <w:rPr>
                <w:sz w:val="24"/>
                <w:szCs w:val="24"/>
              </w:rPr>
            </w:pPr>
            <w:r>
              <w:rPr>
                <w:sz w:val="24"/>
                <w:szCs w:val="24"/>
              </w:rPr>
              <w:t>54</w:t>
            </w:r>
          </w:p>
        </w:tc>
        <w:tc>
          <w:tcPr>
            <w:tcW w:w="1559" w:type="dxa"/>
          </w:tcPr>
          <w:p w:rsidR="00201DDF" w:rsidRPr="00FD0270" w:rsidRDefault="00201DDF" w:rsidP="00735189">
            <w:pPr>
              <w:spacing w:line="240" w:lineRule="auto"/>
              <w:ind w:firstLine="0"/>
              <w:jc w:val="center"/>
              <w:rPr>
                <w:sz w:val="24"/>
                <w:szCs w:val="24"/>
              </w:rPr>
            </w:pPr>
            <w:r>
              <w:rPr>
                <w:sz w:val="24"/>
                <w:szCs w:val="24"/>
              </w:rPr>
              <w:t>45</w:t>
            </w:r>
          </w:p>
        </w:tc>
        <w:tc>
          <w:tcPr>
            <w:tcW w:w="1525" w:type="dxa"/>
          </w:tcPr>
          <w:p w:rsidR="00201DDF" w:rsidRPr="00FD0270" w:rsidRDefault="00201DDF" w:rsidP="00735189">
            <w:pPr>
              <w:spacing w:line="240" w:lineRule="auto"/>
              <w:ind w:firstLine="0"/>
              <w:jc w:val="center"/>
              <w:rPr>
                <w:sz w:val="24"/>
                <w:szCs w:val="24"/>
              </w:rPr>
            </w:pPr>
            <w:r w:rsidRPr="00FD0270">
              <w:rPr>
                <w:sz w:val="24"/>
                <w:szCs w:val="24"/>
              </w:rPr>
              <w:t>50</w:t>
            </w:r>
          </w:p>
        </w:tc>
      </w:tr>
      <w:tr w:rsidR="00201DDF" w:rsidRPr="00FD0270" w:rsidTr="00735189">
        <w:tc>
          <w:tcPr>
            <w:tcW w:w="3085" w:type="dxa"/>
          </w:tcPr>
          <w:p w:rsidR="00201DDF" w:rsidRPr="00FD0270" w:rsidRDefault="00201DDF" w:rsidP="00735189">
            <w:pPr>
              <w:spacing w:line="240" w:lineRule="auto"/>
              <w:ind w:firstLine="0"/>
              <w:rPr>
                <w:sz w:val="24"/>
                <w:szCs w:val="24"/>
              </w:rPr>
            </w:pPr>
            <w:r w:rsidRPr="00011A44">
              <w:rPr>
                <w:color w:val="000000"/>
                <w:sz w:val="24"/>
                <w:szCs w:val="24"/>
                <w:shd w:val="clear" w:color="auto" w:fill="FFFFFF"/>
              </w:rPr>
              <w:t>Удовлетворительное</w:t>
            </w:r>
          </w:p>
        </w:tc>
        <w:tc>
          <w:tcPr>
            <w:tcW w:w="1701" w:type="dxa"/>
          </w:tcPr>
          <w:p w:rsidR="00201DDF" w:rsidRPr="00FD0270" w:rsidRDefault="00201DDF" w:rsidP="00735189">
            <w:pPr>
              <w:spacing w:line="240" w:lineRule="auto"/>
              <w:ind w:firstLine="0"/>
              <w:jc w:val="center"/>
              <w:rPr>
                <w:sz w:val="24"/>
                <w:szCs w:val="24"/>
              </w:rPr>
            </w:pPr>
            <w:r>
              <w:rPr>
                <w:sz w:val="24"/>
                <w:szCs w:val="24"/>
              </w:rPr>
              <w:t>5</w:t>
            </w:r>
          </w:p>
        </w:tc>
        <w:tc>
          <w:tcPr>
            <w:tcW w:w="1701" w:type="dxa"/>
          </w:tcPr>
          <w:p w:rsidR="00201DDF" w:rsidRPr="00FD0270" w:rsidRDefault="00201DDF" w:rsidP="00735189">
            <w:pPr>
              <w:spacing w:line="240" w:lineRule="auto"/>
              <w:ind w:firstLine="0"/>
              <w:jc w:val="center"/>
              <w:rPr>
                <w:sz w:val="24"/>
                <w:szCs w:val="24"/>
              </w:rPr>
            </w:pPr>
            <w:r>
              <w:rPr>
                <w:sz w:val="24"/>
                <w:szCs w:val="24"/>
              </w:rPr>
              <w:t>10</w:t>
            </w:r>
          </w:p>
        </w:tc>
        <w:tc>
          <w:tcPr>
            <w:tcW w:w="1559" w:type="dxa"/>
          </w:tcPr>
          <w:p w:rsidR="00201DDF" w:rsidRPr="00FD0270" w:rsidRDefault="00201DDF" w:rsidP="00735189">
            <w:pPr>
              <w:spacing w:line="240" w:lineRule="auto"/>
              <w:ind w:firstLine="0"/>
              <w:jc w:val="center"/>
              <w:rPr>
                <w:sz w:val="24"/>
                <w:szCs w:val="24"/>
              </w:rPr>
            </w:pPr>
            <w:r>
              <w:rPr>
                <w:sz w:val="24"/>
                <w:szCs w:val="24"/>
              </w:rPr>
              <w:t>6</w:t>
            </w:r>
          </w:p>
        </w:tc>
        <w:tc>
          <w:tcPr>
            <w:tcW w:w="1525" w:type="dxa"/>
          </w:tcPr>
          <w:p w:rsidR="00201DDF" w:rsidRPr="00FD0270" w:rsidRDefault="00201DDF" w:rsidP="00735189">
            <w:pPr>
              <w:spacing w:line="240" w:lineRule="auto"/>
              <w:ind w:firstLine="0"/>
              <w:jc w:val="center"/>
              <w:rPr>
                <w:sz w:val="24"/>
                <w:szCs w:val="24"/>
              </w:rPr>
            </w:pPr>
            <w:r w:rsidRPr="00FD0270">
              <w:rPr>
                <w:sz w:val="24"/>
                <w:szCs w:val="24"/>
              </w:rPr>
              <w:t>13,6</w:t>
            </w:r>
          </w:p>
        </w:tc>
      </w:tr>
      <w:tr w:rsidR="00201DDF" w:rsidRPr="00FD0270" w:rsidTr="00735189">
        <w:trPr>
          <w:trHeight w:val="254"/>
        </w:trPr>
        <w:tc>
          <w:tcPr>
            <w:tcW w:w="3085" w:type="dxa"/>
          </w:tcPr>
          <w:p w:rsidR="00201DDF" w:rsidRPr="00FD0270" w:rsidRDefault="00201DDF" w:rsidP="00735189">
            <w:pPr>
              <w:tabs>
                <w:tab w:val="left" w:pos="2009"/>
              </w:tabs>
              <w:spacing w:line="240" w:lineRule="auto"/>
              <w:ind w:firstLine="0"/>
              <w:rPr>
                <w:sz w:val="24"/>
                <w:szCs w:val="24"/>
              </w:rPr>
            </w:pPr>
            <w:r w:rsidRPr="00011A44">
              <w:rPr>
                <w:color w:val="000000"/>
                <w:sz w:val="24"/>
                <w:szCs w:val="24"/>
                <w:shd w:val="clear" w:color="auto" w:fill="FFFFFF"/>
              </w:rPr>
              <w:t>Плохое</w:t>
            </w:r>
          </w:p>
        </w:tc>
        <w:tc>
          <w:tcPr>
            <w:tcW w:w="1701" w:type="dxa"/>
          </w:tcPr>
          <w:p w:rsidR="00201DDF" w:rsidRPr="00FD0270" w:rsidRDefault="00201DDF" w:rsidP="00735189">
            <w:pPr>
              <w:spacing w:line="240" w:lineRule="auto"/>
              <w:ind w:firstLine="0"/>
              <w:jc w:val="center"/>
              <w:rPr>
                <w:sz w:val="24"/>
                <w:szCs w:val="24"/>
              </w:rPr>
            </w:pPr>
            <w:r>
              <w:rPr>
                <w:sz w:val="24"/>
                <w:szCs w:val="24"/>
              </w:rPr>
              <w:t>1</w:t>
            </w:r>
          </w:p>
        </w:tc>
        <w:tc>
          <w:tcPr>
            <w:tcW w:w="1701" w:type="dxa"/>
          </w:tcPr>
          <w:p w:rsidR="00201DDF" w:rsidRPr="00FD0270" w:rsidRDefault="00201DDF" w:rsidP="00735189">
            <w:pPr>
              <w:spacing w:line="240" w:lineRule="auto"/>
              <w:ind w:firstLine="0"/>
              <w:jc w:val="center"/>
              <w:rPr>
                <w:sz w:val="24"/>
                <w:szCs w:val="24"/>
              </w:rPr>
            </w:pPr>
            <w:r>
              <w:rPr>
                <w:sz w:val="24"/>
                <w:szCs w:val="24"/>
              </w:rPr>
              <w:t>6</w:t>
            </w:r>
          </w:p>
        </w:tc>
        <w:tc>
          <w:tcPr>
            <w:tcW w:w="1559" w:type="dxa"/>
          </w:tcPr>
          <w:p w:rsidR="00201DDF" w:rsidRPr="00FD0270" w:rsidRDefault="00201DDF" w:rsidP="00735189">
            <w:pPr>
              <w:spacing w:line="240" w:lineRule="auto"/>
              <w:ind w:firstLine="0"/>
              <w:jc w:val="center"/>
              <w:rPr>
                <w:sz w:val="24"/>
                <w:szCs w:val="24"/>
              </w:rPr>
            </w:pPr>
            <w:r>
              <w:rPr>
                <w:sz w:val="24"/>
                <w:szCs w:val="24"/>
              </w:rPr>
              <w:t>3</w:t>
            </w:r>
          </w:p>
        </w:tc>
        <w:tc>
          <w:tcPr>
            <w:tcW w:w="1525" w:type="dxa"/>
          </w:tcPr>
          <w:p w:rsidR="00201DDF" w:rsidRPr="00FD0270" w:rsidRDefault="00201DDF" w:rsidP="00735189">
            <w:pPr>
              <w:spacing w:line="240" w:lineRule="auto"/>
              <w:ind w:firstLine="0"/>
              <w:jc w:val="center"/>
              <w:rPr>
                <w:sz w:val="24"/>
                <w:szCs w:val="24"/>
              </w:rPr>
            </w:pPr>
            <w:r w:rsidRPr="00FD0270">
              <w:rPr>
                <w:sz w:val="24"/>
                <w:szCs w:val="24"/>
              </w:rPr>
              <w:t>9,1</w:t>
            </w:r>
          </w:p>
        </w:tc>
      </w:tr>
    </w:tbl>
    <w:p w:rsidR="00201DDF" w:rsidRDefault="00201DDF" w:rsidP="00201DDF">
      <w:pPr>
        <w:spacing w:line="240" w:lineRule="auto"/>
        <w:ind w:firstLine="0"/>
      </w:pPr>
    </w:p>
    <w:p w:rsidR="00201DDF" w:rsidRPr="00B757FA" w:rsidRDefault="00C23ECD" w:rsidP="00B757FA">
      <w:r>
        <w:t>М</w:t>
      </w:r>
      <w:r w:rsidR="00201DDF" w:rsidRPr="00B757FA">
        <w:t xml:space="preserve">ожно отметить, что в МФЦ стала обращаться большая часть населения. Люди стали больше использовать электронные услуги. Происходит поэтапный переход на цифровую экономику. Из-за постепенного увеличения количества предоставляемых услуг, а также из-за увеличения количества </w:t>
      </w:r>
      <w:r w:rsidR="004B4EEC">
        <w:t>населения, обращающегося в МФЦ, н</w:t>
      </w:r>
      <w:r w:rsidR="00201DDF" w:rsidRPr="00B757FA">
        <w:t xml:space="preserve">е хватает </w:t>
      </w:r>
      <w:r w:rsidR="004B4EEC">
        <w:t>«окон» для приемы/выдачи документов.</w:t>
      </w:r>
    </w:p>
    <w:p w:rsidR="004B4EEC" w:rsidRPr="00201DDF" w:rsidRDefault="004B4EEC" w:rsidP="00201DDF"/>
    <w:p w:rsidR="004162AB" w:rsidRPr="00D46862" w:rsidRDefault="004378DB" w:rsidP="006204AD">
      <w:pPr>
        <w:pStyle w:val="3"/>
        <w:rPr>
          <w:color w:val="auto"/>
        </w:rPr>
      </w:pPr>
      <w:bookmarkStart w:id="25" w:name="_Toc409293148"/>
      <w:bookmarkStart w:id="26" w:name="_Toc447393261"/>
      <w:bookmarkStart w:id="27" w:name="_Toc531524752"/>
      <w:r w:rsidRPr="00D46862">
        <w:rPr>
          <w:color w:val="auto"/>
        </w:rPr>
        <w:lastRenderedPageBreak/>
        <w:t>2.</w:t>
      </w:r>
      <w:r w:rsidR="008C01D7" w:rsidRPr="00D46862">
        <w:rPr>
          <w:color w:val="auto"/>
        </w:rPr>
        <w:t>2</w:t>
      </w:r>
      <w:bookmarkEnd w:id="25"/>
      <w:bookmarkEnd w:id="26"/>
      <w:r w:rsidR="00F8305D" w:rsidRPr="00D46862">
        <w:rPr>
          <w:color w:val="auto"/>
        </w:rPr>
        <w:t xml:space="preserve"> </w:t>
      </w:r>
      <w:r w:rsidR="00C82D64" w:rsidRPr="00D46862">
        <w:rPr>
          <w:color w:val="auto"/>
          <w:shd w:val="clear" w:color="auto" w:fill="FFFFFF"/>
        </w:rPr>
        <w:t>Обоснование пути</w:t>
      </w:r>
      <w:r w:rsidR="00A46D99">
        <w:rPr>
          <w:color w:val="auto"/>
          <w:shd w:val="clear" w:color="auto" w:fill="FFFFFF"/>
        </w:rPr>
        <w:t xml:space="preserve"> </w:t>
      </w:r>
      <w:r w:rsidR="00C82D64" w:rsidRPr="00D46862">
        <w:rPr>
          <w:color w:val="auto"/>
          <w:shd w:val="clear" w:color="auto" w:fill="FFFFFF"/>
        </w:rPr>
        <w:t xml:space="preserve">создания новых методических основ организационного проектирования деятельности МФЦ по предоставлению электронных </w:t>
      </w:r>
      <w:r w:rsidR="00C82D64" w:rsidRPr="00D46862">
        <w:rPr>
          <w:color w:val="auto"/>
        </w:rPr>
        <w:t>государственных услуг</w:t>
      </w:r>
      <w:bookmarkEnd w:id="27"/>
    </w:p>
    <w:p w:rsidR="000F6427" w:rsidRDefault="000F6427" w:rsidP="00E831B0">
      <w:pPr>
        <w:pStyle w:val="a5"/>
        <w:widowControl w:val="0"/>
        <w:shd w:val="clear" w:color="auto" w:fill="FFFFFF"/>
        <w:tabs>
          <w:tab w:val="left" w:pos="993"/>
        </w:tabs>
        <w:suppressAutoHyphens w:val="0"/>
        <w:spacing w:before="0" w:after="0" w:line="360" w:lineRule="auto"/>
        <w:rPr>
          <w:rFonts w:ascii="Times New Roman" w:hAnsi="Times New Roman" w:cs="Times New Roman"/>
          <w:sz w:val="28"/>
          <w:szCs w:val="28"/>
        </w:rPr>
      </w:pPr>
    </w:p>
    <w:p w:rsidR="00A83B0A" w:rsidRDefault="000F6427" w:rsidP="000F6427">
      <w:r w:rsidRPr="000F6427">
        <w:t>Внедрение модели «одно окно»</w:t>
      </w:r>
      <w:r>
        <w:t xml:space="preserve"> -</w:t>
      </w:r>
      <w:r w:rsidRPr="000F6427">
        <w:t xml:space="preserve"> это, по сути, административная реформа </w:t>
      </w:r>
      <w:r>
        <w:t>практики обес</w:t>
      </w:r>
      <w:r w:rsidRPr="000F6427">
        <w:t xml:space="preserve">печения населения социальной помощью. </w:t>
      </w:r>
    </w:p>
    <w:p w:rsidR="004B4E4C" w:rsidRPr="004B4E4C" w:rsidRDefault="004B4E4C" w:rsidP="004B4E4C">
      <w:r w:rsidRPr="004B4E4C">
        <w:t>Одним из главных требований является</w:t>
      </w:r>
      <w:r w:rsidR="007A4C8F">
        <w:t xml:space="preserve"> </w:t>
      </w:r>
      <w:r w:rsidRPr="004B4E4C">
        <w:t>гибкость и универсальность</w:t>
      </w:r>
      <w:r w:rsidR="005613CC">
        <w:t xml:space="preserve"> </w:t>
      </w:r>
      <w:r w:rsidRPr="004B4E4C">
        <w:t>к изменениям нормативной базы, передаче функций выдачи документов от одного держателя «одного окна» к другому, оказанию новых услуг. Такая гибкость позволит обеспечить</w:t>
      </w:r>
      <w:r w:rsidR="005613CC">
        <w:t xml:space="preserve"> </w:t>
      </w:r>
      <w:r w:rsidRPr="004B4E4C">
        <w:t>многоканальность обращения</w:t>
      </w:r>
      <w:r w:rsidR="005613CC">
        <w:t xml:space="preserve"> </w:t>
      </w:r>
      <w:r w:rsidRPr="004B4E4C">
        <w:t>и доступ к услугам государственных организаций из множества</w:t>
      </w:r>
      <w:r w:rsidR="005613CC">
        <w:t xml:space="preserve"> </w:t>
      </w:r>
      <w:r w:rsidRPr="004B4E4C">
        <w:t>физических или виртуальных точек</w:t>
      </w:r>
      <w:r w:rsidR="005613CC">
        <w:t xml:space="preserve"> </w:t>
      </w:r>
      <w:r w:rsidRPr="004B4E4C">
        <w:t>приема населения. При четких регламентах с указанием перечня требуемых от заявителя документов, развитии ИКТ возможным становится обеспечить прием/выдачу всего перечня документов через любую службу «одного окна», обеспечив шаговую доступность государственных услуг. Помимо физических точек, каналы обращения должны позволять обращаться в</w:t>
      </w:r>
      <w:r w:rsidR="005613CC">
        <w:t xml:space="preserve"> службы не выходя из дома через </w:t>
      </w:r>
      <w:r w:rsidRPr="004B4E4C">
        <w:t>интернет-порталы,</w:t>
      </w:r>
      <w:r w:rsidR="005613CC">
        <w:t xml:space="preserve"> </w:t>
      </w:r>
      <w:r w:rsidRPr="004B4E4C">
        <w:t>тач-скрин</w:t>
      </w:r>
      <w:r w:rsidR="005613CC">
        <w:t xml:space="preserve"> </w:t>
      </w:r>
      <w:r w:rsidRPr="004B4E4C">
        <w:t>терминалы,</w:t>
      </w:r>
      <w:r w:rsidR="005613CC">
        <w:t xml:space="preserve"> </w:t>
      </w:r>
      <w:r w:rsidRPr="004B4E4C">
        <w:t>call-центры, интерактивные справочные службы IVR (Interactive Voice Response), точки доступа</w:t>
      </w:r>
      <w:r w:rsidR="005613CC">
        <w:t xml:space="preserve"> </w:t>
      </w:r>
      <w:r w:rsidRPr="004B4E4C">
        <w:t>hot-spot</w:t>
      </w:r>
      <w:r w:rsidR="005613CC">
        <w:t xml:space="preserve"> </w:t>
      </w:r>
      <w:r w:rsidRPr="004B4E4C">
        <w:t>и др. по всему спектру вопросов. При этом основным требованием является доступность и простота транзакций для пользователей</w:t>
      </w:r>
      <w:r w:rsidR="00D94D5F">
        <w:rPr>
          <w:lang w:val="en-US"/>
        </w:rPr>
        <w:t> </w:t>
      </w:r>
      <w:r w:rsidR="0000317B" w:rsidRPr="0000317B">
        <w:t>[</w:t>
      </w:r>
      <w:r w:rsidR="00D94D5F" w:rsidRPr="00D94D5F">
        <w:t>17,18]</w:t>
      </w:r>
      <w:r w:rsidRPr="004B4E4C">
        <w:t>.</w:t>
      </w:r>
    </w:p>
    <w:p w:rsidR="004B4E4C" w:rsidRPr="004B4E4C" w:rsidRDefault="004B4E4C" w:rsidP="004B4E4C">
      <w:r w:rsidRPr="004B4E4C">
        <w:t>Для реализации этих условий необходимо обеспечить</w:t>
      </w:r>
      <w:r>
        <w:t xml:space="preserve"> </w:t>
      </w:r>
      <w:r w:rsidRPr="004B4E4C">
        <w:t>доступность</w:t>
      </w:r>
      <w:r>
        <w:t xml:space="preserve"> </w:t>
      </w:r>
      <w:r w:rsidRPr="004B4E4C">
        <w:t>ведомственных баз держателям «одного</w:t>
      </w:r>
      <w:r>
        <w:t xml:space="preserve"> </w:t>
      </w:r>
      <w:r w:rsidRPr="004B4E4C">
        <w:t>окна», путем</w:t>
      </w:r>
      <w:r>
        <w:t xml:space="preserve"> </w:t>
      </w:r>
      <w:r w:rsidRPr="004B4E4C">
        <w:t>интеграции, совместимости и взаимодействие территориальных и отраслевых информационных систем и ресурсов, а также соответствующих телекоммуникационных сетей. Это требование обеспечит возможности организации</w:t>
      </w:r>
      <w:r>
        <w:t xml:space="preserve"> </w:t>
      </w:r>
      <w:r w:rsidRPr="004B4E4C">
        <w:t>бизнес-взаимодействия</w:t>
      </w:r>
      <w:r>
        <w:t xml:space="preserve"> </w:t>
      </w:r>
      <w:r w:rsidRPr="004B4E4C">
        <w:t>систем с функциональной интеграцией между собой различных автоматизированных фрагментов, выполняющих дополняющие друг друга</w:t>
      </w:r>
      <w:r>
        <w:t xml:space="preserve"> </w:t>
      </w:r>
      <w:r w:rsidRPr="004B4E4C">
        <w:t>бизнес-функции.</w:t>
      </w:r>
    </w:p>
    <w:p w:rsidR="004B4E4C" w:rsidRPr="004B4E4C" w:rsidRDefault="004B4E4C" w:rsidP="004B4E4C">
      <w:r w:rsidRPr="004B4E4C">
        <w:lastRenderedPageBreak/>
        <w:t>Объединение разрозненных ведомственных ресурсов переведет в новое качество информацию для обслуживания процесса управления и решения проблем территорий.</w:t>
      </w:r>
    </w:p>
    <w:p w:rsidR="004B4E4C" w:rsidRPr="004B4E4C" w:rsidRDefault="004B4E4C" w:rsidP="004B4E4C">
      <w:r w:rsidRPr="004B4E4C">
        <w:t>В настоящее время наиболее острыми</w:t>
      </w:r>
      <w:r>
        <w:t xml:space="preserve"> </w:t>
      </w:r>
      <w:r w:rsidRPr="004B4E4C">
        <w:t>технологическими</w:t>
      </w:r>
      <w:r>
        <w:t xml:space="preserve"> </w:t>
      </w:r>
      <w:r w:rsidRPr="004B4E4C">
        <w:t>проблемами</w:t>
      </w:r>
      <w:r w:rsidR="00306EB9">
        <w:t xml:space="preserve"> </w:t>
      </w:r>
      <w:r w:rsidRPr="004B4E4C">
        <w:t>внедрения полнофункционального принципа «одного окна» являются реализация электронного документооборота при обработке заявки в режиме «одного окна», технологии использования баз данных, накопленных в различных ведомствах, интеграция сетей территориальных органов и ведомственных сетей, поддержка режима «одного окна» 24</w:t>
      </w:r>
      <w:r w:rsidR="00306EB9">
        <w:t xml:space="preserve"> </w:t>
      </w:r>
      <w:r w:rsidRPr="004B4E4C">
        <w:t>часа в сутки без праздничных и выходных дней (24/7/365) через</w:t>
      </w:r>
      <w:r w:rsidR="00306EB9">
        <w:t xml:space="preserve"> </w:t>
      </w:r>
      <w:r w:rsidRPr="004B4E4C">
        <w:t>интернет-портал, в том числе обеспечение использования гражданами средств ЭЦП,</w:t>
      </w:r>
      <w:r w:rsidR="00306EB9">
        <w:t xml:space="preserve"> </w:t>
      </w:r>
      <w:r w:rsidRPr="004B4E4C">
        <w:t>интернет-платежей, платежных пластиковых карточек</w:t>
      </w:r>
      <w:r w:rsidR="00D94D5F" w:rsidRPr="00D94D5F">
        <w:t xml:space="preserve"> [21]</w:t>
      </w:r>
      <w:r w:rsidRPr="004B4E4C">
        <w:t>.</w:t>
      </w:r>
    </w:p>
    <w:p w:rsidR="004B4E4C" w:rsidRPr="004B4E4C" w:rsidRDefault="004B4E4C" w:rsidP="004B4E4C">
      <w:r w:rsidRPr="004B4E4C">
        <w:t>Актуальным является также переход к защите данных с помощью криптографии для обеспечения межведомственного обмена, передаче информации по открытым каналам связи (интернет), приема заявок от граждан через</w:t>
      </w:r>
      <w:r w:rsidR="00306EB9">
        <w:t xml:space="preserve"> </w:t>
      </w:r>
      <w:r w:rsidRPr="004B4E4C">
        <w:t xml:space="preserve">интернет-портал. Электронному обмену и доступу в базы данных препятствуют различные языки программирования, операционные системы и аппаратные платформы, внешние разработчики, закрытый код, программные интерфейсы и форматы данных, меняющиеся в соответствии с требованиями процессов, отсутствие единой </w:t>
      </w:r>
      <w:r w:rsidR="00306EB9">
        <w:t>«</w:t>
      </w:r>
      <w:r w:rsidRPr="004B4E4C">
        <w:t>точки</w:t>
      </w:r>
      <w:r w:rsidR="00306EB9">
        <w:t xml:space="preserve"> </w:t>
      </w:r>
      <w:r w:rsidRPr="004B4E4C">
        <w:t>доступа</w:t>
      </w:r>
      <w:r w:rsidR="00306EB9">
        <w:t>»</w:t>
      </w:r>
      <w:r w:rsidRPr="004B4E4C">
        <w:t xml:space="preserve"> к сервисам различных государственных учреждений, взаимодействующих с гражданами и предприятиями, отсутствие одинаковых правил и общих стандартов передачи данных.</w:t>
      </w:r>
    </w:p>
    <w:p w:rsidR="004B4E4C" w:rsidRPr="004B4E4C" w:rsidRDefault="004B4E4C" w:rsidP="004B4E4C">
      <w:r w:rsidRPr="004B4E4C">
        <w:t>Таким образом, процесс перехода на режим «одного</w:t>
      </w:r>
      <w:r w:rsidR="00306EB9">
        <w:t xml:space="preserve"> </w:t>
      </w:r>
      <w:r w:rsidRPr="004B4E4C">
        <w:t>окна» является сложной организационно-технической задачей и поэтому должен быть разбит на этапы внедрения.</w:t>
      </w:r>
    </w:p>
    <w:p w:rsidR="000F6427" w:rsidRDefault="000F6427" w:rsidP="000F6427"/>
    <w:p w:rsidR="000F6427" w:rsidRPr="00D46862" w:rsidRDefault="000F6427" w:rsidP="000F6427"/>
    <w:p w:rsidR="00AB19A9" w:rsidRPr="00D46862" w:rsidRDefault="00351596" w:rsidP="006204AD">
      <w:pPr>
        <w:pStyle w:val="2"/>
        <w:rPr>
          <w:color w:val="auto"/>
        </w:rPr>
      </w:pPr>
      <w:r w:rsidRPr="00D46862">
        <w:rPr>
          <w:color w:val="auto"/>
        </w:rPr>
        <w:br w:type="page"/>
      </w:r>
      <w:bookmarkStart w:id="28" w:name="_Toc409293153"/>
      <w:bookmarkStart w:id="29" w:name="_Toc447393263"/>
      <w:bookmarkStart w:id="30" w:name="_Toc531524753"/>
      <w:r w:rsidR="00C205DC" w:rsidRPr="00D46862">
        <w:rPr>
          <w:color w:val="auto"/>
        </w:rPr>
        <w:lastRenderedPageBreak/>
        <w:t>3</w:t>
      </w:r>
      <w:bookmarkEnd w:id="28"/>
      <w:bookmarkEnd w:id="29"/>
      <w:r w:rsidR="00DF7030" w:rsidRPr="00D46862">
        <w:rPr>
          <w:color w:val="auto"/>
        </w:rPr>
        <w:t xml:space="preserve"> </w:t>
      </w:r>
      <w:r w:rsidR="00C82D64" w:rsidRPr="00D46862">
        <w:rPr>
          <w:color w:val="auto"/>
        </w:rPr>
        <w:t>Проект внедрения новых методических основ организационного проектирования деятельности ГАУ КК МФЦ КК по предоставлению электронных государственных услуг</w:t>
      </w:r>
      <w:bookmarkEnd w:id="30"/>
    </w:p>
    <w:p w:rsidR="005C546A" w:rsidRPr="00D46862" w:rsidRDefault="005C546A" w:rsidP="00414A66">
      <w:pPr>
        <w:pStyle w:val="A10"/>
      </w:pPr>
    </w:p>
    <w:p w:rsidR="003902BB" w:rsidRPr="00D46862" w:rsidRDefault="003226C7" w:rsidP="006204AD">
      <w:pPr>
        <w:pStyle w:val="3"/>
        <w:rPr>
          <w:rFonts w:cs="Times New Roman CYR"/>
          <w:color w:val="auto"/>
        </w:rPr>
      </w:pPr>
      <w:bookmarkStart w:id="31" w:name="_Toc531524754"/>
      <w:r w:rsidRPr="00D46862">
        <w:rPr>
          <w:rFonts w:cs="Times New Roman CYR"/>
          <w:color w:val="auto"/>
        </w:rPr>
        <w:t xml:space="preserve">3.1 </w:t>
      </w:r>
      <w:r w:rsidRPr="00D46862">
        <w:rPr>
          <w:color w:val="auto"/>
          <w:shd w:val="clear" w:color="auto" w:fill="FFFFFF"/>
        </w:rPr>
        <w:t xml:space="preserve">Оценка реальных условий внедрения новых методических основ </w:t>
      </w:r>
      <w:r w:rsidRPr="00D46862">
        <w:rPr>
          <w:color w:val="auto"/>
        </w:rPr>
        <w:t>организационного проектирования деятельности МФЦ</w:t>
      </w:r>
      <w:bookmarkEnd w:id="31"/>
    </w:p>
    <w:p w:rsidR="00EB3C19" w:rsidRPr="00D46862" w:rsidRDefault="00EB3C19" w:rsidP="00CB7B0E">
      <w:pPr>
        <w:rPr>
          <w:szCs w:val="28"/>
        </w:rPr>
      </w:pPr>
    </w:p>
    <w:p w:rsidR="004309C6" w:rsidRPr="004309C6" w:rsidRDefault="004309C6" w:rsidP="004309C6">
      <w:r w:rsidRPr="004309C6">
        <w:t>Внедрение режима «одного окна», как одной из наиболее известных в мире сервис-ориентированных управленческих схем, является частью административной реформы органов исполнительной власти России. Эта технология представляет собой административный механизм, дающий возможность гражданам обращаться за получением необходимого пакета документов в одну организацию, проходя собеседование с одним специалистом, заполняя при этом одну форму заявления и предоставляя один минимальный набор необходимых документов. Далее все согласования осуществляются по внутренним каналам связи органов исполнительной власти. Служба «одно окно» интегрирует процесс управления, устраняя дублирование властных функций, усиливая взаимосвязи между госорганами, преодолевая конфликты на уровне горизонтальных связей, стимулируя сотрудничество.</w:t>
      </w:r>
    </w:p>
    <w:p w:rsidR="004309C6" w:rsidRPr="004309C6" w:rsidRDefault="004309C6" w:rsidP="004309C6">
      <w:r w:rsidRPr="004309C6">
        <w:t xml:space="preserve">В результате создаются предпосылки для сокращения административных издержек, расширения и облегчения доступа граждан к востребованной ими информации, повышению качества жизни людей, увеличению степени их удовлетворенности услугами органов власти, улучшению делового климата </w:t>
      </w:r>
      <w:r w:rsidR="00D94D5F" w:rsidRPr="00D94D5F">
        <w:t>-</w:t>
      </w:r>
      <w:r w:rsidRPr="004309C6">
        <w:t xml:space="preserve"> более удобными и менее затратными становятся процедуры открытия и закрытия бизнеса, получения лицензий и кредитов, регистрации собственности</w:t>
      </w:r>
      <w:r w:rsidR="00D94D5F">
        <w:rPr>
          <w:lang w:val="en-US"/>
        </w:rPr>
        <w:t> </w:t>
      </w:r>
      <w:r w:rsidR="00D94D5F" w:rsidRPr="00D94D5F">
        <w:t>[8]</w:t>
      </w:r>
      <w:r w:rsidRPr="004309C6">
        <w:t>.</w:t>
      </w:r>
    </w:p>
    <w:p w:rsidR="004309C6" w:rsidRPr="004309C6" w:rsidRDefault="004309C6" w:rsidP="004309C6">
      <w:r w:rsidRPr="004309C6">
        <w:t xml:space="preserve">Одним из главных требований к системе «одного окна» является гибкость и универсальность в отношении поддержки изменений нормативной базы, передачи функций выдачи документов от одного держателя данной системы к другому, оказанию новых услуг. Такая гибкость позволит обеспечить </w:t>
      </w:r>
      <w:r w:rsidRPr="004309C6">
        <w:lastRenderedPageBreak/>
        <w:t>многоканальность обращения и доступ к услугам государственных организаций из множества физических или виртуальных точек приема населения. При четких регламентах с указанием перечня требуемых от заявителя документов, развитии информационно-коммуникационных технологий становится возможным прием и выдача всего перечня документов через службу «одного окна», обеспечив максимальную доступность государственных услуг.</w:t>
      </w:r>
    </w:p>
    <w:p w:rsidR="004309C6" w:rsidRPr="004309C6" w:rsidRDefault="004309C6" w:rsidP="004309C6">
      <w:r w:rsidRPr="004309C6">
        <w:t>Помимо физических точек доступа к службе «одного окна» необходимо реализовать возможность обращения, не выходя из дома: через Internet-порталы, терминалы с сенсорными дисплеями, call-центры, интерактивные справочные службы (Interactive Voice Response, IVR), точки беспроводного доступа и др. по всему спектру вопросов. При этом основным требованием является доступность и простота транзакций для пользователей.</w:t>
      </w:r>
    </w:p>
    <w:p w:rsidR="004309C6" w:rsidRPr="004309C6" w:rsidRDefault="004309C6" w:rsidP="004309C6">
      <w:r w:rsidRPr="004309C6">
        <w:t>Предоставление таких условий требует доступности ведомственных баз держателям «одного окна» путем их интеграции, обеспечения совместимости, взаимодействия территориальных и отраслевых информационных систем и ресурсов, а также соответствующих телекоммуникационных сетей (через создание единого адресного пространства различных ведомственных сетей или подключение выделенных рабочих станций к Internet). Выполнение этих требований обеспечит возможность взаимодействия различных предприятий. Объединение разрозненных ведомственных ресурсов качественно улучшит информацию для обслуживания процесса управления и решения проблем территорий.</w:t>
      </w:r>
    </w:p>
    <w:p w:rsidR="004309C6" w:rsidRPr="00D46862" w:rsidRDefault="004309C6" w:rsidP="00CB7B0E">
      <w:pPr>
        <w:rPr>
          <w:szCs w:val="28"/>
        </w:rPr>
      </w:pPr>
    </w:p>
    <w:p w:rsidR="003226C7" w:rsidRPr="00D46862" w:rsidRDefault="003226C7" w:rsidP="006204AD">
      <w:pPr>
        <w:pStyle w:val="3"/>
        <w:rPr>
          <w:color w:val="auto"/>
        </w:rPr>
      </w:pPr>
      <w:bookmarkStart w:id="32" w:name="_Toc531524755"/>
      <w:r w:rsidRPr="00D46862">
        <w:rPr>
          <w:color w:val="auto"/>
        </w:rPr>
        <w:t xml:space="preserve">3.2 </w:t>
      </w:r>
      <w:r w:rsidRPr="00D46862">
        <w:rPr>
          <w:color w:val="auto"/>
          <w:shd w:val="clear" w:color="auto" w:fill="FFFFFF"/>
        </w:rPr>
        <w:t>Разработка плана внедрения новых методических основ</w:t>
      </w:r>
      <w:bookmarkEnd w:id="32"/>
    </w:p>
    <w:p w:rsidR="003226C7" w:rsidRDefault="003226C7" w:rsidP="00CB7B0E">
      <w:pPr>
        <w:rPr>
          <w:szCs w:val="28"/>
        </w:rPr>
      </w:pPr>
    </w:p>
    <w:p w:rsidR="00984051" w:rsidRPr="00B8390D" w:rsidRDefault="00984051" w:rsidP="00B8390D">
      <w:r w:rsidRPr="00B8390D">
        <w:t>Процесс создания режима «одного</w:t>
      </w:r>
      <w:r w:rsidR="00B8390D">
        <w:t xml:space="preserve"> </w:t>
      </w:r>
      <w:r w:rsidRPr="00B8390D">
        <w:t xml:space="preserve">окна» </w:t>
      </w:r>
      <w:r w:rsidR="0021623F">
        <w:t>состоит из двух частей, реализация которых должна осуществляться</w:t>
      </w:r>
      <w:r w:rsidRPr="00B8390D">
        <w:t>.</w:t>
      </w:r>
      <w:r w:rsidR="00B8390D">
        <w:t xml:space="preserve"> </w:t>
      </w:r>
      <w:r w:rsidRPr="00B8390D">
        <w:t>Первой</w:t>
      </w:r>
      <w:r w:rsidR="0021623F">
        <w:t xml:space="preserve"> </w:t>
      </w:r>
      <w:r w:rsidRPr="00B8390D">
        <w:t xml:space="preserve">из них является все, что касается заявителя (запрос, подтверждение прав на получение </w:t>
      </w:r>
      <w:r w:rsidR="0021623F">
        <w:t>запрашиваемого</w:t>
      </w:r>
      <w:r w:rsidRPr="00B8390D">
        <w:t xml:space="preserve"> пакета документов, оплата и т.п. </w:t>
      </w:r>
      <w:r w:rsidR="0021623F">
        <w:t xml:space="preserve">- </w:t>
      </w:r>
      <w:r w:rsidRPr="00B8390D">
        <w:t>front-office),</w:t>
      </w:r>
      <w:r w:rsidR="0021623F">
        <w:t xml:space="preserve"> </w:t>
      </w:r>
      <w:r w:rsidRPr="00B8390D">
        <w:t>второй</w:t>
      </w:r>
      <w:r w:rsidR="0021623F">
        <w:t xml:space="preserve"> </w:t>
      </w:r>
      <w:r w:rsidRPr="00B8390D">
        <w:t xml:space="preserve">то, что происходит без </w:t>
      </w:r>
      <w:r w:rsidRPr="00B8390D">
        <w:lastRenderedPageBreak/>
        <w:t xml:space="preserve">участия заявителя (подготовка пакета документов, получение необходимой информации и согласований, взаиморасчеты и т.п. </w:t>
      </w:r>
      <w:r w:rsidR="00426E07">
        <w:t>-</w:t>
      </w:r>
      <w:r w:rsidRPr="00B8390D">
        <w:t xml:space="preserve"> back</w:t>
      </w:r>
      <w:r w:rsidR="0021623F">
        <w:t xml:space="preserve"> </w:t>
      </w:r>
      <w:r w:rsidRPr="00B8390D">
        <w:t>office)</w:t>
      </w:r>
      <w:r w:rsidR="00426E07">
        <w:t xml:space="preserve"> (Рисунок 3.1)</w:t>
      </w:r>
      <w:r w:rsidRPr="00B8390D">
        <w:t>.</w:t>
      </w:r>
    </w:p>
    <w:p w:rsidR="0021623F" w:rsidRDefault="0021623F" w:rsidP="0021623F"/>
    <w:p w:rsidR="0021623F" w:rsidRPr="0021623F" w:rsidRDefault="00B06A28" w:rsidP="00426E07">
      <w:pPr>
        <w:ind w:firstLine="0"/>
      </w:pPr>
      <w:r>
        <w:pict>
          <v:group id="_x0000_s1194" style="width:480pt;height:261pt;mso-position-horizontal-relative:char;mso-position-vertical-relative:line" coordorigin="1461,954" coordsize="9600,5220">
            <v:group id="_x0000_s1195" style="position:absolute;left:6261;top:2037;width:4800;height:4137" coordorigin="6261,2037" coordsize="4800,4137">
              <v:shape id="_x0000_s1196" type="#_x0000_t32" style="position:absolute;left:9501;top:6174;width:1560;height:0" o:connectortype="straight"/>
              <v:group id="_x0000_s1197" style="position:absolute;left:6261;top:2037;width:4800;height:4137" coordorigin="6261,2037" coordsize="4800,4137">
                <v:group id="_x0000_s1198" style="position:absolute;left:6261;top:2037;width:4800;height:4137" coordorigin="6261,2037" coordsize="4800,4137">
                  <v:shape id="_x0000_s1199" type="#_x0000_t32" style="position:absolute;left:8781;top:3654;width:2280;height:6" o:connectortype="straight"/>
                  <v:group id="_x0000_s1200" style="position:absolute;left:6261;top:2037;width:3240;height:4137" coordorigin="6261,2037" coordsize="3240,4137">
                    <v:shape id="_x0000_s1201" type="#_x0000_t32" style="position:absolute;left:8181;top:5454;width:1320;height:720;flip:x y" o:connectortype="straight"/>
                    <v:shape id="_x0000_s1202" type="#_x0000_t32" style="position:absolute;left:7701;top:3774;width:1800;height:2400;flip:x y" o:connectortype="straight"/>
                    <v:shape id="_x0000_s1203" type="#_x0000_t32" style="position:absolute;left:8901;top:4374;width:600;height:1800;flip:x y" o:connectortype="straight"/>
                    <v:group id="_x0000_s1204" style="position:absolute;left:6261;top:2037;width:2520;height:3240" coordorigin="6261,2037" coordsize="2520,3240">
                      <v:group id="_x0000_s1205" style="position:absolute;left:6261;top:2214;width:2160;height:1863" coordorigin="6261,2214" coordsize="2160,1863">
                        <v:shape id="_x0000_s1206" type="#_x0000_t32" style="position:absolute;left:6261;top:2214;width:1320;height:1083" o:connectortype="straight"/>
                        <v:shape id="_x0000_s1207" type="#_x0000_t32" style="position:absolute;left:7941;top:3654;width:480;height:423" o:connectortype="straight">
                          <v:stroke endarrow="block"/>
                        </v:shape>
                      </v:group>
                      <v:group id="_x0000_s1208" style="position:absolute;left:6261;top:2037;width:2520;height:3240" coordorigin="6261,2034" coordsize="2520,3240">
                        <v:shape id="_x0000_s1209" type="#_x0000_t32" style="position:absolute;left:6261;top:2034;width:1440;height:180;flip:y" o:connectortype="straight">
                          <v:stroke startarrow="block" endarrow="block"/>
                        </v:shape>
                        <v:shape id="_x0000_s1210" type="#_x0000_t32" style="position:absolute;left:6261;top:2214;width:360;height:180" o:connectortype="straight">
                          <v:stroke startarrow="block" endarrow="block"/>
                        </v:shape>
                        <v:shape id="_x0000_s1211" type="#_x0000_t32" style="position:absolute;left:7101;top:2034;width:600;height:360;flip:y" o:connectortype="straight">
                          <v:stroke startarrow="block" endarrow="block"/>
                        </v:shape>
                        <v:shape id="_x0000_s1212" type="#_x0000_t32" style="position:absolute;left:6261;top:2214;width:1200;height:1260" o:connectortype="straight">
                          <v:stroke startarrow="block" endarrow="block"/>
                        </v:shape>
                        <v:shape id="_x0000_s1213" type="#_x0000_t32" style="position:absolute;left:6261;top:2217;width:480;height:2277" o:connectortype="straight">
                          <v:stroke startarrow="block" endarrow="block"/>
                        </v:shape>
                        <v:shape id="_x0000_s1214" type="#_x0000_t32" style="position:absolute;left:6261;top:2694;width:480;height:960;flip:y" o:connectortype="straight">
                          <v:stroke startarrow="block" endarrow="block"/>
                        </v:shape>
                        <v:shape id="_x0000_s1215" type="#_x0000_t32" style="position:absolute;left:6261;top:2334;width:1560;height:1320;flip:y" o:connectortype="straight">
                          <v:stroke startarrow="block" endarrow="block"/>
                        </v:shape>
                        <v:shape id="_x0000_s1216" type="#_x0000_t32" style="position:absolute;left:6261;top:2877;width:2160;height:777;flip:y" o:connectortype="straight">
                          <v:stroke startarrow="block" endarrow="block"/>
                        </v:shape>
                        <v:shape id="_x0000_s1217" type="#_x0000_t32" style="position:absolute;left:6261;top:3654;width:1200;height:0" o:connectortype="straight">
                          <v:stroke startarrow="block" endarrow="block"/>
                        </v:shape>
                        <v:shape id="_x0000_s1218" type="#_x0000_t32" style="position:absolute;left:6261;top:3657;width:2160;height:717" o:connectortype="straight">
                          <v:stroke startarrow="block" endarrow="block"/>
                        </v:shape>
                        <v:shape id="_x0000_s1219" type="#_x0000_t32" style="position:absolute;left:6261;top:3657;width:1440;height:1617" o:connectortype="straight">
                          <v:stroke startarrow="block" endarrow="block"/>
                        </v:shape>
                        <v:shape id="_x0000_s1220" type="#_x0000_t32" style="position:absolute;left:6261;top:2694;width:600;height:2460;flip:y" o:connectortype="straight">
                          <v:stroke startarrow="block" endarrow="block"/>
                        </v:shape>
                        <v:shape id="_x0000_s1221" type="#_x0000_t32" style="position:absolute;left:6261;top:2217;width:1440;height:2937;flip:y" o:connectortype="straight">
                          <v:stroke startarrow="block" endarrow="block"/>
                        </v:shape>
                        <v:shape id="_x0000_s1222" type="#_x0000_t32" style="position:absolute;left:6261;top:4917;width:480;height:237;flip:y" o:connectortype="straight">
                          <v:stroke startarrow="block" endarrow="block"/>
                        </v:shape>
                        <v:shape id="_x0000_s1223" type="#_x0000_t32" style="position:absolute;left:6261;top:3657;width:1200;height:1497;flip:y" o:connectortype="straight">
                          <v:stroke startarrow="block" endarrow="block"/>
                        </v:shape>
                        <v:shape id="_x0000_s1224" type="#_x0000_t32" style="position:absolute;left:6261;top:5154;width:1440;height:120" o:connectortype="straight">
                          <v:stroke startarrow="block" endarrow="block"/>
                        </v:shape>
                        <v:shape id="_x0000_s1225" type="#_x0000_t32" style="position:absolute;left:7101;top:2574;width:600;height:720" o:connectortype="straight">
                          <v:stroke startarrow="block" endarrow="block"/>
                        </v:shape>
                        <v:shape id="_x0000_s1226" type="#_x0000_t32" style="position:absolute;left:7101;top:2574;width:1320;height:183" o:connectortype="straight">
                          <v:stroke startarrow="block" endarrow="block"/>
                        </v:shape>
                        <v:shape id="_x0000_s1227" type="#_x0000_t32" style="position:absolute;left:8781;top:3114;width:0;height:963" o:connectortype="straight">
                          <v:stroke startarrow="block" endarrow="block"/>
                        </v:shape>
                        <v:shape id="_x0000_s1228" type="#_x0000_t32" style="position:absolute;left:7101;top:3114;width:1440;height:1440;flip:x" o:connectortype="straight">
                          <v:stroke startarrow="block" endarrow="block"/>
                        </v:shape>
                        <v:shape id="_x0000_s1229" type="#_x0000_t32" style="position:absolute;left:7821;top:3774;width:120;height:1380;flip:x y" o:connectortype="straight">
                          <v:stroke startarrow="block" endarrow="block"/>
                        </v:shape>
                        <v:shape id="_x0000_s1230" type="#_x0000_t32" style="position:absolute;left:6981;top:4917;width:720;height:240;flip:x y" o:connectortype="straight">
                          <v:stroke startarrow="block" endarrow="block"/>
                        </v:shape>
                        <v:shape id="_x0000_s1231" type="#_x0000_t32" style="position:absolute;left:8181;top:4554;width:480;height:720;flip:y" o:connectortype="straight">
                          <v:stroke startarrow="block" endarrow="block"/>
                        </v:shape>
                        <v:shape id="_x0000_s1232" type="#_x0000_t32" style="position:absolute;left:6981;top:2694;width:840;height:2463;flip:x y" o:connectortype="straight">
                          <v:stroke startarrow="block" endarrow="block"/>
                        </v:shape>
                        <v:shape id="_x0000_s1233" type="#_x0000_t32" style="position:absolute;left:7941;top:2334;width:120;height:2820;flip:y" o:connectortype="straight">
                          <v:stroke startarrow="block" endarrow="block"/>
                        </v:shape>
                      </v:group>
                    </v:group>
                  </v:group>
                  <v:shapetype id="_x0000_t202" coordsize="21600,21600" o:spt="202" path="m,l,21600r21600,l21600,xe">
                    <v:stroke joinstyle="miter"/>
                    <v:path gradientshapeok="t" o:connecttype="rect"/>
                  </v:shapetype>
                  <v:shape id="_x0000_s1234" type="#_x0000_t202" style="position:absolute;left:9501;top:3234;width:1560;height:540;v-text-anchor:middle" filled="f" stroked="f">
                    <v:textbox style="mso-next-textbox:#_x0000_s1234" inset="0,0,0,0">
                      <w:txbxContent>
                        <w:p w:rsidR="00FF5F4D" w:rsidRPr="00F430C3" w:rsidRDefault="00FF5F4D" w:rsidP="00426E07">
                          <w:pPr>
                            <w:spacing w:line="240" w:lineRule="auto"/>
                            <w:ind w:firstLine="0"/>
                            <w:jc w:val="center"/>
                            <w:rPr>
                              <w:sz w:val="22"/>
                            </w:rPr>
                          </w:pPr>
                          <w:r w:rsidRPr="00F430C3">
                            <w:rPr>
                              <w:sz w:val="22"/>
                            </w:rPr>
                            <w:t>Каналы связи</w:t>
                          </w:r>
                        </w:p>
                      </w:txbxContent>
                    </v:textbox>
                  </v:shape>
                </v:group>
                <v:shape id="_x0000_s1235" type="#_x0000_t202" style="position:absolute;left:9501;top:4080;width:1560;height:2094;v-text-anchor:middle" filled="f" stroked="f">
                  <v:textbox style="mso-next-textbox:#_x0000_s1235" inset="0,0,0,0">
                    <w:txbxContent>
                      <w:p w:rsidR="00FF5F4D" w:rsidRPr="00F430C3" w:rsidRDefault="00FF5F4D" w:rsidP="00426E07">
                        <w:pPr>
                          <w:spacing w:line="240" w:lineRule="auto"/>
                          <w:ind w:firstLine="0"/>
                          <w:jc w:val="center"/>
                          <w:rPr>
                            <w:sz w:val="22"/>
                          </w:rPr>
                        </w:pPr>
                        <w:r w:rsidRPr="00F430C3">
                          <w:rPr>
                            <w:sz w:val="22"/>
                          </w:rPr>
                          <w:t>Согласующие организации, обладающие информацией необходимой для подготовки запрашиваемых документов</w:t>
                        </w:r>
                      </w:p>
                    </w:txbxContent>
                  </v:textbox>
                </v:shape>
              </v:group>
            </v:group>
            <v:group id="_x0000_s1236" style="position:absolute;left:1461;top:954;width:7681;height:4860" coordorigin="1461,954" coordsize="7681,4860">
              <v:group id="_x0000_s1237" style="position:absolute;left:1461;top:2154;width:7080;height:3660" coordorigin="1461,2154" coordsize="7080,3660">
                <v:group id="_x0000_s1238" style="position:absolute;left:2901;top:2574;width:360;height:900" coordorigin="2901,2574" coordsize="360,900">
                  <v:shape id="_x0000_s1239" type="#_x0000_t32" style="position:absolute;left:2901;top:2574;width:360;height:360;flip:y" o:connectortype="straight"/>
                  <v:shape id="_x0000_s1240" type="#_x0000_t32" style="position:absolute;left:2901;top:2934;width:360;height:180" o:connectortype="straight"/>
                  <v:shape id="_x0000_s1241" type="#_x0000_t32" style="position:absolute;left:2901;top:2934;width:360;height:540" o:connectortype="straight"/>
                </v:group>
                <v:group id="_x0000_s1242" style="position:absolute;left:1461;top:2154;width:7080;height:3660" coordorigin="1461,2154" coordsize="7080,3660">
                  <v:shape id="_x0000_s1243" type="#_x0000_t202" style="position:absolute;left:1461;top:2574;width:1560;height:540;v-text-anchor:middle" filled="f" stroked="f">
                    <v:textbox style="mso-next-textbox:#_x0000_s1243" inset="0,0,0,0">
                      <w:txbxContent>
                        <w:p w:rsidR="00FF5F4D" w:rsidRPr="00F430C3" w:rsidRDefault="00FF5F4D" w:rsidP="00426E07">
                          <w:pPr>
                            <w:spacing w:line="240" w:lineRule="auto"/>
                            <w:ind w:firstLine="0"/>
                            <w:jc w:val="center"/>
                            <w:rPr>
                              <w:sz w:val="22"/>
                            </w:rPr>
                          </w:pPr>
                          <w:r>
                            <w:rPr>
                              <w:sz w:val="22"/>
                            </w:rPr>
                            <w:t>Заявители</w:t>
                          </w:r>
                        </w:p>
                      </w:txbxContent>
                    </v:textbox>
                  </v:shape>
                  <v:group id="_x0000_s1244" style="position:absolute;left:1701;top:2154;width:6840;height:3660" coordorigin="1701,2154" coordsize="6840,3660">
                    <v:shape id="_x0000_s1245" type="#_x0000_t32" style="position:absolute;left:1701;top:5814;width:1920;height:0" o:connectortype="straigh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246" type="#_x0000_t120" style="position:absolute;left:3261;top:2394;width:181;height:180"/>
                    <v:shape id="_x0000_s1247" type="#_x0000_t120" style="position:absolute;left:3981;top:2154;width:181;height:180"/>
                    <v:shape id="_x0000_s1248" type="#_x0000_t120" style="position:absolute;left:4162;top:2694;width:181;height:180"/>
                    <v:shape id="_x0000_s1249" type="#_x0000_t120" style="position:absolute;left:3261;top:3114;width:181;height:180"/>
                    <v:shape id="_x0000_s1250" type="#_x0000_t120" style="position:absolute;left:3261;top:3474;width:181;height:180"/>
                    <v:shape id="_x0000_s1251" type="#_x0000_t120" style="position:absolute;left:4101;top:3894;width:181;height:180"/>
                    <v:shape id="_x0000_s1252" type="#_x0000_t120" style="position:absolute;left:4819;top:4794;width:181;height:180"/>
                    <v:shape id="_x0000_s1253" type="#_x0000_t120" style="position:absolute;left:5000;top:5634;width:181;height:180"/>
                    <v:shape id="_x0000_s1254" type="#_x0000_t32" style="position:absolute;left:3621;top:2214;width:2160;height:3600;flip:x" o:connectortype="straight"/>
                    <v:shape id="_x0000_s1255" type="#_x0000_t32" style="position:absolute;left:3621;top:3654;width:2160;height:2160;flip:y" o:connectortype="straight"/>
                    <v:shape id="_x0000_s1256" type="#_x0000_t32" style="position:absolute;left:3621;top:5154;width:2160;height:660;flip:y" o:connectortype="straight"/>
                    <v:group id="_x0000_s1257" style="position:absolute;left:3442;top:2157;width:5099;height:3480" coordorigin="3442,2154" coordsize="5099,3480">
                      <v:shape id="_x0000_s1258" type="#_x0000_t32" style="position:absolute;left:4162;top:2214;width:1619;height:0;flip:x" o:connectortype="straight">
                        <v:stroke startarrow="block" endarrow="block"/>
                      </v:shape>
                      <v:shape id="_x0000_s1259" type="#_x0000_t32" style="position:absolute;left:3442;top:2214;width:2339;height:180;flip:x" o:connectortype="straight">
                        <v:stroke startarrow="block" endarrow="block"/>
                      </v:shape>
                      <v:shape id="_x0000_s1260" type="#_x0000_t32" style="position:absolute;left:4343;top:2214;width:1438;height:540;flip:x" o:connectortype="straight">
                        <v:stroke startarrow="block" endarrow="block"/>
                      </v:shape>
                      <v:shape id="_x0000_s1261" type="#_x0000_t32" style="position:absolute;left:4343;top:2874;width:1438;height:780;flip:x y" o:connectortype="straight">
                        <v:stroke startarrow="block" endarrow="block"/>
                      </v:shape>
                      <v:shape id="_x0000_s1262" type="#_x0000_t32" style="position:absolute;left:3442;top:3294;width:2339;height:360;flip:x y" o:connectortype="straight">
                        <v:stroke startarrow="block" endarrow="block"/>
                      </v:shape>
                      <v:shape id="_x0000_s1263" type="#_x0000_t32" style="position:absolute;left:3442;top:3654;width:2339;height:0;flip:x" o:connectortype="straight">
                        <v:stroke startarrow="block" endarrow="block"/>
                      </v:shape>
                      <v:shape id="_x0000_s1264" type="#_x0000_t32" style="position:absolute;left:4282;top:3654;width:1499;height:240;flip:x" o:connectortype="straight">
                        <v:stroke startarrow="block" endarrow="block"/>
                      </v:shape>
                      <v:shape id="_x0000_s1265" type="#_x0000_t32" style="position:absolute;left:4282;top:4074;width:1499;height:1080;flip:x y" o:connectortype="straight">
                        <v:stroke startarrow="block" endarrow="block"/>
                      </v:shape>
                      <v:shape id="_x0000_s1266" type="#_x0000_t32" style="position:absolute;left:5000;top:4914;width:781;height:240;flip:x y" o:connectortype="straight">
                        <v:stroke startarrow="block" endarrow="block"/>
                      </v:shape>
                      <v:shape id="_x0000_s1267" type="#_x0000_t32" style="position:absolute;left:5181;top:5154;width:600;height:480;flip:x" o:connectortype="straight">
                        <v:stroke startarrow="block" endarrow="block"/>
                      </v:shape>
                      <v:shape id="_x0000_s1268" type="#_x0000_t32" style="position:absolute;left:8181;top:2154;width:360;height:480" o:connectortype="straight">
                        <v:stroke startarrow="block" endarrow="block"/>
                      </v:shape>
                    </v:group>
                    <v:shape id="_x0000_s1269" type="#_x0000_t202" style="position:absolute;left:1701;top:5274;width:1560;height:540;v-text-anchor:middle" filled="f" stroked="f">
                      <v:textbox style="mso-next-textbox:#_x0000_s1269" inset="0,0,0,0">
                        <w:txbxContent>
                          <w:p w:rsidR="00FF5F4D" w:rsidRPr="00F430C3" w:rsidRDefault="00FF5F4D" w:rsidP="00426E07">
                            <w:pPr>
                              <w:spacing w:line="240" w:lineRule="auto"/>
                              <w:ind w:firstLine="0"/>
                              <w:jc w:val="center"/>
                              <w:rPr>
                                <w:sz w:val="22"/>
                              </w:rPr>
                            </w:pPr>
                            <w:r>
                              <w:rPr>
                                <w:sz w:val="22"/>
                              </w:rPr>
                              <w:t>Службы «одного окна»</w:t>
                            </w:r>
                          </w:p>
                        </w:txbxContent>
                      </v:textbox>
                    </v:shape>
                  </v:group>
                </v:group>
              </v:group>
              <v:group id="_x0000_s1270" style="position:absolute;left:2901;top:954;width:6240;height:3060" coordorigin="2901,954" coordsize="6240,3060">
                <v:rect id="_x0000_s1271" style="position:absolute;left:5781;top:3294;width:480;height:720"/>
                <v:rect id="_x0000_s1272" style="position:absolute;left:5781;top:1854;width:480;height:720"/>
                <v:shape id="_x0000_s1273" type="#_x0000_t32" style="position:absolute;left:2901;top:1494;width:6240;height:0" o:connectortype="straight"/>
                <v:shape id="_x0000_s1274" type="#_x0000_t32" style="position:absolute;left:6021;top:1134;width:1;height:720" o:connectortype="straight"/>
                <v:shape id="_x0000_s1275" type="#_x0000_t32" style="position:absolute;left:6021;top:2574;width:0;height:720" o:connectortype="straight"/>
                <v:shape id="_x0000_s1276" type="#_x0000_t202" style="position:absolute;left:2901;top:954;width:3120;height:540;v-text-anchor:middle" filled="f" stroked="f">
                  <v:textbox style="mso-next-textbox:#_x0000_s1276" inset="0,0,0,0">
                    <w:txbxContent>
                      <w:p w:rsidR="00FF5F4D" w:rsidRPr="00F430C3" w:rsidRDefault="00FF5F4D" w:rsidP="00426E07">
                        <w:pPr>
                          <w:spacing w:line="240" w:lineRule="auto"/>
                          <w:ind w:firstLine="0"/>
                          <w:jc w:val="center"/>
                          <w:rPr>
                            <w:sz w:val="22"/>
                          </w:rPr>
                        </w:pPr>
                        <w:r>
                          <w:rPr>
                            <w:sz w:val="22"/>
                          </w:rPr>
                          <w:t>Процессы, протекающие с участием заявителя</w:t>
                        </w:r>
                      </w:p>
                    </w:txbxContent>
                  </v:textbox>
                </v:shape>
              </v:group>
              <v:group id="_x0000_s1277" style="position:absolute;left:5781;top:954;width:3361;height:4860" coordorigin="5781,954" coordsize="3361,4860">
                <v:shape id="_x0000_s1278" type="#_x0000_t120" style="position:absolute;left:6621;top:2214;width:480;height:480"/>
                <v:shape id="_x0000_s1279" type="#_x0000_t120" style="position:absolute;left:7701;top:1854;width:480;height:480"/>
                <v:shape id="_x0000_s1280" type="#_x0000_t120" style="position:absolute;left:6621;top:4494;width:480;height:480"/>
                <v:shape id="_x0000_s1281" type="#_x0000_t120" style="position:absolute;left:7461;top:3294;width:480;height:480"/>
                <v:shape id="_x0000_s1282" type="#_x0000_t120" style="position:absolute;left:8421;top:2634;width:480;height:480"/>
                <v:shape id="_x0000_s1283" type="#_x0000_t120" style="position:absolute;left:8421;top:4074;width:480;height:480"/>
                <v:shape id="_x0000_s1284" type="#_x0000_t120" style="position:absolute;left:7701;top:5154;width:480;height:480"/>
                <v:group id="_x0000_s1285" style="position:absolute;left:5781;top:954;width:3361;height:4860" coordorigin="5781,954" coordsize="3361,4860">
                  <v:rect id="_x0000_s1286" style="position:absolute;left:5781;top:4734;width:480;height:720"/>
                  <v:shape id="_x0000_s1287" type="#_x0000_t32" style="position:absolute;left:6021;top:4014;width:0;height:720" o:connectortype="straight"/>
                  <v:shape id="_x0000_s1288" type="#_x0000_t32" style="position:absolute;left:6021;top:5454;width:0;height:360" o:connectortype="straight"/>
                  <v:shape id="_x0000_s1289" type="#_x0000_t202" style="position:absolute;left:6022;top:954;width:3120;height:540;v-text-anchor:middle" filled="f" stroked="f">
                    <v:textbox style="mso-next-textbox:#_x0000_s1289" inset="0,0,0,0">
                      <w:txbxContent>
                        <w:p w:rsidR="00FF5F4D" w:rsidRPr="00F430C3" w:rsidRDefault="00FF5F4D" w:rsidP="00426E07">
                          <w:pPr>
                            <w:spacing w:line="240" w:lineRule="auto"/>
                            <w:ind w:firstLine="0"/>
                            <w:jc w:val="center"/>
                            <w:rPr>
                              <w:sz w:val="22"/>
                            </w:rPr>
                          </w:pPr>
                          <w:r>
                            <w:rPr>
                              <w:sz w:val="22"/>
                            </w:rPr>
                            <w:t xml:space="preserve">Процессы, протекающие </w:t>
                          </w:r>
                          <w:r w:rsidRPr="00F6614A">
                            <w:rPr>
                              <w:sz w:val="22"/>
                            </w:rPr>
                            <w:t xml:space="preserve">без </w:t>
                          </w:r>
                          <w:r>
                            <w:rPr>
                              <w:sz w:val="22"/>
                            </w:rPr>
                            <w:t>участия заявителя</w:t>
                          </w:r>
                        </w:p>
                      </w:txbxContent>
                    </v:textbox>
                  </v:shape>
                </v:group>
              </v:group>
            </v:group>
            <w10:wrap type="none"/>
            <w10:anchorlock/>
          </v:group>
        </w:pict>
      </w:r>
    </w:p>
    <w:p w:rsidR="00984051" w:rsidRPr="00426E07" w:rsidRDefault="00426E07" w:rsidP="00426E07">
      <w:pPr>
        <w:ind w:firstLine="0"/>
        <w:jc w:val="center"/>
      </w:pPr>
      <w:r>
        <w:t xml:space="preserve">Рисунок 3.1 - </w:t>
      </w:r>
      <w:r w:rsidR="00984051" w:rsidRPr="00426E07">
        <w:t>Реализация 1-го этапа перехода к режиму «одного окна»</w:t>
      </w:r>
    </w:p>
    <w:p w:rsidR="00984051" w:rsidRPr="00984051" w:rsidRDefault="00984051" w:rsidP="00984051">
      <w:pPr>
        <w:shd w:val="clear" w:color="auto" w:fill="FFFFFF"/>
        <w:spacing w:after="240" w:line="240" w:lineRule="auto"/>
        <w:ind w:firstLine="0"/>
        <w:jc w:val="center"/>
        <w:rPr>
          <w:rFonts w:ascii="Tahoma" w:eastAsia="Times New Roman" w:hAnsi="Tahoma" w:cs="Tahoma"/>
          <w:color w:val="000000"/>
          <w:sz w:val="15"/>
          <w:szCs w:val="15"/>
          <w:lang w:eastAsia="ru-RU"/>
        </w:rPr>
      </w:pPr>
    </w:p>
    <w:p w:rsidR="00851C21" w:rsidRDefault="00984051" w:rsidP="00426E07">
      <w:r w:rsidRPr="00426E07">
        <w:t>Рассмотрим реализацию этих частей по этапам внедрения режима.</w:t>
      </w:r>
      <w:r w:rsidR="00844A11">
        <w:t xml:space="preserve"> </w:t>
      </w:r>
      <w:r w:rsidR="00851C21">
        <w:t>Так как создание «одного окна» в рамка проекта «МФЦ для бизнеса»</w:t>
      </w:r>
      <w:r w:rsidRPr="00426E07">
        <w:t xml:space="preserve"> </w:t>
      </w:r>
      <w:r w:rsidR="00851C21">
        <w:t xml:space="preserve">схоже с моделью «одного окна» для физических лиц, </w:t>
      </w:r>
      <w:r w:rsidR="00F10577">
        <w:t>этапы внедрения имеют упрощенную форму.</w:t>
      </w:r>
    </w:p>
    <w:p w:rsidR="00F10577" w:rsidRPr="00046D17" w:rsidRDefault="00F10577" w:rsidP="00426E07">
      <w:r>
        <w:t>На первом этапе идет установка каналов с организациями (министерства, департаменты и др.)</w:t>
      </w:r>
      <w:r w:rsidR="007371FF">
        <w:t xml:space="preserve">, </w:t>
      </w:r>
      <w:r w:rsidR="007371FF" w:rsidRPr="007371FF">
        <w:t>обладающи</w:t>
      </w:r>
      <w:r w:rsidR="007371FF">
        <w:t>ми</w:t>
      </w:r>
      <w:r w:rsidR="007371FF" w:rsidRPr="007371FF">
        <w:t xml:space="preserve"> информацией необходимой для подготовки запрашиваемых документов</w:t>
      </w:r>
      <w:r w:rsidR="007371FF">
        <w:t xml:space="preserve">. </w:t>
      </w:r>
      <w:r w:rsidR="00014260">
        <w:t xml:space="preserve">Данные каналы уже установлены, поэтому данный этап отсутствует при внедрении </w:t>
      </w:r>
      <w:r w:rsidR="00046D17">
        <w:t>«одного окна» в «МФЦ для бизнеса».</w:t>
      </w:r>
    </w:p>
    <w:p w:rsidR="00984051" w:rsidRDefault="00046D17" w:rsidP="00426E07">
      <w:r>
        <w:t xml:space="preserve">Также на первом этапе происходит подача </w:t>
      </w:r>
      <w:r w:rsidR="007F3574">
        <w:t>документов</w:t>
      </w:r>
      <w:r>
        <w:t xml:space="preserve">. Данный процесс автоматизирован, </w:t>
      </w:r>
      <w:r w:rsidR="00984051" w:rsidRPr="00426E07">
        <w:t xml:space="preserve">то есть </w:t>
      </w:r>
      <w:r w:rsidR="007F3574">
        <w:t xml:space="preserve">система готова </w:t>
      </w:r>
      <w:r w:rsidR="00984051" w:rsidRPr="00426E07">
        <w:t>к внедрению электронных административных регламентов (ЭАР).</w:t>
      </w:r>
    </w:p>
    <w:p w:rsidR="00B8390D" w:rsidRPr="007F3574" w:rsidRDefault="00B8390D" w:rsidP="007F3574">
      <w:r w:rsidRPr="007F3574">
        <w:t>На втором этапе</w:t>
      </w:r>
      <w:r w:rsidR="007F3574">
        <w:t xml:space="preserve"> </w:t>
      </w:r>
      <w:r w:rsidRPr="007F3574">
        <w:t>осуществляется отработка регламентов внешних и внутренних взаимодействия службы «одного окна» (фокус на обеспечении</w:t>
      </w:r>
      <w:r w:rsidR="007F3574">
        <w:t xml:space="preserve"> </w:t>
      </w:r>
      <w:r w:rsidRPr="007F3574">
        <w:t xml:space="preserve">back-office). Регламент устанавливает цели (целевые параметры) деятельности, </w:t>
      </w:r>
      <w:r w:rsidRPr="007F3574">
        <w:lastRenderedPageBreak/>
        <w:t xml:space="preserve">выраженные в конкретных и измеримых ее результатах. Благодаря единым регламентам должна возникнуть связь между целями, функциями и процессами с одной стороны и ресурсами </w:t>
      </w:r>
      <w:r w:rsidR="00845172">
        <w:t>-</w:t>
      </w:r>
      <w:r w:rsidRPr="007F3574">
        <w:t xml:space="preserve"> кадровыми, финансовыми, информационными,</w:t>
      </w:r>
      <w:r w:rsidR="00845172">
        <w:t xml:space="preserve"> </w:t>
      </w:r>
      <w:r w:rsidRPr="007F3574">
        <w:t>аппаратно-программными</w:t>
      </w:r>
      <w:r w:rsidR="00845172">
        <w:t xml:space="preserve"> -</w:t>
      </w:r>
      <w:r w:rsidRPr="007F3574">
        <w:t xml:space="preserve"> с другой [</w:t>
      </w:r>
      <w:r w:rsidR="000F7040" w:rsidRPr="000F7040">
        <w:t>9</w:t>
      </w:r>
      <w:r w:rsidRPr="007F3574">
        <w:t>].</w:t>
      </w:r>
    </w:p>
    <w:p w:rsidR="00B8390D" w:rsidRPr="007F3574" w:rsidRDefault="00B8390D" w:rsidP="007F3574">
      <w:r w:rsidRPr="007F3574">
        <w:t>Одновременно с этим ведутся работы по налаживанию и оптимизации каналов обмена данными, как внутри самой организации, так и с внешними организациями с применением технологии электронного документооборота и средств</w:t>
      </w:r>
      <w:r w:rsidR="00845172">
        <w:t xml:space="preserve"> </w:t>
      </w:r>
      <w:r w:rsidRPr="007F3574">
        <w:t>электронно-цифровой</w:t>
      </w:r>
      <w:r w:rsidR="00845172">
        <w:t xml:space="preserve"> </w:t>
      </w:r>
      <w:r w:rsidRPr="007F3574">
        <w:t xml:space="preserve">подписи. Для определения схем построения физических каналов обмена информацией между подразделениями органов исполнительной власти и городскими организациями (участниками информационного обмена в рамках режима «одного окна»), нужно в первую очередь исходить из информационной потребности. Здесь начинает осуществляться автоматизация процесса оказания услуги с использованием межведомственных ресурсов, отрабатываются и упрощаются взаимодействия между системами на уровне обмена данными. Точка взаимодействия </w:t>
      </w:r>
      <w:r w:rsidR="00845172">
        <w:t>-</w:t>
      </w:r>
      <w:r w:rsidRPr="007F3574">
        <w:t xml:space="preserve"> это самое «узкое место» любого процесса </w:t>
      </w:r>
      <w:r w:rsidR="00845172">
        <w:t>-</w:t>
      </w:r>
      <w:r w:rsidRPr="007F3574">
        <w:t xml:space="preserve"> информационного или административного </w:t>
      </w:r>
      <w:r w:rsidR="00845172">
        <w:t>-</w:t>
      </w:r>
      <w:r w:rsidRPr="007F3574">
        <w:t xml:space="preserve"> поэтому степень автоматизации таких взаимодействий позволяет говорить об эффективности процесса оказания услуги в целом.</w:t>
      </w:r>
    </w:p>
    <w:p w:rsidR="00B8390D" w:rsidRPr="007F3574" w:rsidRDefault="00B8390D" w:rsidP="007F3574">
      <w:r w:rsidRPr="007F3574">
        <w:t>На этом этапе осуществляется проектирование информационной системы, представляющей собой реляционную базу данных, обеспечивающую информационное взаимодействие между органами исполнительной власти по определенным алгоритмам, на основе единых принципов и общих правил.</w:t>
      </w:r>
    </w:p>
    <w:p w:rsidR="00B8390D" w:rsidRPr="007F3574" w:rsidRDefault="00B8390D" w:rsidP="007F3574">
      <w:r w:rsidRPr="007F3574">
        <w:t>В настоящее время у держателей «одного окна», уже существуют локальные базы данных и электронные архивы, содержащие достоверную информацию, необходимую при реализации режима «одного окна». В связи с этим, необходимо провести инвентаризацию и анализ всех держателей «одного</w:t>
      </w:r>
      <w:r w:rsidR="004804F6">
        <w:t xml:space="preserve"> </w:t>
      </w:r>
      <w:r w:rsidRPr="007F3574">
        <w:t>окна», на предмет наличия указанных баз и архивов.</w:t>
      </w:r>
    </w:p>
    <w:p w:rsidR="00B8390D" w:rsidRPr="007F3574" w:rsidRDefault="00B8390D" w:rsidP="007F3574">
      <w:r w:rsidRPr="007F3574">
        <w:t xml:space="preserve">Целью данного анализа является последующая интеграция локальных ресурсов в единое информационное пространство, а также оптимизация процессов и хранилищ информации путем исключения дублирования данных </w:t>
      </w:r>
      <w:r w:rsidRPr="007F3574">
        <w:lastRenderedPageBreak/>
        <w:t>отдельными локальными базами и электронными архивами и выявление потребности в создании дополнительных информационных систем.</w:t>
      </w:r>
    </w:p>
    <w:p w:rsidR="00B8390D" w:rsidRPr="004804F6" w:rsidRDefault="00B8390D" w:rsidP="004804F6">
      <w:r w:rsidRPr="004804F6">
        <w:t>На третьем этапе</w:t>
      </w:r>
      <w:r w:rsidR="004804F6">
        <w:t xml:space="preserve"> </w:t>
      </w:r>
      <w:r w:rsidRPr="004804F6">
        <w:t xml:space="preserve">обеспечивается отработка электронных административных регламентов и создание единых точек «одного окна» и многоканальности обращения. В результате этого этапа </w:t>
      </w:r>
      <w:r w:rsidR="004804F6">
        <w:t>юр</w:t>
      </w:r>
      <w:r w:rsidR="00E449E0">
        <w:t xml:space="preserve">идическое </w:t>
      </w:r>
      <w:r w:rsidR="004804F6">
        <w:t>лицо</w:t>
      </w:r>
      <w:r w:rsidR="00E449E0">
        <w:t xml:space="preserve"> или индивидуальный предприниматель</w:t>
      </w:r>
      <w:r w:rsidRPr="004804F6">
        <w:t xml:space="preserve"> сможет вести все свои взаимоотношения с государством, в т.ч. </w:t>
      </w:r>
      <w:r w:rsidR="004804F6">
        <w:t>регистрировать организацию</w:t>
      </w:r>
      <w:r w:rsidRPr="004804F6">
        <w:t xml:space="preserve">, на принципах </w:t>
      </w:r>
      <w:r w:rsidR="00E449E0">
        <w:t>«</w:t>
      </w:r>
      <w:r w:rsidRPr="004804F6">
        <w:t>одного окна</w:t>
      </w:r>
      <w:r w:rsidR="00E449E0">
        <w:t>»</w:t>
      </w:r>
      <w:r w:rsidRPr="004804F6">
        <w:t xml:space="preserve"> не тратя время на хождение по разным учреждениям и сбор справок, даже не выходя из </w:t>
      </w:r>
      <w:r w:rsidR="00E449E0">
        <w:t>офиса</w:t>
      </w:r>
      <w:r w:rsidRPr="004804F6">
        <w:t xml:space="preserve">, сидя за своим </w:t>
      </w:r>
      <w:r w:rsidR="00E449E0">
        <w:t>рабочим</w:t>
      </w:r>
      <w:r w:rsidRPr="004804F6">
        <w:t xml:space="preserve"> компьютером.</w:t>
      </w:r>
    </w:p>
    <w:p w:rsidR="00B8390D" w:rsidRPr="0073593F" w:rsidRDefault="00B8390D" w:rsidP="0073593F">
      <w:r w:rsidRPr="0073593F">
        <w:t>В связи с тем, что подготовка многих документов требует задействования учреждений нескольких государственных уровней и отраслей,</w:t>
      </w:r>
      <w:r w:rsidR="00D277B6">
        <w:t xml:space="preserve"> </w:t>
      </w:r>
      <w:r w:rsidRPr="0073593F">
        <w:t>создается метасистема</w:t>
      </w:r>
      <w:r w:rsidR="00D277B6">
        <w:t xml:space="preserve"> </w:t>
      </w:r>
      <w:r w:rsidRPr="0073593F">
        <w:t>(города, региона, государства), обеспечивающая гибкость архитектуры и масштабирование системы. Метасистему составляют каталоги единых стандартов на данные и метаданные (то есть правила описания данных, их структуры и содержимого), регистры сервисов.</w:t>
      </w:r>
    </w:p>
    <w:p w:rsidR="00B8390D" w:rsidRPr="0073593F" w:rsidRDefault="00B8390D" w:rsidP="0073593F">
      <w:r w:rsidRPr="0073593F">
        <w:t xml:space="preserve">Интеграция может происходить по модели </w:t>
      </w:r>
      <w:r w:rsidR="00B803FF">
        <w:t>«</w:t>
      </w:r>
      <w:r w:rsidRPr="0073593F">
        <w:t>все со всеми</w:t>
      </w:r>
      <w:r w:rsidR="00B803FF">
        <w:t>»</w:t>
      </w:r>
      <w:r w:rsidR="00D277B6">
        <w:t>.</w:t>
      </w:r>
      <w:r w:rsidRPr="0073593F">
        <w:t xml:space="preserve"> Недостатками такого подхода являются существенные вложения в интеграцию двух систем, которые не могут быть применены к интеграции последующих, использование специализированных технологии, уникальных решений, высокие издержки на обслуживание, создание </w:t>
      </w:r>
      <w:r w:rsidR="00D277B6">
        <w:t>«</w:t>
      </w:r>
      <w:r w:rsidRPr="0073593F">
        <w:t>ломкой</w:t>
      </w:r>
      <w:r w:rsidR="00D277B6">
        <w:t>»</w:t>
      </w:r>
      <w:r w:rsidRPr="0073593F">
        <w:t xml:space="preserve"> инфраструктуры. Преимуществами создания</w:t>
      </w:r>
      <w:r w:rsidR="00D277B6">
        <w:t xml:space="preserve"> </w:t>
      </w:r>
      <w:r w:rsidRPr="0073593F">
        <w:t>единого информационного пространства</w:t>
      </w:r>
      <w:r w:rsidR="00D277B6">
        <w:t xml:space="preserve"> </w:t>
      </w:r>
      <w:r w:rsidRPr="0073593F">
        <w:t>на основе метасистемы является гибкость, универсальность интерфейсов, что позволит преодолевать неизбежную эволюцию в ПО, вызываемые объективными изменениями потребностей пользователей. Инструменты быстрой сборки приложений позволят также реализовать новые деловые возможности и инновационные идеи.</w:t>
      </w:r>
    </w:p>
    <w:p w:rsidR="00B8390D" w:rsidRPr="00B8390D" w:rsidRDefault="00B06A28" w:rsidP="00F842F4">
      <w:pPr>
        <w:ind w:firstLine="0"/>
        <w:rPr>
          <w:lang w:eastAsia="ru-RU"/>
        </w:rPr>
      </w:pPr>
      <w:r>
        <w:rPr>
          <w:lang w:eastAsia="ru-RU"/>
        </w:rPr>
      </w:r>
      <w:r>
        <w:rPr>
          <w:lang w:eastAsia="ru-RU"/>
        </w:rPr>
        <w:pict>
          <v:group id="_x0000_s1361" style="width:480.2pt;height:691.65pt;mso-position-horizontal-relative:char;mso-position-vertical-relative:line" coordorigin="1701,1134" coordsize="9360,14040">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_x0000_s1362" type="#_x0000_t78" style="position:absolute;left:9141;top:5454;width:1920;height:2340;rotation:180;v-text-anchor:middle" strokeweight="1.25pt">
              <v:textbox style="mso-next-textbox:#_x0000_s1362" inset="0,0,0,0">
                <w:txbxContent>
                  <w:p w:rsidR="00FF5F4D" w:rsidRPr="00FE1CF9" w:rsidRDefault="00FF5F4D" w:rsidP="007E5B38">
                    <w:pPr>
                      <w:spacing w:line="240" w:lineRule="auto"/>
                      <w:ind w:firstLine="0"/>
                      <w:jc w:val="center"/>
                      <w:rPr>
                        <w:sz w:val="24"/>
                      </w:rPr>
                    </w:pPr>
                    <w:r>
                      <w:rPr>
                        <w:sz w:val="24"/>
                      </w:rPr>
                      <w:t>Интегри</w:t>
                    </w:r>
                    <w:r>
                      <w:rPr>
                        <w:sz w:val="24"/>
                      </w:rPr>
                      <w:softHyphen/>
                      <w:t>рующее ПО (middlewa-re</w:t>
                    </w:r>
                    <w:r w:rsidRPr="00FE1CF9">
                      <w:rPr>
                        <w:sz w:val="24"/>
                      </w:rPr>
                      <w:t>), крипто</w:t>
                    </w:r>
                    <w:r>
                      <w:rPr>
                        <w:sz w:val="24"/>
                      </w:rPr>
                      <w:softHyphen/>
                    </w:r>
                    <w:r w:rsidRPr="00FE1CF9">
                      <w:rPr>
                        <w:sz w:val="24"/>
                      </w:rPr>
                      <w:t>графиче</w:t>
                    </w:r>
                    <w:r>
                      <w:rPr>
                        <w:sz w:val="24"/>
                      </w:rPr>
                      <w:softHyphen/>
                    </w:r>
                    <w:r w:rsidRPr="00FE1CF9">
                      <w:rPr>
                        <w:sz w:val="24"/>
                      </w:rPr>
                      <w:t>ское П</w:t>
                    </w:r>
                    <w:r>
                      <w:rPr>
                        <w:sz w:val="24"/>
                      </w:rPr>
                      <w:t>О и др.</w:t>
                    </w:r>
                  </w:p>
                </w:txbxContent>
              </v:textbox>
            </v:shape>
            <v:shape id="_x0000_s1363" type="#_x0000_t78" style="position:absolute;left:9141;top:2814;width:1920;height:2340;rotation:180;v-text-anchor:middle" strokeweight="1.25pt">
              <v:textbox style="mso-next-textbox:#_x0000_s1363" inset="0,0,0,0">
                <w:txbxContent>
                  <w:p w:rsidR="00FF5F4D" w:rsidRPr="0023495D" w:rsidRDefault="00FF5F4D" w:rsidP="007E5B38">
                    <w:pPr>
                      <w:spacing w:line="240" w:lineRule="auto"/>
                      <w:ind w:firstLine="0"/>
                      <w:jc w:val="center"/>
                      <w:rPr>
                        <w:sz w:val="24"/>
                      </w:rPr>
                    </w:pPr>
                    <w:r w:rsidRPr="0023495D">
                      <w:rPr>
                        <w:sz w:val="24"/>
                      </w:rPr>
                      <w:t>Инфра</w:t>
                    </w:r>
                    <w:r>
                      <w:rPr>
                        <w:sz w:val="24"/>
                      </w:rPr>
                      <w:softHyphen/>
                    </w:r>
                    <w:r w:rsidRPr="0023495D">
                      <w:rPr>
                        <w:sz w:val="24"/>
                      </w:rPr>
                      <w:t>структура проведения конкурсных торгов для выбора ин</w:t>
                    </w:r>
                    <w:r>
                      <w:rPr>
                        <w:sz w:val="24"/>
                      </w:rPr>
                      <w:softHyphen/>
                    </w:r>
                    <w:r w:rsidRPr="0023495D">
                      <w:rPr>
                        <w:sz w:val="24"/>
                      </w:rPr>
                      <w:t>тегратора</w:t>
                    </w:r>
                  </w:p>
                </w:txbxContent>
              </v:textbox>
            </v:shape>
            <v:shape id="_x0000_s1364" type="#_x0000_t78" style="position:absolute;left:9141;top:7974;width:1920;height:3960;rotation:180;v-text-anchor:middle" strokeweight="1.25pt">
              <v:textbox style="mso-next-textbox:#_x0000_s1364" inset="0,0,0,0">
                <w:txbxContent>
                  <w:p w:rsidR="00FF5F4D" w:rsidRPr="00FE1CF9" w:rsidRDefault="00FF5F4D" w:rsidP="007E5B38">
                    <w:pPr>
                      <w:spacing w:line="240" w:lineRule="auto"/>
                      <w:ind w:firstLine="0"/>
                      <w:jc w:val="center"/>
                      <w:rPr>
                        <w:sz w:val="24"/>
                      </w:rPr>
                    </w:pPr>
                    <w:r>
                      <w:rPr>
                        <w:sz w:val="24"/>
                      </w:rPr>
                      <w:t>Междуна</w:t>
                    </w:r>
                    <w:r>
                      <w:rPr>
                        <w:sz w:val="24"/>
                      </w:rPr>
                      <w:softHyphen/>
                      <w:t>родные стандарты описания сервисов, интеграции и взаимо</w:t>
                    </w:r>
                    <w:r>
                      <w:rPr>
                        <w:sz w:val="24"/>
                      </w:rPr>
                      <w:softHyphen/>
                      <w:t>действия (UDDL</w:t>
                    </w:r>
                    <w:r w:rsidRPr="00FE1CF9">
                      <w:rPr>
                        <w:sz w:val="24"/>
                      </w:rPr>
                      <w:t xml:space="preserve">, </w:t>
                    </w:r>
                    <w:r>
                      <w:rPr>
                        <w:sz w:val="24"/>
                      </w:rPr>
                      <w:t>WSDL</w:t>
                    </w:r>
                    <w:r w:rsidRPr="00FE1CF9">
                      <w:rPr>
                        <w:sz w:val="24"/>
                      </w:rPr>
                      <w:t xml:space="preserve">, </w:t>
                    </w:r>
                    <w:r>
                      <w:rPr>
                        <w:sz w:val="24"/>
                      </w:rPr>
                      <w:t>SOAP</w:t>
                    </w:r>
                    <w:r w:rsidRPr="00FE1CF9">
                      <w:rPr>
                        <w:sz w:val="24"/>
                      </w:rPr>
                      <w:t xml:space="preserve">, </w:t>
                    </w:r>
                    <w:r>
                      <w:rPr>
                        <w:sz w:val="24"/>
                      </w:rPr>
                      <w:t>XML</w:t>
                    </w:r>
                    <w:r w:rsidRPr="00FE1CF9">
                      <w:rPr>
                        <w:sz w:val="24"/>
                      </w:rPr>
                      <w:t xml:space="preserve">, </w:t>
                    </w:r>
                    <w:r>
                      <w:rPr>
                        <w:sz w:val="24"/>
                      </w:rPr>
                      <w:t>HTTP</w:t>
                    </w:r>
                    <w:r w:rsidRPr="00FE1CF9">
                      <w:rPr>
                        <w:sz w:val="24"/>
                      </w:rPr>
                      <w:t xml:space="preserve"> и др.)</w:t>
                    </w:r>
                  </w:p>
                </w:txbxContent>
              </v:textbox>
            </v:shape>
            <v:group id="_x0000_s1365" style="position:absolute;left:1701;top:1134;width:9360;height:14040" coordorigin="1701,1134" coordsize="9360,14040">
              <v:group id="_x0000_s1366" style="position:absolute;left:1701;top:1134;width:9360;height:14040" coordorigin="1701,1134" coordsize="9360,14040">
                <v:group id="_x0000_s1367" style="position:absolute;left:1701;top:14634;width:5160;height:540" coordorigin="1701,14634" coordsize="5160,540">
                  <v:shape id="_x0000_s1368" type="#_x0000_t202" style="position:absolute;left:1701;top:14634;width:5160;height:540;v-text-anchor:middle" stroked="f">
                    <v:textbox style="mso-next-textbox:#_x0000_s1368" inset="0,0,0,0">
                      <w:txbxContent>
                        <w:p w:rsidR="00FF5F4D" w:rsidRPr="00C77691" w:rsidRDefault="00FF5F4D" w:rsidP="007E5B38">
                          <w:pPr>
                            <w:spacing w:line="240" w:lineRule="auto"/>
                            <w:ind w:firstLine="708"/>
                            <w:rPr>
                              <w:sz w:val="24"/>
                            </w:rPr>
                          </w:pPr>
                          <w:r>
                            <w:rPr>
                              <w:sz w:val="24"/>
                            </w:rPr>
                            <w:t xml:space="preserve"> - - этап создания подсистемы</w:t>
                          </w:r>
                        </w:p>
                      </w:txbxContent>
                    </v:textbox>
                  </v:shape>
                  <v:rect id="_x0000_s1369" style="position:absolute;left:2181;top:14814;width:360;height:227" fillcolor="yellow"/>
                </v:group>
                <v:group id="_x0000_s1370" style="position:absolute;left:1701;top:1134;width:9360;height:10260" coordorigin="1701,1134" coordsize="9360,10260">
                  <v:rect id="_x0000_s1371" style="position:absolute;left:3621;top:2574;width:5520;height:8820" filled="f" strokeweight="1.25pt">
                    <v:stroke dashstyle="dash"/>
                  </v:rect>
                  <v:group id="_x0000_s1372" style="position:absolute;left:3621;top:1134;width:5520;height:1440" coordorigin="3621,1134" coordsize="5520,1440">
                    <v:rect id="_x0000_s1373" style="position:absolute;left:3621;top:1134;width:5520;height:720" strokeweight="1.25pt">
                      <v:stroke dashstyle="longDash"/>
                    </v:rect>
                    <v:rect id="_x0000_s1374" style="position:absolute;left:3741;top:1494;width:960;height:180" fillcolor="white [3201]" strokecolor="#4f81bd [3204]" strokeweight="2.5pt">
                      <v:shadow color="#868686"/>
                    </v:rect>
                    <v:rect id="_x0000_s1375" style="position:absolute;left:4821;top:1494;width:960;height:180" fillcolor="white [3201]" strokecolor="#4f81bd [3204]" strokeweight="2.5pt">
                      <v:shadow color="#868686"/>
                    </v:rect>
                    <v:rect id="_x0000_s1376" style="position:absolute;left:5901;top:1494;width:960;height:180" fillcolor="white [3201]" strokecolor="#4f81bd [3204]" strokeweight="2.5pt">
                      <v:shadow color="#868686"/>
                    </v:rect>
                    <v:rect id="_x0000_s1377" style="position:absolute;left:6981;top:1494;width:960;height:180" fillcolor="white [3201]" strokecolor="#4f81bd [3204]" strokeweight="2.5pt">
                      <v:shadow color="#868686"/>
                    </v:rect>
                    <v:rect id="_x0000_s1378" style="position:absolute;left:8061;top:1494;width:960;height:180" fillcolor="white [3201]" strokecolor="#4f81bd [3204]" strokeweight="2.5pt">
                      <v:shadow color="#868686"/>
                    </v:rect>
                    <v:shape id="_x0000_s1379" type="#_x0000_t202" style="position:absolute;left:3861;top:1134;width:5160;height:360;v-text-anchor:middle" filled="f" stroked="f">
                      <v:textbox style="mso-next-textbox:#_x0000_s1379" inset="0,0,0,0">
                        <w:txbxContent>
                          <w:p w:rsidR="00FF5F4D" w:rsidRPr="00D25E4A" w:rsidRDefault="00FF5F4D" w:rsidP="007E5B38">
                            <w:pPr>
                              <w:spacing w:line="240" w:lineRule="auto"/>
                              <w:ind w:firstLine="0"/>
                              <w:jc w:val="center"/>
                              <w:rPr>
                                <w:sz w:val="24"/>
                              </w:rPr>
                            </w:pPr>
                            <w:r w:rsidRPr="00D25E4A">
                              <w:rPr>
                                <w:sz w:val="24"/>
                              </w:rPr>
                              <w:t>Ведомственные и отраслевые базы данных</w:t>
                            </w:r>
                          </w:p>
                        </w:txbxContent>
                      </v:textbox>
                    </v:shape>
                    <v:shape id="_x0000_s1380" type="#_x0000_t70" style="position:absolute;left:3981;top:1854;width:559;height:720" strokeweight="1.25pt">
                      <v:textbox style="layout-flow:vertical-ideographic"/>
                    </v:shape>
                    <v:shape id="_x0000_s1381" type="#_x0000_t70" style="position:absolute;left:4982;top:1854;width:559;height:720" strokeweight="1.25pt">
                      <v:textbox style="layout-flow:vertical-ideographic"/>
                    </v:shape>
                    <v:shape id="_x0000_s1382" type="#_x0000_t70" style="position:absolute;left:6141;top:1854;width:559;height:720" strokeweight="1.25pt">
                      <v:textbox style="layout-flow:vertical-ideographic"/>
                    </v:shape>
                    <v:shape id="_x0000_s1383" type="#_x0000_t70" style="position:absolute;left:7221;top:1854;width:559;height:720" strokeweight="1.25pt">
                      <v:textbox style="layout-flow:vertical-ideographic"/>
                    </v:shape>
                    <v:shape id="_x0000_s1384" type="#_x0000_t70" style="position:absolute;left:8342;top:1854;width:559;height:720" strokeweight="1.25pt">
                      <v:textbox style="layout-flow:vertical-ideographic"/>
                    </v:shape>
                  </v:group>
                  <v:group id="_x0000_s1385" style="position:absolute;left:1701;top:2814;width:9360;height:8447" coordorigin="1701,2814" coordsize="9360,8447">
                    <v:group id="_x0000_s1386" style="position:absolute;left:1701;top:2814;width:1920;height:8400" coordorigin="1701,2814" coordsize="1920,8400">
                      <v:shape id="_x0000_s1387" type="#_x0000_t78" style="position:absolute;left:1701;top:6714;width:1920;height:1620;v-text-anchor:middle" strokeweight="1.25pt">
                        <v:textbox style="mso-next-textbox:#_x0000_s1387" inset="0,0,0,0">
                          <w:txbxContent>
                            <w:p w:rsidR="00FF5F4D" w:rsidRPr="00D25E4A" w:rsidRDefault="00FF5F4D" w:rsidP="007E5B38">
                              <w:pPr>
                                <w:spacing w:line="240" w:lineRule="auto"/>
                                <w:ind w:firstLine="0"/>
                                <w:jc w:val="center"/>
                                <w:rPr>
                                  <w:sz w:val="24"/>
                                </w:rPr>
                              </w:pPr>
                              <w:r>
                                <w:rPr>
                                  <w:sz w:val="24"/>
                                </w:rPr>
                                <w:t>Законода</w:t>
                              </w:r>
                              <w:r>
                                <w:rPr>
                                  <w:sz w:val="24"/>
                                </w:rPr>
                                <w:softHyphen/>
                                <w:t>тельные и исполни</w:t>
                              </w:r>
                              <w:r>
                                <w:rPr>
                                  <w:sz w:val="24"/>
                                </w:rPr>
                                <w:softHyphen/>
                                <w:t>тельные ор</w:t>
                              </w:r>
                              <w:r>
                                <w:rPr>
                                  <w:sz w:val="24"/>
                                </w:rPr>
                                <w:softHyphen/>
                                <w:t>ганы</w:t>
                              </w:r>
                            </w:p>
                          </w:txbxContent>
                        </v:textbox>
                      </v:shape>
                      <v:shape id="_x0000_s1388" type="#_x0000_t78" style="position:absolute;left:1701;top:5454;width:1920;height:1020;v-text-anchor:middle" strokeweight="1.25pt">
                        <v:textbox style="mso-next-textbox:#_x0000_s1388" inset="0,0,0,0">
                          <w:txbxContent>
                            <w:p w:rsidR="00FF5F4D" w:rsidRPr="00D25E4A" w:rsidRDefault="00FF5F4D" w:rsidP="007E5B38">
                              <w:pPr>
                                <w:spacing w:line="240" w:lineRule="auto"/>
                                <w:ind w:firstLine="0"/>
                                <w:jc w:val="center"/>
                                <w:rPr>
                                  <w:sz w:val="24"/>
                                </w:rPr>
                              </w:pPr>
                              <w:r>
                                <w:rPr>
                                  <w:sz w:val="24"/>
                                </w:rPr>
                                <w:t>СМИ</w:t>
                              </w:r>
                            </w:p>
                          </w:txbxContent>
                        </v:textbox>
                      </v:shape>
                      <v:shape id="_x0000_s1389" type="#_x0000_t78" style="position:absolute;left:1701;top:2814;width:1920;height:2340;v-text-anchor:middle" strokeweight="1.25pt">
                        <v:textbox style="mso-next-textbox:#_x0000_s1389" inset="0,0,0,0">
                          <w:txbxContent>
                            <w:p w:rsidR="00FF5F4D" w:rsidRPr="00D25E4A" w:rsidRDefault="00FF5F4D" w:rsidP="007E5B38">
                              <w:pPr>
                                <w:spacing w:line="240" w:lineRule="auto"/>
                                <w:ind w:firstLine="0"/>
                                <w:jc w:val="center"/>
                                <w:rPr>
                                  <w:sz w:val="24"/>
                                </w:rPr>
                              </w:pPr>
                              <w:r w:rsidRPr="00D25E4A">
                                <w:rPr>
                                  <w:sz w:val="24"/>
                                </w:rPr>
                                <w:t>Организа</w:t>
                              </w:r>
                              <w:r>
                                <w:rPr>
                                  <w:sz w:val="24"/>
                                </w:rPr>
                                <w:softHyphen/>
                              </w:r>
                              <w:r w:rsidRPr="00D25E4A">
                                <w:rPr>
                                  <w:sz w:val="24"/>
                                </w:rPr>
                                <w:t>ционное обеспече</w:t>
                              </w:r>
                              <w:r>
                                <w:rPr>
                                  <w:sz w:val="24"/>
                                </w:rPr>
                                <w:softHyphen/>
                              </w:r>
                              <w:r w:rsidRPr="00D25E4A">
                                <w:rPr>
                                  <w:sz w:val="24"/>
                                </w:rPr>
                                <w:t>ние</w:t>
                              </w:r>
                              <w:r>
                                <w:rPr>
                                  <w:sz w:val="24"/>
                                </w:rPr>
                                <w:t xml:space="preserve"> (для координа</w:t>
                              </w:r>
                              <w:r>
                                <w:rPr>
                                  <w:sz w:val="24"/>
                                </w:rPr>
                                <w:softHyphen/>
                                <w:t>ции и объе</w:t>
                              </w:r>
                              <w:r>
                                <w:rPr>
                                  <w:sz w:val="24"/>
                                </w:rPr>
                                <w:softHyphen/>
                                <w:t>динения ИС)</w:t>
                              </w:r>
                            </w:p>
                          </w:txbxContent>
                        </v:textbox>
                      </v:shape>
                      <v:shape id="_x0000_s1390" type="#_x0000_t78" style="position:absolute;left:1701;top:8694;width:1920;height:1080;v-text-anchor:middle" strokeweight="1.25pt">
                        <v:textbox style="mso-next-textbox:#_x0000_s1390" inset="0,0,0,0">
                          <w:txbxContent>
                            <w:p w:rsidR="00FF5F4D" w:rsidRPr="00D25E4A" w:rsidRDefault="00FF5F4D" w:rsidP="007E5B38">
                              <w:pPr>
                                <w:spacing w:line="240" w:lineRule="auto"/>
                                <w:ind w:firstLine="0"/>
                                <w:jc w:val="center"/>
                                <w:rPr>
                                  <w:sz w:val="24"/>
                                </w:rPr>
                              </w:pPr>
                              <w:r>
                                <w:rPr>
                                  <w:sz w:val="24"/>
                                </w:rPr>
                                <w:t>Удостове</w:t>
                              </w:r>
                              <w:r>
                                <w:rPr>
                                  <w:sz w:val="24"/>
                                </w:rPr>
                                <w:softHyphen/>
                                <w:t>ряющий центр и его филиалы</w:t>
                              </w:r>
                            </w:p>
                          </w:txbxContent>
                        </v:textbox>
                      </v:shape>
                      <v:shape id="_x0000_s1391" type="#_x0000_t78" style="position:absolute;left:1701;top:10134;width:1920;height:1080;v-text-anchor:middle" strokeweight="1.25pt">
                        <v:textbox style="mso-next-textbox:#_x0000_s1391" inset="0,0,0,0">
                          <w:txbxContent>
                            <w:p w:rsidR="00FF5F4D" w:rsidRPr="00D25E4A" w:rsidRDefault="00FF5F4D" w:rsidP="007E5B38">
                              <w:pPr>
                                <w:spacing w:line="240" w:lineRule="auto"/>
                                <w:ind w:firstLine="0"/>
                                <w:jc w:val="center"/>
                                <w:rPr>
                                  <w:sz w:val="24"/>
                                </w:rPr>
                              </w:pPr>
                              <w:r>
                                <w:rPr>
                                  <w:sz w:val="24"/>
                                </w:rPr>
                                <w:t>Контроли</w:t>
                              </w:r>
                              <w:r>
                                <w:rPr>
                                  <w:sz w:val="24"/>
                                </w:rPr>
                                <w:softHyphen/>
                                <w:t>рующие организации</w:t>
                              </w:r>
                            </w:p>
                          </w:txbxContent>
                        </v:textbox>
                      </v:shape>
                    </v:group>
                    <v:rect id="_x0000_s1392" style="position:absolute;left:2901;top:11034;width:360;height:227;v-text-anchor:middle" fillcolor="yellow">
                      <v:textbox style="mso-next-textbox:#_x0000_s1392" inset="0,0,0,0">
                        <w:txbxContent>
                          <w:p w:rsidR="00FF5F4D" w:rsidRPr="00103103" w:rsidRDefault="00FF5F4D" w:rsidP="007E5B38">
                            <w:pPr>
                              <w:spacing w:line="240" w:lineRule="auto"/>
                              <w:ind w:firstLine="0"/>
                              <w:jc w:val="center"/>
                              <w:rPr>
                                <w:sz w:val="16"/>
                                <w:lang w:val="en-US"/>
                              </w:rPr>
                            </w:pPr>
                            <w:r>
                              <w:rPr>
                                <w:sz w:val="20"/>
                              </w:rPr>
                              <w:t>1</w:t>
                            </w:r>
                          </w:p>
                        </w:txbxContent>
                      </v:textbox>
                    </v:rect>
                    <v:rect id="_x0000_s1393" style="position:absolute;left:2901;top:5094;width:360;height:227;v-text-anchor:middle" fillcolor="yellow">
                      <v:textbox style="mso-next-textbox:#_x0000_s1393" inset="0,0,0,0">
                        <w:txbxContent>
                          <w:p w:rsidR="00FF5F4D" w:rsidRPr="00103103" w:rsidRDefault="00FF5F4D" w:rsidP="007E5B38">
                            <w:pPr>
                              <w:spacing w:line="240" w:lineRule="auto"/>
                              <w:ind w:firstLine="0"/>
                              <w:jc w:val="center"/>
                              <w:rPr>
                                <w:sz w:val="16"/>
                                <w:lang w:val="en-US"/>
                              </w:rPr>
                            </w:pPr>
                            <w:r>
                              <w:rPr>
                                <w:sz w:val="20"/>
                              </w:rPr>
                              <w:t>1</w:t>
                            </w:r>
                          </w:p>
                        </w:txbxContent>
                      </v:textbox>
                    </v:rect>
                    <v:rect id="_x0000_s1394" style="position:absolute;left:10701;top:7614;width:360;height:227;v-text-anchor:middle" fillcolor="yellow">
                      <v:textbox style="mso-next-textbox:#_x0000_s1394" inset="0,0,0,0">
                        <w:txbxContent>
                          <w:p w:rsidR="00FF5F4D" w:rsidRPr="00103103" w:rsidRDefault="00FF5F4D" w:rsidP="007E5B38">
                            <w:pPr>
                              <w:spacing w:line="240" w:lineRule="auto"/>
                              <w:ind w:firstLine="0"/>
                              <w:jc w:val="center"/>
                              <w:rPr>
                                <w:sz w:val="16"/>
                                <w:lang w:val="en-US"/>
                              </w:rPr>
                            </w:pPr>
                            <w:r>
                              <w:rPr>
                                <w:sz w:val="20"/>
                              </w:rPr>
                              <w:t>1-3</w:t>
                            </w:r>
                          </w:p>
                        </w:txbxContent>
                      </v:textbox>
                    </v:rect>
                  </v:group>
                  <v:group id="_x0000_s1395" style="position:absolute;left:3741;top:2754;width:5400;height:4007" coordorigin="3741,2754" coordsize="5400,4007">
                    <v:group id="_x0000_s1396" style="position:absolute;left:3741;top:2754;width:5400;height:3960" coordorigin="3741,2754" coordsize="5400,3960">
                      <v:group id="_x0000_s1397" style="position:absolute;left:3741;top:2754;width:5400;height:3960" coordorigin="3741,2754" coordsize="5400,3960">
                        <v:group id="_x0000_s1398" style="position:absolute;left:3741;top:2754;width:5400;height:3960" coordorigin="3741,2754" coordsize="5400,3960">
                          <v:group id="_x0000_s1399" style="position:absolute;left:3741;top:2754;width:5280;height:3960" coordorigin="3741,2754" coordsize="5280,3960">
                            <v:rect id="_x0000_s1400" style="position:absolute;left:3741;top:2754;width:5280;height:3960" fillcolor="#dbe5f1 [660]" strokeweight="1.25pt"/>
                            <v:shape id="_x0000_s1401" type="#_x0000_t202" style="position:absolute;left:3861;top:4194;width:5040;height:540;v-text-anchor:middle" strokeweight="1.25pt">
                              <v:textbox style="mso-next-textbox:#_x0000_s1401" inset="0,0,0,0">
                                <w:txbxContent>
                                  <w:p w:rsidR="00FF5F4D" w:rsidRDefault="00FF5F4D" w:rsidP="007E5B38">
                                    <w:pPr>
                                      <w:spacing w:line="240" w:lineRule="auto"/>
                                      <w:ind w:firstLine="0"/>
                                      <w:jc w:val="center"/>
                                      <w:rPr>
                                        <w:sz w:val="24"/>
                                      </w:rPr>
                                    </w:pPr>
                                    <w:r w:rsidRPr="00092845">
                                      <w:rPr>
                                        <w:sz w:val="24"/>
                                      </w:rPr>
                                      <w:t xml:space="preserve">Регистры </w:t>
                                    </w:r>
                                    <w:r>
                                      <w:rPr>
                                        <w:sz w:val="24"/>
                                      </w:rPr>
                                      <w:t>web-</w:t>
                                    </w:r>
                                    <w:r w:rsidRPr="00092845">
                                      <w:rPr>
                                        <w:sz w:val="24"/>
                                      </w:rPr>
                                      <w:t>с</w:t>
                                    </w:r>
                                    <w:r>
                                      <w:rPr>
                                        <w:sz w:val="24"/>
                                      </w:rPr>
                                      <w:t>е</w:t>
                                    </w:r>
                                    <w:r w:rsidRPr="00092845">
                                      <w:rPr>
                                        <w:sz w:val="24"/>
                                      </w:rPr>
                                      <w:t>рвисов</w:t>
                                    </w:r>
                                  </w:p>
                                  <w:p w:rsidR="00FF5F4D" w:rsidRPr="00092845" w:rsidRDefault="00FF5F4D" w:rsidP="007E5B38">
                                    <w:pPr>
                                      <w:spacing w:line="240" w:lineRule="auto"/>
                                      <w:ind w:firstLine="0"/>
                                      <w:jc w:val="center"/>
                                      <w:rPr>
                                        <w:sz w:val="24"/>
                                      </w:rPr>
                                    </w:pPr>
                                    <w:r w:rsidRPr="00092845">
                                      <w:rPr>
                                        <w:sz w:val="24"/>
                                      </w:rPr>
                                      <w:t>(кат</w:t>
                                    </w:r>
                                    <w:r>
                                      <w:rPr>
                                        <w:sz w:val="24"/>
                                      </w:rPr>
                                      <w:t>а</w:t>
                                    </w:r>
                                    <w:r w:rsidRPr="00092845">
                                      <w:rPr>
                                        <w:sz w:val="24"/>
                                      </w:rPr>
                                      <w:t>логи типов взаимодействия)</w:t>
                                    </w:r>
                                  </w:p>
                                </w:txbxContent>
                              </v:textbox>
                            </v:shape>
                            <v:shape id="_x0000_s1402" type="#_x0000_t202" style="position:absolute;left:3861;top:4914;width:1077;height:540;v-text-anchor:middle" strokeweight="1.25pt">
                              <v:textbox style="mso-next-textbox:#_x0000_s1402" inset="0,0,0,0">
                                <w:txbxContent>
                                  <w:p w:rsidR="00FF5F4D" w:rsidRPr="00194698" w:rsidRDefault="00FF5F4D" w:rsidP="007E5B38">
                                    <w:pPr>
                                      <w:spacing w:line="240" w:lineRule="auto"/>
                                      <w:ind w:firstLine="0"/>
                                      <w:jc w:val="center"/>
                                      <w:rPr>
                                        <w:sz w:val="22"/>
                                        <w:szCs w:val="20"/>
                                        <w:lang w:val="en-US"/>
                                      </w:rPr>
                                    </w:pPr>
                                    <w:r w:rsidRPr="00194698">
                                      <w:rPr>
                                        <w:sz w:val="22"/>
                                        <w:szCs w:val="20"/>
                                      </w:rPr>
                                      <w:t>Передача</w:t>
                                    </w:r>
                                  </w:p>
                                </w:txbxContent>
                              </v:textbox>
                            </v:shape>
                            <v:shape id="_x0000_s1403" type="#_x0000_t202" style="position:absolute;left:5181;top:4914;width:1077;height:540;v-text-anchor:middle" strokeweight="1.25pt">
                              <v:textbox style="mso-next-textbox:#_x0000_s1403" inset="0,0,0,0">
                                <w:txbxContent>
                                  <w:p w:rsidR="00FF5F4D" w:rsidRPr="00194698" w:rsidRDefault="00FF5F4D" w:rsidP="007E5B38">
                                    <w:pPr>
                                      <w:spacing w:line="240" w:lineRule="auto"/>
                                      <w:ind w:firstLine="0"/>
                                      <w:jc w:val="center"/>
                                      <w:rPr>
                                        <w:sz w:val="22"/>
                                        <w:szCs w:val="20"/>
                                      </w:rPr>
                                    </w:pPr>
                                    <w:r w:rsidRPr="00194698">
                                      <w:rPr>
                                        <w:sz w:val="22"/>
                                        <w:szCs w:val="20"/>
                                      </w:rPr>
                                      <w:t>Описание</w:t>
                                    </w:r>
                                  </w:p>
                                </w:txbxContent>
                              </v:textbox>
                            </v:shape>
                            <v:shape id="_x0000_s1404" type="#_x0000_t202" style="position:absolute;left:6381;top:4914;width:1197;height:540;v-text-anchor:middle" strokeweight="1.25pt">
                              <v:textbox style="mso-next-textbox:#_x0000_s1404" inset="0,0,0,0">
                                <w:txbxContent>
                                  <w:p w:rsidR="00FF5F4D" w:rsidRPr="00194698" w:rsidRDefault="00FF5F4D" w:rsidP="007E5B38">
                                    <w:pPr>
                                      <w:spacing w:line="240" w:lineRule="auto"/>
                                      <w:ind w:firstLine="0"/>
                                      <w:jc w:val="center"/>
                                      <w:rPr>
                                        <w:sz w:val="22"/>
                                        <w:szCs w:val="20"/>
                                      </w:rPr>
                                    </w:pPr>
                                    <w:r w:rsidRPr="00194698">
                                      <w:rPr>
                                        <w:sz w:val="22"/>
                                        <w:szCs w:val="20"/>
                                      </w:rPr>
                                      <w:t>Публикация</w:t>
                                    </w:r>
                                  </w:p>
                                </w:txbxContent>
                              </v:textbox>
                            </v:shape>
                            <v:shape id="_x0000_s1405" type="#_x0000_t202" style="position:absolute;left:6861;top:5634;width:1481;height:540;v-text-anchor:middle" strokeweight="1.25pt">
                              <v:textbox style="mso-next-textbox:#_x0000_s1405" inset="0,0,0,0">
                                <w:txbxContent>
                                  <w:p w:rsidR="00FF5F4D" w:rsidRPr="00194698" w:rsidRDefault="00FF5F4D" w:rsidP="007E5B38">
                                    <w:pPr>
                                      <w:spacing w:line="240" w:lineRule="auto"/>
                                      <w:ind w:firstLine="0"/>
                                      <w:jc w:val="center"/>
                                      <w:rPr>
                                        <w:sz w:val="22"/>
                                        <w:szCs w:val="20"/>
                                      </w:rPr>
                                    </w:pPr>
                                    <w:r w:rsidRPr="00194698">
                                      <w:rPr>
                                        <w:sz w:val="22"/>
                                        <w:szCs w:val="20"/>
                                      </w:rPr>
                                      <w:t>Использование</w:t>
                                    </w:r>
                                  </w:p>
                                </w:txbxContent>
                              </v:textbox>
                            </v:shape>
                            <v:shape id="_x0000_s1406" type="#_x0000_t202" style="position:absolute;left:4540;top:5634;width:1361;height:540;v-text-anchor:middle" strokeweight="1.25pt">
                              <v:textbox style="mso-next-textbox:#_x0000_s1406" inset="0,0,0,0">
                                <w:txbxContent>
                                  <w:p w:rsidR="00FF5F4D" w:rsidRPr="00194698" w:rsidRDefault="00FF5F4D" w:rsidP="007E5B38">
                                    <w:pPr>
                                      <w:spacing w:line="240" w:lineRule="auto"/>
                                      <w:ind w:firstLine="0"/>
                                      <w:jc w:val="center"/>
                                      <w:rPr>
                                        <w:sz w:val="22"/>
                                        <w:szCs w:val="20"/>
                                      </w:rPr>
                                    </w:pPr>
                                    <w:r w:rsidRPr="00194698">
                                      <w:rPr>
                                        <w:sz w:val="22"/>
                                        <w:szCs w:val="20"/>
                                      </w:rPr>
                                      <w:t>Интеграция</w:t>
                                    </w:r>
                                  </w:p>
                                </w:txbxContent>
                              </v:textbox>
                            </v:shape>
                            <v:shape id="_x0000_s1407" type="#_x0000_t202" style="position:absolute;left:7824;top:4914;width:1077;height:540;v-text-anchor:middle" strokeweight="1.25pt">
                              <v:textbox style="mso-next-textbox:#_x0000_s1407" inset="0,0,0,0">
                                <w:txbxContent>
                                  <w:p w:rsidR="00FF5F4D" w:rsidRPr="003D6422" w:rsidRDefault="00FF5F4D" w:rsidP="007E5B38">
                                    <w:pPr>
                                      <w:spacing w:line="240" w:lineRule="auto"/>
                                      <w:ind w:firstLine="0"/>
                                      <w:jc w:val="center"/>
                                      <w:rPr>
                                        <w:sz w:val="22"/>
                                        <w:szCs w:val="20"/>
                                      </w:rPr>
                                    </w:pPr>
                                    <w:r w:rsidRPr="00194698">
                                      <w:rPr>
                                        <w:sz w:val="22"/>
                                        <w:szCs w:val="20"/>
                                      </w:rPr>
                                      <w:t>Поиск</w:t>
                                    </w:r>
                                  </w:p>
                                </w:txbxContent>
                              </v:textbox>
                            </v:shape>
                          </v:group>
                          <v:shape id="_x0000_s1408" type="#_x0000_t202" style="position:absolute;left:3741;top:6174;width:5400;height:540;v-text-anchor:middle" filled="f" stroked="f">
                            <v:textbox style="mso-next-textbox:#_x0000_s1408" inset="0,0,0,0">
                              <w:txbxContent>
                                <w:p w:rsidR="00FF5F4D" w:rsidRPr="00C267FC" w:rsidRDefault="00FF5F4D" w:rsidP="007E5B38">
                                  <w:pPr>
                                    <w:spacing w:line="240" w:lineRule="auto"/>
                                    <w:ind w:firstLine="0"/>
                                    <w:jc w:val="center"/>
                                    <w:rPr>
                                      <w:sz w:val="22"/>
                                    </w:rPr>
                                  </w:pPr>
                                  <w:r w:rsidRPr="00C267FC">
                                    <w:rPr>
                                      <w:sz w:val="22"/>
                                    </w:rPr>
                                    <w:t>Репозитарий (метасистема) – БД сущностей и связей</w:t>
                                  </w:r>
                                </w:p>
                              </w:txbxContent>
                            </v:textbox>
                          </v:shape>
                        </v:group>
                        <v:group id="_x0000_s1409" style="position:absolute;left:3861;top:2931;width:5040;height:1130" coordorigin="3861,2931" coordsize="5040,1130">
                          <v:group id="_x0000_s1410" style="position:absolute;left:3861;top:2931;width:5040;height:1086" coordorigin="3861,2931" coordsize="5040,1086">
                            <v:shape id="_x0000_s1411" type="#_x0000_t202" style="position:absolute;left:7461;top:2934;width:1440;height:1083;v-text-anchor:middle" strokeweight="1.25pt">
                              <v:textbox style="mso-next-textbox:#_x0000_s1411" inset="0,0,0,0">
                                <w:txbxContent>
                                  <w:p w:rsidR="00FF5F4D" w:rsidRPr="00634366" w:rsidRDefault="00FF5F4D" w:rsidP="007E5B38">
                                    <w:pPr>
                                      <w:spacing w:line="240" w:lineRule="auto"/>
                                      <w:ind w:firstLine="0"/>
                                      <w:jc w:val="center"/>
                                      <w:rPr>
                                        <w:sz w:val="24"/>
                                      </w:rPr>
                                    </w:pPr>
                                    <w:r>
                                      <w:rPr>
                                        <w:sz w:val="24"/>
                                      </w:rPr>
                                      <w:t>Единые справочные классифика</w:t>
                                    </w:r>
                                    <w:r>
                                      <w:rPr>
                                        <w:sz w:val="24"/>
                                      </w:rPr>
                                      <w:softHyphen/>
                                      <w:t>торы, рее</w:t>
                                    </w:r>
                                    <w:r>
                                      <w:rPr>
                                        <w:sz w:val="24"/>
                                      </w:rPr>
                                      <w:softHyphen/>
                                      <w:t>стры</w:t>
                                    </w:r>
                                  </w:p>
                                </w:txbxContent>
                              </v:textbox>
                            </v:shape>
                            <v:group id="_x0000_s1412" style="position:absolute;left:3861;top:2931;width:3240;height:1086" coordorigin="3861,2931" coordsize="3240,1086">
                              <v:shape id="_x0000_s1413" type="#_x0000_t202" style="position:absolute;left:3861;top:2931;width:1440;height:1083;v-text-anchor:middle" strokeweight="1.25pt">
                                <v:textbox style="mso-next-textbox:#_x0000_s1413" inset="0,0,0,0">
                                  <w:txbxContent>
                                    <w:p w:rsidR="00FF5F4D" w:rsidRPr="00590FA2" w:rsidRDefault="00FF5F4D" w:rsidP="007E5B38">
                                      <w:pPr>
                                        <w:spacing w:line="240" w:lineRule="auto"/>
                                        <w:ind w:firstLine="0"/>
                                        <w:jc w:val="center"/>
                                        <w:rPr>
                                          <w:sz w:val="24"/>
                                          <w:lang w:val="en-US"/>
                                        </w:rPr>
                                      </w:pPr>
                                      <w:r w:rsidRPr="00634366">
                                        <w:rPr>
                                          <w:sz w:val="24"/>
                                        </w:rPr>
                                        <w:t>Модель хра</w:t>
                                      </w:r>
                                      <w:r>
                                        <w:rPr>
                                          <w:sz w:val="24"/>
                                        </w:rPr>
                                        <w:softHyphen/>
                                      </w:r>
                                      <w:r w:rsidRPr="00634366">
                                        <w:rPr>
                                          <w:sz w:val="24"/>
                                        </w:rPr>
                                        <w:t>нения и ис</w:t>
                                      </w:r>
                                      <w:r>
                                        <w:rPr>
                                          <w:sz w:val="24"/>
                                        </w:rPr>
                                        <w:softHyphen/>
                                      </w:r>
                                      <w:r w:rsidRPr="00634366">
                                        <w:rPr>
                                          <w:sz w:val="24"/>
                                        </w:rPr>
                                        <w:t>пользования данных</w:t>
                                      </w:r>
                                    </w:p>
                                  </w:txbxContent>
                                </v:textbox>
                              </v:shape>
                              <v:shape id="_x0000_s1414" type="#_x0000_t202" style="position:absolute;left:5661;top:2934;width:1440;height:1083;v-text-anchor:middle" strokeweight="1.25pt">
                                <v:textbox style="mso-next-textbox:#_x0000_s1414" inset="0,0,0,0">
                                  <w:txbxContent>
                                    <w:p w:rsidR="00FF5F4D" w:rsidRPr="00634366" w:rsidRDefault="00FF5F4D" w:rsidP="000D7E5A">
                                      <w:pPr>
                                        <w:spacing w:line="18" w:lineRule="atLeast"/>
                                        <w:ind w:firstLine="0"/>
                                        <w:jc w:val="center"/>
                                        <w:rPr>
                                          <w:sz w:val="24"/>
                                        </w:rPr>
                                      </w:pPr>
                                      <w:r w:rsidRPr="00634366">
                                        <w:rPr>
                                          <w:sz w:val="24"/>
                                        </w:rPr>
                                        <w:t xml:space="preserve">Модель </w:t>
                                      </w:r>
                                      <w:r>
                                        <w:rPr>
                                          <w:sz w:val="24"/>
                                        </w:rPr>
                                        <w:t>реа</w:t>
                                      </w:r>
                                      <w:r>
                                        <w:rPr>
                                          <w:sz w:val="24"/>
                                        </w:rPr>
                                        <w:softHyphen/>
                                        <w:t>лизации ин</w:t>
                                      </w:r>
                                      <w:r>
                                        <w:rPr>
                                          <w:sz w:val="24"/>
                                        </w:rPr>
                                        <w:softHyphen/>
                                        <w:t>терактивных сервисов</w:t>
                                      </w:r>
                                    </w:p>
                                  </w:txbxContent>
                                </v:textbox>
                              </v:shape>
                            </v:group>
                          </v:group>
                          <v:rect id="_x0000_s1415" style="position:absolute;left:5181;top:3834;width:360;height:227;v-text-anchor:middle" fillcolor="yellow">
                            <v:textbox style="mso-next-textbox:#_x0000_s1415" inset="0,0,0,0">
                              <w:txbxContent>
                                <w:p w:rsidR="00FF5F4D" w:rsidRPr="00103103" w:rsidRDefault="00FF5F4D" w:rsidP="007E5B38">
                                  <w:pPr>
                                    <w:spacing w:line="240" w:lineRule="auto"/>
                                    <w:ind w:firstLine="0"/>
                                    <w:jc w:val="center"/>
                                    <w:rPr>
                                      <w:sz w:val="16"/>
                                      <w:lang w:val="en-US"/>
                                    </w:rPr>
                                  </w:pPr>
                                  <w:r>
                                    <w:rPr>
                                      <w:sz w:val="20"/>
                                    </w:rPr>
                                    <w:t>1,2</w:t>
                                  </w:r>
                                </w:p>
                              </w:txbxContent>
                            </v:textbox>
                          </v:rect>
                        </v:group>
                      </v:group>
                      <v:group id="_x0000_s1416" style="position:absolute;left:4341;top:4734;width:4001;height:900" coordorigin="4341,4734" coordsize="4001,900">
                        <v:shape id="_x0000_s1417" type="#_x0000_t32" style="position:absolute;left:5061;top:4734;width:0;height:900" o:connectortype="straight" strokeweight="1.25pt"/>
                        <v:shape id="_x0000_s1418" type="#_x0000_t32" style="position:absolute;left:7701;top:4734;width:0;height:900" o:connectortype="straight" strokeweight="1.25pt"/>
                        <v:shape id="_x0000_s1419" type="#_x0000_t32" style="position:absolute;left:4341;top:4734;width:0;height:180" o:connectortype="straight" strokeweight="1.25pt"/>
                        <v:shape id="_x0000_s1420" type="#_x0000_t32" style="position:absolute;left:5661;top:4734;width:0;height:180" o:connectortype="straight" strokeweight="1.25pt"/>
                        <v:shape id="_x0000_s1421" type="#_x0000_t32" style="position:absolute;left:6981;top:4734;width:0;height:180" o:connectortype="straight" strokeweight="1.25pt"/>
                        <v:shape id="_x0000_s1422" type="#_x0000_t32" style="position:absolute;left:8342;top:4734;width:0;height:180" o:connectortype="straight" strokeweight="1.25pt"/>
                      </v:group>
                    </v:group>
                    <v:rect id="_x0000_s1423" style="position:absolute;left:8781;top:6534;width:360;height:227;v-text-anchor:middle" fillcolor="yellow">
                      <v:textbox style="mso-next-textbox:#_x0000_s1423" inset="0,0,0,0">
                        <w:txbxContent>
                          <w:p w:rsidR="00FF5F4D" w:rsidRPr="00B6771D" w:rsidRDefault="00FF5F4D" w:rsidP="007E5B38">
                            <w:pPr>
                              <w:spacing w:line="240" w:lineRule="auto"/>
                              <w:ind w:firstLine="0"/>
                              <w:jc w:val="center"/>
                              <w:rPr>
                                <w:sz w:val="16"/>
                              </w:rPr>
                            </w:pPr>
                            <w:r>
                              <w:rPr>
                                <w:sz w:val="20"/>
                              </w:rPr>
                              <w:t>3</w:t>
                            </w:r>
                          </w:p>
                        </w:txbxContent>
                      </v:textbox>
                    </v:rect>
                  </v:group>
                </v:group>
              </v:group>
              <v:group id="_x0000_s1424" style="position:absolute;left:3861;top:7074;width:5280;height:7200" coordorigin="3861,7074" coordsize="5280,7200">
                <v:roundrect id="_x0000_s1425" style="position:absolute;left:5541;top:11214;width:1680;height:720;v-text-anchor:middle" arcsize="10923f" fillcolor="#dbe5f1 [660]" strokeweight="1.25pt">
                  <v:textbox style="mso-next-textbox:#_x0000_s1425" inset="0,0,0,0">
                    <w:txbxContent>
                      <w:p w:rsidR="00FF5F4D" w:rsidRPr="0073376F" w:rsidRDefault="00FF5F4D" w:rsidP="007E5B38">
                        <w:pPr>
                          <w:spacing w:line="240" w:lineRule="auto"/>
                          <w:ind w:firstLine="0"/>
                          <w:jc w:val="center"/>
                          <w:rPr>
                            <w:sz w:val="24"/>
                          </w:rPr>
                        </w:pPr>
                        <w:r w:rsidRPr="0073376F">
                          <w:rPr>
                            <w:sz w:val="24"/>
                          </w:rPr>
                          <w:t>Система</w:t>
                        </w:r>
                      </w:p>
                      <w:p w:rsidR="00FF5F4D" w:rsidRPr="0073376F" w:rsidRDefault="00FF5F4D" w:rsidP="007E5B38">
                        <w:pPr>
                          <w:spacing w:line="240" w:lineRule="auto"/>
                          <w:ind w:firstLine="0"/>
                          <w:jc w:val="center"/>
                          <w:rPr>
                            <w:sz w:val="24"/>
                          </w:rPr>
                        </w:pPr>
                        <w:r w:rsidRPr="0073376F">
                          <w:rPr>
                            <w:sz w:val="24"/>
                          </w:rPr>
                          <w:t>«Одного окна»</w:t>
                        </w:r>
                      </w:p>
                    </w:txbxContent>
                  </v:textbox>
                </v:roundrect>
                <v:shapetype id="_x0000_t117" coordsize="21600,21600" o:spt="117" path="m4353,l17214,r4386,10800l17214,21600r-12861,l,10800xe">
                  <v:stroke joinstyle="miter"/>
                  <v:path gradientshapeok="t" o:connecttype="rect" textboxrect="4353,0,17214,21600"/>
                </v:shapetype>
                <v:shape id="_x0000_s1426" type="#_x0000_t117" style="position:absolute;left:4461;top:12294;width:4077;height:1080" strokeweight="1.25pt">
                  <v:textbox style="mso-next-textbox:#_x0000_s1426">
                    <w:txbxContent>
                      <w:p w:rsidR="00FF5F4D" w:rsidRPr="0073376F" w:rsidRDefault="00FF5F4D" w:rsidP="007E5B38">
                        <w:pPr>
                          <w:spacing w:line="240" w:lineRule="auto"/>
                          <w:ind w:firstLine="0"/>
                          <w:jc w:val="center"/>
                          <w:rPr>
                            <w:sz w:val="24"/>
                          </w:rPr>
                        </w:pPr>
                        <w:r w:rsidRPr="0073376F">
                          <w:rPr>
                            <w:sz w:val="24"/>
                          </w:rPr>
                          <w:t>Инфраструктура доступа (портал, смартфоны)</w:t>
                        </w:r>
                      </w:p>
                    </w:txbxContent>
                  </v:textbox>
                </v:shape>
                <v:shape id="_x0000_s1427" type="#_x0000_t117" style="position:absolute;left:5301;top:13734;width:2400;height:540" strokeweight="1.25pt">
                  <v:textbox style="mso-next-textbox:#_x0000_s1427">
                    <w:txbxContent>
                      <w:p w:rsidR="00FF5F4D" w:rsidRPr="0073376F" w:rsidRDefault="00FF5F4D" w:rsidP="007E5B38">
                        <w:pPr>
                          <w:spacing w:line="240" w:lineRule="auto"/>
                          <w:ind w:firstLine="0"/>
                          <w:jc w:val="center"/>
                          <w:rPr>
                            <w:sz w:val="24"/>
                          </w:rPr>
                        </w:pPr>
                        <w:r>
                          <w:rPr>
                            <w:sz w:val="24"/>
                          </w:rPr>
                          <w:t>Заявитель</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428" type="#_x0000_t68" style="position:absolute;left:5980;top:11934;width:1001;height:360" strokeweight="1.25pt">
                  <v:textbox style="layout-flow:vertical-ideographic"/>
                </v:shape>
                <v:shape id="_x0000_s1429" type="#_x0000_t68" style="position:absolute;left:6141;top:13374;width:960;height:360" strokeweight="1.25pt">
                  <v:textbox style="layout-flow:vertical-ideographic"/>
                </v:shape>
                <v:rect id="_x0000_s1430" style="position:absolute;left:7824;top:12831;width:360;height:227;v-text-anchor:middle" fillcolor="yellow">
                  <v:textbox style="mso-next-textbox:#_x0000_s1430" inset="0,0,0,0">
                    <w:txbxContent>
                      <w:p w:rsidR="00FF5F4D" w:rsidRPr="00104948" w:rsidRDefault="00FF5F4D" w:rsidP="007E5B38">
                        <w:pPr>
                          <w:spacing w:line="240" w:lineRule="auto"/>
                          <w:ind w:firstLine="0"/>
                          <w:jc w:val="center"/>
                          <w:rPr>
                            <w:sz w:val="16"/>
                          </w:rPr>
                        </w:pPr>
                        <w:r w:rsidRPr="00104948">
                          <w:rPr>
                            <w:sz w:val="20"/>
                          </w:rPr>
                          <w:t>1</w:t>
                        </w:r>
                      </w:p>
                    </w:txbxContent>
                  </v:textbox>
                </v:rect>
                <v:group id="_x0000_s1431" style="position:absolute;left:3861;top:7074;width:5280;height:4140" coordorigin="3861,7074" coordsize="5280,4140">
                  <v:group id="_x0000_s1432" style="position:absolute;left:3861;top:7074;width:5040;height:3963" coordorigin="3861,7074" coordsize="5040,3963">
                    <v:shape id="_x0000_s1433" type="#_x0000_t202" style="position:absolute;left:7461;top:8514;width:1440;height:1083;v-text-anchor:middle" fillcolor="#dbe5f1 [660]" strokeweight="1.25pt">
                      <v:textbox style="mso-next-textbox:#_x0000_s1433" inset="0,0,0,0">
                        <w:txbxContent>
                          <w:p w:rsidR="00FF5F4D" w:rsidRPr="00634366" w:rsidRDefault="00FF5F4D" w:rsidP="007E5B38">
                            <w:pPr>
                              <w:spacing w:line="240" w:lineRule="auto"/>
                              <w:ind w:firstLine="0"/>
                              <w:jc w:val="center"/>
                              <w:rPr>
                                <w:sz w:val="24"/>
                              </w:rPr>
                            </w:pPr>
                            <w:r>
                              <w:rPr>
                                <w:sz w:val="24"/>
                              </w:rPr>
                              <w:t>Подсистема маршрутиза-ции и автоматизации</w:t>
                            </w:r>
                          </w:p>
                        </w:txbxContent>
                      </v:textbox>
                    </v:shape>
                    <v:shape id="_x0000_s1434" type="#_x0000_t202" style="position:absolute;left:5661;top:8514;width:1440;height:1083;v-text-anchor:middle" fillcolor="#dbe5f1 [660]" strokeweight="1.25pt">
                      <v:textbox style="mso-next-textbox:#_x0000_s1434" inset="0,0,0,0">
                        <w:txbxContent>
                          <w:p w:rsidR="00FF5F4D" w:rsidRPr="00634366" w:rsidRDefault="00FF5F4D" w:rsidP="007E5B38">
                            <w:pPr>
                              <w:spacing w:line="240" w:lineRule="auto"/>
                              <w:ind w:firstLine="0"/>
                              <w:jc w:val="center"/>
                              <w:rPr>
                                <w:sz w:val="24"/>
                              </w:rPr>
                            </w:pPr>
                            <w:r>
                              <w:rPr>
                                <w:sz w:val="24"/>
                              </w:rPr>
                              <w:t>Подсистема оптимизации  регламент-ных схем</w:t>
                            </w:r>
                          </w:p>
                        </w:txbxContent>
                      </v:textbox>
                    </v:shape>
                    <v:shape id="_x0000_s1435" type="#_x0000_t202" style="position:absolute;left:3861;top:8511;width:1440;height:1083;v-text-anchor:middle" fillcolor="#dbe5f1 [660]" strokeweight="1.25pt">
                      <v:textbox style="mso-next-textbox:#_x0000_s1435" inset="0,0,0,0">
                        <w:txbxContent>
                          <w:p w:rsidR="00FF5F4D" w:rsidRPr="00634366" w:rsidRDefault="00FF5F4D" w:rsidP="007E5B38">
                            <w:pPr>
                              <w:spacing w:line="240" w:lineRule="auto"/>
                              <w:ind w:firstLine="0"/>
                              <w:jc w:val="center"/>
                              <w:rPr>
                                <w:sz w:val="24"/>
                              </w:rPr>
                            </w:pPr>
                            <w:r>
                              <w:rPr>
                                <w:sz w:val="24"/>
                              </w:rPr>
                              <w:t>Подсистема разработки регламентов</w:t>
                            </w:r>
                          </w:p>
                        </w:txbxContent>
                      </v:textbox>
                    </v:shape>
                    <v:shape id="_x0000_s1436" type="#_x0000_t202" style="position:absolute;left:7461;top:7074;width:1440;height:1083;v-text-anchor:middle" fillcolor="#dbe5f1 [660]" strokeweight="1.25pt">
                      <v:textbox style="mso-next-textbox:#_x0000_s1436" inset="0,0,0,0">
                        <w:txbxContent>
                          <w:p w:rsidR="00FF5F4D" w:rsidRPr="00634366" w:rsidRDefault="00FF5F4D" w:rsidP="007E5B38">
                            <w:pPr>
                              <w:spacing w:line="240" w:lineRule="auto"/>
                              <w:ind w:firstLine="0"/>
                              <w:jc w:val="center"/>
                              <w:rPr>
                                <w:sz w:val="24"/>
                              </w:rPr>
                            </w:pPr>
                            <w:r>
                              <w:rPr>
                                <w:sz w:val="24"/>
                              </w:rPr>
                              <w:t>Подсистема управления изменениями</w:t>
                            </w:r>
                          </w:p>
                        </w:txbxContent>
                      </v:textbox>
                    </v:shape>
                    <v:shape id="_x0000_s1437" type="#_x0000_t202" style="position:absolute;left:5661;top:7074;width:1440;height:1083;v-text-anchor:middle" fillcolor="#dbe5f1 [660]" strokeweight="1.25pt">
                      <v:textbox style="mso-next-textbox:#_x0000_s1437" inset="0,0,0,0">
                        <w:txbxContent>
                          <w:p w:rsidR="00FF5F4D" w:rsidRPr="00634366" w:rsidRDefault="00FF5F4D" w:rsidP="007E5B38">
                            <w:pPr>
                              <w:spacing w:line="240" w:lineRule="auto"/>
                              <w:ind w:firstLine="0"/>
                              <w:jc w:val="center"/>
                              <w:rPr>
                                <w:sz w:val="24"/>
                              </w:rPr>
                            </w:pPr>
                            <w:r>
                              <w:rPr>
                                <w:sz w:val="24"/>
                              </w:rPr>
                              <w:t>Подсистема контроля / мониторинга</w:t>
                            </w:r>
                          </w:p>
                        </w:txbxContent>
                      </v:textbox>
                    </v:shape>
                    <v:shape id="_x0000_s1438" type="#_x0000_t202" style="position:absolute;left:3861;top:7074;width:1440;height:1083;v-text-anchor:middle" fillcolor="#dbe5f1 [660]" strokeweight="1.25pt">
                      <v:textbox style="mso-next-textbox:#_x0000_s1438" inset="0,0,0,0">
                        <w:txbxContent>
                          <w:p w:rsidR="00FF5F4D" w:rsidRPr="00634366" w:rsidRDefault="00FF5F4D" w:rsidP="007E5B38">
                            <w:pPr>
                              <w:spacing w:line="240" w:lineRule="auto"/>
                              <w:ind w:firstLine="0"/>
                              <w:jc w:val="center"/>
                              <w:rPr>
                                <w:sz w:val="24"/>
                              </w:rPr>
                            </w:pPr>
                            <w:r>
                              <w:rPr>
                                <w:sz w:val="24"/>
                              </w:rPr>
                              <w:t>Подсистема Н-П обеспечения</w:t>
                            </w:r>
                          </w:p>
                        </w:txbxContent>
                      </v:textbox>
                    </v:shape>
                    <v:shape id="_x0000_s1439" type="#_x0000_t202" style="position:absolute;left:7461;top:9954;width:1440;height:1083;v-text-anchor:middle" fillcolor="#dbe5f1 [660]" strokeweight="1.25pt">
                      <v:textbox style="mso-next-textbox:#_x0000_s1439" inset="0,0,0,0">
                        <w:txbxContent>
                          <w:p w:rsidR="00FF5F4D" w:rsidRPr="00634366" w:rsidRDefault="00FF5F4D" w:rsidP="007E5B38">
                            <w:pPr>
                              <w:spacing w:line="240" w:lineRule="auto"/>
                              <w:ind w:firstLine="0"/>
                              <w:jc w:val="center"/>
                              <w:rPr>
                                <w:sz w:val="24"/>
                              </w:rPr>
                            </w:pPr>
                            <w:r>
                              <w:rPr>
                                <w:sz w:val="24"/>
                              </w:rPr>
                              <w:t>Подсистема информаци-онной безопасности</w:t>
                            </w:r>
                          </w:p>
                        </w:txbxContent>
                      </v:textbox>
                    </v:shape>
                    <v:shape id="_x0000_s1440" type="#_x0000_t202" style="position:absolute;left:5661;top:9954;width:1440;height:1083;v-text-anchor:middle" fillcolor="#dbe5f1 [660]" strokeweight="1.25pt">
                      <v:textbox style="mso-next-textbox:#_x0000_s1440" inset="0,0,0,0">
                        <w:txbxContent>
                          <w:p w:rsidR="00FF5F4D" w:rsidRPr="00634366" w:rsidRDefault="00FF5F4D" w:rsidP="007E5B38">
                            <w:pPr>
                              <w:spacing w:line="240" w:lineRule="auto"/>
                              <w:ind w:firstLine="0"/>
                              <w:jc w:val="center"/>
                              <w:rPr>
                                <w:sz w:val="24"/>
                              </w:rPr>
                            </w:pPr>
                            <w:r>
                              <w:rPr>
                                <w:sz w:val="24"/>
                              </w:rPr>
                              <w:t>Платежная подсистема</w:t>
                            </w:r>
                          </w:p>
                        </w:txbxContent>
                      </v:textbox>
                    </v:shape>
                    <v:shape id="_x0000_s1441" type="#_x0000_t202" style="position:absolute;left:3861;top:9954;width:1440;height:1083;v-text-anchor:middle" fillcolor="#dbe5f1 [660]" strokeweight="1.25pt">
                      <v:textbox style="mso-next-textbox:#_x0000_s1441" inset="0,0,0,0">
                        <w:txbxContent>
                          <w:p w:rsidR="00FF5F4D" w:rsidRPr="00634366" w:rsidRDefault="00FF5F4D" w:rsidP="007E5B38">
                            <w:pPr>
                              <w:spacing w:line="240" w:lineRule="auto"/>
                              <w:ind w:firstLine="0"/>
                              <w:jc w:val="center"/>
                              <w:rPr>
                                <w:sz w:val="24"/>
                              </w:rPr>
                            </w:pPr>
                            <w:r>
                              <w:rPr>
                                <w:sz w:val="24"/>
                              </w:rPr>
                              <w:t>Подсистема информиро-вания</w:t>
                            </w:r>
                          </w:p>
                        </w:txbxContent>
                      </v:textbox>
                    </v:shape>
                  </v:group>
                  <v:group id="_x0000_s1442" style="position:absolute;left:5181;top:8107;width:3960;height:3107" coordorigin="5181,8107" coordsize="3960,3107">
                    <v:rect id="_x0000_s1443" style="position:absolute;left:8781;top:10987;width:360;height:227;v-text-anchor:middle" fillcolor="yellow">
                      <v:textbox style="mso-next-textbox:#_x0000_s1443" inset="0,0,0,0">
                        <w:txbxContent>
                          <w:p w:rsidR="00FF5F4D" w:rsidRPr="00104948" w:rsidRDefault="00FF5F4D" w:rsidP="007E5B38">
                            <w:pPr>
                              <w:spacing w:line="240" w:lineRule="auto"/>
                              <w:ind w:firstLine="0"/>
                              <w:jc w:val="center"/>
                              <w:rPr>
                                <w:sz w:val="16"/>
                              </w:rPr>
                            </w:pPr>
                            <w:r w:rsidRPr="00104948">
                              <w:rPr>
                                <w:sz w:val="20"/>
                              </w:rPr>
                              <w:t>1</w:t>
                            </w:r>
                          </w:p>
                        </w:txbxContent>
                      </v:textbox>
                    </v:rect>
                    <v:rect id="_x0000_s1444" style="position:absolute;left:6981;top:10987;width:360;height:227;v-text-anchor:middle" fillcolor="yellow">
                      <v:textbox style="mso-next-textbox:#_x0000_s1444" inset="0,0,0,0">
                        <w:txbxContent>
                          <w:p w:rsidR="00FF5F4D" w:rsidRPr="00104948" w:rsidRDefault="00FF5F4D" w:rsidP="007E5B38">
                            <w:pPr>
                              <w:spacing w:line="240" w:lineRule="auto"/>
                              <w:ind w:firstLine="0"/>
                              <w:jc w:val="center"/>
                              <w:rPr>
                                <w:sz w:val="16"/>
                              </w:rPr>
                            </w:pPr>
                            <w:r>
                              <w:rPr>
                                <w:sz w:val="20"/>
                              </w:rPr>
                              <w:t>3</w:t>
                            </w:r>
                          </w:p>
                        </w:txbxContent>
                      </v:textbox>
                    </v:rect>
                    <v:rect id="_x0000_s1445" style="position:absolute;left:5181;top:10987;width:360;height:227;v-text-anchor:middle" fillcolor="yellow">
                      <v:textbox style="mso-next-textbox:#_x0000_s1445" inset="0,0,0,0">
                        <w:txbxContent>
                          <w:p w:rsidR="00FF5F4D" w:rsidRPr="00104948" w:rsidRDefault="00FF5F4D" w:rsidP="007E5B38">
                            <w:pPr>
                              <w:spacing w:line="240" w:lineRule="auto"/>
                              <w:ind w:firstLine="0"/>
                              <w:jc w:val="center"/>
                              <w:rPr>
                                <w:sz w:val="16"/>
                              </w:rPr>
                            </w:pPr>
                            <w:r w:rsidRPr="00104948">
                              <w:rPr>
                                <w:sz w:val="20"/>
                              </w:rPr>
                              <w:t>1</w:t>
                            </w:r>
                            <w:r>
                              <w:rPr>
                                <w:sz w:val="20"/>
                              </w:rPr>
                              <w:t>-3</w:t>
                            </w:r>
                          </w:p>
                        </w:txbxContent>
                      </v:textbox>
                    </v:rect>
                    <v:rect id="_x0000_s1446" style="position:absolute;left:5181;top:9547;width:360;height:227;v-text-anchor:middle" fillcolor="yellow">
                      <v:textbox style="mso-next-textbox:#_x0000_s1446" inset="0,0,0,0">
                        <w:txbxContent>
                          <w:p w:rsidR="00FF5F4D" w:rsidRPr="00104948" w:rsidRDefault="00FF5F4D" w:rsidP="007E5B38">
                            <w:pPr>
                              <w:spacing w:line="240" w:lineRule="auto"/>
                              <w:ind w:firstLine="0"/>
                              <w:jc w:val="center"/>
                              <w:rPr>
                                <w:sz w:val="16"/>
                              </w:rPr>
                            </w:pPr>
                            <w:r w:rsidRPr="00104948">
                              <w:rPr>
                                <w:sz w:val="20"/>
                              </w:rPr>
                              <w:t>1</w:t>
                            </w:r>
                          </w:p>
                        </w:txbxContent>
                      </v:textbox>
                    </v:rect>
                    <v:rect id="_x0000_s1447" style="position:absolute;left:6981;top:9547;width:360;height:227;v-text-anchor:middle" fillcolor="yellow">
                      <v:textbox style="mso-next-textbox:#_x0000_s1447" inset="0,0,0,0">
                        <w:txbxContent>
                          <w:p w:rsidR="00FF5F4D" w:rsidRPr="00104948" w:rsidRDefault="00FF5F4D" w:rsidP="007E5B38">
                            <w:pPr>
                              <w:spacing w:line="240" w:lineRule="auto"/>
                              <w:ind w:firstLine="0"/>
                              <w:jc w:val="center"/>
                              <w:rPr>
                                <w:sz w:val="16"/>
                              </w:rPr>
                            </w:pPr>
                            <w:r w:rsidRPr="00104948">
                              <w:rPr>
                                <w:sz w:val="20"/>
                              </w:rPr>
                              <w:t>1</w:t>
                            </w:r>
                            <w:r>
                              <w:rPr>
                                <w:sz w:val="20"/>
                              </w:rPr>
                              <w:t>,2</w:t>
                            </w:r>
                          </w:p>
                        </w:txbxContent>
                      </v:textbox>
                    </v:rect>
                    <v:rect id="_x0000_s1448" style="position:absolute;left:6981;top:8107;width:360;height:227;v-text-anchor:middle" fillcolor="yellow">
                      <v:textbox style="mso-next-textbox:#_x0000_s1448" inset="0,0,0,0">
                        <w:txbxContent>
                          <w:p w:rsidR="00FF5F4D" w:rsidRPr="00104948" w:rsidRDefault="00FF5F4D" w:rsidP="007E5B38">
                            <w:pPr>
                              <w:spacing w:line="240" w:lineRule="auto"/>
                              <w:ind w:firstLine="0"/>
                              <w:jc w:val="center"/>
                              <w:rPr>
                                <w:sz w:val="16"/>
                              </w:rPr>
                            </w:pPr>
                            <w:r>
                              <w:rPr>
                                <w:sz w:val="20"/>
                              </w:rPr>
                              <w:t>3</w:t>
                            </w:r>
                          </w:p>
                        </w:txbxContent>
                      </v:textbox>
                    </v:rect>
                    <v:rect id="_x0000_s1449" style="position:absolute;left:8781;top:8107;width:360;height:227;v-text-anchor:middle" fillcolor="yellow">
                      <v:textbox style="mso-next-textbox:#_x0000_s1449" inset="0,0,0,0">
                        <w:txbxContent>
                          <w:p w:rsidR="00FF5F4D" w:rsidRPr="00104948" w:rsidRDefault="00FF5F4D" w:rsidP="007E5B38">
                            <w:pPr>
                              <w:spacing w:line="240" w:lineRule="auto"/>
                              <w:ind w:firstLine="0"/>
                              <w:jc w:val="center"/>
                              <w:rPr>
                                <w:sz w:val="16"/>
                              </w:rPr>
                            </w:pPr>
                            <w:r>
                              <w:rPr>
                                <w:sz w:val="20"/>
                              </w:rPr>
                              <w:t>3</w:t>
                            </w:r>
                          </w:p>
                        </w:txbxContent>
                      </v:textbox>
                    </v:rect>
                    <v:rect id="_x0000_s1450" style="position:absolute;left:8781;top:9547;width:360;height:227;v-text-anchor:middle" fillcolor="yellow">
                      <v:textbox style="mso-next-textbox:#_x0000_s1450" inset="0,0,0,0">
                        <w:txbxContent>
                          <w:p w:rsidR="00FF5F4D" w:rsidRPr="00104948" w:rsidRDefault="00FF5F4D" w:rsidP="007E5B38">
                            <w:pPr>
                              <w:spacing w:line="240" w:lineRule="auto"/>
                              <w:ind w:firstLine="0"/>
                              <w:jc w:val="center"/>
                              <w:rPr>
                                <w:sz w:val="16"/>
                              </w:rPr>
                            </w:pPr>
                            <w:r>
                              <w:rPr>
                                <w:sz w:val="20"/>
                              </w:rPr>
                              <w:t>3</w:t>
                            </w:r>
                          </w:p>
                        </w:txbxContent>
                      </v:textbox>
                    </v:rect>
                    <v:rect id="_x0000_s1451" style="position:absolute;left:5181;top:8107;width:360;height:227;v-text-anchor:middle" fillcolor="yellow">
                      <v:textbox style="mso-next-textbox:#_x0000_s1451" inset="0,0,0,0">
                        <w:txbxContent>
                          <w:p w:rsidR="00FF5F4D" w:rsidRPr="00693111" w:rsidRDefault="00FF5F4D" w:rsidP="007E5B38">
                            <w:pPr>
                              <w:spacing w:line="240" w:lineRule="auto"/>
                              <w:ind w:firstLine="0"/>
                              <w:jc w:val="center"/>
                              <w:rPr>
                                <w:sz w:val="16"/>
                              </w:rPr>
                            </w:pPr>
                            <w:r>
                              <w:rPr>
                                <w:sz w:val="20"/>
                              </w:rPr>
                              <w:t>1-3</w:t>
                            </w:r>
                          </w:p>
                        </w:txbxContent>
                      </v:textbox>
                    </v:rect>
                  </v:group>
                </v:group>
              </v:group>
            </v:group>
            <w10:wrap type="none"/>
            <w10:anchorlock/>
          </v:group>
        </w:pict>
      </w:r>
    </w:p>
    <w:p w:rsidR="00F757D8" w:rsidRPr="0073593F" w:rsidRDefault="00F757D8" w:rsidP="00F757D8">
      <w:pPr>
        <w:ind w:firstLine="0"/>
        <w:jc w:val="center"/>
      </w:pPr>
      <w:r>
        <w:t xml:space="preserve">Рисунок 3.2 - </w:t>
      </w:r>
      <w:r w:rsidRPr="0073593F">
        <w:t>Модель системы «одного</w:t>
      </w:r>
      <w:r>
        <w:t xml:space="preserve"> </w:t>
      </w:r>
      <w:r w:rsidRPr="0073593F">
        <w:t>окна»</w:t>
      </w:r>
    </w:p>
    <w:p w:rsidR="00B803FF" w:rsidRDefault="00C23ECD" w:rsidP="00C23ECD">
      <w:r w:rsidRPr="0073593F">
        <w:lastRenderedPageBreak/>
        <w:t xml:space="preserve">Для создания метасистемы должны быть обеспечены условия соблюдения единых правил (стандартов) создания, описания, классификации информации, обеспечения единой системы поиска однородной информации по всем информационным ресурсам. Например, в России существует несколько десятков классификаторов (кодов) бизнес-информации, которые часто практически несовместимы друг с другом (как, впрочем, и с интернациональными классификаторами) и на равных правах используются в существующих информационных системах. </w:t>
      </w:r>
    </w:p>
    <w:p w:rsidR="00C23ECD" w:rsidRPr="0073593F" w:rsidRDefault="00C23ECD" w:rsidP="00C23ECD">
      <w:r w:rsidRPr="0073593F">
        <w:t>Каждый этап перехода на режим «одного окна» сопровождается анализом результатов деятельности и текущего состояния служб «одного окна», формированием отчетов, выпуском нормативных и правовых документов (регламентов, законов, положений и т.д.) вносящих изменения в действующее законодательство, организующих и корректирующих деятельность служб «одного окна».</w:t>
      </w:r>
    </w:p>
    <w:p w:rsidR="00F842F4" w:rsidRPr="007E5B38" w:rsidRDefault="00F842F4" w:rsidP="00F842F4">
      <w:r w:rsidRPr="0073593F">
        <w:t>В результате реализации этапов выстраивается следующая модель системы «одного</w:t>
      </w:r>
      <w:r>
        <w:t xml:space="preserve"> </w:t>
      </w:r>
      <w:r w:rsidRPr="0073593F">
        <w:t>окна» (</w:t>
      </w:r>
      <w:r>
        <w:t>Рисунок 3.2</w:t>
      </w:r>
      <w:r w:rsidRPr="0073593F">
        <w:t xml:space="preserve">). Система состоит из </w:t>
      </w:r>
      <w:r w:rsidRPr="00F842F4">
        <w:t>шести</w:t>
      </w:r>
      <w:r w:rsidRPr="0073593F">
        <w:t xml:space="preserve"> подсистем, обеспечивающих эффективную координацию всей системы управления по горизонтальным и вертикальным связям между подразделениями органа власти и с внешними организациями. Подсистема управления изменениями позволит организации постоянно развиваться, систематически подвергая сомнению используемые технологии и модели принятия решений, избавляясь от излишних бюрократических процедур, усваивать, адаптировать и внедрять новые идеи и технологии. Ведомственные и отраслевые базы данных объединяются с помощью репозитария, построенного на международных стандартах описания информации и сервисов, интеграции и взаимодействия.</w:t>
      </w:r>
    </w:p>
    <w:p w:rsidR="00B8390D" w:rsidRPr="00F757D8" w:rsidRDefault="00ED745F" w:rsidP="00F757D8">
      <w:r>
        <w:t>При</w:t>
      </w:r>
      <w:r w:rsidR="00B8390D" w:rsidRPr="00F757D8">
        <w:t xml:space="preserve"> описания и построения</w:t>
      </w:r>
      <w:r w:rsidR="00F757D8">
        <w:t xml:space="preserve"> </w:t>
      </w:r>
      <w:r w:rsidR="00B8390D" w:rsidRPr="00F757D8">
        <w:t>модели управления ресурсопотоками «одного</w:t>
      </w:r>
      <w:r w:rsidR="00F757D8">
        <w:t xml:space="preserve"> </w:t>
      </w:r>
      <w:r w:rsidR="00B8390D" w:rsidRPr="00F757D8">
        <w:t>окна»</w:t>
      </w:r>
      <w:r w:rsidR="00F757D8">
        <w:t xml:space="preserve"> </w:t>
      </w:r>
      <w:r>
        <w:t>целесообразно использовать</w:t>
      </w:r>
      <w:r w:rsidR="00B8390D" w:rsidRPr="00F757D8">
        <w:t xml:space="preserve"> понятия логистики, применяемые при построении систем управления сетевыми потоками. Так, точки входа/выхода информации в систему (обмен данными служб «одного</w:t>
      </w:r>
      <w:r w:rsidR="00F757D8">
        <w:t xml:space="preserve"> </w:t>
      </w:r>
      <w:r w:rsidR="00B8390D" w:rsidRPr="00F757D8">
        <w:t>окна» с внешним и внутренним информационными пространствами) соответствуют понятию</w:t>
      </w:r>
      <w:r w:rsidR="00F757D8">
        <w:t xml:space="preserve"> </w:t>
      </w:r>
      <w:r w:rsidR="00B8390D" w:rsidRPr="00F757D8">
        <w:lastRenderedPageBreak/>
        <w:t>шлюза. Обмен данными, между потоками, за пределами проектируемой системы, может осуществляться через мосты (бухгалтерия и т.п.). Элементы системы, отвечающие за преобразование информации из одной формы в другую, называются конверторами.</w:t>
      </w:r>
    </w:p>
    <w:p w:rsidR="00B8390D" w:rsidRPr="00F757D8" w:rsidRDefault="00B8390D" w:rsidP="00F757D8">
      <w:r w:rsidRPr="00F757D8">
        <w:t>Узлы, отвечающие за анализ входящей/исходящей информации условно обозначим анализаторами, а определяющие дальнейшее направление движения потока информации в системе маршрутизаторами. Таковыми узлами могут являться как специалисты службы «одного</w:t>
      </w:r>
      <w:r w:rsidR="00F757D8">
        <w:t xml:space="preserve"> </w:t>
      </w:r>
      <w:r w:rsidRPr="00F757D8">
        <w:t xml:space="preserve">окна», так и программы, направляющие письма в ту или иную организацию или информационное хранилище. Фильтр </w:t>
      </w:r>
      <w:r w:rsidR="00F757D8">
        <w:t>-</w:t>
      </w:r>
      <w:r w:rsidRPr="00F757D8">
        <w:t xml:space="preserve"> элемент информационной системы, отсеивающий информацию по определенным критериям или в соответствии с определенным набором правил. В частных случаях, в роли фильтра, может выступать анализатор. Например, в системе таможенного «одного</w:t>
      </w:r>
      <w:r w:rsidR="00F757D8">
        <w:t xml:space="preserve"> </w:t>
      </w:r>
      <w:r w:rsidRPr="00F757D8">
        <w:t>окна» применяется схема с таможенным брокером для фильтрации тех, кто получает право электронного декларирования. Участник ВЭД передает по электронной почте все необходимые документы таможенному брокеру (посреднику или представителю, имеющему право совершать таможенные операции от имени и по поручению декларанта). Брокер, получив от грузоотправителя документы, начинает формировать электронную таможенную декларацию, заверяет ее электронно-цифровой печатью (подписью) и отправляет на сервер таможни. Если возникают вопросы, общение между брокером и таможней ведется посредством электронных каналов связи. Инспектор проверяет декларацию, производит выкладку и после того, как декларация выпущена, отправляет в электронном виде все документы таможенному брокеру. Таможенное оформление завершено. Груз выпущен, машина ушла в сторону границы.</w:t>
      </w:r>
    </w:p>
    <w:p w:rsidR="00B8390D" w:rsidRPr="00F757D8" w:rsidRDefault="00B8390D" w:rsidP="00F757D8">
      <w:r w:rsidRPr="00F757D8">
        <w:t>Указанные выше элементы функционируют в рамках единой информационной системы (информационного пространства), обеспечивающей сбор, обработку, формирование и выдачу информации.</w:t>
      </w:r>
    </w:p>
    <w:p w:rsidR="00B8390D" w:rsidRPr="002C0CAF" w:rsidRDefault="00B8390D" w:rsidP="002C0CAF">
      <w:r w:rsidRPr="002C0CAF">
        <w:t>При построении модели, в качестве примера, возьмем процессы, протекающие в службе «одного</w:t>
      </w:r>
      <w:r w:rsidR="002C0CAF" w:rsidRPr="002C0CAF">
        <w:t xml:space="preserve"> </w:t>
      </w:r>
      <w:r w:rsidRPr="002C0CAF">
        <w:t xml:space="preserve">окна» </w:t>
      </w:r>
      <w:r w:rsidR="00057150">
        <w:t>Акционерного общества «</w:t>
      </w:r>
      <w:r w:rsidR="00057150" w:rsidRPr="00057150">
        <w:t xml:space="preserve">Федеральная </w:t>
      </w:r>
      <w:r w:rsidR="00057150" w:rsidRPr="00057150">
        <w:lastRenderedPageBreak/>
        <w:t>корпорация по развитию малого и среднего предпринимательства</w:t>
      </w:r>
      <w:r w:rsidR="00057150">
        <w:t>»</w:t>
      </w:r>
      <w:r w:rsidRPr="002C0CAF">
        <w:t>. По отношению к данной службе «одного окна», все остальные держатели «одного</w:t>
      </w:r>
      <w:r w:rsidR="00057150">
        <w:t xml:space="preserve"> </w:t>
      </w:r>
      <w:r w:rsidRPr="002C0CAF">
        <w:t>окна» будут являться внешними информационными потоками, функционирующими в едином информационном пространстве.</w:t>
      </w:r>
    </w:p>
    <w:p w:rsidR="00B8390D" w:rsidRPr="002C0CAF" w:rsidRDefault="00B8390D" w:rsidP="002C0CAF">
      <w:r w:rsidRPr="002C0CAF">
        <w:t>Итак, информация, через шлюз, попадает из внешней среды во внутренний информационный поток службы «одного</w:t>
      </w:r>
      <w:r w:rsidR="00057150">
        <w:t xml:space="preserve"> </w:t>
      </w:r>
      <w:r w:rsidRPr="002C0CAF">
        <w:t>окна», пройдя через ряд анализаторов, фильтров, конверторов, концентраторов, маршрутизаторов и т.д., где она подвергается обработке.</w:t>
      </w:r>
    </w:p>
    <w:p w:rsidR="00B8390D" w:rsidRPr="002C0CAF" w:rsidRDefault="00B8390D" w:rsidP="002C0CAF">
      <w:r w:rsidRPr="002C0CAF">
        <w:t>Далее обработанная информация из «одного</w:t>
      </w:r>
      <w:r w:rsidR="00057150">
        <w:t xml:space="preserve"> </w:t>
      </w:r>
      <w:r w:rsidRPr="002C0CAF">
        <w:t>окна», маршрутизатором, через шлюз, направляется либо во внешнюю среду (в виде ответа заявителю), либо попадает во внешнее информационное пространство органов исполнительной власти (в виде различных запросов на согласование).</w:t>
      </w:r>
    </w:p>
    <w:p w:rsidR="00B8390D" w:rsidRPr="002C0CAF" w:rsidRDefault="00B8390D" w:rsidP="002C0CAF">
      <w:r w:rsidRPr="002C0CAF">
        <w:t>В зависимости от типа и рода информации из информационного потока органов исполнительной власти, она может пересекаться с рядом отдельных потоков, таких как: бюджетный финансовый поток, внешние финансовые потоки, материальный поток, выходить во внешнюю среду (в окружное, региональное и даже международное информационное пространство) и возвращаться обратно в виде запросов/ответов, проходя через различные системы управления, фильтры, маршрутизаторы, концентраторы и т.д.</w:t>
      </w:r>
    </w:p>
    <w:p w:rsidR="00B8390D" w:rsidRPr="002C0CAF" w:rsidRDefault="00B8390D" w:rsidP="002C0CAF">
      <w:r w:rsidRPr="002C0CAF">
        <w:t>Для построения модели выделяются шесть основных потоков: внутренний информационный поток службы «одного окна»; внутренний информационный пото</w:t>
      </w:r>
      <w:r w:rsidR="00057150">
        <w:t>к органов исполнительной власти</w:t>
      </w:r>
      <w:r w:rsidRPr="002C0CAF">
        <w:t>; бюджетный финансовый поток; внешние финансовые потоки; внешние информационные потоки органов исполнительной (все информационные потоки органов исполнительной власти за исключением рассматриваемого в каждом конкретном случае); материальный поток.</w:t>
      </w:r>
    </w:p>
    <w:p w:rsidR="00B8390D" w:rsidRPr="002C0CAF" w:rsidRDefault="00B8390D" w:rsidP="002C0CAF">
      <w:r w:rsidRPr="002C0CAF">
        <w:t>Информация из одного потока попадает в другой, через отдельные системы (запрос/ответ, управление закупками, безналичные расчеты и т.д.), часть из которых модернизируется с помощью новых</w:t>
      </w:r>
      <w:r w:rsidR="00057150">
        <w:t xml:space="preserve"> </w:t>
      </w:r>
      <w:r w:rsidRPr="002C0CAF">
        <w:t>информационно-телекоммуникационных</w:t>
      </w:r>
      <w:r w:rsidR="00057150">
        <w:t xml:space="preserve"> </w:t>
      </w:r>
      <w:r w:rsidRPr="002C0CAF">
        <w:t>технологий.</w:t>
      </w:r>
    </w:p>
    <w:p w:rsidR="00B8390D" w:rsidRPr="002C0CAF" w:rsidRDefault="00B8390D" w:rsidP="002C0CAF">
      <w:r w:rsidRPr="002C0CAF">
        <w:lastRenderedPageBreak/>
        <w:t>В результате обобщения выше изложенного, получаем модель «одного</w:t>
      </w:r>
      <w:r w:rsidR="00057150">
        <w:t xml:space="preserve"> </w:t>
      </w:r>
      <w:r w:rsidRPr="002C0CAF">
        <w:t xml:space="preserve">окна», </w:t>
      </w:r>
      <w:r w:rsidR="00057150">
        <w:t>схема которой изображена на рисунке 3.2</w:t>
      </w:r>
      <w:r w:rsidRPr="002C0CAF">
        <w:t>.</w:t>
      </w:r>
    </w:p>
    <w:p w:rsidR="00B8390D" w:rsidRDefault="00B8390D" w:rsidP="002C0CAF">
      <w:r w:rsidRPr="002C0CAF">
        <w:t>Физическое и виртуальное «одно окно» на этой модели выполняет функцию узла или шлюза, который обеспечивает обмен потоками в едином окружном пространстве, а также c региональным и международным инфо</w:t>
      </w:r>
      <w:r w:rsidR="000B58A2">
        <w:t xml:space="preserve">рмационным </w:t>
      </w:r>
      <w:r w:rsidRPr="002C0CAF">
        <w:t>пространством. На каждом сопряжении потоков в зависимости от их характеристики должны применяться специализированные инструменты (портал, терминалы, пластиковые карточки, средства электронных платежей и др.).</w:t>
      </w:r>
    </w:p>
    <w:p w:rsidR="00912CAB" w:rsidRDefault="00912CAB" w:rsidP="00912CAB">
      <w:r>
        <w:t>Система «МФЦ для бизнеса» предназначена для цифровизации процессов при обращении организации в МФЦ, что сэкономит время предпринимателей при осуществлении своей деятельности (</w:t>
      </w:r>
      <w:r w:rsidR="00401435">
        <w:t>Р</w:t>
      </w:r>
      <w:r>
        <w:t>исунок 3.</w:t>
      </w:r>
      <w:r w:rsidR="00401435">
        <w:t>3</w:t>
      </w:r>
      <w:r>
        <w:t>).</w:t>
      </w:r>
    </w:p>
    <w:p w:rsidR="007B51DD" w:rsidRDefault="007B51DD" w:rsidP="007B51DD"/>
    <w:p w:rsidR="00AA2DDA" w:rsidRPr="00B83D51" w:rsidRDefault="00916A2D" w:rsidP="00AA2DDA">
      <w:pPr>
        <w:ind w:firstLine="0"/>
      </w:pPr>
      <w:r>
        <w:rPr>
          <w:noProof/>
          <w:lang w:eastAsia="ru-RU"/>
        </w:rPr>
        <w:drawing>
          <wp:anchor distT="0" distB="0" distL="114300" distR="114300" simplePos="0" relativeHeight="251666432" behindDoc="0" locked="0" layoutInCell="1" allowOverlap="1">
            <wp:simplePos x="0" y="0"/>
            <wp:positionH relativeFrom="column">
              <wp:posOffset>138608</wp:posOffset>
            </wp:positionH>
            <wp:positionV relativeFrom="paragraph">
              <wp:posOffset>57455</wp:posOffset>
            </wp:positionV>
            <wp:extent cx="1305001" cy="1038758"/>
            <wp:effectExtent l="19050" t="0" r="9449" b="0"/>
            <wp:wrapNone/>
            <wp:docPr id="3" name="Рисунок 8" descr="C:\Users\Ольга\Desktop\2018-11-29_092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Ольга\Desktop\2018-11-29_092213.jpg"/>
                    <pic:cNvPicPr>
                      <a:picLocks noChangeAspect="1" noChangeArrowheads="1"/>
                    </pic:cNvPicPr>
                  </pic:nvPicPr>
                  <pic:blipFill>
                    <a:blip r:embed="rId13"/>
                    <a:srcRect/>
                    <a:stretch>
                      <a:fillRect/>
                    </a:stretch>
                  </pic:blipFill>
                  <pic:spPr bwMode="auto">
                    <a:xfrm>
                      <a:off x="0" y="0"/>
                      <a:ext cx="1305001" cy="1038758"/>
                    </a:xfrm>
                    <a:prstGeom prst="rect">
                      <a:avLst/>
                    </a:prstGeom>
                    <a:noFill/>
                    <a:ln w="9525">
                      <a:noFill/>
                      <a:miter lim="800000"/>
                      <a:headEnd/>
                      <a:tailEnd/>
                    </a:ln>
                  </pic:spPr>
                </pic:pic>
              </a:graphicData>
            </a:graphic>
          </wp:anchor>
        </w:drawing>
      </w:r>
      <w:r w:rsidR="004C2C0D" w:rsidRPr="004C2C0D">
        <w:rPr>
          <w:rFonts w:eastAsia="Times New Roman"/>
          <w:snapToGrid w:val="0"/>
          <w:color w:val="000000"/>
          <w:w w:val="0"/>
          <w:sz w:val="0"/>
          <w:szCs w:val="0"/>
          <w:u w:color="000000"/>
          <w:bdr w:val="none" w:sz="0" w:space="0" w:color="000000"/>
          <w:shd w:val="clear" w:color="000000" w:fill="000000"/>
        </w:rPr>
        <w:t xml:space="preserve"> </w:t>
      </w:r>
      <w:r w:rsidR="004C2C0D">
        <w:rPr>
          <w:noProof/>
          <w:lang w:eastAsia="ru-RU"/>
        </w:rPr>
        <w:drawing>
          <wp:inline distT="0" distB="0" distL="0" distR="0">
            <wp:extent cx="6120130" cy="2483945"/>
            <wp:effectExtent l="19050" t="19050" r="13970" b="11605"/>
            <wp:docPr id="4" name="Рисунок 9" descr="C:\Users\Ольга\Desktop\2018-11-29_0933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Ольга\Desktop\2018-11-29_093337.jpg"/>
                    <pic:cNvPicPr>
                      <a:picLocks noChangeAspect="1" noChangeArrowheads="1"/>
                    </pic:cNvPicPr>
                  </pic:nvPicPr>
                  <pic:blipFill>
                    <a:blip r:embed="rId14"/>
                    <a:srcRect/>
                    <a:stretch>
                      <a:fillRect/>
                    </a:stretch>
                  </pic:blipFill>
                  <pic:spPr bwMode="auto">
                    <a:xfrm>
                      <a:off x="0" y="0"/>
                      <a:ext cx="6120130" cy="2483945"/>
                    </a:xfrm>
                    <a:prstGeom prst="rect">
                      <a:avLst/>
                    </a:prstGeom>
                    <a:noFill/>
                    <a:ln w="9525">
                      <a:solidFill>
                        <a:schemeClr val="tx1"/>
                      </a:solidFill>
                      <a:miter lim="800000"/>
                      <a:headEnd/>
                      <a:tailEnd/>
                    </a:ln>
                  </pic:spPr>
                </pic:pic>
              </a:graphicData>
            </a:graphic>
          </wp:inline>
        </w:drawing>
      </w:r>
    </w:p>
    <w:p w:rsidR="007B51DD" w:rsidRPr="00AA2DDA" w:rsidRDefault="007B51DD" w:rsidP="007B51DD">
      <w:pPr>
        <w:pStyle w:val="a3"/>
        <w:ind w:left="0" w:firstLine="0"/>
        <w:jc w:val="center"/>
        <w:rPr>
          <w:sz w:val="28"/>
          <w:szCs w:val="28"/>
        </w:rPr>
      </w:pPr>
      <w:r w:rsidRPr="00AA2DDA">
        <w:rPr>
          <w:sz w:val="28"/>
          <w:szCs w:val="28"/>
        </w:rPr>
        <w:t>Рисунок 3.</w:t>
      </w:r>
      <w:r w:rsidR="00401435">
        <w:rPr>
          <w:sz w:val="28"/>
          <w:szCs w:val="28"/>
        </w:rPr>
        <w:t>3</w:t>
      </w:r>
      <w:r w:rsidRPr="00AA2DDA">
        <w:rPr>
          <w:sz w:val="28"/>
          <w:szCs w:val="28"/>
        </w:rPr>
        <w:t xml:space="preserve"> - Окно авторизации пользователя и входа в Систему</w:t>
      </w:r>
    </w:p>
    <w:p w:rsidR="007B51DD" w:rsidRDefault="007B51DD" w:rsidP="007B51DD">
      <w:pPr>
        <w:pStyle w:val="a3"/>
        <w:ind w:left="0" w:firstLine="0"/>
        <w:jc w:val="center"/>
        <w:rPr>
          <w:szCs w:val="28"/>
        </w:rPr>
      </w:pPr>
    </w:p>
    <w:p w:rsidR="00401435" w:rsidRPr="002C4743" w:rsidRDefault="00401435" w:rsidP="007B51DD">
      <w:pPr>
        <w:pStyle w:val="a3"/>
        <w:ind w:left="0" w:firstLine="0"/>
        <w:jc w:val="center"/>
        <w:rPr>
          <w:szCs w:val="28"/>
        </w:rPr>
      </w:pPr>
    </w:p>
    <w:p w:rsidR="00401435" w:rsidRDefault="00401435" w:rsidP="00401435">
      <w:r w:rsidRPr="009E65CB">
        <w:t xml:space="preserve">Система предназначена для </w:t>
      </w:r>
      <w:r>
        <w:t>цифровизации</w:t>
      </w:r>
      <w:r w:rsidRPr="009E65CB">
        <w:t xml:space="preserve"> следующих видов </w:t>
      </w:r>
      <w:r>
        <w:t>услуг</w:t>
      </w:r>
      <w:r w:rsidRPr="009E65CB">
        <w:t xml:space="preserve">: </w:t>
      </w:r>
    </w:p>
    <w:p w:rsidR="00401435" w:rsidRPr="00072E68" w:rsidRDefault="00401435" w:rsidP="00401435">
      <w:pPr>
        <w:pStyle w:val="a3"/>
        <w:numPr>
          <w:ilvl w:val="0"/>
          <w:numId w:val="6"/>
        </w:numPr>
        <w:tabs>
          <w:tab w:val="left" w:pos="1134"/>
        </w:tabs>
        <w:spacing w:line="360" w:lineRule="auto"/>
        <w:ind w:left="0" w:firstLine="709"/>
        <w:rPr>
          <w:sz w:val="28"/>
        </w:rPr>
      </w:pPr>
      <w:r w:rsidRPr="00072E68">
        <w:rPr>
          <w:sz w:val="28"/>
        </w:rPr>
        <w:t>предоставление информации о недвижимом имуществе, включенном в перечни государственного и муниципального имущества;</w:t>
      </w:r>
    </w:p>
    <w:p w:rsidR="00401435" w:rsidRPr="00072E68" w:rsidRDefault="00401435" w:rsidP="00401435">
      <w:pPr>
        <w:pStyle w:val="a3"/>
        <w:numPr>
          <w:ilvl w:val="0"/>
          <w:numId w:val="6"/>
        </w:numPr>
        <w:tabs>
          <w:tab w:val="left" w:pos="1134"/>
        </w:tabs>
        <w:spacing w:line="360" w:lineRule="auto"/>
        <w:ind w:left="0" w:firstLine="709"/>
        <w:rPr>
          <w:sz w:val="28"/>
        </w:rPr>
      </w:pPr>
      <w:r w:rsidRPr="00072E68">
        <w:rPr>
          <w:sz w:val="28"/>
        </w:rPr>
        <w:t>предоставление информации об организации участия субъектов малого и среднего предпринимательства в закупках товаров, работ, услуг;</w:t>
      </w:r>
    </w:p>
    <w:p w:rsidR="004C2C0D" w:rsidRPr="00401435" w:rsidRDefault="00401435" w:rsidP="00401435">
      <w:pPr>
        <w:pStyle w:val="a3"/>
        <w:numPr>
          <w:ilvl w:val="0"/>
          <w:numId w:val="6"/>
        </w:numPr>
        <w:tabs>
          <w:tab w:val="left" w:pos="1134"/>
        </w:tabs>
        <w:spacing w:line="360" w:lineRule="auto"/>
        <w:ind w:left="0" w:firstLine="709"/>
        <w:rPr>
          <w:sz w:val="28"/>
        </w:rPr>
      </w:pPr>
      <w:r w:rsidRPr="00401435">
        <w:rPr>
          <w:sz w:val="28"/>
        </w:rPr>
        <w:lastRenderedPageBreak/>
        <w:t>предоставление информации о формах и условиях финансовой поддержки субъектов малого и среднего предпринимательства по заданным параметрам и др.</w:t>
      </w:r>
    </w:p>
    <w:p w:rsidR="004C2C0D" w:rsidRPr="004C2C0D" w:rsidRDefault="004C2C0D" w:rsidP="004C2C0D">
      <w:r w:rsidRPr="004C2C0D">
        <w:t>В</w:t>
      </w:r>
      <w:r w:rsidR="00072E68" w:rsidRPr="00072E68">
        <w:t xml:space="preserve"> </w:t>
      </w:r>
      <w:r w:rsidRPr="004C2C0D">
        <w:t>региональной сети МФЦ субъекты малого и</w:t>
      </w:r>
      <w:r w:rsidR="00072E68" w:rsidRPr="00072E68">
        <w:t xml:space="preserve"> </w:t>
      </w:r>
      <w:r w:rsidRPr="004C2C0D">
        <w:t>среднего предпринимательства Кубани могут воспользоваться 22 федеральными услугами, необходимыми для ведения бизнеса: Росреестр, налоговая служба, фонд социального страхования, пенсионный фонд и</w:t>
      </w:r>
      <w:r w:rsidR="00072E68" w:rsidRPr="00072E68">
        <w:t xml:space="preserve"> </w:t>
      </w:r>
      <w:r w:rsidRPr="004C2C0D">
        <w:t>пр.</w:t>
      </w:r>
      <w:r w:rsidR="00072E68" w:rsidRPr="00072E68">
        <w:t xml:space="preserve"> </w:t>
      </w:r>
      <w:r w:rsidRPr="004C2C0D">
        <w:t>Также предпринимателям доступно 55 госуслуг органов исполнительной власти Краснодарского края и</w:t>
      </w:r>
      <w:r w:rsidR="00072E68" w:rsidRPr="00072E68">
        <w:t xml:space="preserve"> </w:t>
      </w:r>
      <w:r w:rsidRPr="004C2C0D">
        <w:t>42 типовые муниципальные услуги. Еще 7 дополнительных услуг предпринимателям предоставляют Корпорация МСП, Гарантийный фонд Краснодарского края, Уполномоченный по</w:t>
      </w:r>
      <w:r w:rsidR="00072E68" w:rsidRPr="00072E68">
        <w:t xml:space="preserve"> </w:t>
      </w:r>
      <w:r w:rsidRPr="004C2C0D">
        <w:t>защите прав предпринимателей в</w:t>
      </w:r>
      <w:r w:rsidR="00072E68" w:rsidRPr="00072E68">
        <w:t xml:space="preserve"> </w:t>
      </w:r>
      <w:r w:rsidRPr="004C2C0D">
        <w:t>Краснодарском крае.</w:t>
      </w:r>
    </w:p>
    <w:p w:rsidR="0024767D" w:rsidRPr="0010503A" w:rsidRDefault="0024767D" w:rsidP="00CB7B0E">
      <w:pPr>
        <w:rPr>
          <w:szCs w:val="28"/>
        </w:rPr>
      </w:pPr>
    </w:p>
    <w:p w:rsidR="003226C7" w:rsidRPr="00D46862" w:rsidRDefault="003226C7" w:rsidP="006204AD">
      <w:pPr>
        <w:pStyle w:val="3"/>
        <w:rPr>
          <w:color w:val="auto"/>
          <w:shd w:val="clear" w:color="auto" w:fill="FFFFFF"/>
        </w:rPr>
      </w:pPr>
      <w:bookmarkStart w:id="33" w:name="_Toc531524756"/>
      <w:r w:rsidRPr="00D46862">
        <w:rPr>
          <w:color w:val="auto"/>
        </w:rPr>
        <w:t xml:space="preserve">3.3 </w:t>
      </w:r>
      <w:r w:rsidRPr="00D46862">
        <w:rPr>
          <w:color w:val="auto"/>
          <w:shd w:val="clear" w:color="auto" w:fill="FFFFFF"/>
        </w:rPr>
        <w:t xml:space="preserve">Оценка </w:t>
      </w:r>
      <w:r w:rsidR="00F70CEA">
        <w:rPr>
          <w:color w:val="auto"/>
          <w:shd w:val="clear" w:color="auto" w:fill="FFFFFF"/>
        </w:rPr>
        <w:t xml:space="preserve">социальной </w:t>
      </w:r>
      <w:r w:rsidRPr="00D46862">
        <w:rPr>
          <w:color w:val="auto"/>
          <w:shd w:val="clear" w:color="auto" w:fill="FFFFFF"/>
        </w:rPr>
        <w:t xml:space="preserve">эффективности внедрения новых </w:t>
      </w:r>
      <w:r w:rsidRPr="00D46862">
        <w:rPr>
          <w:color w:val="auto"/>
        </w:rPr>
        <w:t>методических основ организационного проектирования деятельности ГАУ КК МФЦ КК по предоставлению электронных государственных услуг</w:t>
      </w:r>
      <w:bookmarkEnd w:id="33"/>
    </w:p>
    <w:p w:rsidR="008F1555" w:rsidRPr="0010503A" w:rsidRDefault="008F1555" w:rsidP="00CB7B0E"/>
    <w:p w:rsidR="008F1555" w:rsidRPr="0010503A" w:rsidRDefault="008F1555" w:rsidP="00CB7B0E">
      <w:r>
        <w:t>В современной науке существует много способов оценки эффективности, при этом отсутствует единый методологический подход. Эффективность является интегральной и структурированной характеристикой деятельности и отражает ее успешность, соответствие целям, задачам путем соотношения общей выгоды и расходов, связанных с реализацией этой деятельности. Она выражается как количественными, так и качественными показателями.</w:t>
      </w:r>
    </w:p>
    <w:p w:rsidR="008F1555" w:rsidRDefault="00AD7181" w:rsidP="00CB7B0E">
      <w:r>
        <w:t>В своих исследованиях, Герба В.А. говорит о том, что эффективность есть сумма тре</w:t>
      </w:r>
      <w:r w:rsidR="00F70CEA">
        <w:t>х</w:t>
      </w:r>
      <w:r>
        <w:t xml:space="preserve"> </w:t>
      </w:r>
      <w:r w:rsidR="00F70CEA">
        <w:t>составляющих - бюджетной, экономической, социальной.</w:t>
      </w:r>
      <w:r w:rsidR="008F1555">
        <w:t xml:space="preserve"> Нас интересует социальная эффективность, так как она отвечает за качество предоставления услуг</w:t>
      </w:r>
      <w:r w:rsidR="009C1D2F">
        <w:t xml:space="preserve"> [</w:t>
      </w:r>
      <w:r w:rsidR="00912CAB" w:rsidRPr="00912CAB">
        <w:t xml:space="preserve">3, </w:t>
      </w:r>
      <w:r w:rsidR="009C1D2F">
        <w:t>10]</w:t>
      </w:r>
      <w:r w:rsidR="008F1555">
        <w:t>.</w:t>
      </w:r>
    </w:p>
    <w:p w:rsidR="008F1555" w:rsidRDefault="00B86FEC" w:rsidP="00CB7B0E">
      <w:r>
        <w:t xml:space="preserve">Социальная эффективность выражает степень удовлетворения услугополучателей, показывает, насколько деятельность услугодателя отвечает </w:t>
      </w:r>
      <w:r>
        <w:lastRenderedPageBreak/>
        <w:t>потребностям общества и влияет на социально</w:t>
      </w:r>
      <w:r w:rsidR="00370AB9">
        <w:t>-</w:t>
      </w:r>
      <w:r>
        <w:t>экономическое развитие территории, повышает уровень и качество жизни населения [</w:t>
      </w:r>
      <w:r w:rsidR="009C1D2F" w:rsidRPr="009C1D2F">
        <w:t>1</w:t>
      </w:r>
      <w:r w:rsidR="00912CAB" w:rsidRPr="00912CAB">
        <w:t>6</w:t>
      </w:r>
      <w:r>
        <w:t>].</w:t>
      </w:r>
    </w:p>
    <w:p w:rsidR="00B86FEC" w:rsidRDefault="002441FB" w:rsidP="00CB7B0E">
      <w:r>
        <w:t xml:space="preserve">С точки зрения </w:t>
      </w:r>
      <w:r w:rsidR="00370AB9">
        <w:t>заявителей</w:t>
      </w:r>
      <w:r>
        <w:t xml:space="preserve"> качество государственной услуги может оцениваться в процессе получения и «эксплуатации» государственной услуги. </w:t>
      </w:r>
      <w:r w:rsidR="00370AB9">
        <w:t>Заявитель</w:t>
      </w:r>
      <w:r>
        <w:t>, обращаясь за получением государственной услуги в целях реализации своих прав и законных интересов или исполнения обязанностей, ожидает получить конечный результат хорошего (высокого) качества, с минимальным расходованием ресурсов и времени.</w:t>
      </w:r>
    </w:p>
    <w:p w:rsidR="002441FB" w:rsidRDefault="00511525" w:rsidP="00CB7B0E">
      <w:r>
        <w:t xml:space="preserve">Для определения степени удовлетворенности </w:t>
      </w:r>
      <w:r w:rsidR="00370AB9">
        <w:t>заявителей</w:t>
      </w:r>
      <w:r>
        <w:t xml:space="preserve"> качеством получаемых государственных услуг необходимо определить методику оценки удовлетворенности.</w:t>
      </w:r>
    </w:p>
    <w:p w:rsidR="00511525" w:rsidRDefault="00511525" w:rsidP="00CB7B0E">
      <w:r>
        <w:t xml:space="preserve">Использование методов квалиметрии, позволяет определить степень удовлетворения общественной или личной потребности в государственной услуге, выразить качество государственных услуг числом, характеризующим степень удовлетворения услугой в соответствии с требованиями </w:t>
      </w:r>
      <w:r w:rsidR="00370AB9">
        <w:t>заявителей </w:t>
      </w:r>
      <w:r>
        <w:t>[</w:t>
      </w:r>
      <w:r w:rsidR="001E6137" w:rsidRPr="001E6137">
        <w:t>20</w:t>
      </w:r>
      <w:r>
        <w:t xml:space="preserve">]. Он предусматривает определение индекса по каждому показателю, который рассмотрим поэтапно. </w:t>
      </w:r>
    </w:p>
    <w:p w:rsidR="00511525" w:rsidRPr="000117B9" w:rsidRDefault="00930DD2" w:rsidP="00CB7B0E">
      <w:r>
        <w:t>1)</w:t>
      </w:r>
      <w:r w:rsidR="00511525">
        <w:t xml:space="preserve"> Определение индекса по каждому параметру исследуемой </w:t>
      </w:r>
      <w:r w:rsidR="00511525" w:rsidRPr="001352EB">
        <w:t>государст</w:t>
      </w:r>
      <w:r w:rsidR="000E7DF5">
        <w:t>венной услуги имеет зависимость</w:t>
      </w:r>
      <w:r w:rsidR="00015F85">
        <w:t>, %</w:t>
      </w:r>
      <w:r w:rsidR="000E7DF5" w:rsidRPr="000E7DF5">
        <w:t>:</w:t>
      </w:r>
    </w:p>
    <w:p w:rsidR="003D6422" w:rsidRPr="008B0E49" w:rsidRDefault="003D6422" w:rsidP="00CB7B0E"/>
    <w:tbl>
      <w:tblPr>
        <w:tblStyle w:val="a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4"/>
        <w:gridCol w:w="3285"/>
        <w:gridCol w:w="3285"/>
      </w:tblGrid>
      <w:tr w:rsidR="000E7DF5" w:rsidTr="000E7DF5">
        <w:tc>
          <w:tcPr>
            <w:tcW w:w="3284" w:type="dxa"/>
            <w:vAlign w:val="center"/>
          </w:tcPr>
          <w:p w:rsidR="000E7DF5" w:rsidRPr="000E7DF5" w:rsidRDefault="000E7DF5" w:rsidP="000E7DF5">
            <w:pPr>
              <w:ind w:firstLine="0"/>
              <w:jc w:val="left"/>
            </w:pPr>
          </w:p>
        </w:tc>
        <w:tc>
          <w:tcPr>
            <w:tcW w:w="3285" w:type="dxa"/>
            <w:vAlign w:val="center"/>
          </w:tcPr>
          <w:p w:rsidR="000E7DF5" w:rsidRDefault="000E7DF5" w:rsidP="000E7DF5">
            <w:pPr>
              <w:ind w:firstLine="0"/>
              <w:jc w:val="center"/>
              <w:rPr>
                <w:lang w:val="en-US"/>
              </w:rPr>
            </w:pPr>
            <m:oMath>
              <m:r>
                <w:rPr>
                  <w:rFonts w:ascii="Cambria Math" w:hAnsi="Cambria Math"/>
                  <w:lang w:val="en-US"/>
                </w:rPr>
                <m:t>In</m:t>
              </m:r>
              <m:r>
                <w:rPr>
                  <w:rFonts w:ascii="Cambria Math"/>
                  <w:lang w:val="en-US"/>
                </w:rPr>
                <m:t>=</m:t>
              </m:r>
              <m:f>
                <m:fPr>
                  <m:type m:val="skw"/>
                  <m:ctrlPr>
                    <w:rPr>
                      <w:rFonts w:ascii="Cambria Math" w:hAnsi="Cambria Math"/>
                      <w:i/>
                      <w:lang w:val="en-US"/>
                    </w:rPr>
                  </m:ctrlPr>
                </m:fPr>
                <m:num>
                  <m:nary>
                    <m:naryPr>
                      <m:chr m:val="∑"/>
                      <m:limLoc m:val="undOvr"/>
                      <m:ctrlPr>
                        <w:rPr>
                          <w:rFonts w:ascii="Cambria Math" w:hAnsi="Cambria Math"/>
                          <w:i/>
                          <w:lang w:val="en-US"/>
                        </w:rPr>
                      </m:ctrlPr>
                    </m:naryPr>
                    <m:sub>
                      <m:r>
                        <w:rPr>
                          <w:rFonts w:ascii="Cambria Math" w:hAnsi="Cambria Math"/>
                          <w:lang w:val="en-US"/>
                        </w:rPr>
                        <m:t>i</m:t>
                      </m:r>
                      <m:r>
                        <w:rPr>
                          <w:rFonts w:ascii="Cambria Math"/>
                          <w:lang w:val="en-US"/>
                        </w:rPr>
                        <m:t>=1</m:t>
                      </m:r>
                    </m:sub>
                    <m:sup>
                      <m:r>
                        <w:rPr>
                          <w:rFonts w:ascii="Cambria Math" w:hAnsi="Cambria Math"/>
                          <w:lang w:val="en-US"/>
                        </w:rPr>
                        <m:t>n</m:t>
                      </m:r>
                    </m:sup>
                    <m:e>
                      <m:r>
                        <w:rPr>
                          <w:rFonts w:ascii="Cambria Math" w:hAnsi="Cambria Math"/>
                          <w:lang w:val="en-US"/>
                        </w:rPr>
                        <m:t>Ou</m:t>
                      </m:r>
                    </m:e>
                  </m:nary>
                </m:num>
                <m:den>
                  <m:r>
                    <w:rPr>
                      <w:rFonts w:ascii="Cambria Math" w:hAnsi="Cambria Math"/>
                      <w:lang w:val="en-US"/>
                    </w:rPr>
                    <m:t>n</m:t>
                  </m:r>
                </m:den>
              </m:f>
            </m:oMath>
            <w:r w:rsidRPr="001352EB">
              <w:rPr>
                <w:i/>
                <w:lang w:val="en-US"/>
              </w:rPr>
              <w:t>,</w:t>
            </w:r>
          </w:p>
        </w:tc>
        <w:tc>
          <w:tcPr>
            <w:tcW w:w="3285" w:type="dxa"/>
            <w:vAlign w:val="center"/>
          </w:tcPr>
          <w:p w:rsidR="000E7DF5" w:rsidRDefault="000E7DF5" w:rsidP="000E7DF5">
            <w:pPr>
              <w:ind w:firstLine="0"/>
              <w:jc w:val="right"/>
              <w:rPr>
                <w:lang w:val="en-US"/>
              </w:rPr>
            </w:pPr>
            <w:r>
              <w:rPr>
                <w:lang w:val="en-US"/>
              </w:rPr>
              <w:t>(1)</w:t>
            </w:r>
          </w:p>
        </w:tc>
      </w:tr>
    </w:tbl>
    <w:p w:rsidR="00930DD2" w:rsidRDefault="00930DD2" w:rsidP="00CB7B0E"/>
    <w:p w:rsidR="001352EB" w:rsidRPr="000E7DF5" w:rsidRDefault="00511525" w:rsidP="00CB7B0E">
      <w:r>
        <w:t xml:space="preserve">где </w:t>
      </w:r>
      <w:r w:rsidRPr="001352EB">
        <w:rPr>
          <w:i/>
        </w:rPr>
        <w:t>In</w:t>
      </w:r>
      <w:r>
        <w:t xml:space="preserve"> - индекс параметров оценки, определяется исходя из приоритетности общей оценки предоставляемых государственных услуг; </w:t>
      </w:r>
    </w:p>
    <w:p w:rsidR="001352EB" w:rsidRPr="001352EB" w:rsidRDefault="005F14D9" w:rsidP="005F14D9">
      <w:pPr>
        <w:tabs>
          <w:tab w:val="left" w:pos="1418"/>
        </w:tabs>
      </w:pPr>
      <w:r>
        <w:t xml:space="preserve">          </w:t>
      </w:r>
      <m:oMath>
        <m:nary>
          <m:naryPr>
            <m:chr m:val="∑"/>
            <m:limLoc m:val="undOvr"/>
            <m:ctrlPr>
              <w:rPr>
                <w:rFonts w:ascii="Cambria Math" w:hAnsi="Cambria Math"/>
                <w:i/>
                <w:lang w:val="en-US"/>
              </w:rPr>
            </m:ctrlPr>
          </m:naryPr>
          <m:sub>
            <m:r>
              <w:rPr>
                <w:rFonts w:ascii="Cambria Math" w:hAnsi="Cambria Math"/>
                <w:lang w:val="en-US"/>
              </w:rPr>
              <m:t>i</m:t>
            </m:r>
            <m:r>
              <w:rPr>
                <w:rFonts w:ascii="Cambria Math"/>
              </w:rPr>
              <m:t>=1</m:t>
            </m:r>
          </m:sub>
          <m:sup>
            <m:r>
              <w:rPr>
                <w:rFonts w:ascii="Cambria Math" w:hAnsi="Cambria Math"/>
                <w:lang w:val="en-US"/>
              </w:rPr>
              <m:t>n</m:t>
            </m:r>
          </m:sup>
          <m:e>
            <m:r>
              <w:rPr>
                <w:rFonts w:ascii="Cambria Math" w:hAnsi="Cambria Math"/>
                <w:lang w:val="en-US"/>
              </w:rPr>
              <m:t>Ou</m:t>
            </m:r>
          </m:e>
        </m:nary>
      </m:oMath>
      <w:r w:rsidR="00511525">
        <w:t xml:space="preserve"> - сумма оценок услугополучателей с учетом коэффициентов</w:t>
      </w:r>
      <w:r w:rsidR="001352EB" w:rsidRPr="001352EB">
        <w:t>;</w:t>
      </w:r>
    </w:p>
    <w:p w:rsidR="000E7DF5" w:rsidRPr="0010503A" w:rsidRDefault="005F14D9" w:rsidP="005F14D9">
      <w:pPr>
        <w:tabs>
          <w:tab w:val="left" w:pos="1418"/>
        </w:tabs>
      </w:pPr>
      <w:r>
        <w:t xml:space="preserve">         </w:t>
      </w:r>
      <w:r w:rsidR="00511525">
        <w:t xml:space="preserve">n - количество услугополучателей, производивших оценку. </w:t>
      </w:r>
    </w:p>
    <w:p w:rsidR="000E7DF5" w:rsidRDefault="00511525" w:rsidP="000E7DF5">
      <w:r>
        <w:t>2. Оценка доступности государственных услуг</w:t>
      </w:r>
      <w:r w:rsidR="000E7DF5">
        <w:t>:</w:t>
      </w:r>
    </w:p>
    <w:p w:rsidR="000E7DF5" w:rsidRDefault="000E7DF5" w:rsidP="000E7DF5"/>
    <w:tbl>
      <w:tblPr>
        <w:tblStyle w:val="a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4"/>
        <w:gridCol w:w="3285"/>
        <w:gridCol w:w="3285"/>
      </w:tblGrid>
      <w:tr w:rsidR="000E7DF5" w:rsidRPr="000E7DF5" w:rsidTr="0010503A">
        <w:tc>
          <w:tcPr>
            <w:tcW w:w="3284" w:type="dxa"/>
            <w:vAlign w:val="center"/>
          </w:tcPr>
          <w:p w:rsidR="000E7DF5" w:rsidRPr="000E7DF5" w:rsidRDefault="000E7DF5" w:rsidP="0010503A">
            <w:pPr>
              <w:ind w:firstLine="0"/>
              <w:jc w:val="left"/>
            </w:pPr>
          </w:p>
        </w:tc>
        <w:tc>
          <w:tcPr>
            <w:tcW w:w="3285" w:type="dxa"/>
            <w:vAlign w:val="center"/>
          </w:tcPr>
          <w:p w:rsidR="000E7DF5" w:rsidRPr="000E7DF5" w:rsidRDefault="000E7DF5" w:rsidP="000E7DF5">
            <w:pPr>
              <w:ind w:firstLine="0"/>
              <w:jc w:val="center"/>
            </w:pPr>
            <m:oMath>
              <m:r>
                <w:rPr>
                  <w:rFonts w:ascii="Cambria Math" w:hAnsi="Cambria Math"/>
                  <w:lang w:val="en-US"/>
                </w:rPr>
                <m:t>Id</m:t>
              </m:r>
              <m:r>
                <w:rPr>
                  <w:rFonts w:ascii="Cambria Math"/>
                </w:rPr>
                <m:t>=</m:t>
              </m:r>
              <m:f>
                <m:fPr>
                  <m:ctrlPr>
                    <w:rPr>
                      <w:rFonts w:ascii="Cambria Math" w:hAnsi="Cambria Math"/>
                      <w:i/>
                      <w:lang w:val="en-US"/>
                    </w:rPr>
                  </m:ctrlPr>
                </m:fPr>
                <m:num>
                  <m:nary>
                    <m:naryPr>
                      <m:chr m:val="∑"/>
                      <m:limLoc m:val="undOvr"/>
                      <m:ctrlPr>
                        <w:rPr>
                          <w:rFonts w:ascii="Cambria Math" w:hAnsi="Cambria Math"/>
                          <w:i/>
                          <w:lang w:val="en-US"/>
                        </w:rPr>
                      </m:ctrlPr>
                    </m:naryPr>
                    <m:sub>
                      <m:r>
                        <w:rPr>
                          <w:rFonts w:ascii="Cambria Math" w:hAnsi="Cambria Math"/>
                          <w:lang w:val="en-US"/>
                        </w:rPr>
                        <m:t>i</m:t>
                      </m:r>
                      <m:r>
                        <w:rPr>
                          <w:rFonts w:ascii="Cambria Math"/>
                        </w:rPr>
                        <m:t>=1</m:t>
                      </m:r>
                    </m:sub>
                    <m:sup>
                      <m:r>
                        <w:rPr>
                          <w:rFonts w:ascii="Cambria Math" w:hAnsi="Cambria Math"/>
                          <w:lang w:val="en-US"/>
                        </w:rPr>
                        <m:t>n</m:t>
                      </m:r>
                    </m:sup>
                    <m:e>
                      <m:r>
                        <w:rPr>
                          <w:rFonts w:ascii="Cambria Math" w:hAnsi="Cambria Math"/>
                          <w:lang w:val="en-US"/>
                        </w:rPr>
                        <m:t>Oi</m:t>
                      </m:r>
                    </m:e>
                  </m:nary>
                </m:num>
                <m:den>
                  <m:r>
                    <w:rPr>
                      <w:rFonts w:ascii="Cambria Math"/>
                      <w:lang w:val="en-US"/>
                    </w:rPr>
                    <m:t>n</m:t>
                  </m:r>
                </m:den>
              </m:f>
            </m:oMath>
            <w:r w:rsidRPr="000E7DF5">
              <w:rPr>
                <w:i/>
              </w:rPr>
              <w:t>,</w:t>
            </w:r>
          </w:p>
        </w:tc>
        <w:tc>
          <w:tcPr>
            <w:tcW w:w="3285" w:type="dxa"/>
            <w:vAlign w:val="center"/>
          </w:tcPr>
          <w:p w:rsidR="000E7DF5" w:rsidRPr="000E7DF5" w:rsidRDefault="000E7DF5" w:rsidP="003608EC">
            <w:pPr>
              <w:ind w:firstLine="0"/>
              <w:jc w:val="right"/>
            </w:pPr>
            <w:r w:rsidRPr="000E7DF5">
              <w:t>(</w:t>
            </w:r>
            <w:r w:rsidR="003608EC">
              <w:rPr>
                <w:lang w:val="en-US"/>
              </w:rPr>
              <w:t>2</w:t>
            </w:r>
            <w:r w:rsidRPr="000E7DF5">
              <w:t>)</w:t>
            </w:r>
          </w:p>
        </w:tc>
      </w:tr>
    </w:tbl>
    <w:p w:rsidR="000E7DF5" w:rsidRPr="000E7DF5" w:rsidRDefault="000E7DF5" w:rsidP="000E7DF5"/>
    <w:p w:rsidR="003608EC" w:rsidRDefault="003608EC" w:rsidP="005F14D9">
      <w:pPr>
        <w:tabs>
          <w:tab w:val="left" w:pos="1276"/>
        </w:tabs>
      </w:pPr>
      <w:r>
        <w:t xml:space="preserve">где </w:t>
      </w:r>
      <w:r w:rsidRPr="003608EC">
        <w:rPr>
          <w:i/>
        </w:rPr>
        <w:t>Id</w:t>
      </w:r>
      <w:r>
        <w:t xml:space="preserve"> - общая оценка доступности предоставляемой услуги; </w:t>
      </w:r>
    </w:p>
    <w:p w:rsidR="003608EC" w:rsidRDefault="005F14D9" w:rsidP="00CB7B0E">
      <w:r>
        <w:t xml:space="preserve">      </w:t>
      </w:r>
      <m:oMath>
        <m:r>
          <w:rPr>
            <w:rFonts w:ascii="Cambria Math" w:hAnsi="Cambria Math"/>
          </w:rPr>
          <m:t xml:space="preserve"> </m:t>
        </m:r>
        <m:nary>
          <m:naryPr>
            <m:chr m:val="∑"/>
            <m:limLoc m:val="undOvr"/>
            <m:ctrlPr>
              <w:rPr>
                <w:rFonts w:ascii="Cambria Math" w:hAnsi="Cambria Math"/>
                <w:i/>
                <w:lang w:val="en-US"/>
              </w:rPr>
            </m:ctrlPr>
          </m:naryPr>
          <m:sub>
            <m:r>
              <w:rPr>
                <w:rFonts w:ascii="Cambria Math" w:hAnsi="Cambria Math"/>
                <w:lang w:val="en-US"/>
              </w:rPr>
              <m:t>i</m:t>
            </m:r>
            <m:r>
              <w:rPr>
                <w:rFonts w:ascii="Cambria Math"/>
              </w:rPr>
              <m:t>=1</m:t>
            </m:r>
          </m:sub>
          <m:sup>
            <m:r>
              <w:rPr>
                <w:rFonts w:ascii="Cambria Math" w:hAnsi="Cambria Math"/>
                <w:lang w:val="en-US"/>
              </w:rPr>
              <m:t>n</m:t>
            </m:r>
          </m:sup>
          <m:e>
            <m:r>
              <w:rPr>
                <w:rFonts w:ascii="Cambria Math" w:hAnsi="Cambria Math"/>
                <w:lang w:val="en-US"/>
              </w:rPr>
              <m:t>Oi</m:t>
            </m:r>
          </m:e>
        </m:nary>
      </m:oMath>
      <w:r w:rsidR="003608EC">
        <w:t xml:space="preserve"> - сумма оценок параметров предоставляемой услуги; </w:t>
      </w:r>
    </w:p>
    <w:p w:rsidR="00511525" w:rsidRDefault="001410EB" w:rsidP="005F14D9">
      <w:pPr>
        <w:tabs>
          <w:tab w:val="left" w:pos="1134"/>
        </w:tabs>
      </w:pPr>
      <w:r>
        <w:t xml:space="preserve">      </w:t>
      </w:r>
      <w:r w:rsidR="005F14D9">
        <w:t xml:space="preserve"> </w:t>
      </w:r>
      <w:r w:rsidR="003608EC">
        <w:t>n - количество, параметров, входящих в состав анкеты.</w:t>
      </w:r>
    </w:p>
    <w:p w:rsidR="00511525" w:rsidRDefault="003608EC" w:rsidP="00CB7B0E">
      <w:r>
        <w:t>3. Оценка качества государственных услуг:</w:t>
      </w:r>
    </w:p>
    <w:p w:rsidR="003608EC" w:rsidRDefault="003608EC" w:rsidP="00CB7B0E"/>
    <w:tbl>
      <w:tblPr>
        <w:tblStyle w:val="a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4"/>
        <w:gridCol w:w="3285"/>
        <w:gridCol w:w="3285"/>
      </w:tblGrid>
      <w:tr w:rsidR="003608EC" w:rsidRPr="000E7DF5" w:rsidTr="0010503A">
        <w:tc>
          <w:tcPr>
            <w:tcW w:w="3284" w:type="dxa"/>
            <w:vAlign w:val="center"/>
          </w:tcPr>
          <w:p w:rsidR="003608EC" w:rsidRPr="000E7DF5" w:rsidRDefault="003608EC" w:rsidP="0010503A">
            <w:pPr>
              <w:ind w:firstLine="0"/>
              <w:jc w:val="left"/>
            </w:pPr>
          </w:p>
        </w:tc>
        <w:tc>
          <w:tcPr>
            <w:tcW w:w="3285" w:type="dxa"/>
            <w:vAlign w:val="center"/>
          </w:tcPr>
          <w:p w:rsidR="003608EC" w:rsidRPr="000E7DF5" w:rsidRDefault="003608EC" w:rsidP="00940283">
            <w:pPr>
              <w:ind w:firstLine="0"/>
              <w:jc w:val="center"/>
            </w:pPr>
            <m:oMath>
              <m:r>
                <w:rPr>
                  <w:rFonts w:ascii="Cambria Math" w:hAnsi="Cambria Math"/>
                  <w:lang w:val="en-US"/>
                </w:rPr>
                <m:t>Ik</m:t>
              </m:r>
              <m:r>
                <w:rPr>
                  <w:rFonts w:ascii="Cambria Math"/>
                </w:rPr>
                <m:t>=</m:t>
              </m:r>
              <m:f>
                <m:fPr>
                  <m:ctrlPr>
                    <w:rPr>
                      <w:rFonts w:ascii="Cambria Math" w:hAnsi="Cambria Math"/>
                      <w:i/>
                      <w:lang w:val="en-US"/>
                    </w:rPr>
                  </m:ctrlPr>
                </m:fPr>
                <m:num>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r>
                        <w:rPr>
                          <w:rFonts w:ascii="Cambria Math" w:hAnsi="Cambria Math"/>
                          <w:lang w:val="en-US"/>
                        </w:rPr>
                        <m:t>I</m:t>
                      </m:r>
                    </m:e>
                  </m:nary>
                </m:num>
                <m:den>
                  <m:r>
                    <w:rPr>
                      <w:rFonts w:ascii="Cambria Math" w:hAnsi="Cambria Math"/>
                      <w:lang w:val="en-US"/>
                    </w:rPr>
                    <m:t>n</m:t>
                  </m:r>
                </m:den>
              </m:f>
            </m:oMath>
            <w:r w:rsidRPr="000E7DF5">
              <w:rPr>
                <w:i/>
              </w:rPr>
              <w:t>,</w:t>
            </w:r>
          </w:p>
        </w:tc>
        <w:tc>
          <w:tcPr>
            <w:tcW w:w="3285" w:type="dxa"/>
            <w:vAlign w:val="center"/>
          </w:tcPr>
          <w:p w:rsidR="003608EC" w:rsidRPr="000E7DF5" w:rsidRDefault="003608EC" w:rsidP="00940283">
            <w:pPr>
              <w:ind w:firstLine="0"/>
              <w:jc w:val="right"/>
            </w:pPr>
            <w:r w:rsidRPr="000E7DF5">
              <w:t>(</w:t>
            </w:r>
            <w:r w:rsidR="00940283">
              <w:rPr>
                <w:lang w:val="en-US"/>
              </w:rPr>
              <w:t>3</w:t>
            </w:r>
            <w:r w:rsidRPr="000E7DF5">
              <w:t>)</w:t>
            </w:r>
          </w:p>
        </w:tc>
      </w:tr>
    </w:tbl>
    <w:p w:rsidR="00370AB9" w:rsidRDefault="00370AB9" w:rsidP="00CB7B0E"/>
    <w:p w:rsidR="00940283" w:rsidRPr="0010503A" w:rsidRDefault="00940283" w:rsidP="00CB7B0E">
      <w:r>
        <w:t xml:space="preserve">где </w:t>
      </w:r>
      <w:r w:rsidRPr="00940283">
        <w:rPr>
          <w:i/>
        </w:rPr>
        <w:t>Ik</w:t>
      </w:r>
      <w:r>
        <w:t xml:space="preserve"> - общая оценка качества государственных услуг; </w:t>
      </w:r>
    </w:p>
    <w:p w:rsidR="00511525" w:rsidRPr="0010503A" w:rsidRDefault="001410EB" w:rsidP="00CB7B0E">
      <w:r>
        <w:t xml:space="preserve">       </w:t>
      </w:r>
      <m:oMath>
        <m:nary>
          <m:naryPr>
            <m:chr m:val="∑"/>
            <m:limLoc m:val="undOvr"/>
            <m:ctrlPr>
              <w:rPr>
                <w:rFonts w:ascii="Cambria Math" w:hAnsi="Cambria Math"/>
                <w:i/>
                <w:lang w:val="en-US"/>
              </w:rPr>
            </m:ctrlPr>
          </m:naryPr>
          <m:sub>
            <m:r>
              <w:rPr>
                <w:rFonts w:ascii="Cambria Math" w:hAnsi="Cambria Math"/>
                <w:lang w:val="en-US"/>
              </w:rPr>
              <m:t>i</m:t>
            </m:r>
            <m:r>
              <w:rPr>
                <w:rFonts w:ascii="Cambria Math" w:hAnsi="Cambria Math"/>
              </w:rPr>
              <m:t>=1</m:t>
            </m:r>
          </m:sub>
          <m:sup>
            <m:r>
              <w:rPr>
                <w:rFonts w:ascii="Cambria Math" w:hAnsi="Cambria Math"/>
                <w:lang w:val="en-US"/>
              </w:rPr>
              <m:t>n</m:t>
            </m:r>
          </m:sup>
          <m:e>
            <m:r>
              <w:rPr>
                <w:rFonts w:ascii="Cambria Math" w:hAnsi="Cambria Math"/>
                <w:lang w:val="en-US"/>
              </w:rPr>
              <m:t>I</m:t>
            </m:r>
          </m:e>
        </m:nary>
      </m:oMath>
      <w:r w:rsidR="00940283">
        <w:t xml:space="preserve"> - сумма оценок параметров предоставляемой услуги.</w:t>
      </w:r>
    </w:p>
    <w:p w:rsidR="00940283" w:rsidRDefault="00940283" w:rsidP="00CB7B0E">
      <w:pPr>
        <w:rPr>
          <w:lang w:val="en-US"/>
        </w:rPr>
      </w:pPr>
      <w:r>
        <w:t>4. Общая удовлетворенность государственной услугой</w:t>
      </w:r>
      <w:r w:rsidR="00015F85">
        <w:t>, %</w:t>
      </w:r>
      <w:r w:rsidRPr="00940283">
        <w:t>:</w:t>
      </w:r>
    </w:p>
    <w:p w:rsidR="0010501E" w:rsidRPr="0010501E" w:rsidRDefault="0010501E" w:rsidP="00CB7B0E">
      <w:pPr>
        <w:rPr>
          <w:lang w:val="en-US"/>
        </w:rPr>
      </w:pPr>
    </w:p>
    <w:tbl>
      <w:tblPr>
        <w:tblStyle w:val="a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4"/>
        <w:gridCol w:w="3285"/>
        <w:gridCol w:w="3285"/>
      </w:tblGrid>
      <w:tr w:rsidR="0010501E" w:rsidTr="0010501E">
        <w:tc>
          <w:tcPr>
            <w:tcW w:w="3284" w:type="dxa"/>
          </w:tcPr>
          <w:p w:rsidR="0010501E" w:rsidRDefault="0010501E" w:rsidP="00CB7B0E">
            <w:pPr>
              <w:ind w:firstLine="0"/>
              <w:rPr>
                <w:lang w:val="en-US"/>
              </w:rPr>
            </w:pPr>
          </w:p>
        </w:tc>
        <w:tc>
          <w:tcPr>
            <w:tcW w:w="3285" w:type="dxa"/>
          </w:tcPr>
          <w:p w:rsidR="0010501E" w:rsidRDefault="0010501E" w:rsidP="0010501E">
            <w:pPr>
              <w:rPr>
                <w:lang w:val="en-US"/>
              </w:rPr>
            </w:pPr>
            <m:oMathPara>
              <m:oMath>
                <m:r>
                  <w:rPr>
                    <w:rFonts w:ascii="Cambria Math" w:hAnsi="Cambria Math"/>
                  </w:rPr>
                  <m:t>Oy</m:t>
                </m:r>
                <m:r>
                  <w:rPr>
                    <w:rFonts w:ascii="Cambria Math" w:hAnsi="Cambria Math"/>
                    <w:lang w:val="en-US"/>
                  </w:rPr>
                  <m:t>=</m:t>
                </m:r>
                <m:r>
                  <w:rPr>
                    <w:rFonts w:ascii="Cambria Math" w:hAnsi="Cambria Math"/>
                  </w:rPr>
                  <m:t>In</m:t>
                </m:r>
                <m:r>
                  <w:rPr>
                    <w:rFonts w:ascii="Cambria Math" w:hAnsi="Cambria Math"/>
                    <w:lang w:val="en-US"/>
                  </w:rPr>
                  <m:t>*</m:t>
                </m:r>
                <m:r>
                  <w:rPr>
                    <w:rFonts w:ascii="Cambria Math" w:hAnsi="Cambria Math"/>
                  </w:rPr>
                  <m:t>Id</m:t>
                </m:r>
                <m:r>
                  <w:rPr>
                    <w:rFonts w:ascii="Cambria Math" w:hAnsi="Cambria Math"/>
                    <w:lang w:val="en-US"/>
                  </w:rPr>
                  <m:t>+</m:t>
                </m:r>
                <m:r>
                  <w:rPr>
                    <w:rFonts w:ascii="Cambria Math" w:hAnsi="Cambria Math"/>
                  </w:rPr>
                  <m:t>In</m:t>
                </m:r>
                <m:r>
                  <w:rPr>
                    <w:rFonts w:ascii="Cambria Math" w:hAnsi="Cambria Math"/>
                    <w:lang w:val="en-US"/>
                  </w:rPr>
                  <m:t>*</m:t>
                </m:r>
                <m:r>
                  <w:rPr>
                    <w:rFonts w:ascii="Cambria Math" w:hAnsi="Cambria Math"/>
                  </w:rPr>
                  <m:t>Ik</m:t>
                </m:r>
              </m:oMath>
            </m:oMathPara>
          </w:p>
        </w:tc>
        <w:tc>
          <w:tcPr>
            <w:tcW w:w="3285" w:type="dxa"/>
          </w:tcPr>
          <w:p w:rsidR="0010501E" w:rsidRDefault="0010501E" w:rsidP="0010501E">
            <w:pPr>
              <w:ind w:firstLine="0"/>
              <w:jc w:val="right"/>
              <w:rPr>
                <w:lang w:val="en-US"/>
              </w:rPr>
            </w:pPr>
            <w:r>
              <w:rPr>
                <w:lang w:val="en-US"/>
              </w:rPr>
              <w:t>(4)</w:t>
            </w:r>
          </w:p>
        </w:tc>
      </w:tr>
    </w:tbl>
    <w:p w:rsidR="0010501E" w:rsidRPr="0010501E" w:rsidRDefault="0010501E" w:rsidP="00CB7B0E">
      <w:pPr>
        <w:rPr>
          <w:lang w:val="en-US"/>
        </w:rPr>
      </w:pPr>
    </w:p>
    <w:p w:rsidR="00BD0B93" w:rsidRDefault="00BD0B93" w:rsidP="00CB7B0E">
      <w:r>
        <w:t xml:space="preserve">Использование данного метода позволяет сопоставить взаимозависимость общего уровня удовлетворенности </w:t>
      </w:r>
      <w:r w:rsidR="001410EB">
        <w:t>заявителя</w:t>
      </w:r>
      <w:r>
        <w:t xml:space="preserve"> государственной услуги с показателями удовлетворенности отдельными параметрами услуги, позволяя определить ключевые направления формирования удовлетворенности </w:t>
      </w:r>
      <w:r w:rsidR="001410EB">
        <w:t>заявителя</w:t>
      </w:r>
      <w:r w:rsidR="001E6137" w:rsidRPr="001E6137">
        <w:t xml:space="preserve"> [25]</w:t>
      </w:r>
      <w:r>
        <w:t xml:space="preserve">. </w:t>
      </w:r>
    </w:p>
    <w:p w:rsidR="00940283" w:rsidRDefault="0010501E" w:rsidP="00CB7B0E">
      <w:r w:rsidRPr="0010501E">
        <w:t xml:space="preserve">Для получения количественных данных нами был проведен соцопрос </w:t>
      </w:r>
      <w:r>
        <w:t>среди юридических лиц и индивидуальных предпринимателей с помощью анкетирования (Приложение 1).</w:t>
      </w:r>
    </w:p>
    <w:p w:rsidR="00930DD2" w:rsidRDefault="00930DD2" w:rsidP="00930DD2">
      <w:r>
        <w:t xml:space="preserve">В таблице 3.1 представлены результаты </w:t>
      </w:r>
      <w:r w:rsidR="004C237D">
        <w:t>социологического исследования.</w:t>
      </w:r>
    </w:p>
    <w:p w:rsidR="00370AB9" w:rsidRDefault="00370AB9" w:rsidP="00930DD2">
      <w:pPr>
        <w:spacing w:line="240" w:lineRule="auto"/>
        <w:ind w:firstLine="0"/>
      </w:pPr>
    </w:p>
    <w:p w:rsidR="00930DD2" w:rsidRDefault="00930DD2" w:rsidP="00930DD2">
      <w:pPr>
        <w:spacing w:line="240" w:lineRule="auto"/>
        <w:ind w:firstLine="0"/>
        <w:rPr>
          <w:szCs w:val="28"/>
        </w:rPr>
      </w:pPr>
      <w:r>
        <w:t xml:space="preserve">Таблица </w:t>
      </w:r>
      <w:r w:rsidR="004C237D">
        <w:t>3</w:t>
      </w:r>
      <w:r>
        <w:t xml:space="preserve">.1 – Статистика социального исследования </w:t>
      </w:r>
      <w:r w:rsidR="004C237D">
        <w:rPr>
          <w:szCs w:val="28"/>
        </w:rPr>
        <w:t>юридических лиц и ИП</w:t>
      </w:r>
      <w:r w:rsidR="00374346">
        <w:rPr>
          <w:szCs w:val="28"/>
        </w:rPr>
        <w:t>, чел.</w:t>
      </w:r>
    </w:p>
    <w:tbl>
      <w:tblPr>
        <w:tblStyle w:val="afffff3"/>
        <w:tblW w:w="0" w:type="auto"/>
        <w:tblLook w:val="04A0"/>
      </w:tblPr>
      <w:tblGrid>
        <w:gridCol w:w="1951"/>
        <w:gridCol w:w="1701"/>
        <w:gridCol w:w="1985"/>
        <w:gridCol w:w="2126"/>
        <w:gridCol w:w="2091"/>
      </w:tblGrid>
      <w:tr w:rsidR="004C237D" w:rsidRPr="00AA4AFA" w:rsidTr="00FA55FA">
        <w:tc>
          <w:tcPr>
            <w:tcW w:w="9854" w:type="dxa"/>
            <w:gridSpan w:val="5"/>
          </w:tcPr>
          <w:p w:rsidR="004C237D" w:rsidRPr="00AA4AFA" w:rsidRDefault="004C237D" w:rsidP="004C237D">
            <w:pPr>
              <w:spacing w:line="240" w:lineRule="auto"/>
              <w:ind w:firstLine="0"/>
              <w:jc w:val="center"/>
              <w:rPr>
                <w:sz w:val="24"/>
                <w:szCs w:val="28"/>
              </w:rPr>
            </w:pPr>
            <w:r w:rsidRPr="00AA4AFA">
              <w:rPr>
                <w:sz w:val="24"/>
              </w:rPr>
              <w:t>Доступность электронных форм и инструментов совершения в электронном виде платежей, необходимых для получения услуги</w:t>
            </w:r>
          </w:p>
        </w:tc>
      </w:tr>
      <w:tr w:rsidR="00AA4AFA" w:rsidRPr="00AA4AFA" w:rsidTr="00FA55FA">
        <w:tc>
          <w:tcPr>
            <w:tcW w:w="1951" w:type="dxa"/>
            <w:vAlign w:val="center"/>
          </w:tcPr>
          <w:p w:rsidR="00AA4AFA" w:rsidRPr="00FA55FA" w:rsidRDefault="00AA4AFA" w:rsidP="00FA55FA">
            <w:pPr>
              <w:ind w:firstLine="0"/>
              <w:jc w:val="center"/>
              <w:rPr>
                <w:i/>
                <w:sz w:val="24"/>
              </w:rPr>
            </w:pPr>
            <w:r w:rsidRPr="00FA55FA">
              <w:rPr>
                <w:i/>
                <w:sz w:val="24"/>
              </w:rPr>
              <w:t>Очень плохо</w:t>
            </w:r>
          </w:p>
        </w:tc>
        <w:tc>
          <w:tcPr>
            <w:tcW w:w="1701" w:type="dxa"/>
            <w:vAlign w:val="center"/>
          </w:tcPr>
          <w:p w:rsidR="00AA4AFA" w:rsidRPr="00FA55FA" w:rsidRDefault="00AA4AFA" w:rsidP="00FA55FA">
            <w:pPr>
              <w:spacing w:line="240" w:lineRule="auto"/>
              <w:ind w:firstLine="0"/>
              <w:jc w:val="center"/>
              <w:rPr>
                <w:i/>
                <w:sz w:val="24"/>
                <w:szCs w:val="28"/>
              </w:rPr>
            </w:pPr>
            <w:r w:rsidRPr="00FA55FA">
              <w:rPr>
                <w:i/>
                <w:sz w:val="24"/>
                <w:szCs w:val="28"/>
              </w:rPr>
              <w:t>Плохо</w:t>
            </w:r>
          </w:p>
        </w:tc>
        <w:tc>
          <w:tcPr>
            <w:tcW w:w="1985" w:type="dxa"/>
            <w:vAlign w:val="center"/>
          </w:tcPr>
          <w:p w:rsidR="00AA4AFA" w:rsidRPr="00FA55FA" w:rsidRDefault="00AA4AFA" w:rsidP="00FA55FA">
            <w:pPr>
              <w:spacing w:line="240" w:lineRule="auto"/>
              <w:ind w:firstLine="0"/>
              <w:jc w:val="center"/>
              <w:rPr>
                <w:i/>
                <w:sz w:val="24"/>
                <w:szCs w:val="28"/>
              </w:rPr>
            </w:pPr>
            <w:r w:rsidRPr="00FA55FA">
              <w:rPr>
                <w:i/>
                <w:sz w:val="24"/>
                <w:szCs w:val="28"/>
              </w:rPr>
              <w:t>Нормально</w:t>
            </w:r>
          </w:p>
        </w:tc>
        <w:tc>
          <w:tcPr>
            <w:tcW w:w="2126" w:type="dxa"/>
            <w:vAlign w:val="center"/>
          </w:tcPr>
          <w:p w:rsidR="00AA4AFA" w:rsidRPr="00FA55FA" w:rsidRDefault="00AA4AFA" w:rsidP="00FA55FA">
            <w:pPr>
              <w:spacing w:line="240" w:lineRule="auto"/>
              <w:ind w:firstLine="0"/>
              <w:jc w:val="center"/>
              <w:rPr>
                <w:i/>
                <w:sz w:val="24"/>
                <w:szCs w:val="28"/>
              </w:rPr>
            </w:pPr>
            <w:r w:rsidRPr="00FA55FA">
              <w:rPr>
                <w:i/>
                <w:sz w:val="24"/>
                <w:szCs w:val="28"/>
              </w:rPr>
              <w:t>Хорошо</w:t>
            </w:r>
          </w:p>
        </w:tc>
        <w:tc>
          <w:tcPr>
            <w:tcW w:w="2091" w:type="dxa"/>
            <w:vAlign w:val="center"/>
          </w:tcPr>
          <w:p w:rsidR="00AA4AFA" w:rsidRPr="00FA55FA" w:rsidRDefault="00AA4AFA" w:rsidP="00FA55FA">
            <w:pPr>
              <w:spacing w:line="240" w:lineRule="auto"/>
              <w:ind w:firstLine="0"/>
              <w:jc w:val="center"/>
              <w:rPr>
                <w:i/>
                <w:sz w:val="24"/>
                <w:szCs w:val="28"/>
              </w:rPr>
            </w:pPr>
            <w:r w:rsidRPr="00FA55FA">
              <w:rPr>
                <w:i/>
                <w:sz w:val="24"/>
                <w:szCs w:val="28"/>
              </w:rPr>
              <w:t>Отлично</w:t>
            </w:r>
          </w:p>
        </w:tc>
      </w:tr>
      <w:tr w:rsidR="00AA4AFA" w:rsidRPr="00AA4AFA" w:rsidTr="00FA55FA">
        <w:tc>
          <w:tcPr>
            <w:tcW w:w="1951" w:type="dxa"/>
          </w:tcPr>
          <w:p w:rsidR="00AA4AFA" w:rsidRPr="00AA4AFA" w:rsidRDefault="00374346" w:rsidP="00FA55FA">
            <w:pPr>
              <w:spacing w:line="240" w:lineRule="auto"/>
              <w:ind w:firstLine="0"/>
              <w:jc w:val="center"/>
              <w:rPr>
                <w:sz w:val="24"/>
                <w:szCs w:val="28"/>
              </w:rPr>
            </w:pPr>
            <w:r>
              <w:rPr>
                <w:sz w:val="24"/>
                <w:szCs w:val="28"/>
              </w:rPr>
              <w:t>0</w:t>
            </w:r>
          </w:p>
        </w:tc>
        <w:tc>
          <w:tcPr>
            <w:tcW w:w="1701" w:type="dxa"/>
          </w:tcPr>
          <w:p w:rsidR="00AA4AFA" w:rsidRPr="00AA4AFA" w:rsidRDefault="00374346" w:rsidP="00FA55FA">
            <w:pPr>
              <w:spacing w:line="240" w:lineRule="auto"/>
              <w:ind w:firstLine="0"/>
              <w:jc w:val="center"/>
              <w:rPr>
                <w:sz w:val="24"/>
                <w:szCs w:val="28"/>
              </w:rPr>
            </w:pPr>
            <w:r>
              <w:rPr>
                <w:sz w:val="24"/>
                <w:szCs w:val="28"/>
              </w:rPr>
              <w:t>2</w:t>
            </w:r>
          </w:p>
        </w:tc>
        <w:tc>
          <w:tcPr>
            <w:tcW w:w="1985" w:type="dxa"/>
          </w:tcPr>
          <w:p w:rsidR="00AA4AFA" w:rsidRPr="00AA4AFA" w:rsidRDefault="00374346" w:rsidP="00FA55FA">
            <w:pPr>
              <w:spacing w:line="240" w:lineRule="auto"/>
              <w:ind w:firstLine="0"/>
              <w:jc w:val="center"/>
              <w:rPr>
                <w:sz w:val="24"/>
                <w:szCs w:val="28"/>
              </w:rPr>
            </w:pPr>
            <w:r>
              <w:rPr>
                <w:sz w:val="24"/>
                <w:szCs w:val="28"/>
              </w:rPr>
              <w:t>31</w:t>
            </w:r>
          </w:p>
        </w:tc>
        <w:tc>
          <w:tcPr>
            <w:tcW w:w="2126" w:type="dxa"/>
          </w:tcPr>
          <w:p w:rsidR="00AA4AFA" w:rsidRPr="00AA4AFA" w:rsidRDefault="00374346" w:rsidP="00FA55FA">
            <w:pPr>
              <w:spacing w:line="240" w:lineRule="auto"/>
              <w:ind w:firstLine="0"/>
              <w:jc w:val="center"/>
              <w:rPr>
                <w:sz w:val="24"/>
                <w:szCs w:val="28"/>
              </w:rPr>
            </w:pPr>
            <w:r>
              <w:rPr>
                <w:sz w:val="24"/>
                <w:szCs w:val="28"/>
              </w:rPr>
              <w:t>23</w:t>
            </w:r>
          </w:p>
        </w:tc>
        <w:tc>
          <w:tcPr>
            <w:tcW w:w="2091" w:type="dxa"/>
          </w:tcPr>
          <w:p w:rsidR="00AA4AFA" w:rsidRPr="00AA4AFA" w:rsidRDefault="00374346" w:rsidP="00FA55FA">
            <w:pPr>
              <w:spacing w:line="240" w:lineRule="auto"/>
              <w:ind w:firstLine="0"/>
              <w:jc w:val="center"/>
              <w:rPr>
                <w:sz w:val="24"/>
                <w:szCs w:val="28"/>
              </w:rPr>
            </w:pPr>
            <w:r>
              <w:rPr>
                <w:sz w:val="24"/>
                <w:szCs w:val="28"/>
              </w:rPr>
              <w:t>0</w:t>
            </w:r>
          </w:p>
        </w:tc>
      </w:tr>
    </w:tbl>
    <w:p w:rsidR="005356F3" w:rsidRDefault="005356F3" w:rsidP="005356F3">
      <w:pPr>
        <w:ind w:firstLine="0"/>
      </w:pPr>
      <w:r>
        <w:lastRenderedPageBreak/>
        <w:t>Продолжение таблицы 3.1</w:t>
      </w:r>
    </w:p>
    <w:tbl>
      <w:tblPr>
        <w:tblStyle w:val="afffff3"/>
        <w:tblW w:w="0" w:type="auto"/>
        <w:tblLook w:val="04A0"/>
      </w:tblPr>
      <w:tblGrid>
        <w:gridCol w:w="1951"/>
        <w:gridCol w:w="1701"/>
        <w:gridCol w:w="1985"/>
        <w:gridCol w:w="2126"/>
        <w:gridCol w:w="2091"/>
      </w:tblGrid>
      <w:tr w:rsidR="00AA4AFA" w:rsidRPr="00AA4AFA" w:rsidTr="00FA55FA">
        <w:tc>
          <w:tcPr>
            <w:tcW w:w="9854" w:type="dxa"/>
            <w:gridSpan w:val="5"/>
          </w:tcPr>
          <w:p w:rsidR="00AA4AFA" w:rsidRPr="00AA4AFA" w:rsidRDefault="00AA4AFA" w:rsidP="00AA4AFA">
            <w:pPr>
              <w:spacing w:line="240" w:lineRule="auto"/>
              <w:ind w:firstLine="0"/>
              <w:jc w:val="center"/>
              <w:rPr>
                <w:sz w:val="24"/>
                <w:szCs w:val="28"/>
              </w:rPr>
            </w:pPr>
            <w:r w:rsidRPr="00AA4AFA">
              <w:rPr>
                <w:sz w:val="24"/>
              </w:rPr>
              <w:t>Время ожидания ответа на подачу заявления, промежуточных и итоговых результатов предоставления услуги, необходимых для получения услуги</w:t>
            </w:r>
          </w:p>
        </w:tc>
      </w:tr>
      <w:tr w:rsidR="00AA4AFA" w:rsidRPr="00AA4AFA" w:rsidTr="00FA55FA">
        <w:tc>
          <w:tcPr>
            <w:tcW w:w="1951" w:type="dxa"/>
            <w:vAlign w:val="center"/>
          </w:tcPr>
          <w:p w:rsidR="00AA4AFA" w:rsidRPr="00FA55FA" w:rsidRDefault="00AA4AFA" w:rsidP="00FA55FA">
            <w:pPr>
              <w:ind w:firstLine="0"/>
              <w:jc w:val="center"/>
              <w:rPr>
                <w:i/>
                <w:sz w:val="24"/>
              </w:rPr>
            </w:pPr>
            <w:r w:rsidRPr="00FA55FA">
              <w:rPr>
                <w:i/>
                <w:sz w:val="24"/>
              </w:rPr>
              <w:t>Очень плохо</w:t>
            </w:r>
          </w:p>
        </w:tc>
        <w:tc>
          <w:tcPr>
            <w:tcW w:w="1701" w:type="dxa"/>
            <w:vAlign w:val="center"/>
          </w:tcPr>
          <w:p w:rsidR="00AA4AFA" w:rsidRPr="00FA55FA" w:rsidRDefault="00AA4AFA" w:rsidP="00FA55FA">
            <w:pPr>
              <w:spacing w:line="240" w:lineRule="auto"/>
              <w:ind w:firstLine="0"/>
              <w:jc w:val="center"/>
              <w:rPr>
                <w:i/>
                <w:sz w:val="24"/>
                <w:szCs w:val="28"/>
              </w:rPr>
            </w:pPr>
            <w:r w:rsidRPr="00FA55FA">
              <w:rPr>
                <w:i/>
                <w:sz w:val="24"/>
                <w:szCs w:val="28"/>
              </w:rPr>
              <w:t>Плохо</w:t>
            </w:r>
          </w:p>
        </w:tc>
        <w:tc>
          <w:tcPr>
            <w:tcW w:w="1985" w:type="dxa"/>
            <w:vAlign w:val="center"/>
          </w:tcPr>
          <w:p w:rsidR="00AA4AFA" w:rsidRPr="00FA55FA" w:rsidRDefault="00AA4AFA" w:rsidP="00FA55FA">
            <w:pPr>
              <w:spacing w:line="240" w:lineRule="auto"/>
              <w:ind w:firstLine="0"/>
              <w:jc w:val="center"/>
              <w:rPr>
                <w:i/>
                <w:sz w:val="24"/>
                <w:szCs w:val="28"/>
              </w:rPr>
            </w:pPr>
            <w:r w:rsidRPr="00FA55FA">
              <w:rPr>
                <w:i/>
                <w:sz w:val="24"/>
                <w:szCs w:val="28"/>
              </w:rPr>
              <w:t>Нормально</w:t>
            </w:r>
          </w:p>
        </w:tc>
        <w:tc>
          <w:tcPr>
            <w:tcW w:w="2126" w:type="dxa"/>
            <w:vAlign w:val="center"/>
          </w:tcPr>
          <w:p w:rsidR="00AA4AFA" w:rsidRPr="00FA55FA" w:rsidRDefault="00AA4AFA" w:rsidP="00FA55FA">
            <w:pPr>
              <w:spacing w:line="240" w:lineRule="auto"/>
              <w:ind w:firstLine="0"/>
              <w:jc w:val="center"/>
              <w:rPr>
                <w:i/>
                <w:sz w:val="24"/>
                <w:szCs w:val="28"/>
              </w:rPr>
            </w:pPr>
            <w:r w:rsidRPr="00FA55FA">
              <w:rPr>
                <w:i/>
                <w:sz w:val="24"/>
                <w:szCs w:val="28"/>
              </w:rPr>
              <w:t>Хорошо</w:t>
            </w:r>
          </w:p>
        </w:tc>
        <w:tc>
          <w:tcPr>
            <w:tcW w:w="2091" w:type="dxa"/>
            <w:vAlign w:val="center"/>
          </w:tcPr>
          <w:p w:rsidR="00AA4AFA" w:rsidRPr="00FA55FA" w:rsidRDefault="00AA4AFA" w:rsidP="00FA55FA">
            <w:pPr>
              <w:spacing w:line="240" w:lineRule="auto"/>
              <w:ind w:firstLine="0"/>
              <w:jc w:val="center"/>
              <w:rPr>
                <w:i/>
                <w:sz w:val="24"/>
                <w:szCs w:val="28"/>
              </w:rPr>
            </w:pPr>
            <w:r w:rsidRPr="00FA55FA">
              <w:rPr>
                <w:i/>
                <w:sz w:val="24"/>
                <w:szCs w:val="28"/>
              </w:rPr>
              <w:t>Отлично</w:t>
            </w:r>
          </w:p>
        </w:tc>
      </w:tr>
      <w:tr w:rsidR="00AA4AFA" w:rsidRPr="00AA4AFA" w:rsidTr="00FA55FA">
        <w:tc>
          <w:tcPr>
            <w:tcW w:w="1951" w:type="dxa"/>
          </w:tcPr>
          <w:p w:rsidR="00AA4AFA" w:rsidRPr="00AA4AFA" w:rsidRDefault="00374346" w:rsidP="00FA55FA">
            <w:pPr>
              <w:spacing w:line="240" w:lineRule="auto"/>
              <w:ind w:firstLine="0"/>
              <w:jc w:val="center"/>
              <w:rPr>
                <w:sz w:val="24"/>
                <w:szCs w:val="28"/>
              </w:rPr>
            </w:pPr>
            <w:r>
              <w:rPr>
                <w:sz w:val="24"/>
                <w:szCs w:val="28"/>
              </w:rPr>
              <w:t>0</w:t>
            </w:r>
          </w:p>
        </w:tc>
        <w:tc>
          <w:tcPr>
            <w:tcW w:w="1701" w:type="dxa"/>
          </w:tcPr>
          <w:p w:rsidR="00AA4AFA" w:rsidRPr="00AA4AFA" w:rsidRDefault="00374346" w:rsidP="00FA55FA">
            <w:pPr>
              <w:spacing w:line="240" w:lineRule="auto"/>
              <w:ind w:firstLine="0"/>
              <w:jc w:val="center"/>
              <w:rPr>
                <w:sz w:val="24"/>
                <w:szCs w:val="28"/>
              </w:rPr>
            </w:pPr>
            <w:r>
              <w:rPr>
                <w:sz w:val="24"/>
                <w:szCs w:val="28"/>
              </w:rPr>
              <w:t>0</w:t>
            </w:r>
          </w:p>
        </w:tc>
        <w:tc>
          <w:tcPr>
            <w:tcW w:w="1985" w:type="dxa"/>
          </w:tcPr>
          <w:p w:rsidR="00AA4AFA" w:rsidRPr="00AA4AFA" w:rsidRDefault="00FA55FA" w:rsidP="00FA55FA">
            <w:pPr>
              <w:spacing w:line="240" w:lineRule="auto"/>
              <w:ind w:firstLine="0"/>
              <w:jc w:val="center"/>
              <w:rPr>
                <w:sz w:val="24"/>
                <w:szCs w:val="28"/>
              </w:rPr>
            </w:pPr>
            <w:r>
              <w:rPr>
                <w:sz w:val="24"/>
                <w:szCs w:val="28"/>
              </w:rPr>
              <w:t>16</w:t>
            </w:r>
          </w:p>
        </w:tc>
        <w:tc>
          <w:tcPr>
            <w:tcW w:w="2126" w:type="dxa"/>
          </w:tcPr>
          <w:p w:rsidR="00AA4AFA" w:rsidRPr="00AA4AFA" w:rsidRDefault="00FA55FA" w:rsidP="00FA55FA">
            <w:pPr>
              <w:spacing w:line="240" w:lineRule="auto"/>
              <w:ind w:firstLine="0"/>
              <w:jc w:val="center"/>
              <w:rPr>
                <w:sz w:val="24"/>
                <w:szCs w:val="28"/>
              </w:rPr>
            </w:pPr>
            <w:r>
              <w:rPr>
                <w:sz w:val="24"/>
                <w:szCs w:val="28"/>
              </w:rPr>
              <w:t>30</w:t>
            </w:r>
          </w:p>
        </w:tc>
        <w:tc>
          <w:tcPr>
            <w:tcW w:w="2091" w:type="dxa"/>
          </w:tcPr>
          <w:p w:rsidR="00AA4AFA" w:rsidRPr="00AA4AFA" w:rsidRDefault="00FA55FA" w:rsidP="00FA55FA">
            <w:pPr>
              <w:spacing w:line="240" w:lineRule="auto"/>
              <w:ind w:firstLine="0"/>
              <w:jc w:val="center"/>
              <w:rPr>
                <w:sz w:val="24"/>
                <w:szCs w:val="28"/>
              </w:rPr>
            </w:pPr>
            <w:r>
              <w:rPr>
                <w:sz w:val="24"/>
                <w:szCs w:val="28"/>
              </w:rPr>
              <w:t>10</w:t>
            </w:r>
          </w:p>
        </w:tc>
      </w:tr>
      <w:tr w:rsidR="00AA4AFA" w:rsidRPr="00AA4AFA" w:rsidTr="00FA55FA">
        <w:tc>
          <w:tcPr>
            <w:tcW w:w="9854" w:type="dxa"/>
            <w:gridSpan w:val="5"/>
          </w:tcPr>
          <w:p w:rsidR="00AA4AFA" w:rsidRPr="00AA4AFA" w:rsidRDefault="00CD358C" w:rsidP="00AA4AFA">
            <w:pPr>
              <w:spacing w:line="240" w:lineRule="auto"/>
              <w:ind w:firstLine="0"/>
              <w:jc w:val="center"/>
              <w:rPr>
                <w:sz w:val="24"/>
                <w:szCs w:val="28"/>
              </w:rPr>
            </w:pPr>
            <w:r w:rsidRPr="00CD358C">
              <w:rPr>
                <w:sz w:val="24"/>
              </w:rPr>
              <w:t>Удобство</w:t>
            </w:r>
            <w:r w:rsidR="00AA4AFA" w:rsidRPr="00AA4AFA">
              <w:rPr>
                <w:sz w:val="24"/>
              </w:rPr>
              <w:t xml:space="preserve"> подачи заявления, записи на прием, оплаты необходимых платежей, получения промежуточных и итоговых результатов предоставления услуги</w:t>
            </w:r>
          </w:p>
        </w:tc>
      </w:tr>
      <w:tr w:rsidR="00AA4AFA" w:rsidRPr="00AA4AFA" w:rsidTr="00FA55FA">
        <w:tc>
          <w:tcPr>
            <w:tcW w:w="1951" w:type="dxa"/>
            <w:vAlign w:val="center"/>
          </w:tcPr>
          <w:p w:rsidR="00AA4AFA" w:rsidRPr="00FA55FA" w:rsidRDefault="00AA4AFA" w:rsidP="00FA55FA">
            <w:pPr>
              <w:ind w:firstLine="0"/>
              <w:jc w:val="center"/>
              <w:rPr>
                <w:i/>
                <w:sz w:val="24"/>
              </w:rPr>
            </w:pPr>
            <w:r w:rsidRPr="00FA55FA">
              <w:rPr>
                <w:i/>
                <w:sz w:val="24"/>
              </w:rPr>
              <w:t>Очень плохо</w:t>
            </w:r>
          </w:p>
        </w:tc>
        <w:tc>
          <w:tcPr>
            <w:tcW w:w="1701" w:type="dxa"/>
            <w:vAlign w:val="center"/>
          </w:tcPr>
          <w:p w:rsidR="00AA4AFA" w:rsidRPr="00FA55FA" w:rsidRDefault="00AA4AFA" w:rsidP="00FA55FA">
            <w:pPr>
              <w:spacing w:line="240" w:lineRule="auto"/>
              <w:ind w:firstLine="0"/>
              <w:jc w:val="center"/>
              <w:rPr>
                <w:i/>
                <w:sz w:val="24"/>
                <w:szCs w:val="28"/>
              </w:rPr>
            </w:pPr>
            <w:r w:rsidRPr="00FA55FA">
              <w:rPr>
                <w:i/>
                <w:sz w:val="24"/>
                <w:szCs w:val="28"/>
              </w:rPr>
              <w:t>Плохо</w:t>
            </w:r>
          </w:p>
        </w:tc>
        <w:tc>
          <w:tcPr>
            <w:tcW w:w="1985" w:type="dxa"/>
            <w:vAlign w:val="center"/>
          </w:tcPr>
          <w:p w:rsidR="00AA4AFA" w:rsidRPr="00FA55FA" w:rsidRDefault="00AA4AFA" w:rsidP="00FA55FA">
            <w:pPr>
              <w:spacing w:line="240" w:lineRule="auto"/>
              <w:ind w:firstLine="0"/>
              <w:jc w:val="center"/>
              <w:rPr>
                <w:i/>
                <w:sz w:val="24"/>
                <w:szCs w:val="28"/>
              </w:rPr>
            </w:pPr>
            <w:r w:rsidRPr="00FA55FA">
              <w:rPr>
                <w:i/>
                <w:sz w:val="24"/>
                <w:szCs w:val="28"/>
              </w:rPr>
              <w:t>Нормально</w:t>
            </w:r>
          </w:p>
        </w:tc>
        <w:tc>
          <w:tcPr>
            <w:tcW w:w="2126" w:type="dxa"/>
            <w:vAlign w:val="center"/>
          </w:tcPr>
          <w:p w:rsidR="00AA4AFA" w:rsidRPr="00FA55FA" w:rsidRDefault="00AA4AFA" w:rsidP="00FA55FA">
            <w:pPr>
              <w:spacing w:line="240" w:lineRule="auto"/>
              <w:ind w:firstLine="0"/>
              <w:jc w:val="center"/>
              <w:rPr>
                <w:i/>
                <w:sz w:val="24"/>
                <w:szCs w:val="28"/>
              </w:rPr>
            </w:pPr>
            <w:r w:rsidRPr="00FA55FA">
              <w:rPr>
                <w:i/>
                <w:sz w:val="24"/>
                <w:szCs w:val="28"/>
              </w:rPr>
              <w:t>Хорошо</w:t>
            </w:r>
          </w:p>
        </w:tc>
        <w:tc>
          <w:tcPr>
            <w:tcW w:w="2091" w:type="dxa"/>
            <w:vAlign w:val="center"/>
          </w:tcPr>
          <w:p w:rsidR="00AA4AFA" w:rsidRPr="00FA55FA" w:rsidRDefault="00AA4AFA" w:rsidP="00FA55FA">
            <w:pPr>
              <w:spacing w:line="240" w:lineRule="auto"/>
              <w:ind w:firstLine="0"/>
              <w:jc w:val="center"/>
              <w:rPr>
                <w:i/>
                <w:sz w:val="24"/>
                <w:szCs w:val="28"/>
              </w:rPr>
            </w:pPr>
            <w:r w:rsidRPr="00FA55FA">
              <w:rPr>
                <w:i/>
                <w:sz w:val="24"/>
                <w:szCs w:val="28"/>
              </w:rPr>
              <w:t>Отлично</w:t>
            </w:r>
          </w:p>
        </w:tc>
      </w:tr>
      <w:tr w:rsidR="00AA4AFA" w:rsidRPr="00AA4AFA" w:rsidTr="00FA55FA">
        <w:trPr>
          <w:trHeight w:val="205"/>
        </w:trPr>
        <w:tc>
          <w:tcPr>
            <w:tcW w:w="1951" w:type="dxa"/>
          </w:tcPr>
          <w:p w:rsidR="00AA4AFA" w:rsidRPr="00AA4AFA" w:rsidRDefault="00FA55FA" w:rsidP="0010503A">
            <w:pPr>
              <w:ind w:firstLine="0"/>
              <w:jc w:val="center"/>
              <w:rPr>
                <w:sz w:val="24"/>
              </w:rPr>
            </w:pPr>
            <w:r>
              <w:rPr>
                <w:sz w:val="24"/>
              </w:rPr>
              <w:t>0</w:t>
            </w:r>
          </w:p>
        </w:tc>
        <w:tc>
          <w:tcPr>
            <w:tcW w:w="1701" w:type="dxa"/>
          </w:tcPr>
          <w:p w:rsidR="00AA4AFA" w:rsidRPr="00AA4AFA" w:rsidRDefault="00FA55FA" w:rsidP="0010503A">
            <w:pPr>
              <w:spacing w:line="240" w:lineRule="auto"/>
              <w:ind w:firstLine="0"/>
              <w:jc w:val="center"/>
              <w:rPr>
                <w:sz w:val="24"/>
                <w:szCs w:val="28"/>
              </w:rPr>
            </w:pPr>
            <w:r>
              <w:rPr>
                <w:sz w:val="24"/>
                <w:szCs w:val="28"/>
              </w:rPr>
              <w:t>0</w:t>
            </w:r>
          </w:p>
        </w:tc>
        <w:tc>
          <w:tcPr>
            <w:tcW w:w="1985" w:type="dxa"/>
          </w:tcPr>
          <w:p w:rsidR="00AA4AFA" w:rsidRPr="00AA4AFA" w:rsidRDefault="00FA55FA" w:rsidP="0010503A">
            <w:pPr>
              <w:spacing w:line="240" w:lineRule="auto"/>
              <w:ind w:firstLine="0"/>
              <w:jc w:val="center"/>
              <w:rPr>
                <w:sz w:val="24"/>
                <w:szCs w:val="28"/>
              </w:rPr>
            </w:pPr>
            <w:r>
              <w:rPr>
                <w:sz w:val="24"/>
                <w:szCs w:val="28"/>
              </w:rPr>
              <w:t>15</w:t>
            </w:r>
          </w:p>
        </w:tc>
        <w:tc>
          <w:tcPr>
            <w:tcW w:w="2126" w:type="dxa"/>
          </w:tcPr>
          <w:p w:rsidR="00AA4AFA" w:rsidRPr="00AA4AFA" w:rsidRDefault="00FA55FA" w:rsidP="0010503A">
            <w:pPr>
              <w:spacing w:line="240" w:lineRule="auto"/>
              <w:ind w:firstLine="0"/>
              <w:jc w:val="center"/>
              <w:rPr>
                <w:sz w:val="24"/>
                <w:szCs w:val="28"/>
              </w:rPr>
            </w:pPr>
            <w:r>
              <w:rPr>
                <w:sz w:val="24"/>
                <w:szCs w:val="28"/>
              </w:rPr>
              <w:t>10</w:t>
            </w:r>
          </w:p>
        </w:tc>
        <w:tc>
          <w:tcPr>
            <w:tcW w:w="2091" w:type="dxa"/>
          </w:tcPr>
          <w:p w:rsidR="00AA4AFA" w:rsidRPr="00AA4AFA" w:rsidRDefault="00FA55FA" w:rsidP="0010503A">
            <w:pPr>
              <w:spacing w:line="240" w:lineRule="auto"/>
              <w:ind w:firstLine="0"/>
              <w:jc w:val="center"/>
              <w:rPr>
                <w:sz w:val="24"/>
                <w:szCs w:val="28"/>
              </w:rPr>
            </w:pPr>
            <w:r>
              <w:rPr>
                <w:sz w:val="24"/>
                <w:szCs w:val="28"/>
              </w:rPr>
              <w:t>31</w:t>
            </w:r>
          </w:p>
        </w:tc>
      </w:tr>
      <w:tr w:rsidR="002F1F69" w:rsidRPr="00AA4AFA" w:rsidTr="0010503A">
        <w:trPr>
          <w:trHeight w:val="205"/>
        </w:trPr>
        <w:tc>
          <w:tcPr>
            <w:tcW w:w="9854" w:type="dxa"/>
            <w:gridSpan w:val="5"/>
          </w:tcPr>
          <w:p w:rsidR="002F1F69" w:rsidRDefault="002F1F69" w:rsidP="002F1F69">
            <w:pPr>
              <w:spacing w:line="240" w:lineRule="auto"/>
              <w:ind w:firstLine="0"/>
              <w:jc w:val="left"/>
              <w:rPr>
                <w:sz w:val="24"/>
                <w:szCs w:val="28"/>
              </w:rPr>
            </w:pPr>
            <w:r>
              <w:rPr>
                <w:sz w:val="24"/>
                <w:szCs w:val="28"/>
              </w:rPr>
              <w:t>где:</w:t>
            </w:r>
          </w:p>
          <w:p w:rsidR="002F1F69" w:rsidRDefault="002F1F69" w:rsidP="002F1F69">
            <w:pPr>
              <w:spacing w:line="240" w:lineRule="auto"/>
              <w:ind w:firstLine="0"/>
              <w:jc w:val="left"/>
              <w:rPr>
                <w:sz w:val="24"/>
                <w:szCs w:val="28"/>
              </w:rPr>
            </w:pPr>
            <w:r>
              <w:rPr>
                <w:sz w:val="24"/>
                <w:szCs w:val="28"/>
              </w:rPr>
              <w:t>«Очень плохо» - 1;</w:t>
            </w:r>
          </w:p>
          <w:p w:rsidR="002F1F69" w:rsidRDefault="002F1F69" w:rsidP="002F1F69">
            <w:pPr>
              <w:spacing w:line="240" w:lineRule="auto"/>
              <w:ind w:firstLine="0"/>
              <w:jc w:val="left"/>
              <w:rPr>
                <w:sz w:val="24"/>
                <w:szCs w:val="28"/>
              </w:rPr>
            </w:pPr>
            <w:r>
              <w:rPr>
                <w:sz w:val="24"/>
                <w:szCs w:val="28"/>
              </w:rPr>
              <w:t>«Плохо» - 2;</w:t>
            </w:r>
          </w:p>
          <w:p w:rsidR="002F1F69" w:rsidRDefault="002F1F69" w:rsidP="002F1F69">
            <w:pPr>
              <w:spacing w:line="240" w:lineRule="auto"/>
              <w:ind w:firstLine="0"/>
              <w:jc w:val="left"/>
              <w:rPr>
                <w:sz w:val="24"/>
                <w:szCs w:val="28"/>
              </w:rPr>
            </w:pPr>
            <w:r>
              <w:rPr>
                <w:sz w:val="24"/>
                <w:szCs w:val="28"/>
              </w:rPr>
              <w:t>«Нормально» - 3;</w:t>
            </w:r>
          </w:p>
          <w:p w:rsidR="002F1F69" w:rsidRDefault="002F1F69" w:rsidP="002F1F69">
            <w:pPr>
              <w:spacing w:line="240" w:lineRule="auto"/>
              <w:ind w:firstLine="0"/>
              <w:jc w:val="left"/>
              <w:rPr>
                <w:sz w:val="24"/>
                <w:szCs w:val="28"/>
              </w:rPr>
            </w:pPr>
            <w:r>
              <w:rPr>
                <w:sz w:val="24"/>
                <w:szCs w:val="28"/>
              </w:rPr>
              <w:t>«Хорошо» - 4;</w:t>
            </w:r>
          </w:p>
          <w:p w:rsidR="002F1F69" w:rsidRDefault="002F1F69" w:rsidP="002F1F69">
            <w:pPr>
              <w:spacing w:line="240" w:lineRule="auto"/>
              <w:ind w:firstLine="0"/>
              <w:jc w:val="left"/>
              <w:rPr>
                <w:sz w:val="24"/>
                <w:szCs w:val="28"/>
              </w:rPr>
            </w:pPr>
            <w:r>
              <w:rPr>
                <w:sz w:val="24"/>
                <w:szCs w:val="28"/>
              </w:rPr>
              <w:t>«Отлично» - 5.</w:t>
            </w:r>
          </w:p>
        </w:tc>
      </w:tr>
    </w:tbl>
    <w:p w:rsidR="001E6137" w:rsidRDefault="001E6137" w:rsidP="00CB7B0E">
      <w:pPr>
        <w:rPr>
          <w:lang w:val="en-US"/>
        </w:rPr>
      </w:pPr>
    </w:p>
    <w:p w:rsidR="0010501E" w:rsidRDefault="00FA55FA" w:rsidP="00CB7B0E">
      <w:r>
        <w:t>Опираясь на данные социологического исследования и используя формулы (1-4), рассчитаем экономическую эффективность.</w:t>
      </w:r>
    </w:p>
    <w:p w:rsidR="001410EB" w:rsidRDefault="001410EB" w:rsidP="00CB7B0E"/>
    <w:tbl>
      <w:tblPr>
        <w:tblStyle w:val="a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5812"/>
        <w:gridCol w:w="2091"/>
      </w:tblGrid>
      <w:tr w:rsidR="00370AB9" w:rsidTr="003A25A2">
        <w:tc>
          <w:tcPr>
            <w:tcW w:w="1951" w:type="dxa"/>
          </w:tcPr>
          <w:p w:rsidR="00370AB9" w:rsidRDefault="00370AB9" w:rsidP="00CB7B0E">
            <w:pPr>
              <w:ind w:firstLine="0"/>
            </w:pPr>
          </w:p>
        </w:tc>
        <w:tc>
          <w:tcPr>
            <w:tcW w:w="5812" w:type="dxa"/>
          </w:tcPr>
          <w:p w:rsidR="00370AB9" w:rsidRDefault="00370AB9" w:rsidP="00472FAF">
            <w:pPr>
              <w:ind w:firstLine="0"/>
              <w:jc w:val="center"/>
            </w:pPr>
            <m:oMath>
              <m:r>
                <w:rPr>
                  <w:rFonts w:ascii="Cambria Math" w:hAnsi="Cambria Math"/>
                  <w:lang w:val="en-US"/>
                </w:rPr>
                <m:t>In</m:t>
              </m:r>
              <m:r>
                <w:rPr>
                  <w:rFonts w:ascii="Cambria Math"/>
                </w:rPr>
                <m:t>=</m:t>
              </m:r>
              <m:f>
                <m:fPr>
                  <m:type m:val="skw"/>
                  <m:ctrlPr>
                    <w:rPr>
                      <w:rFonts w:ascii="Cambria Math" w:hAnsi="Cambria Math"/>
                      <w:i/>
                      <w:lang w:val="en-US"/>
                    </w:rPr>
                  </m:ctrlPr>
                </m:fPr>
                <m:num>
                  <m:nary>
                    <m:naryPr>
                      <m:chr m:val="∑"/>
                      <m:limLoc m:val="undOvr"/>
                      <m:ctrlPr>
                        <w:rPr>
                          <w:rFonts w:ascii="Cambria Math" w:hAnsi="Cambria Math"/>
                          <w:i/>
                          <w:lang w:val="en-US"/>
                        </w:rPr>
                      </m:ctrlPr>
                    </m:naryPr>
                    <m:sub>
                      <m:r>
                        <w:rPr>
                          <w:rFonts w:ascii="Cambria Math" w:hAnsi="Cambria Math"/>
                          <w:lang w:val="en-US"/>
                        </w:rPr>
                        <m:t>i</m:t>
                      </m:r>
                      <m:r>
                        <w:rPr>
                          <w:rFonts w:ascii="Cambria Math"/>
                        </w:rPr>
                        <m:t>=5</m:t>
                      </m:r>
                    </m:sub>
                    <m:sup>
                      <m:r>
                        <w:rPr>
                          <w:rFonts w:ascii="Cambria Math" w:hAnsi="Cambria Math"/>
                        </w:rPr>
                        <m:t>56</m:t>
                      </m:r>
                    </m:sup>
                    <m:e>
                      <m:r>
                        <w:rPr>
                          <w:rFonts w:ascii="Cambria Math" w:hAnsi="Cambria Math"/>
                          <w:lang w:val="en-US"/>
                        </w:rPr>
                        <m:t>Ou</m:t>
                      </m:r>
                    </m:e>
                  </m:nary>
                </m:num>
                <m:den>
                  <m:r>
                    <w:rPr>
                      <w:rFonts w:ascii="Cambria Math"/>
                    </w:rPr>
                    <m:t>56</m:t>
                  </m:r>
                </m:den>
              </m:f>
              <m:r>
                <w:rPr>
                  <w:rFonts w:ascii="Cambria Math"/>
                </w:rPr>
                <m:t xml:space="preserve">= </m:t>
              </m:r>
            </m:oMath>
            <w:r>
              <w:t>687/56=12,27</w:t>
            </w:r>
          </w:p>
        </w:tc>
        <w:tc>
          <w:tcPr>
            <w:tcW w:w="2091" w:type="dxa"/>
          </w:tcPr>
          <w:p w:rsidR="00370AB9" w:rsidRDefault="003A25A2" w:rsidP="003A25A2">
            <w:pPr>
              <w:ind w:firstLine="0"/>
              <w:jc w:val="right"/>
            </w:pPr>
            <w:r>
              <w:rPr>
                <w:lang w:val="en-US"/>
              </w:rPr>
              <w:t>(</w:t>
            </w:r>
            <w:r>
              <w:t>5</w:t>
            </w:r>
            <w:r>
              <w:rPr>
                <w:lang w:val="en-US"/>
              </w:rPr>
              <w:t>)</w:t>
            </w:r>
          </w:p>
        </w:tc>
      </w:tr>
    </w:tbl>
    <w:p w:rsidR="00472FAF" w:rsidRDefault="00472FAF" w:rsidP="003E036C">
      <w:pPr>
        <w:ind w:firstLine="0"/>
        <w:jc w:val="center"/>
      </w:pPr>
    </w:p>
    <w:tbl>
      <w:tblPr>
        <w:tblStyle w:val="a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5812"/>
        <w:gridCol w:w="2091"/>
      </w:tblGrid>
      <w:tr w:rsidR="00472FAF" w:rsidTr="003A25A2">
        <w:tc>
          <w:tcPr>
            <w:tcW w:w="1951" w:type="dxa"/>
          </w:tcPr>
          <w:p w:rsidR="00472FAF" w:rsidRDefault="00472FAF" w:rsidP="003E036C">
            <w:pPr>
              <w:ind w:firstLine="0"/>
              <w:jc w:val="center"/>
              <w:rPr>
                <w:lang w:val="en-US"/>
              </w:rPr>
            </w:pPr>
          </w:p>
        </w:tc>
        <w:tc>
          <w:tcPr>
            <w:tcW w:w="5812" w:type="dxa"/>
          </w:tcPr>
          <w:p w:rsidR="00472FAF" w:rsidRDefault="00472FAF" w:rsidP="003A25A2">
            <w:pPr>
              <w:ind w:firstLine="0"/>
              <w:jc w:val="center"/>
              <w:rPr>
                <w:lang w:val="en-US"/>
              </w:rPr>
            </w:pPr>
            <m:oMath>
              <m:r>
                <w:rPr>
                  <w:rFonts w:ascii="Cambria Math" w:hAnsi="Cambria Math"/>
                  <w:lang w:val="en-US"/>
                </w:rPr>
                <m:t>Id</m:t>
              </m:r>
              <m:r>
                <w:rPr>
                  <w:rFonts w:ascii="Cambria Math"/>
                </w:rPr>
                <m:t>=</m:t>
              </m:r>
              <m:f>
                <m:fPr>
                  <m:ctrlPr>
                    <w:rPr>
                      <w:rFonts w:ascii="Cambria Math" w:hAnsi="Cambria Math"/>
                      <w:i/>
                      <w:lang w:val="en-US"/>
                    </w:rPr>
                  </m:ctrlPr>
                </m:fPr>
                <m:num>
                  <m:nary>
                    <m:naryPr>
                      <m:chr m:val="∑"/>
                      <m:limLoc m:val="undOvr"/>
                      <m:ctrlPr>
                        <w:rPr>
                          <w:rFonts w:ascii="Cambria Math" w:hAnsi="Cambria Math"/>
                          <w:i/>
                          <w:lang w:val="en-US"/>
                        </w:rPr>
                      </m:ctrlPr>
                    </m:naryPr>
                    <m:sub>
                      <m:r>
                        <w:rPr>
                          <w:rFonts w:ascii="Cambria Math" w:hAnsi="Cambria Math"/>
                          <w:lang w:val="en-US"/>
                        </w:rPr>
                        <m:t>i</m:t>
                      </m:r>
                      <m:r>
                        <w:rPr>
                          <w:rFonts w:ascii="Cambria Math"/>
                        </w:rPr>
                        <m:t>=5</m:t>
                      </m:r>
                    </m:sub>
                    <m:sup>
                      <m:r>
                        <w:rPr>
                          <w:rFonts w:ascii="Cambria Math" w:hAnsi="Cambria Math"/>
                          <w:lang w:val="en-US"/>
                        </w:rPr>
                        <m:t>n</m:t>
                      </m:r>
                      <m:r>
                        <w:rPr>
                          <w:rFonts w:ascii="Cambria Math" w:hAnsi="Cambria Math"/>
                        </w:rPr>
                        <m:t>56</m:t>
                      </m:r>
                    </m:sup>
                    <m:e>
                      <m:r>
                        <w:rPr>
                          <w:rFonts w:ascii="Cambria Math" w:hAnsi="Cambria Math"/>
                          <w:lang w:val="en-US"/>
                        </w:rPr>
                        <m:t>Oi</m:t>
                      </m:r>
                    </m:e>
                  </m:nary>
                </m:num>
                <m:den>
                  <m:r>
                    <w:rPr>
                      <w:rFonts w:ascii="Cambria Math"/>
                    </w:rPr>
                    <m:t>56</m:t>
                  </m:r>
                </m:den>
              </m:f>
              <m:r>
                <w:rPr>
                  <w:rFonts w:ascii="Cambria Math"/>
                </w:rPr>
                <m:t>=</m:t>
              </m:r>
            </m:oMath>
            <w:r w:rsidRPr="00A956D6">
              <w:t>189/56</w:t>
            </w:r>
            <w:r w:rsidRPr="0010503A">
              <w:t>=3,375</w:t>
            </w:r>
          </w:p>
        </w:tc>
        <w:tc>
          <w:tcPr>
            <w:tcW w:w="2091" w:type="dxa"/>
          </w:tcPr>
          <w:p w:rsidR="00472FAF" w:rsidRPr="003A25A2" w:rsidRDefault="003A25A2" w:rsidP="003A25A2">
            <w:pPr>
              <w:ind w:firstLine="0"/>
              <w:jc w:val="right"/>
            </w:pPr>
            <w:r>
              <w:rPr>
                <w:lang w:val="en-US"/>
              </w:rPr>
              <w:t>(</w:t>
            </w:r>
            <w:r>
              <w:t>6)</w:t>
            </w:r>
          </w:p>
        </w:tc>
      </w:tr>
    </w:tbl>
    <w:p w:rsidR="003A25A2" w:rsidRDefault="003A25A2" w:rsidP="003E036C">
      <w:pPr>
        <w:ind w:firstLine="0"/>
        <w:jc w:val="center"/>
        <w:rPr>
          <w:lang w:val="en-US"/>
        </w:rPr>
      </w:pPr>
    </w:p>
    <w:tbl>
      <w:tblPr>
        <w:tblStyle w:val="a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5812"/>
        <w:gridCol w:w="2091"/>
      </w:tblGrid>
      <w:tr w:rsidR="003A25A2" w:rsidTr="003A25A2">
        <w:tc>
          <w:tcPr>
            <w:tcW w:w="1951" w:type="dxa"/>
          </w:tcPr>
          <w:p w:rsidR="003A25A2" w:rsidRDefault="003A25A2" w:rsidP="003E036C">
            <w:pPr>
              <w:ind w:firstLine="0"/>
              <w:jc w:val="center"/>
              <w:rPr>
                <w:lang w:val="en-US"/>
              </w:rPr>
            </w:pPr>
          </w:p>
        </w:tc>
        <w:tc>
          <w:tcPr>
            <w:tcW w:w="5812" w:type="dxa"/>
          </w:tcPr>
          <w:p w:rsidR="003A25A2" w:rsidRDefault="003A25A2" w:rsidP="003A25A2">
            <w:pPr>
              <w:ind w:firstLine="0"/>
              <w:jc w:val="center"/>
              <w:rPr>
                <w:lang w:val="en-US"/>
              </w:rPr>
            </w:pPr>
            <m:oMathPara>
              <m:oMath>
                <m:r>
                  <w:rPr>
                    <w:rFonts w:ascii="Cambria Math" w:hAnsi="Cambria Math"/>
                    <w:lang w:val="en-US"/>
                  </w:rPr>
                  <m:t>Ik</m:t>
                </m:r>
                <m:r>
                  <w:rPr>
                    <w:rFonts w:ascii="Cambria Math"/>
                  </w:rPr>
                  <m:t>=</m:t>
                </m:r>
                <m:f>
                  <m:fPr>
                    <m:ctrlPr>
                      <w:rPr>
                        <w:rFonts w:ascii="Cambria Math" w:hAnsi="Cambria Math"/>
                        <w:i/>
                        <w:lang w:val="en-US"/>
                      </w:rPr>
                    </m:ctrlPr>
                  </m:fPr>
                  <m:num>
                    <m:nary>
                      <m:naryPr>
                        <m:chr m:val="∑"/>
                        <m:limLoc m:val="undOvr"/>
                        <m:ctrlPr>
                          <w:rPr>
                            <w:rFonts w:ascii="Cambria Math" w:hAnsi="Cambria Math"/>
                            <w:i/>
                            <w:lang w:val="en-US"/>
                          </w:rPr>
                        </m:ctrlPr>
                      </m:naryPr>
                      <m:sub>
                        <m:r>
                          <w:rPr>
                            <w:rFonts w:ascii="Cambria Math" w:hAnsi="Cambria Math"/>
                            <w:lang w:val="en-US"/>
                          </w:rPr>
                          <m:t>i=10</m:t>
                        </m:r>
                      </m:sub>
                      <m:sup>
                        <m:r>
                          <w:rPr>
                            <w:rFonts w:ascii="Cambria Math" w:hAnsi="Cambria Math"/>
                            <w:lang w:val="en-US"/>
                          </w:rPr>
                          <m:t>56</m:t>
                        </m:r>
                      </m:sup>
                      <m:e>
                        <m:r>
                          <w:rPr>
                            <w:rFonts w:ascii="Cambria Math" w:hAnsi="Cambria Math"/>
                            <w:lang w:val="en-US"/>
                          </w:rPr>
                          <m:t>I</m:t>
                        </m:r>
                      </m:e>
                    </m:nary>
                  </m:num>
                  <m:den>
                    <m:r>
                      <w:rPr>
                        <w:rFonts w:ascii="Cambria Math" w:hAnsi="Cambria Math"/>
                        <w:lang w:val="en-US"/>
                      </w:rPr>
                      <m:t>56</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458/2</m:t>
                    </m:r>
                  </m:num>
                  <m:den>
                    <m:r>
                      <w:rPr>
                        <w:rFonts w:ascii="Cambria Math" w:hAnsi="Cambria Math"/>
                        <w:lang w:val="en-US"/>
                      </w:rPr>
                      <m:t>56</m:t>
                    </m:r>
                  </m:den>
                </m:f>
                <m:r>
                  <w:rPr>
                    <w:rFonts w:ascii="Cambria Math" w:hAnsi="Cambria Math"/>
                    <w:lang w:val="en-US"/>
                  </w:rPr>
                  <m:t>=4,089</m:t>
                </m:r>
              </m:oMath>
            </m:oMathPara>
          </w:p>
        </w:tc>
        <w:tc>
          <w:tcPr>
            <w:tcW w:w="2091" w:type="dxa"/>
          </w:tcPr>
          <w:p w:rsidR="003A25A2" w:rsidRDefault="003A25A2" w:rsidP="003A25A2">
            <w:pPr>
              <w:ind w:firstLine="0"/>
              <w:jc w:val="right"/>
              <w:rPr>
                <w:lang w:val="en-US"/>
              </w:rPr>
            </w:pPr>
            <w:r>
              <w:rPr>
                <w:lang w:val="en-US"/>
              </w:rPr>
              <w:t>(7</w:t>
            </w:r>
            <w:r>
              <w:t>)</w:t>
            </w:r>
          </w:p>
        </w:tc>
      </w:tr>
    </w:tbl>
    <w:p w:rsidR="003A25A2" w:rsidRDefault="003A25A2" w:rsidP="003E036C">
      <w:pPr>
        <w:ind w:firstLine="0"/>
        <w:jc w:val="center"/>
        <w:rPr>
          <w:lang w:val="en-US"/>
        </w:rPr>
      </w:pPr>
    </w:p>
    <w:tbl>
      <w:tblPr>
        <w:tblStyle w:val="a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8"/>
        <w:gridCol w:w="8353"/>
        <w:gridCol w:w="543"/>
      </w:tblGrid>
      <w:tr w:rsidR="003A25A2" w:rsidTr="003A25A2">
        <w:tc>
          <w:tcPr>
            <w:tcW w:w="959" w:type="dxa"/>
          </w:tcPr>
          <w:p w:rsidR="003A25A2" w:rsidRDefault="003A25A2" w:rsidP="003E036C">
            <w:pPr>
              <w:ind w:firstLine="0"/>
              <w:jc w:val="center"/>
              <w:rPr>
                <w:lang w:val="en-US"/>
              </w:rPr>
            </w:pPr>
          </w:p>
        </w:tc>
        <w:tc>
          <w:tcPr>
            <w:tcW w:w="8363" w:type="dxa"/>
          </w:tcPr>
          <w:p w:rsidR="003A25A2" w:rsidRDefault="003A25A2" w:rsidP="003A25A2">
            <w:pPr>
              <w:pStyle w:val="A10"/>
              <w:rPr>
                <w:lang w:val="en-US"/>
              </w:rPr>
            </w:pPr>
            <m:oMathPara>
              <m:oMath>
                <m:r>
                  <w:rPr>
                    <w:rFonts w:ascii="Cambria Math" w:hAnsi="Cambria Math"/>
                  </w:rPr>
                  <m:t>Oy</m:t>
                </m:r>
                <m:r>
                  <w:rPr>
                    <w:rFonts w:ascii="Cambria Math" w:hAnsi="Cambria Math"/>
                    <w:lang w:val="en-US"/>
                  </w:rPr>
                  <m:t>=</m:t>
                </m:r>
                <m:r>
                  <w:rPr>
                    <w:rFonts w:ascii="Cambria Math" w:hAnsi="Cambria Math"/>
                  </w:rPr>
                  <m:t>In</m:t>
                </m:r>
                <m:r>
                  <w:rPr>
                    <w:rFonts w:ascii="Cambria Math" w:hAnsi="Cambria Math"/>
                    <w:lang w:val="en-US"/>
                  </w:rPr>
                  <m:t>*</m:t>
                </m:r>
                <m:r>
                  <w:rPr>
                    <w:rFonts w:ascii="Cambria Math" w:hAnsi="Cambria Math"/>
                  </w:rPr>
                  <m:t>Id</m:t>
                </m:r>
                <m:r>
                  <w:rPr>
                    <w:rFonts w:ascii="Cambria Math" w:hAnsi="Cambria Math"/>
                    <w:lang w:val="en-US"/>
                  </w:rPr>
                  <m:t>+</m:t>
                </m:r>
                <m:r>
                  <w:rPr>
                    <w:rFonts w:ascii="Cambria Math" w:hAnsi="Cambria Math"/>
                  </w:rPr>
                  <m:t>In</m:t>
                </m:r>
                <m:r>
                  <w:rPr>
                    <w:rFonts w:ascii="Cambria Math" w:hAnsi="Cambria Math"/>
                    <w:lang w:val="en-US"/>
                  </w:rPr>
                  <m:t>*</m:t>
                </m:r>
                <m:r>
                  <w:rPr>
                    <w:rFonts w:ascii="Cambria Math" w:hAnsi="Cambria Math"/>
                  </w:rPr>
                  <m:t>Ik=1</m:t>
                </m:r>
                <m:r>
                  <m:rPr>
                    <m:sty m:val="p"/>
                  </m:rPr>
                  <w:rPr>
                    <w:rFonts w:ascii="Cambria Math" w:hAnsi="Cambria Math"/>
                  </w:rPr>
                  <m:t>2</m:t>
                </m:r>
                <m:r>
                  <w:rPr>
                    <w:rFonts w:ascii="Cambria Math" w:hAnsi="Cambria Math"/>
                  </w:rPr>
                  <m:t>,27*3,375+12,27*4,089=91,58 %</m:t>
                </m:r>
              </m:oMath>
            </m:oMathPara>
          </w:p>
        </w:tc>
        <w:tc>
          <w:tcPr>
            <w:tcW w:w="532" w:type="dxa"/>
          </w:tcPr>
          <w:p w:rsidR="003A25A2" w:rsidRDefault="003A25A2" w:rsidP="003A25A2">
            <w:pPr>
              <w:ind w:firstLine="0"/>
              <w:jc w:val="right"/>
              <w:rPr>
                <w:lang w:val="en-US"/>
              </w:rPr>
            </w:pPr>
            <w:r>
              <w:rPr>
                <w:lang w:val="en-US"/>
              </w:rPr>
              <w:t>(8</w:t>
            </w:r>
            <w:r>
              <w:t>)</w:t>
            </w:r>
          </w:p>
        </w:tc>
      </w:tr>
    </w:tbl>
    <w:p w:rsidR="003A25A2" w:rsidRDefault="003A25A2" w:rsidP="003E036C">
      <w:pPr>
        <w:ind w:firstLine="0"/>
        <w:jc w:val="center"/>
        <w:rPr>
          <w:lang w:val="en-US"/>
        </w:rPr>
      </w:pPr>
    </w:p>
    <w:p w:rsidR="003A25A2" w:rsidRDefault="000C632D">
      <w:r>
        <w:t>Резюмируя, вышеизложенное, можно сделать вывод,</w:t>
      </w:r>
      <w:r w:rsidR="0080029A">
        <w:t xml:space="preserve"> можно сделать вывод, </w:t>
      </w:r>
      <w:r>
        <w:t xml:space="preserve">что 91,58% </w:t>
      </w:r>
      <w:r w:rsidR="003A25A2" w:rsidRPr="00A72D5A">
        <w:t xml:space="preserve">заявителй </w:t>
      </w:r>
      <w:r>
        <w:t>удовлетворены оказанием услуг в «МФЦ для бизнеса». Оценка эффективности государственных услуг является важной частью управленческого цикла, которую следует рассматривать как инструмент эффективного расходования бюджетных средств</w:t>
      </w:r>
      <w:r w:rsidR="003A25A2" w:rsidRPr="003A25A2">
        <w:t xml:space="preserve"> </w:t>
      </w:r>
      <w:r>
        <w:t>для качественного предоставления государственных услуг.</w:t>
      </w:r>
      <w:bookmarkStart w:id="34" w:name="_Toc388685127"/>
      <w:bookmarkStart w:id="35" w:name="_Toc388784706"/>
      <w:bookmarkStart w:id="36" w:name="_Toc447393264"/>
      <w:bookmarkStart w:id="37" w:name="_Toc388784708"/>
      <w:r w:rsidR="003A25A2">
        <w:br w:type="page"/>
      </w:r>
    </w:p>
    <w:p w:rsidR="0072536D" w:rsidRPr="00D46862" w:rsidRDefault="00496388" w:rsidP="00965F5C">
      <w:pPr>
        <w:ind w:firstLine="0"/>
        <w:jc w:val="center"/>
      </w:pPr>
      <w:r w:rsidRPr="00D46862">
        <w:lastRenderedPageBreak/>
        <w:t>ЗАКЛЮЧЕНИЕ</w:t>
      </w:r>
      <w:bookmarkEnd w:id="34"/>
      <w:bookmarkEnd w:id="35"/>
      <w:bookmarkEnd w:id="36"/>
    </w:p>
    <w:p w:rsidR="0072536D" w:rsidRPr="00D46862" w:rsidRDefault="0072536D" w:rsidP="00E831B0">
      <w:pPr>
        <w:widowControl w:val="0"/>
        <w:tabs>
          <w:tab w:val="left" w:pos="180"/>
        </w:tabs>
        <w:spacing w:line="240" w:lineRule="auto"/>
        <w:ind w:firstLine="720"/>
        <w:jc w:val="center"/>
        <w:rPr>
          <w:szCs w:val="28"/>
        </w:rPr>
      </w:pPr>
    </w:p>
    <w:p w:rsidR="00EB1ECF" w:rsidRPr="00D46862" w:rsidRDefault="00EB1ECF" w:rsidP="003B39F3">
      <w:pPr>
        <w:rPr>
          <w:szCs w:val="28"/>
        </w:rPr>
      </w:pPr>
      <w:r w:rsidRPr="00D46862">
        <w:rPr>
          <w:szCs w:val="28"/>
        </w:rPr>
        <w:t xml:space="preserve">Проведенные исследования по </w:t>
      </w:r>
      <w:r w:rsidR="003B39F3" w:rsidRPr="00D46862">
        <w:t>повышени</w:t>
      </w:r>
      <w:r w:rsidR="003B39F3">
        <w:t>ю</w:t>
      </w:r>
      <w:r w:rsidR="003B39F3" w:rsidRPr="00D46862">
        <w:t xml:space="preserve"> качества предоставления электронных государственных услуг </w:t>
      </w:r>
      <w:r w:rsidR="003B39F3" w:rsidRPr="00D46862">
        <w:rPr>
          <w:szCs w:val="27"/>
        </w:rPr>
        <w:t xml:space="preserve">многофункциональными центрами в условиях цифровизации общества </w:t>
      </w:r>
      <w:r w:rsidRPr="00D46862">
        <w:rPr>
          <w:szCs w:val="28"/>
        </w:rPr>
        <w:t>позволяют сделать следующие выводы:</w:t>
      </w:r>
    </w:p>
    <w:p w:rsidR="00D02AA9" w:rsidRPr="00D02AA9" w:rsidRDefault="00D02AA9" w:rsidP="003D2852">
      <w:pPr>
        <w:pStyle w:val="a3"/>
        <w:numPr>
          <w:ilvl w:val="0"/>
          <w:numId w:val="1"/>
        </w:numPr>
        <w:tabs>
          <w:tab w:val="left" w:pos="1134"/>
        </w:tabs>
        <w:spacing w:line="360" w:lineRule="auto"/>
        <w:ind w:left="0" w:firstLine="709"/>
        <w:rPr>
          <w:sz w:val="28"/>
          <w:szCs w:val="28"/>
        </w:rPr>
      </w:pPr>
      <w:r>
        <w:rPr>
          <w:sz w:val="28"/>
          <w:szCs w:val="28"/>
        </w:rPr>
        <w:t xml:space="preserve">деятельность </w:t>
      </w:r>
      <w:r w:rsidRPr="00D02AA9">
        <w:rPr>
          <w:sz w:val="28"/>
          <w:szCs w:val="28"/>
        </w:rPr>
        <w:t xml:space="preserve">МФЦ </w:t>
      </w:r>
      <w:r>
        <w:rPr>
          <w:sz w:val="28"/>
          <w:szCs w:val="28"/>
        </w:rPr>
        <w:t>реализуется по</w:t>
      </w:r>
      <w:r w:rsidRPr="00D02AA9">
        <w:rPr>
          <w:sz w:val="28"/>
          <w:szCs w:val="28"/>
        </w:rPr>
        <w:t xml:space="preserve"> принцип</w:t>
      </w:r>
      <w:r>
        <w:rPr>
          <w:sz w:val="28"/>
          <w:szCs w:val="28"/>
        </w:rPr>
        <w:t>у</w:t>
      </w:r>
      <w:r w:rsidRPr="00D02AA9">
        <w:rPr>
          <w:sz w:val="28"/>
          <w:szCs w:val="28"/>
        </w:rPr>
        <w:t xml:space="preserve"> «одного окна» при предоставлении государственных и муниципальных услуг, который предусматривает исключение или максимально возможное ограничение участия заявителей (граждан, юридических лиц и индивидуальных предпринимателей) в процессах сбора из разных инстанций и предоставления в разные инстанции различных документов и справок, подтверждающих права заявителей на получение государственных и муниципальных услуг. </w:t>
      </w:r>
    </w:p>
    <w:p w:rsidR="003F56E7" w:rsidRPr="005C546A" w:rsidRDefault="005C546A" w:rsidP="003D2852">
      <w:pPr>
        <w:pStyle w:val="a3"/>
        <w:numPr>
          <w:ilvl w:val="0"/>
          <w:numId w:val="1"/>
        </w:numPr>
        <w:tabs>
          <w:tab w:val="left" w:pos="1134"/>
        </w:tabs>
        <w:spacing w:line="360" w:lineRule="auto"/>
        <w:ind w:left="0" w:firstLine="709"/>
        <w:rPr>
          <w:sz w:val="28"/>
        </w:rPr>
      </w:pPr>
      <w:r>
        <w:rPr>
          <w:sz w:val="28"/>
        </w:rPr>
        <w:t xml:space="preserve">на основании эмпирических исследований, </w:t>
      </w:r>
      <w:r w:rsidR="00602360" w:rsidRPr="00602360">
        <w:rPr>
          <w:sz w:val="28"/>
        </w:rPr>
        <w:t>можно отметить, что в МФЦ стала обращаться большая часть населения. Люди стали больше использовать электронные услуги. Происходит поэтапный п</w:t>
      </w:r>
      <w:r>
        <w:rPr>
          <w:sz w:val="28"/>
        </w:rPr>
        <w:t>ереход на цифровую экономику.</w:t>
      </w:r>
    </w:p>
    <w:p w:rsidR="00EC4571" w:rsidRPr="00D00BF6" w:rsidRDefault="009F0892" w:rsidP="003D2852">
      <w:pPr>
        <w:pStyle w:val="a3"/>
        <w:numPr>
          <w:ilvl w:val="0"/>
          <w:numId w:val="1"/>
        </w:numPr>
        <w:tabs>
          <w:tab w:val="left" w:pos="1133"/>
        </w:tabs>
        <w:spacing w:line="360" w:lineRule="auto"/>
        <w:ind w:left="0" w:firstLine="709"/>
        <w:rPr>
          <w:rFonts w:cs="Times New Roman CYR"/>
          <w:szCs w:val="28"/>
        </w:rPr>
      </w:pPr>
      <w:r w:rsidRPr="00D46862">
        <w:rPr>
          <w:sz w:val="28"/>
          <w:szCs w:val="28"/>
        </w:rPr>
        <w:t xml:space="preserve">разработан проект </w:t>
      </w:r>
      <w:r w:rsidR="009E7DD8">
        <w:rPr>
          <w:sz w:val="28"/>
          <w:szCs w:val="28"/>
        </w:rPr>
        <w:t xml:space="preserve">«МФЦ для бизнеса» и рассчитана социальная </w:t>
      </w:r>
      <w:r w:rsidR="00D00BF6">
        <w:rPr>
          <w:sz w:val="28"/>
          <w:szCs w:val="28"/>
        </w:rPr>
        <w:t>эффект</w:t>
      </w:r>
      <w:r w:rsidR="009E7DD8">
        <w:rPr>
          <w:sz w:val="28"/>
          <w:szCs w:val="28"/>
        </w:rPr>
        <w:t>ивность</w:t>
      </w:r>
      <w:r w:rsidR="00D00BF6">
        <w:rPr>
          <w:sz w:val="28"/>
          <w:szCs w:val="28"/>
        </w:rPr>
        <w:t>.</w:t>
      </w:r>
    </w:p>
    <w:p w:rsidR="00D00BF6" w:rsidRPr="00D00BF6" w:rsidRDefault="00D00BF6" w:rsidP="00D00BF6">
      <w:r w:rsidRPr="00D00BF6">
        <w:t>Реализаци</w:t>
      </w:r>
      <w:r>
        <w:t>я системы «одного окна» в бизнес-среде</w:t>
      </w:r>
      <w:r w:rsidRPr="00D00BF6">
        <w:t xml:space="preserve">, безусловно, способствует увеличению </w:t>
      </w:r>
      <w:r>
        <w:t>предпринимательской активности</w:t>
      </w:r>
      <w:r w:rsidRPr="00D00BF6">
        <w:t xml:space="preserve">, ускорению процессов </w:t>
      </w:r>
      <w:r>
        <w:t xml:space="preserve">предпринимательской деятельности. </w:t>
      </w:r>
      <w:r w:rsidR="008D5AEE">
        <w:t>Реализация «МФЦ для бизнеса»</w:t>
      </w:r>
      <w:r w:rsidRPr="00D00BF6">
        <w:t xml:space="preserve"> </w:t>
      </w:r>
      <w:r w:rsidR="008D5AEE">
        <w:t>строится на электронном взаимодействии, безличном общении, работе 24/7/365</w:t>
      </w:r>
      <w:r w:rsidRPr="00D00BF6">
        <w:t>, тем самым сокраща</w:t>
      </w:r>
      <w:r w:rsidR="008D5AEE">
        <w:t>я</w:t>
      </w:r>
      <w:r w:rsidRPr="00D00BF6">
        <w:t xml:space="preserve"> время </w:t>
      </w:r>
      <w:r w:rsidR="008D5AEE">
        <w:t>получения документов и информации</w:t>
      </w:r>
      <w:r w:rsidRPr="00D00BF6">
        <w:t xml:space="preserve"> </w:t>
      </w:r>
      <w:r w:rsidR="00262CEC">
        <w:t>от органов исполнительной власти и других организаций</w:t>
      </w:r>
      <w:r w:rsidRPr="00D00BF6">
        <w:t>.</w:t>
      </w:r>
    </w:p>
    <w:p w:rsidR="00EC4571" w:rsidRPr="00D46862" w:rsidRDefault="00EC4571" w:rsidP="00EC4571">
      <w:pPr>
        <w:rPr>
          <w:rFonts w:cs="Times New Roman CYR"/>
          <w:szCs w:val="28"/>
        </w:rPr>
      </w:pPr>
      <w:r w:rsidRPr="00262CEC">
        <w:t>В заключении стоит сказать о том,</w:t>
      </w:r>
      <w:r w:rsidR="00E1465B" w:rsidRPr="00262CEC">
        <w:t xml:space="preserve"> что задачи, поставленные в курсовой работе выполнены полностью,</w:t>
      </w:r>
      <w:r w:rsidRPr="00262CEC">
        <w:t xml:space="preserve"> </w:t>
      </w:r>
      <w:r w:rsidR="00EE2865" w:rsidRPr="00262CEC">
        <w:t>«</w:t>
      </w:r>
      <w:r w:rsidR="00262CEC">
        <w:t>одно</w:t>
      </w:r>
      <w:r w:rsidR="00EE2865" w:rsidRPr="00262CEC">
        <w:t xml:space="preserve"> окно» - инструмент не только для государственных органов, это инструмент, прежде всего, для бизнес-сообщества. Поэтому бизнес-сообществу необходимо активно включится в работу по его обсуждению, реализации и внедрению.</w:t>
      </w:r>
    </w:p>
    <w:p w:rsidR="000343A0" w:rsidRPr="00D46862" w:rsidRDefault="000343A0" w:rsidP="000343A0">
      <w:pPr>
        <w:pStyle w:val="a3"/>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ind w:left="709" w:firstLine="0"/>
        <w:rPr>
          <w:sz w:val="28"/>
          <w:szCs w:val="28"/>
        </w:rPr>
      </w:pPr>
    </w:p>
    <w:p w:rsidR="00AF5222" w:rsidRPr="00D46862" w:rsidRDefault="00496388" w:rsidP="00496388">
      <w:pPr>
        <w:pStyle w:val="2"/>
        <w:ind w:firstLine="0"/>
        <w:jc w:val="center"/>
        <w:rPr>
          <w:color w:val="auto"/>
        </w:rPr>
      </w:pPr>
      <w:r w:rsidRPr="00D46862">
        <w:rPr>
          <w:color w:val="auto"/>
          <w:sz w:val="32"/>
        </w:rPr>
        <w:br w:type="page"/>
      </w:r>
      <w:bookmarkStart w:id="38" w:name="_Toc531524757"/>
      <w:r w:rsidRPr="00D46862">
        <w:rPr>
          <w:color w:val="auto"/>
        </w:rPr>
        <w:lastRenderedPageBreak/>
        <w:t>СПИСОК ИСПОЛЬЗОВАННЫХ ИСТОЧНИКОВ</w:t>
      </w:r>
      <w:bookmarkEnd w:id="38"/>
    </w:p>
    <w:p w:rsidR="00AF5222" w:rsidRPr="00D46862" w:rsidRDefault="00AF5222" w:rsidP="00414A66">
      <w:pPr>
        <w:pStyle w:val="A10"/>
      </w:pPr>
    </w:p>
    <w:p w:rsidR="001E6137" w:rsidRPr="001E6137" w:rsidRDefault="001E6137" w:rsidP="003D2852">
      <w:pPr>
        <w:pStyle w:val="a3"/>
        <w:numPr>
          <w:ilvl w:val="0"/>
          <w:numId w:val="13"/>
        </w:numPr>
        <w:tabs>
          <w:tab w:val="left" w:pos="1134"/>
        </w:tabs>
        <w:spacing w:line="360" w:lineRule="auto"/>
        <w:ind w:left="0" w:firstLine="709"/>
        <w:rPr>
          <w:sz w:val="28"/>
        </w:rPr>
      </w:pPr>
      <w:bookmarkStart w:id="39" w:name="_Toc467870176"/>
      <w:bookmarkStart w:id="40" w:name="_Toc483952493"/>
      <w:bookmarkEnd w:id="37"/>
      <w:r w:rsidRPr="001E6137">
        <w:rPr>
          <w:sz w:val="28"/>
          <w:szCs w:val="28"/>
          <w:lang w:eastAsia="ru-RU"/>
        </w:rPr>
        <w:t>Волынская О.А. Качество государственных услуг как фактор эффективного государственного управления</w:t>
      </w:r>
      <w:r w:rsidRPr="001E6137">
        <w:rPr>
          <w:sz w:val="28"/>
        </w:rPr>
        <w:t xml:space="preserve"> / Государственное и муниципальное управление в XXI веке: теория, методология, практика // О.А.</w:t>
      </w:r>
      <w:r>
        <w:rPr>
          <w:sz w:val="28"/>
          <w:lang w:val="en-US"/>
        </w:rPr>
        <w:t> </w:t>
      </w:r>
      <w:r w:rsidRPr="001E6137">
        <w:rPr>
          <w:sz w:val="28"/>
        </w:rPr>
        <w:t>Волынская. – Н: Центр развития научного сотрудничества. 2017. С. 117-122.</w:t>
      </w:r>
    </w:p>
    <w:p w:rsidR="001E6137" w:rsidRPr="001E6137" w:rsidRDefault="001E6137" w:rsidP="003D2852">
      <w:pPr>
        <w:pStyle w:val="a3"/>
        <w:numPr>
          <w:ilvl w:val="0"/>
          <w:numId w:val="13"/>
        </w:numPr>
        <w:tabs>
          <w:tab w:val="left" w:pos="1134"/>
        </w:tabs>
        <w:spacing w:line="360" w:lineRule="auto"/>
        <w:ind w:left="0" w:firstLine="709"/>
        <w:rPr>
          <w:sz w:val="28"/>
        </w:rPr>
      </w:pPr>
      <w:r w:rsidRPr="001E6137">
        <w:rPr>
          <w:sz w:val="28"/>
        </w:rPr>
        <w:t>Галкин А.И. Тенденции и перспективы создания единой системы предоставления государственных и муниципальных услуг по принципу «одного окна» в Российской Федерации / Управленческие науки в современной России // А.И. Галкин. – Спб: Реальная экономика. 2017. С. 107-114.</w:t>
      </w:r>
    </w:p>
    <w:p w:rsidR="001E6137" w:rsidRPr="001E6137" w:rsidRDefault="001E6137" w:rsidP="003D2852">
      <w:pPr>
        <w:pStyle w:val="a3"/>
        <w:numPr>
          <w:ilvl w:val="0"/>
          <w:numId w:val="13"/>
        </w:numPr>
        <w:tabs>
          <w:tab w:val="left" w:pos="1134"/>
        </w:tabs>
        <w:spacing w:line="360" w:lineRule="auto"/>
        <w:ind w:left="0" w:firstLine="709"/>
        <w:rPr>
          <w:sz w:val="28"/>
        </w:rPr>
      </w:pPr>
      <w:r w:rsidRPr="001E6137">
        <w:rPr>
          <w:sz w:val="28"/>
        </w:rPr>
        <w:t xml:space="preserve">Герба В.А. Оценка эффективности системы предоставления государственных услуг / В.А. Герба // Ученые заметки ТОГУ. – Х.: ЭНИ. № 4, 2013. С. 170-175. </w:t>
      </w:r>
    </w:p>
    <w:p w:rsidR="001E6137" w:rsidRPr="001E6137" w:rsidRDefault="001E6137" w:rsidP="003D2852">
      <w:pPr>
        <w:pStyle w:val="a3"/>
        <w:numPr>
          <w:ilvl w:val="0"/>
          <w:numId w:val="13"/>
        </w:numPr>
        <w:tabs>
          <w:tab w:val="left" w:pos="1134"/>
        </w:tabs>
        <w:spacing w:line="360" w:lineRule="auto"/>
        <w:ind w:left="0" w:firstLine="709"/>
        <w:rPr>
          <w:sz w:val="28"/>
          <w:lang w:eastAsia="ru-RU"/>
        </w:rPr>
      </w:pPr>
      <w:r w:rsidRPr="001E6137">
        <w:rPr>
          <w:sz w:val="28"/>
          <w:lang w:eastAsia="ru-RU"/>
        </w:rPr>
        <w:t>Губарева Т.В. Многофункциональные центры как реализация принципа «одного окна» / Проблемы социально-экономического развития Сибири // Т.В. Губарева, А.А. Ефименко, М.В. Никитина. – Б: БГУ. 2017. С. 29-34.</w:t>
      </w:r>
    </w:p>
    <w:p w:rsidR="001E6137" w:rsidRPr="001E6137" w:rsidRDefault="001E6137" w:rsidP="003D2852">
      <w:pPr>
        <w:pStyle w:val="a3"/>
        <w:numPr>
          <w:ilvl w:val="0"/>
          <w:numId w:val="13"/>
        </w:numPr>
        <w:tabs>
          <w:tab w:val="left" w:pos="1134"/>
        </w:tabs>
        <w:spacing w:line="360" w:lineRule="auto"/>
        <w:ind w:left="0" w:firstLine="709"/>
        <w:rPr>
          <w:sz w:val="28"/>
          <w:lang w:eastAsia="ru-RU"/>
        </w:rPr>
      </w:pPr>
      <w:r w:rsidRPr="001E6137">
        <w:rPr>
          <w:sz w:val="28"/>
          <w:lang w:eastAsia="ru-RU"/>
        </w:rPr>
        <w:t xml:space="preserve">Губарева Т.В. </w:t>
      </w:r>
      <w:r w:rsidRPr="001E6137">
        <w:rPr>
          <w:sz w:val="28"/>
        </w:rPr>
        <w:t>Принцип «одного окна» как механизм повышения эффективности взаимодействия органов власти и общества</w:t>
      </w:r>
      <w:r w:rsidRPr="001E6137">
        <w:rPr>
          <w:sz w:val="28"/>
          <w:lang w:eastAsia="ru-RU"/>
        </w:rPr>
        <w:t xml:space="preserve"> / Проблемы социально-экономического развития Сибири // Т.В. Губарева, Н.П. Романова, М.Е. Скулина. – Б: БГУ. 2017. С. 20-35.</w:t>
      </w:r>
    </w:p>
    <w:p w:rsidR="001E6137" w:rsidRPr="001E6137" w:rsidRDefault="001E6137" w:rsidP="003D2852">
      <w:pPr>
        <w:pStyle w:val="a3"/>
        <w:numPr>
          <w:ilvl w:val="0"/>
          <w:numId w:val="13"/>
        </w:numPr>
        <w:tabs>
          <w:tab w:val="left" w:pos="1134"/>
        </w:tabs>
        <w:spacing w:line="360" w:lineRule="auto"/>
        <w:ind w:left="0" w:firstLine="709"/>
        <w:rPr>
          <w:sz w:val="28"/>
        </w:rPr>
      </w:pPr>
      <w:r w:rsidRPr="001E6137">
        <w:rPr>
          <w:sz w:val="28"/>
        </w:rPr>
        <w:t>Демидов А.Ю. Методологические аспекты определения общественно значимых результатов деятельности органов исполнительной власти // Финансы. - № 9. 2015. С. 18-22.</w:t>
      </w:r>
    </w:p>
    <w:p w:rsidR="001E6137" w:rsidRPr="001E6137" w:rsidRDefault="001E6137" w:rsidP="003D2852">
      <w:pPr>
        <w:pStyle w:val="a3"/>
        <w:numPr>
          <w:ilvl w:val="0"/>
          <w:numId w:val="13"/>
        </w:numPr>
        <w:tabs>
          <w:tab w:val="left" w:pos="1134"/>
        </w:tabs>
        <w:spacing w:line="360" w:lineRule="auto"/>
        <w:ind w:left="0" w:firstLine="709"/>
        <w:rPr>
          <w:sz w:val="28"/>
        </w:rPr>
      </w:pPr>
      <w:r w:rsidRPr="001E6137">
        <w:rPr>
          <w:sz w:val="28"/>
        </w:rPr>
        <w:t>Иванов В.В., Коробова А.Н. Модель создания и развития «электронного правительства» / Открытые системы. – № 04. 2015.</w:t>
      </w:r>
    </w:p>
    <w:p w:rsidR="001E6137" w:rsidRPr="001E6137" w:rsidRDefault="001E6137" w:rsidP="003D2852">
      <w:pPr>
        <w:pStyle w:val="a3"/>
        <w:numPr>
          <w:ilvl w:val="0"/>
          <w:numId w:val="13"/>
        </w:numPr>
        <w:tabs>
          <w:tab w:val="left" w:pos="1134"/>
        </w:tabs>
        <w:spacing w:line="360" w:lineRule="auto"/>
        <w:ind w:left="0" w:firstLine="709"/>
        <w:rPr>
          <w:sz w:val="28"/>
        </w:rPr>
      </w:pPr>
      <w:r w:rsidRPr="001E6137">
        <w:rPr>
          <w:sz w:val="28"/>
        </w:rPr>
        <w:t>Иванов В.В., Коробова А.Н. Муниципальный менеджмент. Справочное пособие. - М.: Инфра-М, 2012. 718 с.</w:t>
      </w:r>
    </w:p>
    <w:p w:rsidR="001E6137" w:rsidRPr="001E6137" w:rsidRDefault="001E6137" w:rsidP="003D2852">
      <w:pPr>
        <w:pStyle w:val="a3"/>
        <w:numPr>
          <w:ilvl w:val="0"/>
          <w:numId w:val="13"/>
        </w:numPr>
        <w:tabs>
          <w:tab w:val="left" w:pos="1134"/>
        </w:tabs>
        <w:spacing w:line="360" w:lineRule="auto"/>
        <w:ind w:left="0" w:firstLine="709"/>
        <w:rPr>
          <w:sz w:val="28"/>
        </w:rPr>
      </w:pPr>
      <w:r w:rsidRPr="001E6137">
        <w:rPr>
          <w:sz w:val="28"/>
        </w:rPr>
        <w:lastRenderedPageBreak/>
        <w:t>Иванов В.В., Коробова А.Н. Формирование концепции управления территорией муниципального образования на базе информационных систем / Муниципальная власть. - № 5. 2012.</w:t>
      </w:r>
    </w:p>
    <w:p w:rsidR="001E6137" w:rsidRPr="001E6137" w:rsidRDefault="001E6137" w:rsidP="003D2852">
      <w:pPr>
        <w:pStyle w:val="a3"/>
        <w:numPr>
          <w:ilvl w:val="0"/>
          <w:numId w:val="13"/>
        </w:numPr>
        <w:tabs>
          <w:tab w:val="left" w:pos="1134"/>
        </w:tabs>
        <w:spacing w:line="360" w:lineRule="auto"/>
        <w:ind w:left="0" w:firstLine="709"/>
        <w:rPr>
          <w:sz w:val="28"/>
        </w:rPr>
      </w:pPr>
      <w:r w:rsidRPr="001E6137">
        <w:rPr>
          <w:sz w:val="28"/>
        </w:rPr>
        <w:t>Методика исследования и анализа исполнения государственных функций (предоставления государственных услуг) федеральных органов исполнительной власти, органов исполнительной власти субъекта Российской Федерации. [Электронный ресурс]. URL: http://www.garant.ru/products/ipo/prime/doc/71029582/.</w:t>
      </w:r>
    </w:p>
    <w:p w:rsidR="001E6137" w:rsidRPr="001E6137" w:rsidRDefault="001E6137" w:rsidP="003D2852">
      <w:pPr>
        <w:pStyle w:val="a3"/>
        <w:numPr>
          <w:ilvl w:val="0"/>
          <w:numId w:val="13"/>
        </w:numPr>
        <w:tabs>
          <w:tab w:val="left" w:pos="1134"/>
        </w:tabs>
        <w:suppressAutoHyphens w:val="0"/>
        <w:spacing w:line="360" w:lineRule="auto"/>
        <w:ind w:left="0" w:firstLine="709"/>
        <w:rPr>
          <w:sz w:val="28"/>
        </w:rPr>
      </w:pPr>
      <w:r w:rsidRPr="001E6137">
        <w:rPr>
          <w:sz w:val="28"/>
        </w:rPr>
        <w:t>Мирошниченко А.А., Мирошниченко М.А. Электронное правительство. Предоставление государственных и муниципальных услуг. Учебн. пособие для студентов высших учебных заведений, обучающихся по направлению 034700 (46.03.02) «Документоведение и архивоведение» / Под ред. В.В</w:t>
      </w:r>
      <w:r>
        <w:rPr>
          <w:sz w:val="28"/>
        </w:rPr>
        <w:t xml:space="preserve">. Ермоленко. </w:t>
      </w:r>
      <w:r w:rsidR="00D76621" w:rsidRPr="00D76621">
        <w:rPr>
          <w:sz w:val="28"/>
        </w:rPr>
        <w:t xml:space="preserve">– </w:t>
      </w:r>
      <w:r>
        <w:rPr>
          <w:sz w:val="28"/>
        </w:rPr>
        <w:t>Краснодар</w:t>
      </w:r>
      <w:r w:rsidR="00D76621" w:rsidRPr="00D76621">
        <w:rPr>
          <w:sz w:val="28"/>
        </w:rPr>
        <w:t>.</w:t>
      </w:r>
      <w:r>
        <w:rPr>
          <w:sz w:val="28"/>
        </w:rPr>
        <w:t xml:space="preserve"> 2014.</w:t>
      </w:r>
      <w:r w:rsidRPr="001E6137">
        <w:rPr>
          <w:sz w:val="28"/>
        </w:rPr>
        <w:t xml:space="preserve"> 240 c.</w:t>
      </w:r>
    </w:p>
    <w:p w:rsidR="001E6137" w:rsidRPr="001E6137" w:rsidRDefault="001E6137" w:rsidP="003D2852">
      <w:pPr>
        <w:pStyle w:val="a3"/>
        <w:numPr>
          <w:ilvl w:val="0"/>
          <w:numId w:val="13"/>
        </w:numPr>
        <w:tabs>
          <w:tab w:val="left" w:pos="1134"/>
        </w:tabs>
        <w:spacing w:line="360" w:lineRule="auto"/>
        <w:ind w:left="0" w:firstLine="709"/>
        <w:rPr>
          <w:sz w:val="28"/>
        </w:rPr>
      </w:pPr>
      <w:r w:rsidRPr="001E6137">
        <w:rPr>
          <w:sz w:val="28"/>
        </w:rPr>
        <w:t xml:space="preserve">Мирошниченко М.А., Дуплякина О.К. Качество предоставляемых услуг в многофункциональных центрах предоставления государственных и муниципальных услуг / Человек. Сообщество. Управление: взгляд молодого исследователя: материалы </w:t>
      </w:r>
      <w:r w:rsidRPr="001E6137">
        <w:rPr>
          <w:sz w:val="28"/>
          <w:lang w:val="en-US"/>
        </w:rPr>
        <w:t>XVII</w:t>
      </w:r>
      <w:r w:rsidRPr="001E6137">
        <w:rPr>
          <w:sz w:val="28"/>
        </w:rPr>
        <w:t xml:space="preserve"> Междунар. науч.-практ. конф. – Краснодар: КубГУ, 2018. С. 79-84.</w:t>
      </w:r>
    </w:p>
    <w:p w:rsidR="001E6137" w:rsidRPr="001E6137" w:rsidRDefault="001E6137" w:rsidP="003D2852">
      <w:pPr>
        <w:pStyle w:val="a3"/>
        <w:numPr>
          <w:ilvl w:val="0"/>
          <w:numId w:val="13"/>
        </w:numPr>
        <w:tabs>
          <w:tab w:val="left" w:pos="1134"/>
        </w:tabs>
        <w:spacing w:line="360" w:lineRule="auto"/>
        <w:ind w:left="0" w:firstLine="709"/>
        <w:rPr>
          <w:sz w:val="28"/>
        </w:rPr>
      </w:pPr>
      <w:r w:rsidRPr="001E6137">
        <w:rPr>
          <w:sz w:val="28"/>
        </w:rPr>
        <w:t>Мирошниченко М.А., Дуплякина О.К. Особенности построения дорожной карты по внедрению программы «Цифровая экономика» (на примере Краснодарского края) / Экономика знаний: инновационная экосистема и новая индустриализация региона: материалы III Всерос. науч. конф. по инноватике. – К.: Кубанский гос. университет. 2018. С. 21-27.</w:t>
      </w:r>
    </w:p>
    <w:p w:rsidR="001E6137" w:rsidRPr="001E6137" w:rsidRDefault="001E6137" w:rsidP="003D2852">
      <w:pPr>
        <w:pStyle w:val="a3"/>
        <w:numPr>
          <w:ilvl w:val="0"/>
          <w:numId w:val="13"/>
        </w:numPr>
        <w:tabs>
          <w:tab w:val="left" w:pos="1134"/>
        </w:tabs>
        <w:spacing w:line="360" w:lineRule="auto"/>
        <w:ind w:left="0" w:firstLine="709"/>
        <w:rPr>
          <w:sz w:val="28"/>
        </w:rPr>
      </w:pPr>
      <w:r w:rsidRPr="001E6137">
        <w:rPr>
          <w:sz w:val="28"/>
        </w:rPr>
        <w:t xml:space="preserve">Мирошниченко М.А., Дуплякина О.К., Свиридова А.Е. </w:t>
      </w:r>
      <w:r w:rsidRPr="001E6137">
        <w:rPr>
          <w:sz w:val="28"/>
          <w:shd w:val="clear" w:color="auto" w:fill="FFFFFF"/>
        </w:rPr>
        <w:t xml:space="preserve">Анализ открытой сервисной коммуникационной платформы предоставления государственных и муниципальных услуг </w:t>
      </w:r>
      <w:r w:rsidRPr="001E6137">
        <w:rPr>
          <w:sz w:val="28"/>
        </w:rPr>
        <w:t>/ Вестник Академии Знаний. № 29 (6). 2018. С. 124-132.</w:t>
      </w:r>
    </w:p>
    <w:p w:rsidR="001E6137" w:rsidRPr="001E6137" w:rsidRDefault="001E6137" w:rsidP="003D2852">
      <w:pPr>
        <w:pStyle w:val="a3"/>
        <w:numPr>
          <w:ilvl w:val="0"/>
          <w:numId w:val="13"/>
        </w:numPr>
        <w:tabs>
          <w:tab w:val="left" w:pos="1134"/>
        </w:tabs>
        <w:spacing w:line="360" w:lineRule="auto"/>
        <w:ind w:left="0" w:firstLine="709"/>
        <w:rPr>
          <w:sz w:val="28"/>
        </w:rPr>
      </w:pPr>
      <w:r w:rsidRPr="001E6137">
        <w:rPr>
          <w:sz w:val="28"/>
        </w:rPr>
        <w:t xml:space="preserve">Мирошниченко М.А., Дуплякина О.К., Свиридова А.Е. Развитие многофункциональных центров предоставления государственных и </w:t>
      </w:r>
      <w:r w:rsidRPr="001E6137">
        <w:rPr>
          <w:sz w:val="28"/>
        </w:rPr>
        <w:lastRenderedPageBreak/>
        <w:t>муниципальных услуг как значимое направление электронного правительства / Вестник Академии Знаний. № 26 (3). 2018. С. 187-198.</w:t>
      </w:r>
    </w:p>
    <w:p w:rsidR="001E6137" w:rsidRPr="001E6137" w:rsidRDefault="001E6137" w:rsidP="003D2852">
      <w:pPr>
        <w:pStyle w:val="a3"/>
        <w:numPr>
          <w:ilvl w:val="0"/>
          <w:numId w:val="13"/>
        </w:numPr>
        <w:tabs>
          <w:tab w:val="left" w:pos="1134"/>
        </w:tabs>
        <w:spacing w:line="360" w:lineRule="auto"/>
        <w:ind w:left="0" w:firstLine="709"/>
        <w:rPr>
          <w:sz w:val="28"/>
        </w:rPr>
      </w:pPr>
      <w:r w:rsidRPr="001E6137">
        <w:rPr>
          <w:sz w:val="28"/>
        </w:rPr>
        <w:t>Неделько С.И. Мониторинг в системе оказания государственных и муниципальных услуг как инструмент реализации стратегии повышения качества государственного и муниципального управления: учеб. пособие / С.И. Неделько. - М.:Экслибрис Пресc, 2015. 321 с.</w:t>
      </w:r>
    </w:p>
    <w:p w:rsidR="001E6137" w:rsidRPr="001E6137" w:rsidRDefault="001E6137" w:rsidP="003D2852">
      <w:pPr>
        <w:pStyle w:val="a3"/>
        <w:numPr>
          <w:ilvl w:val="0"/>
          <w:numId w:val="13"/>
        </w:numPr>
        <w:tabs>
          <w:tab w:val="left" w:pos="1134"/>
        </w:tabs>
        <w:spacing w:line="360" w:lineRule="auto"/>
        <w:ind w:left="0" w:firstLine="709"/>
        <w:rPr>
          <w:sz w:val="28"/>
        </w:rPr>
      </w:pPr>
      <w:r w:rsidRPr="001E6137">
        <w:rPr>
          <w:sz w:val="28"/>
        </w:rPr>
        <w:t>Никонова Л.С. Модель «одно окно» - современная технология управления в социальной сфере. Методическое пособие / Л.С. Никонова, Б. Ричман. - М.: Фонд «Институт экономики города»</w:t>
      </w:r>
      <w:r w:rsidR="00D76621">
        <w:rPr>
          <w:sz w:val="28"/>
        </w:rPr>
        <w:t>.</w:t>
      </w:r>
      <w:r w:rsidRPr="001E6137">
        <w:rPr>
          <w:sz w:val="28"/>
        </w:rPr>
        <w:t xml:space="preserve"> 2013. 88 с.</w:t>
      </w:r>
    </w:p>
    <w:p w:rsidR="001E6137" w:rsidRPr="001E6137" w:rsidRDefault="001E6137" w:rsidP="003D2852">
      <w:pPr>
        <w:pStyle w:val="a3"/>
        <w:numPr>
          <w:ilvl w:val="0"/>
          <w:numId w:val="13"/>
        </w:numPr>
        <w:tabs>
          <w:tab w:val="left" w:pos="1134"/>
        </w:tabs>
        <w:spacing w:line="360" w:lineRule="auto"/>
        <w:ind w:left="0" w:firstLine="709"/>
        <w:rPr>
          <w:sz w:val="28"/>
        </w:rPr>
      </w:pPr>
      <w:r w:rsidRPr="001E6137">
        <w:rPr>
          <w:sz w:val="28"/>
        </w:rPr>
        <w:t>Огилви М. Предоставление государственных услуг по принципу «единого окна»: влияние на качество государственного управления и инвестиционный климат [Электронный ресурс]. URL: http://www.cnews.ru/.</w:t>
      </w:r>
    </w:p>
    <w:p w:rsidR="001E6137" w:rsidRPr="001E6137" w:rsidRDefault="001E6137" w:rsidP="003D2852">
      <w:pPr>
        <w:pStyle w:val="a3"/>
        <w:numPr>
          <w:ilvl w:val="0"/>
          <w:numId w:val="13"/>
        </w:numPr>
        <w:tabs>
          <w:tab w:val="left" w:pos="1134"/>
        </w:tabs>
        <w:spacing w:line="360" w:lineRule="auto"/>
        <w:ind w:left="0" w:firstLine="709"/>
        <w:rPr>
          <w:sz w:val="28"/>
          <w:lang w:eastAsia="ru-RU"/>
        </w:rPr>
      </w:pPr>
      <w:r w:rsidRPr="001E6137">
        <w:rPr>
          <w:sz w:val="28"/>
          <w:lang w:eastAsia="ru-RU"/>
        </w:rPr>
        <w:t>Письмо Минфина России № 12-08-22 / 1959 «Комплексные рекомендации органам исполнительной власти субъектов РФ, органам местного самоуправления по реализации Федерального закона от 8 мая 2010 г. № 83-ФЗ «О внесении изменений в отдельные законодательные акты РФ в связи с совершенствованием правового положения государственных (муниципальных) учреждений» от 16.05.2011 г.</w:t>
      </w:r>
      <w:r w:rsidR="00D76621">
        <w:rPr>
          <w:sz w:val="28"/>
          <w:lang w:eastAsia="ru-RU"/>
        </w:rPr>
        <w:t xml:space="preserve"> </w:t>
      </w:r>
      <w:r w:rsidR="00D76621" w:rsidRPr="001E6137">
        <w:rPr>
          <w:sz w:val="28"/>
        </w:rPr>
        <w:t xml:space="preserve">[Электронный ресурс]. URL: </w:t>
      </w:r>
      <w:r w:rsidR="00D76621" w:rsidRPr="00D76621">
        <w:rPr>
          <w:sz w:val="28"/>
          <w:lang w:eastAsia="ru-RU"/>
        </w:rPr>
        <w:t>http://www.zakonprost.ru/content/base/264521</w:t>
      </w:r>
      <w:r w:rsidR="00D76621">
        <w:rPr>
          <w:sz w:val="28"/>
          <w:lang w:eastAsia="ru-RU"/>
        </w:rPr>
        <w:t>.</w:t>
      </w:r>
    </w:p>
    <w:p w:rsidR="001E6137" w:rsidRPr="001E6137" w:rsidRDefault="001E6137" w:rsidP="003D2852">
      <w:pPr>
        <w:pStyle w:val="a3"/>
        <w:numPr>
          <w:ilvl w:val="0"/>
          <w:numId w:val="13"/>
        </w:numPr>
        <w:tabs>
          <w:tab w:val="left" w:pos="1134"/>
        </w:tabs>
        <w:spacing w:line="360" w:lineRule="auto"/>
        <w:ind w:left="0" w:firstLine="709"/>
        <w:rPr>
          <w:sz w:val="28"/>
        </w:rPr>
      </w:pPr>
      <w:r w:rsidRPr="001E6137">
        <w:rPr>
          <w:sz w:val="28"/>
        </w:rPr>
        <w:t>Семенихин В.В. Оценка государственной услуги // Бухгалтерский учёт в бюджетных и некоммерческих организациях. – № 13. 2014. С. 41-49.</w:t>
      </w:r>
    </w:p>
    <w:p w:rsidR="001E6137" w:rsidRPr="001E6137" w:rsidRDefault="001E6137" w:rsidP="003D2852">
      <w:pPr>
        <w:pStyle w:val="a3"/>
        <w:numPr>
          <w:ilvl w:val="0"/>
          <w:numId w:val="13"/>
        </w:numPr>
        <w:tabs>
          <w:tab w:val="left" w:pos="1134"/>
        </w:tabs>
        <w:suppressAutoHyphens w:val="0"/>
        <w:spacing w:line="360" w:lineRule="auto"/>
        <w:ind w:left="0" w:firstLine="709"/>
        <w:rPr>
          <w:sz w:val="28"/>
        </w:rPr>
      </w:pPr>
      <w:r w:rsidRPr="001E6137">
        <w:rPr>
          <w:sz w:val="28"/>
        </w:rPr>
        <w:t>Сидорова, А.А. Электронное правительство: учебник и практикум для бакалавриата и магистратуры / А.А. Сидорова. - М.: Юрайт, – 2018. – 165 с.</w:t>
      </w:r>
    </w:p>
    <w:p w:rsidR="001E6137" w:rsidRPr="001E6137" w:rsidRDefault="001E6137" w:rsidP="003D2852">
      <w:pPr>
        <w:pStyle w:val="a3"/>
        <w:numPr>
          <w:ilvl w:val="0"/>
          <w:numId w:val="13"/>
        </w:numPr>
        <w:tabs>
          <w:tab w:val="left" w:pos="1134"/>
        </w:tabs>
        <w:suppressAutoHyphens w:val="0"/>
        <w:spacing w:line="360" w:lineRule="auto"/>
        <w:ind w:left="0" w:firstLine="709"/>
        <w:rPr>
          <w:sz w:val="28"/>
          <w:szCs w:val="28"/>
        </w:rPr>
      </w:pPr>
      <w:r w:rsidRPr="001E6137">
        <w:rPr>
          <w:sz w:val="28"/>
          <w:szCs w:val="28"/>
        </w:rPr>
        <w:t>Структура и оформление бакалаврской, дипломной, курсовой работ и магистерской диссертации: учеб.-метод. указания / сост. М.Б. Астапов, О.А. Бондаренко. Краснодар: Кубанский гос. ун-т, 2016.49 с.</w:t>
      </w:r>
    </w:p>
    <w:p w:rsidR="001E6137" w:rsidRPr="001E6137" w:rsidRDefault="001E6137" w:rsidP="003D2852">
      <w:pPr>
        <w:pStyle w:val="a3"/>
        <w:numPr>
          <w:ilvl w:val="0"/>
          <w:numId w:val="13"/>
        </w:numPr>
        <w:tabs>
          <w:tab w:val="left" w:pos="1134"/>
        </w:tabs>
        <w:spacing w:line="360" w:lineRule="auto"/>
        <w:ind w:left="0" w:firstLine="709"/>
        <w:rPr>
          <w:sz w:val="28"/>
        </w:rPr>
      </w:pPr>
      <w:r w:rsidRPr="001E6137">
        <w:rPr>
          <w:sz w:val="28"/>
        </w:rPr>
        <w:t>Указ Президента Российской Федерации 07.05.2012 года N 601 «Об основных направлениях совершенствования системы государственного управления» [Электронный ресурс]: URL: https://rg.ru/2012/05/09/gosupravlenie-dok.html.</w:t>
      </w:r>
    </w:p>
    <w:p w:rsidR="001E6137" w:rsidRPr="001E6137" w:rsidRDefault="001E6137" w:rsidP="003D2852">
      <w:pPr>
        <w:pStyle w:val="a3"/>
        <w:numPr>
          <w:ilvl w:val="0"/>
          <w:numId w:val="13"/>
        </w:numPr>
        <w:tabs>
          <w:tab w:val="left" w:pos="1134"/>
        </w:tabs>
        <w:spacing w:line="360" w:lineRule="auto"/>
        <w:ind w:left="0" w:firstLine="709"/>
        <w:rPr>
          <w:sz w:val="28"/>
        </w:rPr>
      </w:pPr>
      <w:r w:rsidRPr="001E6137">
        <w:rPr>
          <w:sz w:val="28"/>
        </w:rPr>
        <w:lastRenderedPageBreak/>
        <w:t>Федеральный закон «Об организации предоставления государственных и муниципальных услуг» от 27.07.2010 N 210-ФЗ [Электронный ресурс]: URL: http://www.consultant.ru/document/cons_doc_LAW_103023/.</w:t>
      </w:r>
    </w:p>
    <w:p w:rsidR="001E6137" w:rsidRPr="001E6137" w:rsidRDefault="001E6137" w:rsidP="003D2852">
      <w:pPr>
        <w:pStyle w:val="a3"/>
        <w:numPr>
          <w:ilvl w:val="0"/>
          <w:numId w:val="13"/>
        </w:numPr>
        <w:tabs>
          <w:tab w:val="left" w:pos="1134"/>
        </w:tabs>
        <w:spacing w:line="360" w:lineRule="auto"/>
        <w:ind w:left="0" w:firstLine="709"/>
        <w:rPr>
          <w:sz w:val="28"/>
        </w:rPr>
      </w:pPr>
      <w:r w:rsidRPr="001E6137">
        <w:rPr>
          <w:sz w:val="28"/>
        </w:rPr>
        <w:t>Экономическая и социальная эффективность общественного производства: Экономика - информационный портал. [Электронный ресурс]. URL: http://teachecon.ru/ potrebnosti-obshestvennogoproizvodstva-i-ego-rezulmztaty_ekonomicheskaya-i-socialmznaya-effektivnostmzobshestvennogo-proizvodstva.html.</w:t>
      </w:r>
    </w:p>
    <w:p w:rsidR="00D76621" w:rsidRDefault="00D76621">
      <w:pPr>
        <w:rPr>
          <w:rStyle w:val="20"/>
          <w:rFonts w:eastAsia="Calibri"/>
        </w:rPr>
      </w:pPr>
      <w:r>
        <w:rPr>
          <w:rStyle w:val="20"/>
          <w:rFonts w:eastAsia="Calibri"/>
        </w:rPr>
        <w:br w:type="page"/>
      </w:r>
    </w:p>
    <w:p w:rsidR="00D37708" w:rsidRPr="00A508A8" w:rsidRDefault="00D37708" w:rsidP="00A508A8">
      <w:pPr>
        <w:pStyle w:val="2"/>
        <w:ind w:firstLine="0"/>
        <w:jc w:val="center"/>
      </w:pPr>
      <w:bookmarkStart w:id="41" w:name="_Toc531524758"/>
      <w:r w:rsidRPr="00A508A8">
        <w:rPr>
          <w:shd w:val="clear" w:color="auto" w:fill="FFFFFF"/>
        </w:rPr>
        <w:lastRenderedPageBreak/>
        <w:t xml:space="preserve">ПРИЛОЖЕНИЕ </w:t>
      </w:r>
      <w:r w:rsidRPr="00A508A8">
        <w:rPr>
          <w:rFonts w:eastAsia="Calibri"/>
        </w:rPr>
        <w:t>А</w:t>
      </w:r>
      <w:r w:rsidRPr="00A508A8">
        <w:rPr>
          <w:shd w:val="clear" w:color="auto" w:fill="FFFFFF"/>
        </w:rPr>
        <w:t xml:space="preserve">                                                                                                  </w:t>
      </w:r>
      <w:bookmarkEnd w:id="39"/>
      <w:bookmarkEnd w:id="40"/>
      <w:r w:rsidRPr="00A508A8">
        <w:t>Анкета обратной связи</w:t>
      </w:r>
      <w:bookmarkEnd w:id="41"/>
    </w:p>
    <w:p w:rsidR="00367505" w:rsidRDefault="00367505" w:rsidP="00367505"/>
    <w:p w:rsidR="00367505" w:rsidRPr="00D56B58" w:rsidRDefault="00367505" w:rsidP="00367505">
      <w:r w:rsidRPr="00D56B58">
        <w:t>1.</w:t>
      </w:r>
      <w:r>
        <w:t xml:space="preserve"> </w:t>
      </w:r>
      <w:r w:rsidRPr="00D56B58">
        <w:t>Доступность электронных форм и инструментов совершения в электронном виде платежей, необходимых для получения услуги</w:t>
      </w:r>
      <w:r>
        <w:t>:</w:t>
      </w:r>
    </w:p>
    <w:p w:rsidR="00367505" w:rsidRPr="00D56B58" w:rsidRDefault="00367505" w:rsidP="003D2852">
      <w:pPr>
        <w:numPr>
          <w:ilvl w:val="0"/>
          <w:numId w:val="7"/>
        </w:numPr>
        <w:tabs>
          <w:tab w:val="left" w:pos="1134"/>
        </w:tabs>
        <w:ind w:left="0" w:firstLine="709"/>
      </w:pPr>
      <w:r w:rsidRPr="00D56B58">
        <w:t>Очень плохо</w:t>
      </w:r>
    </w:p>
    <w:p w:rsidR="00367505" w:rsidRPr="00D56B58" w:rsidRDefault="00367505" w:rsidP="003D2852">
      <w:pPr>
        <w:numPr>
          <w:ilvl w:val="0"/>
          <w:numId w:val="7"/>
        </w:numPr>
        <w:tabs>
          <w:tab w:val="left" w:pos="1134"/>
        </w:tabs>
        <w:ind w:left="0" w:firstLine="709"/>
      </w:pPr>
      <w:r w:rsidRPr="00D56B58">
        <w:t>Плохо</w:t>
      </w:r>
    </w:p>
    <w:p w:rsidR="00367505" w:rsidRPr="00D56B58" w:rsidRDefault="00367505" w:rsidP="003D2852">
      <w:pPr>
        <w:numPr>
          <w:ilvl w:val="0"/>
          <w:numId w:val="7"/>
        </w:numPr>
        <w:tabs>
          <w:tab w:val="left" w:pos="1134"/>
        </w:tabs>
        <w:ind w:left="0" w:firstLine="709"/>
      </w:pPr>
      <w:r w:rsidRPr="00D56B58">
        <w:t>Нормально</w:t>
      </w:r>
    </w:p>
    <w:p w:rsidR="00367505" w:rsidRPr="00D56B58" w:rsidRDefault="00367505" w:rsidP="003D2852">
      <w:pPr>
        <w:numPr>
          <w:ilvl w:val="0"/>
          <w:numId w:val="7"/>
        </w:numPr>
        <w:tabs>
          <w:tab w:val="left" w:pos="1134"/>
        </w:tabs>
        <w:ind w:left="0" w:firstLine="709"/>
      </w:pPr>
      <w:r w:rsidRPr="00D56B58">
        <w:t>Хорошо</w:t>
      </w:r>
    </w:p>
    <w:p w:rsidR="00367505" w:rsidRPr="00D56B58" w:rsidRDefault="00367505" w:rsidP="003D2852">
      <w:pPr>
        <w:numPr>
          <w:ilvl w:val="0"/>
          <w:numId w:val="7"/>
        </w:numPr>
        <w:tabs>
          <w:tab w:val="left" w:pos="1134"/>
        </w:tabs>
        <w:ind w:left="0" w:firstLine="709"/>
      </w:pPr>
      <w:r w:rsidRPr="00D56B58">
        <w:t>Отлично</w:t>
      </w:r>
    </w:p>
    <w:p w:rsidR="00367505" w:rsidRPr="00D56B58" w:rsidRDefault="00367505" w:rsidP="00367505">
      <w:r w:rsidRPr="00D56B58">
        <w:t>2.</w:t>
      </w:r>
      <w:r>
        <w:t xml:space="preserve"> </w:t>
      </w:r>
      <w:r w:rsidRPr="00D56B58">
        <w:t>Время ожидания ответа на подачу заявления, промежуточных и итоговых результатов предоставления услуги, необходимых для получения услуги</w:t>
      </w:r>
      <w:r>
        <w:t>:</w:t>
      </w:r>
    </w:p>
    <w:p w:rsidR="00367505" w:rsidRPr="00D56B58" w:rsidRDefault="00367505" w:rsidP="003D2852">
      <w:pPr>
        <w:numPr>
          <w:ilvl w:val="0"/>
          <w:numId w:val="10"/>
        </w:numPr>
        <w:tabs>
          <w:tab w:val="left" w:pos="1134"/>
        </w:tabs>
        <w:ind w:left="0" w:firstLine="709"/>
      </w:pPr>
      <w:r w:rsidRPr="00D56B58">
        <w:t>Очень плохо</w:t>
      </w:r>
    </w:p>
    <w:p w:rsidR="00367505" w:rsidRPr="00D56B58" w:rsidRDefault="00367505" w:rsidP="003D2852">
      <w:pPr>
        <w:numPr>
          <w:ilvl w:val="0"/>
          <w:numId w:val="10"/>
        </w:numPr>
        <w:tabs>
          <w:tab w:val="left" w:pos="1134"/>
        </w:tabs>
        <w:ind w:left="0" w:firstLine="709"/>
      </w:pPr>
      <w:r w:rsidRPr="00D56B58">
        <w:t>Плохо</w:t>
      </w:r>
    </w:p>
    <w:p w:rsidR="00367505" w:rsidRPr="00D56B58" w:rsidRDefault="00367505" w:rsidP="003D2852">
      <w:pPr>
        <w:numPr>
          <w:ilvl w:val="0"/>
          <w:numId w:val="10"/>
        </w:numPr>
        <w:tabs>
          <w:tab w:val="left" w:pos="1134"/>
        </w:tabs>
        <w:ind w:left="0" w:firstLine="709"/>
      </w:pPr>
      <w:r w:rsidRPr="00D56B58">
        <w:t>Нормально</w:t>
      </w:r>
    </w:p>
    <w:p w:rsidR="00367505" w:rsidRPr="00D56B58" w:rsidRDefault="00367505" w:rsidP="003D2852">
      <w:pPr>
        <w:numPr>
          <w:ilvl w:val="0"/>
          <w:numId w:val="10"/>
        </w:numPr>
        <w:tabs>
          <w:tab w:val="left" w:pos="1134"/>
        </w:tabs>
        <w:ind w:left="0" w:firstLine="709"/>
      </w:pPr>
      <w:r w:rsidRPr="00D56B58">
        <w:t>Хорошо</w:t>
      </w:r>
    </w:p>
    <w:p w:rsidR="00367505" w:rsidRPr="00D56B58" w:rsidRDefault="00367505" w:rsidP="003D2852">
      <w:pPr>
        <w:numPr>
          <w:ilvl w:val="0"/>
          <w:numId w:val="10"/>
        </w:numPr>
        <w:tabs>
          <w:tab w:val="left" w:pos="1134"/>
        </w:tabs>
        <w:ind w:left="0" w:firstLine="709"/>
      </w:pPr>
      <w:r w:rsidRPr="00D56B58">
        <w:t>Отлично</w:t>
      </w:r>
    </w:p>
    <w:p w:rsidR="00367505" w:rsidRPr="00D56B58" w:rsidRDefault="00367505" w:rsidP="00367505">
      <w:r w:rsidRPr="00D56B58">
        <w:t>3.</w:t>
      </w:r>
      <w:r>
        <w:t xml:space="preserve"> </w:t>
      </w:r>
      <w:r w:rsidRPr="00D56B58">
        <w:t>Удобство подачи заявления, записи на прием, оплаты необходимых платежей, получения промежуточных и итоговых результатов предоставления услуги</w:t>
      </w:r>
      <w:r>
        <w:t>:</w:t>
      </w:r>
    </w:p>
    <w:p w:rsidR="00367505" w:rsidRPr="00D56B58" w:rsidRDefault="00367505" w:rsidP="003D2852">
      <w:pPr>
        <w:numPr>
          <w:ilvl w:val="0"/>
          <w:numId w:val="11"/>
        </w:numPr>
        <w:tabs>
          <w:tab w:val="left" w:pos="1134"/>
        </w:tabs>
        <w:ind w:left="0" w:firstLine="709"/>
      </w:pPr>
      <w:r w:rsidRPr="00D56B58">
        <w:t>Очень плохо</w:t>
      </w:r>
    </w:p>
    <w:p w:rsidR="00367505" w:rsidRPr="00D56B58" w:rsidRDefault="00367505" w:rsidP="003D2852">
      <w:pPr>
        <w:numPr>
          <w:ilvl w:val="0"/>
          <w:numId w:val="11"/>
        </w:numPr>
        <w:tabs>
          <w:tab w:val="left" w:pos="1134"/>
        </w:tabs>
        <w:ind w:left="0" w:firstLine="709"/>
      </w:pPr>
      <w:r w:rsidRPr="00D56B58">
        <w:t>Плохо</w:t>
      </w:r>
    </w:p>
    <w:p w:rsidR="00367505" w:rsidRPr="00D56B58" w:rsidRDefault="00367505" w:rsidP="003D2852">
      <w:pPr>
        <w:numPr>
          <w:ilvl w:val="0"/>
          <w:numId w:val="11"/>
        </w:numPr>
        <w:tabs>
          <w:tab w:val="left" w:pos="1134"/>
        </w:tabs>
        <w:ind w:left="0" w:firstLine="709"/>
      </w:pPr>
      <w:r w:rsidRPr="00D56B58">
        <w:t>Нормально</w:t>
      </w:r>
    </w:p>
    <w:p w:rsidR="00367505" w:rsidRPr="00D56B58" w:rsidRDefault="00367505" w:rsidP="003D2852">
      <w:pPr>
        <w:numPr>
          <w:ilvl w:val="0"/>
          <w:numId w:val="11"/>
        </w:numPr>
        <w:tabs>
          <w:tab w:val="left" w:pos="1134"/>
        </w:tabs>
        <w:ind w:left="0" w:firstLine="709"/>
      </w:pPr>
      <w:r w:rsidRPr="00D56B58">
        <w:t>Хорошо</w:t>
      </w:r>
    </w:p>
    <w:p w:rsidR="00367505" w:rsidRDefault="00367505" w:rsidP="003D2852">
      <w:pPr>
        <w:numPr>
          <w:ilvl w:val="0"/>
          <w:numId w:val="11"/>
        </w:numPr>
        <w:tabs>
          <w:tab w:val="left" w:pos="1134"/>
        </w:tabs>
        <w:ind w:left="0" w:firstLine="709"/>
      </w:pPr>
      <w:r w:rsidRPr="00D56B58">
        <w:t>Отлично</w:t>
      </w:r>
    </w:p>
    <w:p w:rsidR="00367505" w:rsidRDefault="00367505" w:rsidP="00367505">
      <w:pPr>
        <w:tabs>
          <w:tab w:val="left" w:pos="1134"/>
        </w:tabs>
        <w:ind w:left="709" w:firstLine="0"/>
      </w:pPr>
    </w:p>
    <w:p w:rsidR="00D37708" w:rsidRDefault="00367505" w:rsidP="00367505">
      <w:pPr>
        <w:tabs>
          <w:tab w:val="left" w:pos="1134"/>
        </w:tabs>
        <w:rPr>
          <w:rFonts w:eastAsia="Times New Roman" w:cs="Calibri"/>
          <w:szCs w:val="24"/>
          <w:lang w:eastAsia="ar-SA"/>
        </w:rPr>
      </w:pPr>
      <w:r>
        <w:t xml:space="preserve">Ваши комментарии / предложения </w:t>
      </w:r>
      <w:r w:rsidR="007705C6" w:rsidRPr="007705C6">
        <w:rPr>
          <w:u w:val="single"/>
        </w:rPr>
        <w:t> </w:t>
      </w:r>
      <w:r w:rsidR="007705C6">
        <w:rPr>
          <w:u w:val="single"/>
        </w:rPr>
        <w:t xml:space="preserve">                                                               </w:t>
      </w:r>
      <w:r w:rsidR="007705C6" w:rsidRPr="007705C6">
        <w:rPr>
          <w:u w:val="single"/>
        </w:rPr>
        <w:t xml:space="preserve">  </w:t>
      </w:r>
      <w:r w:rsidR="007705C6" w:rsidRPr="007705C6">
        <w:rPr>
          <w:rFonts w:eastAsia="Times New Roman" w:cs="Calibri"/>
          <w:szCs w:val="24"/>
          <w:lang w:eastAsia="ar-SA"/>
        </w:rPr>
        <w:t> </w:t>
      </w:r>
    </w:p>
    <w:p w:rsidR="00C33E17" w:rsidRDefault="007705C6" w:rsidP="00367505">
      <w:pPr>
        <w:pStyle w:val="a3"/>
        <w:tabs>
          <w:tab w:val="left" w:pos="1134"/>
        </w:tabs>
        <w:spacing w:line="360" w:lineRule="auto"/>
        <w:ind w:left="0" w:firstLine="0"/>
        <w:rPr>
          <w:szCs w:val="28"/>
          <w:u w:val="single"/>
          <w:lang w:val="en-US"/>
        </w:rPr>
      </w:pPr>
      <w:r w:rsidRPr="007705C6">
        <w:rPr>
          <w:szCs w:val="28"/>
          <w:u w:val="single"/>
        </w:rPr>
        <w:t> </w:t>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t xml:space="preserve">      </w:t>
      </w:r>
      <w:r w:rsidRPr="007705C6">
        <w:rPr>
          <w:szCs w:val="28"/>
          <w:u w:val="single"/>
        </w:rPr>
        <w:t> </w:t>
      </w:r>
    </w:p>
    <w:p w:rsidR="007705C6" w:rsidRPr="007705C6" w:rsidRDefault="007705C6" w:rsidP="00367505">
      <w:pPr>
        <w:pStyle w:val="a3"/>
        <w:tabs>
          <w:tab w:val="left" w:pos="1134"/>
        </w:tabs>
        <w:spacing w:line="360" w:lineRule="auto"/>
        <w:ind w:left="0" w:firstLine="0"/>
        <w:rPr>
          <w:szCs w:val="28"/>
          <w:u w:val="single"/>
          <w:lang w:val="en-US"/>
        </w:rPr>
      </w:pPr>
      <w:r w:rsidRPr="007705C6">
        <w:rPr>
          <w:szCs w:val="28"/>
          <w:u w:val="single"/>
        </w:rPr>
        <w:t> </w:t>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t xml:space="preserve">      </w:t>
      </w:r>
      <w:r w:rsidRPr="007705C6">
        <w:rPr>
          <w:szCs w:val="28"/>
          <w:u w:val="single"/>
        </w:rPr>
        <w:t> </w:t>
      </w:r>
    </w:p>
    <w:sectPr w:rsidR="007705C6" w:rsidRPr="007705C6" w:rsidSect="00D065D6">
      <w:footerReference w:type="default" r:id="rId15"/>
      <w:pgSz w:w="11906" w:h="16838" w:code="9"/>
      <w:pgMar w:top="1134" w:right="567" w:bottom="1134" w:left="1701" w:header="709" w:footer="709" w:gutter="0"/>
      <w:cols w:space="6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969" w:rsidRDefault="00114969" w:rsidP="00755098">
      <w:pPr>
        <w:spacing w:line="240" w:lineRule="auto"/>
      </w:pPr>
      <w:r>
        <w:separator/>
      </w:r>
    </w:p>
  </w:endnote>
  <w:endnote w:type="continuationSeparator" w:id="1">
    <w:p w:rsidR="00114969" w:rsidRDefault="00114969" w:rsidP="0075509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F4D" w:rsidRPr="007F3574" w:rsidRDefault="00B06A28" w:rsidP="002B510F">
    <w:pPr>
      <w:pStyle w:val="affff9"/>
      <w:ind w:firstLine="0"/>
      <w:jc w:val="center"/>
      <w:rPr>
        <w:rFonts w:ascii="Times New Roman" w:hAnsi="Times New Roman"/>
        <w:sz w:val="28"/>
      </w:rPr>
    </w:pPr>
    <w:r w:rsidRPr="007F3574">
      <w:rPr>
        <w:rFonts w:ascii="Times New Roman" w:hAnsi="Times New Roman"/>
        <w:sz w:val="28"/>
      </w:rPr>
      <w:fldChar w:fldCharType="begin"/>
    </w:r>
    <w:r w:rsidR="00FF5F4D" w:rsidRPr="007F3574">
      <w:rPr>
        <w:rFonts w:ascii="Times New Roman" w:hAnsi="Times New Roman"/>
        <w:sz w:val="28"/>
      </w:rPr>
      <w:instrText xml:space="preserve"> PAGE   \* MERGEFORMAT </w:instrText>
    </w:r>
    <w:r w:rsidRPr="007F3574">
      <w:rPr>
        <w:rFonts w:ascii="Times New Roman" w:hAnsi="Times New Roman"/>
        <w:sz w:val="28"/>
      </w:rPr>
      <w:fldChar w:fldCharType="separate"/>
    </w:r>
    <w:r w:rsidR="000117B9">
      <w:rPr>
        <w:rFonts w:ascii="Times New Roman" w:hAnsi="Times New Roman"/>
        <w:noProof/>
        <w:sz w:val="28"/>
      </w:rPr>
      <w:t>15</w:t>
    </w:r>
    <w:r w:rsidRPr="007F3574">
      <w:rPr>
        <w:rFonts w:ascii="Times New Roman" w:hAnsi="Times New Roman"/>
        <w:sz w:val="28"/>
      </w:rPr>
      <w:fldChar w:fldCharType="end"/>
    </w:r>
  </w:p>
  <w:p w:rsidR="00FF5F4D" w:rsidRPr="007F3574" w:rsidRDefault="00FF5F4D" w:rsidP="001A3854">
    <w:pPr>
      <w:pStyle w:val="affff9"/>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969" w:rsidRDefault="00114969" w:rsidP="00755098">
      <w:pPr>
        <w:spacing w:line="240" w:lineRule="auto"/>
      </w:pPr>
      <w:r>
        <w:separator/>
      </w:r>
    </w:p>
  </w:footnote>
  <w:footnote w:type="continuationSeparator" w:id="1">
    <w:p w:rsidR="00114969" w:rsidRDefault="00114969" w:rsidP="0075509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6786C"/>
    <w:multiLevelType w:val="hybridMultilevel"/>
    <w:tmpl w:val="37E233BA"/>
    <w:lvl w:ilvl="0" w:tplc="3D4CD95C">
      <w:start w:val="1"/>
      <w:numFmt w:val="bullet"/>
      <w:lvlText w:val=""/>
      <w:lvlJc w:val="left"/>
      <w:pPr>
        <w:ind w:left="3338" w:hanging="360"/>
      </w:pPr>
      <w:rPr>
        <w:rFonts w:ascii="Symbol" w:hAnsi="Symbol" w:hint="default"/>
      </w:rPr>
    </w:lvl>
    <w:lvl w:ilvl="1" w:tplc="04190003" w:tentative="1">
      <w:start w:val="1"/>
      <w:numFmt w:val="bullet"/>
      <w:lvlText w:val="o"/>
      <w:lvlJc w:val="left"/>
      <w:pPr>
        <w:ind w:left="4058" w:hanging="360"/>
      </w:pPr>
      <w:rPr>
        <w:rFonts w:ascii="Courier New" w:hAnsi="Courier New" w:cs="Courier New" w:hint="default"/>
      </w:rPr>
    </w:lvl>
    <w:lvl w:ilvl="2" w:tplc="04190005" w:tentative="1">
      <w:start w:val="1"/>
      <w:numFmt w:val="bullet"/>
      <w:lvlText w:val=""/>
      <w:lvlJc w:val="left"/>
      <w:pPr>
        <w:ind w:left="4778" w:hanging="360"/>
      </w:pPr>
      <w:rPr>
        <w:rFonts w:ascii="Wingdings" w:hAnsi="Wingdings" w:hint="default"/>
      </w:rPr>
    </w:lvl>
    <w:lvl w:ilvl="3" w:tplc="04190001" w:tentative="1">
      <w:start w:val="1"/>
      <w:numFmt w:val="bullet"/>
      <w:lvlText w:val=""/>
      <w:lvlJc w:val="left"/>
      <w:pPr>
        <w:ind w:left="5498" w:hanging="360"/>
      </w:pPr>
      <w:rPr>
        <w:rFonts w:ascii="Symbol" w:hAnsi="Symbol" w:hint="default"/>
      </w:rPr>
    </w:lvl>
    <w:lvl w:ilvl="4" w:tplc="04190003" w:tentative="1">
      <w:start w:val="1"/>
      <w:numFmt w:val="bullet"/>
      <w:lvlText w:val="o"/>
      <w:lvlJc w:val="left"/>
      <w:pPr>
        <w:ind w:left="6218" w:hanging="360"/>
      </w:pPr>
      <w:rPr>
        <w:rFonts w:ascii="Courier New" w:hAnsi="Courier New" w:cs="Courier New" w:hint="default"/>
      </w:rPr>
    </w:lvl>
    <w:lvl w:ilvl="5" w:tplc="04190005" w:tentative="1">
      <w:start w:val="1"/>
      <w:numFmt w:val="bullet"/>
      <w:lvlText w:val=""/>
      <w:lvlJc w:val="left"/>
      <w:pPr>
        <w:ind w:left="6938" w:hanging="360"/>
      </w:pPr>
      <w:rPr>
        <w:rFonts w:ascii="Wingdings" w:hAnsi="Wingdings" w:hint="default"/>
      </w:rPr>
    </w:lvl>
    <w:lvl w:ilvl="6" w:tplc="04190001" w:tentative="1">
      <w:start w:val="1"/>
      <w:numFmt w:val="bullet"/>
      <w:lvlText w:val=""/>
      <w:lvlJc w:val="left"/>
      <w:pPr>
        <w:ind w:left="7658" w:hanging="360"/>
      </w:pPr>
      <w:rPr>
        <w:rFonts w:ascii="Symbol" w:hAnsi="Symbol" w:hint="default"/>
      </w:rPr>
    </w:lvl>
    <w:lvl w:ilvl="7" w:tplc="04190003" w:tentative="1">
      <w:start w:val="1"/>
      <w:numFmt w:val="bullet"/>
      <w:lvlText w:val="o"/>
      <w:lvlJc w:val="left"/>
      <w:pPr>
        <w:ind w:left="8378" w:hanging="360"/>
      </w:pPr>
      <w:rPr>
        <w:rFonts w:ascii="Courier New" w:hAnsi="Courier New" w:cs="Courier New" w:hint="default"/>
      </w:rPr>
    </w:lvl>
    <w:lvl w:ilvl="8" w:tplc="04190005" w:tentative="1">
      <w:start w:val="1"/>
      <w:numFmt w:val="bullet"/>
      <w:lvlText w:val=""/>
      <w:lvlJc w:val="left"/>
      <w:pPr>
        <w:ind w:left="9098" w:hanging="360"/>
      </w:pPr>
      <w:rPr>
        <w:rFonts w:ascii="Wingdings" w:hAnsi="Wingdings" w:hint="default"/>
      </w:rPr>
    </w:lvl>
  </w:abstractNum>
  <w:abstractNum w:abstractNumId="1">
    <w:nsid w:val="0FD34F89"/>
    <w:multiLevelType w:val="hybridMultilevel"/>
    <w:tmpl w:val="00BC88A0"/>
    <w:lvl w:ilvl="0" w:tplc="3D4CD95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C138CF"/>
    <w:multiLevelType w:val="hybridMultilevel"/>
    <w:tmpl w:val="12BACF2C"/>
    <w:lvl w:ilvl="0" w:tplc="7256B06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FD2744B"/>
    <w:multiLevelType w:val="hybridMultilevel"/>
    <w:tmpl w:val="4822C46C"/>
    <w:lvl w:ilvl="0" w:tplc="3D4CD95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573C4C"/>
    <w:multiLevelType w:val="hybridMultilevel"/>
    <w:tmpl w:val="48A0883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51008CF"/>
    <w:multiLevelType w:val="hybridMultilevel"/>
    <w:tmpl w:val="61F8FFAA"/>
    <w:lvl w:ilvl="0" w:tplc="3D4CD95C">
      <w:start w:val="1"/>
      <w:numFmt w:val="bullet"/>
      <w:lvlText w:val=""/>
      <w:lvlJc w:val="left"/>
      <w:pPr>
        <w:ind w:left="786"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595E91"/>
    <w:multiLevelType w:val="hybridMultilevel"/>
    <w:tmpl w:val="61A45128"/>
    <w:lvl w:ilvl="0" w:tplc="3D4CD9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F922A67"/>
    <w:multiLevelType w:val="hybridMultilevel"/>
    <w:tmpl w:val="B56EB166"/>
    <w:lvl w:ilvl="0" w:tplc="3D4CD9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FD12CCD"/>
    <w:multiLevelType w:val="hybridMultilevel"/>
    <w:tmpl w:val="D3E484CE"/>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41E25AD"/>
    <w:multiLevelType w:val="hybridMultilevel"/>
    <w:tmpl w:val="3372E484"/>
    <w:lvl w:ilvl="0" w:tplc="5B2896E6">
      <w:start w:val="1"/>
      <w:numFmt w:val="decimal"/>
      <w:lvlText w:val="%1)"/>
      <w:lvlJc w:val="left"/>
      <w:pPr>
        <w:ind w:left="3196"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4C86D77"/>
    <w:multiLevelType w:val="hybridMultilevel"/>
    <w:tmpl w:val="5596B8AA"/>
    <w:lvl w:ilvl="0" w:tplc="04190011">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0219FF"/>
    <w:multiLevelType w:val="hybridMultilevel"/>
    <w:tmpl w:val="69DCB9FC"/>
    <w:lvl w:ilvl="0" w:tplc="1FF8E56E">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BAF3A7F"/>
    <w:multiLevelType w:val="hybridMultilevel"/>
    <w:tmpl w:val="909AF720"/>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8A02B1B"/>
    <w:multiLevelType w:val="hybridMultilevel"/>
    <w:tmpl w:val="B2445758"/>
    <w:lvl w:ilvl="0" w:tplc="3D4CD9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DAD0B96"/>
    <w:multiLevelType w:val="hybridMultilevel"/>
    <w:tmpl w:val="764A5CA8"/>
    <w:lvl w:ilvl="0" w:tplc="394A570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E220EEC"/>
    <w:multiLevelType w:val="hybridMultilevel"/>
    <w:tmpl w:val="44722F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40B4D4E"/>
    <w:multiLevelType w:val="hybridMultilevel"/>
    <w:tmpl w:val="FC7E1EA0"/>
    <w:lvl w:ilvl="0" w:tplc="3D4CD95C">
      <w:start w:val="1"/>
      <w:numFmt w:val="bullet"/>
      <w:lvlText w:val=""/>
      <w:lvlJc w:val="left"/>
      <w:pPr>
        <w:ind w:left="6314"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ADE1C9D"/>
    <w:multiLevelType w:val="hybridMultilevel"/>
    <w:tmpl w:val="F6441B1C"/>
    <w:lvl w:ilvl="0" w:tplc="3D4CD9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CB94D4D"/>
    <w:multiLevelType w:val="hybridMultilevel"/>
    <w:tmpl w:val="88025FDC"/>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4680FE3"/>
    <w:multiLevelType w:val="hybridMultilevel"/>
    <w:tmpl w:val="61F2D55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7F646ABC"/>
    <w:multiLevelType w:val="hybridMultilevel"/>
    <w:tmpl w:val="F0E4FC2E"/>
    <w:lvl w:ilvl="0" w:tplc="3D4CD95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FE967D1"/>
    <w:multiLevelType w:val="hybridMultilevel"/>
    <w:tmpl w:val="572CC488"/>
    <w:lvl w:ilvl="0" w:tplc="3D4CD9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7"/>
  </w:num>
  <w:num w:numId="3">
    <w:abstractNumId w:val="0"/>
  </w:num>
  <w:num w:numId="4">
    <w:abstractNumId w:val="17"/>
  </w:num>
  <w:num w:numId="5">
    <w:abstractNumId w:val="19"/>
  </w:num>
  <w:num w:numId="6">
    <w:abstractNumId w:val="21"/>
  </w:num>
  <w:num w:numId="7">
    <w:abstractNumId w:val="12"/>
  </w:num>
  <w:num w:numId="8">
    <w:abstractNumId w:val="13"/>
  </w:num>
  <w:num w:numId="9">
    <w:abstractNumId w:val="6"/>
  </w:num>
  <w:num w:numId="10">
    <w:abstractNumId w:val="8"/>
  </w:num>
  <w:num w:numId="11">
    <w:abstractNumId w:val="18"/>
  </w:num>
  <w:num w:numId="12">
    <w:abstractNumId w:val="4"/>
  </w:num>
  <w:num w:numId="13">
    <w:abstractNumId w:val="2"/>
  </w:num>
  <w:num w:numId="14">
    <w:abstractNumId w:val="14"/>
  </w:num>
  <w:num w:numId="15">
    <w:abstractNumId w:val="15"/>
  </w:num>
  <w:num w:numId="16">
    <w:abstractNumId w:val="11"/>
  </w:num>
  <w:num w:numId="17">
    <w:abstractNumId w:val="10"/>
  </w:num>
  <w:num w:numId="18">
    <w:abstractNumId w:val="3"/>
  </w:num>
  <w:num w:numId="19">
    <w:abstractNumId w:val="1"/>
  </w:num>
  <w:num w:numId="20">
    <w:abstractNumId w:val="20"/>
  </w:num>
  <w:num w:numId="21">
    <w:abstractNumId w:val="16"/>
  </w:num>
  <w:num w:numId="22">
    <w:abstractNumId w:val="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removePersonalInformation/>
  <w:removeDateAndTime/>
  <w:defaultTabStop w:val="709"/>
  <w:drawingGridHorizontalSpacing w:val="140"/>
  <w:displayHorizontalDrawingGridEvery w:val="2"/>
  <w:characterSpacingControl w:val="doNotCompress"/>
  <w:hdrShapeDefaults>
    <o:shapedefaults v:ext="edit" spidmax="103426" style="v-text-anchor:middle" fillcolor="white">
      <v:fill color="white"/>
      <o:colormru v:ext="edit" colors="#60f"/>
      <o:colormenu v:ext="edit" fillcolor="none" strokecolor="none [3213]"/>
    </o:shapedefaults>
  </w:hdrShapeDefaults>
  <w:footnotePr>
    <w:footnote w:id="0"/>
    <w:footnote w:id="1"/>
  </w:footnotePr>
  <w:endnotePr>
    <w:endnote w:id="0"/>
    <w:endnote w:id="1"/>
  </w:endnotePr>
  <w:compat/>
  <w:rsids>
    <w:rsidRoot w:val="00E25BDA"/>
    <w:rsid w:val="0000013B"/>
    <w:rsid w:val="000005F2"/>
    <w:rsid w:val="0000317B"/>
    <w:rsid w:val="0000502C"/>
    <w:rsid w:val="000076B5"/>
    <w:rsid w:val="000117B9"/>
    <w:rsid w:val="00013F72"/>
    <w:rsid w:val="00014260"/>
    <w:rsid w:val="00015BE2"/>
    <w:rsid w:val="00015F60"/>
    <w:rsid w:val="00015F85"/>
    <w:rsid w:val="0002472F"/>
    <w:rsid w:val="000250A6"/>
    <w:rsid w:val="000252A9"/>
    <w:rsid w:val="00025920"/>
    <w:rsid w:val="00025C39"/>
    <w:rsid w:val="00027BF7"/>
    <w:rsid w:val="00032651"/>
    <w:rsid w:val="000343A0"/>
    <w:rsid w:val="00037049"/>
    <w:rsid w:val="0003786B"/>
    <w:rsid w:val="00037F1D"/>
    <w:rsid w:val="000412F4"/>
    <w:rsid w:val="00042FBB"/>
    <w:rsid w:val="0004474D"/>
    <w:rsid w:val="00046D17"/>
    <w:rsid w:val="00051C50"/>
    <w:rsid w:val="00056578"/>
    <w:rsid w:val="00057150"/>
    <w:rsid w:val="00057BFA"/>
    <w:rsid w:val="00060612"/>
    <w:rsid w:val="00061467"/>
    <w:rsid w:val="00065812"/>
    <w:rsid w:val="00065D68"/>
    <w:rsid w:val="0006604D"/>
    <w:rsid w:val="00070FAB"/>
    <w:rsid w:val="00072E68"/>
    <w:rsid w:val="00073A81"/>
    <w:rsid w:val="00075A90"/>
    <w:rsid w:val="0007765D"/>
    <w:rsid w:val="00083554"/>
    <w:rsid w:val="00083F1A"/>
    <w:rsid w:val="000919D6"/>
    <w:rsid w:val="00091A25"/>
    <w:rsid w:val="0009454E"/>
    <w:rsid w:val="000A0635"/>
    <w:rsid w:val="000A081E"/>
    <w:rsid w:val="000A0D9C"/>
    <w:rsid w:val="000B21CC"/>
    <w:rsid w:val="000B27C2"/>
    <w:rsid w:val="000B45C3"/>
    <w:rsid w:val="000B4E76"/>
    <w:rsid w:val="000B5180"/>
    <w:rsid w:val="000B51AA"/>
    <w:rsid w:val="000B58A2"/>
    <w:rsid w:val="000C1DFE"/>
    <w:rsid w:val="000C483B"/>
    <w:rsid w:val="000C632D"/>
    <w:rsid w:val="000C6B0D"/>
    <w:rsid w:val="000D009F"/>
    <w:rsid w:val="000D7E5A"/>
    <w:rsid w:val="000E01C6"/>
    <w:rsid w:val="000E160A"/>
    <w:rsid w:val="000E26E3"/>
    <w:rsid w:val="000E7B57"/>
    <w:rsid w:val="000E7DF5"/>
    <w:rsid w:val="000F21E3"/>
    <w:rsid w:val="000F5D12"/>
    <w:rsid w:val="000F6144"/>
    <w:rsid w:val="000F6390"/>
    <w:rsid w:val="000F6427"/>
    <w:rsid w:val="000F7040"/>
    <w:rsid w:val="000F7516"/>
    <w:rsid w:val="001004DB"/>
    <w:rsid w:val="0010302C"/>
    <w:rsid w:val="0010501E"/>
    <w:rsid w:val="0010503A"/>
    <w:rsid w:val="00111D1E"/>
    <w:rsid w:val="00113787"/>
    <w:rsid w:val="00114969"/>
    <w:rsid w:val="00114DC7"/>
    <w:rsid w:val="00120C22"/>
    <w:rsid w:val="00120CFE"/>
    <w:rsid w:val="00126064"/>
    <w:rsid w:val="001273A4"/>
    <w:rsid w:val="001273AC"/>
    <w:rsid w:val="00131A89"/>
    <w:rsid w:val="00132119"/>
    <w:rsid w:val="001321F8"/>
    <w:rsid w:val="00133DAC"/>
    <w:rsid w:val="001352EB"/>
    <w:rsid w:val="00137F51"/>
    <w:rsid w:val="001410EB"/>
    <w:rsid w:val="00141546"/>
    <w:rsid w:val="00141A22"/>
    <w:rsid w:val="00144C48"/>
    <w:rsid w:val="001452E4"/>
    <w:rsid w:val="00145E5B"/>
    <w:rsid w:val="00147030"/>
    <w:rsid w:val="0015034B"/>
    <w:rsid w:val="00152895"/>
    <w:rsid w:val="00152A1C"/>
    <w:rsid w:val="00165382"/>
    <w:rsid w:val="00171E31"/>
    <w:rsid w:val="00172246"/>
    <w:rsid w:val="00172A6F"/>
    <w:rsid w:val="00176240"/>
    <w:rsid w:val="0018047A"/>
    <w:rsid w:val="00183DBC"/>
    <w:rsid w:val="0018511E"/>
    <w:rsid w:val="00186948"/>
    <w:rsid w:val="00186D99"/>
    <w:rsid w:val="00187D11"/>
    <w:rsid w:val="00191E50"/>
    <w:rsid w:val="00196752"/>
    <w:rsid w:val="001A25E1"/>
    <w:rsid w:val="001A3854"/>
    <w:rsid w:val="001A7D37"/>
    <w:rsid w:val="001B59DB"/>
    <w:rsid w:val="001B72F4"/>
    <w:rsid w:val="001B77F3"/>
    <w:rsid w:val="001B7C11"/>
    <w:rsid w:val="001C0739"/>
    <w:rsid w:val="001C0BD8"/>
    <w:rsid w:val="001C6471"/>
    <w:rsid w:val="001D3B5F"/>
    <w:rsid w:val="001D590F"/>
    <w:rsid w:val="001D5AFD"/>
    <w:rsid w:val="001D61E9"/>
    <w:rsid w:val="001E09A2"/>
    <w:rsid w:val="001E1603"/>
    <w:rsid w:val="001E6137"/>
    <w:rsid w:val="001E787C"/>
    <w:rsid w:val="001F09AF"/>
    <w:rsid w:val="001F14FA"/>
    <w:rsid w:val="001F2CFE"/>
    <w:rsid w:val="001F3D93"/>
    <w:rsid w:val="001F5388"/>
    <w:rsid w:val="001F7251"/>
    <w:rsid w:val="00200ADE"/>
    <w:rsid w:val="00201854"/>
    <w:rsid w:val="00201DDF"/>
    <w:rsid w:val="002026D8"/>
    <w:rsid w:val="00203450"/>
    <w:rsid w:val="00205002"/>
    <w:rsid w:val="00212429"/>
    <w:rsid w:val="00213611"/>
    <w:rsid w:val="0021381D"/>
    <w:rsid w:val="002140A0"/>
    <w:rsid w:val="0021623F"/>
    <w:rsid w:val="0022420F"/>
    <w:rsid w:val="002310CC"/>
    <w:rsid w:val="0023144D"/>
    <w:rsid w:val="00235612"/>
    <w:rsid w:val="00236EC4"/>
    <w:rsid w:val="00237C0A"/>
    <w:rsid w:val="00240710"/>
    <w:rsid w:val="002419E6"/>
    <w:rsid w:val="00242487"/>
    <w:rsid w:val="002441FB"/>
    <w:rsid w:val="00244CBD"/>
    <w:rsid w:val="002454E8"/>
    <w:rsid w:val="0024767D"/>
    <w:rsid w:val="00247A07"/>
    <w:rsid w:val="002504A0"/>
    <w:rsid w:val="002514E9"/>
    <w:rsid w:val="00251E95"/>
    <w:rsid w:val="00256260"/>
    <w:rsid w:val="00261D13"/>
    <w:rsid w:val="00262CEC"/>
    <w:rsid w:val="00264413"/>
    <w:rsid w:val="0027100F"/>
    <w:rsid w:val="0027401D"/>
    <w:rsid w:val="00277FCF"/>
    <w:rsid w:val="0028078E"/>
    <w:rsid w:val="00280D9A"/>
    <w:rsid w:val="00282A91"/>
    <w:rsid w:val="00283DA8"/>
    <w:rsid w:val="00284028"/>
    <w:rsid w:val="00286453"/>
    <w:rsid w:val="0028725F"/>
    <w:rsid w:val="00287F5F"/>
    <w:rsid w:val="00295CA1"/>
    <w:rsid w:val="002A1072"/>
    <w:rsid w:val="002A7825"/>
    <w:rsid w:val="002B12BF"/>
    <w:rsid w:val="002B510F"/>
    <w:rsid w:val="002B5ABC"/>
    <w:rsid w:val="002B7C24"/>
    <w:rsid w:val="002C0900"/>
    <w:rsid w:val="002C0CAF"/>
    <w:rsid w:val="002C20DB"/>
    <w:rsid w:val="002C340B"/>
    <w:rsid w:val="002C3754"/>
    <w:rsid w:val="002C4743"/>
    <w:rsid w:val="002C55C3"/>
    <w:rsid w:val="002C6A55"/>
    <w:rsid w:val="002C6F72"/>
    <w:rsid w:val="002D1830"/>
    <w:rsid w:val="002D572A"/>
    <w:rsid w:val="002E29E7"/>
    <w:rsid w:val="002E5404"/>
    <w:rsid w:val="002E7B27"/>
    <w:rsid w:val="002F05A4"/>
    <w:rsid w:val="002F171F"/>
    <w:rsid w:val="002F1730"/>
    <w:rsid w:val="002F1F69"/>
    <w:rsid w:val="002F2143"/>
    <w:rsid w:val="002F2419"/>
    <w:rsid w:val="002F2874"/>
    <w:rsid w:val="002F33FA"/>
    <w:rsid w:val="002F4288"/>
    <w:rsid w:val="002F4BF3"/>
    <w:rsid w:val="002F62A6"/>
    <w:rsid w:val="002F750D"/>
    <w:rsid w:val="002F7F8D"/>
    <w:rsid w:val="00300E91"/>
    <w:rsid w:val="003038AF"/>
    <w:rsid w:val="00304009"/>
    <w:rsid w:val="00305C4B"/>
    <w:rsid w:val="00305FA2"/>
    <w:rsid w:val="00306EB9"/>
    <w:rsid w:val="003112D3"/>
    <w:rsid w:val="00313B61"/>
    <w:rsid w:val="003177B2"/>
    <w:rsid w:val="003205A0"/>
    <w:rsid w:val="003208A6"/>
    <w:rsid w:val="00320A3C"/>
    <w:rsid w:val="00320A86"/>
    <w:rsid w:val="00321D7C"/>
    <w:rsid w:val="003222C1"/>
    <w:rsid w:val="003226C7"/>
    <w:rsid w:val="00326515"/>
    <w:rsid w:val="0032795C"/>
    <w:rsid w:val="00327FCA"/>
    <w:rsid w:val="00330151"/>
    <w:rsid w:val="00330785"/>
    <w:rsid w:val="00330C77"/>
    <w:rsid w:val="00335458"/>
    <w:rsid w:val="00337F46"/>
    <w:rsid w:val="003471CC"/>
    <w:rsid w:val="0034722D"/>
    <w:rsid w:val="00347ACD"/>
    <w:rsid w:val="00351525"/>
    <w:rsid w:val="00351596"/>
    <w:rsid w:val="003515B9"/>
    <w:rsid w:val="003515C2"/>
    <w:rsid w:val="003524E1"/>
    <w:rsid w:val="003567A9"/>
    <w:rsid w:val="003608EC"/>
    <w:rsid w:val="00361D10"/>
    <w:rsid w:val="003628EE"/>
    <w:rsid w:val="00364C03"/>
    <w:rsid w:val="00367505"/>
    <w:rsid w:val="00370825"/>
    <w:rsid w:val="00370AB9"/>
    <w:rsid w:val="00371AE4"/>
    <w:rsid w:val="00371DB4"/>
    <w:rsid w:val="003734AF"/>
    <w:rsid w:val="00374346"/>
    <w:rsid w:val="0037492F"/>
    <w:rsid w:val="0037512C"/>
    <w:rsid w:val="003754DC"/>
    <w:rsid w:val="00375EE4"/>
    <w:rsid w:val="003766A0"/>
    <w:rsid w:val="00381603"/>
    <w:rsid w:val="0038565E"/>
    <w:rsid w:val="003871E2"/>
    <w:rsid w:val="00387CC5"/>
    <w:rsid w:val="003902BB"/>
    <w:rsid w:val="00393CB9"/>
    <w:rsid w:val="003A0059"/>
    <w:rsid w:val="003A1BC0"/>
    <w:rsid w:val="003A25A2"/>
    <w:rsid w:val="003B05AD"/>
    <w:rsid w:val="003B13F8"/>
    <w:rsid w:val="003B39F3"/>
    <w:rsid w:val="003C0368"/>
    <w:rsid w:val="003C0704"/>
    <w:rsid w:val="003C1F53"/>
    <w:rsid w:val="003C2257"/>
    <w:rsid w:val="003D0616"/>
    <w:rsid w:val="003D2852"/>
    <w:rsid w:val="003D2B53"/>
    <w:rsid w:val="003D52E8"/>
    <w:rsid w:val="003D534D"/>
    <w:rsid w:val="003D6422"/>
    <w:rsid w:val="003D6B92"/>
    <w:rsid w:val="003E036C"/>
    <w:rsid w:val="003E1474"/>
    <w:rsid w:val="003E1C47"/>
    <w:rsid w:val="003E3E9D"/>
    <w:rsid w:val="003E58CA"/>
    <w:rsid w:val="003F1086"/>
    <w:rsid w:val="003F56E7"/>
    <w:rsid w:val="003F5C0B"/>
    <w:rsid w:val="003F6CF0"/>
    <w:rsid w:val="00401435"/>
    <w:rsid w:val="00410E1D"/>
    <w:rsid w:val="00413A50"/>
    <w:rsid w:val="00414A66"/>
    <w:rsid w:val="004162AB"/>
    <w:rsid w:val="0042172D"/>
    <w:rsid w:val="00421D51"/>
    <w:rsid w:val="00424A27"/>
    <w:rsid w:val="004257A5"/>
    <w:rsid w:val="004268CF"/>
    <w:rsid w:val="00426E07"/>
    <w:rsid w:val="00430950"/>
    <w:rsid w:val="004309C6"/>
    <w:rsid w:val="00431615"/>
    <w:rsid w:val="00435B54"/>
    <w:rsid w:val="004378DB"/>
    <w:rsid w:val="004403FC"/>
    <w:rsid w:val="00440788"/>
    <w:rsid w:val="004425DE"/>
    <w:rsid w:val="00443750"/>
    <w:rsid w:val="00446D5D"/>
    <w:rsid w:val="00446FDC"/>
    <w:rsid w:val="00452514"/>
    <w:rsid w:val="00455638"/>
    <w:rsid w:val="004658E3"/>
    <w:rsid w:val="0046666F"/>
    <w:rsid w:val="004718A7"/>
    <w:rsid w:val="00471FC2"/>
    <w:rsid w:val="00472FAF"/>
    <w:rsid w:val="00473AC2"/>
    <w:rsid w:val="00477E28"/>
    <w:rsid w:val="004804F6"/>
    <w:rsid w:val="00481ADC"/>
    <w:rsid w:val="00483D19"/>
    <w:rsid w:val="00484905"/>
    <w:rsid w:val="0048617E"/>
    <w:rsid w:val="00487428"/>
    <w:rsid w:val="00492B0A"/>
    <w:rsid w:val="0049355B"/>
    <w:rsid w:val="00494985"/>
    <w:rsid w:val="00495CD8"/>
    <w:rsid w:val="00496388"/>
    <w:rsid w:val="004B121E"/>
    <w:rsid w:val="004B2150"/>
    <w:rsid w:val="004B3A95"/>
    <w:rsid w:val="004B4E4C"/>
    <w:rsid w:val="004B4EEC"/>
    <w:rsid w:val="004B5E14"/>
    <w:rsid w:val="004C237D"/>
    <w:rsid w:val="004C2C0D"/>
    <w:rsid w:val="004C3FBB"/>
    <w:rsid w:val="004D56AD"/>
    <w:rsid w:val="004D6BF4"/>
    <w:rsid w:val="004E3371"/>
    <w:rsid w:val="004E6309"/>
    <w:rsid w:val="004F029F"/>
    <w:rsid w:val="004F1C5F"/>
    <w:rsid w:val="004F3E6F"/>
    <w:rsid w:val="004F58EE"/>
    <w:rsid w:val="004F7F12"/>
    <w:rsid w:val="0050007A"/>
    <w:rsid w:val="005003A5"/>
    <w:rsid w:val="005025C7"/>
    <w:rsid w:val="00503B8F"/>
    <w:rsid w:val="005043F2"/>
    <w:rsid w:val="0050555A"/>
    <w:rsid w:val="00505A24"/>
    <w:rsid w:val="005063BD"/>
    <w:rsid w:val="00506CD8"/>
    <w:rsid w:val="00511525"/>
    <w:rsid w:val="00512BD6"/>
    <w:rsid w:val="005161DD"/>
    <w:rsid w:val="0051740E"/>
    <w:rsid w:val="00522995"/>
    <w:rsid w:val="005239B1"/>
    <w:rsid w:val="00524410"/>
    <w:rsid w:val="005258E6"/>
    <w:rsid w:val="005266BC"/>
    <w:rsid w:val="00530AEE"/>
    <w:rsid w:val="005318BE"/>
    <w:rsid w:val="005318EA"/>
    <w:rsid w:val="005356F3"/>
    <w:rsid w:val="0054025D"/>
    <w:rsid w:val="00540F3E"/>
    <w:rsid w:val="005423CC"/>
    <w:rsid w:val="00547DC5"/>
    <w:rsid w:val="0055368B"/>
    <w:rsid w:val="00554113"/>
    <w:rsid w:val="005613CC"/>
    <w:rsid w:val="0056340A"/>
    <w:rsid w:val="00567FA0"/>
    <w:rsid w:val="00574F1D"/>
    <w:rsid w:val="00576864"/>
    <w:rsid w:val="005772A9"/>
    <w:rsid w:val="0058105B"/>
    <w:rsid w:val="00582984"/>
    <w:rsid w:val="00583949"/>
    <w:rsid w:val="005839C6"/>
    <w:rsid w:val="00584BCA"/>
    <w:rsid w:val="005870ED"/>
    <w:rsid w:val="005879D8"/>
    <w:rsid w:val="005904C8"/>
    <w:rsid w:val="00591184"/>
    <w:rsid w:val="00591CB6"/>
    <w:rsid w:val="005955C7"/>
    <w:rsid w:val="00596420"/>
    <w:rsid w:val="005A3F2C"/>
    <w:rsid w:val="005A614E"/>
    <w:rsid w:val="005B0C63"/>
    <w:rsid w:val="005B1D48"/>
    <w:rsid w:val="005B306A"/>
    <w:rsid w:val="005B4411"/>
    <w:rsid w:val="005C2B09"/>
    <w:rsid w:val="005C33DE"/>
    <w:rsid w:val="005C4950"/>
    <w:rsid w:val="005C546A"/>
    <w:rsid w:val="005C56B6"/>
    <w:rsid w:val="005C764F"/>
    <w:rsid w:val="005D0514"/>
    <w:rsid w:val="005D08B6"/>
    <w:rsid w:val="005D1E90"/>
    <w:rsid w:val="005D30DC"/>
    <w:rsid w:val="005D42A7"/>
    <w:rsid w:val="005D4668"/>
    <w:rsid w:val="005D7532"/>
    <w:rsid w:val="005E0C8E"/>
    <w:rsid w:val="005E125F"/>
    <w:rsid w:val="005E29A6"/>
    <w:rsid w:val="005E3285"/>
    <w:rsid w:val="005E7FEE"/>
    <w:rsid w:val="005F14D9"/>
    <w:rsid w:val="005F35D7"/>
    <w:rsid w:val="005F4598"/>
    <w:rsid w:val="005F4845"/>
    <w:rsid w:val="005F4850"/>
    <w:rsid w:val="005F4B97"/>
    <w:rsid w:val="005F5F67"/>
    <w:rsid w:val="005F678E"/>
    <w:rsid w:val="005F74C5"/>
    <w:rsid w:val="006009F1"/>
    <w:rsid w:val="00600BE7"/>
    <w:rsid w:val="00602360"/>
    <w:rsid w:val="00602F2F"/>
    <w:rsid w:val="00604097"/>
    <w:rsid w:val="00605158"/>
    <w:rsid w:val="00610138"/>
    <w:rsid w:val="00617517"/>
    <w:rsid w:val="006200D3"/>
    <w:rsid w:val="006204AD"/>
    <w:rsid w:val="00622A63"/>
    <w:rsid w:val="00624056"/>
    <w:rsid w:val="006262C2"/>
    <w:rsid w:val="00627C7C"/>
    <w:rsid w:val="0063204B"/>
    <w:rsid w:val="0063287C"/>
    <w:rsid w:val="006351BF"/>
    <w:rsid w:val="00640AA7"/>
    <w:rsid w:val="00642FD0"/>
    <w:rsid w:val="006441C4"/>
    <w:rsid w:val="006449D8"/>
    <w:rsid w:val="00647A1A"/>
    <w:rsid w:val="00650AB9"/>
    <w:rsid w:val="00651513"/>
    <w:rsid w:val="00651E42"/>
    <w:rsid w:val="006616AC"/>
    <w:rsid w:val="00663601"/>
    <w:rsid w:val="00664C5C"/>
    <w:rsid w:val="00665269"/>
    <w:rsid w:val="00665CD4"/>
    <w:rsid w:val="0066711E"/>
    <w:rsid w:val="00667D4E"/>
    <w:rsid w:val="006703A1"/>
    <w:rsid w:val="00670C8D"/>
    <w:rsid w:val="006717D7"/>
    <w:rsid w:val="00672606"/>
    <w:rsid w:val="00672CAD"/>
    <w:rsid w:val="006806EC"/>
    <w:rsid w:val="006810C2"/>
    <w:rsid w:val="00690055"/>
    <w:rsid w:val="0069277D"/>
    <w:rsid w:val="00693F50"/>
    <w:rsid w:val="00694148"/>
    <w:rsid w:val="00697648"/>
    <w:rsid w:val="006A2193"/>
    <w:rsid w:val="006A3778"/>
    <w:rsid w:val="006A3A30"/>
    <w:rsid w:val="006A56B4"/>
    <w:rsid w:val="006B40F7"/>
    <w:rsid w:val="006B469A"/>
    <w:rsid w:val="006C1A6C"/>
    <w:rsid w:val="006C5034"/>
    <w:rsid w:val="006C649B"/>
    <w:rsid w:val="006D3ABE"/>
    <w:rsid w:val="006E43E6"/>
    <w:rsid w:val="006E49D2"/>
    <w:rsid w:val="006E50E2"/>
    <w:rsid w:val="006F112D"/>
    <w:rsid w:val="006F2E1A"/>
    <w:rsid w:val="006F3DCD"/>
    <w:rsid w:val="006F4153"/>
    <w:rsid w:val="006F5510"/>
    <w:rsid w:val="006F5B79"/>
    <w:rsid w:val="006F633E"/>
    <w:rsid w:val="006F6AC5"/>
    <w:rsid w:val="007003B0"/>
    <w:rsid w:val="00700B37"/>
    <w:rsid w:val="0070100B"/>
    <w:rsid w:val="00701424"/>
    <w:rsid w:val="00704EEF"/>
    <w:rsid w:val="0070786C"/>
    <w:rsid w:val="00707D6C"/>
    <w:rsid w:val="00707E66"/>
    <w:rsid w:val="0071077D"/>
    <w:rsid w:val="00712C88"/>
    <w:rsid w:val="007143BA"/>
    <w:rsid w:val="00714AC3"/>
    <w:rsid w:val="00715B30"/>
    <w:rsid w:val="00721145"/>
    <w:rsid w:val="007222A3"/>
    <w:rsid w:val="00723866"/>
    <w:rsid w:val="0072536D"/>
    <w:rsid w:val="00725F46"/>
    <w:rsid w:val="00727DE5"/>
    <w:rsid w:val="00730239"/>
    <w:rsid w:val="0073051B"/>
    <w:rsid w:val="00730593"/>
    <w:rsid w:val="007308B6"/>
    <w:rsid w:val="00733443"/>
    <w:rsid w:val="00735189"/>
    <w:rsid w:val="007355A1"/>
    <w:rsid w:val="0073562B"/>
    <w:rsid w:val="0073593F"/>
    <w:rsid w:val="007371FF"/>
    <w:rsid w:val="00745250"/>
    <w:rsid w:val="00750A05"/>
    <w:rsid w:val="0075198E"/>
    <w:rsid w:val="007522F0"/>
    <w:rsid w:val="0075388F"/>
    <w:rsid w:val="00755098"/>
    <w:rsid w:val="0075631F"/>
    <w:rsid w:val="00756E1D"/>
    <w:rsid w:val="00761C1D"/>
    <w:rsid w:val="00762BD9"/>
    <w:rsid w:val="00763260"/>
    <w:rsid w:val="00763E90"/>
    <w:rsid w:val="00764255"/>
    <w:rsid w:val="00765258"/>
    <w:rsid w:val="00766E2F"/>
    <w:rsid w:val="0076760D"/>
    <w:rsid w:val="00767D6F"/>
    <w:rsid w:val="007705C6"/>
    <w:rsid w:val="00770A10"/>
    <w:rsid w:val="00770E3D"/>
    <w:rsid w:val="00771047"/>
    <w:rsid w:val="0077198F"/>
    <w:rsid w:val="007726AD"/>
    <w:rsid w:val="00772C6B"/>
    <w:rsid w:val="00776AB1"/>
    <w:rsid w:val="007852AF"/>
    <w:rsid w:val="007920FA"/>
    <w:rsid w:val="00796682"/>
    <w:rsid w:val="007A05C5"/>
    <w:rsid w:val="007A4212"/>
    <w:rsid w:val="007A4C8F"/>
    <w:rsid w:val="007A7AEC"/>
    <w:rsid w:val="007B48A1"/>
    <w:rsid w:val="007B51DD"/>
    <w:rsid w:val="007C0474"/>
    <w:rsid w:val="007C25D6"/>
    <w:rsid w:val="007C4682"/>
    <w:rsid w:val="007C708C"/>
    <w:rsid w:val="007C7939"/>
    <w:rsid w:val="007C7F3B"/>
    <w:rsid w:val="007D0397"/>
    <w:rsid w:val="007D0C4E"/>
    <w:rsid w:val="007E071C"/>
    <w:rsid w:val="007E1617"/>
    <w:rsid w:val="007E4662"/>
    <w:rsid w:val="007E4EAE"/>
    <w:rsid w:val="007E5B38"/>
    <w:rsid w:val="007E788F"/>
    <w:rsid w:val="007F0D47"/>
    <w:rsid w:val="007F1B79"/>
    <w:rsid w:val="007F2F84"/>
    <w:rsid w:val="007F3574"/>
    <w:rsid w:val="0080029A"/>
    <w:rsid w:val="008022D7"/>
    <w:rsid w:val="00802D54"/>
    <w:rsid w:val="00803520"/>
    <w:rsid w:val="00804C7A"/>
    <w:rsid w:val="00804DB4"/>
    <w:rsid w:val="00804E6D"/>
    <w:rsid w:val="008062EE"/>
    <w:rsid w:val="0080652F"/>
    <w:rsid w:val="00807632"/>
    <w:rsid w:val="00810B38"/>
    <w:rsid w:val="00815E70"/>
    <w:rsid w:val="008178F2"/>
    <w:rsid w:val="00821825"/>
    <w:rsid w:val="008266CA"/>
    <w:rsid w:val="008268B4"/>
    <w:rsid w:val="008270E7"/>
    <w:rsid w:val="00833089"/>
    <w:rsid w:val="00833706"/>
    <w:rsid w:val="008345B0"/>
    <w:rsid w:val="008351A1"/>
    <w:rsid w:val="008371BD"/>
    <w:rsid w:val="00840013"/>
    <w:rsid w:val="00844A11"/>
    <w:rsid w:val="00845172"/>
    <w:rsid w:val="00846BB1"/>
    <w:rsid w:val="00846E93"/>
    <w:rsid w:val="00851C21"/>
    <w:rsid w:val="00855DF2"/>
    <w:rsid w:val="00856352"/>
    <w:rsid w:val="00857D5B"/>
    <w:rsid w:val="008602EA"/>
    <w:rsid w:val="008609DC"/>
    <w:rsid w:val="00860DB1"/>
    <w:rsid w:val="008629F2"/>
    <w:rsid w:val="008631AB"/>
    <w:rsid w:val="00865A05"/>
    <w:rsid w:val="00865DAB"/>
    <w:rsid w:val="00867DA6"/>
    <w:rsid w:val="00870548"/>
    <w:rsid w:val="00870BC8"/>
    <w:rsid w:val="00872FF1"/>
    <w:rsid w:val="00873DDB"/>
    <w:rsid w:val="00876F30"/>
    <w:rsid w:val="008773C3"/>
    <w:rsid w:val="0088397A"/>
    <w:rsid w:val="00883EE5"/>
    <w:rsid w:val="00884C7A"/>
    <w:rsid w:val="00887194"/>
    <w:rsid w:val="00892FD7"/>
    <w:rsid w:val="0089365F"/>
    <w:rsid w:val="00893810"/>
    <w:rsid w:val="0089548B"/>
    <w:rsid w:val="0089604D"/>
    <w:rsid w:val="00896504"/>
    <w:rsid w:val="008A44D8"/>
    <w:rsid w:val="008A761F"/>
    <w:rsid w:val="008B060E"/>
    <w:rsid w:val="008B0E49"/>
    <w:rsid w:val="008B128D"/>
    <w:rsid w:val="008B55D8"/>
    <w:rsid w:val="008B6D13"/>
    <w:rsid w:val="008C01D7"/>
    <w:rsid w:val="008C08F4"/>
    <w:rsid w:val="008C59F9"/>
    <w:rsid w:val="008C79F2"/>
    <w:rsid w:val="008C7F02"/>
    <w:rsid w:val="008D1140"/>
    <w:rsid w:val="008D12C0"/>
    <w:rsid w:val="008D2BDC"/>
    <w:rsid w:val="008D4B00"/>
    <w:rsid w:val="008D556E"/>
    <w:rsid w:val="008D5AEE"/>
    <w:rsid w:val="008D7F3F"/>
    <w:rsid w:val="008E66DD"/>
    <w:rsid w:val="008F045A"/>
    <w:rsid w:val="008F058A"/>
    <w:rsid w:val="008F0C58"/>
    <w:rsid w:val="008F1223"/>
    <w:rsid w:val="008F1555"/>
    <w:rsid w:val="008F3724"/>
    <w:rsid w:val="008F4513"/>
    <w:rsid w:val="008F4EA6"/>
    <w:rsid w:val="008F6080"/>
    <w:rsid w:val="008F6D44"/>
    <w:rsid w:val="009012CD"/>
    <w:rsid w:val="009013D0"/>
    <w:rsid w:val="00902567"/>
    <w:rsid w:val="0090331A"/>
    <w:rsid w:val="00906B1E"/>
    <w:rsid w:val="00906E75"/>
    <w:rsid w:val="009107B8"/>
    <w:rsid w:val="0091198E"/>
    <w:rsid w:val="00912CAB"/>
    <w:rsid w:val="00912E9E"/>
    <w:rsid w:val="00916A2D"/>
    <w:rsid w:val="00917CA7"/>
    <w:rsid w:val="00917F40"/>
    <w:rsid w:val="00924D33"/>
    <w:rsid w:val="00924D9B"/>
    <w:rsid w:val="0092562E"/>
    <w:rsid w:val="00925729"/>
    <w:rsid w:val="00930271"/>
    <w:rsid w:val="00930DD2"/>
    <w:rsid w:val="00931A1D"/>
    <w:rsid w:val="00931A29"/>
    <w:rsid w:val="00933A06"/>
    <w:rsid w:val="00936928"/>
    <w:rsid w:val="0093780A"/>
    <w:rsid w:val="00937A68"/>
    <w:rsid w:val="00937CC8"/>
    <w:rsid w:val="00940283"/>
    <w:rsid w:val="00940898"/>
    <w:rsid w:val="00940CD5"/>
    <w:rsid w:val="00941D12"/>
    <w:rsid w:val="00942543"/>
    <w:rsid w:val="00943082"/>
    <w:rsid w:val="00944124"/>
    <w:rsid w:val="009477CD"/>
    <w:rsid w:val="00950F2D"/>
    <w:rsid w:val="0095153C"/>
    <w:rsid w:val="00953556"/>
    <w:rsid w:val="00954B87"/>
    <w:rsid w:val="00957805"/>
    <w:rsid w:val="00965F5C"/>
    <w:rsid w:val="00971575"/>
    <w:rsid w:val="00971F9E"/>
    <w:rsid w:val="009758CF"/>
    <w:rsid w:val="00976268"/>
    <w:rsid w:val="00976ADE"/>
    <w:rsid w:val="00981436"/>
    <w:rsid w:val="009817AD"/>
    <w:rsid w:val="009835AF"/>
    <w:rsid w:val="00984051"/>
    <w:rsid w:val="00984CDA"/>
    <w:rsid w:val="00990193"/>
    <w:rsid w:val="00991756"/>
    <w:rsid w:val="0099211A"/>
    <w:rsid w:val="0099355E"/>
    <w:rsid w:val="00993E8F"/>
    <w:rsid w:val="0099659C"/>
    <w:rsid w:val="009A2412"/>
    <w:rsid w:val="009A4765"/>
    <w:rsid w:val="009A4C89"/>
    <w:rsid w:val="009A66A0"/>
    <w:rsid w:val="009A69AE"/>
    <w:rsid w:val="009A69EA"/>
    <w:rsid w:val="009A6C7F"/>
    <w:rsid w:val="009A7060"/>
    <w:rsid w:val="009A741F"/>
    <w:rsid w:val="009B083C"/>
    <w:rsid w:val="009B1430"/>
    <w:rsid w:val="009B169A"/>
    <w:rsid w:val="009B2098"/>
    <w:rsid w:val="009B2C5D"/>
    <w:rsid w:val="009B2EEA"/>
    <w:rsid w:val="009B5830"/>
    <w:rsid w:val="009B5C7D"/>
    <w:rsid w:val="009C01DC"/>
    <w:rsid w:val="009C0CD9"/>
    <w:rsid w:val="009C1D2F"/>
    <w:rsid w:val="009C4111"/>
    <w:rsid w:val="009C797E"/>
    <w:rsid w:val="009C79D2"/>
    <w:rsid w:val="009D18F5"/>
    <w:rsid w:val="009D7D53"/>
    <w:rsid w:val="009E2981"/>
    <w:rsid w:val="009E65CB"/>
    <w:rsid w:val="009E7DD8"/>
    <w:rsid w:val="009F018F"/>
    <w:rsid w:val="009F0892"/>
    <w:rsid w:val="009F3F23"/>
    <w:rsid w:val="00A064E8"/>
    <w:rsid w:val="00A104D8"/>
    <w:rsid w:val="00A11116"/>
    <w:rsid w:val="00A1654C"/>
    <w:rsid w:val="00A1756D"/>
    <w:rsid w:val="00A214DE"/>
    <w:rsid w:val="00A22CC9"/>
    <w:rsid w:val="00A23B24"/>
    <w:rsid w:val="00A25A0D"/>
    <w:rsid w:val="00A30312"/>
    <w:rsid w:val="00A35122"/>
    <w:rsid w:val="00A40E32"/>
    <w:rsid w:val="00A40FA3"/>
    <w:rsid w:val="00A436DD"/>
    <w:rsid w:val="00A446C1"/>
    <w:rsid w:val="00A46D99"/>
    <w:rsid w:val="00A508A8"/>
    <w:rsid w:val="00A537EE"/>
    <w:rsid w:val="00A54158"/>
    <w:rsid w:val="00A56B3B"/>
    <w:rsid w:val="00A56B63"/>
    <w:rsid w:val="00A57AD5"/>
    <w:rsid w:val="00A60B96"/>
    <w:rsid w:val="00A648C9"/>
    <w:rsid w:val="00A66BBA"/>
    <w:rsid w:val="00A6784A"/>
    <w:rsid w:val="00A67853"/>
    <w:rsid w:val="00A709A2"/>
    <w:rsid w:val="00A70CFB"/>
    <w:rsid w:val="00A71884"/>
    <w:rsid w:val="00A719B8"/>
    <w:rsid w:val="00A723C0"/>
    <w:rsid w:val="00A72D5A"/>
    <w:rsid w:val="00A77136"/>
    <w:rsid w:val="00A81E99"/>
    <w:rsid w:val="00A83833"/>
    <w:rsid w:val="00A83B0A"/>
    <w:rsid w:val="00A83E1B"/>
    <w:rsid w:val="00A87BFE"/>
    <w:rsid w:val="00A912E0"/>
    <w:rsid w:val="00A93B05"/>
    <w:rsid w:val="00A956D6"/>
    <w:rsid w:val="00A9740B"/>
    <w:rsid w:val="00AA1A8E"/>
    <w:rsid w:val="00AA2752"/>
    <w:rsid w:val="00AA2DDA"/>
    <w:rsid w:val="00AA4AFA"/>
    <w:rsid w:val="00AA51CC"/>
    <w:rsid w:val="00AA7ECE"/>
    <w:rsid w:val="00AA7F24"/>
    <w:rsid w:val="00AB0677"/>
    <w:rsid w:val="00AB0965"/>
    <w:rsid w:val="00AB19A9"/>
    <w:rsid w:val="00AB3191"/>
    <w:rsid w:val="00AC1772"/>
    <w:rsid w:val="00AC1F41"/>
    <w:rsid w:val="00AC2E3F"/>
    <w:rsid w:val="00AC3725"/>
    <w:rsid w:val="00AC489B"/>
    <w:rsid w:val="00AC64E1"/>
    <w:rsid w:val="00AC6B03"/>
    <w:rsid w:val="00AD155F"/>
    <w:rsid w:val="00AD1F26"/>
    <w:rsid w:val="00AD37B4"/>
    <w:rsid w:val="00AD3FB3"/>
    <w:rsid w:val="00AD4347"/>
    <w:rsid w:val="00AD4AE8"/>
    <w:rsid w:val="00AD7181"/>
    <w:rsid w:val="00AD71B0"/>
    <w:rsid w:val="00AD7AC0"/>
    <w:rsid w:val="00AE02AC"/>
    <w:rsid w:val="00AE36BA"/>
    <w:rsid w:val="00AE7A97"/>
    <w:rsid w:val="00AF31DB"/>
    <w:rsid w:val="00AF5222"/>
    <w:rsid w:val="00B0032B"/>
    <w:rsid w:val="00B01139"/>
    <w:rsid w:val="00B06A28"/>
    <w:rsid w:val="00B07625"/>
    <w:rsid w:val="00B102B0"/>
    <w:rsid w:val="00B1048D"/>
    <w:rsid w:val="00B10DCB"/>
    <w:rsid w:val="00B123F5"/>
    <w:rsid w:val="00B13392"/>
    <w:rsid w:val="00B14787"/>
    <w:rsid w:val="00B215C8"/>
    <w:rsid w:val="00B237BA"/>
    <w:rsid w:val="00B237C4"/>
    <w:rsid w:val="00B334C2"/>
    <w:rsid w:val="00B350D4"/>
    <w:rsid w:val="00B36CC7"/>
    <w:rsid w:val="00B37425"/>
    <w:rsid w:val="00B407B7"/>
    <w:rsid w:val="00B42245"/>
    <w:rsid w:val="00B42414"/>
    <w:rsid w:val="00B432C2"/>
    <w:rsid w:val="00B46C7B"/>
    <w:rsid w:val="00B50332"/>
    <w:rsid w:val="00B51CA1"/>
    <w:rsid w:val="00B56AE4"/>
    <w:rsid w:val="00B65DB3"/>
    <w:rsid w:val="00B665BF"/>
    <w:rsid w:val="00B6691C"/>
    <w:rsid w:val="00B702CB"/>
    <w:rsid w:val="00B70A3E"/>
    <w:rsid w:val="00B7145E"/>
    <w:rsid w:val="00B72390"/>
    <w:rsid w:val="00B72CE8"/>
    <w:rsid w:val="00B743C7"/>
    <w:rsid w:val="00B75290"/>
    <w:rsid w:val="00B757FA"/>
    <w:rsid w:val="00B77346"/>
    <w:rsid w:val="00B77CD8"/>
    <w:rsid w:val="00B80356"/>
    <w:rsid w:val="00B803FF"/>
    <w:rsid w:val="00B80F61"/>
    <w:rsid w:val="00B812E0"/>
    <w:rsid w:val="00B83433"/>
    <w:rsid w:val="00B8390D"/>
    <w:rsid w:val="00B83D51"/>
    <w:rsid w:val="00B84ECB"/>
    <w:rsid w:val="00B85535"/>
    <w:rsid w:val="00B86FEC"/>
    <w:rsid w:val="00B87F74"/>
    <w:rsid w:val="00B91BE6"/>
    <w:rsid w:val="00B9387D"/>
    <w:rsid w:val="00B94F55"/>
    <w:rsid w:val="00B95300"/>
    <w:rsid w:val="00B966E1"/>
    <w:rsid w:val="00BA1131"/>
    <w:rsid w:val="00BA2534"/>
    <w:rsid w:val="00BA373C"/>
    <w:rsid w:val="00BB119C"/>
    <w:rsid w:val="00BB4EEC"/>
    <w:rsid w:val="00BB59B3"/>
    <w:rsid w:val="00BB6435"/>
    <w:rsid w:val="00BB74A7"/>
    <w:rsid w:val="00BC2727"/>
    <w:rsid w:val="00BC3BE1"/>
    <w:rsid w:val="00BC588B"/>
    <w:rsid w:val="00BD0B93"/>
    <w:rsid w:val="00BD4C5C"/>
    <w:rsid w:val="00BE00B9"/>
    <w:rsid w:val="00BE01E6"/>
    <w:rsid w:val="00BE2204"/>
    <w:rsid w:val="00BE2FA9"/>
    <w:rsid w:val="00BE3808"/>
    <w:rsid w:val="00BE3A45"/>
    <w:rsid w:val="00BE521B"/>
    <w:rsid w:val="00BE6C3F"/>
    <w:rsid w:val="00BF3622"/>
    <w:rsid w:val="00C0293A"/>
    <w:rsid w:val="00C03EEE"/>
    <w:rsid w:val="00C0508B"/>
    <w:rsid w:val="00C1110B"/>
    <w:rsid w:val="00C11BE1"/>
    <w:rsid w:val="00C15296"/>
    <w:rsid w:val="00C168CA"/>
    <w:rsid w:val="00C16DE4"/>
    <w:rsid w:val="00C17E8A"/>
    <w:rsid w:val="00C205DC"/>
    <w:rsid w:val="00C23ECD"/>
    <w:rsid w:val="00C26A45"/>
    <w:rsid w:val="00C26F08"/>
    <w:rsid w:val="00C2771F"/>
    <w:rsid w:val="00C3221B"/>
    <w:rsid w:val="00C33E17"/>
    <w:rsid w:val="00C365F3"/>
    <w:rsid w:val="00C36738"/>
    <w:rsid w:val="00C40A5E"/>
    <w:rsid w:val="00C41B12"/>
    <w:rsid w:val="00C430BD"/>
    <w:rsid w:val="00C464EF"/>
    <w:rsid w:val="00C47949"/>
    <w:rsid w:val="00C53C74"/>
    <w:rsid w:val="00C54762"/>
    <w:rsid w:val="00C55CBA"/>
    <w:rsid w:val="00C61106"/>
    <w:rsid w:val="00C645F7"/>
    <w:rsid w:val="00C64DCE"/>
    <w:rsid w:val="00C65365"/>
    <w:rsid w:val="00C656C0"/>
    <w:rsid w:val="00C720B7"/>
    <w:rsid w:val="00C7510F"/>
    <w:rsid w:val="00C808B4"/>
    <w:rsid w:val="00C8117D"/>
    <w:rsid w:val="00C82D64"/>
    <w:rsid w:val="00C84335"/>
    <w:rsid w:val="00C85C56"/>
    <w:rsid w:val="00C85CA8"/>
    <w:rsid w:val="00C86DE3"/>
    <w:rsid w:val="00C90C99"/>
    <w:rsid w:val="00C90D97"/>
    <w:rsid w:val="00C90EB6"/>
    <w:rsid w:val="00C948DC"/>
    <w:rsid w:val="00C95CCD"/>
    <w:rsid w:val="00CA1AE4"/>
    <w:rsid w:val="00CA5D05"/>
    <w:rsid w:val="00CB115E"/>
    <w:rsid w:val="00CB3722"/>
    <w:rsid w:val="00CB7B0E"/>
    <w:rsid w:val="00CC0668"/>
    <w:rsid w:val="00CC33A4"/>
    <w:rsid w:val="00CC4495"/>
    <w:rsid w:val="00CC4D92"/>
    <w:rsid w:val="00CC6939"/>
    <w:rsid w:val="00CC706B"/>
    <w:rsid w:val="00CD1FD3"/>
    <w:rsid w:val="00CD2A37"/>
    <w:rsid w:val="00CD358C"/>
    <w:rsid w:val="00CD3E2D"/>
    <w:rsid w:val="00CD4B73"/>
    <w:rsid w:val="00CD59D0"/>
    <w:rsid w:val="00CD5E81"/>
    <w:rsid w:val="00CD6672"/>
    <w:rsid w:val="00CD6BE0"/>
    <w:rsid w:val="00CD7D01"/>
    <w:rsid w:val="00CE0431"/>
    <w:rsid w:val="00CE0ED8"/>
    <w:rsid w:val="00CE5B48"/>
    <w:rsid w:val="00CF07E0"/>
    <w:rsid w:val="00CF1273"/>
    <w:rsid w:val="00CF360F"/>
    <w:rsid w:val="00D00BF6"/>
    <w:rsid w:val="00D019ED"/>
    <w:rsid w:val="00D01F88"/>
    <w:rsid w:val="00D02AA9"/>
    <w:rsid w:val="00D065D6"/>
    <w:rsid w:val="00D076DA"/>
    <w:rsid w:val="00D07ADA"/>
    <w:rsid w:val="00D22CE9"/>
    <w:rsid w:val="00D2340E"/>
    <w:rsid w:val="00D23C35"/>
    <w:rsid w:val="00D25239"/>
    <w:rsid w:val="00D26AE8"/>
    <w:rsid w:val="00D277B2"/>
    <w:rsid w:val="00D277B6"/>
    <w:rsid w:val="00D36E43"/>
    <w:rsid w:val="00D36EB6"/>
    <w:rsid w:val="00D37708"/>
    <w:rsid w:val="00D379F7"/>
    <w:rsid w:val="00D46862"/>
    <w:rsid w:val="00D47CB9"/>
    <w:rsid w:val="00D51647"/>
    <w:rsid w:val="00D52256"/>
    <w:rsid w:val="00D5590A"/>
    <w:rsid w:val="00D55A61"/>
    <w:rsid w:val="00D55A6A"/>
    <w:rsid w:val="00D603EE"/>
    <w:rsid w:val="00D65BF4"/>
    <w:rsid w:val="00D66071"/>
    <w:rsid w:val="00D67C2D"/>
    <w:rsid w:val="00D70E44"/>
    <w:rsid w:val="00D717EA"/>
    <w:rsid w:val="00D718BF"/>
    <w:rsid w:val="00D7562F"/>
    <w:rsid w:val="00D76621"/>
    <w:rsid w:val="00D769F2"/>
    <w:rsid w:val="00D81ECD"/>
    <w:rsid w:val="00D82DD5"/>
    <w:rsid w:val="00D83581"/>
    <w:rsid w:val="00D851B7"/>
    <w:rsid w:val="00D85804"/>
    <w:rsid w:val="00D85DD0"/>
    <w:rsid w:val="00D91B73"/>
    <w:rsid w:val="00D921FD"/>
    <w:rsid w:val="00D92876"/>
    <w:rsid w:val="00D94D5F"/>
    <w:rsid w:val="00D9740B"/>
    <w:rsid w:val="00D9753F"/>
    <w:rsid w:val="00DA3627"/>
    <w:rsid w:val="00DA4722"/>
    <w:rsid w:val="00DA6DA6"/>
    <w:rsid w:val="00DB00B5"/>
    <w:rsid w:val="00DB07B8"/>
    <w:rsid w:val="00DB2E70"/>
    <w:rsid w:val="00DB3D88"/>
    <w:rsid w:val="00DB4184"/>
    <w:rsid w:val="00DB5DAB"/>
    <w:rsid w:val="00DB5DFA"/>
    <w:rsid w:val="00DC7A01"/>
    <w:rsid w:val="00DD1CD9"/>
    <w:rsid w:val="00DD3B4C"/>
    <w:rsid w:val="00DD3F3D"/>
    <w:rsid w:val="00DD52C7"/>
    <w:rsid w:val="00DD61FC"/>
    <w:rsid w:val="00DD630A"/>
    <w:rsid w:val="00DD6678"/>
    <w:rsid w:val="00DD6EED"/>
    <w:rsid w:val="00DE568B"/>
    <w:rsid w:val="00DE75C4"/>
    <w:rsid w:val="00DF0DBD"/>
    <w:rsid w:val="00DF1B5F"/>
    <w:rsid w:val="00DF5368"/>
    <w:rsid w:val="00DF5FA3"/>
    <w:rsid w:val="00DF65F0"/>
    <w:rsid w:val="00DF7030"/>
    <w:rsid w:val="00E0402E"/>
    <w:rsid w:val="00E04136"/>
    <w:rsid w:val="00E07995"/>
    <w:rsid w:val="00E07AF9"/>
    <w:rsid w:val="00E110BD"/>
    <w:rsid w:val="00E131BB"/>
    <w:rsid w:val="00E1465B"/>
    <w:rsid w:val="00E2190D"/>
    <w:rsid w:val="00E25BDA"/>
    <w:rsid w:val="00E34B06"/>
    <w:rsid w:val="00E35006"/>
    <w:rsid w:val="00E424EA"/>
    <w:rsid w:val="00E43943"/>
    <w:rsid w:val="00E44387"/>
    <w:rsid w:val="00E449E0"/>
    <w:rsid w:val="00E44EAE"/>
    <w:rsid w:val="00E5094F"/>
    <w:rsid w:val="00E5315F"/>
    <w:rsid w:val="00E53174"/>
    <w:rsid w:val="00E531EB"/>
    <w:rsid w:val="00E53FCC"/>
    <w:rsid w:val="00E5411B"/>
    <w:rsid w:val="00E543BE"/>
    <w:rsid w:val="00E55124"/>
    <w:rsid w:val="00E60105"/>
    <w:rsid w:val="00E60368"/>
    <w:rsid w:val="00E65608"/>
    <w:rsid w:val="00E662EB"/>
    <w:rsid w:val="00E71981"/>
    <w:rsid w:val="00E72F10"/>
    <w:rsid w:val="00E8036A"/>
    <w:rsid w:val="00E803D0"/>
    <w:rsid w:val="00E83100"/>
    <w:rsid w:val="00E831B0"/>
    <w:rsid w:val="00E844E8"/>
    <w:rsid w:val="00E84F48"/>
    <w:rsid w:val="00E87A6C"/>
    <w:rsid w:val="00E92039"/>
    <w:rsid w:val="00EB1ECF"/>
    <w:rsid w:val="00EB2F40"/>
    <w:rsid w:val="00EB3A66"/>
    <w:rsid w:val="00EB3C19"/>
    <w:rsid w:val="00EB6360"/>
    <w:rsid w:val="00EC2DA4"/>
    <w:rsid w:val="00EC3BBB"/>
    <w:rsid w:val="00EC4571"/>
    <w:rsid w:val="00EC5EEE"/>
    <w:rsid w:val="00ED5F9D"/>
    <w:rsid w:val="00ED745F"/>
    <w:rsid w:val="00EE0A5C"/>
    <w:rsid w:val="00EE1EBB"/>
    <w:rsid w:val="00EE2865"/>
    <w:rsid w:val="00EE3ABC"/>
    <w:rsid w:val="00EE3DC3"/>
    <w:rsid w:val="00EE445C"/>
    <w:rsid w:val="00EE7B38"/>
    <w:rsid w:val="00EF0E71"/>
    <w:rsid w:val="00EF2C8B"/>
    <w:rsid w:val="00EF53B4"/>
    <w:rsid w:val="00EF54C2"/>
    <w:rsid w:val="00F00422"/>
    <w:rsid w:val="00F01086"/>
    <w:rsid w:val="00F0169F"/>
    <w:rsid w:val="00F03890"/>
    <w:rsid w:val="00F045E6"/>
    <w:rsid w:val="00F10577"/>
    <w:rsid w:val="00F148A4"/>
    <w:rsid w:val="00F162C4"/>
    <w:rsid w:val="00F166B4"/>
    <w:rsid w:val="00F21697"/>
    <w:rsid w:val="00F2235C"/>
    <w:rsid w:val="00F22DD7"/>
    <w:rsid w:val="00F259A8"/>
    <w:rsid w:val="00F318D3"/>
    <w:rsid w:val="00F3764F"/>
    <w:rsid w:val="00F45197"/>
    <w:rsid w:val="00F45AE3"/>
    <w:rsid w:val="00F4639D"/>
    <w:rsid w:val="00F5166B"/>
    <w:rsid w:val="00F52026"/>
    <w:rsid w:val="00F55E6F"/>
    <w:rsid w:val="00F6002A"/>
    <w:rsid w:val="00F6211A"/>
    <w:rsid w:val="00F621C4"/>
    <w:rsid w:val="00F62BE6"/>
    <w:rsid w:val="00F64FCD"/>
    <w:rsid w:val="00F673A6"/>
    <w:rsid w:val="00F70CEA"/>
    <w:rsid w:val="00F74541"/>
    <w:rsid w:val="00F74F54"/>
    <w:rsid w:val="00F750C4"/>
    <w:rsid w:val="00F757D8"/>
    <w:rsid w:val="00F77853"/>
    <w:rsid w:val="00F77F46"/>
    <w:rsid w:val="00F80350"/>
    <w:rsid w:val="00F80CBB"/>
    <w:rsid w:val="00F8305D"/>
    <w:rsid w:val="00F83B84"/>
    <w:rsid w:val="00F842F4"/>
    <w:rsid w:val="00F844A2"/>
    <w:rsid w:val="00F90500"/>
    <w:rsid w:val="00F90F42"/>
    <w:rsid w:val="00F9283A"/>
    <w:rsid w:val="00F9355B"/>
    <w:rsid w:val="00F94E15"/>
    <w:rsid w:val="00F94E81"/>
    <w:rsid w:val="00FA0E1F"/>
    <w:rsid w:val="00FA1910"/>
    <w:rsid w:val="00FA43BE"/>
    <w:rsid w:val="00FA54FD"/>
    <w:rsid w:val="00FA55FA"/>
    <w:rsid w:val="00FA6BD5"/>
    <w:rsid w:val="00FB0C38"/>
    <w:rsid w:val="00FB153C"/>
    <w:rsid w:val="00FB4146"/>
    <w:rsid w:val="00FB7E7D"/>
    <w:rsid w:val="00FC1B55"/>
    <w:rsid w:val="00FC206B"/>
    <w:rsid w:val="00FC49E3"/>
    <w:rsid w:val="00FC6E7B"/>
    <w:rsid w:val="00FC71A5"/>
    <w:rsid w:val="00FD042D"/>
    <w:rsid w:val="00FD08E9"/>
    <w:rsid w:val="00FD2A85"/>
    <w:rsid w:val="00FD36F3"/>
    <w:rsid w:val="00FD401D"/>
    <w:rsid w:val="00FD7FF2"/>
    <w:rsid w:val="00FE0DB9"/>
    <w:rsid w:val="00FE3244"/>
    <w:rsid w:val="00FE49A5"/>
    <w:rsid w:val="00FE6176"/>
    <w:rsid w:val="00FE6A87"/>
    <w:rsid w:val="00FF04B8"/>
    <w:rsid w:val="00FF108D"/>
    <w:rsid w:val="00FF5F4D"/>
    <w:rsid w:val="00FF67E9"/>
    <w:rsid w:val="00FF73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26" style="v-text-anchor:middle" fillcolor="white">
      <v:fill color="white"/>
      <o:colormru v:ext="edit" colors="#60f"/>
      <o:colormenu v:ext="edit" fillcolor="none" strokecolor="none [3213]"/>
    </o:shapedefaults>
    <o:shapelayout v:ext="edit">
      <o:idmap v:ext="edit" data="1"/>
      <o:rules v:ext="edit">
        <o:r id="V:Rule75" type="connector" idref="#_x0000_s1146"/>
        <o:r id="V:Rule76" type="connector" idref="#_x0000_s1191"/>
        <o:r id="V:Rule77" type="connector" idref="#_x0000_s1275"/>
        <o:r id="V:Rule78" type="connector" idref="#_x0000_s1187"/>
        <o:r id="V:Rule79" type="connector" idref="#_x0000_s1245"/>
        <o:r id="V:Rule80" type="connector" idref="#_x0000_s1264"/>
        <o:r id="V:Rule81" type="connector" idref="#_x0000_s1220"/>
        <o:r id="V:Rule82" type="connector" idref="#_x0000_s1147"/>
        <o:r id="V:Rule83" type="connector" idref="#_x0000_s1288"/>
        <o:r id="V:Rule84" type="connector" idref="#_x0000_s1265"/>
        <o:r id="V:Rule85" type="connector" idref="#_x0000_s1260"/>
        <o:r id="V:Rule86" type="connector" idref="#_x0000_s1213"/>
        <o:r id="V:Rule87" type="connector" idref="#_x0000_s1212"/>
        <o:r id="V:Rule88" type="connector" idref="#_x0000_s1201"/>
        <o:r id="V:Rule89" type="connector" idref="#_x0000_s1174"/>
        <o:r id="V:Rule90" type="connector" idref="#_x0000_s1266"/>
        <o:r id="V:Rule91" type="connector" idref="#_x0000_s1189"/>
        <o:r id="V:Rule92" type="connector" idref="#_x0000_s1221"/>
        <o:r id="V:Rule93" type="connector" idref="#_x0000_s1228"/>
        <o:r id="V:Rule94" type="connector" idref="#_x0000_s1145"/>
        <o:r id="V:Rule95" type="connector" idref="#_x0000_s1229"/>
        <o:r id="V:Rule96" type="connector" idref="#_x0000_s1419"/>
        <o:r id="V:Rule97" type="connector" idref="#_x0000_s1267"/>
        <o:r id="V:Rule98" type="connector" idref="#_x0000_s1241"/>
        <o:r id="V:Rule99" type="connector" idref="#_x0000_s1256"/>
        <o:r id="V:Rule100" type="connector" idref="#_x0000_s1210"/>
        <o:r id="V:Rule101" type="connector" idref="#_x0000_s1417"/>
        <o:r id="V:Rule102" type="connector" idref="#_x0000_s1240"/>
        <o:r id="V:Rule103" type="connector" idref="#_x0000_s1262"/>
        <o:r id="V:Rule104" type="connector" idref="#_x0000_s1172"/>
        <o:r id="V:Rule105" type="connector" idref="#_x0000_s1217"/>
        <o:r id="V:Rule106" type="connector" idref="#_x0000_s1188"/>
        <o:r id="V:Rule107" type="connector" idref="#_x0000_s1216"/>
        <o:r id="V:Rule108" type="connector" idref="#_x0000_s1254"/>
        <o:r id="V:Rule109" type="connector" idref="#_x0000_s1209"/>
        <o:r id="V:Rule110" type="connector" idref="#_x0000_s1227"/>
        <o:r id="V:Rule111" type="connector" idref="#_x0000_s1192"/>
        <o:r id="V:Rule112" type="connector" idref="#_x0000_s1214"/>
        <o:r id="V:Rule113" type="connector" idref="#_x0000_s1215"/>
        <o:r id="V:Rule114" type="connector" idref="#_x0000_s1223"/>
        <o:r id="V:Rule115" type="connector" idref="#_x0000_s1261"/>
        <o:r id="V:Rule116" type="connector" idref="#_x0000_s1259"/>
        <o:r id="V:Rule117" type="connector" idref="#_x0000_s1255"/>
        <o:r id="V:Rule118" type="connector" idref="#_x0000_s1224"/>
        <o:r id="V:Rule119" type="connector" idref="#_x0000_s1144"/>
        <o:r id="V:Rule120" type="connector" idref="#_x0000_s1190"/>
        <o:r id="V:Rule121" type="connector" idref="#_x0000_s1173"/>
        <o:r id="V:Rule122" type="connector" idref="#_x0000_s1268"/>
        <o:r id="V:Rule123" type="connector" idref="#_x0000_s1207"/>
        <o:r id="V:Rule124" type="connector" idref="#_x0000_s1287"/>
        <o:r id="V:Rule125" type="connector" idref="#_x0000_s1263"/>
        <o:r id="V:Rule126" type="connector" idref="#_x0000_s1231"/>
        <o:r id="V:Rule127" type="connector" idref="#_x0000_s1418"/>
        <o:r id="V:Rule128" type="connector" idref="#_x0000_s1218"/>
        <o:r id="V:Rule129" type="connector" idref="#_x0000_s1420"/>
        <o:r id="V:Rule130" type="connector" idref="#_x0000_s1233"/>
        <o:r id="V:Rule131" type="connector" idref="#_x0000_s1232"/>
        <o:r id="V:Rule132" type="connector" idref="#_x0000_s1274"/>
        <o:r id="V:Rule133" type="connector" idref="#_x0000_s1219"/>
        <o:r id="V:Rule134" type="connector" idref="#_x0000_s1230"/>
        <o:r id="V:Rule135" type="connector" idref="#_x0000_s1225"/>
        <o:r id="V:Rule136" type="connector" idref="#_x0000_s1196"/>
        <o:r id="V:Rule137" type="connector" idref="#_x0000_s1226"/>
        <o:r id="V:Rule138" type="connector" idref="#_x0000_s1206"/>
        <o:r id="V:Rule139" type="connector" idref="#_x0000_s1239"/>
        <o:r id="V:Rule140" type="connector" idref="#_x0000_s1202"/>
        <o:r id="V:Rule141" type="connector" idref="#_x0000_s1422"/>
        <o:r id="V:Rule142" type="connector" idref="#_x0000_s1199"/>
        <o:r id="V:Rule143" type="connector" idref="#_x0000_s1273"/>
        <o:r id="V:Rule144" type="connector" idref="#_x0000_s1222"/>
        <o:r id="V:Rule145" type="connector" idref="#_x0000_s1258"/>
        <o:r id="V:Rule146" type="connector" idref="#_x0000_s1211"/>
        <o:r id="V:Rule147" type="connector" idref="#_x0000_s1203"/>
        <o:r id="V:Rule148" type="connector" idref="#_x0000_s14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8"/>
        <w:szCs w:val="24"/>
        <w:lang w:val="ru-RU" w:eastAsia="ru-RU"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151"/>
    <w:rPr>
      <w:szCs w:val="22"/>
      <w:lang w:eastAsia="en-US"/>
    </w:rPr>
  </w:style>
  <w:style w:type="paragraph" w:styleId="1">
    <w:name w:val="heading 1"/>
    <w:basedOn w:val="a"/>
    <w:next w:val="a"/>
    <w:link w:val="10"/>
    <w:uiPriority w:val="99"/>
    <w:qFormat/>
    <w:rsid w:val="00E25BDA"/>
    <w:pPr>
      <w:keepNext/>
      <w:keepLines/>
      <w:spacing w:before="480"/>
      <w:outlineLvl w:val="0"/>
    </w:pPr>
    <w:rPr>
      <w:rFonts w:ascii="Cambria" w:eastAsia="Times New Roman" w:hAnsi="Cambria"/>
      <w:b/>
      <w:bCs/>
      <w:color w:val="365F91"/>
      <w:szCs w:val="28"/>
    </w:rPr>
  </w:style>
  <w:style w:type="paragraph" w:styleId="2">
    <w:name w:val="heading 2"/>
    <w:basedOn w:val="1"/>
    <w:next w:val="a"/>
    <w:link w:val="20"/>
    <w:uiPriority w:val="9"/>
    <w:unhideWhenUsed/>
    <w:qFormat/>
    <w:rsid w:val="00B72390"/>
    <w:pPr>
      <w:keepNext w:val="0"/>
      <w:keepLines w:val="0"/>
      <w:widowControl w:val="0"/>
      <w:autoSpaceDE w:val="0"/>
      <w:autoSpaceDN w:val="0"/>
      <w:adjustRightInd w:val="0"/>
      <w:spacing w:before="0"/>
      <w:outlineLvl w:val="1"/>
    </w:pPr>
    <w:rPr>
      <w:rFonts w:ascii="Times New Roman" w:hAnsi="Times New Roman"/>
      <w:b w:val="0"/>
      <w:color w:val="26282F"/>
      <w:szCs w:val="24"/>
      <w:lang w:eastAsia="ru-RU"/>
    </w:rPr>
  </w:style>
  <w:style w:type="paragraph" w:styleId="3">
    <w:name w:val="heading 3"/>
    <w:basedOn w:val="2"/>
    <w:next w:val="a"/>
    <w:link w:val="30"/>
    <w:uiPriority w:val="9"/>
    <w:unhideWhenUsed/>
    <w:qFormat/>
    <w:rsid w:val="00BB4EEC"/>
    <w:pPr>
      <w:outlineLvl w:val="2"/>
    </w:pPr>
  </w:style>
  <w:style w:type="paragraph" w:styleId="4">
    <w:name w:val="heading 4"/>
    <w:basedOn w:val="3"/>
    <w:next w:val="a"/>
    <w:link w:val="40"/>
    <w:uiPriority w:val="9"/>
    <w:unhideWhenUsed/>
    <w:qFormat/>
    <w:rsid w:val="00BB4EEC"/>
    <w:pPr>
      <w:outlineLvl w:val="3"/>
    </w:pPr>
  </w:style>
  <w:style w:type="paragraph" w:styleId="5">
    <w:name w:val="heading 5"/>
    <w:basedOn w:val="a"/>
    <w:next w:val="a"/>
    <w:link w:val="50"/>
    <w:uiPriority w:val="9"/>
    <w:semiHidden/>
    <w:unhideWhenUsed/>
    <w:qFormat/>
    <w:rsid w:val="004309C6"/>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25BDA"/>
    <w:pPr>
      <w:suppressAutoHyphens/>
      <w:spacing w:line="240" w:lineRule="auto"/>
      <w:ind w:left="720"/>
      <w:contextualSpacing/>
    </w:pPr>
    <w:rPr>
      <w:rFonts w:eastAsia="Times New Roman" w:cs="Calibri"/>
      <w:sz w:val="24"/>
      <w:szCs w:val="24"/>
      <w:lang w:eastAsia="ar-SA"/>
    </w:rPr>
  </w:style>
  <w:style w:type="paragraph" w:styleId="a5">
    <w:name w:val="Normal (Web)"/>
    <w:aliases w:val="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Обычный (веб)1"/>
    <w:basedOn w:val="a"/>
    <w:uiPriority w:val="99"/>
    <w:qFormat/>
    <w:rsid w:val="00E25BDA"/>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11">
    <w:name w:val="Стиль1"/>
    <w:basedOn w:val="1"/>
    <w:autoRedefine/>
    <w:rsid w:val="00E25BDA"/>
    <w:pPr>
      <w:keepLines w:val="0"/>
      <w:spacing w:before="240" w:after="60"/>
      <w:jc w:val="center"/>
    </w:pPr>
    <w:rPr>
      <w:rFonts w:ascii="Times New Roman" w:hAnsi="Times New Roman"/>
      <w:b w:val="0"/>
      <w:caps/>
      <w:color w:val="auto"/>
      <w:kern w:val="32"/>
      <w:szCs w:val="32"/>
      <w:lang w:eastAsia="ar-SA"/>
    </w:rPr>
  </w:style>
  <w:style w:type="paragraph" w:customStyle="1" w:styleId="21">
    <w:name w:val="Стиль2"/>
    <w:basedOn w:val="a"/>
    <w:autoRedefine/>
    <w:rsid w:val="00C82D64"/>
    <w:rPr>
      <w:rFonts w:eastAsia="Times New Roman"/>
      <w:szCs w:val="28"/>
      <w:lang w:eastAsia="ru-RU"/>
    </w:rPr>
  </w:style>
  <w:style w:type="character" w:customStyle="1" w:styleId="10">
    <w:name w:val="Заголовок 1 Знак"/>
    <w:link w:val="1"/>
    <w:uiPriority w:val="99"/>
    <w:rsid w:val="00E25BDA"/>
    <w:rPr>
      <w:rFonts w:ascii="Cambria" w:eastAsia="Times New Roman" w:hAnsi="Cambria" w:cs="Times New Roman"/>
      <w:b/>
      <w:bCs/>
      <w:color w:val="365F91"/>
      <w:sz w:val="28"/>
      <w:szCs w:val="28"/>
    </w:rPr>
  </w:style>
  <w:style w:type="character" w:customStyle="1" w:styleId="20">
    <w:name w:val="Заголовок 2 Знак"/>
    <w:link w:val="2"/>
    <w:uiPriority w:val="9"/>
    <w:rsid w:val="00B72390"/>
    <w:rPr>
      <w:rFonts w:eastAsia="Times New Roman"/>
      <w:bCs/>
      <w:color w:val="26282F"/>
    </w:rPr>
  </w:style>
  <w:style w:type="character" w:customStyle="1" w:styleId="30">
    <w:name w:val="Заголовок 3 Знак"/>
    <w:link w:val="3"/>
    <w:uiPriority w:val="9"/>
    <w:semiHidden/>
    <w:rsid w:val="00BB4EEC"/>
    <w:rPr>
      <w:rFonts w:ascii="Arial" w:eastAsia="Times New Roman" w:hAnsi="Arial" w:cs="Arial"/>
      <w:b/>
      <w:bCs/>
      <w:color w:val="26282F"/>
      <w:sz w:val="24"/>
      <w:szCs w:val="24"/>
      <w:lang w:eastAsia="ru-RU"/>
    </w:rPr>
  </w:style>
  <w:style w:type="character" w:customStyle="1" w:styleId="40">
    <w:name w:val="Заголовок 4 Знак"/>
    <w:link w:val="4"/>
    <w:uiPriority w:val="9"/>
    <w:semiHidden/>
    <w:rsid w:val="00BB4EEC"/>
    <w:rPr>
      <w:rFonts w:ascii="Arial" w:eastAsia="Times New Roman" w:hAnsi="Arial" w:cs="Arial"/>
      <w:b/>
      <w:bCs/>
      <w:color w:val="26282F"/>
      <w:sz w:val="24"/>
      <w:szCs w:val="24"/>
      <w:lang w:eastAsia="ru-RU"/>
    </w:rPr>
  </w:style>
  <w:style w:type="numbering" w:customStyle="1" w:styleId="12">
    <w:name w:val="Нет списка1"/>
    <w:next w:val="a2"/>
    <w:uiPriority w:val="99"/>
    <w:semiHidden/>
    <w:unhideWhenUsed/>
    <w:rsid w:val="00BB4EEC"/>
  </w:style>
  <w:style w:type="character" w:styleId="a6">
    <w:name w:val="Hyperlink"/>
    <w:uiPriority w:val="99"/>
    <w:unhideWhenUsed/>
    <w:rsid w:val="00BB4EEC"/>
    <w:rPr>
      <w:color w:val="0000FF"/>
      <w:u w:val="single"/>
    </w:rPr>
  </w:style>
  <w:style w:type="character" w:styleId="a7">
    <w:name w:val="FollowedHyperlink"/>
    <w:uiPriority w:val="99"/>
    <w:semiHidden/>
    <w:unhideWhenUsed/>
    <w:rsid w:val="00BB4EEC"/>
    <w:rPr>
      <w:color w:val="800080"/>
      <w:u w:val="single"/>
    </w:rPr>
  </w:style>
  <w:style w:type="paragraph" w:customStyle="1" w:styleId="a8">
    <w:name w:val="Внимание"/>
    <w:basedOn w:val="a"/>
    <w:next w:val="a"/>
    <w:uiPriority w:val="99"/>
    <w:rsid w:val="00BB4EEC"/>
    <w:pPr>
      <w:widowControl w:val="0"/>
      <w:shd w:val="clear" w:color="auto" w:fill="F5F3DA"/>
      <w:autoSpaceDE w:val="0"/>
      <w:autoSpaceDN w:val="0"/>
      <w:adjustRightInd w:val="0"/>
      <w:spacing w:before="240" w:after="240" w:line="240" w:lineRule="auto"/>
      <w:ind w:left="420" w:right="420" w:firstLine="300"/>
    </w:pPr>
    <w:rPr>
      <w:rFonts w:ascii="Arial" w:eastAsia="Times New Roman" w:hAnsi="Arial" w:cs="Arial"/>
      <w:sz w:val="24"/>
      <w:szCs w:val="24"/>
      <w:lang w:eastAsia="ru-RU"/>
    </w:rPr>
  </w:style>
  <w:style w:type="paragraph" w:customStyle="1" w:styleId="a9">
    <w:name w:val="Внимание: криминал!!"/>
    <w:basedOn w:val="a8"/>
    <w:next w:val="a"/>
    <w:uiPriority w:val="99"/>
    <w:rsid w:val="00BB4EEC"/>
  </w:style>
  <w:style w:type="paragraph" w:customStyle="1" w:styleId="aa">
    <w:name w:val="Внимание: недобросовестность!"/>
    <w:basedOn w:val="a8"/>
    <w:next w:val="a"/>
    <w:uiPriority w:val="99"/>
    <w:rsid w:val="00BB4EEC"/>
  </w:style>
  <w:style w:type="paragraph" w:customStyle="1" w:styleId="ab">
    <w:name w:val="Дочерний элемент списка"/>
    <w:basedOn w:val="a"/>
    <w:next w:val="a"/>
    <w:uiPriority w:val="99"/>
    <w:rsid w:val="00BB4EEC"/>
    <w:pPr>
      <w:widowControl w:val="0"/>
      <w:autoSpaceDE w:val="0"/>
      <w:autoSpaceDN w:val="0"/>
      <w:adjustRightInd w:val="0"/>
      <w:spacing w:line="240" w:lineRule="auto"/>
    </w:pPr>
    <w:rPr>
      <w:rFonts w:ascii="Arial" w:eastAsia="Times New Roman" w:hAnsi="Arial" w:cs="Arial"/>
      <w:color w:val="868381"/>
      <w:sz w:val="20"/>
      <w:szCs w:val="20"/>
      <w:lang w:eastAsia="ru-RU"/>
    </w:rPr>
  </w:style>
  <w:style w:type="paragraph" w:customStyle="1" w:styleId="ac">
    <w:name w:val="Основное меню (преемственное)"/>
    <w:basedOn w:val="a"/>
    <w:next w:val="a"/>
    <w:uiPriority w:val="99"/>
    <w:rsid w:val="00BB4EEC"/>
    <w:pPr>
      <w:widowControl w:val="0"/>
      <w:autoSpaceDE w:val="0"/>
      <w:autoSpaceDN w:val="0"/>
      <w:adjustRightInd w:val="0"/>
      <w:spacing w:line="240" w:lineRule="auto"/>
      <w:ind w:firstLine="720"/>
    </w:pPr>
    <w:rPr>
      <w:rFonts w:ascii="Verdana" w:eastAsia="Times New Roman" w:hAnsi="Verdana" w:cs="Verdana"/>
      <w:lang w:eastAsia="ru-RU"/>
    </w:rPr>
  </w:style>
  <w:style w:type="paragraph" w:customStyle="1" w:styleId="ad">
    <w:name w:val="Заголовок"/>
    <w:basedOn w:val="ac"/>
    <w:next w:val="a"/>
    <w:uiPriority w:val="99"/>
    <w:rsid w:val="00BB4EEC"/>
    <w:pPr>
      <w:shd w:val="clear" w:color="auto" w:fill="F0F0F0"/>
    </w:pPr>
    <w:rPr>
      <w:b/>
      <w:bCs/>
      <w:color w:val="0058A9"/>
    </w:rPr>
  </w:style>
  <w:style w:type="paragraph" w:customStyle="1" w:styleId="ae">
    <w:name w:val="Заголовок группы контролов"/>
    <w:basedOn w:val="a"/>
    <w:next w:val="a"/>
    <w:uiPriority w:val="99"/>
    <w:rsid w:val="00BB4EEC"/>
    <w:pPr>
      <w:widowControl w:val="0"/>
      <w:autoSpaceDE w:val="0"/>
      <w:autoSpaceDN w:val="0"/>
      <w:adjustRightInd w:val="0"/>
      <w:spacing w:line="240" w:lineRule="auto"/>
      <w:ind w:firstLine="720"/>
    </w:pPr>
    <w:rPr>
      <w:rFonts w:ascii="Arial" w:eastAsia="Times New Roman" w:hAnsi="Arial" w:cs="Arial"/>
      <w:b/>
      <w:bCs/>
      <w:color w:val="000000"/>
      <w:sz w:val="24"/>
      <w:szCs w:val="24"/>
      <w:lang w:eastAsia="ru-RU"/>
    </w:rPr>
  </w:style>
  <w:style w:type="paragraph" w:customStyle="1" w:styleId="af">
    <w:name w:val="Заголовок для информации об изменениях"/>
    <w:basedOn w:val="1"/>
    <w:next w:val="a"/>
    <w:uiPriority w:val="99"/>
    <w:rsid w:val="00BB4EEC"/>
    <w:pPr>
      <w:keepNext w:val="0"/>
      <w:keepLines w:val="0"/>
      <w:widowControl w:val="0"/>
      <w:shd w:val="clear" w:color="auto" w:fill="FFFFFF"/>
      <w:autoSpaceDE w:val="0"/>
      <w:autoSpaceDN w:val="0"/>
      <w:adjustRightInd w:val="0"/>
      <w:spacing w:before="0" w:after="108" w:line="240" w:lineRule="auto"/>
      <w:jc w:val="center"/>
      <w:outlineLvl w:val="9"/>
    </w:pPr>
    <w:rPr>
      <w:rFonts w:ascii="Arial" w:hAnsi="Arial" w:cs="Arial"/>
      <w:b w:val="0"/>
      <w:bCs w:val="0"/>
      <w:color w:val="26282F"/>
      <w:sz w:val="18"/>
      <w:szCs w:val="18"/>
      <w:lang w:eastAsia="ru-RU"/>
    </w:rPr>
  </w:style>
  <w:style w:type="paragraph" w:customStyle="1" w:styleId="af0">
    <w:name w:val="Заголовок распахивающейся части диалога"/>
    <w:basedOn w:val="a"/>
    <w:next w:val="a"/>
    <w:uiPriority w:val="99"/>
    <w:rsid w:val="00BB4EEC"/>
    <w:pPr>
      <w:widowControl w:val="0"/>
      <w:autoSpaceDE w:val="0"/>
      <w:autoSpaceDN w:val="0"/>
      <w:adjustRightInd w:val="0"/>
      <w:spacing w:line="240" w:lineRule="auto"/>
      <w:ind w:firstLine="720"/>
    </w:pPr>
    <w:rPr>
      <w:rFonts w:ascii="Arial" w:eastAsia="Times New Roman" w:hAnsi="Arial" w:cs="Arial"/>
      <w:i/>
      <w:iCs/>
      <w:color w:val="000080"/>
      <w:lang w:eastAsia="ru-RU"/>
    </w:rPr>
  </w:style>
  <w:style w:type="paragraph" w:customStyle="1" w:styleId="af1">
    <w:name w:val="Заголовок статьи"/>
    <w:basedOn w:val="a"/>
    <w:next w:val="a"/>
    <w:uiPriority w:val="99"/>
    <w:rsid w:val="00BB4EEC"/>
    <w:pPr>
      <w:widowControl w:val="0"/>
      <w:autoSpaceDE w:val="0"/>
      <w:autoSpaceDN w:val="0"/>
      <w:adjustRightInd w:val="0"/>
      <w:spacing w:line="240" w:lineRule="auto"/>
      <w:ind w:left="1612" w:hanging="892"/>
    </w:pPr>
    <w:rPr>
      <w:rFonts w:ascii="Arial" w:eastAsia="Times New Roman" w:hAnsi="Arial" w:cs="Arial"/>
      <w:sz w:val="24"/>
      <w:szCs w:val="24"/>
      <w:lang w:eastAsia="ru-RU"/>
    </w:rPr>
  </w:style>
  <w:style w:type="paragraph" w:customStyle="1" w:styleId="af2">
    <w:name w:val="Заголовок ЭР (левое окно)"/>
    <w:basedOn w:val="a"/>
    <w:next w:val="a"/>
    <w:uiPriority w:val="99"/>
    <w:rsid w:val="00BB4EEC"/>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lang w:eastAsia="ru-RU"/>
    </w:rPr>
  </w:style>
  <w:style w:type="paragraph" w:customStyle="1" w:styleId="af3">
    <w:name w:val="Заголовок ЭР (правое окно)"/>
    <w:basedOn w:val="af2"/>
    <w:next w:val="a"/>
    <w:uiPriority w:val="99"/>
    <w:rsid w:val="00BB4EEC"/>
    <w:pPr>
      <w:spacing w:after="0"/>
      <w:jc w:val="left"/>
    </w:pPr>
  </w:style>
  <w:style w:type="paragraph" w:customStyle="1" w:styleId="af4">
    <w:name w:val="Интерактивный заголовок"/>
    <w:basedOn w:val="ad"/>
    <w:next w:val="a"/>
    <w:uiPriority w:val="99"/>
    <w:rsid w:val="00BB4EEC"/>
    <w:rPr>
      <w:u w:val="single"/>
    </w:rPr>
  </w:style>
  <w:style w:type="paragraph" w:customStyle="1" w:styleId="af5">
    <w:name w:val="Текст информации об изменениях"/>
    <w:basedOn w:val="a"/>
    <w:next w:val="a"/>
    <w:uiPriority w:val="99"/>
    <w:rsid w:val="00BB4EEC"/>
    <w:pPr>
      <w:widowControl w:val="0"/>
      <w:autoSpaceDE w:val="0"/>
      <w:autoSpaceDN w:val="0"/>
      <w:adjustRightInd w:val="0"/>
      <w:spacing w:line="240" w:lineRule="auto"/>
      <w:ind w:firstLine="720"/>
    </w:pPr>
    <w:rPr>
      <w:rFonts w:ascii="Arial" w:eastAsia="Times New Roman" w:hAnsi="Arial" w:cs="Arial"/>
      <w:color w:val="353842"/>
      <w:sz w:val="18"/>
      <w:szCs w:val="18"/>
      <w:lang w:eastAsia="ru-RU"/>
    </w:rPr>
  </w:style>
  <w:style w:type="paragraph" w:customStyle="1" w:styleId="af6">
    <w:name w:val="Информация об изменениях"/>
    <w:basedOn w:val="af5"/>
    <w:next w:val="a"/>
    <w:uiPriority w:val="99"/>
    <w:rsid w:val="00BB4EEC"/>
    <w:pPr>
      <w:shd w:val="clear" w:color="auto" w:fill="EAEFED"/>
      <w:spacing w:before="180"/>
      <w:ind w:left="360" w:right="360" w:firstLine="0"/>
    </w:pPr>
  </w:style>
  <w:style w:type="paragraph" w:customStyle="1" w:styleId="af7">
    <w:name w:val="Текст (справка)"/>
    <w:basedOn w:val="a"/>
    <w:next w:val="a"/>
    <w:uiPriority w:val="99"/>
    <w:rsid w:val="00BB4EEC"/>
    <w:pPr>
      <w:widowControl w:val="0"/>
      <w:autoSpaceDE w:val="0"/>
      <w:autoSpaceDN w:val="0"/>
      <w:adjustRightInd w:val="0"/>
      <w:spacing w:line="240" w:lineRule="auto"/>
      <w:ind w:left="170" w:right="170"/>
    </w:pPr>
    <w:rPr>
      <w:rFonts w:ascii="Arial" w:eastAsia="Times New Roman" w:hAnsi="Arial" w:cs="Arial"/>
      <w:sz w:val="24"/>
      <w:szCs w:val="24"/>
      <w:lang w:eastAsia="ru-RU"/>
    </w:rPr>
  </w:style>
  <w:style w:type="paragraph" w:customStyle="1" w:styleId="af8">
    <w:name w:val="Комментарий"/>
    <w:basedOn w:val="af7"/>
    <w:next w:val="a"/>
    <w:uiPriority w:val="99"/>
    <w:rsid w:val="00BB4EEC"/>
    <w:pPr>
      <w:shd w:val="clear" w:color="auto" w:fill="F0F0F0"/>
      <w:spacing w:before="75"/>
      <w:ind w:right="0"/>
    </w:pPr>
    <w:rPr>
      <w:color w:val="353842"/>
    </w:rPr>
  </w:style>
  <w:style w:type="paragraph" w:customStyle="1" w:styleId="af9">
    <w:name w:val="Информация об изменениях документа"/>
    <w:basedOn w:val="af8"/>
    <w:next w:val="a"/>
    <w:uiPriority w:val="99"/>
    <w:rsid w:val="00BB4EEC"/>
    <w:rPr>
      <w:i/>
      <w:iCs/>
    </w:rPr>
  </w:style>
  <w:style w:type="paragraph" w:customStyle="1" w:styleId="afa">
    <w:name w:val="Текст (лев. подпись)"/>
    <w:basedOn w:val="a"/>
    <w:next w:val="a"/>
    <w:uiPriority w:val="99"/>
    <w:rsid w:val="00BB4EEC"/>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afb">
    <w:name w:val="Колонтитул (левый)"/>
    <w:basedOn w:val="afa"/>
    <w:next w:val="a"/>
    <w:uiPriority w:val="99"/>
    <w:rsid w:val="00BB4EEC"/>
    <w:rPr>
      <w:sz w:val="14"/>
      <w:szCs w:val="14"/>
    </w:rPr>
  </w:style>
  <w:style w:type="paragraph" w:customStyle="1" w:styleId="afc">
    <w:name w:val="Текст (прав. подпись)"/>
    <w:basedOn w:val="a"/>
    <w:next w:val="a"/>
    <w:uiPriority w:val="99"/>
    <w:rsid w:val="00BB4EEC"/>
    <w:pPr>
      <w:widowControl w:val="0"/>
      <w:autoSpaceDE w:val="0"/>
      <w:autoSpaceDN w:val="0"/>
      <w:adjustRightInd w:val="0"/>
      <w:spacing w:line="240" w:lineRule="auto"/>
      <w:jc w:val="right"/>
    </w:pPr>
    <w:rPr>
      <w:rFonts w:ascii="Arial" w:eastAsia="Times New Roman" w:hAnsi="Arial" w:cs="Arial"/>
      <w:sz w:val="24"/>
      <w:szCs w:val="24"/>
      <w:lang w:eastAsia="ru-RU"/>
    </w:rPr>
  </w:style>
  <w:style w:type="paragraph" w:customStyle="1" w:styleId="afd">
    <w:name w:val="Колонтитул (правый)"/>
    <w:basedOn w:val="afc"/>
    <w:next w:val="a"/>
    <w:uiPriority w:val="99"/>
    <w:rsid w:val="00BB4EEC"/>
    <w:rPr>
      <w:sz w:val="14"/>
      <w:szCs w:val="14"/>
    </w:rPr>
  </w:style>
  <w:style w:type="paragraph" w:customStyle="1" w:styleId="afe">
    <w:name w:val="Комментарий пользователя"/>
    <w:basedOn w:val="af8"/>
    <w:next w:val="a"/>
    <w:uiPriority w:val="99"/>
    <w:rsid w:val="00BB4EEC"/>
    <w:pPr>
      <w:shd w:val="clear" w:color="auto" w:fill="FFDFE0"/>
      <w:jc w:val="left"/>
    </w:pPr>
  </w:style>
  <w:style w:type="paragraph" w:customStyle="1" w:styleId="aff">
    <w:name w:val="Куда обратиться?"/>
    <w:basedOn w:val="a8"/>
    <w:next w:val="a"/>
    <w:uiPriority w:val="99"/>
    <w:rsid w:val="00BB4EEC"/>
  </w:style>
  <w:style w:type="paragraph" w:customStyle="1" w:styleId="aff0">
    <w:name w:val="Моноширинный"/>
    <w:basedOn w:val="a"/>
    <w:next w:val="a"/>
    <w:uiPriority w:val="99"/>
    <w:rsid w:val="00BB4EEC"/>
    <w:pPr>
      <w:widowControl w:val="0"/>
      <w:autoSpaceDE w:val="0"/>
      <w:autoSpaceDN w:val="0"/>
      <w:adjustRightInd w:val="0"/>
      <w:spacing w:line="240" w:lineRule="auto"/>
    </w:pPr>
    <w:rPr>
      <w:rFonts w:ascii="Courier New" w:eastAsia="Times New Roman" w:hAnsi="Courier New" w:cs="Courier New"/>
      <w:sz w:val="24"/>
      <w:szCs w:val="24"/>
      <w:lang w:eastAsia="ru-RU"/>
    </w:rPr>
  </w:style>
  <w:style w:type="paragraph" w:customStyle="1" w:styleId="aff1">
    <w:name w:val="Напишите нам"/>
    <w:basedOn w:val="a"/>
    <w:next w:val="a"/>
    <w:uiPriority w:val="99"/>
    <w:rsid w:val="00BB4EEC"/>
    <w:pPr>
      <w:widowControl w:val="0"/>
      <w:shd w:val="clear" w:color="auto" w:fill="EFFFAD"/>
      <w:autoSpaceDE w:val="0"/>
      <w:autoSpaceDN w:val="0"/>
      <w:adjustRightInd w:val="0"/>
      <w:spacing w:before="90" w:after="90" w:line="240" w:lineRule="auto"/>
      <w:ind w:left="180" w:right="180"/>
    </w:pPr>
    <w:rPr>
      <w:rFonts w:ascii="Arial" w:eastAsia="Times New Roman" w:hAnsi="Arial" w:cs="Arial"/>
      <w:sz w:val="20"/>
      <w:szCs w:val="20"/>
      <w:lang w:eastAsia="ru-RU"/>
    </w:rPr>
  </w:style>
  <w:style w:type="paragraph" w:customStyle="1" w:styleId="aff2">
    <w:name w:val="Необходимые документы"/>
    <w:basedOn w:val="a8"/>
    <w:next w:val="a"/>
    <w:uiPriority w:val="99"/>
    <w:rsid w:val="00BB4EEC"/>
    <w:pPr>
      <w:ind w:firstLine="118"/>
    </w:pPr>
  </w:style>
  <w:style w:type="paragraph" w:customStyle="1" w:styleId="aff3">
    <w:name w:val="Нормальный (таблица)"/>
    <w:basedOn w:val="a"/>
    <w:next w:val="a"/>
    <w:uiPriority w:val="99"/>
    <w:rsid w:val="00BB4EEC"/>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aff4">
    <w:name w:val="Таблицы (моноширинный)"/>
    <w:basedOn w:val="a"/>
    <w:next w:val="a"/>
    <w:uiPriority w:val="99"/>
    <w:rsid w:val="00BB4EEC"/>
    <w:pPr>
      <w:widowControl w:val="0"/>
      <w:autoSpaceDE w:val="0"/>
      <w:autoSpaceDN w:val="0"/>
      <w:adjustRightInd w:val="0"/>
      <w:spacing w:line="240" w:lineRule="auto"/>
    </w:pPr>
    <w:rPr>
      <w:rFonts w:ascii="Courier New" w:eastAsia="Times New Roman" w:hAnsi="Courier New" w:cs="Courier New"/>
      <w:sz w:val="24"/>
      <w:szCs w:val="24"/>
      <w:lang w:eastAsia="ru-RU"/>
    </w:rPr>
  </w:style>
  <w:style w:type="paragraph" w:customStyle="1" w:styleId="aff5">
    <w:name w:val="Оглавление"/>
    <w:basedOn w:val="aff4"/>
    <w:next w:val="a"/>
    <w:uiPriority w:val="99"/>
    <w:rsid w:val="00BB4EEC"/>
    <w:pPr>
      <w:ind w:left="140"/>
    </w:pPr>
  </w:style>
  <w:style w:type="paragraph" w:customStyle="1" w:styleId="aff6">
    <w:name w:val="Переменная часть"/>
    <w:basedOn w:val="ac"/>
    <w:next w:val="a"/>
    <w:uiPriority w:val="99"/>
    <w:rsid w:val="00BB4EEC"/>
    <w:rPr>
      <w:sz w:val="18"/>
      <w:szCs w:val="18"/>
    </w:rPr>
  </w:style>
  <w:style w:type="paragraph" w:customStyle="1" w:styleId="aff7">
    <w:name w:val="Подвал для информации об изменениях"/>
    <w:basedOn w:val="1"/>
    <w:next w:val="a"/>
    <w:uiPriority w:val="99"/>
    <w:rsid w:val="00BB4EEC"/>
    <w:pPr>
      <w:keepNext w:val="0"/>
      <w:keepLines w:val="0"/>
      <w:widowControl w:val="0"/>
      <w:autoSpaceDE w:val="0"/>
      <w:autoSpaceDN w:val="0"/>
      <w:adjustRightInd w:val="0"/>
      <w:spacing w:before="108" w:after="108" w:line="240" w:lineRule="auto"/>
      <w:jc w:val="center"/>
      <w:outlineLvl w:val="9"/>
    </w:pPr>
    <w:rPr>
      <w:rFonts w:ascii="Arial" w:hAnsi="Arial" w:cs="Arial"/>
      <w:b w:val="0"/>
      <w:bCs w:val="0"/>
      <w:color w:val="26282F"/>
      <w:sz w:val="18"/>
      <w:szCs w:val="18"/>
      <w:lang w:eastAsia="ru-RU"/>
    </w:rPr>
  </w:style>
  <w:style w:type="paragraph" w:customStyle="1" w:styleId="aff8">
    <w:name w:val="Подзаголовок для информации об изменениях"/>
    <w:basedOn w:val="af5"/>
    <w:next w:val="a"/>
    <w:uiPriority w:val="99"/>
    <w:rsid w:val="00BB4EEC"/>
    <w:rPr>
      <w:b/>
      <w:bCs/>
    </w:rPr>
  </w:style>
  <w:style w:type="paragraph" w:customStyle="1" w:styleId="aff9">
    <w:name w:val="Подчёркнуный текст"/>
    <w:basedOn w:val="a"/>
    <w:next w:val="a"/>
    <w:uiPriority w:val="99"/>
    <w:rsid w:val="00BB4EEC"/>
    <w:pPr>
      <w:widowControl w:val="0"/>
      <w:pBdr>
        <w:bottom w:val="single" w:sz="4" w:space="0" w:color="auto"/>
      </w:pBdr>
      <w:autoSpaceDE w:val="0"/>
      <w:autoSpaceDN w:val="0"/>
      <w:adjustRightInd w:val="0"/>
      <w:spacing w:line="240" w:lineRule="auto"/>
      <w:ind w:firstLine="720"/>
    </w:pPr>
    <w:rPr>
      <w:rFonts w:ascii="Arial" w:eastAsia="Times New Roman" w:hAnsi="Arial" w:cs="Arial"/>
      <w:sz w:val="24"/>
      <w:szCs w:val="24"/>
      <w:lang w:eastAsia="ru-RU"/>
    </w:rPr>
  </w:style>
  <w:style w:type="paragraph" w:customStyle="1" w:styleId="affa">
    <w:name w:val="Постоянная часть"/>
    <w:basedOn w:val="ac"/>
    <w:next w:val="a"/>
    <w:uiPriority w:val="99"/>
    <w:rsid w:val="00BB4EEC"/>
    <w:rPr>
      <w:sz w:val="20"/>
      <w:szCs w:val="20"/>
    </w:rPr>
  </w:style>
  <w:style w:type="paragraph" w:customStyle="1" w:styleId="affb">
    <w:name w:val="Прижатый влево"/>
    <w:basedOn w:val="a"/>
    <w:next w:val="a"/>
    <w:uiPriority w:val="99"/>
    <w:rsid w:val="00BB4EEC"/>
    <w:pPr>
      <w:widowControl w:val="0"/>
      <w:autoSpaceDE w:val="0"/>
      <w:autoSpaceDN w:val="0"/>
      <w:adjustRightInd w:val="0"/>
      <w:spacing w:line="240" w:lineRule="auto"/>
    </w:pPr>
    <w:rPr>
      <w:rFonts w:ascii="Arial" w:eastAsia="Times New Roman" w:hAnsi="Arial" w:cs="Arial"/>
      <w:sz w:val="24"/>
      <w:szCs w:val="24"/>
      <w:lang w:eastAsia="ru-RU"/>
    </w:rPr>
  </w:style>
  <w:style w:type="paragraph" w:customStyle="1" w:styleId="affc">
    <w:name w:val="Пример."/>
    <w:basedOn w:val="a8"/>
    <w:next w:val="a"/>
    <w:uiPriority w:val="99"/>
    <w:rsid w:val="00BB4EEC"/>
  </w:style>
  <w:style w:type="paragraph" w:customStyle="1" w:styleId="affd">
    <w:name w:val="Примечание."/>
    <w:basedOn w:val="a8"/>
    <w:next w:val="a"/>
    <w:uiPriority w:val="99"/>
    <w:rsid w:val="00BB4EEC"/>
  </w:style>
  <w:style w:type="paragraph" w:customStyle="1" w:styleId="affe">
    <w:name w:val="Словарная статья"/>
    <w:basedOn w:val="a"/>
    <w:next w:val="a"/>
    <w:uiPriority w:val="99"/>
    <w:rsid w:val="00BB4EEC"/>
    <w:pPr>
      <w:widowControl w:val="0"/>
      <w:autoSpaceDE w:val="0"/>
      <w:autoSpaceDN w:val="0"/>
      <w:adjustRightInd w:val="0"/>
      <w:spacing w:line="240" w:lineRule="auto"/>
      <w:ind w:right="118"/>
    </w:pPr>
    <w:rPr>
      <w:rFonts w:ascii="Arial" w:eastAsia="Times New Roman" w:hAnsi="Arial" w:cs="Arial"/>
      <w:sz w:val="24"/>
      <w:szCs w:val="24"/>
      <w:lang w:eastAsia="ru-RU"/>
    </w:rPr>
  </w:style>
  <w:style w:type="paragraph" w:customStyle="1" w:styleId="afff">
    <w:name w:val="Ссылка на официальную публикацию"/>
    <w:basedOn w:val="a"/>
    <w:next w:val="a"/>
    <w:uiPriority w:val="99"/>
    <w:rsid w:val="00BB4EEC"/>
    <w:pPr>
      <w:widowControl w:val="0"/>
      <w:autoSpaceDE w:val="0"/>
      <w:autoSpaceDN w:val="0"/>
      <w:adjustRightInd w:val="0"/>
      <w:spacing w:line="240" w:lineRule="auto"/>
      <w:ind w:firstLine="720"/>
    </w:pPr>
    <w:rPr>
      <w:rFonts w:ascii="Arial" w:eastAsia="Times New Roman" w:hAnsi="Arial" w:cs="Arial"/>
      <w:sz w:val="24"/>
      <w:szCs w:val="24"/>
      <w:lang w:eastAsia="ru-RU"/>
    </w:rPr>
  </w:style>
  <w:style w:type="paragraph" w:customStyle="1" w:styleId="afff0">
    <w:name w:val="Текст в таблице"/>
    <w:basedOn w:val="aff3"/>
    <w:next w:val="a"/>
    <w:uiPriority w:val="99"/>
    <w:rsid w:val="00BB4EEC"/>
    <w:pPr>
      <w:ind w:firstLine="500"/>
    </w:pPr>
  </w:style>
  <w:style w:type="paragraph" w:customStyle="1" w:styleId="afff1">
    <w:name w:val="Текст ЭР (см. также)"/>
    <w:basedOn w:val="a"/>
    <w:next w:val="a"/>
    <w:uiPriority w:val="99"/>
    <w:rsid w:val="00BB4EEC"/>
    <w:pPr>
      <w:widowControl w:val="0"/>
      <w:autoSpaceDE w:val="0"/>
      <w:autoSpaceDN w:val="0"/>
      <w:adjustRightInd w:val="0"/>
      <w:spacing w:before="200" w:line="240" w:lineRule="auto"/>
    </w:pPr>
    <w:rPr>
      <w:rFonts w:ascii="Arial" w:eastAsia="Times New Roman" w:hAnsi="Arial" w:cs="Arial"/>
      <w:sz w:val="20"/>
      <w:szCs w:val="20"/>
      <w:lang w:eastAsia="ru-RU"/>
    </w:rPr>
  </w:style>
  <w:style w:type="paragraph" w:customStyle="1" w:styleId="afff2">
    <w:name w:val="Технический комментарий"/>
    <w:basedOn w:val="a"/>
    <w:next w:val="a"/>
    <w:uiPriority w:val="99"/>
    <w:rsid w:val="00BB4EEC"/>
    <w:pPr>
      <w:widowControl w:val="0"/>
      <w:shd w:val="clear" w:color="auto" w:fill="FFFFA6"/>
      <w:autoSpaceDE w:val="0"/>
      <w:autoSpaceDN w:val="0"/>
      <w:adjustRightInd w:val="0"/>
      <w:spacing w:line="240" w:lineRule="auto"/>
    </w:pPr>
    <w:rPr>
      <w:rFonts w:ascii="Arial" w:eastAsia="Times New Roman" w:hAnsi="Arial" w:cs="Arial"/>
      <w:color w:val="463F31"/>
      <w:sz w:val="24"/>
      <w:szCs w:val="24"/>
      <w:lang w:eastAsia="ru-RU"/>
    </w:rPr>
  </w:style>
  <w:style w:type="paragraph" w:customStyle="1" w:styleId="afff3">
    <w:name w:val="Формула"/>
    <w:basedOn w:val="a"/>
    <w:next w:val="a"/>
    <w:uiPriority w:val="99"/>
    <w:rsid w:val="00BB4EEC"/>
    <w:pPr>
      <w:widowControl w:val="0"/>
      <w:shd w:val="clear" w:color="auto" w:fill="F5F3DA"/>
      <w:autoSpaceDE w:val="0"/>
      <w:autoSpaceDN w:val="0"/>
      <w:adjustRightInd w:val="0"/>
      <w:spacing w:before="240" w:after="240" w:line="240" w:lineRule="auto"/>
      <w:ind w:left="420" w:right="420" w:firstLine="300"/>
    </w:pPr>
    <w:rPr>
      <w:rFonts w:ascii="Arial" w:eastAsia="Times New Roman" w:hAnsi="Arial" w:cs="Arial"/>
      <w:sz w:val="24"/>
      <w:szCs w:val="24"/>
      <w:lang w:eastAsia="ru-RU"/>
    </w:rPr>
  </w:style>
  <w:style w:type="paragraph" w:customStyle="1" w:styleId="afff4">
    <w:name w:val="Центрированный (таблица)"/>
    <w:basedOn w:val="aff3"/>
    <w:next w:val="a"/>
    <w:uiPriority w:val="99"/>
    <w:rsid w:val="00BB4EEC"/>
    <w:pPr>
      <w:jc w:val="center"/>
    </w:pPr>
  </w:style>
  <w:style w:type="paragraph" w:customStyle="1" w:styleId="-">
    <w:name w:val="ЭР-содержание (правое окно)"/>
    <w:basedOn w:val="a"/>
    <w:next w:val="a"/>
    <w:uiPriority w:val="99"/>
    <w:rsid w:val="00BB4EEC"/>
    <w:pPr>
      <w:widowControl w:val="0"/>
      <w:autoSpaceDE w:val="0"/>
      <w:autoSpaceDN w:val="0"/>
      <w:adjustRightInd w:val="0"/>
      <w:spacing w:before="300" w:line="240" w:lineRule="auto"/>
    </w:pPr>
    <w:rPr>
      <w:rFonts w:ascii="Arial" w:eastAsia="Times New Roman" w:hAnsi="Arial" w:cs="Arial"/>
      <w:sz w:val="24"/>
      <w:szCs w:val="24"/>
      <w:lang w:eastAsia="ru-RU"/>
    </w:rPr>
  </w:style>
  <w:style w:type="character" w:customStyle="1" w:styleId="afff5">
    <w:name w:val="Цветовое выделение"/>
    <w:uiPriority w:val="99"/>
    <w:rsid w:val="00BB4EEC"/>
    <w:rPr>
      <w:b/>
      <w:bCs/>
      <w:color w:val="26282F"/>
    </w:rPr>
  </w:style>
  <w:style w:type="character" w:customStyle="1" w:styleId="afff6">
    <w:name w:val="Гипертекстовая ссылка"/>
    <w:uiPriority w:val="99"/>
    <w:rsid w:val="00BB4EEC"/>
    <w:rPr>
      <w:b/>
      <w:bCs/>
      <w:color w:val="106BBE"/>
    </w:rPr>
  </w:style>
  <w:style w:type="character" w:customStyle="1" w:styleId="afff7">
    <w:name w:val="Активная гипертекстовая ссылка"/>
    <w:uiPriority w:val="99"/>
    <w:rsid w:val="00BB4EEC"/>
    <w:rPr>
      <w:b/>
      <w:bCs/>
      <w:color w:val="106BBE"/>
      <w:u w:val="single"/>
    </w:rPr>
  </w:style>
  <w:style w:type="character" w:customStyle="1" w:styleId="afff8">
    <w:name w:val="Выделение для Базового Поиска"/>
    <w:uiPriority w:val="99"/>
    <w:rsid w:val="00BB4EEC"/>
    <w:rPr>
      <w:b w:val="0"/>
      <w:bCs w:val="0"/>
      <w:color w:val="0058A9"/>
    </w:rPr>
  </w:style>
  <w:style w:type="character" w:customStyle="1" w:styleId="afff9">
    <w:name w:val="Выделение для Базового Поиска (курсив)"/>
    <w:uiPriority w:val="99"/>
    <w:rsid w:val="00BB4EEC"/>
    <w:rPr>
      <w:b/>
      <w:bCs/>
      <w:i/>
      <w:iCs/>
      <w:color w:val="0058A9"/>
    </w:rPr>
  </w:style>
  <w:style w:type="character" w:customStyle="1" w:styleId="afffa">
    <w:name w:val="Заголовок своего сообщения"/>
    <w:uiPriority w:val="99"/>
    <w:rsid w:val="00BB4EEC"/>
    <w:rPr>
      <w:b w:val="0"/>
      <w:bCs w:val="0"/>
      <w:color w:val="26282F"/>
    </w:rPr>
  </w:style>
  <w:style w:type="character" w:customStyle="1" w:styleId="afffb">
    <w:name w:val="Заголовок чужого сообщения"/>
    <w:uiPriority w:val="99"/>
    <w:rsid w:val="00BB4EEC"/>
    <w:rPr>
      <w:b w:val="0"/>
      <w:bCs w:val="0"/>
      <w:color w:val="FF0000"/>
    </w:rPr>
  </w:style>
  <w:style w:type="character" w:customStyle="1" w:styleId="afffc">
    <w:name w:val="Найденные слова"/>
    <w:uiPriority w:val="99"/>
    <w:rsid w:val="00BB4EEC"/>
    <w:rPr>
      <w:b/>
      <w:bCs/>
      <w:color w:val="26282F"/>
      <w:shd w:val="clear" w:color="auto" w:fill="FFF580"/>
    </w:rPr>
  </w:style>
  <w:style w:type="character" w:customStyle="1" w:styleId="afffd">
    <w:name w:val="Не вступил в силу"/>
    <w:uiPriority w:val="99"/>
    <w:rsid w:val="00BB4EEC"/>
    <w:rPr>
      <w:b/>
      <w:bCs/>
      <w:color w:val="000000"/>
      <w:shd w:val="clear" w:color="auto" w:fill="D8EDE8"/>
    </w:rPr>
  </w:style>
  <w:style w:type="character" w:customStyle="1" w:styleId="afffe">
    <w:name w:val="Опечатки"/>
    <w:uiPriority w:val="99"/>
    <w:rsid w:val="00BB4EEC"/>
    <w:rPr>
      <w:color w:val="FF0000"/>
    </w:rPr>
  </w:style>
  <w:style w:type="character" w:customStyle="1" w:styleId="affff">
    <w:name w:val="Продолжение ссылки"/>
    <w:uiPriority w:val="99"/>
    <w:rsid w:val="00BB4EEC"/>
    <w:rPr>
      <w:b/>
      <w:bCs/>
      <w:color w:val="106BBE"/>
    </w:rPr>
  </w:style>
  <w:style w:type="character" w:customStyle="1" w:styleId="affff0">
    <w:name w:val="Сравнение редакций"/>
    <w:uiPriority w:val="99"/>
    <w:rsid w:val="00BB4EEC"/>
    <w:rPr>
      <w:b/>
      <w:bCs/>
      <w:color w:val="26282F"/>
    </w:rPr>
  </w:style>
  <w:style w:type="character" w:customStyle="1" w:styleId="affff1">
    <w:name w:val="Сравнение редакций. Добавленный фрагмент"/>
    <w:uiPriority w:val="99"/>
    <w:rsid w:val="00BB4EEC"/>
    <w:rPr>
      <w:color w:val="000000"/>
      <w:shd w:val="clear" w:color="auto" w:fill="C1D7FF"/>
    </w:rPr>
  </w:style>
  <w:style w:type="character" w:customStyle="1" w:styleId="affff2">
    <w:name w:val="Сравнение редакций. Удаленный фрагмент"/>
    <w:uiPriority w:val="99"/>
    <w:rsid w:val="00BB4EEC"/>
    <w:rPr>
      <w:color w:val="000000"/>
      <w:shd w:val="clear" w:color="auto" w:fill="C4C413"/>
    </w:rPr>
  </w:style>
  <w:style w:type="character" w:customStyle="1" w:styleId="affff3">
    <w:name w:val="Ссылка на утративший силу документ"/>
    <w:uiPriority w:val="99"/>
    <w:rsid w:val="00BB4EEC"/>
    <w:rPr>
      <w:b/>
      <w:bCs/>
      <w:color w:val="749232"/>
    </w:rPr>
  </w:style>
  <w:style w:type="character" w:customStyle="1" w:styleId="affff4">
    <w:name w:val="Утратил силу"/>
    <w:uiPriority w:val="99"/>
    <w:rsid w:val="00BB4EEC"/>
    <w:rPr>
      <w:b/>
      <w:bCs/>
      <w:strike/>
      <w:color w:val="666600"/>
    </w:rPr>
  </w:style>
  <w:style w:type="paragraph" w:customStyle="1" w:styleId="A10">
    <w:name w:val="A1"/>
    <w:basedOn w:val="a"/>
    <w:autoRedefine/>
    <w:rsid w:val="00414A66"/>
    <w:pPr>
      <w:widowControl w:val="0"/>
      <w:tabs>
        <w:tab w:val="left" w:pos="0"/>
        <w:tab w:val="right" w:leader="dot" w:pos="9639"/>
        <w:tab w:val="right" w:leader="dot" w:pos="9781"/>
      </w:tabs>
      <w:ind w:right="-144" w:firstLine="0"/>
      <w:jc w:val="center"/>
    </w:pPr>
    <w:rPr>
      <w:rFonts w:eastAsia="Times New Roman"/>
      <w:bCs/>
      <w:caps/>
      <w:szCs w:val="28"/>
      <w:lang w:eastAsia="ru-RU"/>
    </w:rPr>
  </w:style>
  <w:style w:type="paragraph" w:customStyle="1" w:styleId="Style3">
    <w:name w:val="Style3"/>
    <w:basedOn w:val="a"/>
    <w:uiPriority w:val="99"/>
    <w:rsid w:val="00EF0E71"/>
    <w:pPr>
      <w:widowControl w:val="0"/>
      <w:autoSpaceDE w:val="0"/>
      <w:autoSpaceDN w:val="0"/>
      <w:adjustRightInd w:val="0"/>
      <w:spacing w:line="302" w:lineRule="exact"/>
    </w:pPr>
    <w:rPr>
      <w:rFonts w:eastAsia="Times New Roman"/>
      <w:sz w:val="24"/>
      <w:szCs w:val="24"/>
      <w:lang w:eastAsia="ru-RU"/>
    </w:rPr>
  </w:style>
  <w:style w:type="character" w:customStyle="1" w:styleId="FontStyle17">
    <w:name w:val="Font Style17"/>
    <w:uiPriority w:val="99"/>
    <w:rsid w:val="00EF0E71"/>
    <w:rPr>
      <w:rFonts w:ascii="Times New Roman" w:hAnsi="Times New Roman"/>
      <w:sz w:val="26"/>
    </w:rPr>
  </w:style>
  <w:style w:type="character" w:customStyle="1" w:styleId="FontStyle16">
    <w:name w:val="Font Style16"/>
    <w:uiPriority w:val="99"/>
    <w:rsid w:val="002E7B27"/>
    <w:rPr>
      <w:rFonts w:ascii="Times New Roman" w:hAnsi="Times New Roman"/>
      <w:b/>
      <w:sz w:val="26"/>
    </w:rPr>
  </w:style>
  <w:style w:type="paragraph" w:customStyle="1" w:styleId="Style10">
    <w:name w:val="Style10"/>
    <w:basedOn w:val="a"/>
    <w:uiPriority w:val="99"/>
    <w:rsid w:val="002E7B27"/>
    <w:pPr>
      <w:widowControl w:val="0"/>
      <w:autoSpaceDE w:val="0"/>
      <w:autoSpaceDN w:val="0"/>
      <w:adjustRightInd w:val="0"/>
      <w:spacing w:line="322" w:lineRule="exact"/>
      <w:jc w:val="center"/>
    </w:pPr>
    <w:rPr>
      <w:rFonts w:eastAsia="Times New Roman"/>
      <w:sz w:val="24"/>
      <w:szCs w:val="24"/>
      <w:lang w:eastAsia="ru-RU"/>
    </w:rPr>
  </w:style>
  <w:style w:type="paragraph" w:customStyle="1" w:styleId="Style11">
    <w:name w:val="Style11"/>
    <w:basedOn w:val="a"/>
    <w:uiPriority w:val="99"/>
    <w:rsid w:val="002E7B27"/>
    <w:pPr>
      <w:widowControl w:val="0"/>
      <w:autoSpaceDE w:val="0"/>
      <w:autoSpaceDN w:val="0"/>
      <w:adjustRightInd w:val="0"/>
      <w:spacing w:line="240" w:lineRule="auto"/>
    </w:pPr>
    <w:rPr>
      <w:rFonts w:eastAsia="Times New Roman"/>
      <w:sz w:val="24"/>
      <w:szCs w:val="24"/>
      <w:lang w:eastAsia="ru-RU"/>
    </w:rPr>
  </w:style>
  <w:style w:type="character" w:customStyle="1" w:styleId="FontStyle19">
    <w:name w:val="Font Style19"/>
    <w:uiPriority w:val="99"/>
    <w:rsid w:val="002E7B27"/>
    <w:rPr>
      <w:rFonts w:ascii="Times New Roman" w:hAnsi="Times New Roman"/>
      <w:b/>
      <w:smallCaps/>
      <w:sz w:val="24"/>
    </w:rPr>
  </w:style>
  <w:style w:type="paragraph" w:styleId="affff5">
    <w:name w:val="header"/>
    <w:basedOn w:val="a"/>
    <w:link w:val="affff6"/>
    <w:uiPriority w:val="99"/>
    <w:unhideWhenUsed/>
    <w:rsid w:val="002E7B27"/>
    <w:pPr>
      <w:widowControl w:val="0"/>
      <w:tabs>
        <w:tab w:val="center" w:pos="4677"/>
        <w:tab w:val="right" w:pos="9355"/>
      </w:tabs>
      <w:autoSpaceDE w:val="0"/>
      <w:autoSpaceDN w:val="0"/>
      <w:adjustRightInd w:val="0"/>
      <w:spacing w:line="240" w:lineRule="auto"/>
    </w:pPr>
    <w:rPr>
      <w:rFonts w:eastAsia="Times New Roman"/>
      <w:sz w:val="24"/>
      <w:szCs w:val="24"/>
      <w:lang w:eastAsia="ru-RU"/>
    </w:rPr>
  </w:style>
  <w:style w:type="character" w:customStyle="1" w:styleId="affff6">
    <w:name w:val="Верхний колонтитул Знак"/>
    <w:link w:val="affff5"/>
    <w:uiPriority w:val="99"/>
    <w:rsid w:val="002E7B27"/>
    <w:rPr>
      <w:rFonts w:ascii="Times New Roman" w:eastAsia="Times New Roman" w:hAnsi="Times New Roman" w:cs="Times New Roman"/>
      <w:sz w:val="24"/>
      <w:szCs w:val="24"/>
      <w:lang w:eastAsia="ru-RU"/>
    </w:rPr>
  </w:style>
  <w:style w:type="paragraph" w:styleId="affff7">
    <w:name w:val="Balloon Text"/>
    <w:basedOn w:val="a"/>
    <w:link w:val="affff8"/>
    <w:uiPriority w:val="99"/>
    <w:semiHidden/>
    <w:unhideWhenUsed/>
    <w:rsid w:val="005025C7"/>
    <w:pPr>
      <w:widowControl w:val="0"/>
      <w:autoSpaceDE w:val="0"/>
      <w:autoSpaceDN w:val="0"/>
      <w:adjustRightInd w:val="0"/>
      <w:spacing w:line="240" w:lineRule="auto"/>
      <w:ind w:firstLine="720"/>
    </w:pPr>
    <w:rPr>
      <w:rFonts w:ascii="Tahoma" w:eastAsia="Times New Roman" w:hAnsi="Tahoma"/>
      <w:sz w:val="16"/>
      <w:szCs w:val="16"/>
      <w:lang w:eastAsia="ru-RU"/>
    </w:rPr>
  </w:style>
  <w:style w:type="character" w:customStyle="1" w:styleId="affff8">
    <w:name w:val="Текст выноски Знак"/>
    <w:link w:val="affff7"/>
    <w:uiPriority w:val="99"/>
    <w:semiHidden/>
    <w:rsid w:val="005025C7"/>
    <w:rPr>
      <w:rFonts w:ascii="Tahoma" w:eastAsia="Times New Roman" w:hAnsi="Tahoma" w:cs="Tahoma"/>
      <w:sz w:val="16"/>
      <w:szCs w:val="16"/>
      <w:lang w:eastAsia="ru-RU"/>
    </w:rPr>
  </w:style>
  <w:style w:type="paragraph" w:styleId="affff9">
    <w:name w:val="footer"/>
    <w:basedOn w:val="a"/>
    <w:link w:val="affffa"/>
    <w:uiPriority w:val="99"/>
    <w:unhideWhenUsed/>
    <w:rsid w:val="005025C7"/>
    <w:pPr>
      <w:widowControl w:val="0"/>
      <w:tabs>
        <w:tab w:val="center" w:pos="4677"/>
        <w:tab w:val="right" w:pos="9355"/>
      </w:tabs>
      <w:autoSpaceDE w:val="0"/>
      <w:autoSpaceDN w:val="0"/>
      <w:adjustRightInd w:val="0"/>
      <w:spacing w:line="240" w:lineRule="auto"/>
      <w:ind w:firstLine="720"/>
    </w:pPr>
    <w:rPr>
      <w:rFonts w:ascii="Arial" w:eastAsia="Times New Roman" w:hAnsi="Arial"/>
      <w:sz w:val="24"/>
      <w:szCs w:val="24"/>
      <w:lang w:eastAsia="ru-RU"/>
    </w:rPr>
  </w:style>
  <w:style w:type="character" w:customStyle="1" w:styleId="affffa">
    <w:name w:val="Нижний колонтитул Знак"/>
    <w:link w:val="affff9"/>
    <w:uiPriority w:val="99"/>
    <w:rsid w:val="005025C7"/>
    <w:rPr>
      <w:rFonts w:ascii="Arial" w:eastAsia="Times New Roman" w:hAnsi="Arial" w:cs="Arial"/>
      <w:sz w:val="24"/>
      <w:szCs w:val="24"/>
      <w:lang w:eastAsia="ru-RU"/>
    </w:rPr>
  </w:style>
  <w:style w:type="paragraph" w:styleId="affffb">
    <w:name w:val="Body Text"/>
    <w:basedOn w:val="a"/>
    <w:link w:val="affffc"/>
    <w:uiPriority w:val="99"/>
    <w:rsid w:val="001C6471"/>
    <w:pPr>
      <w:spacing w:line="240" w:lineRule="auto"/>
    </w:pPr>
    <w:rPr>
      <w:rFonts w:eastAsia="Times New Roman"/>
      <w:szCs w:val="28"/>
      <w:lang w:eastAsia="ru-RU"/>
    </w:rPr>
  </w:style>
  <w:style w:type="character" w:customStyle="1" w:styleId="affffc">
    <w:name w:val="Основной текст Знак"/>
    <w:link w:val="affffb"/>
    <w:uiPriority w:val="99"/>
    <w:rsid w:val="001C6471"/>
    <w:rPr>
      <w:rFonts w:ascii="Times New Roman" w:eastAsia="Times New Roman" w:hAnsi="Times New Roman" w:cs="Times New Roman"/>
      <w:sz w:val="28"/>
      <w:szCs w:val="28"/>
      <w:lang w:eastAsia="ru-RU"/>
    </w:rPr>
  </w:style>
  <w:style w:type="paragraph" w:customStyle="1" w:styleId="Style6">
    <w:name w:val="Style6"/>
    <w:basedOn w:val="a"/>
    <w:rsid w:val="001C6471"/>
    <w:pPr>
      <w:widowControl w:val="0"/>
      <w:autoSpaceDE w:val="0"/>
      <w:autoSpaceDN w:val="0"/>
      <w:adjustRightInd w:val="0"/>
      <w:spacing w:line="322" w:lineRule="exact"/>
    </w:pPr>
    <w:rPr>
      <w:rFonts w:eastAsia="Times New Roman"/>
      <w:sz w:val="24"/>
      <w:szCs w:val="24"/>
      <w:lang w:eastAsia="ru-RU"/>
    </w:rPr>
  </w:style>
  <w:style w:type="paragraph" w:customStyle="1" w:styleId="Style48">
    <w:name w:val="Style48"/>
    <w:basedOn w:val="a"/>
    <w:rsid w:val="001C6471"/>
    <w:pPr>
      <w:widowControl w:val="0"/>
      <w:autoSpaceDE w:val="0"/>
      <w:autoSpaceDN w:val="0"/>
      <w:adjustRightInd w:val="0"/>
      <w:spacing w:line="240" w:lineRule="auto"/>
    </w:pPr>
    <w:rPr>
      <w:rFonts w:eastAsia="Times New Roman"/>
      <w:sz w:val="24"/>
      <w:szCs w:val="24"/>
      <w:lang w:eastAsia="ru-RU"/>
    </w:rPr>
  </w:style>
  <w:style w:type="character" w:customStyle="1" w:styleId="FontStyle59">
    <w:name w:val="Font Style59"/>
    <w:rsid w:val="001C6471"/>
    <w:rPr>
      <w:rFonts w:ascii="Times New Roman" w:hAnsi="Times New Roman" w:cs="Times New Roman"/>
      <w:sz w:val="20"/>
      <w:szCs w:val="20"/>
    </w:rPr>
  </w:style>
  <w:style w:type="character" w:customStyle="1" w:styleId="FontStyle71">
    <w:name w:val="Font Style71"/>
    <w:rsid w:val="001C6471"/>
    <w:rPr>
      <w:rFonts w:ascii="Times New Roman" w:hAnsi="Times New Roman" w:cs="Times New Roman"/>
      <w:sz w:val="24"/>
      <w:szCs w:val="24"/>
    </w:rPr>
  </w:style>
  <w:style w:type="paragraph" w:customStyle="1" w:styleId="Style4">
    <w:name w:val="Style4"/>
    <w:basedOn w:val="a"/>
    <w:rsid w:val="001C6471"/>
    <w:pPr>
      <w:widowControl w:val="0"/>
      <w:autoSpaceDE w:val="0"/>
      <w:autoSpaceDN w:val="0"/>
      <w:adjustRightInd w:val="0"/>
      <w:spacing w:line="323" w:lineRule="exact"/>
      <w:jc w:val="center"/>
    </w:pPr>
    <w:rPr>
      <w:rFonts w:eastAsia="Times New Roman"/>
      <w:sz w:val="24"/>
      <w:szCs w:val="24"/>
      <w:lang w:eastAsia="ru-RU"/>
    </w:rPr>
  </w:style>
  <w:style w:type="paragraph" w:customStyle="1" w:styleId="Style25">
    <w:name w:val="Style25"/>
    <w:basedOn w:val="a"/>
    <w:rsid w:val="001C6471"/>
    <w:pPr>
      <w:widowControl w:val="0"/>
      <w:autoSpaceDE w:val="0"/>
      <w:autoSpaceDN w:val="0"/>
      <w:adjustRightInd w:val="0"/>
      <w:spacing w:line="384" w:lineRule="exact"/>
      <w:ind w:hanging="1877"/>
    </w:pPr>
    <w:rPr>
      <w:rFonts w:eastAsia="Times New Roman"/>
      <w:sz w:val="24"/>
      <w:szCs w:val="24"/>
      <w:lang w:eastAsia="ru-RU"/>
    </w:rPr>
  </w:style>
  <w:style w:type="paragraph" w:customStyle="1" w:styleId="affffd">
    <w:name w:val="текст"/>
    <w:rsid w:val="001C6471"/>
    <w:pPr>
      <w:autoSpaceDE w:val="0"/>
      <w:autoSpaceDN w:val="0"/>
      <w:adjustRightInd w:val="0"/>
    </w:pPr>
    <w:rPr>
      <w:rFonts w:eastAsia="Times New Roman"/>
      <w:color w:val="000000"/>
    </w:rPr>
  </w:style>
  <w:style w:type="paragraph" w:styleId="22">
    <w:name w:val="toc 2"/>
    <w:basedOn w:val="3"/>
    <w:next w:val="3"/>
    <w:autoRedefine/>
    <w:uiPriority w:val="39"/>
    <w:unhideWhenUsed/>
    <w:rsid w:val="00F9283A"/>
    <w:pPr>
      <w:tabs>
        <w:tab w:val="left" w:pos="0"/>
        <w:tab w:val="right" w:leader="dot" w:pos="9639"/>
      </w:tabs>
      <w:ind w:firstLine="0"/>
    </w:pPr>
    <w:rPr>
      <w:noProof/>
      <w:color w:val="auto"/>
    </w:rPr>
  </w:style>
  <w:style w:type="paragraph" w:styleId="13">
    <w:name w:val="toc 1"/>
    <w:basedOn w:val="2"/>
    <w:next w:val="2"/>
    <w:autoRedefine/>
    <w:uiPriority w:val="39"/>
    <w:unhideWhenUsed/>
    <w:rsid w:val="006204AD"/>
    <w:pPr>
      <w:tabs>
        <w:tab w:val="left" w:pos="0"/>
        <w:tab w:val="right" w:leader="dot" w:pos="9639"/>
      </w:tabs>
      <w:ind w:firstLine="0"/>
    </w:pPr>
    <w:rPr>
      <w:noProof/>
      <w:szCs w:val="28"/>
    </w:rPr>
  </w:style>
  <w:style w:type="paragraph" w:styleId="affffe">
    <w:name w:val="No Spacing"/>
    <w:link w:val="afffff"/>
    <w:uiPriority w:val="1"/>
    <w:qFormat/>
    <w:rsid w:val="00A912E0"/>
    <w:rPr>
      <w:rFonts w:eastAsia="Times New Roman"/>
      <w:sz w:val="24"/>
    </w:rPr>
  </w:style>
  <w:style w:type="character" w:customStyle="1" w:styleId="afffff">
    <w:name w:val="Без интервала Знак"/>
    <w:link w:val="affffe"/>
    <w:uiPriority w:val="1"/>
    <w:rsid w:val="00A912E0"/>
    <w:rPr>
      <w:rFonts w:ascii="Times New Roman" w:eastAsia="Times New Roman" w:hAnsi="Times New Roman"/>
      <w:sz w:val="24"/>
      <w:szCs w:val="24"/>
      <w:lang w:eastAsia="ru-RU" w:bidi="ar-SA"/>
    </w:rPr>
  </w:style>
  <w:style w:type="paragraph" w:styleId="afffff0">
    <w:name w:val="Body Text Indent"/>
    <w:basedOn w:val="a"/>
    <w:link w:val="afffff1"/>
    <w:uiPriority w:val="99"/>
    <w:semiHidden/>
    <w:unhideWhenUsed/>
    <w:rsid w:val="00FE6A87"/>
    <w:pPr>
      <w:spacing w:after="120"/>
      <w:ind w:left="283"/>
    </w:pPr>
    <w:rPr>
      <w:rFonts w:ascii="Calibri" w:hAnsi="Calibri"/>
      <w:sz w:val="20"/>
      <w:szCs w:val="20"/>
    </w:rPr>
  </w:style>
  <w:style w:type="character" w:customStyle="1" w:styleId="afffff1">
    <w:name w:val="Основной текст с отступом Знак"/>
    <w:link w:val="afffff0"/>
    <w:uiPriority w:val="99"/>
    <w:semiHidden/>
    <w:rsid w:val="00FE6A87"/>
    <w:rPr>
      <w:rFonts w:ascii="Calibri" w:eastAsia="Calibri" w:hAnsi="Calibri" w:cs="Times New Roman"/>
    </w:rPr>
  </w:style>
  <w:style w:type="character" w:customStyle="1" w:styleId="apple-style-span">
    <w:name w:val="apple-style-span"/>
    <w:basedOn w:val="a0"/>
    <w:rsid w:val="00FE6A87"/>
  </w:style>
  <w:style w:type="paragraph" w:customStyle="1" w:styleId="Default">
    <w:name w:val="Default"/>
    <w:rsid w:val="00FE6A87"/>
    <w:pPr>
      <w:autoSpaceDE w:val="0"/>
      <w:autoSpaceDN w:val="0"/>
      <w:adjustRightInd w:val="0"/>
    </w:pPr>
    <w:rPr>
      <w:rFonts w:ascii="Arial" w:eastAsia="Times New Roman" w:hAnsi="Arial" w:cs="Arial"/>
      <w:color w:val="000000"/>
      <w:sz w:val="24"/>
    </w:rPr>
  </w:style>
  <w:style w:type="paragraph" w:styleId="31">
    <w:name w:val="Body Text 3"/>
    <w:basedOn w:val="a"/>
    <w:link w:val="32"/>
    <w:uiPriority w:val="99"/>
    <w:unhideWhenUsed/>
    <w:rsid w:val="00FE6A87"/>
    <w:pPr>
      <w:spacing w:after="120"/>
    </w:pPr>
    <w:rPr>
      <w:rFonts w:ascii="Calibri" w:eastAsia="Times New Roman" w:hAnsi="Calibri"/>
      <w:sz w:val="16"/>
      <w:szCs w:val="16"/>
      <w:lang w:eastAsia="ru-RU"/>
    </w:rPr>
  </w:style>
  <w:style w:type="character" w:customStyle="1" w:styleId="32">
    <w:name w:val="Основной текст 3 Знак"/>
    <w:link w:val="31"/>
    <w:uiPriority w:val="99"/>
    <w:rsid w:val="00FE6A87"/>
    <w:rPr>
      <w:rFonts w:eastAsia="Times New Roman"/>
      <w:sz w:val="16"/>
      <w:szCs w:val="16"/>
      <w:lang w:eastAsia="ru-RU"/>
    </w:rPr>
  </w:style>
  <w:style w:type="paragraph" w:styleId="23">
    <w:name w:val="Body Text Indent 2"/>
    <w:basedOn w:val="a"/>
    <w:link w:val="24"/>
    <w:uiPriority w:val="99"/>
    <w:unhideWhenUsed/>
    <w:rsid w:val="008D2BDC"/>
    <w:pPr>
      <w:spacing w:after="120" w:line="480" w:lineRule="auto"/>
      <w:ind w:left="283"/>
    </w:pPr>
    <w:rPr>
      <w:rFonts w:ascii="Calibri" w:eastAsia="Times New Roman" w:hAnsi="Calibri"/>
      <w:sz w:val="20"/>
      <w:szCs w:val="20"/>
      <w:lang w:eastAsia="ru-RU"/>
    </w:rPr>
  </w:style>
  <w:style w:type="character" w:customStyle="1" w:styleId="24">
    <w:name w:val="Основной текст с отступом 2 Знак"/>
    <w:link w:val="23"/>
    <w:uiPriority w:val="99"/>
    <w:rsid w:val="008D2BDC"/>
    <w:rPr>
      <w:rFonts w:eastAsia="Times New Roman"/>
      <w:lang w:eastAsia="ru-RU"/>
    </w:rPr>
  </w:style>
  <w:style w:type="paragraph" w:customStyle="1" w:styleId="afffff2">
    <w:name w:val="Текст Курсовика"/>
    <w:basedOn w:val="a"/>
    <w:rsid w:val="00FD401D"/>
    <w:pPr>
      <w:tabs>
        <w:tab w:val="left" w:pos="180"/>
      </w:tabs>
    </w:pPr>
    <w:rPr>
      <w:rFonts w:eastAsia="Times New Roman"/>
      <w:szCs w:val="28"/>
      <w:lang w:eastAsia="ru-RU"/>
    </w:rPr>
  </w:style>
  <w:style w:type="paragraph" w:styleId="33">
    <w:name w:val="toc 3"/>
    <w:basedOn w:val="a"/>
    <w:next w:val="a"/>
    <w:autoRedefine/>
    <w:uiPriority w:val="39"/>
    <w:unhideWhenUsed/>
    <w:rsid w:val="00371AE4"/>
    <w:pPr>
      <w:tabs>
        <w:tab w:val="right" w:leader="dot" w:pos="9628"/>
      </w:tabs>
      <w:ind w:firstLine="284"/>
    </w:pPr>
  </w:style>
  <w:style w:type="paragraph" w:styleId="41">
    <w:name w:val="toc 4"/>
    <w:basedOn w:val="a"/>
    <w:next w:val="a"/>
    <w:autoRedefine/>
    <w:uiPriority w:val="39"/>
    <w:semiHidden/>
    <w:unhideWhenUsed/>
    <w:rsid w:val="00815E70"/>
    <w:pPr>
      <w:ind w:firstLine="0"/>
    </w:pPr>
  </w:style>
  <w:style w:type="table" w:styleId="afffff3">
    <w:name w:val="Table Grid"/>
    <w:basedOn w:val="a1"/>
    <w:uiPriority w:val="59"/>
    <w:rsid w:val="00B7734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5">
    <w:name w:val="Body Text 2"/>
    <w:basedOn w:val="a"/>
    <w:link w:val="26"/>
    <w:uiPriority w:val="99"/>
    <w:semiHidden/>
    <w:unhideWhenUsed/>
    <w:rsid w:val="005C764F"/>
    <w:pPr>
      <w:spacing w:after="120" w:line="480" w:lineRule="auto"/>
    </w:pPr>
  </w:style>
  <w:style w:type="character" w:customStyle="1" w:styleId="26">
    <w:name w:val="Основной текст 2 Знак"/>
    <w:basedOn w:val="a0"/>
    <w:link w:val="25"/>
    <w:uiPriority w:val="99"/>
    <w:semiHidden/>
    <w:rsid w:val="005C764F"/>
    <w:rPr>
      <w:rFonts w:ascii="Times New Roman" w:hAnsi="Times New Roman"/>
      <w:sz w:val="28"/>
      <w:szCs w:val="22"/>
      <w:lang w:eastAsia="en-US"/>
    </w:rPr>
  </w:style>
  <w:style w:type="paragraph" w:styleId="34">
    <w:name w:val="Body Text Indent 3"/>
    <w:basedOn w:val="a"/>
    <w:link w:val="35"/>
    <w:uiPriority w:val="99"/>
    <w:semiHidden/>
    <w:unhideWhenUsed/>
    <w:rsid w:val="005C764F"/>
    <w:pPr>
      <w:spacing w:after="120"/>
      <w:ind w:left="283"/>
    </w:pPr>
    <w:rPr>
      <w:sz w:val="16"/>
      <w:szCs w:val="16"/>
    </w:rPr>
  </w:style>
  <w:style w:type="character" w:customStyle="1" w:styleId="35">
    <w:name w:val="Основной текст с отступом 3 Знак"/>
    <w:basedOn w:val="a0"/>
    <w:link w:val="34"/>
    <w:uiPriority w:val="99"/>
    <w:semiHidden/>
    <w:rsid w:val="005C764F"/>
    <w:rPr>
      <w:rFonts w:ascii="Times New Roman" w:hAnsi="Times New Roman"/>
      <w:sz w:val="16"/>
      <w:szCs w:val="16"/>
      <w:lang w:eastAsia="en-US"/>
    </w:rPr>
  </w:style>
  <w:style w:type="character" w:styleId="afffff4">
    <w:name w:val="Strong"/>
    <w:basedOn w:val="a0"/>
    <w:uiPriority w:val="22"/>
    <w:qFormat/>
    <w:rsid w:val="003D52E8"/>
    <w:rPr>
      <w:b/>
      <w:bCs/>
    </w:rPr>
  </w:style>
  <w:style w:type="character" w:customStyle="1" w:styleId="apple-converted-space">
    <w:name w:val="apple-converted-space"/>
    <w:basedOn w:val="a0"/>
    <w:rsid w:val="003D52E8"/>
  </w:style>
  <w:style w:type="character" w:customStyle="1" w:styleId="head31">
    <w:name w:val="head31"/>
    <w:rsid w:val="00A064E8"/>
    <w:rPr>
      <w:rFonts w:ascii="Tahoma" w:hAnsi="Tahoma" w:cs="Tahoma"/>
      <w:b/>
      <w:bCs/>
      <w:color w:val="0B5F9A"/>
      <w:sz w:val="12"/>
      <w:szCs w:val="12"/>
    </w:rPr>
  </w:style>
  <w:style w:type="paragraph" w:customStyle="1" w:styleId="bblock">
    <w:name w:val="bblock"/>
    <w:basedOn w:val="a"/>
    <w:rsid w:val="008C08F4"/>
    <w:pPr>
      <w:spacing w:before="100" w:beforeAutospacing="1" w:after="100" w:afterAutospacing="1" w:line="240" w:lineRule="auto"/>
      <w:ind w:firstLine="0"/>
      <w:jc w:val="left"/>
    </w:pPr>
    <w:rPr>
      <w:rFonts w:eastAsia="Times New Roman"/>
      <w:sz w:val="24"/>
      <w:szCs w:val="24"/>
      <w:lang w:eastAsia="ru-RU"/>
    </w:rPr>
  </w:style>
  <w:style w:type="table" w:customStyle="1" w:styleId="210">
    <w:name w:val="Таблица простая 21"/>
    <w:basedOn w:val="a1"/>
    <w:uiPriority w:val="42"/>
    <w:rsid w:val="002B12BF"/>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fffff5">
    <w:name w:val="Placeholder Text"/>
    <w:basedOn w:val="a0"/>
    <w:uiPriority w:val="99"/>
    <w:semiHidden/>
    <w:rsid w:val="00F148A4"/>
    <w:rPr>
      <w:color w:val="808080"/>
    </w:rPr>
  </w:style>
  <w:style w:type="character" w:styleId="afffff6">
    <w:name w:val="Emphasis"/>
    <w:basedOn w:val="a0"/>
    <w:uiPriority w:val="20"/>
    <w:qFormat/>
    <w:rsid w:val="004B4E4C"/>
    <w:rPr>
      <w:i/>
      <w:iCs/>
    </w:rPr>
  </w:style>
  <w:style w:type="character" w:customStyle="1" w:styleId="50">
    <w:name w:val="Заголовок 5 Знак"/>
    <w:basedOn w:val="a0"/>
    <w:link w:val="5"/>
    <w:uiPriority w:val="9"/>
    <w:semiHidden/>
    <w:rsid w:val="004309C6"/>
    <w:rPr>
      <w:rFonts w:asciiTheme="majorHAnsi" w:eastAsiaTheme="majorEastAsia" w:hAnsiTheme="majorHAnsi" w:cstheme="majorBidi"/>
      <w:color w:val="243F60" w:themeColor="accent1" w:themeShade="7F"/>
      <w:szCs w:val="22"/>
      <w:lang w:eastAsia="en-US"/>
    </w:rPr>
  </w:style>
  <w:style w:type="character" w:customStyle="1" w:styleId="a4">
    <w:name w:val="Абзац списка Знак"/>
    <w:link w:val="a3"/>
    <w:uiPriority w:val="34"/>
    <w:rsid w:val="001E6137"/>
    <w:rPr>
      <w:rFonts w:eastAsia="Times New Roman" w:cs="Calibri"/>
      <w:sz w:val="24"/>
      <w:lang w:eastAsia="ar-SA"/>
    </w:rPr>
  </w:style>
</w:styles>
</file>

<file path=word/webSettings.xml><?xml version="1.0" encoding="utf-8"?>
<w:webSettings xmlns:r="http://schemas.openxmlformats.org/officeDocument/2006/relationships" xmlns:w="http://schemas.openxmlformats.org/wordprocessingml/2006/main">
  <w:divs>
    <w:div w:id="32775824">
      <w:bodyDiv w:val="1"/>
      <w:marLeft w:val="0"/>
      <w:marRight w:val="0"/>
      <w:marTop w:val="0"/>
      <w:marBottom w:val="0"/>
      <w:divBdr>
        <w:top w:val="none" w:sz="0" w:space="0" w:color="auto"/>
        <w:left w:val="none" w:sz="0" w:space="0" w:color="auto"/>
        <w:bottom w:val="none" w:sz="0" w:space="0" w:color="auto"/>
        <w:right w:val="none" w:sz="0" w:space="0" w:color="auto"/>
      </w:divBdr>
    </w:div>
    <w:div w:id="51276551">
      <w:bodyDiv w:val="1"/>
      <w:marLeft w:val="0"/>
      <w:marRight w:val="0"/>
      <w:marTop w:val="0"/>
      <w:marBottom w:val="0"/>
      <w:divBdr>
        <w:top w:val="none" w:sz="0" w:space="0" w:color="auto"/>
        <w:left w:val="none" w:sz="0" w:space="0" w:color="auto"/>
        <w:bottom w:val="none" w:sz="0" w:space="0" w:color="auto"/>
        <w:right w:val="none" w:sz="0" w:space="0" w:color="auto"/>
      </w:divBdr>
      <w:divsChild>
        <w:div w:id="1296637520">
          <w:marLeft w:val="-225"/>
          <w:marRight w:val="-225"/>
          <w:marTop w:val="0"/>
          <w:marBottom w:val="0"/>
          <w:divBdr>
            <w:top w:val="none" w:sz="0" w:space="0" w:color="auto"/>
            <w:left w:val="none" w:sz="0" w:space="0" w:color="auto"/>
            <w:bottom w:val="none" w:sz="0" w:space="0" w:color="auto"/>
            <w:right w:val="none" w:sz="0" w:space="0" w:color="auto"/>
          </w:divBdr>
          <w:divsChild>
            <w:div w:id="35627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3736">
      <w:bodyDiv w:val="1"/>
      <w:marLeft w:val="0"/>
      <w:marRight w:val="0"/>
      <w:marTop w:val="0"/>
      <w:marBottom w:val="0"/>
      <w:divBdr>
        <w:top w:val="none" w:sz="0" w:space="0" w:color="auto"/>
        <w:left w:val="none" w:sz="0" w:space="0" w:color="auto"/>
        <w:bottom w:val="none" w:sz="0" w:space="0" w:color="auto"/>
        <w:right w:val="none" w:sz="0" w:space="0" w:color="auto"/>
      </w:divBdr>
    </w:div>
    <w:div w:id="89550435">
      <w:bodyDiv w:val="1"/>
      <w:marLeft w:val="0"/>
      <w:marRight w:val="0"/>
      <w:marTop w:val="0"/>
      <w:marBottom w:val="0"/>
      <w:divBdr>
        <w:top w:val="none" w:sz="0" w:space="0" w:color="auto"/>
        <w:left w:val="none" w:sz="0" w:space="0" w:color="auto"/>
        <w:bottom w:val="none" w:sz="0" w:space="0" w:color="auto"/>
        <w:right w:val="none" w:sz="0" w:space="0" w:color="auto"/>
      </w:divBdr>
    </w:div>
    <w:div w:id="91782408">
      <w:bodyDiv w:val="1"/>
      <w:marLeft w:val="0"/>
      <w:marRight w:val="0"/>
      <w:marTop w:val="0"/>
      <w:marBottom w:val="0"/>
      <w:divBdr>
        <w:top w:val="none" w:sz="0" w:space="0" w:color="auto"/>
        <w:left w:val="none" w:sz="0" w:space="0" w:color="auto"/>
        <w:bottom w:val="none" w:sz="0" w:space="0" w:color="auto"/>
        <w:right w:val="none" w:sz="0" w:space="0" w:color="auto"/>
      </w:divBdr>
    </w:div>
    <w:div w:id="130095782">
      <w:bodyDiv w:val="1"/>
      <w:marLeft w:val="0"/>
      <w:marRight w:val="0"/>
      <w:marTop w:val="0"/>
      <w:marBottom w:val="0"/>
      <w:divBdr>
        <w:top w:val="none" w:sz="0" w:space="0" w:color="auto"/>
        <w:left w:val="none" w:sz="0" w:space="0" w:color="auto"/>
        <w:bottom w:val="none" w:sz="0" w:space="0" w:color="auto"/>
        <w:right w:val="none" w:sz="0" w:space="0" w:color="auto"/>
      </w:divBdr>
      <w:divsChild>
        <w:div w:id="645546232">
          <w:marLeft w:val="0"/>
          <w:marRight w:val="0"/>
          <w:marTop w:val="0"/>
          <w:marBottom w:val="0"/>
          <w:divBdr>
            <w:top w:val="none" w:sz="0" w:space="0" w:color="auto"/>
            <w:left w:val="none" w:sz="0" w:space="0" w:color="auto"/>
            <w:bottom w:val="none" w:sz="0" w:space="0" w:color="auto"/>
            <w:right w:val="none" w:sz="0" w:space="0" w:color="auto"/>
          </w:divBdr>
          <w:divsChild>
            <w:div w:id="1190342066">
              <w:marLeft w:val="0"/>
              <w:marRight w:val="0"/>
              <w:marTop w:val="0"/>
              <w:marBottom w:val="0"/>
              <w:divBdr>
                <w:top w:val="none" w:sz="0" w:space="0" w:color="auto"/>
                <w:left w:val="none" w:sz="0" w:space="0" w:color="auto"/>
                <w:bottom w:val="none" w:sz="0" w:space="0" w:color="auto"/>
                <w:right w:val="none" w:sz="0" w:space="0" w:color="auto"/>
              </w:divBdr>
              <w:divsChild>
                <w:div w:id="634020622">
                  <w:marLeft w:val="0"/>
                  <w:marRight w:val="0"/>
                  <w:marTop w:val="0"/>
                  <w:marBottom w:val="230"/>
                  <w:divBdr>
                    <w:top w:val="none" w:sz="0" w:space="0" w:color="auto"/>
                    <w:left w:val="none" w:sz="0" w:space="0" w:color="auto"/>
                    <w:bottom w:val="none" w:sz="0" w:space="0" w:color="auto"/>
                    <w:right w:val="none" w:sz="0" w:space="0" w:color="auto"/>
                  </w:divBdr>
                  <w:divsChild>
                    <w:div w:id="661473239">
                      <w:marLeft w:val="-230"/>
                      <w:marRight w:val="0"/>
                      <w:marTop w:val="0"/>
                      <w:marBottom w:val="0"/>
                      <w:divBdr>
                        <w:top w:val="none" w:sz="0" w:space="0" w:color="auto"/>
                        <w:left w:val="none" w:sz="0" w:space="0" w:color="auto"/>
                        <w:bottom w:val="none" w:sz="0" w:space="0" w:color="auto"/>
                        <w:right w:val="none" w:sz="0" w:space="0" w:color="auto"/>
                      </w:divBdr>
                      <w:divsChild>
                        <w:div w:id="2026783346">
                          <w:marLeft w:val="230"/>
                          <w:marRight w:val="0"/>
                          <w:marTop w:val="0"/>
                          <w:marBottom w:val="0"/>
                          <w:divBdr>
                            <w:top w:val="none" w:sz="0" w:space="0" w:color="auto"/>
                            <w:left w:val="none" w:sz="0" w:space="0" w:color="auto"/>
                            <w:bottom w:val="none" w:sz="0" w:space="0" w:color="auto"/>
                            <w:right w:val="none" w:sz="0" w:space="0" w:color="auto"/>
                          </w:divBdr>
                          <w:divsChild>
                            <w:div w:id="914585224">
                              <w:marLeft w:val="34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38327">
      <w:bodyDiv w:val="1"/>
      <w:marLeft w:val="0"/>
      <w:marRight w:val="0"/>
      <w:marTop w:val="0"/>
      <w:marBottom w:val="0"/>
      <w:divBdr>
        <w:top w:val="none" w:sz="0" w:space="0" w:color="auto"/>
        <w:left w:val="none" w:sz="0" w:space="0" w:color="auto"/>
        <w:bottom w:val="none" w:sz="0" w:space="0" w:color="auto"/>
        <w:right w:val="none" w:sz="0" w:space="0" w:color="auto"/>
      </w:divBdr>
    </w:div>
    <w:div w:id="290791556">
      <w:bodyDiv w:val="1"/>
      <w:marLeft w:val="0"/>
      <w:marRight w:val="0"/>
      <w:marTop w:val="0"/>
      <w:marBottom w:val="0"/>
      <w:divBdr>
        <w:top w:val="none" w:sz="0" w:space="0" w:color="auto"/>
        <w:left w:val="none" w:sz="0" w:space="0" w:color="auto"/>
        <w:bottom w:val="none" w:sz="0" w:space="0" w:color="auto"/>
        <w:right w:val="none" w:sz="0" w:space="0" w:color="auto"/>
      </w:divBdr>
    </w:div>
    <w:div w:id="309284499">
      <w:bodyDiv w:val="1"/>
      <w:marLeft w:val="0"/>
      <w:marRight w:val="0"/>
      <w:marTop w:val="0"/>
      <w:marBottom w:val="0"/>
      <w:divBdr>
        <w:top w:val="none" w:sz="0" w:space="0" w:color="auto"/>
        <w:left w:val="none" w:sz="0" w:space="0" w:color="auto"/>
        <w:bottom w:val="none" w:sz="0" w:space="0" w:color="auto"/>
        <w:right w:val="none" w:sz="0" w:space="0" w:color="auto"/>
      </w:divBdr>
    </w:div>
    <w:div w:id="341901906">
      <w:bodyDiv w:val="1"/>
      <w:marLeft w:val="0"/>
      <w:marRight w:val="0"/>
      <w:marTop w:val="0"/>
      <w:marBottom w:val="0"/>
      <w:divBdr>
        <w:top w:val="none" w:sz="0" w:space="0" w:color="auto"/>
        <w:left w:val="none" w:sz="0" w:space="0" w:color="auto"/>
        <w:bottom w:val="none" w:sz="0" w:space="0" w:color="auto"/>
        <w:right w:val="none" w:sz="0" w:space="0" w:color="auto"/>
      </w:divBdr>
    </w:div>
    <w:div w:id="366957320">
      <w:bodyDiv w:val="1"/>
      <w:marLeft w:val="0"/>
      <w:marRight w:val="0"/>
      <w:marTop w:val="0"/>
      <w:marBottom w:val="0"/>
      <w:divBdr>
        <w:top w:val="none" w:sz="0" w:space="0" w:color="auto"/>
        <w:left w:val="none" w:sz="0" w:space="0" w:color="auto"/>
        <w:bottom w:val="none" w:sz="0" w:space="0" w:color="auto"/>
        <w:right w:val="none" w:sz="0" w:space="0" w:color="auto"/>
      </w:divBdr>
      <w:divsChild>
        <w:div w:id="263849691">
          <w:marLeft w:val="547"/>
          <w:marRight w:val="0"/>
          <w:marTop w:val="0"/>
          <w:marBottom w:val="0"/>
          <w:divBdr>
            <w:top w:val="none" w:sz="0" w:space="0" w:color="auto"/>
            <w:left w:val="none" w:sz="0" w:space="0" w:color="auto"/>
            <w:bottom w:val="none" w:sz="0" w:space="0" w:color="auto"/>
            <w:right w:val="none" w:sz="0" w:space="0" w:color="auto"/>
          </w:divBdr>
        </w:div>
      </w:divsChild>
    </w:div>
    <w:div w:id="410859170">
      <w:bodyDiv w:val="1"/>
      <w:marLeft w:val="0"/>
      <w:marRight w:val="0"/>
      <w:marTop w:val="0"/>
      <w:marBottom w:val="0"/>
      <w:divBdr>
        <w:top w:val="none" w:sz="0" w:space="0" w:color="auto"/>
        <w:left w:val="none" w:sz="0" w:space="0" w:color="auto"/>
        <w:bottom w:val="none" w:sz="0" w:space="0" w:color="auto"/>
        <w:right w:val="none" w:sz="0" w:space="0" w:color="auto"/>
      </w:divBdr>
    </w:div>
    <w:div w:id="512113477">
      <w:bodyDiv w:val="1"/>
      <w:marLeft w:val="0"/>
      <w:marRight w:val="0"/>
      <w:marTop w:val="0"/>
      <w:marBottom w:val="0"/>
      <w:divBdr>
        <w:top w:val="none" w:sz="0" w:space="0" w:color="auto"/>
        <w:left w:val="none" w:sz="0" w:space="0" w:color="auto"/>
        <w:bottom w:val="none" w:sz="0" w:space="0" w:color="auto"/>
        <w:right w:val="none" w:sz="0" w:space="0" w:color="auto"/>
      </w:divBdr>
    </w:div>
    <w:div w:id="512233273">
      <w:bodyDiv w:val="1"/>
      <w:marLeft w:val="0"/>
      <w:marRight w:val="0"/>
      <w:marTop w:val="0"/>
      <w:marBottom w:val="0"/>
      <w:divBdr>
        <w:top w:val="none" w:sz="0" w:space="0" w:color="auto"/>
        <w:left w:val="none" w:sz="0" w:space="0" w:color="auto"/>
        <w:bottom w:val="none" w:sz="0" w:space="0" w:color="auto"/>
        <w:right w:val="none" w:sz="0" w:space="0" w:color="auto"/>
      </w:divBdr>
    </w:div>
    <w:div w:id="537359540">
      <w:bodyDiv w:val="1"/>
      <w:marLeft w:val="0"/>
      <w:marRight w:val="0"/>
      <w:marTop w:val="0"/>
      <w:marBottom w:val="0"/>
      <w:divBdr>
        <w:top w:val="none" w:sz="0" w:space="0" w:color="auto"/>
        <w:left w:val="none" w:sz="0" w:space="0" w:color="auto"/>
        <w:bottom w:val="none" w:sz="0" w:space="0" w:color="auto"/>
        <w:right w:val="none" w:sz="0" w:space="0" w:color="auto"/>
      </w:divBdr>
    </w:div>
    <w:div w:id="542324023">
      <w:bodyDiv w:val="1"/>
      <w:marLeft w:val="0"/>
      <w:marRight w:val="0"/>
      <w:marTop w:val="0"/>
      <w:marBottom w:val="0"/>
      <w:divBdr>
        <w:top w:val="none" w:sz="0" w:space="0" w:color="auto"/>
        <w:left w:val="none" w:sz="0" w:space="0" w:color="auto"/>
        <w:bottom w:val="none" w:sz="0" w:space="0" w:color="auto"/>
        <w:right w:val="none" w:sz="0" w:space="0" w:color="auto"/>
      </w:divBdr>
    </w:div>
    <w:div w:id="615452065">
      <w:bodyDiv w:val="1"/>
      <w:marLeft w:val="0"/>
      <w:marRight w:val="0"/>
      <w:marTop w:val="0"/>
      <w:marBottom w:val="0"/>
      <w:divBdr>
        <w:top w:val="none" w:sz="0" w:space="0" w:color="auto"/>
        <w:left w:val="none" w:sz="0" w:space="0" w:color="auto"/>
        <w:bottom w:val="none" w:sz="0" w:space="0" w:color="auto"/>
        <w:right w:val="none" w:sz="0" w:space="0" w:color="auto"/>
      </w:divBdr>
    </w:div>
    <w:div w:id="683899579">
      <w:bodyDiv w:val="1"/>
      <w:marLeft w:val="0"/>
      <w:marRight w:val="0"/>
      <w:marTop w:val="0"/>
      <w:marBottom w:val="0"/>
      <w:divBdr>
        <w:top w:val="none" w:sz="0" w:space="0" w:color="auto"/>
        <w:left w:val="none" w:sz="0" w:space="0" w:color="auto"/>
        <w:bottom w:val="none" w:sz="0" w:space="0" w:color="auto"/>
        <w:right w:val="none" w:sz="0" w:space="0" w:color="auto"/>
      </w:divBdr>
    </w:div>
    <w:div w:id="690451297">
      <w:bodyDiv w:val="1"/>
      <w:marLeft w:val="0"/>
      <w:marRight w:val="0"/>
      <w:marTop w:val="0"/>
      <w:marBottom w:val="0"/>
      <w:divBdr>
        <w:top w:val="none" w:sz="0" w:space="0" w:color="auto"/>
        <w:left w:val="none" w:sz="0" w:space="0" w:color="auto"/>
        <w:bottom w:val="none" w:sz="0" w:space="0" w:color="auto"/>
        <w:right w:val="none" w:sz="0" w:space="0" w:color="auto"/>
      </w:divBdr>
      <w:divsChild>
        <w:div w:id="1763408288">
          <w:marLeft w:val="547"/>
          <w:marRight w:val="0"/>
          <w:marTop w:val="0"/>
          <w:marBottom w:val="0"/>
          <w:divBdr>
            <w:top w:val="none" w:sz="0" w:space="0" w:color="auto"/>
            <w:left w:val="none" w:sz="0" w:space="0" w:color="auto"/>
            <w:bottom w:val="none" w:sz="0" w:space="0" w:color="auto"/>
            <w:right w:val="none" w:sz="0" w:space="0" w:color="auto"/>
          </w:divBdr>
        </w:div>
      </w:divsChild>
    </w:div>
    <w:div w:id="702557259">
      <w:bodyDiv w:val="1"/>
      <w:marLeft w:val="0"/>
      <w:marRight w:val="0"/>
      <w:marTop w:val="0"/>
      <w:marBottom w:val="0"/>
      <w:divBdr>
        <w:top w:val="none" w:sz="0" w:space="0" w:color="auto"/>
        <w:left w:val="none" w:sz="0" w:space="0" w:color="auto"/>
        <w:bottom w:val="none" w:sz="0" w:space="0" w:color="auto"/>
        <w:right w:val="none" w:sz="0" w:space="0" w:color="auto"/>
      </w:divBdr>
      <w:divsChild>
        <w:div w:id="1952588650">
          <w:marLeft w:val="547"/>
          <w:marRight w:val="0"/>
          <w:marTop w:val="0"/>
          <w:marBottom w:val="0"/>
          <w:divBdr>
            <w:top w:val="none" w:sz="0" w:space="0" w:color="auto"/>
            <w:left w:val="none" w:sz="0" w:space="0" w:color="auto"/>
            <w:bottom w:val="none" w:sz="0" w:space="0" w:color="auto"/>
            <w:right w:val="none" w:sz="0" w:space="0" w:color="auto"/>
          </w:divBdr>
        </w:div>
      </w:divsChild>
    </w:div>
    <w:div w:id="742219160">
      <w:bodyDiv w:val="1"/>
      <w:marLeft w:val="0"/>
      <w:marRight w:val="0"/>
      <w:marTop w:val="0"/>
      <w:marBottom w:val="0"/>
      <w:divBdr>
        <w:top w:val="none" w:sz="0" w:space="0" w:color="auto"/>
        <w:left w:val="none" w:sz="0" w:space="0" w:color="auto"/>
        <w:bottom w:val="none" w:sz="0" w:space="0" w:color="auto"/>
        <w:right w:val="none" w:sz="0" w:space="0" w:color="auto"/>
      </w:divBdr>
    </w:div>
    <w:div w:id="814179571">
      <w:bodyDiv w:val="1"/>
      <w:marLeft w:val="0"/>
      <w:marRight w:val="0"/>
      <w:marTop w:val="0"/>
      <w:marBottom w:val="0"/>
      <w:divBdr>
        <w:top w:val="none" w:sz="0" w:space="0" w:color="auto"/>
        <w:left w:val="none" w:sz="0" w:space="0" w:color="auto"/>
        <w:bottom w:val="none" w:sz="0" w:space="0" w:color="auto"/>
        <w:right w:val="none" w:sz="0" w:space="0" w:color="auto"/>
      </w:divBdr>
    </w:div>
    <w:div w:id="842281986">
      <w:bodyDiv w:val="1"/>
      <w:marLeft w:val="0"/>
      <w:marRight w:val="0"/>
      <w:marTop w:val="0"/>
      <w:marBottom w:val="0"/>
      <w:divBdr>
        <w:top w:val="none" w:sz="0" w:space="0" w:color="auto"/>
        <w:left w:val="none" w:sz="0" w:space="0" w:color="auto"/>
        <w:bottom w:val="none" w:sz="0" w:space="0" w:color="auto"/>
        <w:right w:val="none" w:sz="0" w:space="0" w:color="auto"/>
      </w:divBdr>
    </w:div>
    <w:div w:id="907492852">
      <w:bodyDiv w:val="1"/>
      <w:marLeft w:val="0"/>
      <w:marRight w:val="0"/>
      <w:marTop w:val="0"/>
      <w:marBottom w:val="0"/>
      <w:divBdr>
        <w:top w:val="none" w:sz="0" w:space="0" w:color="auto"/>
        <w:left w:val="none" w:sz="0" w:space="0" w:color="auto"/>
        <w:bottom w:val="none" w:sz="0" w:space="0" w:color="auto"/>
        <w:right w:val="none" w:sz="0" w:space="0" w:color="auto"/>
      </w:divBdr>
      <w:divsChild>
        <w:div w:id="323440807">
          <w:marLeft w:val="547"/>
          <w:marRight w:val="0"/>
          <w:marTop w:val="0"/>
          <w:marBottom w:val="0"/>
          <w:divBdr>
            <w:top w:val="none" w:sz="0" w:space="0" w:color="auto"/>
            <w:left w:val="none" w:sz="0" w:space="0" w:color="auto"/>
            <w:bottom w:val="none" w:sz="0" w:space="0" w:color="auto"/>
            <w:right w:val="none" w:sz="0" w:space="0" w:color="auto"/>
          </w:divBdr>
        </w:div>
      </w:divsChild>
    </w:div>
    <w:div w:id="937370943">
      <w:bodyDiv w:val="1"/>
      <w:marLeft w:val="0"/>
      <w:marRight w:val="0"/>
      <w:marTop w:val="0"/>
      <w:marBottom w:val="0"/>
      <w:divBdr>
        <w:top w:val="none" w:sz="0" w:space="0" w:color="auto"/>
        <w:left w:val="none" w:sz="0" w:space="0" w:color="auto"/>
        <w:bottom w:val="none" w:sz="0" w:space="0" w:color="auto"/>
        <w:right w:val="none" w:sz="0" w:space="0" w:color="auto"/>
      </w:divBdr>
      <w:divsChild>
        <w:div w:id="1740714703">
          <w:marLeft w:val="547"/>
          <w:marRight w:val="0"/>
          <w:marTop w:val="0"/>
          <w:marBottom w:val="0"/>
          <w:divBdr>
            <w:top w:val="none" w:sz="0" w:space="0" w:color="auto"/>
            <w:left w:val="none" w:sz="0" w:space="0" w:color="auto"/>
            <w:bottom w:val="none" w:sz="0" w:space="0" w:color="auto"/>
            <w:right w:val="none" w:sz="0" w:space="0" w:color="auto"/>
          </w:divBdr>
        </w:div>
      </w:divsChild>
    </w:div>
    <w:div w:id="1025670093">
      <w:bodyDiv w:val="1"/>
      <w:marLeft w:val="0"/>
      <w:marRight w:val="0"/>
      <w:marTop w:val="0"/>
      <w:marBottom w:val="0"/>
      <w:divBdr>
        <w:top w:val="none" w:sz="0" w:space="0" w:color="auto"/>
        <w:left w:val="none" w:sz="0" w:space="0" w:color="auto"/>
        <w:bottom w:val="none" w:sz="0" w:space="0" w:color="auto"/>
        <w:right w:val="none" w:sz="0" w:space="0" w:color="auto"/>
      </w:divBdr>
    </w:div>
    <w:div w:id="1034041440">
      <w:bodyDiv w:val="1"/>
      <w:marLeft w:val="0"/>
      <w:marRight w:val="0"/>
      <w:marTop w:val="0"/>
      <w:marBottom w:val="0"/>
      <w:divBdr>
        <w:top w:val="none" w:sz="0" w:space="0" w:color="auto"/>
        <w:left w:val="none" w:sz="0" w:space="0" w:color="auto"/>
        <w:bottom w:val="none" w:sz="0" w:space="0" w:color="auto"/>
        <w:right w:val="none" w:sz="0" w:space="0" w:color="auto"/>
      </w:divBdr>
      <w:divsChild>
        <w:div w:id="2051369498">
          <w:marLeft w:val="547"/>
          <w:marRight w:val="0"/>
          <w:marTop w:val="0"/>
          <w:marBottom w:val="0"/>
          <w:divBdr>
            <w:top w:val="none" w:sz="0" w:space="0" w:color="auto"/>
            <w:left w:val="none" w:sz="0" w:space="0" w:color="auto"/>
            <w:bottom w:val="none" w:sz="0" w:space="0" w:color="auto"/>
            <w:right w:val="none" w:sz="0" w:space="0" w:color="auto"/>
          </w:divBdr>
        </w:div>
        <w:div w:id="565915987">
          <w:marLeft w:val="547"/>
          <w:marRight w:val="0"/>
          <w:marTop w:val="0"/>
          <w:marBottom w:val="0"/>
          <w:divBdr>
            <w:top w:val="none" w:sz="0" w:space="0" w:color="auto"/>
            <w:left w:val="none" w:sz="0" w:space="0" w:color="auto"/>
            <w:bottom w:val="none" w:sz="0" w:space="0" w:color="auto"/>
            <w:right w:val="none" w:sz="0" w:space="0" w:color="auto"/>
          </w:divBdr>
        </w:div>
        <w:div w:id="1276524540">
          <w:marLeft w:val="547"/>
          <w:marRight w:val="0"/>
          <w:marTop w:val="0"/>
          <w:marBottom w:val="0"/>
          <w:divBdr>
            <w:top w:val="none" w:sz="0" w:space="0" w:color="auto"/>
            <w:left w:val="none" w:sz="0" w:space="0" w:color="auto"/>
            <w:bottom w:val="none" w:sz="0" w:space="0" w:color="auto"/>
            <w:right w:val="none" w:sz="0" w:space="0" w:color="auto"/>
          </w:divBdr>
        </w:div>
        <w:div w:id="1515000361">
          <w:marLeft w:val="547"/>
          <w:marRight w:val="0"/>
          <w:marTop w:val="0"/>
          <w:marBottom w:val="0"/>
          <w:divBdr>
            <w:top w:val="none" w:sz="0" w:space="0" w:color="auto"/>
            <w:left w:val="none" w:sz="0" w:space="0" w:color="auto"/>
            <w:bottom w:val="none" w:sz="0" w:space="0" w:color="auto"/>
            <w:right w:val="none" w:sz="0" w:space="0" w:color="auto"/>
          </w:divBdr>
        </w:div>
        <w:div w:id="1094520207">
          <w:marLeft w:val="547"/>
          <w:marRight w:val="0"/>
          <w:marTop w:val="0"/>
          <w:marBottom w:val="0"/>
          <w:divBdr>
            <w:top w:val="none" w:sz="0" w:space="0" w:color="auto"/>
            <w:left w:val="none" w:sz="0" w:space="0" w:color="auto"/>
            <w:bottom w:val="none" w:sz="0" w:space="0" w:color="auto"/>
            <w:right w:val="none" w:sz="0" w:space="0" w:color="auto"/>
          </w:divBdr>
        </w:div>
      </w:divsChild>
    </w:div>
    <w:div w:id="1035617929">
      <w:bodyDiv w:val="1"/>
      <w:marLeft w:val="0"/>
      <w:marRight w:val="0"/>
      <w:marTop w:val="0"/>
      <w:marBottom w:val="0"/>
      <w:divBdr>
        <w:top w:val="none" w:sz="0" w:space="0" w:color="auto"/>
        <w:left w:val="none" w:sz="0" w:space="0" w:color="auto"/>
        <w:bottom w:val="none" w:sz="0" w:space="0" w:color="auto"/>
        <w:right w:val="none" w:sz="0" w:space="0" w:color="auto"/>
      </w:divBdr>
    </w:div>
    <w:div w:id="1070227181">
      <w:bodyDiv w:val="1"/>
      <w:marLeft w:val="0"/>
      <w:marRight w:val="0"/>
      <w:marTop w:val="0"/>
      <w:marBottom w:val="0"/>
      <w:divBdr>
        <w:top w:val="none" w:sz="0" w:space="0" w:color="auto"/>
        <w:left w:val="none" w:sz="0" w:space="0" w:color="auto"/>
        <w:bottom w:val="none" w:sz="0" w:space="0" w:color="auto"/>
        <w:right w:val="none" w:sz="0" w:space="0" w:color="auto"/>
      </w:divBdr>
    </w:div>
    <w:div w:id="1084498701">
      <w:bodyDiv w:val="1"/>
      <w:marLeft w:val="0"/>
      <w:marRight w:val="0"/>
      <w:marTop w:val="0"/>
      <w:marBottom w:val="0"/>
      <w:divBdr>
        <w:top w:val="none" w:sz="0" w:space="0" w:color="auto"/>
        <w:left w:val="none" w:sz="0" w:space="0" w:color="auto"/>
        <w:bottom w:val="none" w:sz="0" w:space="0" w:color="auto"/>
        <w:right w:val="none" w:sz="0" w:space="0" w:color="auto"/>
      </w:divBdr>
    </w:div>
    <w:div w:id="1086027181">
      <w:bodyDiv w:val="1"/>
      <w:marLeft w:val="0"/>
      <w:marRight w:val="0"/>
      <w:marTop w:val="0"/>
      <w:marBottom w:val="0"/>
      <w:divBdr>
        <w:top w:val="none" w:sz="0" w:space="0" w:color="auto"/>
        <w:left w:val="none" w:sz="0" w:space="0" w:color="auto"/>
        <w:bottom w:val="none" w:sz="0" w:space="0" w:color="auto"/>
        <w:right w:val="none" w:sz="0" w:space="0" w:color="auto"/>
      </w:divBdr>
      <w:divsChild>
        <w:div w:id="1770806451">
          <w:marLeft w:val="0"/>
          <w:marRight w:val="0"/>
          <w:marTop w:val="0"/>
          <w:marBottom w:val="0"/>
          <w:divBdr>
            <w:top w:val="none" w:sz="0" w:space="0" w:color="auto"/>
            <w:left w:val="none" w:sz="0" w:space="0" w:color="auto"/>
            <w:bottom w:val="none" w:sz="0" w:space="0" w:color="auto"/>
            <w:right w:val="none" w:sz="0" w:space="0" w:color="auto"/>
          </w:divBdr>
        </w:div>
        <w:div w:id="1864516119">
          <w:marLeft w:val="0"/>
          <w:marRight w:val="0"/>
          <w:marTop w:val="0"/>
          <w:marBottom w:val="0"/>
          <w:divBdr>
            <w:top w:val="none" w:sz="0" w:space="0" w:color="auto"/>
            <w:left w:val="none" w:sz="0" w:space="0" w:color="auto"/>
            <w:bottom w:val="none" w:sz="0" w:space="0" w:color="auto"/>
            <w:right w:val="none" w:sz="0" w:space="0" w:color="auto"/>
          </w:divBdr>
        </w:div>
        <w:div w:id="245039524">
          <w:marLeft w:val="0"/>
          <w:marRight w:val="0"/>
          <w:marTop w:val="0"/>
          <w:marBottom w:val="0"/>
          <w:divBdr>
            <w:top w:val="none" w:sz="0" w:space="0" w:color="auto"/>
            <w:left w:val="none" w:sz="0" w:space="0" w:color="auto"/>
            <w:bottom w:val="none" w:sz="0" w:space="0" w:color="auto"/>
            <w:right w:val="none" w:sz="0" w:space="0" w:color="auto"/>
          </w:divBdr>
        </w:div>
        <w:div w:id="2085763014">
          <w:marLeft w:val="0"/>
          <w:marRight w:val="0"/>
          <w:marTop w:val="0"/>
          <w:marBottom w:val="0"/>
          <w:divBdr>
            <w:top w:val="none" w:sz="0" w:space="0" w:color="auto"/>
            <w:left w:val="none" w:sz="0" w:space="0" w:color="auto"/>
            <w:bottom w:val="none" w:sz="0" w:space="0" w:color="auto"/>
            <w:right w:val="none" w:sz="0" w:space="0" w:color="auto"/>
          </w:divBdr>
        </w:div>
        <w:div w:id="1330328811">
          <w:marLeft w:val="0"/>
          <w:marRight w:val="0"/>
          <w:marTop w:val="0"/>
          <w:marBottom w:val="0"/>
          <w:divBdr>
            <w:top w:val="none" w:sz="0" w:space="0" w:color="auto"/>
            <w:left w:val="none" w:sz="0" w:space="0" w:color="auto"/>
            <w:bottom w:val="none" w:sz="0" w:space="0" w:color="auto"/>
            <w:right w:val="none" w:sz="0" w:space="0" w:color="auto"/>
          </w:divBdr>
        </w:div>
        <w:div w:id="783161416">
          <w:marLeft w:val="0"/>
          <w:marRight w:val="0"/>
          <w:marTop w:val="0"/>
          <w:marBottom w:val="0"/>
          <w:divBdr>
            <w:top w:val="none" w:sz="0" w:space="0" w:color="auto"/>
            <w:left w:val="none" w:sz="0" w:space="0" w:color="auto"/>
            <w:bottom w:val="none" w:sz="0" w:space="0" w:color="auto"/>
            <w:right w:val="none" w:sz="0" w:space="0" w:color="auto"/>
          </w:divBdr>
        </w:div>
        <w:div w:id="2119522632">
          <w:marLeft w:val="0"/>
          <w:marRight w:val="0"/>
          <w:marTop w:val="0"/>
          <w:marBottom w:val="0"/>
          <w:divBdr>
            <w:top w:val="none" w:sz="0" w:space="0" w:color="auto"/>
            <w:left w:val="none" w:sz="0" w:space="0" w:color="auto"/>
            <w:bottom w:val="none" w:sz="0" w:space="0" w:color="auto"/>
            <w:right w:val="none" w:sz="0" w:space="0" w:color="auto"/>
          </w:divBdr>
        </w:div>
        <w:div w:id="950479618">
          <w:marLeft w:val="0"/>
          <w:marRight w:val="0"/>
          <w:marTop w:val="0"/>
          <w:marBottom w:val="0"/>
          <w:divBdr>
            <w:top w:val="none" w:sz="0" w:space="0" w:color="auto"/>
            <w:left w:val="none" w:sz="0" w:space="0" w:color="auto"/>
            <w:bottom w:val="none" w:sz="0" w:space="0" w:color="auto"/>
            <w:right w:val="none" w:sz="0" w:space="0" w:color="auto"/>
          </w:divBdr>
        </w:div>
        <w:div w:id="11687720">
          <w:marLeft w:val="0"/>
          <w:marRight w:val="0"/>
          <w:marTop w:val="0"/>
          <w:marBottom w:val="0"/>
          <w:divBdr>
            <w:top w:val="none" w:sz="0" w:space="0" w:color="auto"/>
            <w:left w:val="none" w:sz="0" w:space="0" w:color="auto"/>
            <w:bottom w:val="none" w:sz="0" w:space="0" w:color="auto"/>
            <w:right w:val="none" w:sz="0" w:space="0" w:color="auto"/>
          </w:divBdr>
        </w:div>
        <w:div w:id="1231497728">
          <w:marLeft w:val="0"/>
          <w:marRight w:val="0"/>
          <w:marTop w:val="0"/>
          <w:marBottom w:val="0"/>
          <w:divBdr>
            <w:top w:val="none" w:sz="0" w:space="0" w:color="auto"/>
            <w:left w:val="none" w:sz="0" w:space="0" w:color="auto"/>
            <w:bottom w:val="none" w:sz="0" w:space="0" w:color="auto"/>
            <w:right w:val="none" w:sz="0" w:space="0" w:color="auto"/>
          </w:divBdr>
        </w:div>
        <w:div w:id="1502505442">
          <w:marLeft w:val="0"/>
          <w:marRight w:val="0"/>
          <w:marTop w:val="0"/>
          <w:marBottom w:val="0"/>
          <w:divBdr>
            <w:top w:val="none" w:sz="0" w:space="0" w:color="auto"/>
            <w:left w:val="none" w:sz="0" w:space="0" w:color="auto"/>
            <w:bottom w:val="none" w:sz="0" w:space="0" w:color="auto"/>
            <w:right w:val="none" w:sz="0" w:space="0" w:color="auto"/>
          </w:divBdr>
        </w:div>
        <w:div w:id="662244622">
          <w:marLeft w:val="0"/>
          <w:marRight w:val="0"/>
          <w:marTop w:val="0"/>
          <w:marBottom w:val="0"/>
          <w:divBdr>
            <w:top w:val="none" w:sz="0" w:space="0" w:color="auto"/>
            <w:left w:val="none" w:sz="0" w:space="0" w:color="auto"/>
            <w:bottom w:val="none" w:sz="0" w:space="0" w:color="auto"/>
            <w:right w:val="none" w:sz="0" w:space="0" w:color="auto"/>
          </w:divBdr>
        </w:div>
        <w:div w:id="1571187089">
          <w:marLeft w:val="0"/>
          <w:marRight w:val="0"/>
          <w:marTop w:val="0"/>
          <w:marBottom w:val="0"/>
          <w:divBdr>
            <w:top w:val="none" w:sz="0" w:space="0" w:color="auto"/>
            <w:left w:val="none" w:sz="0" w:space="0" w:color="auto"/>
            <w:bottom w:val="none" w:sz="0" w:space="0" w:color="auto"/>
            <w:right w:val="none" w:sz="0" w:space="0" w:color="auto"/>
          </w:divBdr>
        </w:div>
        <w:div w:id="2145924131">
          <w:marLeft w:val="0"/>
          <w:marRight w:val="0"/>
          <w:marTop w:val="0"/>
          <w:marBottom w:val="0"/>
          <w:divBdr>
            <w:top w:val="none" w:sz="0" w:space="0" w:color="auto"/>
            <w:left w:val="none" w:sz="0" w:space="0" w:color="auto"/>
            <w:bottom w:val="none" w:sz="0" w:space="0" w:color="auto"/>
            <w:right w:val="none" w:sz="0" w:space="0" w:color="auto"/>
          </w:divBdr>
        </w:div>
      </w:divsChild>
    </w:div>
    <w:div w:id="1194424467">
      <w:bodyDiv w:val="1"/>
      <w:marLeft w:val="0"/>
      <w:marRight w:val="0"/>
      <w:marTop w:val="0"/>
      <w:marBottom w:val="0"/>
      <w:divBdr>
        <w:top w:val="none" w:sz="0" w:space="0" w:color="auto"/>
        <w:left w:val="none" w:sz="0" w:space="0" w:color="auto"/>
        <w:bottom w:val="none" w:sz="0" w:space="0" w:color="auto"/>
        <w:right w:val="none" w:sz="0" w:space="0" w:color="auto"/>
      </w:divBdr>
    </w:div>
    <w:div w:id="1267422430">
      <w:bodyDiv w:val="1"/>
      <w:marLeft w:val="0"/>
      <w:marRight w:val="0"/>
      <w:marTop w:val="0"/>
      <w:marBottom w:val="0"/>
      <w:divBdr>
        <w:top w:val="none" w:sz="0" w:space="0" w:color="auto"/>
        <w:left w:val="none" w:sz="0" w:space="0" w:color="auto"/>
        <w:bottom w:val="none" w:sz="0" w:space="0" w:color="auto"/>
        <w:right w:val="none" w:sz="0" w:space="0" w:color="auto"/>
      </w:divBdr>
    </w:div>
    <w:div w:id="1277757764">
      <w:bodyDiv w:val="1"/>
      <w:marLeft w:val="0"/>
      <w:marRight w:val="0"/>
      <w:marTop w:val="0"/>
      <w:marBottom w:val="0"/>
      <w:divBdr>
        <w:top w:val="none" w:sz="0" w:space="0" w:color="auto"/>
        <w:left w:val="none" w:sz="0" w:space="0" w:color="auto"/>
        <w:bottom w:val="none" w:sz="0" w:space="0" w:color="auto"/>
        <w:right w:val="none" w:sz="0" w:space="0" w:color="auto"/>
      </w:divBdr>
    </w:div>
    <w:div w:id="1279798997">
      <w:bodyDiv w:val="1"/>
      <w:marLeft w:val="0"/>
      <w:marRight w:val="0"/>
      <w:marTop w:val="0"/>
      <w:marBottom w:val="0"/>
      <w:divBdr>
        <w:top w:val="none" w:sz="0" w:space="0" w:color="auto"/>
        <w:left w:val="none" w:sz="0" w:space="0" w:color="auto"/>
        <w:bottom w:val="none" w:sz="0" w:space="0" w:color="auto"/>
        <w:right w:val="none" w:sz="0" w:space="0" w:color="auto"/>
      </w:divBdr>
    </w:div>
    <w:div w:id="1293560833">
      <w:bodyDiv w:val="1"/>
      <w:marLeft w:val="0"/>
      <w:marRight w:val="0"/>
      <w:marTop w:val="0"/>
      <w:marBottom w:val="0"/>
      <w:divBdr>
        <w:top w:val="none" w:sz="0" w:space="0" w:color="auto"/>
        <w:left w:val="none" w:sz="0" w:space="0" w:color="auto"/>
        <w:bottom w:val="none" w:sz="0" w:space="0" w:color="auto"/>
        <w:right w:val="none" w:sz="0" w:space="0" w:color="auto"/>
      </w:divBdr>
    </w:div>
    <w:div w:id="1392457288">
      <w:bodyDiv w:val="1"/>
      <w:marLeft w:val="0"/>
      <w:marRight w:val="0"/>
      <w:marTop w:val="0"/>
      <w:marBottom w:val="0"/>
      <w:divBdr>
        <w:top w:val="none" w:sz="0" w:space="0" w:color="auto"/>
        <w:left w:val="none" w:sz="0" w:space="0" w:color="auto"/>
        <w:bottom w:val="none" w:sz="0" w:space="0" w:color="auto"/>
        <w:right w:val="none" w:sz="0" w:space="0" w:color="auto"/>
      </w:divBdr>
      <w:divsChild>
        <w:div w:id="1187476637">
          <w:marLeft w:val="547"/>
          <w:marRight w:val="0"/>
          <w:marTop w:val="0"/>
          <w:marBottom w:val="0"/>
          <w:divBdr>
            <w:top w:val="none" w:sz="0" w:space="0" w:color="auto"/>
            <w:left w:val="none" w:sz="0" w:space="0" w:color="auto"/>
            <w:bottom w:val="none" w:sz="0" w:space="0" w:color="auto"/>
            <w:right w:val="none" w:sz="0" w:space="0" w:color="auto"/>
          </w:divBdr>
        </w:div>
      </w:divsChild>
    </w:div>
    <w:div w:id="1501579107">
      <w:bodyDiv w:val="1"/>
      <w:marLeft w:val="0"/>
      <w:marRight w:val="0"/>
      <w:marTop w:val="0"/>
      <w:marBottom w:val="0"/>
      <w:divBdr>
        <w:top w:val="none" w:sz="0" w:space="0" w:color="auto"/>
        <w:left w:val="none" w:sz="0" w:space="0" w:color="auto"/>
        <w:bottom w:val="none" w:sz="0" w:space="0" w:color="auto"/>
        <w:right w:val="none" w:sz="0" w:space="0" w:color="auto"/>
      </w:divBdr>
    </w:div>
    <w:div w:id="1525093732">
      <w:bodyDiv w:val="1"/>
      <w:marLeft w:val="0"/>
      <w:marRight w:val="0"/>
      <w:marTop w:val="0"/>
      <w:marBottom w:val="0"/>
      <w:divBdr>
        <w:top w:val="none" w:sz="0" w:space="0" w:color="auto"/>
        <w:left w:val="none" w:sz="0" w:space="0" w:color="auto"/>
        <w:bottom w:val="none" w:sz="0" w:space="0" w:color="auto"/>
        <w:right w:val="none" w:sz="0" w:space="0" w:color="auto"/>
      </w:divBdr>
    </w:div>
    <w:div w:id="1565919088">
      <w:bodyDiv w:val="1"/>
      <w:marLeft w:val="0"/>
      <w:marRight w:val="0"/>
      <w:marTop w:val="0"/>
      <w:marBottom w:val="0"/>
      <w:divBdr>
        <w:top w:val="none" w:sz="0" w:space="0" w:color="auto"/>
        <w:left w:val="none" w:sz="0" w:space="0" w:color="auto"/>
        <w:bottom w:val="none" w:sz="0" w:space="0" w:color="auto"/>
        <w:right w:val="none" w:sz="0" w:space="0" w:color="auto"/>
      </w:divBdr>
    </w:div>
    <w:div w:id="1584755478">
      <w:bodyDiv w:val="1"/>
      <w:marLeft w:val="0"/>
      <w:marRight w:val="0"/>
      <w:marTop w:val="0"/>
      <w:marBottom w:val="0"/>
      <w:divBdr>
        <w:top w:val="none" w:sz="0" w:space="0" w:color="auto"/>
        <w:left w:val="none" w:sz="0" w:space="0" w:color="auto"/>
        <w:bottom w:val="none" w:sz="0" w:space="0" w:color="auto"/>
        <w:right w:val="none" w:sz="0" w:space="0" w:color="auto"/>
      </w:divBdr>
    </w:div>
    <w:div w:id="1589192433">
      <w:bodyDiv w:val="1"/>
      <w:marLeft w:val="0"/>
      <w:marRight w:val="0"/>
      <w:marTop w:val="0"/>
      <w:marBottom w:val="0"/>
      <w:divBdr>
        <w:top w:val="none" w:sz="0" w:space="0" w:color="auto"/>
        <w:left w:val="none" w:sz="0" w:space="0" w:color="auto"/>
        <w:bottom w:val="none" w:sz="0" w:space="0" w:color="auto"/>
        <w:right w:val="none" w:sz="0" w:space="0" w:color="auto"/>
      </w:divBdr>
    </w:div>
    <w:div w:id="1598951639">
      <w:bodyDiv w:val="1"/>
      <w:marLeft w:val="0"/>
      <w:marRight w:val="0"/>
      <w:marTop w:val="0"/>
      <w:marBottom w:val="0"/>
      <w:divBdr>
        <w:top w:val="none" w:sz="0" w:space="0" w:color="auto"/>
        <w:left w:val="none" w:sz="0" w:space="0" w:color="auto"/>
        <w:bottom w:val="none" w:sz="0" w:space="0" w:color="auto"/>
        <w:right w:val="none" w:sz="0" w:space="0" w:color="auto"/>
      </w:divBdr>
    </w:div>
    <w:div w:id="1605917519">
      <w:bodyDiv w:val="1"/>
      <w:marLeft w:val="0"/>
      <w:marRight w:val="0"/>
      <w:marTop w:val="0"/>
      <w:marBottom w:val="0"/>
      <w:divBdr>
        <w:top w:val="none" w:sz="0" w:space="0" w:color="auto"/>
        <w:left w:val="none" w:sz="0" w:space="0" w:color="auto"/>
        <w:bottom w:val="none" w:sz="0" w:space="0" w:color="auto"/>
        <w:right w:val="none" w:sz="0" w:space="0" w:color="auto"/>
      </w:divBdr>
    </w:div>
    <w:div w:id="1628469959">
      <w:bodyDiv w:val="1"/>
      <w:marLeft w:val="0"/>
      <w:marRight w:val="0"/>
      <w:marTop w:val="0"/>
      <w:marBottom w:val="0"/>
      <w:divBdr>
        <w:top w:val="none" w:sz="0" w:space="0" w:color="auto"/>
        <w:left w:val="none" w:sz="0" w:space="0" w:color="auto"/>
        <w:bottom w:val="none" w:sz="0" w:space="0" w:color="auto"/>
        <w:right w:val="none" w:sz="0" w:space="0" w:color="auto"/>
      </w:divBdr>
      <w:divsChild>
        <w:div w:id="826282114">
          <w:marLeft w:val="547"/>
          <w:marRight w:val="0"/>
          <w:marTop w:val="0"/>
          <w:marBottom w:val="0"/>
          <w:divBdr>
            <w:top w:val="none" w:sz="0" w:space="0" w:color="auto"/>
            <w:left w:val="none" w:sz="0" w:space="0" w:color="auto"/>
            <w:bottom w:val="none" w:sz="0" w:space="0" w:color="auto"/>
            <w:right w:val="none" w:sz="0" w:space="0" w:color="auto"/>
          </w:divBdr>
        </w:div>
      </w:divsChild>
    </w:div>
    <w:div w:id="1656908771">
      <w:bodyDiv w:val="1"/>
      <w:marLeft w:val="0"/>
      <w:marRight w:val="0"/>
      <w:marTop w:val="0"/>
      <w:marBottom w:val="0"/>
      <w:divBdr>
        <w:top w:val="none" w:sz="0" w:space="0" w:color="auto"/>
        <w:left w:val="none" w:sz="0" w:space="0" w:color="auto"/>
        <w:bottom w:val="none" w:sz="0" w:space="0" w:color="auto"/>
        <w:right w:val="none" w:sz="0" w:space="0" w:color="auto"/>
      </w:divBdr>
    </w:div>
    <w:div w:id="1673099223">
      <w:bodyDiv w:val="1"/>
      <w:marLeft w:val="0"/>
      <w:marRight w:val="0"/>
      <w:marTop w:val="0"/>
      <w:marBottom w:val="0"/>
      <w:divBdr>
        <w:top w:val="none" w:sz="0" w:space="0" w:color="auto"/>
        <w:left w:val="none" w:sz="0" w:space="0" w:color="auto"/>
        <w:bottom w:val="none" w:sz="0" w:space="0" w:color="auto"/>
        <w:right w:val="none" w:sz="0" w:space="0" w:color="auto"/>
      </w:divBdr>
      <w:divsChild>
        <w:div w:id="2109808578">
          <w:marLeft w:val="547"/>
          <w:marRight w:val="0"/>
          <w:marTop w:val="0"/>
          <w:marBottom w:val="0"/>
          <w:divBdr>
            <w:top w:val="none" w:sz="0" w:space="0" w:color="auto"/>
            <w:left w:val="none" w:sz="0" w:space="0" w:color="auto"/>
            <w:bottom w:val="none" w:sz="0" w:space="0" w:color="auto"/>
            <w:right w:val="none" w:sz="0" w:space="0" w:color="auto"/>
          </w:divBdr>
        </w:div>
      </w:divsChild>
    </w:div>
    <w:div w:id="1679694994">
      <w:bodyDiv w:val="1"/>
      <w:marLeft w:val="0"/>
      <w:marRight w:val="0"/>
      <w:marTop w:val="0"/>
      <w:marBottom w:val="0"/>
      <w:divBdr>
        <w:top w:val="none" w:sz="0" w:space="0" w:color="auto"/>
        <w:left w:val="none" w:sz="0" w:space="0" w:color="auto"/>
        <w:bottom w:val="none" w:sz="0" w:space="0" w:color="auto"/>
        <w:right w:val="none" w:sz="0" w:space="0" w:color="auto"/>
      </w:divBdr>
    </w:div>
    <w:div w:id="1706711927">
      <w:bodyDiv w:val="1"/>
      <w:marLeft w:val="0"/>
      <w:marRight w:val="0"/>
      <w:marTop w:val="0"/>
      <w:marBottom w:val="0"/>
      <w:divBdr>
        <w:top w:val="none" w:sz="0" w:space="0" w:color="auto"/>
        <w:left w:val="none" w:sz="0" w:space="0" w:color="auto"/>
        <w:bottom w:val="none" w:sz="0" w:space="0" w:color="auto"/>
        <w:right w:val="none" w:sz="0" w:space="0" w:color="auto"/>
      </w:divBdr>
    </w:div>
    <w:div w:id="1785150180">
      <w:bodyDiv w:val="1"/>
      <w:marLeft w:val="0"/>
      <w:marRight w:val="0"/>
      <w:marTop w:val="0"/>
      <w:marBottom w:val="0"/>
      <w:divBdr>
        <w:top w:val="none" w:sz="0" w:space="0" w:color="auto"/>
        <w:left w:val="none" w:sz="0" w:space="0" w:color="auto"/>
        <w:bottom w:val="none" w:sz="0" w:space="0" w:color="auto"/>
        <w:right w:val="none" w:sz="0" w:space="0" w:color="auto"/>
      </w:divBdr>
      <w:divsChild>
        <w:div w:id="1406536988">
          <w:marLeft w:val="547"/>
          <w:marRight w:val="0"/>
          <w:marTop w:val="0"/>
          <w:marBottom w:val="0"/>
          <w:divBdr>
            <w:top w:val="none" w:sz="0" w:space="0" w:color="auto"/>
            <w:left w:val="none" w:sz="0" w:space="0" w:color="auto"/>
            <w:bottom w:val="none" w:sz="0" w:space="0" w:color="auto"/>
            <w:right w:val="none" w:sz="0" w:space="0" w:color="auto"/>
          </w:divBdr>
        </w:div>
      </w:divsChild>
    </w:div>
    <w:div w:id="1790582008">
      <w:bodyDiv w:val="1"/>
      <w:marLeft w:val="0"/>
      <w:marRight w:val="0"/>
      <w:marTop w:val="0"/>
      <w:marBottom w:val="0"/>
      <w:divBdr>
        <w:top w:val="none" w:sz="0" w:space="0" w:color="auto"/>
        <w:left w:val="none" w:sz="0" w:space="0" w:color="auto"/>
        <w:bottom w:val="none" w:sz="0" w:space="0" w:color="auto"/>
        <w:right w:val="none" w:sz="0" w:space="0" w:color="auto"/>
      </w:divBdr>
      <w:divsChild>
        <w:div w:id="1256397935">
          <w:marLeft w:val="547"/>
          <w:marRight w:val="0"/>
          <w:marTop w:val="0"/>
          <w:marBottom w:val="0"/>
          <w:divBdr>
            <w:top w:val="none" w:sz="0" w:space="0" w:color="auto"/>
            <w:left w:val="none" w:sz="0" w:space="0" w:color="auto"/>
            <w:bottom w:val="none" w:sz="0" w:space="0" w:color="auto"/>
            <w:right w:val="none" w:sz="0" w:space="0" w:color="auto"/>
          </w:divBdr>
        </w:div>
      </w:divsChild>
    </w:div>
    <w:div w:id="1792556402">
      <w:bodyDiv w:val="1"/>
      <w:marLeft w:val="0"/>
      <w:marRight w:val="0"/>
      <w:marTop w:val="0"/>
      <w:marBottom w:val="0"/>
      <w:divBdr>
        <w:top w:val="none" w:sz="0" w:space="0" w:color="auto"/>
        <w:left w:val="none" w:sz="0" w:space="0" w:color="auto"/>
        <w:bottom w:val="none" w:sz="0" w:space="0" w:color="auto"/>
        <w:right w:val="none" w:sz="0" w:space="0" w:color="auto"/>
      </w:divBdr>
    </w:div>
    <w:div w:id="1822498994">
      <w:bodyDiv w:val="1"/>
      <w:marLeft w:val="0"/>
      <w:marRight w:val="0"/>
      <w:marTop w:val="0"/>
      <w:marBottom w:val="0"/>
      <w:divBdr>
        <w:top w:val="none" w:sz="0" w:space="0" w:color="auto"/>
        <w:left w:val="none" w:sz="0" w:space="0" w:color="auto"/>
        <w:bottom w:val="none" w:sz="0" w:space="0" w:color="auto"/>
        <w:right w:val="none" w:sz="0" w:space="0" w:color="auto"/>
      </w:divBdr>
    </w:div>
    <w:div w:id="1839036512">
      <w:bodyDiv w:val="1"/>
      <w:marLeft w:val="0"/>
      <w:marRight w:val="0"/>
      <w:marTop w:val="0"/>
      <w:marBottom w:val="0"/>
      <w:divBdr>
        <w:top w:val="none" w:sz="0" w:space="0" w:color="auto"/>
        <w:left w:val="none" w:sz="0" w:space="0" w:color="auto"/>
        <w:bottom w:val="none" w:sz="0" w:space="0" w:color="auto"/>
        <w:right w:val="none" w:sz="0" w:space="0" w:color="auto"/>
      </w:divBdr>
      <w:divsChild>
        <w:div w:id="37634169">
          <w:marLeft w:val="547"/>
          <w:marRight w:val="0"/>
          <w:marTop w:val="0"/>
          <w:marBottom w:val="0"/>
          <w:divBdr>
            <w:top w:val="none" w:sz="0" w:space="0" w:color="auto"/>
            <w:left w:val="none" w:sz="0" w:space="0" w:color="auto"/>
            <w:bottom w:val="none" w:sz="0" w:space="0" w:color="auto"/>
            <w:right w:val="none" w:sz="0" w:space="0" w:color="auto"/>
          </w:divBdr>
        </w:div>
      </w:divsChild>
    </w:div>
    <w:div w:id="1851262867">
      <w:bodyDiv w:val="1"/>
      <w:marLeft w:val="0"/>
      <w:marRight w:val="0"/>
      <w:marTop w:val="0"/>
      <w:marBottom w:val="0"/>
      <w:divBdr>
        <w:top w:val="none" w:sz="0" w:space="0" w:color="auto"/>
        <w:left w:val="none" w:sz="0" w:space="0" w:color="auto"/>
        <w:bottom w:val="none" w:sz="0" w:space="0" w:color="auto"/>
        <w:right w:val="none" w:sz="0" w:space="0" w:color="auto"/>
      </w:divBdr>
    </w:div>
    <w:div w:id="1878421784">
      <w:bodyDiv w:val="1"/>
      <w:marLeft w:val="0"/>
      <w:marRight w:val="0"/>
      <w:marTop w:val="0"/>
      <w:marBottom w:val="0"/>
      <w:divBdr>
        <w:top w:val="none" w:sz="0" w:space="0" w:color="auto"/>
        <w:left w:val="none" w:sz="0" w:space="0" w:color="auto"/>
        <w:bottom w:val="none" w:sz="0" w:space="0" w:color="auto"/>
        <w:right w:val="none" w:sz="0" w:space="0" w:color="auto"/>
      </w:divBdr>
      <w:divsChild>
        <w:div w:id="619798608">
          <w:marLeft w:val="547"/>
          <w:marRight w:val="0"/>
          <w:marTop w:val="0"/>
          <w:marBottom w:val="0"/>
          <w:divBdr>
            <w:top w:val="none" w:sz="0" w:space="0" w:color="auto"/>
            <w:left w:val="none" w:sz="0" w:space="0" w:color="auto"/>
            <w:bottom w:val="none" w:sz="0" w:space="0" w:color="auto"/>
            <w:right w:val="none" w:sz="0" w:space="0" w:color="auto"/>
          </w:divBdr>
        </w:div>
      </w:divsChild>
    </w:div>
    <w:div w:id="1887988347">
      <w:bodyDiv w:val="1"/>
      <w:marLeft w:val="0"/>
      <w:marRight w:val="0"/>
      <w:marTop w:val="0"/>
      <w:marBottom w:val="0"/>
      <w:divBdr>
        <w:top w:val="none" w:sz="0" w:space="0" w:color="auto"/>
        <w:left w:val="none" w:sz="0" w:space="0" w:color="auto"/>
        <w:bottom w:val="none" w:sz="0" w:space="0" w:color="auto"/>
        <w:right w:val="none" w:sz="0" w:space="0" w:color="auto"/>
      </w:divBdr>
    </w:div>
    <w:div w:id="1925456915">
      <w:bodyDiv w:val="1"/>
      <w:marLeft w:val="0"/>
      <w:marRight w:val="0"/>
      <w:marTop w:val="0"/>
      <w:marBottom w:val="0"/>
      <w:divBdr>
        <w:top w:val="none" w:sz="0" w:space="0" w:color="auto"/>
        <w:left w:val="none" w:sz="0" w:space="0" w:color="auto"/>
        <w:bottom w:val="none" w:sz="0" w:space="0" w:color="auto"/>
        <w:right w:val="none" w:sz="0" w:space="0" w:color="auto"/>
      </w:divBdr>
      <w:divsChild>
        <w:div w:id="1834101353">
          <w:marLeft w:val="547"/>
          <w:marRight w:val="0"/>
          <w:marTop w:val="0"/>
          <w:marBottom w:val="0"/>
          <w:divBdr>
            <w:top w:val="none" w:sz="0" w:space="0" w:color="auto"/>
            <w:left w:val="none" w:sz="0" w:space="0" w:color="auto"/>
            <w:bottom w:val="none" w:sz="0" w:space="0" w:color="auto"/>
            <w:right w:val="none" w:sz="0" w:space="0" w:color="auto"/>
          </w:divBdr>
        </w:div>
        <w:div w:id="392503529">
          <w:marLeft w:val="547"/>
          <w:marRight w:val="0"/>
          <w:marTop w:val="0"/>
          <w:marBottom w:val="0"/>
          <w:divBdr>
            <w:top w:val="none" w:sz="0" w:space="0" w:color="auto"/>
            <w:left w:val="none" w:sz="0" w:space="0" w:color="auto"/>
            <w:bottom w:val="none" w:sz="0" w:space="0" w:color="auto"/>
            <w:right w:val="none" w:sz="0" w:space="0" w:color="auto"/>
          </w:divBdr>
        </w:div>
        <w:div w:id="586882532">
          <w:marLeft w:val="547"/>
          <w:marRight w:val="0"/>
          <w:marTop w:val="0"/>
          <w:marBottom w:val="0"/>
          <w:divBdr>
            <w:top w:val="none" w:sz="0" w:space="0" w:color="auto"/>
            <w:left w:val="none" w:sz="0" w:space="0" w:color="auto"/>
            <w:bottom w:val="none" w:sz="0" w:space="0" w:color="auto"/>
            <w:right w:val="none" w:sz="0" w:space="0" w:color="auto"/>
          </w:divBdr>
        </w:div>
        <w:div w:id="940601748">
          <w:marLeft w:val="547"/>
          <w:marRight w:val="0"/>
          <w:marTop w:val="0"/>
          <w:marBottom w:val="0"/>
          <w:divBdr>
            <w:top w:val="none" w:sz="0" w:space="0" w:color="auto"/>
            <w:left w:val="none" w:sz="0" w:space="0" w:color="auto"/>
            <w:bottom w:val="none" w:sz="0" w:space="0" w:color="auto"/>
            <w:right w:val="none" w:sz="0" w:space="0" w:color="auto"/>
          </w:divBdr>
        </w:div>
        <w:div w:id="1786924878">
          <w:marLeft w:val="547"/>
          <w:marRight w:val="0"/>
          <w:marTop w:val="0"/>
          <w:marBottom w:val="0"/>
          <w:divBdr>
            <w:top w:val="none" w:sz="0" w:space="0" w:color="auto"/>
            <w:left w:val="none" w:sz="0" w:space="0" w:color="auto"/>
            <w:bottom w:val="none" w:sz="0" w:space="0" w:color="auto"/>
            <w:right w:val="none" w:sz="0" w:space="0" w:color="auto"/>
          </w:divBdr>
        </w:div>
        <w:div w:id="1985354440">
          <w:marLeft w:val="547"/>
          <w:marRight w:val="0"/>
          <w:marTop w:val="0"/>
          <w:marBottom w:val="0"/>
          <w:divBdr>
            <w:top w:val="none" w:sz="0" w:space="0" w:color="auto"/>
            <w:left w:val="none" w:sz="0" w:space="0" w:color="auto"/>
            <w:bottom w:val="none" w:sz="0" w:space="0" w:color="auto"/>
            <w:right w:val="none" w:sz="0" w:space="0" w:color="auto"/>
          </w:divBdr>
        </w:div>
        <w:div w:id="1891068365">
          <w:marLeft w:val="547"/>
          <w:marRight w:val="0"/>
          <w:marTop w:val="0"/>
          <w:marBottom w:val="0"/>
          <w:divBdr>
            <w:top w:val="none" w:sz="0" w:space="0" w:color="auto"/>
            <w:left w:val="none" w:sz="0" w:space="0" w:color="auto"/>
            <w:bottom w:val="none" w:sz="0" w:space="0" w:color="auto"/>
            <w:right w:val="none" w:sz="0" w:space="0" w:color="auto"/>
          </w:divBdr>
        </w:div>
      </w:divsChild>
    </w:div>
    <w:div w:id="1957056216">
      <w:bodyDiv w:val="1"/>
      <w:marLeft w:val="0"/>
      <w:marRight w:val="0"/>
      <w:marTop w:val="0"/>
      <w:marBottom w:val="0"/>
      <w:divBdr>
        <w:top w:val="none" w:sz="0" w:space="0" w:color="auto"/>
        <w:left w:val="none" w:sz="0" w:space="0" w:color="auto"/>
        <w:bottom w:val="none" w:sz="0" w:space="0" w:color="auto"/>
        <w:right w:val="none" w:sz="0" w:space="0" w:color="auto"/>
      </w:divBdr>
    </w:div>
    <w:div w:id="1987780659">
      <w:bodyDiv w:val="1"/>
      <w:marLeft w:val="0"/>
      <w:marRight w:val="0"/>
      <w:marTop w:val="0"/>
      <w:marBottom w:val="0"/>
      <w:divBdr>
        <w:top w:val="none" w:sz="0" w:space="0" w:color="auto"/>
        <w:left w:val="none" w:sz="0" w:space="0" w:color="auto"/>
        <w:bottom w:val="none" w:sz="0" w:space="0" w:color="auto"/>
        <w:right w:val="none" w:sz="0" w:space="0" w:color="auto"/>
      </w:divBdr>
    </w:div>
    <w:div w:id="2043896338">
      <w:bodyDiv w:val="1"/>
      <w:marLeft w:val="0"/>
      <w:marRight w:val="0"/>
      <w:marTop w:val="0"/>
      <w:marBottom w:val="0"/>
      <w:divBdr>
        <w:top w:val="none" w:sz="0" w:space="0" w:color="auto"/>
        <w:left w:val="none" w:sz="0" w:space="0" w:color="auto"/>
        <w:bottom w:val="none" w:sz="0" w:space="0" w:color="auto"/>
        <w:right w:val="none" w:sz="0" w:space="0" w:color="auto"/>
      </w:divBdr>
    </w:div>
    <w:div w:id="2072729076">
      <w:bodyDiv w:val="1"/>
      <w:marLeft w:val="0"/>
      <w:marRight w:val="0"/>
      <w:marTop w:val="0"/>
      <w:marBottom w:val="0"/>
      <w:divBdr>
        <w:top w:val="none" w:sz="0" w:space="0" w:color="auto"/>
        <w:left w:val="none" w:sz="0" w:space="0" w:color="auto"/>
        <w:bottom w:val="none" w:sz="0" w:space="0" w:color="auto"/>
        <w:right w:val="none" w:sz="0" w:space="0" w:color="auto"/>
      </w:divBdr>
      <w:divsChild>
        <w:div w:id="112553456">
          <w:marLeft w:val="547"/>
          <w:marRight w:val="0"/>
          <w:marTop w:val="0"/>
          <w:marBottom w:val="0"/>
          <w:divBdr>
            <w:top w:val="none" w:sz="0" w:space="0" w:color="auto"/>
            <w:left w:val="none" w:sz="0" w:space="0" w:color="auto"/>
            <w:bottom w:val="none" w:sz="0" w:space="0" w:color="auto"/>
            <w:right w:val="none" w:sz="0" w:space="0" w:color="auto"/>
          </w:divBdr>
        </w:div>
        <w:div w:id="1010529234">
          <w:marLeft w:val="547"/>
          <w:marRight w:val="0"/>
          <w:marTop w:val="0"/>
          <w:marBottom w:val="0"/>
          <w:divBdr>
            <w:top w:val="none" w:sz="0" w:space="0" w:color="auto"/>
            <w:left w:val="none" w:sz="0" w:space="0" w:color="auto"/>
            <w:bottom w:val="none" w:sz="0" w:space="0" w:color="auto"/>
            <w:right w:val="none" w:sz="0" w:space="0" w:color="auto"/>
          </w:divBdr>
        </w:div>
        <w:div w:id="1682393480">
          <w:marLeft w:val="547"/>
          <w:marRight w:val="0"/>
          <w:marTop w:val="0"/>
          <w:marBottom w:val="0"/>
          <w:divBdr>
            <w:top w:val="none" w:sz="0" w:space="0" w:color="auto"/>
            <w:left w:val="none" w:sz="0" w:space="0" w:color="auto"/>
            <w:bottom w:val="none" w:sz="0" w:space="0" w:color="auto"/>
            <w:right w:val="none" w:sz="0" w:space="0" w:color="auto"/>
          </w:divBdr>
        </w:div>
      </w:divsChild>
    </w:div>
    <w:div w:id="208610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0"/>
  <c:chart>
    <c:title>
      <c:tx>
        <c:rich>
          <a:bodyPr/>
          <a:lstStyle/>
          <a:p>
            <a:pPr>
              <a:defRPr/>
            </a:pPr>
            <a:r>
              <a:rPr lang="ru-RU" sz="1200" b="0">
                <a:latin typeface="Times New Roman" pitchFamily="18" charset="0"/>
                <a:cs typeface="Times New Roman" pitchFamily="18" charset="0"/>
              </a:rPr>
              <a:t>Обращались ли Вы за получением услуги в МФЦ? </a:t>
            </a:r>
          </a:p>
        </c:rich>
      </c:tx>
    </c:title>
    <c:plotArea>
      <c:layout/>
      <c:pieChart>
        <c:varyColors val="1"/>
        <c:ser>
          <c:idx val="0"/>
          <c:order val="0"/>
          <c:tx>
            <c:strRef>
              <c:f>Лист1!$B$1</c:f>
              <c:strCache>
                <c:ptCount val="1"/>
                <c:pt idx="0">
                  <c:v>Столбец1</c:v>
                </c:pt>
              </c:strCache>
            </c:strRef>
          </c:tx>
          <c:dLbls>
            <c:txPr>
              <a:bodyPr/>
              <a:lstStyle/>
              <a:p>
                <a:pPr>
                  <a:defRPr sz="1200">
                    <a:latin typeface="Times New Roman" pitchFamily="18" charset="0"/>
                    <a:cs typeface="Times New Roman" pitchFamily="18" charset="0"/>
                  </a:defRPr>
                </a:pPr>
                <a:endParaRPr lang="ru-RU"/>
              </a:p>
            </c:txPr>
            <c:showPercent val="1"/>
            <c:showLeaderLines val="1"/>
          </c:dLbls>
          <c:cat>
            <c:strRef>
              <c:f>Лист1!$A$2:$A$5</c:f>
              <c:strCache>
                <c:ptCount val="4"/>
                <c:pt idx="0">
                  <c:v>Да, обращался(ась) один раз</c:v>
                </c:pt>
                <c:pt idx="1">
                  <c:v>Да, обращался(ась) несколько раз</c:v>
                </c:pt>
                <c:pt idx="2">
                  <c:v>Нет, это посещение первое</c:v>
                </c:pt>
                <c:pt idx="3">
                  <c:v>Ни разу не обращался(ась)</c:v>
                </c:pt>
              </c:strCache>
            </c:strRef>
          </c:cat>
          <c:val>
            <c:numRef>
              <c:f>Лист1!$B$2:$B$5</c:f>
              <c:numCache>
                <c:formatCode>General</c:formatCode>
                <c:ptCount val="4"/>
                <c:pt idx="0">
                  <c:v>40.9</c:v>
                </c:pt>
                <c:pt idx="1">
                  <c:v>45.5</c:v>
                </c:pt>
                <c:pt idx="2">
                  <c:v>4.5</c:v>
                </c:pt>
                <c:pt idx="3">
                  <c:v>9.1</c:v>
                </c:pt>
              </c:numCache>
            </c:numRef>
          </c:val>
        </c:ser>
        <c:dLbls>
          <c:showPercent val="1"/>
        </c:dLbls>
        <c:firstSliceAng val="0"/>
      </c:pieChart>
    </c:plotArea>
    <c:legend>
      <c:legendPos val="r"/>
      <c:txPr>
        <a:bodyPr/>
        <a:lstStyle/>
        <a:p>
          <a:pPr>
            <a:defRPr sz="1200">
              <a:latin typeface="Times New Roman" pitchFamily="18" charset="0"/>
              <a:cs typeface="Times New Roman" pitchFamily="18" charset="0"/>
            </a:defRPr>
          </a:pPr>
          <a:endParaRPr lang="ru-RU"/>
        </a:p>
      </c:txPr>
    </c:legend>
    <c:plotVisOnly val="1"/>
  </c:chart>
  <c:spPr>
    <a:ln w="12700"/>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5"/>
  <c:chart>
    <c:autoTitleDeleted val="1"/>
    <c:plotArea>
      <c:layout>
        <c:manualLayout>
          <c:layoutTarget val="inner"/>
          <c:xMode val="edge"/>
          <c:yMode val="edge"/>
          <c:x val="0.28431593109685155"/>
          <c:y val="0.16459631404770156"/>
          <c:w val="0.68544364246135903"/>
          <c:h val="0.73590113735783513"/>
        </c:manualLayout>
      </c:layout>
      <c:barChart>
        <c:barDir val="bar"/>
        <c:grouping val="clustered"/>
        <c:ser>
          <c:idx val="0"/>
          <c:order val="0"/>
          <c:tx>
            <c:strRef>
              <c:f>Лист1!$B$1</c:f>
              <c:strCache>
                <c:ptCount val="1"/>
                <c:pt idx="0">
                  <c:v>Сколько времени у Вас ушло на ожидание в очереди в последнее посещение МФЦ?, %</c:v>
                </c:pt>
              </c:strCache>
            </c:strRef>
          </c:tx>
          <c:dLbls>
            <c:txPr>
              <a:bodyPr/>
              <a:lstStyle/>
              <a:p>
                <a:pPr>
                  <a:defRPr sz="1200">
                    <a:latin typeface="Times New Roman" pitchFamily="18" charset="0"/>
                    <a:cs typeface="Times New Roman" pitchFamily="18" charset="0"/>
                  </a:defRPr>
                </a:pPr>
                <a:endParaRPr lang="ru-RU"/>
              </a:p>
            </c:txPr>
            <c:showVal val="1"/>
          </c:dLbls>
          <c:cat>
            <c:strRef>
              <c:f>Лист1!$A$2:$A$7</c:f>
              <c:strCache>
                <c:ptCount val="6"/>
                <c:pt idx="0">
                  <c:v>Больше 60 минут</c:v>
                </c:pt>
                <c:pt idx="1">
                  <c:v>От 30 мин до 60 мин</c:v>
                </c:pt>
                <c:pt idx="2">
                  <c:v>От 10 мин до 30 мин</c:v>
                </c:pt>
                <c:pt idx="3">
                  <c:v>До 10 мин</c:v>
                </c:pt>
                <c:pt idx="4">
                  <c:v>Приняли сразу</c:v>
                </c:pt>
                <c:pt idx="5">
                  <c:v>Затрудняюсь ответить</c:v>
                </c:pt>
              </c:strCache>
            </c:strRef>
          </c:cat>
          <c:val>
            <c:numRef>
              <c:f>Лист1!$B$2:$B$7</c:f>
              <c:numCache>
                <c:formatCode>General</c:formatCode>
                <c:ptCount val="6"/>
                <c:pt idx="0">
                  <c:v>18.2</c:v>
                </c:pt>
                <c:pt idx="1">
                  <c:v>13.6</c:v>
                </c:pt>
                <c:pt idx="2">
                  <c:v>36.4</c:v>
                </c:pt>
                <c:pt idx="3">
                  <c:v>18.2</c:v>
                </c:pt>
                <c:pt idx="4">
                  <c:v>9.1</c:v>
                </c:pt>
                <c:pt idx="5">
                  <c:v>9.1</c:v>
                </c:pt>
              </c:numCache>
            </c:numRef>
          </c:val>
        </c:ser>
        <c:dLbls>
          <c:showVal val="1"/>
        </c:dLbls>
        <c:gapWidth val="75"/>
        <c:axId val="50111232"/>
        <c:axId val="50112768"/>
      </c:barChart>
      <c:catAx>
        <c:axId val="50111232"/>
        <c:scaling>
          <c:orientation val="minMax"/>
        </c:scaling>
        <c:axPos val="l"/>
        <c:majorTickMark val="none"/>
        <c:tickLblPos val="nextTo"/>
        <c:txPr>
          <a:bodyPr/>
          <a:lstStyle/>
          <a:p>
            <a:pPr>
              <a:defRPr sz="1200">
                <a:latin typeface="Times New Roman" pitchFamily="18" charset="0"/>
                <a:cs typeface="Times New Roman" pitchFamily="18" charset="0"/>
              </a:defRPr>
            </a:pPr>
            <a:endParaRPr lang="ru-RU"/>
          </a:p>
        </c:txPr>
        <c:crossAx val="50112768"/>
        <c:crosses val="autoZero"/>
        <c:auto val="1"/>
        <c:lblAlgn val="ctr"/>
        <c:lblOffset val="100"/>
      </c:catAx>
      <c:valAx>
        <c:axId val="50112768"/>
        <c:scaling>
          <c:orientation val="minMax"/>
        </c:scaling>
        <c:axPos val="b"/>
        <c:numFmt formatCode="General" sourceLinked="1"/>
        <c:majorTickMark val="none"/>
        <c:tickLblPos val="nextTo"/>
        <c:txPr>
          <a:bodyPr/>
          <a:lstStyle/>
          <a:p>
            <a:pPr>
              <a:defRPr sz="1200">
                <a:latin typeface="Times New Roman" pitchFamily="18" charset="0"/>
                <a:cs typeface="Times New Roman" pitchFamily="18" charset="0"/>
              </a:defRPr>
            </a:pPr>
            <a:endParaRPr lang="ru-RU"/>
          </a:p>
        </c:txPr>
        <c:crossAx val="50111232"/>
        <c:crosses val="autoZero"/>
        <c:crossBetween val="between"/>
      </c:valAx>
    </c:plotArea>
    <c:plotVisOnly val="1"/>
  </c:chart>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10"/>
  <c:chart>
    <c:title>
      <c:tx>
        <c:rich>
          <a:bodyPr/>
          <a:lstStyle/>
          <a:p>
            <a:pPr>
              <a:defRPr/>
            </a:pPr>
            <a:r>
              <a:rPr lang="ru-RU" sz="1200" b="0">
                <a:latin typeface="Times New Roman" pitchFamily="18" charset="0"/>
                <a:cs typeface="Times New Roman" pitchFamily="18" charset="0"/>
              </a:rPr>
              <a:t>Удовлетворены ли Вы обслуживанием со стороны сотрудников МФЦ?</a:t>
            </a:r>
          </a:p>
        </c:rich>
      </c:tx>
    </c:title>
    <c:plotArea>
      <c:layout/>
      <c:pieChart>
        <c:varyColors val="1"/>
        <c:ser>
          <c:idx val="0"/>
          <c:order val="0"/>
          <c:tx>
            <c:strRef>
              <c:f>Лист1!$B$1</c:f>
              <c:strCache>
                <c:ptCount val="1"/>
                <c:pt idx="0">
                  <c:v>Столбец1</c:v>
                </c:pt>
              </c:strCache>
            </c:strRef>
          </c:tx>
          <c:dLbls>
            <c:txPr>
              <a:bodyPr/>
              <a:lstStyle/>
              <a:p>
                <a:pPr>
                  <a:defRPr sz="1200">
                    <a:latin typeface="Times New Roman" pitchFamily="18" charset="0"/>
                    <a:cs typeface="Times New Roman" pitchFamily="18" charset="0"/>
                  </a:defRPr>
                </a:pPr>
                <a:endParaRPr lang="ru-RU"/>
              </a:p>
            </c:txPr>
            <c:showPercent val="1"/>
            <c:showLeaderLines val="1"/>
          </c:dLbls>
          <c:cat>
            <c:strRef>
              <c:f>Лист1!$A$2:$A$5</c:f>
              <c:strCache>
                <c:ptCount val="4"/>
                <c:pt idx="0">
                  <c:v>Безусловно удовлеворен(ена) </c:v>
                </c:pt>
                <c:pt idx="1">
                  <c:v>Скорее удовлетворен(ена) </c:v>
                </c:pt>
                <c:pt idx="2">
                  <c:v>Скорее не удовлетворен(ена) </c:v>
                </c:pt>
                <c:pt idx="3">
                  <c:v>Абсолютно не удовлетворен(ена)</c:v>
                </c:pt>
              </c:strCache>
            </c:strRef>
          </c:cat>
          <c:val>
            <c:numRef>
              <c:f>Лист1!$B$2:$B$5</c:f>
              <c:numCache>
                <c:formatCode>General</c:formatCode>
                <c:ptCount val="4"/>
                <c:pt idx="0">
                  <c:v>54.4</c:v>
                </c:pt>
                <c:pt idx="1">
                  <c:v>36.4</c:v>
                </c:pt>
                <c:pt idx="2">
                  <c:v>4.5</c:v>
                </c:pt>
                <c:pt idx="3">
                  <c:v>4.5</c:v>
                </c:pt>
              </c:numCache>
            </c:numRef>
          </c:val>
        </c:ser>
        <c:dLbls>
          <c:showPercent val="1"/>
        </c:dLbls>
        <c:firstSliceAng val="0"/>
      </c:pieChart>
    </c:plotArea>
    <c:legend>
      <c:legendPos val="r"/>
      <c:txPr>
        <a:bodyPr/>
        <a:lstStyle/>
        <a:p>
          <a:pPr>
            <a:defRPr sz="1200">
              <a:latin typeface="Times New Roman" pitchFamily="18" charset="0"/>
              <a:cs typeface="Times New Roman" pitchFamily="18" charset="0"/>
            </a:defRPr>
          </a:pPr>
          <a:endParaRPr lang="ru-RU"/>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10"/>
  <c:chart>
    <c:title>
      <c:tx>
        <c:rich>
          <a:bodyPr/>
          <a:lstStyle/>
          <a:p>
            <a:pPr>
              <a:defRPr/>
            </a:pPr>
            <a:r>
              <a:rPr lang="ru-RU" sz="1200" b="0">
                <a:latin typeface="Times New Roman" pitchFamily="18" charset="0"/>
                <a:cs typeface="Times New Roman" pitchFamily="18" charset="0"/>
              </a:rPr>
              <a:t>Комфортно ли Вам находиться в помещении МФЦ?</a:t>
            </a:r>
          </a:p>
        </c:rich>
      </c:tx>
    </c:title>
    <c:plotArea>
      <c:layout/>
      <c:pieChart>
        <c:varyColors val="1"/>
        <c:ser>
          <c:idx val="0"/>
          <c:order val="0"/>
          <c:tx>
            <c:strRef>
              <c:f>Лист1!$B$1</c:f>
              <c:strCache>
                <c:ptCount val="1"/>
                <c:pt idx="0">
                  <c:v>Столбец1</c:v>
                </c:pt>
              </c:strCache>
            </c:strRef>
          </c:tx>
          <c:dLbls>
            <c:txPr>
              <a:bodyPr/>
              <a:lstStyle/>
              <a:p>
                <a:pPr>
                  <a:defRPr sz="1200">
                    <a:latin typeface="Times New Roman" pitchFamily="18" charset="0"/>
                    <a:cs typeface="Times New Roman" pitchFamily="18" charset="0"/>
                  </a:defRPr>
                </a:pPr>
                <a:endParaRPr lang="ru-RU"/>
              </a:p>
            </c:txPr>
            <c:showPercent val="1"/>
            <c:showLeaderLines val="1"/>
          </c:dLbls>
          <c:cat>
            <c:strRef>
              <c:f>Лист1!$A$2:$A$5</c:f>
              <c:strCache>
                <c:ptCount val="4"/>
                <c:pt idx="0">
                  <c:v>Все очень удобно и комфортно</c:v>
                </c:pt>
                <c:pt idx="1">
                  <c:v>Скорее комфортно</c:v>
                </c:pt>
                <c:pt idx="2">
                  <c:v>Скорее некомфортно</c:v>
                </c:pt>
                <c:pt idx="3">
                  <c:v>Совершенно некомфортно</c:v>
                </c:pt>
              </c:strCache>
            </c:strRef>
          </c:cat>
          <c:val>
            <c:numRef>
              <c:f>Лист1!$B$2:$B$5</c:f>
              <c:numCache>
                <c:formatCode>General</c:formatCode>
                <c:ptCount val="4"/>
                <c:pt idx="0">
                  <c:v>36.4</c:v>
                </c:pt>
                <c:pt idx="1">
                  <c:v>45.5</c:v>
                </c:pt>
                <c:pt idx="2">
                  <c:v>9.1</c:v>
                </c:pt>
                <c:pt idx="3">
                  <c:v>9.1</c:v>
                </c:pt>
              </c:numCache>
            </c:numRef>
          </c:val>
        </c:ser>
        <c:dLbls>
          <c:showPercent val="1"/>
        </c:dLbls>
        <c:firstSliceAng val="0"/>
      </c:pieChart>
    </c:plotArea>
    <c:legend>
      <c:legendPos val="r"/>
      <c:txPr>
        <a:bodyPr/>
        <a:lstStyle/>
        <a:p>
          <a:pPr>
            <a:defRPr sz="1200">
              <a:latin typeface="Times New Roman" pitchFamily="18" charset="0"/>
              <a:cs typeface="Times New Roman" pitchFamily="18" charset="0"/>
            </a:defRPr>
          </a:pPr>
          <a:endParaRPr lang="ru-RU"/>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10"/>
  <c:chart>
    <c:title>
      <c:tx>
        <c:rich>
          <a:bodyPr/>
          <a:lstStyle/>
          <a:p>
            <a:pPr>
              <a:defRPr/>
            </a:pPr>
            <a:r>
              <a:rPr lang="ru-RU" sz="1200" b="0" i="0" u="none" strike="noStrike" baseline="0">
                <a:latin typeface="Times New Roman" pitchFamily="18" charset="0"/>
                <a:cs typeface="Times New Roman" pitchFamily="18" charset="0"/>
              </a:rPr>
              <a:t>Как бы Вы в целом оценили качество предоставления услуг МФЦ?</a:t>
            </a:r>
            <a:endParaRPr lang="ru-RU" sz="1000" b="0">
              <a:latin typeface="Times New Roman" pitchFamily="18" charset="0"/>
              <a:cs typeface="Times New Roman" pitchFamily="18" charset="0"/>
            </a:endParaRPr>
          </a:p>
        </c:rich>
      </c:tx>
    </c:title>
    <c:plotArea>
      <c:layout/>
      <c:pieChart>
        <c:varyColors val="1"/>
        <c:ser>
          <c:idx val="0"/>
          <c:order val="0"/>
          <c:tx>
            <c:strRef>
              <c:f>Лист1!$B$1</c:f>
              <c:strCache>
                <c:ptCount val="1"/>
                <c:pt idx="0">
                  <c:v>Столбец1</c:v>
                </c:pt>
              </c:strCache>
            </c:strRef>
          </c:tx>
          <c:dLbls>
            <c:txPr>
              <a:bodyPr/>
              <a:lstStyle/>
              <a:p>
                <a:pPr>
                  <a:defRPr sz="1200">
                    <a:latin typeface="Times New Roman" pitchFamily="18" charset="0"/>
                    <a:cs typeface="Times New Roman" pitchFamily="18" charset="0"/>
                  </a:defRPr>
                </a:pPr>
                <a:endParaRPr lang="ru-RU"/>
              </a:p>
            </c:txPr>
            <c:showPercent val="1"/>
            <c:showLeaderLines val="1"/>
          </c:dLbls>
          <c:cat>
            <c:strRef>
              <c:f>Лист1!$A$2:$A$5</c:f>
              <c:strCache>
                <c:ptCount val="4"/>
                <c:pt idx="0">
                  <c:v>Отличное</c:v>
                </c:pt>
                <c:pt idx="1">
                  <c:v>Хорошее</c:v>
                </c:pt>
                <c:pt idx="2">
                  <c:v>Удовлетворительное</c:v>
                </c:pt>
                <c:pt idx="3">
                  <c:v>Плохое</c:v>
                </c:pt>
              </c:strCache>
            </c:strRef>
          </c:cat>
          <c:val>
            <c:numRef>
              <c:f>Лист1!$B$2:$B$5</c:f>
              <c:numCache>
                <c:formatCode>General</c:formatCode>
                <c:ptCount val="4"/>
                <c:pt idx="0">
                  <c:v>27.3</c:v>
                </c:pt>
                <c:pt idx="1">
                  <c:v>50</c:v>
                </c:pt>
                <c:pt idx="2">
                  <c:v>13.6</c:v>
                </c:pt>
                <c:pt idx="3">
                  <c:v>9.1</c:v>
                </c:pt>
              </c:numCache>
            </c:numRef>
          </c:val>
        </c:ser>
        <c:dLbls>
          <c:showPercent val="1"/>
        </c:dLbls>
        <c:firstSliceAng val="0"/>
      </c:pieChart>
    </c:plotArea>
    <c:legend>
      <c:legendPos val="r"/>
      <c:txPr>
        <a:bodyPr/>
        <a:lstStyle/>
        <a:p>
          <a:pPr>
            <a:defRPr sz="1200">
              <a:latin typeface="Times New Roman" pitchFamily="18" charset="0"/>
              <a:cs typeface="Times New Roman" pitchFamily="18" charset="0"/>
            </a:defRPr>
          </a:pPr>
          <a:endParaRPr lang="ru-RU"/>
        </a:p>
      </c:txPr>
    </c:legend>
    <c:plotVisOnly val="1"/>
  </c:chart>
  <c:externalData r:id="rId1"/>
</c:chartSpace>
</file>

<file path=word/drawings/drawing1.xml><?xml version="1.0" encoding="utf-8"?>
<c:userShapes xmlns:c="http://schemas.openxmlformats.org/drawingml/2006/chart">
  <cdr:relSizeAnchor xmlns:cdr="http://schemas.openxmlformats.org/drawingml/2006/chartDrawing">
    <cdr:from>
      <cdr:x>0</cdr:x>
      <cdr:y>0</cdr:y>
    </cdr:from>
    <cdr:to>
      <cdr:x>1</cdr:x>
      <cdr:y>0.1087</cdr:y>
    </cdr:to>
    <cdr:sp macro="" textlink="">
      <cdr:nvSpPr>
        <cdr:cNvPr id="2" name="TextBox 1"/>
        <cdr:cNvSpPr txBox="1"/>
      </cdr:nvSpPr>
      <cdr:spPr>
        <a:xfrm xmlns:a="http://schemas.openxmlformats.org/drawingml/2006/main">
          <a:off x="0" y="0"/>
          <a:ext cx="5734050" cy="28989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marL="0" marR="0" indent="0" algn="ctr" defTabSz="914400" eaLnBrk="1" fontAlgn="auto" latinLnBrk="0" hangingPunct="1">
            <a:lnSpc>
              <a:spcPct val="100000"/>
            </a:lnSpc>
            <a:spcBef>
              <a:spcPts val="0"/>
            </a:spcBef>
            <a:spcAft>
              <a:spcPts val="0"/>
            </a:spcAft>
            <a:buClrTx/>
            <a:buSzTx/>
            <a:buFontTx/>
            <a:buNone/>
            <a:tabLst/>
            <a:defRPr/>
          </a:pPr>
          <a:r>
            <a:rPr lang="ru-RU" sz="1200">
              <a:latin typeface="Times New Roman" pitchFamily="18" charset="0"/>
              <a:ea typeface="+mn-ea"/>
              <a:cs typeface="Times New Roman" pitchFamily="18" charset="0"/>
            </a:rPr>
            <a:t>Сколько времени у Вас ушло на ожидание в очереди в последнее посещение МФЦ?</a:t>
          </a:r>
        </a:p>
        <a:p xmlns:a="http://schemas.openxmlformats.org/drawingml/2006/main">
          <a:endParaRPr lang="ru-RU" sz="105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2AE242-89B7-4EAC-B0FB-030C06E4B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9757</Words>
  <Characters>55616</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65243</CharactersWithSpaces>
  <SharedDoc>false</SharedDoc>
  <HLinks>
    <vt:vector size="138" baseType="variant">
      <vt:variant>
        <vt:i4>5439489</vt:i4>
      </vt:variant>
      <vt:variant>
        <vt:i4>108</vt:i4>
      </vt:variant>
      <vt:variant>
        <vt:i4>0</vt:i4>
      </vt:variant>
      <vt:variant>
        <vt:i4>5</vt:i4>
      </vt:variant>
      <vt:variant>
        <vt:lpwstr>http://www.mosgorbti.ru/default.aspx?did=270&amp;sid=186</vt:lpwstr>
      </vt:variant>
      <vt:variant>
        <vt:lpwstr/>
      </vt:variant>
      <vt:variant>
        <vt:i4>7077995</vt:i4>
      </vt:variant>
      <vt:variant>
        <vt:i4>105</vt:i4>
      </vt:variant>
      <vt:variant>
        <vt:i4>0</vt:i4>
      </vt:variant>
      <vt:variant>
        <vt:i4>5</vt:i4>
      </vt:variant>
      <vt:variant>
        <vt:lpwstr>http://pda.old.gov.spb.ru/</vt:lpwstr>
      </vt:variant>
      <vt:variant>
        <vt:lpwstr/>
      </vt:variant>
      <vt:variant>
        <vt:i4>5898324</vt:i4>
      </vt:variant>
      <vt:variant>
        <vt:i4>102</vt:i4>
      </vt:variant>
      <vt:variant>
        <vt:i4>0</vt:i4>
      </vt:variant>
      <vt:variant>
        <vt:i4>5</vt:i4>
      </vt:variant>
      <vt:variant>
        <vt:lpwstr>http://usznaltufevo.okis.ru/ ETP.html</vt:lpwstr>
      </vt:variant>
      <vt:variant>
        <vt:lpwstr/>
      </vt:variant>
      <vt:variant>
        <vt:i4>8126526</vt:i4>
      </vt:variant>
      <vt:variant>
        <vt:i4>99</vt:i4>
      </vt:variant>
      <vt:variant>
        <vt:i4>0</vt:i4>
      </vt:variant>
      <vt:variant>
        <vt:i4>5</vt:i4>
      </vt:variant>
      <vt:variant>
        <vt:lpwstr>garantf1://890941.3145/</vt:lpwstr>
      </vt:variant>
      <vt:variant>
        <vt:lpwstr/>
      </vt:variant>
      <vt:variant>
        <vt:i4>1376309</vt:i4>
      </vt:variant>
      <vt:variant>
        <vt:i4>96</vt:i4>
      </vt:variant>
      <vt:variant>
        <vt:i4>0</vt:i4>
      </vt:variant>
      <vt:variant>
        <vt:i4>5</vt:i4>
      </vt:variant>
      <vt:variant>
        <vt:lpwstr/>
      </vt:variant>
      <vt:variant>
        <vt:lpwstr>_Toc388784693</vt:lpwstr>
      </vt:variant>
      <vt:variant>
        <vt:i4>1376309</vt:i4>
      </vt:variant>
      <vt:variant>
        <vt:i4>93</vt:i4>
      </vt:variant>
      <vt:variant>
        <vt:i4>0</vt:i4>
      </vt:variant>
      <vt:variant>
        <vt:i4>5</vt:i4>
      </vt:variant>
      <vt:variant>
        <vt:lpwstr/>
      </vt:variant>
      <vt:variant>
        <vt:lpwstr>_Toc388784693</vt:lpwstr>
      </vt:variant>
      <vt:variant>
        <vt:i4>4128815</vt:i4>
      </vt:variant>
      <vt:variant>
        <vt:i4>90</vt:i4>
      </vt:variant>
      <vt:variant>
        <vt:i4>0</vt:i4>
      </vt:variant>
      <vt:variant>
        <vt:i4>5</vt:i4>
      </vt:variant>
      <vt:variant>
        <vt:lpwstr>http://base.garant.ru/55172242/</vt:lpwstr>
      </vt:variant>
      <vt:variant>
        <vt:lpwstr/>
      </vt:variant>
      <vt:variant>
        <vt:i4>3145774</vt:i4>
      </vt:variant>
      <vt:variant>
        <vt:i4>87</vt:i4>
      </vt:variant>
      <vt:variant>
        <vt:i4>0</vt:i4>
      </vt:variant>
      <vt:variant>
        <vt:i4>5</vt:i4>
      </vt:variant>
      <vt:variant>
        <vt:lpwstr>http://base.garant.ru/70290064/</vt:lpwstr>
      </vt:variant>
      <vt:variant>
        <vt:lpwstr/>
      </vt:variant>
      <vt:variant>
        <vt:i4>3670059</vt:i4>
      </vt:variant>
      <vt:variant>
        <vt:i4>84</vt:i4>
      </vt:variant>
      <vt:variant>
        <vt:i4>0</vt:i4>
      </vt:variant>
      <vt:variant>
        <vt:i4>5</vt:i4>
      </vt:variant>
      <vt:variant>
        <vt:lpwstr>http://base.garant.ru/12177515/</vt:lpwstr>
      </vt:variant>
      <vt:variant>
        <vt:lpwstr/>
      </vt:variant>
      <vt:variant>
        <vt:i4>1376309</vt:i4>
      </vt:variant>
      <vt:variant>
        <vt:i4>78</vt:i4>
      </vt:variant>
      <vt:variant>
        <vt:i4>0</vt:i4>
      </vt:variant>
      <vt:variant>
        <vt:i4>5</vt:i4>
      </vt:variant>
      <vt:variant>
        <vt:lpwstr/>
      </vt:variant>
      <vt:variant>
        <vt:lpwstr>_Toc388784693</vt:lpwstr>
      </vt:variant>
      <vt:variant>
        <vt:i4>1376309</vt:i4>
      </vt:variant>
      <vt:variant>
        <vt:i4>75</vt:i4>
      </vt:variant>
      <vt:variant>
        <vt:i4>0</vt:i4>
      </vt:variant>
      <vt:variant>
        <vt:i4>5</vt:i4>
      </vt:variant>
      <vt:variant>
        <vt:lpwstr/>
      </vt:variant>
      <vt:variant>
        <vt:lpwstr>_Toc388784693</vt:lpwstr>
      </vt:variant>
      <vt:variant>
        <vt:i4>1114163</vt:i4>
      </vt:variant>
      <vt:variant>
        <vt:i4>68</vt:i4>
      </vt:variant>
      <vt:variant>
        <vt:i4>0</vt:i4>
      </vt:variant>
      <vt:variant>
        <vt:i4>5</vt:i4>
      </vt:variant>
      <vt:variant>
        <vt:lpwstr/>
      </vt:variant>
      <vt:variant>
        <vt:lpwstr>_Toc447464624</vt:lpwstr>
      </vt:variant>
      <vt:variant>
        <vt:i4>1114163</vt:i4>
      </vt:variant>
      <vt:variant>
        <vt:i4>62</vt:i4>
      </vt:variant>
      <vt:variant>
        <vt:i4>0</vt:i4>
      </vt:variant>
      <vt:variant>
        <vt:i4>5</vt:i4>
      </vt:variant>
      <vt:variant>
        <vt:lpwstr/>
      </vt:variant>
      <vt:variant>
        <vt:lpwstr>_Toc447464623</vt:lpwstr>
      </vt:variant>
      <vt:variant>
        <vt:i4>1114163</vt:i4>
      </vt:variant>
      <vt:variant>
        <vt:i4>56</vt:i4>
      </vt:variant>
      <vt:variant>
        <vt:i4>0</vt:i4>
      </vt:variant>
      <vt:variant>
        <vt:i4>5</vt:i4>
      </vt:variant>
      <vt:variant>
        <vt:lpwstr/>
      </vt:variant>
      <vt:variant>
        <vt:lpwstr>_Toc447464622</vt:lpwstr>
      </vt:variant>
      <vt:variant>
        <vt:i4>1114163</vt:i4>
      </vt:variant>
      <vt:variant>
        <vt:i4>50</vt:i4>
      </vt:variant>
      <vt:variant>
        <vt:i4>0</vt:i4>
      </vt:variant>
      <vt:variant>
        <vt:i4>5</vt:i4>
      </vt:variant>
      <vt:variant>
        <vt:lpwstr/>
      </vt:variant>
      <vt:variant>
        <vt:lpwstr>_Toc447464621</vt:lpwstr>
      </vt:variant>
      <vt:variant>
        <vt:i4>1114163</vt:i4>
      </vt:variant>
      <vt:variant>
        <vt:i4>44</vt:i4>
      </vt:variant>
      <vt:variant>
        <vt:i4>0</vt:i4>
      </vt:variant>
      <vt:variant>
        <vt:i4>5</vt:i4>
      </vt:variant>
      <vt:variant>
        <vt:lpwstr/>
      </vt:variant>
      <vt:variant>
        <vt:lpwstr>_Toc447464620</vt:lpwstr>
      </vt:variant>
      <vt:variant>
        <vt:i4>1179699</vt:i4>
      </vt:variant>
      <vt:variant>
        <vt:i4>38</vt:i4>
      </vt:variant>
      <vt:variant>
        <vt:i4>0</vt:i4>
      </vt:variant>
      <vt:variant>
        <vt:i4>5</vt:i4>
      </vt:variant>
      <vt:variant>
        <vt:lpwstr/>
      </vt:variant>
      <vt:variant>
        <vt:lpwstr>_Toc447464619</vt:lpwstr>
      </vt:variant>
      <vt:variant>
        <vt:i4>1179699</vt:i4>
      </vt:variant>
      <vt:variant>
        <vt:i4>32</vt:i4>
      </vt:variant>
      <vt:variant>
        <vt:i4>0</vt:i4>
      </vt:variant>
      <vt:variant>
        <vt:i4>5</vt:i4>
      </vt:variant>
      <vt:variant>
        <vt:lpwstr/>
      </vt:variant>
      <vt:variant>
        <vt:lpwstr>_Toc447464618</vt:lpwstr>
      </vt:variant>
      <vt:variant>
        <vt:i4>1179699</vt:i4>
      </vt:variant>
      <vt:variant>
        <vt:i4>26</vt:i4>
      </vt:variant>
      <vt:variant>
        <vt:i4>0</vt:i4>
      </vt:variant>
      <vt:variant>
        <vt:i4>5</vt:i4>
      </vt:variant>
      <vt:variant>
        <vt:lpwstr/>
      </vt:variant>
      <vt:variant>
        <vt:lpwstr>_Toc447464617</vt:lpwstr>
      </vt:variant>
      <vt:variant>
        <vt:i4>1179699</vt:i4>
      </vt:variant>
      <vt:variant>
        <vt:i4>20</vt:i4>
      </vt:variant>
      <vt:variant>
        <vt:i4>0</vt:i4>
      </vt:variant>
      <vt:variant>
        <vt:i4>5</vt:i4>
      </vt:variant>
      <vt:variant>
        <vt:lpwstr/>
      </vt:variant>
      <vt:variant>
        <vt:lpwstr>_Toc447464616</vt:lpwstr>
      </vt:variant>
      <vt:variant>
        <vt:i4>1179699</vt:i4>
      </vt:variant>
      <vt:variant>
        <vt:i4>14</vt:i4>
      </vt:variant>
      <vt:variant>
        <vt:i4>0</vt:i4>
      </vt:variant>
      <vt:variant>
        <vt:i4>5</vt:i4>
      </vt:variant>
      <vt:variant>
        <vt:lpwstr/>
      </vt:variant>
      <vt:variant>
        <vt:lpwstr>_Toc447464615</vt:lpwstr>
      </vt:variant>
      <vt:variant>
        <vt:i4>1179699</vt:i4>
      </vt:variant>
      <vt:variant>
        <vt:i4>8</vt:i4>
      </vt:variant>
      <vt:variant>
        <vt:i4>0</vt:i4>
      </vt:variant>
      <vt:variant>
        <vt:i4>5</vt:i4>
      </vt:variant>
      <vt:variant>
        <vt:lpwstr/>
      </vt:variant>
      <vt:variant>
        <vt:lpwstr>_Toc447464614</vt:lpwstr>
      </vt:variant>
      <vt:variant>
        <vt:i4>1179699</vt:i4>
      </vt:variant>
      <vt:variant>
        <vt:i4>2</vt:i4>
      </vt:variant>
      <vt:variant>
        <vt:i4>0</vt:i4>
      </vt:variant>
      <vt:variant>
        <vt:i4>5</vt:i4>
      </vt:variant>
      <vt:variant>
        <vt:lpwstr/>
      </vt:variant>
      <vt:variant>
        <vt:lpwstr>_Toc447464613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2018-12-02T15:28:00Z</dcterms:created>
  <dcterms:modified xsi:type="dcterms:W3CDTF">2018-12-02T17:16:00Z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-356586315</vt:i4>
  </property>
  <property fmtid="{D5CDD505-2E9C-101B-9397-08002B2CF9AE}" pid="3" name="_NewReviewCycle">
    <vt:lpwstr/>
  </property>
  <property fmtid="{D5CDD505-2E9C-101B-9397-08002B2CF9AE}" pid="4" name="_PreviousAdHocReviewCycleID">
    <vt:i4>926345889</vt:i4>
  </property>
  <property fmtid="{D5CDD505-2E9C-101B-9397-08002B2CF9AE}" pid="5" name="_ReviewingToolsShownOnce">
    <vt:lpwstr/>
  </property>
</Properties>
</file>