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982A" w14:textId="77777777" w:rsidR="00AF65D2" w:rsidRPr="0059350B" w:rsidRDefault="00AF65D2" w:rsidP="0016616E">
      <w:pPr>
        <w:spacing w:after="0"/>
        <w:rPr>
          <w:rFonts w:eastAsia="Calibri" w:cs="Times New Roman"/>
          <w:sz w:val="23"/>
          <w:szCs w:val="23"/>
        </w:rPr>
      </w:pPr>
      <w:r w:rsidRPr="0059350B">
        <w:rPr>
          <w:rFonts w:eastAsia="Calibri" w:cs="Times New Roman"/>
          <w:sz w:val="23"/>
          <w:szCs w:val="23"/>
        </w:rPr>
        <w:t>МИНИСТЕРСТВО НАУКИ И ВЫСШЕГО ОБРАЗОВАНИЯ РОССИЙСКОЙ ФЕДЕРАЦИИ</w:t>
      </w:r>
    </w:p>
    <w:p w14:paraId="16677022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sz w:val="24"/>
          <w:szCs w:val="24"/>
        </w:rPr>
      </w:pPr>
      <w:r w:rsidRPr="0059350B">
        <w:rPr>
          <w:rFonts w:eastAsia="Calibri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194578FC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sz w:val="24"/>
          <w:szCs w:val="24"/>
        </w:rPr>
      </w:pPr>
      <w:r w:rsidRPr="0059350B">
        <w:rPr>
          <w:rFonts w:eastAsia="Calibri" w:cs="Times New Roman"/>
          <w:sz w:val="24"/>
          <w:szCs w:val="24"/>
        </w:rPr>
        <w:t>высшего образования</w:t>
      </w:r>
    </w:p>
    <w:p w14:paraId="193F0A9B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>«КУБАНСКИЙ ГОСУДАРСТВЕННЫЙ УНИВЕРСИТЕТ»</w:t>
      </w:r>
    </w:p>
    <w:p w14:paraId="2286927C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>(ФГБОУ ВО «КубГУ»)</w:t>
      </w:r>
    </w:p>
    <w:p w14:paraId="1FAE5F0A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szCs w:val="28"/>
        </w:rPr>
      </w:pPr>
    </w:p>
    <w:p w14:paraId="7F80BAC0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>Факультет экономический</w:t>
      </w:r>
    </w:p>
    <w:p w14:paraId="088959D4" w14:textId="77777777" w:rsidR="00AF65D2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 xml:space="preserve">Кафедра </w:t>
      </w:r>
      <w:r>
        <w:rPr>
          <w:rFonts w:eastAsia="Calibri" w:cs="Times New Roman"/>
          <w:b/>
          <w:szCs w:val="28"/>
        </w:rPr>
        <w:t xml:space="preserve">бухгалтерского учета, аудита </w:t>
      </w:r>
    </w:p>
    <w:p w14:paraId="1847DA15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 автоматизированной обработки данных</w:t>
      </w:r>
    </w:p>
    <w:p w14:paraId="178616B9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</w:p>
    <w:p w14:paraId="0E226870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 xml:space="preserve">                                                                  </w:t>
      </w:r>
    </w:p>
    <w:p w14:paraId="590D5120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</w:p>
    <w:p w14:paraId="6EEE1A8E" w14:textId="77777777" w:rsidR="00AF65D2" w:rsidRPr="0059350B" w:rsidRDefault="00AF65D2" w:rsidP="0016616E">
      <w:pPr>
        <w:spacing w:after="0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 xml:space="preserve">    </w:t>
      </w:r>
    </w:p>
    <w:p w14:paraId="3F7DA2EF" w14:textId="77777777" w:rsidR="00AF65D2" w:rsidRPr="0059350B" w:rsidRDefault="00AF65D2" w:rsidP="0016616E">
      <w:pPr>
        <w:spacing w:after="0"/>
        <w:rPr>
          <w:rFonts w:eastAsia="Calibri" w:cs="Times New Roman"/>
          <w:b/>
          <w:szCs w:val="28"/>
        </w:rPr>
      </w:pPr>
    </w:p>
    <w:p w14:paraId="51E093A6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</w:p>
    <w:p w14:paraId="2F8D2591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</w:p>
    <w:p w14:paraId="54E6F27B" w14:textId="77777777" w:rsidR="00AF65D2" w:rsidRPr="0059350B" w:rsidRDefault="00AF65D2" w:rsidP="0016616E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59350B">
        <w:rPr>
          <w:rFonts w:eastAsia="Calibri" w:cs="Times New Roman"/>
          <w:b/>
          <w:szCs w:val="28"/>
        </w:rPr>
        <w:t xml:space="preserve">КУРСОВАЯ РАБОТА </w:t>
      </w:r>
    </w:p>
    <w:p w14:paraId="3AF14B79" w14:textId="77777777" w:rsidR="00AF65D2" w:rsidRPr="004217AF" w:rsidRDefault="00AF65D2" w:rsidP="00BB48E8">
      <w:pPr>
        <w:spacing w:after="0" w:line="360" w:lineRule="auto"/>
        <w:ind w:firstLine="567"/>
        <w:jc w:val="center"/>
        <w:rPr>
          <w:rFonts w:eastAsia="Calibri" w:cs="Times New Roman"/>
          <w:sz w:val="32"/>
          <w:szCs w:val="32"/>
        </w:rPr>
      </w:pPr>
    </w:p>
    <w:p w14:paraId="352D30D6" w14:textId="77777777" w:rsidR="004217AF" w:rsidRDefault="00AF65D2" w:rsidP="00BB48E8">
      <w:pPr>
        <w:spacing w:after="0" w:line="360" w:lineRule="auto"/>
        <w:jc w:val="center"/>
        <w:rPr>
          <w:rFonts w:eastAsia="Calibri" w:cs="Times New Roman"/>
          <w:bCs/>
          <w:sz w:val="32"/>
          <w:szCs w:val="32"/>
        </w:rPr>
      </w:pPr>
      <w:r w:rsidRPr="004217AF">
        <w:rPr>
          <w:rFonts w:eastAsia="Calibri" w:cs="Times New Roman"/>
          <w:bCs/>
          <w:sz w:val="32"/>
          <w:szCs w:val="32"/>
        </w:rPr>
        <w:t xml:space="preserve">ИНВЕНТАРИЗАЦИЯ КАК ЭЛЕМЕНТ МЕТОДА </w:t>
      </w:r>
    </w:p>
    <w:p w14:paraId="55E94549" w14:textId="6C312A35" w:rsidR="00AF65D2" w:rsidRPr="004217AF" w:rsidRDefault="00AF65D2" w:rsidP="00BB48E8">
      <w:pPr>
        <w:spacing w:after="0" w:line="360" w:lineRule="auto"/>
        <w:jc w:val="center"/>
        <w:rPr>
          <w:rFonts w:eastAsia="Calibri" w:cs="Times New Roman"/>
          <w:bCs/>
          <w:sz w:val="32"/>
          <w:szCs w:val="32"/>
        </w:rPr>
      </w:pPr>
      <w:r w:rsidRPr="004217AF">
        <w:rPr>
          <w:rFonts w:eastAsia="Calibri" w:cs="Times New Roman"/>
          <w:bCs/>
          <w:sz w:val="32"/>
          <w:szCs w:val="32"/>
        </w:rPr>
        <w:t>БУХГАЛТЕРСКОГО УЧЕТА</w:t>
      </w:r>
    </w:p>
    <w:p w14:paraId="7113E3AC" w14:textId="77777777" w:rsidR="00AF65D2" w:rsidRDefault="00AF65D2" w:rsidP="0016616E">
      <w:pPr>
        <w:spacing w:after="0"/>
        <w:jc w:val="center"/>
        <w:rPr>
          <w:rFonts w:eastAsia="Calibri" w:cs="Times New Roman"/>
          <w:bCs/>
          <w:szCs w:val="28"/>
        </w:rPr>
      </w:pPr>
    </w:p>
    <w:p w14:paraId="23123BBE" w14:textId="77777777" w:rsidR="00AF65D2" w:rsidRDefault="00AF65D2" w:rsidP="0016616E">
      <w:pPr>
        <w:spacing w:after="0"/>
        <w:jc w:val="center"/>
        <w:rPr>
          <w:rFonts w:eastAsia="Calibri" w:cs="Times New Roman"/>
          <w:bCs/>
          <w:szCs w:val="28"/>
        </w:rPr>
      </w:pPr>
    </w:p>
    <w:p w14:paraId="0D8A9E0D" w14:textId="77777777" w:rsidR="00AF65D2" w:rsidRDefault="00AF65D2" w:rsidP="0016616E">
      <w:pPr>
        <w:spacing w:after="0"/>
        <w:jc w:val="center"/>
        <w:rPr>
          <w:rFonts w:eastAsia="Calibri" w:cs="Times New Roman"/>
          <w:bCs/>
          <w:szCs w:val="28"/>
        </w:rPr>
      </w:pPr>
    </w:p>
    <w:p w14:paraId="19DE0AC7" w14:textId="77777777" w:rsidR="00AF65D2" w:rsidRDefault="00AF65D2" w:rsidP="0016616E">
      <w:pPr>
        <w:spacing w:after="0"/>
        <w:jc w:val="center"/>
        <w:rPr>
          <w:rFonts w:eastAsia="Calibri" w:cs="Times New Roman"/>
          <w:bCs/>
          <w:szCs w:val="28"/>
        </w:rPr>
      </w:pPr>
    </w:p>
    <w:p w14:paraId="765034A7" w14:textId="77777777" w:rsidR="00AF65D2" w:rsidRPr="00B45148" w:rsidRDefault="00AF65D2" w:rsidP="00062D73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</w:p>
    <w:p w14:paraId="046A5CE6" w14:textId="15642DE1" w:rsidR="00AF65D2" w:rsidRPr="0059350B" w:rsidRDefault="00AF65D2" w:rsidP="00062D73">
      <w:pPr>
        <w:spacing w:after="0" w:line="360" w:lineRule="auto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Работу выполнил</w:t>
      </w:r>
      <w:r>
        <w:rPr>
          <w:rFonts w:eastAsia="Calibri" w:cs="Times New Roman"/>
          <w:szCs w:val="28"/>
        </w:rPr>
        <w:t>а</w:t>
      </w:r>
      <w:r w:rsidRPr="0059350B">
        <w:rPr>
          <w:rFonts w:eastAsia="Calibri" w:cs="Times New Roman"/>
          <w:szCs w:val="28"/>
        </w:rPr>
        <w:t xml:space="preserve"> __________________________ </w:t>
      </w:r>
      <w:r w:rsidR="00B45135">
        <w:rPr>
          <w:rFonts w:eastAsia="Calibri" w:cs="Times New Roman"/>
          <w:szCs w:val="28"/>
        </w:rPr>
        <w:t xml:space="preserve">Лусине </w:t>
      </w:r>
      <w:r w:rsidR="00C21568">
        <w:rPr>
          <w:rFonts w:eastAsia="Calibri" w:cs="Times New Roman"/>
          <w:szCs w:val="28"/>
        </w:rPr>
        <w:t>Грантовна</w:t>
      </w:r>
      <w:r w:rsidR="00C21568" w:rsidRPr="0059350B">
        <w:rPr>
          <w:rFonts w:eastAsia="Calibri" w:cs="Times New Roman"/>
          <w:szCs w:val="28"/>
        </w:rPr>
        <w:t xml:space="preserve"> Акопян</w:t>
      </w:r>
      <w:r w:rsidRPr="0059350B">
        <w:rPr>
          <w:rFonts w:eastAsia="Calibri" w:cs="Times New Roman"/>
          <w:szCs w:val="28"/>
        </w:rPr>
        <w:t xml:space="preserve">                               </w:t>
      </w:r>
    </w:p>
    <w:p w14:paraId="7F7A8D23" w14:textId="77777777" w:rsidR="00AF65D2" w:rsidRPr="0059350B" w:rsidRDefault="00AF65D2" w:rsidP="00062D73">
      <w:pPr>
        <w:spacing w:after="0" w:line="360" w:lineRule="auto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Направление подготовки</w:t>
      </w:r>
      <w:r>
        <w:rPr>
          <w:rFonts w:eastAsia="Calibri" w:cs="Times New Roman"/>
          <w:szCs w:val="28"/>
        </w:rPr>
        <w:t xml:space="preserve">                                                     </w:t>
      </w:r>
      <w:r w:rsidRPr="0059350B">
        <w:rPr>
          <w:rFonts w:eastAsia="Calibri" w:cs="Times New Roman"/>
          <w:szCs w:val="28"/>
        </w:rPr>
        <w:t xml:space="preserve"> 38.03.01 Экономика      </w:t>
      </w:r>
    </w:p>
    <w:p w14:paraId="1B8570A7" w14:textId="286AD555" w:rsidR="00AF65D2" w:rsidRPr="0059350B" w:rsidRDefault="00AF65D2" w:rsidP="00062D73">
      <w:pPr>
        <w:spacing w:after="0" w:line="360" w:lineRule="auto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Направленность (профил</w:t>
      </w:r>
      <w:r w:rsidR="00B45135">
        <w:rPr>
          <w:rFonts w:eastAsia="Calibri" w:cs="Times New Roman"/>
          <w:szCs w:val="28"/>
        </w:rPr>
        <w:t>ь</w:t>
      </w:r>
      <w:r w:rsidRPr="0059350B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                                                    </w:t>
      </w:r>
      <w:r w:rsidRPr="0059350B">
        <w:rPr>
          <w:rFonts w:eastAsia="Calibri" w:cs="Times New Roman"/>
          <w:szCs w:val="28"/>
        </w:rPr>
        <w:t>Финансы и кредит</w:t>
      </w:r>
    </w:p>
    <w:p w14:paraId="693F70BC" w14:textId="77777777" w:rsidR="00AF65D2" w:rsidRPr="0059350B" w:rsidRDefault="00AF65D2" w:rsidP="00062D73">
      <w:pPr>
        <w:spacing w:after="0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Научный руководитель</w:t>
      </w:r>
    </w:p>
    <w:p w14:paraId="41D4D3BC" w14:textId="5A4439E7" w:rsidR="00AF65D2" w:rsidRPr="0059350B" w:rsidRDefault="00AF65D2" w:rsidP="00062D73">
      <w:pPr>
        <w:spacing w:after="0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канд. экон. наук, доцент   _____________________________</w:t>
      </w:r>
      <w:r w:rsidR="00B45135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 xml:space="preserve"> </w:t>
      </w:r>
      <w:r w:rsidR="00B45135">
        <w:rPr>
          <w:rFonts w:eastAsia="Calibri" w:cs="Times New Roman"/>
          <w:szCs w:val="28"/>
        </w:rPr>
        <w:t>Ф.Т. Хот</w:t>
      </w:r>
    </w:p>
    <w:p w14:paraId="1CCB9B4E" w14:textId="77777777" w:rsidR="00AF65D2" w:rsidRPr="0059350B" w:rsidRDefault="00AF65D2" w:rsidP="00062D73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9350B">
        <w:rPr>
          <w:rFonts w:eastAsia="Calibri" w:cs="Times New Roman"/>
          <w:sz w:val="24"/>
          <w:szCs w:val="24"/>
        </w:rPr>
        <w:t>(подпись, дата)</w:t>
      </w:r>
    </w:p>
    <w:p w14:paraId="4A11C82A" w14:textId="77777777" w:rsidR="00AF65D2" w:rsidRPr="0059350B" w:rsidRDefault="00AF65D2" w:rsidP="00062D73">
      <w:pPr>
        <w:spacing w:after="0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Нормоконтролер</w:t>
      </w:r>
    </w:p>
    <w:p w14:paraId="2738E261" w14:textId="2276152F" w:rsidR="00AF65D2" w:rsidRPr="0059350B" w:rsidRDefault="00AF65D2" w:rsidP="00062D73">
      <w:pPr>
        <w:spacing w:after="0"/>
        <w:jc w:val="both"/>
        <w:rPr>
          <w:rFonts w:eastAsia="Calibri" w:cs="Times New Roman"/>
          <w:szCs w:val="28"/>
        </w:rPr>
      </w:pPr>
      <w:r w:rsidRPr="0059350B">
        <w:rPr>
          <w:rFonts w:eastAsia="Calibri" w:cs="Times New Roman"/>
          <w:szCs w:val="28"/>
        </w:rPr>
        <w:t>канд. экон. наук, доцент _______________________________</w:t>
      </w:r>
      <w:r w:rsidR="00B45135">
        <w:rPr>
          <w:rFonts w:eastAsia="Calibri" w:cs="Times New Roman"/>
          <w:szCs w:val="28"/>
        </w:rPr>
        <w:t>_____</w:t>
      </w:r>
      <w:r w:rsidRPr="0059350B">
        <w:rPr>
          <w:rFonts w:eastAsia="Calibri" w:cs="Times New Roman"/>
          <w:szCs w:val="28"/>
        </w:rPr>
        <w:t xml:space="preserve"> </w:t>
      </w:r>
      <w:r w:rsidR="00B45135">
        <w:rPr>
          <w:rFonts w:eastAsia="Calibri" w:cs="Times New Roman"/>
          <w:szCs w:val="28"/>
        </w:rPr>
        <w:t>Ф.Т. Хот</w:t>
      </w:r>
    </w:p>
    <w:p w14:paraId="4C516506" w14:textId="77777777" w:rsidR="00AF65D2" w:rsidRPr="0059350B" w:rsidRDefault="00AF65D2" w:rsidP="00062D73">
      <w:pPr>
        <w:spacing w:after="0"/>
        <w:jc w:val="both"/>
        <w:rPr>
          <w:rFonts w:eastAsia="Calibri" w:cs="Times New Roman"/>
          <w:sz w:val="24"/>
          <w:szCs w:val="24"/>
        </w:rPr>
      </w:pPr>
      <w:r w:rsidRPr="0059350B">
        <w:rPr>
          <w:rFonts w:eastAsia="Calibri" w:cs="Times New Roman"/>
          <w:sz w:val="24"/>
          <w:szCs w:val="24"/>
        </w:rPr>
        <w:t>(подпись, дата)</w:t>
      </w:r>
    </w:p>
    <w:p w14:paraId="51465778" w14:textId="77777777" w:rsidR="00140FFC" w:rsidRDefault="00140FFC" w:rsidP="00062D73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69E266A" w14:textId="7C4A8111" w:rsidR="00140FFC" w:rsidRDefault="00140FFC" w:rsidP="006447C1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  <w:sectPr w:rsidR="00140FFC" w:rsidSect="00791A27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41953209" w14:textId="77777777" w:rsidR="00140FFC" w:rsidRDefault="00140FFC" w:rsidP="00140FFC">
      <w:pPr>
        <w:rPr>
          <w:rFonts w:cs="Times New Roman"/>
          <w:b/>
          <w:sz w:val="32"/>
          <w:szCs w:val="32"/>
        </w:rPr>
      </w:pPr>
    </w:p>
    <w:p w14:paraId="13AD4CB4" w14:textId="77777777" w:rsidR="00140FFC" w:rsidRPr="000B15EF" w:rsidRDefault="00140FFC" w:rsidP="00140FF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СОДЕРЖАНИЕ</w:t>
      </w:r>
    </w:p>
    <w:p w14:paraId="7A64492A" w14:textId="7A24E2BB" w:rsidR="00140FFC" w:rsidRPr="00E80603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 w:rsidRPr="00E80603">
        <w:rPr>
          <w:rFonts w:cs="Times New Roman"/>
          <w:szCs w:val="28"/>
        </w:rPr>
        <w:t>Введение</w:t>
      </w:r>
      <w:r>
        <w:rPr>
          <w:rFonts w:cs="Times New Roman"/>
          <w:szCs w:val="28"/>
        </w:rPr>
        <w:tab/>
        <w:t>3</w:t>
      </w:r>
    </w:p>
    <w:p w14:paraId="7457BDCD" w14:textId="4EAFBBD7" w:rsidR="00140FFC" w:rsidRPr="00E80603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 w:rsidRPr="00E80603">
        <w:rPr>
          <w:rFonts w:cs="Times New Roman"/>
          <w:szCs w:val="28"/>
        </w:rPr>
        <w:t>1 И</w:t>
      </w:r>
      <w:r>
        <w:rPr>
          <w:rFonts w:cs="Times New Roman"/>
          <w:szCs w:val="28"/>
        </w:rPr>
        <w:t>нвентаризация как элемент метода</w:t>
      </w:r>
      <w:r w:rsidRPr="00E80603">
        <w:rPr>
          <w:rFonts w:cs="Times New Roman"/>
          <w:szCs w:val="28"/>
        </w:rPr>
        <w:t xml:space="preserve"> бухгалтерского учета</w:t>
      </w:r>
      <w:r>
        <w:rPr>
          <w:rFonts w:cs="Times New Roman"/>
          <w:szCs w:val="28"/>
        </w:rPr>
        <w:tab/>
        <w:t>5</w:t>
      </w:r>
    </w:p>
    <w:p w14:paraId="651950E4" w14:textId="38B6EC34" w:rsidR="00140FFC" w:rsidRDefault="00140FFC" w:rsidP="00140FFC">
      <w:pPr>
        <w:tabs>
          <w:tab w:val="right" w:leader="dot" w:pos="9072"/>
        </w:tabs>
        <w:spacing w:after="0" w:line="360" w:lineRule="auto"/>
        <w:ind w:left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0E40A6">
        <w:rPr>
          <w:rFonts w:cs="Times New Roman"/>
          <w:szCs w:val="28"/>
        </w:rPr>
        <w:t xml:space="preserve">.1 </w:t>
      </w:r>
      <w:r>
        <w:rPr>
          <w:rFonts w:cs="Times New Roman"/>
          <w:szCs w:val="28"/>
        </w:rPr>
        <w:t>Понятие, сущность и цели инвентаризации в</w:t>
      </w:r>
      <w:r w:rsidRPr="00561F59">
        <w:rPr>
          <w:rFonts w:cs="Times New Roman"/>
          <w:szCs w:val="28"/>
        </w:rPr>
        <w:t xml:space="preserve"> бухгалтерско</w:t>
      </w:r>
      <w:r>
        <w:rPr>
          <w:rFonts w:cs="Times New Roman"/>
          <w:szCs w:val="28"/>
        </w:rPr>
        <w:t>м</w:t>
      </w:r>
      <w:r w:rsidRPr="00561F59">
        <w:rPr>
          <w:rFonts w:cs="Times New Roman"/>
          <w:szCs w:val="28"/>
        </w:rPr>
        <w:t xml:space="preserve"> учет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ab/>
        <w:t>5</w:t>
      </w:r>
    </w:p>
    <w:p w14:paraId="17411891" w14:textId="22A9A859" w:rsidR="00140FFC" w:rsidRDefault="00140FFC" w:rsidP="00140FFC">
      <w:pPr>
        <w:tabs>
          <w:tab w:val="right" w:leader="dot" w:pos="9072"/>
        </w:tabs>
        <w:spacing w:after="0" w:line="360" w:lineRule="auto"/>
        <w:ind w:left="142"/>
        <w:jc w:val="both"/>
        <w:rPr>
          <w:rFonts w:cs="Times New Roman"/>
          <w:szCs w:val="28"/>
        </w:rPr>
      </w:pPr>
      <w:r w:rsidRPr="000E40A6">
        <w:rPr>
          <w:rFonts w:cs="Times New Roman"/>
          <w:szCs w:val="28"/>
        </w:rPr>
        <w:t xml:space="preserve">1.2 </w:t>
      </w:r>
      <w:r>
        <w:rPr>
          <w:rFonts w:cs="Times New Roman"/>
          <w:szCs w:val="28"/>
        </w:rPr>
        <w:t>Виды и классификация инвентаризации в</w:t>
      </w:r>
      <w:r w:rsidRPr="00561F59">
        <w:rPr>
          <w:rFonts w:cs="Times New Roman"/>
          <w:szCs w:val="28"/>
        </w:rPr>
        <w:t xml:space="preserve"> бухгалтерско</w:t>
      </w:r>
      <w:r>
        <w:rPr>
          <w:rFonts w:cs="Times New Roman"/>
          <w:szCs w:val="28"/>
        </w:rPr>
        <w:t>м</w:t>
      </w:r>
      <w:r w:rsidRPr="00561F59">
        <w:rPr>
          <w:rFonts w:cs="Times New Roman"/>
          <w:szCs w:val="28"/>
        </w:rPr>
        <w:t xml:space="preserve"> учет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ab/>
        <w:t>9</w:t>
      </w:r>
    </w:p>
    <w:p w14:paraId="05C844D4" w14:textId="77777777" w:rsidR="00BB48E8" w:rsidRDefault="00140FFC" w:rsidP="00BB48E8">
      <w:pPr>
        <w:tabs>
          <w:tab w:val="right" w:leader="dot" w:pos="9072"/>
        </w:tabs>
        <w:spacing w:after="0" w:line="360" w:lineRule="auto"/>
        <w:ind w:left="142"/>
        <w:jc w:val="both"/>
        <w:rPr>
          <w:rFonts w:cs="Times New Roman"/>
          <w:szCs w:val="28"/>
        </w:rPr>
      </w:pPr>
      <w:r w:rsidRPr="000E40A6">
        <w:rPr>
          <w:rFonts w:cs="Times New Roman"/>
          <w:szCs w:val="28"/>
        </w:rPr>
        <w:t xml:space="preserve">1.3 </w:t>
      </w:r>
      <w:r>
        <w:rPr>
          <w:rFonts w:cs="Times New Roman"/>
          <w:szCs w:val="28"/>
        </w:rPr>
        <w:t>Технология проведения инвентаризации имущества</w:t>
      </w:r>
    </w:p>
    <w:p w14:paraId="37582F12" w14:textId="6F053DB9" w:rsidR="00140FFC" w:rsidRPr="00F629B9" w:rsidRDefault="00140FFC" w:rsidP="00BB48E8">
      <w:pPr>
        <w:tabs>
          <w:tab w:val="right" w:leader="dot" w:pos="9072"/>
        </w:tabs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и обязательств организации </w:t>
      </w:r>
      <w:r w:rsidRPr="00561F59">
        <w:rPr>
          <w:rFonts w:cs="Times New Roman"/>
          <w:szCs w:val="28"/>
        </w:rPr>
        <w:tab/>
      </w:r>
      <w:r>
        <w:rPr>
          <w:rFonts w:cs="Times New Roman"/>
          <w:szCs w:val="28"/>
        </w:rPr>
        <w:t>14</w:t>
      </w:r>
    </w:p>
    <w:p w14:paraId="4D128873" w14:textId="3DA2A165" w:rsidR="00140FFC" w:rsidRPr="00363657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 w:rsidRPr="0036365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Практическая часть</w:t>
      </w:r>
      <w:r>
        <w:rPr>
          <w:rFonts w:cs="Times New Roman"/>
          <w:szCs w:val="28"/>
        </w:rPr>
        <w:tab/>
        <w:t>2</w:t>
      </w:r>
      <w:r w:rsidR="007E14D4">
        <w:rPr>
          <w:rFonts w:cs="Times New Roman"/>
          <w:szCs w:val="28"/>
        </w:rPr>
        <w:t>1</w:t>
      </w:r>
    </w:p>
    <w:p w14:paraId="5B09857C" w14:textId="637CF170" w:rsidR="00140FFC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</w:t>
      </w:r>
      <w:r>
        <w:rPr>
          <w:rFonts w:cs="Times New Roman"/>
          <w:szCs w:val="28"/>
        </w:rPr>
        <w:tab/>
      </w:r>
      <w:r w:rsidR="007E14D4">
        <w:rPr>
          <w:rFonts w:cs="Times New Roman"/>
          <w:szCs w:val="28"/>
        </w:rPr>
        <w:t>34</w:t>
      </w:r>
    </w:p>
    <w:p w14:paraId="1752BA7E" w14:textId="50C9AF0B" w:rsidR="00140FFC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Список используемых источников</w:t>
      </w:r>
      <w:r>
        <w:rPr>
          <w:rFonts w:cs="Times New Roman"/>
          <w:szCs w:val="28"/>
        </w:rPr>
        <w:tab/>
      </w:r>
      <w:r w:rsidR="007E14D4">
        <w:rPr>
          <w:rFonts w:cs="Times New Roman"/>
          <w:szCs w:val="28"/>
        </w:rPr>
        <w:t>36</w:t>
      </w:r>
    </w:p>
    <w:p w14:paraId="5BC94272" w14:textId="7AF2082C" w:rsidR="00140FFC" w:rsidRDefault="00140FFC" w:rsidP="00140FFC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Приложения</w:t>
      </w:r>
      <w:r>
        <w:rPr>
          <w:rFonts w:cs="Times New Roman"/>
          <w:szCs w:val="28"/>
        </w:rPr>
        <w:tab/>
      </w:r>
      <w:r w:rsidR="007E14D4">
        <w:rPr>
          <w:rFonts w:cs="Times New Roman"/>
          <w:szCs w:val="28"/>
        </w:rPr>
        <w:t>38</w:t>
      </w:r>
    </w:p>
    <w:p w14:paraId="530704FA" w14:textId="77777777" w:rsidR="00140FFC" w:rsidRDefault="00140FFC" w:rsidP="00140FFC">
      <w:pPr>
        <w:spacing w:after="0" w:line="360" w:lineRule="auto"/>
        <w:jc w:val="both"/>
        <w:rPr>
          <w:rFonts w:cs="Times New Roman"/>
          <w:szCs w:val="28"/>
        </w:rPr>
      </w:pPr>
    </w:p>
    <w:p w14:paraId="49684E42" w14:textId="5E240344" w:rsidR="00D13E98" w:rsidRDefault="00D13E98" w:rsidP="006447C1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  <w:sectPr w:rsidR="00D13E98" w:rsidSect="00140FFC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34C5D62E" w14:textId="5EA48D01" w:rsidR="002C32D4" w:rsidRPr="00B66637" w:rsidRDefault="002C32D4" w:rsidP="003951B7">
      <w:pPr>
        <w:spacing w:after="18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B6663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ВВЕДЕНИЕ</w:t>
      </w:r>
    </w:p>
    <w:p w14:paraId="44689632" w14:textId="51C28766" w:rsidR="00CA100A" w:rsidRPr="008E2A07" w:rsidRDefault="004459FC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459FC">
        <w:rPr>
          <w:rFonts w:eastAsia="Times New Roman" w:cs="Times New Roman"/>
          <w:color w:val="000000"/>
          <w:szCs w:val="20"/>
          <w:lang w:eastAsia="ru-RU"/>
        </w:rPr>
        <w:t xml:space="preserve"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Эта информация дает возможность пользователям принимать обоснованные решения при выборе альтернативных вариантов использования ограниченных ресурсов при управлении производственно-хозяйственной и финансовой деятельностью </w:t>
      </w:r>
      <w:r w:rsidR="00794777" w:rsidRPr="004459FC">
        <w:rPr>
          <w:rFonts w:eastAsia="Times New Roman" w:cs="Times New Roman"/>
          <w:color w:val="000000"/>
          <w:szCs w:val="20"/>
          <w:lang w:eastAsia="ru-RU"/>
        </w:rPr>
        <w:t>организации</w:t>
      </w:r>
      <w:r w:rsidR="008E2A07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5EF357FB" w14:textId="46E06622" w:rsidR="00040929" w:rsidRDefault="0004092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Инвентаризация является одним из основных методических приемов бухгалтерского уч</w:t>
      </w:r>
      <w:r w:rsidR="00D14BB9">
        <w:rPr>
          <w:rFonts w:eastAsia="Times New Roman" w:cs="Times New Roman"/>
          <w:color w:val="000000"/>
          <w:szCs w:val="20"/>
          <w:lang w:eastAsia="ru-RU"/>
        </w:rPr>
        <w:t>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та, а также методическим приемом фактического контроля при проведении ревизии, аудита и др. Инвентаризация представляет собой проверку объектов бухгалтерского наблюдения в натуре органолептическим путем, то есть способ проверки соответствия фактического наличия имущества в натуре данным бухгалтерского учета.  </w:t>
      </w:r>
    </w:p>
    <w:p w14:paraId="3C669752" w14:textId="1CB60E6E" w:rsidR="00E0425E" w:rsidRDefault="0004092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040929">
        <w:rPr>
          <w:rFonts w:eastAsia="Times New Roman" w:cs="Times New Roman"/>
          <w:color w:val="000000"/>
          <w:szCs w:val="20"/>
          <w:lang w:eastAsia="ru-RU"/>
        </w:rPr>
        <w:t>Путем проведения инвентаризации выявляются и документируются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изменения в составе хозяйственных средств, которые не были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зарегистрированы в тот момент, когда они произошли</w:t>
      </w:r>
      <w:r w:rsidR="00A2285B">
        <w:rPr>
          <w:rFonts w:eastAsia="Times New Roman" w:cs="Times New Roman"/>
          <w:color w:val="000000"/>
          <w:szCs w:val="20"/>
          <w:lang w:eastAsia="ru-RU"/>
        </w:rPr>
        <w:t>, н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апример, уменьшение</w:t>
      </w:r>
      <w:r w:rsidR="00BF666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величины материальных ценностей в результате их естественной убыли</w:t>
      </w:r>
      <w:r w:rsidR="00E0425E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630BB040" w14:textId="1B524C99" w:rsidR="00040929" w:rsidRDefault="0004092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040929">
        <w:rPr>
          <w:rFonts w:eastAsia="Times New Roman" w:cs="Times New Roman"/>
          <w:color w:val="000000"/>
          <w:szCs w:val="20"/>
          <w:lang w:eastAsia="ru-RU"/>
        </w:rPr>
        <w:t>Инвентаризация не может проводиться без оценки, в основе которой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лежит калькуляция, которая позволяет определить фактическую себестоимость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объектов. Результаты инвентаризации находят свое отражение на счетах.</w:t>
      </w:r>
      <w:r w:rsidR="00E0425E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Периодическое обобщение информации по годовой инвентаризации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отражается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в годовом бухгалтерском отчете, а текущие — в отчетности того месяца, 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040929">
        <w:rPr>
          <w:rFonts w:eastAsia="Times New Roman" w:cs="Times New Roman"/>
          <w:color w:val="000000"/>
          <w:szCs w:val="20"/>
          <w:lang w:eastAsia="ru-RU"/>
        </w:rPr>
        <w:t>котором была окончена инвентаризация.</w:t>
      </w:r>
    </w:p>
    <w:p w14:paraId="09F7269C" w14:textId="28A6E9B4" w:rsidR="005A211D" w:rsidRPr="005A211D" w:rsidRDefault="006D544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6D5449">
        <w:rPr>
          <w:rFonts w:eastAsia="Times New Roman" w:cs="Times New Roman"/>
          <w:color w:val="000000"/>
          <w:szCs w:val="20"/>
          <w:lang w:eastAsia="ru-RU"/>
        </w:rPr>
        <w:t xml:space="preserve">Обоснование </w:t>
      </w:r>
      <w:r w:rsidRPr="0040796F">
        <w:rPr>
          <w:rFonts w:eastAsia="Times New Roman" w:cs="Times New Roman"/>
          <w:bCs/>
          <w:i/>
          <w:color w:val="000000"/>
          <w:szCs w:val="20"/>
          <w:lang w:eastAsia="ru-RU"/>
        </w:rPr>
        <w:t>актуальности</w:t>
      </w:r>
      <w:r w:rsidRPr="006D5449">
        <w:rPr>
          <w:rFonts w:eastAsia="Times New Roman" w:cs="Times New Roman"/>
          <w:b/>
          <w:i/>
          <w:color w:val="000000"/>
          <w:szCs w:val="20"/>
          <w:lang w:eastAsia="ru-RU"/>
        </w:rPr>
        <w:t xml:space="preserve"> </w:t>
      </w:r>
      <w:r w:rsidRPr="006D5449">
        <w:rPr>
          <w:rFonts w:eastAsia="Times New Roman" w:cs="Times New Roman"/>
          <w:color w:val="000000"/>
          <w:szCs w:val="20"/>
          <w:lang w:eastAsia="ru-RU"/>
        </w:rPr>
        <w:t>выбранной темы: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 xml:space="preserve">инвентаризация </w:t>
      </w:r>
      <w:r w:rsidR="00A2285B">
        <w:rPr>
          <w:rFonts w:eastAsia="Times New Roman" w:cs="Times New Roman"/>
          <w:color w:val="000000"/>
          <w:szCs w:val="20"/>
          <w:lang w:eastAsia="ru-RU"/>
        </w:rPr>
        <w:t xml:space="preserve">предполагает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эффективны</w:t>
      </w:r>
      <w:r w:rsidR="00A2285B">
        <w:rPr>
          <w:rFonts w:eastAsia="Times New Roman" w:cs="Times New Roman"/>
          <w:color w:val="000000"/>
          <w:szCs w:val="20"/>
          <w:lang w:eastAsia="ru-RU"/>
        </w:rPr>
        <w:t>й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 xml:space="preserve"> метод контроля за сохранностью имущества организации,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соблюдением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 xml:space="preserve"> финансовой дисциплины, правильностью отражения операций на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счетах бухгалтерского учета, своевременным</w:t>
      </w:r>
      <w:r w:rsidR="008E2A07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 xml:space="preserve">обнаружением и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lastRenderedPageBreak/>
        <w:t>исправлением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расхождений между фактическими данными, полученными в результате ее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проведения. А оценка объектов учета один из наиболее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проблемных вопросов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современного бухгалтерского учета, так как отсутствуют отдельные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регламентирующие документы, призванные регулировать оценочные процессы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в бухгалтерском учете хозяйствующих субъектов, что отрицательно влияет на</w:t>
      </w:r>
      <w:r w:rsidR="005A211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A211D" w:rsidRPr="005A211D">
        <w:rPr>
          <w:rFonts w:eastAsia="Times New Roman" w:cs="Times New Roman"/>
          <w:color w:val="000000"/>
          <w:szCs w:val="20"/>
          <w:lang w:eastAsia="ru-RU"/>
        </w:rPr>
        <w:t>качественный уровень управления всеми сторонами деятельности организации.</w:t>
      </w:r>
    </w:p>
    <w:p w14:paraId="75B5A5AA" w14:textId="7E91D3C1" w:rsidR="004F08D6" w:rsidRPr="0093773B" w:rsidRDefault="004F08D6" w:rsidP="000A4515">
      <w:pPr>
        <w:spacing w:after="0" w:line="360" w:lineRule="auto"/>
        <w:ind w:firstLine="709"/>
        <w:contextualSpacing/>
        <w:jc w:val="both"/>
      </w:pPr>
      <w:r w:rsidRPr="0040796F">
        <w:rPr>
          <w:bCs/>
          <w:i/>
        </w:rPr>
        <w:t>Цель</w:t>
      </w:r>
      <w:r>
        <w:t xml:space="preserve"> курсовой работы</w:t>
      </w:r>
      <w:r w:rsidR="0093773B">
        <w:t xml:space="preserve"> </w:t>
      </w:r>
      <w:r w:rsidR="00C0407A" w:rsidRPr="00C0407A">
        <w:t>—</w:t>
      </w:r>
      <w:r w:rsidR="00C0407A">
        <w:t xml:space="preserve"> </w:t>
      </w:r>
      <w:r w:rsidRPr="004F08D6">
        <w:rPr>
          <w:rFonts w:eastAsia="Times New Roman" w:cs="Times New Roman"/>
          <w:color w:val="000000"/>
          <w:szCs w:val="20"/>
          <w:lang w:eastAsia="ru-RU"/>
        </w:rPr>
        <w:t>изучение инвентаризации как элемента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F08D6">
        <w:rPr>
          <w:rFonts w:eastAsia="Times New Roman" w:cs="Times New Roman"/>
          <w:color w:val="000000"/>
          <w:szCs w:val="20"/>
          <w:lang w:eastAsia="ru-RU"/>
        </w:rPr>
        <w:t>метода бухгалтерского учета, а также порядок проведения инвентаризации.</w:t>
      </w:r>
    </w:p>
    <w:p w14:paraId="098C9FB4" w14:textId="77777777" w:rsidR="004F08D6" w:rsidRDefault="004F08D6" w:rsidP="000A4515">
      <w:pPr>
        <w:spacing w:after="0" w:line="360" w:lineRule="auto"/>
        <w:ind w:firstLine="709"/>
        <w:contextualSpacing/>
        <w:jc w:val="both"/>
      </w:pPr>
      <w:r>
        <w:t xml:space="preserve">Исходя из поставленной мною цели, были сформулированы следующие </w:t>
      </w:r>
      <w:r w:rsidRPr="0040796F">
        <w:rPr>
          <w:bCs/>
          <w:i/>
        </w:rPr>
        <w:t>задачи</w:t>
      </w:r>
      <w:r w:rsidRPr="0040796F">
        <w:rPr>
          <w:bCs/>
        </w:rPr>
        <w:t>:</w:t>
      </w:r>
      <w:r>
        <w:t xml:space="preserve">  </w:t>
      </w:r>
    </w:p>
    <w:p w14:paraId="44048B3C" w14:textId="04984DFC" w:rsidR="004F08D6" w:rsidRPr="004F08D6" w:rsidRDefault="004F08D6" w:rsidP="000A4515">
      <w:pPr>
        <w:pStyle w:val="a3"/>
        <w:numPr>
          <w:ilvl w:val="0"/>
          <w:numId w:val="37"/>
        </w:numPr>
        <w:spacing w:after="0" w:line="360" w:lineRule="auto"/>
        <w:jc w:val="both"/>
      </w:pPr>
      <w:r w:rsidRPr="00D5315F">
        <w:rPr>
          <w:rFonts w:eastAsia="Times New Roman" w:cs="Times New Roman"/>
          <w:color w:val="000000"/>
          <w:szCs w:val="20"/>
          <w:lang w:eastAsia="ru-RU"/>
        </w:rPr>
        <w:t>раскрыть понятие инвентаризации;</w:t>
      </w:r>
    </w:p>
    <w:p w14:paraId="2656E697" w14:textId="3F76E4FE" w:rsidR="004F08D6" w:rsidRPr="00D5315F" w:rsidRDefault="004F08D6" w:rsidP="000A4515">
      <w:pPr>
        <w:pStyle w:val="a3"/>
        <w:numPr>
          <w:ilvl w:val="0"/>
          <w:numId w:val="37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5315F">
        <w:rPr>
          <w:rFonts w:eastAsia="Times New Roman" w:cs="Times New Roman"/>
          <w:color w:val="000000"/>
          <w:szCs w:val="20"/>
          <w:lang w:eastAsia="ru-RU"/>
        </w:rPr>
        <w:t>изучить виды и классификацию инвентаризации;</w:t>
      </w:r>
    </w:p>
    <w:p w14:paraId="11B4A573" w14:textId="21B08B14" w:rsidR="004F08D6" w:rsidRPr="00D5315F" w:rsidRDefault="004F08D6" w:rsidP="000A4515">
      <w:pPr>
        <w:pStyle w:val="a3"/>
        <w:numPr>
          <w:ilvl w:val="0"/>
          <w:numId w:val="37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5315F">
        <w:rPr>
          <w:rFonts w:eastAsia="Times New Roman" w:cs="Times New Roman"/>
          <w:color w:val="000000"/>
          <w:szCs w:val="20"/>
          <w:lang w:eastAsia="ru-RU"/>
        </w:rPr>
        <w:t>рассмотреть порядок проведения инвентаризации;</w:t>
      </w:r>
    </w:p>
    <w:p w14:paraId="46FF09FF" w14:textId="1A0F346D" w:rsidR="00D03805" w:rsidRPr="00D5315F" w:rsidRDefault="004F08D6" w:rsidP="000A4515">
      <w:pPr>
        <w:pStyle w:val="a3"/>
        <w:numPr>
          <w:ilvl w:val="0"/>
          <w:numId w:val="37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5315F">
        <w:rPr>
          <w:rFonts w:eastAsia="Times New Roman" w:cs="Times New Roman"/>
          <w:color w:val="000000"/>
          <w:szCs w:val="20"/>
          <w:lang w:eastAsia="ru-RU"/>
        </w:rPr>
        <w:t>обобщить собранные данные и подвести итоги.</w:t>
      </w:r>
    </w:p>
    <w:p w14:paraId="6D50337D" w14:textId="08946ACF" w:rsidR="00EF4149" w:rsidRDefault="00EF414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В качестве </w:t>
      </w:r>
      <w:r>
        <w:rPr>
          <w:rFonts w:eastAsia="Times New Roman" w:cs="Times New Roman"/>
          <w:i/>
          <w:iCs/>
          <w:color w:val="000000"/>
          <w:szCs w:val="20"/>
          <w:lang w:eastAsia="ru-RU"/>
        </w:rPr>
        <w:t xml:space="preserve">объекта </w:t>
      </w:r>
      <w:r>
        <w:rPr>
          <w:rFonts w:eastAsia="Times New Roman" w:cs="Times New Roman"/>
          <w:color w:val="000000"/>
          <w:szCs w:val="20"/>
          <w:lang w:eastAsia="ru-RU"/>
        </w:rPr>
        <w:t>курсовой работы</w:t>
      </w:r>
      <w:r w:rsidR="007228FE">
        <w:rPr>
          <w:rFonts w:eastAsia="Times New Roman" w:cs="Times New Roman"/>
          <w:color w:val="000000"/>
          <w:szCs w:val="20"/>
          <w:lang w:eastAsia="ru-RU"/>
        </w:rPr>
        <w:t xml:space="preserve"> выступает инвентаризация как элемент метода бухгалтерского учета </w:t>
      </w:r>
    </w:p>
    <w:p w14:paraId="7D50CFDA" w14:textId="2055BE42" w:rsidR="004F08D6" w:rsidRDefault="00F229B5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0796F">
        <w:rPr>
          <w:rFonts w:eastAsia="Times New Roman" w:cs="Times New Roman"/>
          <w:i/>
          <w:iCs/>
          <w:color w:val="000000"/>
          <w:szCs w:val="20"/>
          <w:lang w:eastAsia="ru-RU"/>
        </w:rPr>
        <w:t>Предметом</w:t>
      </w:r>
      <w:r w:rsidR="004F08D6" w:rsidRPr="004F08D6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4F08D6">
        <w:rPr>
          <w:rFonts w:eastAsia="Times New Roman" w:cs="Times New Roman"/>
          <w:color w:val="000000"/>
          <w:szCs w:val="20"/>
          <w:lang w:eastAsia="ru-RU"/>
        </w:rPr>
        <w:t xml:space="preserve">исследования </w:t>
      </w:r>
      <w:r w:rsidR="007228FE">
        <w:rPr>
          <w:rFonts w:eastAsia="Times New Roman" w:cs="Times New Roman"/>
          <w:color w:val="000000"/>
          <w:szCs w:val="20"/>
          <w:lang w:eastAsia="ru-RU"/>
        </w:rPr>
        <w:t>обозначен порядок проведения инвентаризации.</w:t>
      </w:r>
    </w:p>
    <w:p w14:paraId="2E9FF996" w14:textId="77777777" w:rsidR="00EF4149" w:rsidRDefault="00EF414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EF4149">
        <w:rPr>
          <w:rFonts w:eastAsia="Times New Roman" w:cs="Times New Roman"/>
          <w:i/>
          <w:szCs w:val="20"/>
          <w:lang w:eastAsia="ru-RU"/>
        </w:rPr>
        <w:t xml:space="preserve">Теоретико-методологической основой </w:t>
      </w:r>
      <w:r w:rsidRPr="00EF4149">
        <w:rPr>
          <w:rFonts w:eastAsia="Times New Roman" w:cs="Times New Roman"/>
          <w:szCs w:val="20"/>
          <w:lang w:eastAsia="ru-RU"/>
        </w:rPr>
        <w:t>курсовой работы послужили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EF4149">
        <w:rPr>
          <w:rFonts w:eastAsia="Times New Roman" w:cs="Times New Roman"/>
          <w:szCs w:val="20"/>
          <w:lang w:eastAsia="ru-RU"/>
        </w:rPr>
        <w:t>нормативные документы, регламентирующие ведение бухгалтерского учета в Российской Федерации, труды ведущих отечественных и зарубежных ученых, посвященные проблемам бухгалтерского учета, методологическая и учебная литература.</w:t>
      </w:r>
    </w:p>
    <w:p w14:paraId="1E6A348B" w14:textId="3605B5B5" w:rsidR="00EF4149" w:rsidRDefault="00EF4149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Cs w:val="20"/>
          <w:lang w:eastAsia="ru-RU"/>
        </w:rPr>
        <w:sectPr w:rsidR="00EF4149" w:rsidSect="003A6567">
          <w:endnotePr>
            <w:numFmt w:val="decimal"/>
          </w:endnotePr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r w:rsidRPr="00EF4149">
        <w:rPr>
          <w:rFonts w:eastAsia="Times New Roman" w:cs="Times New Roman"/>
          <w:i/>
          <w:sz w:val="30"/>
        </w:rPr>
        <w:t xml:space="preserve">Структура работы. </w:t>
      </w:r>
      <w:r w:rsidRPr="00EF4149">
        <w:rPr>
          <w:rFonts w:eastAsia="Times New Roman" w:cs="Times New Roman"/>
          <w:sz w:val="30"/>
        </w:rPr>
        <w:t>Цель исследования определяет постановку</w:t>
      </w:r>
      <w:r w:rsidRPr="00EF4149">
        <w:rPr>
          <w:rFonts w:eastAsia="Times New Roman" w:cs="Times New Roman"/>
          <w:spacing w:val="1"/>
          <w:sz w:val="30"/>
        </w:rPr>
        <w:t xml:space="preserve"> </w:t>
      </w:r>
      <w:r w:rsidRPr="00EF4149">
        <w:rPr>
          <w:rFonts w:eastAsia="Times New Roman" w:cs="Times New Roman"/>
          <w:sz w:val="30"/>
        </w:rPr>
        <w:t>задач, раскрытие которых отражено в структуре работы, построенной</w:t>
      </w:r>
      <w:r w:rsidRPr="00EF4149">
        <w:rPr>
          <w:rFonts w:eastAsia="Times New Roman" w:cs="Times New Roman"/>
          <w:spacing w:val="1"/>
          <w:sz w:val="30"/>
        </w:rPr>
        <w:t xml:space="preserve"> </w:t>
      </w:r>
      <w:r w:rsidRPr="00EF4149">
        <w:rPr>
          <w:rFonts w:eastAsia="Times New Roman" w:cs="Times New Roman"/>
          <w:sz w:val="30"/>
        </w:rPr>
        <w:t>по следующей логике: введение, основная часть, заключение, список</w:t>
      </w:r>
      <w:r w:rsidRPr="00EF4149">
        <w:rPr>
          <w:rFonts w:eastAsia="Times New Roman" w:cs="Times New Roman"/>
          <w:spacing w:val="1"/>
          <w:sz w:val="30"/>
        </w:rPr>
        <w:t xml:space="preserve"> </w:t>
      </w:r>
      <w:r w:rsidRPr="00EF4149">
        <w:rPr>
          <w:rFonts w:eastAsia="Times New Roman" w:cs="Times New Roman"/>
          <w:sz w:val="30"/>
        </w:rPr>
        <w:t>использованных источников</w:t>
      </w:r>
      <w:r w:rsidRPr="00EF4149">
        <w:rPr>
          <w:rFonts w:eastAsia="Times New Roman" w:cs="Times New Roman"/>
          <w:spacing w:val="1"/>
          <w:sz w:val="30"/>
        </w:rPr>
        <w:t xml:space="preserve"> </w:t>
      </w:r>
      <w:r w:rsidRPr="00EF4149">
        <w:rPr>
          <w:rFonts w:eastAsia="Times New Roman" w:cs="Times New Roman"/>
          <w:sz w:val="30"/>
        </w:rPr>
        <w:t>и</w:t>
      </w:r>
      <w:r w:rsidRPr="00EF4149">
        <w:rPr>
          <w:rFonts w:eastAsia="Times New Roman" w:cs="Times New Roman"/>
          <w:spacing w:val="-1"/>
          <w:sz w:val="30"/>
        </w:rPr>
        <w:t xml:space="preserve"> </w:t>
      </w:r>
      <w:r w:rsidRPr="00EF4149">
        <w:rPr>
          <w:rFonts w:eastAsia="Times New Roman" w:cs="Times New Roman"/>
          <w:sz w:val="30"/>
        </w:rPr>
        <w:t>приложения</w:t>
      </w:r>
    </w:p>
    <w:p w14:paraId="242C7EB8" w14:textId="71B0F815" w:rsidR="00D14BB9" w:rsidRPr="00E34A23" w:rsidRDefault="00E34A23" w:rsidP="00E34A23">
      <w:pPr>
        <w:pStyle w:val="a3"/>
        <w:numPr>
          <w:ilvl w:val="0"/>
          <w:numId w:val="10"/>
        </w:numPr>
        <w:spacing w:after="180" w:line="360" w:lineRule="auto"/>
        <w:ind w:left="1134" w:hanging="425"/>
        <w:contextualSpacing w:val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34A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Инвентаризация как элемент метода бухгалтерского учета</w:t>
      </w:r>
    </w:p>
    <w:p w14:paraId="05102491" w14:textId="5281B3BC" w:rsidR="00E34A23" w:rsidRPr="00E34A23" w:rsidRDefault="00B80B92" w:rsidP="00EC7D9E">
      <w:pPr>
        <w:pStyle w:val="a3"/>
        <w:numPr>
          <w:ilvl w:val="1"/>
          <w:numId w:val="10"/>
        </w:numPr>
        <w:spacing w:after="360" w:line="360" w:lineRule="auto"/>
        <w:ind w:left="1134" w:hanging="425"/>
        <w:contextualSpacing w:val="0"/>
        <w:rPr>
          <w:rFonts w:eastAsia="Times New Roman" w:cs="Times New Roman"/>
          <w:b/>
          <w:bCs/>
          <w:color w:val="000000"/>
          <w:szCs w:val="20"/>
          <w:lang w:eastAsia="ru-RU"/>
        </w:rPr>
      </w:pPr>
      <w:r w:rsidRPr="00D14BB9"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Понятие, </w:t>
      </w:r>
      <w:r w:rsidR="00700533" w:rsidRPr="00D14BB9">
        <w:rPr>
          <w:rFonts w:eastAsia="Times New Roman" w:cs="Times New Roman"/>
          <w:b/>
          <w:bCs/>
          <w:color w:val="000000"/>
          <w:szCs w:val="20"/>
          <w:lang w:eastAsia="ru-RU"/>
        </w:rPr>
        <w:t>сущность и цели</w:t>
      </w:r>
      <w:r w:rsidRPr="00D14BB9"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 инвентаризации в бухгалтерском уч</w:t>
      </w:r>
      <w:r w:rsidR="00D14BB9" w:rsidRPr="00D14BB9">
        <w:rPr>
          <w:rFonts w:eastAsia="Times New Roman" w:cs="Times New Roman"/>
          <w:b/>
          <w:bCs/>
          <w:color w:val="000000"/>
          <w:szCs w:val="20"/>
          <w:lang w:eastAsia="ru-RU"/>
        </w:rPr>
        <w:t>е</w:t>
      </w:r>
      <w:r w:rsidRPr="00D14BB9">
        <w:rPr>
          <w:rFonts w:eastAsia="Times New Roman" w:cs="Times New Roman"/>
          <w:b/>
          <w:bCs/>
          <w:color w:val="000000"/>
          <w:szCs w:val="20"/>
          <w:lang w:eastAsia="ru-RU"/>
        </w:rPr>
        <w:t>те</w:t>
      </w:r>
    </w:p>
    <w:p w14:paraId="6B948EEE" w14:textId="77777777" w:rsidR="007415C3" w:rsidRDefault="007415C3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415C3">
        <w:rPr>
          <w:rFonts w:eastAsia="Times New Roman" w:cs="Times New Roman"/>
          <w:color w:val="000000"/>
          <w:szCs w:val="20"/>
          <w:lang w:eastAsia="ru-RU"/>
        </w:rPr>
        <w:t>Важным этапом подготовки к успешному составлению годового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бухгалтерского отчета является своевременное и качественное проведение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инвентаризации основных средств, товарно-материальных ценностей, другого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имущества, денежных средств и прочих финансовых активов и финансовых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обязательств организации.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6CE5C032" w14:textId="77777777" w:rsidR="00954B35" w:rsidRDefault="007415C3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415C3">
        <w:rPr>
          <w:rFonts w:eastAsia="Times New Roman" w:cs="Times New Roman"/>
          <w:color w:val="000000"/>
          <w:szCs w:val="20"/>
          <w:lang w:eastAsia="ru-RU"/>
        </w:rPr>
        <w:t>Инвентаризация как элемент метода бухгалтерского учета позволяет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через проверку в натуре материальных ценностей, денежных средств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финансовых обязательств выявить их фактическое состояние. Она или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подтверждает данные бухгалтерского учета, или выявляет неучтенные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ценности и допущенные потери, хищения, недостачи. При помощи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инвентаризации также контролируется сохранность материальных ценностей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денежных средств, проверяется полнота и достоверность данных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>бухгалтерского учета и отчетности.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3D2AE2ED" w14:textId="5B8CBFD9" w:rsidR="00954B35" w:rsidRPr="00954B35" w:rsidRDefault="00954B35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54B35">
        <w:rPr>
          <w:rFonts w:eastAsia="Times New Roman" w:cs="Times New Roman"/>
          <w:color w:val="000000"/>
          <w:szCs w:val="20"/>
          <w:lang w:eastAsia="ru-RU"/>
        </w:rPr>
        <w:t>Инвентаризация</w:t>
      </w:r>
      <w:r w:rsidR="00D24347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D24347">
        <w:rPr>
          <w:rFonts w:eastAsia="Times New Roman" w:cs="Times New Roman"/>
          <w:color w:val="000000"/>
          <w:szCs w:val="20"/>
          <w:lang w:eastAsia="ru-RU"/>
        </w:rPr>
        <w:t xml:space="preserve">с одной стороны </w:t>
      </w:r>
      <w:r w:rsidR="00DD6672" w:rsidRPr="00DD6672">
        <w:rPr>
          <w:rFonts w:eastAsia="Times New Roman" w:cs="Times New Roman"/>
          <w:color w:val="000000"/>
          <w:szCs w:val="20"/>
          <w:lang w:eastAsia="ru-RU"/>
        </w:rPr>
        <w:t>—</w:t>
      </w:r>
      <w:r w:rsidRPr="00D24347">
        <w:rPr>
          <w:rFonts w:eastAsia="Times New Roman" w:cs="Times New Roman"/>
          <w:color w:val="000000"/>
          <w:szCs w:val="20"/>
          <w:lang w:eastAsia="ru-RU"/>
        </w:rPr>
        <w:t xml:space="preserve"> процедура проверки,</w:t>
      </w:r>
      <w:r w:rsidR="00D24347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D24347">
        <w:rPr>
          <w:rFonts w:eastAsia="Times New Roman" w:cs="Times New Roman"/>
          <w:color w:val="000000"/>
          <w:szCs w:val="20"/>
          <w:lang w:eastAsia="ru-RU"/>
        </w:rPr>
        <w:t xml:space="preserve">с другой </w:t>
      </w:r>
      <w:r w:rsidR="00DD6672" w:rsidRPr="00DD6672">
        <w:rPr>
          <w:rFonts w:eastAsia="Times New Roman" w:cs="Times New Roman"/>
          <w:color w:val="000000"/>
          <w:szCs w:val="20"/>
          <w:lang w:eastAsia="ru-RU"/>
        </w:rPr>
        <w:t>—</w:t>
      </w:r>
      <w:r w:rsidRPr="00D24347">
        <w:rPr>
          <w:rFonts w:eastAsia="Times New Roman" w:cs="Times New Roman"/>
          <w:color w:val="000000"/>
          <w:szCs w:val="20"/>
          <w:lang w:eastAsia="ru-RU"/>
        </w:rPr>
        <w:t xml:space="preserve"> способ ведения бухгалтерского учета.</w:t>
      </w:r>
      <w:r w:rsidR="00D24347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954B35">
        <w:rPr>
          <w:rFonts w:eastAsia="Times New Roman" w:cs="Times New Roman"/>
          <w:color w:val="000000"/>
          <w:szCs w:val="20"/>
          <w:lang w:eastAsia="ru-RU"/>
        </w:rPr>
        <w:t xml:space="preserve">Поэтому, инвентаризация </w:t>
      </w:r>
      <w:r w:rsidR="00BD77F0">
        <w:rPr>
          <w:rFonts w:eastAsia="Times New Roman" w:cs="Times New Roman"/>
          <w:color w:val="000000"/>
          <w:szCs w:val="20"/>
          <w:lang w:eastAsia="ru-RU"/>
        </w:rPr>
        <w:t>—</w:t>
      </w:r>
      <w:r w:rsidRPr="00954B35">
        <w:rPr>
          <w:rFonts w:eastAsia="Times New Roman" w:cs="Times New Roman"/>
          <w:color w:val="000000"/>
          <w:szCs w:val="20"/>
          <w:lang w:eastAsia="ru-RU"/>
        </w:rPr>
        <w:t xml:space="preserve"> это:</w:t>
      </w:r>
    </w:p>
    <w:p w14:paraId="7774DF97" w14:textId="49963CA1" w:rsidR="00954B35" w:rsidRPr="00D5315F" w:rsidRDefault="00D5315F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954B35" w:rsidRPr="00D5315F">
        <w:rPr>
          <w:rFonts w:eastAsia="Times New Roman" w:cs="Times New Roman"/>
          <w:color w:val="000000"/>
          <w:szCs w:val="20"/>
          <w:lang w:eastAsia="ru-RU"/>
        </w:rPr>
        <w:t>проверка соответствия данных бухгалтерского учета фактич</w:t>
      </w:r>
      <w:r w:rsidRPr="00D5315F">
        <w:rPr>
          <w:rFonts w:eastAsia="Times New Roman" w:cs="Times New Roman"/>
          <w:color w:val="000000"/>
          <w:szCs w:val="20"/>
          <w:lang w:eastAsia="ru-RU"/>
        </w:rPr>
        <w:t>е</w:t>
      </w:r>
      <w:r w:rsidR="00954B35" w:rsidRPr="00D5315F">
        <w:rPr>
          <w:rFonts w:eastAsia="Times New Roman" w:cs="Times New Roman"/>
          <w:color w:val="000000"/>
          <w:szCs w:val="20"/>
          <w:lang w:eastAsia="ru-RU"/>
        </w:rPr>
        <w:t>скому п</w:t>
      </w:r>
      <w:r w:rsidR="00437D16" w:rsidRPr="00D5315F">
        <w:rPr>
          <w:rFonts w:eastAsia="Times New Roman" w:cs="Times New Roman"/>
          <w:color w:val="000000"/>
          <w:szCs w:val="20"/>
          <w:lang w:eastAsia="ru-RU"/>
        </w:rPr>
        <w:t>о</w:t>
      </w:r>
      <w:r w:rsidR="00954B35" w:rsidRPr="00D5315F">
        <w:rPr>
          <w:rFonts w:eastAsia="Times New Roman" w:cs="Times New Roman"/>
          <w:color w:val="000000"/>
          <w:szCs w:val="20"/>
          <w:lang w:eastAsia="ru-RU"/>
        </w:rPr>
        <w:t>ложению дел;</w:t>
      </w:r>
    </w:p>
    <w:p w14:paraId="14094C8E" w14:textId="6112A6C1" w:rsidR="00954B35" w:rsidRPr="00D24347" w:rsidRDefault="00D5315F" w:rsidP="000A4515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954B35" w:rsidRPr="00D24347">
        <w:rPr>
          <w:rFonts w:eastAsia="Times New Roman" w:cs="Times New Roman"/>
          <w:color w:val="000000"/>
          <w:szCs w:val="20"/>
          <w:lang w:eastAsia="ru-RU"/>
        </w:rPr>
        <w:t>периодическая проверка наличия и состояния материальных ценностей, денежных средств и т.п., принадлежащих кому-либо (учреждению, организации, предприятию и т.п.) путем подсчета, описи</w:t>
      </w:r>
      <w:r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692C6C5A" w14:textId="045C6569" w:rsidR="00691C23" w:rsidRDefault="00D5315F" w:rsidP="000A4515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954B35" w:rsidRPr="00691C23">
        <w:rPr>
          <w:rFonts w:eastAsia="Times New Roman" w:cs="Times New Roman"/>
          <w:color w:val="000000"/>
          <w:szCs w:val="20"/>
          <w:lang w:eastAsia="ru-RU"/>
        </w:rPr>
        <w:t>способ бухгалтерского учета, представляющий собой регламентную процедуру периодической проверки и документального подтверждения наличия, состояния и оценки имущества и обязательств организации, производимую для подтверждения достоверности данных бухгалтерского учета и бухгалтерской отчетности;</w:t>
      </w:r>
    </w:p>
    <w:p w14:paraId="1583FAD3" w14:textId="4272223E" w:rsidR="00691C23" w:rsidRPr="00D5315F" w:rsidRDefault="00D5315F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— </w:t>
      </w:r>
      <w:r w:rsidR="00954B35" w:rsidRPr="00D5315F">
        <w:rPr>
          <w:rFonts w:eastAsia="Times New Roman" w:cs="Times New Roman"/>
          <w:color w:val="000000"/>
          <w:szCs w:val="20"/>
          <w:lang w:eastAsia="ru-RU"/>
        </w:rPr>
        <w:t>как элемент учетной политики.</w:t>
      </w:r>
    </w:p>
    <w:p w14:paraId="0DF0F91E" w14:textId="66544C92" w:rsidR="007415C3" w:rsidRPr="00691C23" w:rsidRDefault="00954B35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691C23">
        <w:rPr>
          <w:rFonts w:eastAsia="Times New Roman" w:cs="Times New Roman"/>
          <w:color w:val="000000"/>
          <w:szCs w:val="20"/>
          <w:lang w:eastAsia="ru-RU"/>
        </w:rPr>
        <w:t>Таким образом, под инвентаризацией следует понимать процедуру периодически проводимой проверки наличия, состояния и оценки обязательств и имущества организации, путем подсчета, описи, обмера, взвешивания в целях сопоставления данных бухгалтерского учета и результатов проверки</w:t>
      </w:r>
      <w:r w:rsidR="00D5315F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53AA8369" w14:textId="25183B10" w:rsidR="007415C3" w:rsidRPr="007F3F0E" w:rsidRDefault="007415C3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415C3">
        <w:rPr>
          <w:rFonts w:eastAsia="Times New Roman" w:cs="Times New Roman"/>
          <w:color w:val="000000"/>
          <w:szCs w:val="20"/>
          <w:lang w:eastAsia="ru-RU"/>
        </w:rPr>
        <w:t xml:space="preserve">Термин </w:t>
      </w:r>
      <w:r w:rsidR="00A23680">
        <w:rPr>
          <w:rFonts w:eastAsia="Times New Roman" w:cs="Times New Roman"/>
          <w:color w:val="000000"/>
          <w:szCs w:val="20"/>
          <w:lang w:eastAsia="ru-RU"/>
        </w:rPr>
        <w:t>«</w:t>
      </w:r>
      <w:r w:rsidRPr="007415C3">
        <w:rPr>
          <w:rFonts w:eastAsia="Times New Roman" w:cs="Times New Roman"/>
          <w:color w:val="000000"/>
          <w:szCs w:val="20"/>
          <w:lang w:eastAsia="ru-RU"/>
        </w:rPr>
        <w:t xml:space="preserve">инвентаризация» происходит от латинского слова «инвентарь» (лат. inventarium </w:t>
      </w:r>
      <w:r w:rsidR="00C0407A" w:rsidRPr="00C0407A">
        <w:rPr>
          <w:rFonts w:eastAsia="Times New Roman" w:cs="Times New Roman"/>
          <w:color w:val="000000"/>
          <w:szCs w:val="20"/>
          <w:lang w:eastAsia="ru-RU"/>
        </w:rPr>
        <w:t>—</w:t>
      </w:r>
      <w:r w:rsidR="00A23680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415C3">
        <w:rPr>
          <w:rFonts w:eastAsia="Times New Roman" w:cs="Times New Roman"/>
          <w:color w:val="000000"/>
          <w:szCs w:val="20"/>
          <w:lang w:eastAsia="ru-RU"/>
        </w:rPr>
        <w:t xml:space="preserve">роспись, опись) и означает опись имущества (вещественных ценностей и расчетов). Однако в настоящее время в организациях возникли другие новые объекты бухгалтерского наблюдения, которые не имеют натурально-вещественной формы, но подлежат также инвентаризации. К ним относятся нематериальные активы. Поэтому инвентаризация в современных условиях имеет иной смысл, так как инвентаризации подвергаются не только вещественные ценности и расчеты, но и такие новые объекты бухгалтерского учета как: </w:t>
      </w:r>
      <w:r w:rsidR="001E6D43" w:rsidRPr="007415C3">
        <w:rPr>
          <w:rFonts w:eastAsia="Times New Roman" w:cs="Times New Roman"/>
          <w:color w:val="000000"/>
          <w:szCs w:val="20"/>
          <w:lang w:eastAsia="ru-RU"/>
        </w:rPr>
        <w:t xml:space="preserve">нематериальные </w:t>
      </w:r>
      <w:r w:rsidR="001E6D43">
        <w:rPr>
          <w:rFonts w:eastAsia="Times New Roman" w:cs="Times New Roman"/>
          <w:color w:val="000000"/>
          <w:szCs w:val="20"/>
          <w:lang w:eastAsia="ru-RU"/>
        </w:rPr>
        <w:t>активы</w:t>
      </w:r>
      <w:r w:rsidRPr="007415C3">
        <w:rPr>
          <w:rFonts w:eastAsia="Times New Roman" w:cs="Times New Roman"/>
          <w:color w:val="000000"/>
          <w:szCs w:val="20"/>
          <w:lang w:eastAsia="ru-RU"/>
        </w:rPr>
        <w:t xml:space="preserve">, ценные бумаги, финансовые вложения в паи (уставные капиталы других организаций), займы и </w:t>
      </w:r>
      <w:r w:rsidR="001E6D43" w:rsidRPr="007415C3">
        <w:rPr>
          <w:rFonts w:eastAsia="Times New Roman" w:cs="Times New Roman"/>
          <w:color w:val="000000"/>
          <w:szCs w:val="20"/>
          <w:lang w:eastAsia="ru-RU"/>
        </w:rPr>
        <w:t>др</w:t>
      </w:r>
      <w:r w:rsidR="007F3F0E" w:rsidRPr="007F3F0E">
        <w:rPr>
          <w:rFonts w:eastAsia="Times New Roman" w:cs="Times New Roman"/>
          <w:color w:val="000000"/>
          <w:szCs w:val="20"/>
          <w:lang w:eastAsia="ru-RU"/>
        </w:rPr>
        <w:t>.</w:t>
      </w:r>
      <w:r w:rsidR="001E6D43" w:rsidRPr="001E6D43">
        <w:rPr>
          <w:rFonts w:eastAsia="Times New Roman" w:cs="Times New Roman"/>
          <w:color w:val="000000"/>
          <w:szCs w:val="20"/>
          <w:vertAlign w:val="superscript"/>
          <w:lang w:eastAsia="ru-RU"/>
        </w:rPr>
        <w:t xml:space="preserve"> </w:t>
      </w:r>
      <w:r w:rsidR="00D24347" w:rsidRPr="00A23680">
        <w:rPr>
          <w:rFonts w:eastAsia="Times New Roman" w:cs="Times New Roman"/>
          <w:color w:val="000000"/>
          <w:szCs w:val="20"/>
          <w:lang w:eastAsia="ru-RU"/>
        </w:rPr>
        <w:t>[</w:t>
      </w:r>
      <w:r w:rsidR="00CD28CD">
        <w:rPr>
          <w:rFonts w:eastAsia="Times New Roman" w:cs="Times New Roman"/>
          <w:color w:val="000000"/>
          <w:szCs w:val="20"/>
          <w:lang w:eastAsia="ru-RU"/>
        </w:rPr>
        <w:t>4</w:t>
      </w:r>
      <w:r w:rsidR="00691C23">
        <w:rPr>
          <w:rFonts w:eastAsia="Times New Roman" w:cs="Times New Roman"/>
          <w:color w:val="000000"/>
          <w:szCs w:val="20"/>
          <w:lang w:eastAsia="ru-RU"/>
        </w:rPr>
        <w:t>,</w:t>
      </w:r>
      <w:r w:rsidR="00D24347">
        <w:rPr>
          <w:rFonts w:eastAsia="Times New Roman" w:cs="Times New Roman"/>
          <w:color w:val="000000"/>
          <w:szCs w:val="20"/>
          <w:lang w:eastAsia="ru-RU"/>
        </w:rPr>
        <w:t xml:space="preserve"> с. 215</w:t>
      </w:r>
      <w:r w:rsidR="00D24347" w:rsidRPr="00A23680">
        <w:rPr>
          <w:rFonts w:eastAsia="Times New Roman" w:cs="Times New Roman"/>
          <w:color w:val="000000"/>
          <w:szCs w:val="20"/>
          <w:lang w:eastAsia="ru-RU"/>
        </w:rPr>
        <w:t>]</w:t>
      </w:r>
      <w:r w:rsidR="007F3F0E" w:rsidRPr="007F3F0E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5C65D3C2" w14:textId="07FB1D4A" w:rsidR="001E6D43" w:rsidRDefault="001E6D43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E6D43">
        <w:rPr>
          <w:rFonts w:eastAsia="Times New Roman" w:cs="Times New Roman"/>
          <w:color w:val="000000"/>
          <w:szCs w:val="20"/>
          <w:lang w:eastAsia="ru-RU"/>
        </w:rPr>
        <w:t>Инвентаризация</w:t>
      </w:r>
      <w:r w:rsidR="00A23680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DD6672" w:rsidRPr="00DD6672">
        <w:rPr>
          <w:rFonts w:eastAsia="Times New Roman" w:cs="Times New Roman"/>
          <w:color w:val="000000"/>
          <w:szCs w:val="20"/>
          <w:lang w:eastAsia="ru-RU"/>
        </w:rPr>
        <w:t>—</w:t>
      </w:r>
      <w:r w:rsidRPr="001E6D43">
        <w:rPr>
          <w:rFonts w:eastAsia="Times New Roman" w:cs="Times New Roman"/>
          <w:color w:val="000000"/>
          <w:szCs w:val="20"/>
          <w:lang w:eastAsia="ru-RU"/>
        </w:rPr>
        <w:t xml:space="preserve"> установление на определенный момент фактического наличия средств и их источников, фактически произведенных затрат путем пересчета инвентаризируемого объекта в натуре, т.е. снятие остатков, или путем проверки учетных записей. С помощью инвентаризации проверяют правильность данных текущего учета и выявляют ошибки, допущенные в учете. Инвентаризация необходима для уточнения показателей учета и последующего контроля за сохранностью имущества предприятия.</w:t>
      </w:r>
    </w:p>
    <w:p w14:paraId="19D05826" w14:textId="1B4A73C4" w:rsidR="001E6D43" w:rsidRPr="001E6D43" w:rsidRDefault="001E6D43" w:rsidP="000A4515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1E6D43">
        <w:rPr>
          <w:rFonts w:eastAsia="Calibri" w:cs="Times New Roman"/>
          <w:szCs w:val="28"/>
        </w:rPr>
        <w:t xml:space="preserve">Роль инвентаризации менялась во времени. В эпоху Древнего Рима инвентаризация применялась при оценке наследуемого имущества (по цене возможной продажи) для закрепления его за новым владельцем (наследником) и определения размера налогов (на наследство, а впоследствии </w:t>
      </w:r>
      <w:r w:rsidR="00691C23">
        <w:rPr>
          <w:rFonts w:eastAsia="Calibri" w:cs="Times New Roman"/>
          <w:szCs w:val="28"/>
        </w:rPr>
        <w:t>—</w:t>
      </w:r>
      <w:r w:rsidRPr="001E6D43">
        <w:rPr>
          <w:rFonts w:eastAsia="Calibri" w:cs="Times New Roman"/>
          <w:szCs w:val="28"/>
        </w:rPr>
        <w:t xml:space="preserve"> на имущество).</w:t>
      </w:r>
    </w:p>
    <w:p w14:paraId="68D25FAD" w14:textId="5B02ACF4" w:rsidR="001E6D43" w:rsidRPr="001E6D43" w:rsidRDefault="001E6D43" w:rsidP="000A4515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1E6D43">
        <w:rPr>
          <w:rFonts w:eastAsia="Calibri" w:cs="Times New Roman"/>
          <w:szCs w:val="28"/>
        </w:rPr>
        <w:t xml:space="preserve">Почти (а может быть, и более чем) пятисотлетняя практика статического бухгалтерского учета выделяла на первый план физическую инвентаризацию имущества и долговых обязательств как основной этап выявления </w:t>
      </w:r>
      <w:r w:rsidRPr="001E6D43">
        <w:rPr>
          <w:rFonts w:eastAsia="Calibri" w:cs="Times New Roman"/>
          <w:szCs w:val="28"/>
        </w:rPr>
        <w:lastRenderedPageBreak/>
        <w:t>имущественного положения собственников, т.е. построения баланса фиктивной или реальной ликвидации.</w:t>
      </w:r>
    </w:p>
    <w:p w14:paraId="69AD60B0" w14:textId="77777777" w:rsidR="001E6D43" w:rsidRPr="001E6D43" w:rsidRDefault="001E6D43" w:rsidP="000A4515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1E6D43">
        <w:rPr>
          <w:rFonts w:eastAsia="Calibri" w:cs="Times New Roman"/>
          <w:szCs w:val="28"/>
        </w:rPr>
        <w:t>Идеи Жака Савари о контрольной функции инвентаризации (обеспечение сохранности имущества собственника через обеспечение соответствия фактически наличного имущества данным бухгалтерского учета), изложенные в 1675 г., нашли применение спустя многие годы в период динамической бухгалтерской практики, когда одновременно со сплошной перманентной инвентаризацией свершившихся фактов хозяйственной жизни (отражение в первичных документах и в бухгалтерских регистрах последствий этих ФХЖ) периодически проводятся физические сплошные или тематические инвентаризации.</w:t>
      </w:r>
    </w:p>
    <w:p w14:paraId="084F2923" w14:textId="6733A32A" w:rsidR="00CB7379" w:rsidRPr="00CE7338" w:rsidRDefault="001E6D43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E6D43">
        <w:rPr>
          <w:rFonts w:eastAsia="Calibri" w:cs="Times New Roman"/>
          <w:szCs w:val="28"/>
        </w:rPr>
        <w:t>Сегодня инвентаризация на российских предприятиях проводится с целью сопоставления данных фактического наличия ценностей с данными бухгалтерского учета. Объектами проведения инвентаризации определены все имущество экономического субъекта независимо от его местонахождения (основные средства, нематериальные активы, финансовые вложения, производственные запасы, денежные средства) и все виды финансовых обязательств (дебиторская и кредиторская задолженность, кредиты банков, займы и резервы)</w:t>
      </w:r>
      <w:r w:rsidR="001D29EB" w:rsidRPr="001D29EB">
        <w:rPr>
          <w:rFonts w:eastAsia="Calibri" w:cs="Times New Roman"/>
          <w:szCs w:val="28"/>
        </w:rPr>
        <w:t xml:space="preserve"> </w:t>
      </w:r>
      <w:r w:rsidR="00D30AA3" w:rsidRPr="00D30AA3">
        <w:rPr>
          <w:rFonts w:eastAsia="Calibri" w:cs="Times New Roman"/>
          <w:szCs w:val="28"/>
        </w:rPr>
        <w:t>[1</w:t>
      </w:r>
      <w:r w:rsidR="00691C23">
        <w:rPr>
          <w:rFonts w:eastAsia="Calibri" w:cs="Times New Roman"/>
          <w:szCs w:val="28"/>
        </w:rPr>
        <w:t>,</w:t>
      </w:r>
      <w:r w:rsidR="00D30AA3" w:rsidRPr="00D30AA3">
        <w:rPr>
          <w:rFonts w:eastAsia="Calibri" w:cs="Times New Roman"/>
          <w:szCs w:val="28"/>
        </w:rPr>
        <w:t xml:space="preserve"> </w:t>
      </w:r>
      <w:r w:rsidR="00D30AA3">
        <w:rPr>
          <w:rFonts w:eastAsia="Calibri" w:cs="Times New Roman"/>
          <w:szCs w:val="28"/>
        </w:rPr>
        <w:t>с. 156</w:t>
      </w:r>
      <w:r w:rsidR="00D30AA3" w:rsidRPr="00D30AA3">
        <w:rPr>
          <w:rFonts w:eastAsia="Calibri" w:cs="Times New Roman"/>
          <w:szCs w:val="28"/>
        </w:rPr>
        <w:t>]</w:t>
      </w:r>
      <w:r w:rsidR="00CE7338" w:rsidRPr="00CE7338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195563A1" w14:textId="7F8F2518" w:rsidR="00B80B92" w:rsidRDefault="00B141A8" w:rsidP="000A4515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B141A8">
        <w:rPr>
          <w:rFonts w:eastAsia="Times New Roman" w:cs="Times New Roman"/>
          <w:color w:val="000000"/>
          <w:szCs w:val="20"/>
          <w:vertAlign w:val="superscript"/>
          <w:lang w:eastAsia="ru-RU"/>
        </w:rPr>
        <w:t xml:space="preserve"> </w:t>
      </w:r>
      <w:r w:rsidR="00CB7379" w:rsidRPr="00CB7379">
        <w:rPr>
          <w:rFonts w:eastAsia="Times New Roman" w:cs="Times New Roman"/>
          <w:color w:val="000000"/>
          <w:szCs w:val="20"/>
          <w:vertAlign w:val="superscript"/>
          <w:lang w:eastAsia="ru-RU"/>
        </w:rPr>
        <w:t xml:space="preserve">      </w:t>
      </w:r>
      <w:r w:rsidR="00CB7379">
        <w:rPr>
          <w:rFonts w:eastAsia="Times New Roman" w:cs="Times New Roman"/>
          <w:color w:val="000000"/>
          <w:szCs w:val="20"/>
          <w:lang w:eastAsia="ru-RU"/>
        </w:rPr>
        <w:t>Сущность инвентаризации состоит в том, что наличие объектов устанавливается с помощью их визуального изучения путем осмотра, обмера, взвешивания и пересчета. При инвентаризации данные наличия хозяйственных средств фиксируются в инвентаризационных описях и в сличительных ведомостях сводятся с данными бухгалтерского учета с целью установления недостач или излишков средств.</w:t>
      </w:r>
    </w:p>
    <w:p w14:paraId="318F044D" w14:textId="7F71232B" w:rsidR="005B648B" w:rsidRPr="00240415" w:rsidRDefault="005B648B" w:rsidP="000A4515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5B648B">
        <w:rPr>
          <w:rFonts w:eastAsia="Calibri" w:cs="Times New Roman"/>
          <w:szCs w:val="28"/>
        </w:rPr>
        <w:t>Инвентаризация имущества производится по его местонахождению и материально ответственным лицам. Количество, дата проведения, объекты инвентаризации устанавливаются руководителем предприятия</w:t>
      </w:r>
      <w:r w:rsidRPr="00027122">
        <w:rPr>
          <w:rFonts w:eastAsia="Calibri" w:cs="Times New Roman"/>
          <w:szCs w:val="28"/>
        </w:rPr>
        <w:t xml:space="preserve"> </w:t>
      </w:r>
      <w:r w:rsidR="00620C30" w:rsidRPr="00BD28DB">
        <w:rPr>
          <w:rFonts w:eastAsia="Calibri" w:cs="Times New Roman"/>
          <w:szCs w:val="28"/>
        </w:rPr>
        <w:t>[1</w:t>
      </w:r>
      <w:r w:rsidR="009F5764">
        <w:rPr>
          <w:rFonts w:eastAsia="Calibri" w:cs="Times New Roman"/>
          <w:szCs w:val="28"/>
        </w:rPr>
        <w:t>5</w:t>
      </w:r>
      <w:r w:rsidR="00620C30" w:rsidRPr="00BD28DB">
        <w:rPr>
          <w:rFonts w:eastAsia="Calibri" w:cs="Times New Roman"/>
          <w:szCs w:val="28"/>
        </w:rPr>
        <w:t>]</w:t>
      </w:r>
      <w:r w:rsidR="00240415" w:rsidRPr="00240415">
        <w:rPr>
          <w:rFonts w:eastAsia="Calibri" w:cs="Times New Roman"/>
          <w:szCs w:val="28"/>
        </w:rPr>
        <w:t>.</w:t>
      </w:r>
    </w:p>
    <w:p w14:paraId="4A7EDE62" w14:textId="4B294966" w:rsidR="001249DE" w:rsidRPr="009344FE" w:rsidRDefault="00F21AF7" w:rsidP="000A4515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  <w:vertAlign w:val="superscript"/>
        </w:rPr>
      </w:pPr>
      <w:r>
        <w:rPr>
          <w:rFonts w:eastAsia="Calibri" w:cs="Times New Roman"/>
          <w:szCs w:val="28"/>
        </w:rPr>
        <w:t xml:space="preserve">Основной целью </w:t>
      </w:r>
      <w:r w:rsidR="001249DE" w:rsidRPr="001249DE">
        <w:rPr>
          <w:rFonts w:eastAsia="Calibri" w:cs="Times New Roman"/>
          <w:szCs w:val="28"/>
        </w:rPr>
        <w:t>инвентаризации основных средств</w:t>
      </w:r>
      <w:r>
        <w:rPr>
          <w:rFonts w:eastAsia="Calibri" w:cs="Times New Roman"/>
          <w:szCs w:val="28"/>
        </w:rPr>
        <w:t xml:space="preserve"> является</w:t>
      </w:r>
      <w:r w:rsidR="001249DE" w:rsidRPr="001249DE">
        <w:rPr>
          <w:rFonts w:eastAsia="Calibri" w:cs="Times New Roman"/>
          <w:szCs w:val="28"/>
        </w:rPr>
        <w:t xml:space="preserve"> проверка достоверности данных бухгалтерского учета и отчетности предприятия. Она позволяет сравнить правильность ведения документации всех хозяйственных </w:t>
      </w:r>
      <w:r w:rsidR="001249DE" w:rsidRPr="001249DE">
        <w:rPr>
          <w:rFonts w:eastAsia="Calibri" w:cs="Times New Roman"/>
          <w:szCs w:val="28"/>
        </w:rPr>
        <w:lastRenderedPageBreak/>
        <w:t>операций предприятия, выявить фактическое наличие и качественное состояние имущества предприятия</w:t>
      </w:r>
      <w:r w:rsidR="001249DE" w:rsidRPr="001249DE">
        <w:rPr>
          <w:rFonts w:eastAsia="Calibri" w:cs="Times New Roman"/>
          <w:szCs w:val="28"/>
          <w:vertAlign w:val="superscript"/>
        </w:rPr>
        <w:t xml:space="preserve"> </w:t>
      </w:r>
      <w:r w:rsidR="00620C30" w:rsidRPr="00620C30">
        <w:rPr>
          <w:rFonts w:eastAsia="Calibri" w:cs="Times New Roman"/>
          <w:szCs w:val="28"/>
        </w:rPr>
        <w:t>[</w:t>
      </w:r>
      <w:r w:rsidR="00CD28CD">
        <w:rPr>
          <w:rFonts w:eastAsia="Calibri" w:cs="Times New Roman"/>
          <w:szCs w:val="28"/>
        </w:rPr>
        <w:t>10</w:t>
      </w:r>
      <w:r w:rsidR="00691C23">
        <w:rPr>
          <w:rFonts w:eastAsia="Calibri" w:cs="Times New Roman"/>
          <w:szCs w:val="28"/>
        </w:rPr>
        <w:t>,</w:t>
      </w:r>
      <w:r w:rsidR="00620C30" w:rsidRPr="00620C30">
        <w:rPr>
          <w:rFonts w:eastAsia="Calibri" w:cs="Times New Roman"/>
          <w:szCs w:val="28"/>
        </w:rPr>
        <w:t xml:space="preserve"> </w:t>
      </w:r>
      <w:r w:rsidR="00620C30">
        <w:rPr>
          <w:rFonts w:eastAsia="Calibri" w:cs="Times New Roman"/>
          <w:szCs w:val="28"/>
        </w:rPr>
        <w:t>с. 225</w:t>
      </w:r>
      <w:r w:rsidR="00620C30" w:rsidRPr="00620C30">
        <w:rPr>
          <w:rFonts w:eastAsia="Calibri" w:cs="Times New Roman"/>
          <w:szCs w:val="28"/>
        </w:rPr>
        <w:t>]</w:t>
      </w:r>
      <w:r w:rsidR="00240415" w:rsidRPr="00240415">
        <w:rPr>
          <w:rFonts w:eastAsia="Calibri" w:cs="Times New Roman"/>
          <w:szCs w:val="28"/>
        </w:rPr>
        <w:t>,</w:t>
      </w:r>
      <w:r w:rsidR="009344FE">
        <w:rPr>
          <w:rFonts w:eastAsia="Calibri" w:cs="Times New Roman"/>
          <w:szCs w:val="28"/>
        </w:rPr>
        <w:t xml:space="preserve"> также можно выделить следующие ключевые цели инвентаризации:</w:t>
      </w:r>
      <w:r w:rsidR="001249DE" w:rsidRPr="009344FE">
        <w:rPr>
          <w:rFonts w:eastAsia="Calibri" w:cs="Times New Roman"/>
          <w:szCs w:val="28"/>
          <w:vertAlign w:val="superscript"/>
        </w:rPr>
        <w:t xml:space="preserve"> </w:t>
      </w:r>
    </w:p>
    <w:p w14:paraId="4F1D9865" w14:textId="0620A96D" w:rsidR="00E50AA7" w:rsidRPr="00D5315F" w:rsidRDefault="00D73DCB" w:rsidP="00D73DC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— п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роверка правильности данных текущего учета и выявление допущенных ошибок</w:t>
      </w:r>
      <w:r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3D6C28FE" w14:textId="45FFD039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о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тражение неучтенных хозяйственных и финансовых операций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796D6AFE" w14:textId="7EFC47EA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к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онтроль сохранности имущества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75AE807D" w14:textId="5FD56699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к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онтроль за полнотой и своевременностью расчетов по хозяйственным договорам и обязательствам, по уплате налогов и сборов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4284431B" w14:textId="6B102A73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п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роверка условий и порядка хранения товаров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670F3AD9" w14:textId="01F8FC83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в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ыявление залежавшихся, неходовых, устаревших товаров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4E518114" w14:textId="40B8D84A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п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роверка соблюдения принципа материальной ответственности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27D1CBD6" w14:textId="7FA8099B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п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роверка состояния учета и организация движения товарных запасов</w:t>
      </w:r>
      <w:r w:rsidR="00D73DCB">
        <w:rPr>
          <w:rFonts w:eastAsia="Times New Roman" w:cs="Times New Roman"/>
          <w:color w:val="000000"/>
          <w:szCs w:val="20"/>
          <w:lang w:eastAsia="ru-RU"/>
        </w:rPr>
        <w:t>;</w:t>
      </w:r>
    </w:p>
    <w:p w14:paraId="5A8E3938" w14:textId="17E240EF" w:rsidR="00E50AA7" w:rsidRPr="00D5315F" w:rsidRDefault="00D5315F" w:rsidP="00D5315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D73DCB">
        <w:rPr>
          <w:rFonts w:eastAsia="Times New Roman" w:cs="Times New Roman"/>
          <w:color w:val="000000"/>
          <w:szCs w:val="20"/>
          <w:lang w:eastAsia="ru-RU"/>
        </w:rPr>
        <w:t>п</w:t>
      </w:r>
      <w:r w:rsidR="00E50AA7" w:rsidRPr="00D5315F">
        <w:rPr>
          <w:rFonts w:eastAsia="Times New Roman" w:cs="Times New Roman"/>
          <w:color w:val="000000"/>
          <w:szCs w:val="20"/>
          <w:lang w:eastAsia="ru-RU"/>
        </w:rPr>
        <w:t>роверка отражения всех хозяйственных операций в документах и в бухгалтерском учете и т.д.</w:t>
      </w:r>
      <w:r w:rsidR="00240415" w:rsidRPr="00D5315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0B2BC2" w:rsidRPr="00D5315F">
        <w:rPr>
          <w:rFonts w:eastAsia="Times New Roman" w:cs="Times New Roman"/>
          <w:color w:val="000000"/>
          <w:szCs w:val="20"/>
          <w:lang w:eastAsia="ru-RU"/>
        </w:rPr>
        <w:t>[</w:t>
      </w:r>
      <w:r w:rsidR="00CD28CD">
        <w:rPr>
          <w:rFonts w:eastAsia="Times New Roman" w:cs="Times New Roman"/>
          <w:color w:val="000000"/>
          <w:szCs w:val="20"/>
          <w:lang w:eastAsia="ru-RU"/>
        </w:rPr>
        <w:t>6</w:t>
      </w:r>
      <w:r w:rsidR="000B2BC2" w:rsidRPr="00D5315F">
        <w:rPr>
          <w:rFonts w:eastAsia="Times New Roman" w:cs="Times New Roman"/>
          <w:color w:val="000000"/>
          <w:szCs w:val="20"/>
          <w:lang w:eastAsia="ru-RU"/>
        </w:rPr>
        <w:t>]</w:t>
      </w:r>
      <w:r w:rsidR="00240415" w:rsidRPr="00D5315F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6E353086" w14:textId="13024E9B" w:rsidR="005A319C" w:rsidRPr="005A319C" w:rsidRDefault="005A319C" w:rsidP="005A319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5A319C">
        <w:rPr>
          <w:rFonts w:eastAsia="Times New Roman" w:cs="Times New Roman"/>
          <w:color w:val="000000"/>
          <w:szCs w:val="20"/>
          <w:lang w:eastAsia="ru-RU"/>
        </w:rPr>
        <w:t>Путем проведения инвентаризации выявляются и документируются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изменения в составе хозяйственных средств, которые не были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зарегистрированы в тот момент, когда они произошли.</w:t>
      </w:r>
    </w:p>
    <w:p w14:paraId="435A3951" w14:textId="230436D5" w:rsidR="005A319C" w:rsidRDefault="005A319C" w:rsidP="005A319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5A319C">
        <w:rPr>
          <w:rFonts w:eastAsia="Times New Roman" w:cs="Times New Roman"/>
          <w:color w:val="000000"/>
          <w:szCs w:val="20"/>
          <w:lang w:eastAsia="ru-RU"/>
        </w:rPr>
        <w:t>Инвентаризация не может проводиться без оценки, в основе которой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лежит калькуляция, которая позволяет определить фактическую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себестоимость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объектов. Периодическое обобщение информации по годовой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 xml:space="preserve">инвентаризации отражается в годовой финансовой отчетности, а текущие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–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отчетности того месяца, в котором была окончена инвентаризация.</w:t>
      </w:r>
    </w:p>
    <w:p w14:paraId="54F0B8C5" w14:textId="7657E30E" w:rsidR="004C0186" w:rsidRDefault="005A319C" w:rsidP="00211290">
      <w:pPr>
        <w:spacing w:after="360" w:line="360" w:lineRule="auto"/>
        <w:ind w:right="-1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5A319C">
        <w:rPr>
          <w:rFonts w:eastAsia="Times New Roman" w:cs="Times New Roman"/>
          <w:color w:val="000000"/>
          <w:szCs w:val="20"/>
          <w:lang w:eastAsia="ru-RU"/>
        </w:rPr>
        <w:t>Следовательно, можно сделать вывод, что элемент метода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бухгалтерского учета — инвентаризация, используется чтобы обеспечить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контроль за сохранностью хозяйств, для пологого соответствия данных учета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фактическим остаткам, для обеспечения реальности показателей. То есть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установление фактического наличия средств и их источников,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произведенных затрат путем пересчета остатков в натуральном виде или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>проверки учетных записей.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A319C">
        <w:rPr>
          <w:rFonts w:eastAsia="Times New Roman" w:cs="Times New Roman"/>
          <w:color w:val="000000"/>
          <w:szCs w:val="20"/>
          <w:lang w:eastAsia="ru-RU"/>
        </w:rPr>
        <w:t xml:space="preserve">Таким </w:t>
      </w:r>
      <w:r w:rsidRPr="005A319C">
        <w:rPr>
          <w:rFonts w:eastAsia="Times New Roman" w:cs="Times New Roman"/>
          <w:color w:val="000000"/>
          <w:szCs w:val="20"/>
          <w:lang w:eastAsia="ru-RU"/>
        </w:rPr>
        <w:lastRenderedPageBreak/>
        <w:t>образом, инвентаризация занимает важное место в процессе осуществления экономического анализа.</w:t>
      </w:r>
    </w:p>
    <w:p w14:paraId="51D47597" w14:textId="783C55A2" w:rsidR="00F77661" w:rsidRPr="004C0186" w:rsidRDefault="002C32D4" w:rsidP="00EC7D9E">
      <w:pPr>
        <w:spacing w:before="180" w:after="360" w:line="360" w:lineRule="auto"/>
        <w:ind w:firstLine="709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1.2 </w:t>
      </w:r>
      <w:r w:rsidR="00F77661" w:rsidRPr="002C32D4">
        <w:rPr>
          <w:rFonts w:eastAsia="Times New Roman" w:cs="Times New Roman"/>
          <w:b/>
          <w:bCs/>
          <w:color w:val="000000"/>
          <w:szCs w:val="20"/>
          <w:lang w:eastAsia="ru-RU"/>
        </w:rPr>
        <w:t>Виды и классификация инвентаризации в бухгалтерском учете</w:t>
      </w:r>
    </w:p>
    <w:p w14:paraId="6685CCC3" w14:textId="77777777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Инвентаризация как элемент метода бухгалтерского учета позволяет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через проверку в натуре материальных ценностей, денежных средств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финансовых обязательств выявить их фактическое состояние. Существует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два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варианта конечного результата: подтверждает данные бухгалтерского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учета,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или выявляет неучтенные ценности и допущенные потери, хищения,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недостачи. При помощи инвентаризации также контролируется сохранность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материальных ценностей и денежных средств, проверяется полнота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достоверность данных бухгалтерского учета и отчетности.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36AA0E02" w14:textId="77777777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Рассмотрим классификацию видов инвентаризации.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07A359CC" w14:textId="282620FE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 xml:space="preserve">По объему инвентаризация бывает: полная и частичная. </w:t>
      </w:r>
      <w:r w:rsidR="00D903ED" w:rsidRPr="004D12F2">
        <w:rPr>
          <w:rFonts w:eastAsia="Times New Roman" w:cs="Times New Roman"/>
          <w:color w:val="000000"/>
          <w:szCs w:val="20"/>
          <w:lang w:eastAsia="ru-RU"/>
        </w:rPr>
        <w:t>Полная</w:t>
      </w:r>
      <w:r w:rsidR="00D903ED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D903ED" w:rsidRPr="004D12F2">
        <w:rPr>
          <w:rFonts w:eastAsia="Times New Roman" w:cs="Times New Roman"/>
          <w:color w:val="000000"/>
          <w:szCs w:val="20"/>
          <w:lang w:eastAsia="ru-RU"/>
        </w:rPr>
        <w:t>инвентаризация</w:t>
      </w:r>
      <w:r w:rsidR="00D903ED" w:rsidRPr="00D903ED">
        <w:rPr>
          <w:rFonts w:eastAsia="Times New Roman" w:cs="Times New Roman"/>
          <w:color w:val="000000"/>
          <w:szCs w:val="20"/>
          <w:lang w:eastAsia="ru-RU"/>
        </w:rPr>
        <w:t>, как правило, проводится ежегодно перед составлением годовой бухгалтерской отч</w:t>
      </w:r>
      <w:r w:rsidR="00C86D91">
        <w:rPr>
          <w:rFonts w:eastAsia="Times New Roman" w:cs="Times New Roman"/>
          <w:color w:val="000000"/>
          <w:szCs w:val="20"/>
          <w:lang w:eastAsia="ru-RU"/>
        </w:rPr>
        <w:t>е</w:t>
      </w:r>
      <w:r w:rsidR="00D903ED" w:rsidRPr="00D903ED">
        <w:rPr>
          <w:rFonts w:eastAsia="Times New Roman" w:cs="Times New Roman"/>
          <w:color w:val="000000"/>
          <w:szCs w:val="20"/>
          <w:lang w:eastAsia="ru-RU"/>
        </w:rPr>
        <w:t>тности. Однако некоторые предприятия осуществляют полную инвентаризацию каждый квартал или раз в полугодие. Исходя из названия, данная проверка охватывает вс</w:t>
      </w:r>
      <w:r w:rsidR="00C86D91">
        <w:rPr>
          <w:rFonts w:eastAsia="Times New Roman" w:cs="Times New Roman"/>
          <w:color w:val="000000"/>
          <w:szCs w:val="20"/>
          <w:lang w:eastAsia="ru-RU"/>
        </w:rPr>
        <w:t>е</w:t>
      </w:r>
      <w:r w:rsidR="00D903ED" w:rsidRPr="00D903ED">
        <w:rPr>
          <w:rFonts w:eastAsia="Times New Roman" w:cs="Times New Roman"/>
          <w:color w:val="000000"/>
          <w:szCs w:val="20"/>
          <w:lang w:eastAsia="ru-RU"/>
        </w:rPr>
        <w:t xml:space="preserve"> имущество предприятия, все статьи баланса,</w:t>
      </w:r>
      <w:r w:rsidRPr="004D12F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D903ED">
        <w:rPr>
          <w:rFonts w:eastAsia="Times New Roman" w:cs="Times New Roman"/>
          <w:color w:val="000000"/>
          <w:szCs w:val="20"/>
          <w:lang w:eastAsia="ru-RU"/>
        </w:rPr>
        <w:t>товарно-мат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ериальные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ценности, денежные средства и расчетные отношения с другими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 xml:space="preserve">организациями и лицами. </w:t>
      </w:r>
    </w:p>
    <w:p w14:paraId="4F029BC1" w14:textId="77777777" w:rsidR="00D903ED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Основной целью частичной инвентаризации является проверка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определенных видов ценностей компании. Еще такой вид инвентаризации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называют выборочной инвентаризацией. Это может быть инвентаризация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финансовых средств в кассе, либо инвентаризация материалов на складе.</w:t>
      </w:r>
      <w:r w:rsidR="00D903ED"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432D989B" w14:textId="4720C3C1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Каждая отдельная инвентаризация, которая охватывает часть ресурсов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организации, называется частичной инвентаризацией. В нее входит: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инвентаризация денежных средств, инвентаризация материальных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ценностей, связанная со сменой материально ответственных лиц.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203E9598" w14:textId="77777777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lastRenderedPageBreak/>
        <w:t>Причинами проведения частичной инвентаризации может быть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обнаружение фактов нарушения порядка и сроков исполнения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инвентаризации, незаконное списание основных объектов.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6D58D5AB" w14:textId="77777777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Решение о проведении полной или частичной инвентаризации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принимается самой организацией. Данный вопрос должен быть отражен 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приказе по учетной политике организации, основываясь на требованиях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законодательства.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27746955" w14:textId="77777777" w:rsidR="00211290" w:rsidRDefault="004D12F2" w:rsidP="00211290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 методу проведения выделяют выборочную и сплошную.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2F3D0E" w:rsidRPr="002F3D0E">
        <w:rPr>
          <w:rFonts w:eastAsia="Times New Roman"/>
          <w:color w:val="000000"/>
          <w:szCs w:val="20"/>
          <w:lang w:eastAsia="ru-RU"/>
        </w:rPr>
        <w:t>Если нужно проверить определенное имущество или обязательство, то проводится выборочная инвентаризация. К примеру, выборочная инвентаризация проводится:</w:t>
      </w:r>
    </w:p>
    <w:p w14:paraId="2523CBCC" w14:textId="66DC2B42" w:rsidR="00AD0669" w:rsidRPr="00211290" w:rsidRDefault="00211290" w:rsidP="00211290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2F3D0E" w:rsidRPr="00211290">
        <w:rPr>
          <w:rFonts w:eastAsia="Times New Roman" w:cs="Times New Roman"/>
          <w:color w:val="000000"/>
          <w:szCs w:val="20"/>
          <w:lang w:eastAsia="ru-RU"/>
        </w:rPr>
        <w:t>при выявлении фактов хищения. В этом случае проверяется оставшееся имущество по месту хищения, и оно сверяется с учетными данными;</w:t>
      </w:r>
    </w:p>
    <w:p w14:paraId="66BC9B45" w14:textId="4C11320A" w:rsidR="00AD0669" w:rsidRPr="00211290" w:rsidRDefault="00211290" w:rsidP="00211290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2F3D0E" w:rsidRPr="00211290">
        <w:rPr>
          <w:rFonts w:eastAsia="Times New Roman" w:cs="Times New Roman"/>
          <w:color w:val="000000"/>
          <w:szCs w:val="20"/>
          <w:lang w:eastAsia="ru-RU"/>
        </w:rPr>
        <w:t>при увольнении или смене материально ответственного лица. В этой ситуации проверяется вверенное работнику имущество;</w:t>
      </w:r>
    </w:p>
    <w:p w14:paraId="76793338" w14:textId="6DEFA8C8" w:rsidR="002F3D0E" w:rsidRPr="00211290" w:rsidRDefault="00211290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2F3D0E" w:rsidRPr="00211290">
        <w:rPr>
          <w:rFonts w:eastAsia="Times New Roman" w:cs="Times New Roman"/>
          <w:color w:val="000000"/>
          <w:szCs w:val="20"/>
          <w:lang w:eastAsia="ru-RU"/>
        </w:rPr>
        <w:t>при обнаружении фактов нарушения правил приемки или отпуска материальных ценностей. Цель такой инвентаризации – проверка имущества у определённого материально ответственного лица.</w:t>
      </w:r>
    </w:p>
    <w:p w14:paraId="22AEF2E4" w14:textId="37045BD2" w:rsidR="002F3D0E" w:rsidRPr="00151274" w:rsidRDefault="002F3D0E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2F3D0E">
        <w:rPr>
          <w:rFonts w:eastAsia="Times New Roman" w:cs="Times New Roman"/>
          <w:color w:val="000000"/>
          <w:szCs w:val="20"/>
          <w:lang w:eastAsia="ru-RU"/>
        </w:rPr>
        <w:t>Кроме того, выборочные инвентаризации материальных ценностей в местах их хранения и переработки проводятся в межинвентаризационный период при наличии большой номенклатуры ценностей</w:t>
      </w:r>
      <w:r w:rsidR="00C86D91" w:rsidRPr="00C86D91">
        <w:rPr>
          <w:rFonts w:eastAsia="Times New Roman" w:cs="Times New Roman"/>
          <w:color w:val="000000"/>
          <w:szCs w:val="20"/>
          <w:lang w:eastAsia="ru-RU"/>
        </w:rPr>
        <w:t xml:space="preserve"> [2]</w:t>
      </w:r>
      <w:r w:rsidR="00151274" w:rsidRPr="00151274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2CA8DEEF" w14:textId="5F303C65" w:rsidR="002F3D0E" w:rsidRPr="002F3D0E" w:rsidRDefault="002F3D0E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2F3D0E">
        <w:rPr>
          <w:rFonts w:eastAsia="Times New Roman" w:cs="Times New Roman"/>
          <w:color w:val="000000"/>
          <w:szCs w:val="20"/>
          <w:lang w:eastAsia="ru-RU"/>
        </w:rPr>
        <w:t>Решение о проведении выборочной инвентаризации принимает руководитель организации. В этом случае в приказе указываются виды (группы, наименования) отдельных активов и обязательств, подлежащих инвентаризации</w:t>
      </w:r>
      <w:r w:rsidR="00211290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28D45214" w14:textId="6DFD5A23" w:rsidR="00AD0669" w:rsidRDefault="00AD0669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AD0669">
        <w:rPr>
          <w:rFonts w:eastAsia="Times New Roman" w:cs="Times New Roman"/>
          <w:color w:val="000000"/>
          <w:szCs w:val="20"/>
          <w:lang w:eastAsia="ru-RU"/>
        </w:rPr>
        <w:t>При проведении инвентаризации сплошным методом проверяются все ценности и обязательства организации или все ценности и обязательства в отношении определенного объекта учета. Например, проводится проверка всех товаров по местам хранения и продажи.</w:t>
      </w:r>
    </w:p>
    <w:p w14:paraId="6BFE7DEF" w14:textId="263A6228" w:rsidR="004D12F2" w:rsidRDefault="004D12F2" w:rsidP="00211290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 назначению выделяют: плановую, внеплановая, повторная,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контрольная.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27AA35BE" w14:textId="77777777" w:rsidR="004D12F2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lastRenderedPageBreak/>
        <w:t>Плановые инвентаризации проводят периодически согласно плану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графику в заранее назначенные сроки.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Руководителем организации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устанавливаются количество плановых инвентаризаций в отчетном году,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сроки их проведения, перечень проверяемых имущества и обязательств,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кроме случаев, когда проведение инвентаризации обязательно.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120EEAE9" w14:textId="77777777" w:rsidR="00BB3245" w:rsidRDefault="00AD0669" w:rsidP="00D73DCB">
      <w:pPr>
        <w:tabs>
          <w:tab w:val="num" w:pos="720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AD0669">
        <w:rPr>
          <w:rFonts w:eastAsia="Times New Roman" w:cs="Times New Roman"/>
          <w:color w:val="000000"/>
          <w:szCs w:val="20"/>
          <w:lang w:eastAsia="ru-RU"/>
        </w:rPr>
        <w:t>Внеплановая инвентаризация проводится по мере необходимости, к примеру, в следующих случаях:</w:t>
      </w:r>
    </w:p>
    <w:p w14:paraId="52854311" w14:textId="75BF7199" w:rsidR="00AD0669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AD0669" w:rsidRPr="00211290">
        <w:rPr>
          <w:rFonts w:eastAsia="Times New Roman" w:cs="Times New Roman"/>
          <w:color w:val="000000"/>
          <w:szCs w:val="20"/>
          <w:lang w:eastAsia="ru-RU"/>
        </w:rPr>
        <w:t>при передаче имущества организации в аренду, выкупе, продаже;</w:t>
      </w:r>
    </w:p>
    <w:p w14:paraId="5D6AD3CB" w14:textId="3FFACCA4" w:rsidR="00AD0669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AD0669" w:rsidRPr="00211290">
        <w:rPr>
          <w:rFonts w:eastAsia="Times New Roman" w:cs="Times New Roman"/>
          <w:color w:val="000000"/>
          <w:szCs w:val="20"/>
          <w:lang w:eastAsia="ru-RU"/>
        </w:rPr>
        <w:t>при смене материально-ответственных лиц;</w:t>
      </w:r>
    </w:p>
    <w:p w14:paraId="664BECCF" w14:textId="00FC937B" w:rsidR="00AD0669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AD0669" w:rsidRPr="00211290">
        <w:rPr>
          <w:rFonts w:eastAsia="Times New Roman" w:cs="Times New Roman"/>
          <w:color w:val="000000"/>
          <w:szCs w:val="20"/>
          <w:lang w:eastAsia="ru-RU"/>
        </w:rPr>
        <w:t>при установлении фактов хищения, злоупотребления, порчи ценностей;</w:t>
      </w:r>
    </w:p>
    <w:p w14:paraId="09C8A7C8" w14:textId="5865E36E" w:rsidR="00AD0669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AD0669" w:rsidRPr="00211290">
        <w:rPr>
          <w:rFonts w:eastAsia="Times New Roman" w:cs="Times New Roman"/>
          <w:color w:val="000000"/>
          <w:szCs w:val="20"/>
          <w:lang w:eastAsia="ru-RU"/>
        </w:rPr>
        <w:t>при стихийных бедствиях, пожаре, аварий, других чрезвычайных ситуациях.</w:t>
      </w:r>
    </w:p>
    <w:p w14:paraId="7B7D4978" w14:textId="43FC7793" w:rsidR="00AD0669" w:rsidRDefault="00AD0669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AD0669">
        <w:rPr>
          <w:rFonts w:eastAsia="Times New Roman" w:cs="Times New Roman"/>
          <w:color w:val="000000"/>
          <w:szCs w:val="20"/>
          <w:lang w:eastAsia="ru-RU"/>
        </w:rPr>
        <w:t>Цель внеплановой инвентаризации </w:t>
      </w:r>
      <w:r w:rsidR="004C0186"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Pr="00AD0669">
        <w:rPr>
          <w:rFonts w:eastAsia="Times New Roman" w:cs="Times New Roman"/>
          <w:color w:val="000000"/>
          <w:szCs w:val="20"/>
          <w:lang w:eastAsia="ru-RU"/>
        </w:rPr>
        <w:t>обеспечение дополнительного контроля над сохранностью отдельных видов имущества. Внеплановая инвентаризация проводится неожиданно для материально ответственного лица, чтобы установить наличие определенных материальных ценностей в определенный момент.</w:t>
      </w:r>
    </w:p>
    <w:p w14:paraId="70F2F014" w14:textId="771FA48D" w:rsidR="00F53416" w:rsidRPr="00BB14C4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Повторная инвентаризация проводится в случае, когда возникли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сомнения в качестве инвентаризации или в том, что материально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ответственное лицо знало заранее срок начала инвентаризации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подготовилось к ней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AE2AA9" w:rsidRPr="00AE2AA9">
        <w:rPr>
          <w:rFonts w:eastAsia="Times New Roman" w:cs="Times New Roman"/>
          <w:color w:val="000000"/>
          <w:szCs w:val="20"/>
          <w:lang w:eastAsia="ru-RU"/>
        </w:rPr>
        <w:t>[</w:t>
      </w:r>
      <w:r w:rsidR="00CD28CD">
        <w:rPr>
          <w:rFonts w:eastAsia="Times New Roman" w:cs="Times New Roman"/>
          <w:color w:val="000000"/>
          <w:szCs w:val="20"/>
          <w:lang w:eastAsia="ru-RU"/>
        </w:rPr>
        <w:t>3</w:t>
      </w:r>
      <w:r w:rsidR="00AE2AA9" w:rsidRPr="00AE2AA9">
        <w:rPr>
          <w:rFonts w:eastAsia="Times New Roman" w:cs="Times New Roman"/>
          <w:color w:val="000000"/>
          <w:szCs w:val="20"/>
          <w:lang w:eastAsia="ru-RU"/>
        </w:rPr>
        <w:t>]</w:t>
      </w:r>
      <w:r w:rsidR="00BB14C4" w:rsidRPr="00BB14C4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68B42BFA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Контрольная инвентаризация проводится в период инвентаризации или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сразу же после ее окончания. По окончании инвентаризации могут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проводиться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контрольные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проверки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правильности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проведения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инвентаризации с участием членов инвентаризационных комиссий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материально ответственных лиц обязательно до открытия склада, кладовой,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секции, где проводилась инвентаризация. Она охватывает не менее 10%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проверенных ценностей.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47532096" w14:textId="1C9D25FA" w:rsidR="00F53416" w:rsidRPr="00BB3245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 xml:space="preserve">По методу проведения: натуральная и документальная. </w:t>
      </w:r>
      <w:r w:rsidR="00E02DFE" w:rsidRPr="00E02DFE">
        <w:rPr>
          <w:rFonts w:eastAsia="Times New Roman" w:cs="Times New Roman"/>
          <w:color w:val="000000"/>
          <w:szCs w:val="20"/>
          <w:lang w:eastAsia="ru-RU"/>
        </w:rPr>
        <w:t xml:space="preserve">Документальная инвентаризация заключается в проверке наличия и правильности оформления документов, подтверждающих наличие имущества или обязательства (как </w:t>
      </w:r>
      <w:r w:rsidR="00E02DFE" w:rsidRPr="00E02DFE">
        <w:rPr>
          <w:rFonts w:eastAsia="Times New Roman" w:cs="Times New Roman"/>
          <w:color w:val="000000"/>
          <w:szCs w:val="20"/>
          <w:lang w:eastAsia="ru-RU"/>
        </w:rPr>
        <w:lastRenderedPageBreak/>
        <w:t>правило, используется при проведении инвентаризации нематериальных активов, дебиторской и кредиторской задолженности организации). Натуральная инвентаризация заключается в проведении проверки непосредственного наличия объектов, путем проведения процедур подсчета, взвешивания или обмера (как правило, используется в ходе проведения инвентаризации объектов основных средств, товарно-материальных ценностей и т.д.)</w:t>
      </w:r>
      <w:r w:rsidR="00745FE4" w:rsidRPr="00745FE4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143330" w:rsidRPr="00211290">
        <w:rPr>
          <w:rFonts w:eastAsia="Times New Roman" w:cs="Times New Roman"/>
          <w:color w:val="000000"/>
          <w:szCs w:val="20"/>
          <w:lang w:eastAsia="ru-RU"/>
        </w:rPr>
        <w:t>[</w:t>
      </w:r>
      <w:r w:rsidR="00143330">
        <w:rPr>
          <w:rFonts w:eastAsia="Times New Roman" w:cs="Times New Roman"/>
          <w:color w:val="000000"/>
          <w:szCs w:val="20"/>
          <w:lang w:eastAsia="ru-RU"/>
        </w:rPr>
        <w:t>1</w:t>
      </w:r>
      <w:r w:rsidR="009F5764">
        <w:rPr>
          <w:rFonts w:eastAsia="Times New Roman" w:cs="Times New Roman"/>
          <w:color w:val="000000"/>
          <w:szCs w:val="20"/>
          <w:lang w:eastAsia="ru-RU"/>
        </w:rPr>
        <w:t>8</w:t>
      </w:r>
      <w:r w:rsidR="004C0186">
        <w:rPr>
          <w:rFonts w:eastAsia="Times New Roman" w:cs="Times New Roman"/>
          <w:color w:val="000000"/>
          <w:szCs w:val="20"/>
          <w:lang w:eastAsia="ru-RU"/>
        </w:rPr>
        <w:t>,</w:t>
      </w:r>
      <w:r w:rsidR="00143330">
        <w:rPr>
          <w:rFonts w:eastAsia="Times New Roman" w:cs="Times New Roman"/>
          <w:color w:val="000000"/>
          <w:szCs w:val="20"/>
          <w:lang w:eastAsia="ru-RU"/>
        </w:rPr>
        <w:t xml:space="preserve"> с. 11</w:t>
      </w:r>
      <w:r w:rsidR="00143330" w:rsidRPr="00211290">
        <w:rPr>
          <w:rFonts w:eastAsia="Times New Roman" w:cs="Times New Roman"/>
          <w:color w:val="000000"/>
          <w:szCs w:val="20"/>
          <w:lang w:eastAsia="ru-RU"/>
        </w:rPr>
        <w:t>]</w:t>
      </w:r>
      <w:r w:rsidR="00D1466D" w:rsidRPr="00BB3245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73BE58E3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 способу проведения выделяются два вида инвентаризаций:</w:t>
      </w:r>
    </w:p>
    <w:p w14:paraId="00F10F54" w14:textId="76FBC02D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заранее объявленные — ответственные лица знают о времени проведения инвентаризации и обязаны подготовиться к ней; </w:t>
      </w:r>
    </w:p>
    <w:p w14:paraId="1B50C549" w14:textId="2C3090ED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внезапные — ответственные лица не знают о времени проведения инвентаризации и не могут заранее подготовиться к ней. </w:t>
      </w:r>
    </w:p>
    <w:p w14:paraId="045B265D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цели,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которую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ставят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администраторы,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назначающие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инвентаризацию.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7AAE9976" w14:textId="04AD3872" w:rsidR="004D12F2" w:rsidRPr="004D12F2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В этом случае существенны:</w:t>
      </w:r>
    </w:p>
    <w:p w14:paraId="6262CD7E" w14:textId="0E85F67A" w:rsidR="004D12F2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>вступительные инвентаризации необходимы в начале любой хозяйственной деятельности;</w:t>
      </w:r>
    </w:p>
    <w:p w14:paraId="78D9E5E8" w14:textId="783EBE01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последующие, по более распространенной терминологии, текущие обычные инвентаризации, включая перманентные, которые проводятся ради того, чтобы собственники и администраторы могли быть уверены в точности учетных данных. </w:t>
      </w:r>
    </w:p>
    <w:p w14:paraId="056B49A7" w14:textId="37DB730F" w:rsidR="004D12F2" w:rsidRPr="004D12F2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Последующие — текущие инвентаризации проводятся при следующих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обстоятельствах:</w:t>
      </w:r>
    </w:p>
    <w:p w14:paraId="7FF539E5" w14:textId="7008869C" w:rsidR="004D12F2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>согласно плановому графику;</w:t>
      </w:r>
    </w:p>
    <w:p w14:paraId="7117B3AD" w14:textId="3158D79D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по сигналам, когда администрации сообщают о неблагополучии в делехранения и реализации товарно-материальных ценностей; при стихийных бедствиях </w:t>
      </w:r>
    </w:p>
    <w:p w14:paraId="631CBAF2" w14:textId="7EAAF613" w:rsidR="004D12F2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>цель инвентаризации зафиксировать факт гибели ценностей;</w:t>
      </w:r>
    </w:p>
    <w:p w14:paraId="2B534EDA" w14:textId="15253373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>при переоценке ценностей.</w:t>
      </w:r>
      <w:r w:rsidR="004D12F2" w:rsidRPr="002112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14:paraId="137D3294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При передаче ценностей — обязательные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инвентаризации, проводимые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при смене материально ответственных лиц и дающие очень высокий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 xml:space="preserve">результат </w:t>
      </w:r>
      <w:r w:rsidRPr="004D12F2">
        <w:rPr>
          <w:rFonts w:eastAsia="Times New Roman" w:cs="Times New Roman"/>
          <w:color w:val="000000"/>
          <w:szCs w:val="20"/>
          <w:lang w:eastAsia="ru-RU"/>
        </w:rPr>
        <w:lastRenderedPageBreak/>
        <w:t>в смысле точности данных. Но парадокс заключается в том, что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большинство недостач не выявляются при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инвентаризации, так как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материально ответственные лица, заранее зная о предстоящей проверке,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подготавливаются к сдаче имущества;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2EE229BD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Ликвидационные инвентаризация связана с закрытием организации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имеют огромное значение в связи с тем, что у ликвидируемой фирмы, как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правило, возникает необходимость оплатить очень большие долги.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37FB2DEC" w14:textId="568507B2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Проведение инвентаризации в нашей стране и за рубежом имеет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различные подходы.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В РФ главный бухгалтер должен тщательно контролировать и активно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участвовать в проведении инвентаризаций, в подготовке мероприятий по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предупреждению недостач и хищений, хотя на него и не могут быть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возложены обязанности, связанные с материальной ответственностью за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денежные и материальные ценности. Он должен тщательно контролировать 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активно участвовать в проведении инвентаризаций, в подготовке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мероприятий по предупреждению недостач и хищений. Проверка наличия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ценностей производится по стоимости, по количеству.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1C0C3FE5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В отличие от западного учета, там инвентаризация не относится к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функции бухгалтерии, ее проводит прочий технический персонал, бухгалтер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сверяет только стоимостную оценку ценностей.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090724DF" w14:textId="77777777" w:rsidR="00F53416" w:rsidRDefault="004D12F2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D12F2">
        <w:rPr>
          <w:rFonts w:eastAsia="Times New Roman" w:cs="Times New Roman"/>
          <w:color w:val="000000"/>
          <w:szCs w:val="20"/>
          <w:lang w:eastAsia="ru-RU"/>
        </w:rPr>
        <w:t>Причинами различий в подходах к инвентаризации в РФ можно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считать следующие: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14:paraId="0C2D4F75" w14:textId="686EF560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обеспечение сохранности материальных ценностей возложено не только на материально ответственных лиц, но и на работников бухгалтерии; </w:t>
      </w:r>
    </w:p>
    <w:p w14:paraId="63D63BE0" w14:textId="674A0139" w:rsidR="00F53416" w:rsidRPr="00211290" w:rsidRDefault="00211290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4D12F2" w:rsidRPr="00211290">
        <w:rPr>
          <w:rFonts w:eastAsia="Times New Roman" w:cs="Times New Roman"/>
          <w:color w:val="000000"/>
          <w:szCs w:val="20"/>
          <w:lang w:eastAsia="ru-RU"/>
        </w:rPr>
        <w:t xml:space="preserve">нередко встречающиеся случаи хищения, злоупотребления, пропажи имущества. </w:t>
      </w:r>
    </w:p>
    <w:p w14:paraId="7D026A90" w14:textId="10D8ED34" w:rsidR="00060A72" w:rsidRDefault="00B404CA" w:rsidP="00D73DCB">
      <w:pPr>
        <w:spacing w:before="180" w:after="36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Таким образом, и</w:t>
      </w:r>
      <w:r w:rsidRPr="00B404CA">
        <w:rPr>
          <w:rFonts w:eastAsia="Times New Roman" w:cs="Times New Roman"/>
          <w:color w:val="000000"/>
          <w:szCs w:val="20"/>
          <w:lang w:eastAsia="ru-RU"/>
        </w:rPr>
        <w:t>нвентаризация играет большую роль и огромное значение 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404CA">
        <w:rPr>
          <w:rFonts w:eastAsia="Times New Roman" w:cs="Times New Roman"/>
          <w:color w:val="000000"/>
          <w:szCs w:val="20"/>
          <w:lang w:eastAsia="ru-RU"/>
        </w:rPr>
        <w:t>бухгалтерском учете, так как она является одним из основных элементов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404CA">
        <w:rPr>
          <w:rFonts w:eastAsia="Times New Roman" w:cs="Times New Roman"/>
          <w:color w:val="000000"/>
          <w:szCs w:val="20"/>
          <w:lang w:eastAsia="ru-RU"/>
        </w:rPr>
        <w:t>метода бухгалтерского учета, а также методическим приемом фактического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404CA">
        <w:rPr>
          <w:rFonts w:eastAsia="Times New Roman" w:cs="Times New Roman"/>
          <w:color w:val="000000"/>
          <w:szCs w:val="20"/>
          <w:lang w:eastAsia="ru-RU"/>
        </w:rPr>
        <w:t>контроля при проведении ревизии, аудита и др. При помощи инвентаризации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404CA">
        <w:rPr>
          <w:rFonts w:eastAsia="Times New Roman" w:cs="Times New Roman"/>
          <w:color w:val="000000"/>
          <w:szCs w:val="20"/>
          <w:lang w:eastAsia="ru-RU"/>
        </w:rPr>
        <w:t>устанавливают состояние и правильность оценки имущества в бухгалтерском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404CA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учете и отчетности. </w:t>
      </w:r>
      <w:r>
        <w:rPr>
          <w:rFonts w:eastAsia="Times New Roman" w:cs="Times New Roman"/>
          <w:color w:val="000000"/>
          <w:szCs w:val="20"/>
          <w:lang w:eastAsia="ru-RU"/>
        </w:rPr>
        <w:t>П</w:t>
      </w:r>
      <w:r w:rsidRPr="004D12F2">
        <w:rPr>
          <w:rFonts w:eastAsia="Times New Roman" w:cs="Times New Roman"/>
          <w:color w:val="000000"/>
          <w:szCs w:val="20"/>
          <w:lang w:eastAsia="ru-RU"/>
        </w:rPr>
        <w:t>роведение инвентаризации относится к основным способам решения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D12F2">
        <w:rPr>
          <w:rFonts w:eastAsia="Times New Roman" w:cs="Times New Roman"/>
          <w:color w:val="000000"/>
          <w:szCs w:val="20"/>
          <w:lang w:eastAsia="ru-RU"/>
        </w:rPr>
        <w:t>задач, стоящих перед российским бухгалтерским учетом</w:t>
      </w:r>
      <w:r w:rsidR="00D73DCB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2424519E" w14:textId="76D6B276" w:rsidR="00BA6B8A" w:rsidRDefault="00211290" w:rsidP="00060A72">
      <w:pPr>
        <w:pStyle w:val="a3"/>
        <w:spacing w:after="360" w:line="360" w:lineRule="auto"/>
        <w:ind w:left="0" w:firstLine="709"/>
        <w:rPr>
          <w:rFonts w:eastAsia="Times New Roman" w:cs="Times New Roman"/>
          <w:b/>
          <w:bCs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lang w:eastAsia="ru-RU"/>
        </w:rPr>
        <w:t>1.</w:t>
      </w:r>
      <w:r w:rsidR="00060A72">
        <w:rPr>
          <w:rFonts w:eastAsia="Times New Roman" w:cs="Times New Roman"/>
          <w:b/>
          <w:bCs/>
          <w:color w:val="000000"/>
          <w:szCs w:val="20"/>
          <w:lang w:eastAsia="ru-RU"/>
        </w:rPr>
        <w:t>3</w:t>
      </w:r>
      <w:r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 </w:t>
      </w:r>
      <w:r w:rsidR="00555EE1" w:rsidRPr="00C759BA"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Технология проведения инвентаризации имущества </w:t>
      </w:r>
    </w:p>
    <w:p w14:paraId="11D798CB" w14:textId="0839BD54" w:rsidR="00555EE1" w:rsidRPr="00BA6B8A" w:rsidRDefault="00C759BA" w:rsidP="00060A72">
      <w:pPr>
        <w:pStyle w:val="a3"/>
        <w:spacing w:after="360" w:line="360" w:lineRule="auto"/>
        <w:ind w:left="0" w:firstLine="709"/>
        <w:rPr>
          <w:rFonts w:eastAsia="Times New Roman" w:cs="Times New Roman"/>
          <w:b/>
          <w:bCs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 </w:t>
      </w:r>
      <w:r w:rsidR="00BA6B8A">
        <w:rPr>
          <w:rFonts w:eastAsia="Times New Roman" w:cs="Times New Roman"/>
          <w:b/>
          <w:bCs/>
          <w:color w:val="000000"/>
          <w:szCs w:val="20"/>
          <w:lang w:eastAsia="ru-RU"/>
        </w:rPr>
        <w:t xml:space="preserve">     </w:t>
      </w:r>
      <w:r w:rsidR="00555EE1" w:rsidRPr="00BA6B8A">
        <w:rPr>
          <w:rFonts w:eastAsia="Times New Roman" w:cs="Times New Roman"/>
          <w:b/>
          <w:bCs/>
          <w:color w:val="000000"/>
          <w:szCs w:val="20"/>
          <w:lang w:eastAsia="ru-RU"/>
        </w:rPr>
        <w:t>и обязательств организации</w:t>
      </w:r>
    </w:p>
    <w:p w14:paraId="0D3F32B6" w14:textId="1E6F1F04" w:rsidR="00BB3245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555EE1">
        <w:rPr>
          <w:rFonts w:eastAsia="Times New Roman" w:cs="Times New Roman"/>
          <w:color w:val="000000"/>
          <w:szCs w:val="20"/>
          <w:lang w:eastAsia="ru-RU"/>
        </w:rPr>
        <w:t xml:space="preserve">В соответствии с Методическими указаниями </w:t>
      </w:r>
      <w:r w:rsidR="00C81288" w:rsidRPr="00C81288">
        <w:rPr>
          <w:rFonts w:eastAsia="Times New Roman" w:cs="Times New Roman"/>
          <w:color w:val="000000"/>
          <w:szCs w:val="20"/>
          <w:lang w:eastAsia="ru-RU"/>
        </w:rPr>
        <w:t>(утверждены приказом Минфина России от 13 июня 1995 г. №49</w:t>
      </w:r>
      <w:r w:rsidR="008A76B4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C81288" w:rsidRPr="00C81288">
        <w:rPr>
          <w:rFonts w:eastAsia="Times New Roman" w:cs="Times New Roman"/>
          <w:color w:val="000000"/>
          <w:szCs w:val="20"/>
          <w:lang w:eastAsia="ru-RU"/>
        </w:rPr>
        <w:t>[</w:t>
      </w:r>
      <w:r w:rsidR="005E2953">
        <w:rPr>
          <w:rFonts w:eastAsia="Times New Roman" w:cs="Times New Roman"/>
          <w:color w:val="000000"/>
          <w:szCs w:val="20"/>
          <w:lang w:eastAsia="ru-RU"/>
        </w:rPr>
        <w:t>2</w:t>
      </w:r>
      <w:r w:rsidR="00C81288" w:rsidRPr="00C81288">
        <w:rPr>
          <w:rFonts w:eastAsia="Times New Roman" w:cs="Times New Roman"/>
          <w:color w:val="000000"/>
          <w:szCs w:val="20"/>
          <w:lang w:eastAsia="ru-RU"/>
        </w:rPr>
        <w:t>]</w:t>
      </w:r>
      <w:r w:rsidR="008A76B4">
        <w:rPr>
          <w:rFonts w:eastAsia="Times New Roman" w:cs="Times New Roman"/>
          <w:color w:val="000000"/>
          <w:szCs w:val="20"/>
          <w:lang w:eastAsia="ru-RU"/>
        </w:rPr>
        <w:t>)</w:t>
      </w:r>
      <w:r w:rsidRPr="00555EE1">
        <w:rPr>
          <w:rFonts w:eastAsia="Times New Roman" w:cs="Times New Roman"/>
          <w:color w:val="000000"/>
          <w:szCs w:val="20"/>
          <w:lang w:eastAsia="ru-RU"/>
        </w:rPr>
        <w:t>, главными целями проведения бухгалтерской инвентаризации имущества и обязательств организации являются:</w:t>
      </w:r>
    </w:p>
    <w:p w14:paraId="669E6AFE" w14:textId="465EEBE6" w:rsidR="00555EE1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выявление фактического наличия имущества; </w:t>
      </w:r>
    </w:p>
    <w:p w14:paraId="0CD320D5" w14:textId="3341B03C" w:rsidR="001A6C8D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сопоставление фактического наличия имущества с данными бухгалтерского учета; </w:t>
      </w:r>
    </w:p>
    <w:p w14:paraId="6B61EAE5" w14:textId="78DBA231" w:rsidR="001A6C8D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проверка полноты отражения в учете обязательств. </w:t>
      </w:r>
    </w:p>
    <w:p w14:paraId="53286063" w14:textId="77777777" w:rsidR="00BB3245" w:rsidRDefault="00555EE1" w:rsidP="00D73DCB">
      <w:pPr>
        <w:pStyle w:val="a3"/>
        <w:spacing w:after="0" w:line="360" w:lineRule="auto"/>
        <w:ind w:left="142" w:firstLine="425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Поэтому всю процедуру проведения бухгалтерской инвентаризации имущества и обязательств организации можно условно разделить на три этапа: </w:t>
      </w:r>
    </w:p>
    <w:p w14:paraId="599F7CE4" w14:textId="418DC82F" w:rsidR="001A6C8D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подготовительный; </w:t>
      </w:r>
    </w:p>
    <w:p w14:paraId="6D97104D" w14:textId="6571F37B" w:rsidR="001A6C8D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этап проведения натуральной и документальной проверки, путем пересчета, взвешивания, обмеров, составления описи имущества организации; </w:t>
      </w:r>
    </w:p>
    <w:p w14:paraId="607672D7" w14:textId="5CDAEF36" w:rsidR="001A6C8D" w:rsidRPr="008A76B4" w:rsidRDefault="008A76B4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заключительный этап </w:t>
      </w:r>
      <w:r w:rsidR="00B044D1" w:rsidRPr="008A76B4"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8A76B4">
        <w:rPr>
          <w:rFonts w:eastAsia="Times New Roman" w:cs="Times New Roman"/>
          <w:color w:val="000000"/>
          <w:szCs w:val="20"/>
          <w:lang w:eastAsia="ru-RU"/>
        </w:rPr>
        <w:t xml:space="preserve">этап сопоставления данных бухгалтерского учета и результатов проверки, а также оформления полученных результатов в виде сличительных ведомостей. </w:t>
      </w:r>
    </w:p>
    <w:p w14:paraId="5C43C96D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Подготовительный этап включает в себя составления приказа о порядке и сроках проведения инвентаризации, подготовке перечня имущества и обязательств, проверяемых в ходе проведения инвентаризации, разработку внутренних инструкций, получение расписок о материально ответственных лиц и определение остатков имущества и обязательств по данным бухгалтерского учета. </w:t>
      </w:r>
    </w:p>
    <w:p w14:paraId="66621080" w14:textId="48A24CC9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Приказ о проведении инвентаризации заполняется по форме </w:t>
      </w:r>
      <w:r w:rsidR="00E232E7">
        <w:rPr>
          <w:rFonts w:eastAsia="Times New Roman" w:cs="Times New Roman"/>
          <w:color w:val="000000"/>
          <w:szCs w:val="20"/>
          <w:lang w:eastAsia="ru-RU"/>
        </w:rPr>
        <w:t>№</w:t>
      </w: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НВ-22 и утверждается руководителем организации. В приказе утверждаются виды </w:t>
      </w:r>
      <w:r w:rsidRPr="001A6C8D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имущества и обязательств, подлежащих проверки, состав инвентаризационной комиссии, ее председатель, устанавливаются сроки проведения инвентаризации. </w:t>
      </w:r>
    </w:p>
    <w:p w14:paraId="4B38385C" w14:textId="256B4FBD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Составленный приказ должен быть зарегистрирован в </w:t>
      </w:r>
      <w:r w:rsidR="009A6A92">
        <w:rPr>
          <w:rFonts w:eastAsia="Times New Roman" w:cs="Times New Roman"/>
          <w:color w:val="000000"/>
          <w:szCs w:val="20"/>
          <w:lang w:eastAsia="ru-RU"/>
        </w:rPr>
        <w:t>ж</w:t>
      </w:r>
      <w:r w:rsidR="009A6A92" w:rsidRPr="009A6A92">
        <w:rPr>
          <w:rFonts w:eastAsia="Times New Roman" w:cs="Times New Roman"/>
          <w:color w:val="000000"/>
          <w:szCs w:val="20"/>
          <w:lang w:eastAsia="ru-RU"/>
        </w:rPr>
        <w:t>урнал</w:t>
      </w:r>
      <w:r w:rsidR="009A6A92">
        <w:rPr>
          <w:rFonts w:eastAsia="Times New Roman" w:cs="Times New Roman"/>
          <w:color w:val="000000"/>
          <w:szCs w:val="20"/>
          <w:lang w:eastAsia="ru-RU"/>
        </w:rPr>
        <w:t>е</w:t>
      </w:r>
      <w:r w:rsidR="009A6A92" w:rsidRPr="009A6A92">
        <w:rPr>
          <w:rFonts w:eastAsia="Times New Roman" w:cs="Times New Roman"/>
          <w:color w:val="000000"/>
          <w:szCs w:val="20"/>
          <w:lang w:eastAsia="ru-RU"/>
        </w:rPr>
        <w:t xml:space="preserve"> учета контроля за выполнением приказов (постановлений, распоряжений) о проведении инвентаризации (Унифицированная форма </w:t>
      </w:r>
      <w:r w:rsidR="009A6A92">
        <w:rPr>
          <w:rFonts w:eastAsia="Times New Roman" w:cs="Times New Roman"/>
          <w:color w:val="000000"/>
          <w:szCs w:val="20"/>
          <w:lang w:eastAsia="ru-RU"/>
        </w:rPr>
        <w:t>№</w:t>
      </w:r>
      <w:r w:rsidR="009A6A92" w:rsidRPr="009A6A92">
        <w:rPr>
          <w:rFonts w:eastAsia="Times New Roman" w:cs="Times New Roman"/>
          <w:color w:val="000000"/>
          <w:szCs w:val="20"/>
          <w:lang w:eastAsia="ru-RU"/>
        </w:rPr>
        <w:t>ИНВ-23)</w:t>
      </w: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 по утвержденной постановлением Госкомстата России</w:t>
      </w:r>
      <w:r w:rsidR="00DD6672">
        <w:rPr>
          <w:rFonts w:eastAsia="Times New Roman" w:cs="Times New Roman"/>
          <w:color w:val="000000"/>
          <w:szCs w:val="20"/>
          <w:lang w:eastAsia="ru-RU"/>
        </w:rPr>
        <w:t xml:space="preserve"> от 18 августа 1998 г. </w:t>
      </w:r>
    </w:p>
    <w:p w14:paraId="4FCFD427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Для проведения инвентаризации в организации необходимо создать постоянно действующую инвентаризационную комиссию, и назначить ее председателя. При большом объеме работ для одновременного проведения инвентаризации имущества и финансовых обязательств могут создаваться рабочие инвентаризационные комиссии. Но, как правило, в случае если объем работ невелик, допускается наличие только ревизионной комиссии, тогда проведение инвентаризаций возлагается только на нее. Состав данной комиссии, также как и рабочей инвентаризационной комиссии, утверждается приказом руководителя. </w:t>
      </w:r>
    </w:p>
    <w:p w14:paraId="14587491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В состав инвентаризационной комиссии могут быть включены представители администрации организации, работники бухгалтерской службы, такие специалисты как, инженеры, экономисты, техники и т.д. Также в состав инвентаризационной комиссии могут входить представителей службы внутреннего аудита организации, независимых аудиторских организаций. </w:t>
      </w:r>
    </w:p>
    <w:p w14:paraId="5BDC50EB" w14:textId="7B88042E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Главная задача инвентаризационной комиссии </w:t>
      </w:r>
      <w:r w:rsidR="00DD6672" w:rsidRPr="00DD6672">
        <w:rPr>
          <w:rFonts w:eastAsia="Times New Roman" w:cs="Times New Roman"/>
          <w:color w:val="000000"/>
          <w:szCs w:val="20"/>
          <w:lang w:eastAsia="ru-RU"/>
        </w:rPr>
        <w:t>—</w:t>
      </w:r>
      <w:r w:rsidR="00DD667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обеспечение полноты и точности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 </w:t>
      </w:r>
    </w:p>
    <w:p w14:paraId="24F58829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При проведении инвентаризации необходимо присутствие всех заявленных в приказе членов комиссии, в противном случае, отсутствие хотя бы одного из них может являться основанием для признания результатов инвентаризации недействительными. </w:t>
      </w:r>
    </w:p>
    <w:p w14:paraId="1287EF70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Прежде чем приступить к началу второго этапа проведения инвентаризации членам назначенной комиссии, необходимо </w:t>
      </w:r>
      <w:r w:rsidR="001A6C8D" w:rsidRPr="001A6C8D">
        <w:rPr>
          <w:rFonts w:eastAsia="Times New Roman" w:cs="Times New Roman"/>
          <w:color w:val="000000"/>
          <w:szCs w:val="20"/>
          <w:lang w:eastAsia="ru-RU"/>
        </w:rPr>
        <w:t>получить последние</w:t>
      </w: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, к началу проведения инвентаризации, приходные и расходные документы, отчеты о движении материальных ценностей и денежных средств, опломбировать места хранения товарно-материальных ценностей, имеющие отдельные входы и выходы. Необходимо осуществить проверку исправности всех весоизмерительных приборов, которые будут использованы в ходе проведения проверки. </w:t>
      </w:r>
    </w:p>
    <w:p w14:paraId="482F92CC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(отчетам). </w:t>
      </w:r>
    </w:p>
    <w:p w14:paraId="141A4B0D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Материально ответственные лица предоставляют расписки о том, что к началу инвентаризации все расходные и приходные документы на имущество сданы в бухгалтерию, отражены в бухгалтерских регистрах или переданы комиссии и все ценности, поступившие на их ответственность,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 </w:t>
      </w:r>
    </w:p>
    <w:p w14:paraId="796BB469" w14:textId="3B621EB4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Материально ответственные лица в состав постоянно действующей инвентаризационной комиссии входить не могут, однако второй этап проведения инвентаризации должен проводиться под их непосредственным наблюдением. </w:t>
      </w:r>
    </w:p>
    <w:p w14:paraId="1CBEEC01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>Второй этап заключается в проведении проверки фактического наличия имущества и реальности учтенных финансовых обязательств. Определение фактического наличия имущества при инвентаризации осуществляется путем проведения обязательного подсчета, взвешивания, обмера. Все полученные в ходе проведения проверки результаты, записываются в инвентаризационные описи или акты инвентаризации, которые составляются не менее чем в двух экземплярах. Данные описи подписываются всеми членами комиссии.</w:t>
      </w:r>
    </w:p>
    <w:p w14:paraId="4FC6284F" w14:textId="0E7795EA" w:rsidR="001A6C8D" w:rsidRP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К порядку оформления инвентаризационных описей предъявляются следующие обязательные для исполнения требования: </w:t>
      </w:r>
    </w:p>
    <w:p w14:paraId="3596091B" w14:textId="529F4D76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описи могут быть заполнены как с использованием средств вычислительной и другой организационной техники, так и ручным способом; </w:t>
      </w:r>
    </w:p>
    <w:p w14:paraId="40F93B51" w14:textId="62CF801A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в случае заполнения описи ручным способом возможно использование как чернил, так и шариковой ручки. Заполнять опись необходимо четко и ясно, без помарок и подчисток; </w:t>
      </w:r>
    </w:p>
    <w:p w14:paraId="4EEF3E88" w14:textId="614C883A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показаны; </w:t>
      </w:r>
    </w:p>
    <w:p w14:paraId="229288F6" w14:textId="360956D9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записей; </w:t>
      </w:r>
    </w:p>
    <w:p w14:paraId="5A49DE5B" w14:textId="445444E6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в описях не допускается оставлять незаполненные строки, на последних страницах незаполненные строки прочеркиваются. </w:t>
      </w:r>
    </w:p>
    <w:p w14:paraId="625289FD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Если объем номенклатуры товарно-материальных ценностей, подлежащих инвентаризации на предприятии значителен, допускается видоизменение унифицированной формы описи. </w:t>
      </w:r>
    </w:p>
    <w:p w14:paraId="339373B1" w14:textId="1F718D9D" w:rsidR="001A6C8D" w:rsidRP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 </w:t>
      </w:r>
    </w:p>
    <w:p w14:paraId="63A90A15" w14:textId="77777777" w:rsidR="001A6C8D" w:rsidRDefault="00555EE1" w:rsidP="00D73DCB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Операции по приему и отпуску товарно-материальных ценностей на момент проведения инвентаризации необходимо приостановить, однако, если из-за различного рода технологических и производственных причин это сделать невозможно, отпуск будет произведен материально-ответственным лицом в присутствии членов комиссии с занесением отпускаемых ценностей в отдельную инвентаризационную опись. </w:t>
      </w:r>
    </w:p>
    <w:p w14:paraId="25A3A9BE" w14:textId="77777777" w:rsidR="00933A82" w:rsidRDefault="00555EE1" w:rsidP="00D73DCB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В таком же порядке будет произведено и оприходование поступивших товарно-материальных ценностей. </w:t>
      </w:r>
    </w:p>
    <w:p w14:paraId="3E014F29" w14:textId="7B6D27FA" w:rsidR="001A6C8D" w:rsidRPr="001A6C8D" w:rsidRDefault="00555EE1" w:rsidP="00D73DCB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 На заключительном этапе проводиться анализ полученных в входе проведения инвентаризации данных. Такой анализ включает в себя следующие направления: </w:t>
      </w:r>
    </w:p>
    <w:p w14:paraId="48A733BD" w14:textId="3C2EA802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1A6C8D" w:rsidRPr="00C41A5D">
        <w:rPr>
          <w:rFonts w:eastAsia="Times New Roman" w:cs="Times New Roman"/>
          <w:color w:val="000000"/>
          <w:szCs w:val="20"/>
          <w:lang w:eastAsia="ru-RU"/>
        </w:rPr>
        <w:t>сопоставление данных,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 полученных в ходе инвентаризации, зафиксированных в инвентаризационных описях и актах с данными бухгалтерского учета; </w:t>
      </w:r>
    </w:p>
    <w:p w14:paraId="201E4A6B" w14:textId="5FA44092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выявление в результате проводимого сопоставления расхождений, составление сличительных ведомостей; </w:t>
      </w:r>
    </w:p>
    <w:p w14:paraId="136155BE" w14:textId="0E85338F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определение причин возникновения, а также оценка, выявленных по итогам проводимой проверки расхождений; </w:t>
      </w:r>
    </w:p>
    <w:p w14:paraId="4563999E" w14:textId="1C014468" w:rsidR="001A6C8D" w:rsidRPr="00C41A5D" w:rsidRDefault="00C41A5D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="00555EE1" w:rsidRPr="00C41A5D">
        <w:rPr>
          <w:rFonts w:eastAsia="Times New Roman" w:cs="Times New Roman"/>
          <w:color w:val="000000"/>
          <w:szCs w:val="20"/>
          <w:lang w:eastAsia="ru-RU"/>
        </w:rPr>
        <w:t xml:space="preserve">подготовка предложений по отражению в бухгалтерском учете результатов проведенной инвентаризации имущества и обязательств организации. </w:t>
      </w:r>
    </w:p>
    <w:p w14:paraId="6DDFCD15" w14:textId="77777777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Инвентаризационные описи, заполняемые в ходе проведения проверки, передаются в бухгалтерию предприятия, которая сравнивает фактические остатки имущества с данными бухгалтерского учета, составляется сличительная ведомость. Все выявленные суммы излишков и недостач товарно-материальных ценностей в сличительных ведомостях указываются в соответствии с их оценкой в бухгалтерском учете. </w:t>
      </w:r>
    </w:p>
    <w:p w14:paraId="7EB14E39" w14:textId="0F705865" w:rsidR="001A6C8D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В соответствии с инструкцией для оформления </w:t>
      </w:r>
      <w:r w:rsidR="001A6C8D" w:rsidRPr="001A6C8D">
        <w:rPr>
          <w:rFonts w:eastAsia="Times New Roman" w:cs="Times New Roman"/>
          <w:color w:val="000000"/>
          <w:szCs w:val="20"/>
          <w:lang w:eastAsia="ru-RU"/>
        </w:rPr>
        <w:t>результатов,</w:t>
      </w:r>
      <w:r w:rsidRPr="001A6C8D">
        <w:rPr>
          <w:rFonts w:eastAsia="Times New Roman" w:cs="Times New Roman"/>
          <w:color w:val="000000"/>
          <w:szCs w:val="20"/>
          <w:lang w:eastAsia="ru-RU"/>
        </w:rPr>
        <w:t xml:space="preserve"> полученных в ходе проведения инвентаризации могут использоваться единые регистры, объединяющие в себе показатели инвентаризационных описей и сличительных ведомостей. На ценности, находящиеся на ответственном хранении, арендованные, т.е. не принадлежащие организации, но числящиеся по данным бухгалтерского учета составляются отдельные сличительные ведомости. </w:t>
      </w:r>
    </w:p>
    <w:p w14:paraId="0060DDE0" w14:textId="77777777" w:rsidR="001A6C8D" w:rsidRPr="00D73DCB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73DCB">
        <w:rPr>
          <w:rFonts w:eastAsia="Times New Roman" w:cs="Times New Roman"/>
          <w:color w:val="000000"/>
          <w:szCs w:val="20"/>
          <w:lang w:eastAsia="ru-RU"/>
        </w:rPr>
        <w:t xml:space="preserve">Сличительные ведомости могут быть составлены либо вручную, либо с использованием средств вычислительной и другой организационной техники. </w:t>
      </w:r>
    </w:p>
    <w:p w14:paraId="38494FA0" w14:textId="5D5F3BE6" w:rsidR="001A6C8D" w:rsidRPr="00D73DCB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73DCB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Все результаты, полученные по итогам проведенной инвентаризации следует отражать в бухгалтерском учете и отчетности организации непосредственно того месяца, в котором она была проведена. </w:t>
      </w:r>
      <w:r w:rsidR="002A354F" w:rsidRPr="00D73DCB">
        <w:rPr>
          <w:rFonts w:eastAsia="Calibri" w:cs="Times New Roman"/>
          <w:szCs w:val="28"/>
        </w:rPr>
        <w:t>Составляется сводная ведомость ее результатов, в которой указываются: наименования и номера счетов, по которым выявлены недостачи и излишки, их суммы, суммы установленных норм имущества, после чего определяются направления списания недостач и потерь.</w:t>
      </w:r>
    </w:p>
    <w:p w14:paraId="3786DAE3" w14:textId="46EA8D34" w:rsidR="002A354F" w:rsidRPr="00D73DCB" w:rsidRDefault="002A354F" w:rsidP="00D73DCB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73DCB">
        <w:rPr>
          <w:rFonts w:eastAsia="Calibri" w:cs="Times New Roman"/>
          <w:szCs w:val="28"/>
        </w:rPr>
        <w:t xml:space="preserve">Инвентаризационная комиссия обязана выявить причины недостач или излишков, обнаруженных при инвентаризации. Выводы, предложения и решения комиссии оформляют протоколом, утвержденным руководителем предприятия, после чего результаты инвентаризации отражают в учете (в течение </w:t>
      </w:r>
      <w:r w:rsidR="0054425F" w:rsidRPr="00D73DCB">
        <w:rPr>
          <w:rFonts w:eastAsia="Calibri" w:cs="Times New Roman"/>
          <w:szCs w:val="28"/>
        </w:rPr>
        <w:t xml:space="preserve">десяти </w:t>
      </w:r>
      <w:r w:rsidRPr="00D73DCB">
        <w:rPr>
          <w:rFonts w:eastAsia="Calibri" w:cs="Times New Roman"/>
          <w:szCs w:val="28"/>
        </w:rPr>
        <w:t xml:space="preserve">дней после окончания инвентаризации) и отчетности того месяца, в котором она была завершена, а результаты годовой инвентаризации — в годовом бухгалтерском отчете </w:t>
      </w:r>
      <w:r w:rsidR="00DD6672" w:rsidRPr="00D73DCB">
        <w:rPr>
          <w:rFonts w:eastAsia="Calibri" w:cs="Times New Roman"/>
          <w:szCs w:val="28"/>
        </w:rPr>
        <w:t>[1</w:t>
      </w:r>
      <w:r w:rsidR="00CD28CD">
        <w:rPr>
          <w:rFonts w:eastAsia="Calibri" w:cs="Times New Roman"/>
          <w:szCs w:val="28"/>
        </w:rPr>
        <w:t>2</w:t>
      </w:r>
      <w:r w:rsidR="0054425F" w:rsidRPr="00D73DCB">
        <w:rPr>
          <w:rFonts w:eastAsia="Calibri" w:cs="Times New Roman"/>
          <w:szCs w:val="28"/>
        </w:rPr>
        <w:t>,</w:t>
      </w:r>
      <w:r w:rsidR="00DD6672" w:rsidRPr="00D73DCB">
        <w:rPr>
          <w:rFonts w:eastAsia="Calibri" w:cs="Times New Roman"/>
          <w:szCs w:val="28"/>
        </w:rPr>
        <w:t xml:space="preserve"> с. 114]</w:t>
      </w:r>
      <w:r w:rsidR="00BB3245" w:rsidRPr="00D73DCB">
        <w:rPr>
          <w:rFonts w:eastAsia="Calibri" w:cs="Times New Roman"/>
          <w:szCs w:val="28"/>
        </w:rPr>
        <w:t>.</w:t>
      </w:r>
    </w:p>
    <w:p w14:paraId="5E71732B" w14:textId="77777777" w:rsidR="004E35AD" w:rsidRPr="00D73DCB" w:rsidRDefault="00555EE1" w:rsidP="00D73DC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73DCB">
        <w:rPr>
          <w:rFonts w:eastAsia="Times New Roman" w:cs="Times New Roman"/>
          <w:color w:val="000000"/>
          <w:szCs w:val="20"/>
          <w:lang w:eastAsia="ru-RU"/>
        </w:rPr>
        <w:t xml:space="preserve">Если, будет выяснено, что членами инвентаризационной комиссий вносились в описи заведомо ложные сведения о фактических остатках материальных ценностей, с целью скрытия недостач и хищения имущества организации </w:t>
      </w:r>
      <w:r w:rsidR="00DD6672" w:rsidRPr="00D73DCB">
        <w:rPr>
          <w:rFonts w:eastAsia="Times New Roman" w:cs="Times New Roman"/>
          <w:color w:val="000000"/>
          <w:szCs w:val="20"/>
          <w:lang w:eastAsia="ru-RU"/>
        </w:rPr>
        <w:t xml:space="preserve">— </w:t>
      </w:r>
      <w:r w:rsidRPr="00D73DCB">
        <w:rPr>
          <w:rFonts w:eastAsia="Times New Roman" w:cs="Times New Roman"/>
          <w:color w:val="000000"/>
          <w:szCs w:val="20"/>
          <w:lang w:eastAsia="ru-RU"/>
        </w:rPr>
        <w:t xml:space="preserve">результаты инвентаризации будут считаться недействительными, а члены инвентаризационной комиссии могут быть привлечены к ответственности в установленном действующим законодательством </w:t>
      </w:r>
      <w:r w:rsidR="00E532FA" w:rsidRPr="00D73DCB">
        <w:rPr>
          <w:rFonts w:eastAsia="Times New Roman" w:cs="Times New Roman"/>
          <w:color w:val="000000"/>
          <w:szCs w:val="20"/>
          <w:lang w:eastAsia="ru-RU"/>
        </w:rPr>
        <w:t>порядке</w:t>
      </w:r>
      <w:r w:rsidR="00E532FA" w:rsidRPr="00D73DCB">
        <w:rPr>
          <w:rFonts w:eastAsia="Times New Roman" w:cs="Times New Roman"/>
          <w:color w:val="000000"/>
          <w:szCs w:val="20"/>
          <w:vertAlign w:val="superscript"/>
          <w:lang w:eastAsia="ru-RU"/>
        </w:rPr>
        <w:t xml:space="preserve"> </w:t>
      </w:r>
      <w:r w:rsidR="00322F96" w:rsidRPr="00D73DCB">
        <w:rPr>
          <w:rFonts w:eastAsia="Times New Roman" w:cs="Times New Roman"/>
          <w:color w:val="000000"/>
          <w:szCs w:val="20"/>
          <w:lang w:eastAsia="ru-RU"/>
        </w:rPr>
        <w:t>[1</w:t>
      </w:r>
      <w:r w:rsidR="009F5764" w:rsidRPr="00D73DCB">
        <w:rPr>
          <w:rFonts w:eastAsia="Times New Roman" w:cs="Times New Roman"/>
          <w:color w:val="000000"/>
          <w:szCs w:val="20"/>
          <w:lang w:eastAsia="ru-RU"/>
        </w:rPr>
        <w:t>3</w:t>
      </w:r>
      <w:r w:rsidR="00322F96" w:rsidRPr="00D73DCB">
        <w:rPr>
          <w:rFonts w:eastAsia="Times New Roman" w:cs="Times New Roman"/>
          <w:color w:val="000000"/>
          <w:szCs w:val="20"/>
          <w:lang w:eastAsia="ru-RU"/>
        </w:rPr>
        <w:t>]</w:t>
      </w:r>
      <w:r w:rsidR="00BB3245" w:rsidRPr="00D73DCB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2748A9A8" w14:textId="77777777" w:rsidR="004E35AD" w:rsidRDefault="004E35AD" w:rsidP="004E35AD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D83C06A" w14:textId="77777777" w:rsidR="007B248F" w:rsidRDefault="007B248F" w:rsidP="004E35AD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33D596BD" w14:textId="29A15698" w:rsidR="007B248F" w:rsidRDefault="007B248F" w:rsidP="004E35AD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  <w:sectPr w:rsidR="007B248F" w:rsidSect="0093773B">
          <w:endnotePr>
            <w:numFmt w:val="decimal"/>
          </w:endnotePr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14:paraId="7494DEB1" w14:textId="56E69B6D" w:rsidR="004E35AD" w:rsidRPr="004E35AD" w:rsidRDefault="004E35AD" w:rsidP="003951B7">
      <w:pPr>
        <w:pStyle w:val="afc"/>
        <w:spacing w:line="360" w:lineRule="auto"/>
        <w:ind w:left="0" w:firstLine="709"/>
        <w:outlineLvl w:val="9"/>
        <w:rPr>
          <w:rFonts w:ascii="Times New Roman" w:hAnsi="Times New Roman"/>
          <w:b/>
          <w:szCs w:val="32"/>
        </w:rPr>
      </w:pPr>
      <w:r w:rsidRPr="002110A2">
        <w:rPr>
          <w:rFonts w:ascii="Times New Roman" w:hAnsi="Times New Roman"/>
          <w:b/>
        </w:rPr>
        <w:lastRenderedPageBreak/>
        <w:t xml:space="preserve">2 </w:t>
      </w:r>
      <w:r w:rsidR="007B248F">
        <w:rPr>
          <w:rFonts w:ascii="Times New Roman" w:hAnsi="Times New Roman"/>
          <w:b/>
          <w:szCs w:val="32"/>
        </w:rPr>
        <w:t>Практическая часть</w:t>
      </w:r>
    </w:p>
    <w:p w14:paraId="68EEA532" w14:textId="74E5C285" w:rsidR="004E35AD" w:rsidRDefault="004E35AD" w:rsidP="004A176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01.10.20</w:t>
      </w:r>
      <w:r w:rsidR="007B248F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г. было зарегистрировано ООО «Альфа» </w:t>
      </w:r>
      <w:r w:rsidRPr="0048764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уставным </w:t>
      </w:r>
      <w:r w:rsidRPr="0048764B">
        <w:rPr>
          <w:rFonts w:cs="Times New Roman"/>
          <w:szCs w:val="28"/>
        </w:rPr>
        <w:t>капита</w:t>
      </w:r>
      <w:r>
        <w:rPr>
          <w:rFonts w:cs="Times New Roman"/>
          <w:szCs w:val="28"/>
        </w:rPr>
        <w:t xml:space="preserve">лом 100 000 р. </w:t>
      </w:r>
      <w:r w:rsidRPr="008637C3">
        <w:rPr>
          <w:rFonts w:cs="Times New Roman"/>
          <w:szCs w:val="28"/>
        </w:rPr>
        <w:t>Объявление уставного капитала отражается записью:</w:t>
      </w:r>
    </w:p>
    <w:p w14:paraId="5C1B0C9C" w14:textId="77777777" w:rsidR="007B248F" w:rsidRDefault="004E35AD" w:rsidP="00044EAB">
      <w:pPr>
        <w:spacing w:after="0" w:line="360" w:lineRule="auto"/>
        <w:ind w:firstLine="709"/>
        <w:contextualSpacing/>
        <w:jc w:val="both"/>
        <w:rPr>
          <w:rFonts w:cs="Times New Roman"/>
          <w:i/>
          <w:szCs w:val="28"/>
        </w:rPr>
      </w:pPr>
      <w:r w:rsidRPr="008637C3">
        <w:rPr>
          <w:rFonts w:cs="Times New Roman"/>
          <w:i/>
          <w:szCs w:val="28"/>
        </w:rPr>
        <w:t>Дебет 75 «Расчеты с учредителями», субсчет 1 «Расчеты по вкладам в уставный (складочный) капитал»</w:t>
      </w:r>
      <w:r>
        <w:rPr>
          <w:rFonts w:cs="Times New Roman"/>
          <w:i/>
          <w:szCs w:val="28"/>
        </w:rPr>
        <w:t xml:space="preserve"> </w:t>
      </w:r>
    </w:p>
    <w:p w14:paraId="32457D27" w14:textId="601EC4E6" w:rsidR="00044EAB" w:rsidRDefault="004E35AD" w:rsidP="00044EAB">
      <w:pPr>
        <w:tabs>
          <w:tab w:val="left" w:pos="567"/>
          <w:tab w:val="left" w:pos="709"/>
        </w:tabs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637C3">
        <w:rPr>
          <w:rFonts w:cs="Times New Roman"/>
          <w:i/>
          <w:szCs w:val="28"/>
        </w:rPr>
        <w:t>Кредит 80 «Уставный капитал» —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100 </w:t>
      </w:r>
      <w:r w:rsidRPr="008637C3">
        <w:rPr>
          <w:rFonts w:cs="Times New Roman"/>
          <w:szCs w:val="28"/>
        </w:rPr>
        <w:t>000 р.</w:t>
      </w:r>
      <w:r w:rsidR="007B248F">
        <w:rPr>
          <w:rFonts w:cs="Times New Roman"/>
          <w:szCs w:val="28"/>
        </w:rPr>
        <w:t xml:space="preserve"> </w:t>
      </w:r>
    </w:p>
    <w:p w14:paraId="268607F5" w14:textId="1D49C634" w:rsidR="004E35AD" w:rsidRPr="007B248F" w:rsidRDefault="004E35AD" w:rsidP="00044EAB">
      <w:pPr>
        <w:spacing w:after="0" w:line="360" w:lineRule="auto"/>
        <w:ind w:firstLine="709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Собственниками в счет вклада в уставный капитал были </w:t>
      </w:r>
      <w:r w:rsidRPr="0048764B">
        <w:rPr>
          <w:rFonts w:cs="Times New Roman"/>
          <w:szCs w:val="28"/>
        </w:rPr>
        <w:t>внесе</w:t>
      </w:r>
      <w:r>
        <w:rPr>
          <w:rFonts w:cs="Times New Roman"/>
          <w:szCs w:val="28"/>
        </w:rPr>
        <w:t>ны денежные средства</w:t>
      </w:r>
      <w:r w:rsidRPr="0048764B">
        <w:rPr>
          <w:rFonts w:cs="Times New Roman"/>
          <w:szCs w:val="28"/>
        </w:rPr>
        <w:t xml:space="preserve"> на расчетный счет</w:t>
      </w:r>
      <w:r>
        <w:rPr>
          <w:rFonts w:cs="Times New Roman"/>
          <w:szCs w:val="28"/>
        </w:rPr>
        <w:t xml:space="preserve"> в размере 60 </w:t>
      </w:r>
      <w:r w:rsidRPr="0048764B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 xml:space="preserve"> </w:t>
      </w:r>
      <w:r w:rsidRPr="0048764B">
        <w:rPr>
          <w:rFonts w:cs="Times New Roman"/>
          <w:szCs w:val="28"/>
        </w:rPr>
        <w:t>р. на расчетный счет</w:t>
      </w:r>
      <w:r>
        <w:rPr>
          <w:rFonts w:cs="Times New Roman"/>
          <w:szCs w:val="28"/>
        </w:rPr>
        <w:t xml:space="preserve">. Это </w:t>
      </w:r>
      <w:r w:rsidRPr="008637C3">
        <w:rPr>
          <w:rFonts w:cs="Times New Roman"/>
          <w:szCs w:val="28"/>
        </w:rPr>
        <w:t>отражается записью:</w:t>
      </w:r>
    </w:p>
    <w:p w14:paraId="571DD553" w14:textId="77777777" w:rsidR="007B248F" w:rsidRDefault="004E35AD" w:rsidP="004A176E">
      <w:pPr>
        <w:spacing w:after="0" w:line="360" w:lineRule="auto"/>
        <w:ind w:firstLine="709"/>
        <w:contextualSpacing/>
        <w:jc w:val="both"/>
        <w:rPr>
          <w:rFonts w:cs="Times New Roman"/>
          <w:i/>
          <w:szCs w:val="28"/>
        </w:rPr>
      </w:pPr>
      <w:r w:rsidRPr="008637C3">
        <w:rPr>
          <w:rFonts w:cs="Times New Roman"/>
          <w:i/>
          <w:szCs w:val="28"/>
        </w:rPr>
        <w:t xml:space="preserve">Дебет </w:t>
      </w:r>
      <w:r>
        <w:rPr>
          <w:rFonts w:cs="Times New Roman"/>
          <w:i/>
          <w:szCs w:val="28"/>
        </w:rPr>
        <w:t xml:space="preserve">51 </w:t>
      </w:r>
      <w:r w:rsidRPr="008637C3">
        <w:rPr>
          <w:rFonts w:cs="Times New Roman"/>
          <w:i/>
          <w:szCs w:val="28"/>
        </w:rPr>
        <w:t xml:space="preserve">«Расчетные счета» </w:t>
      </w:r>
    </w:p>
    <w:p w14:paraId="7EEC07D5" w14:textId="22BF5A5E" w:rsidR="004E35AD" w:rsidRDefault="007B248F" w:rsidP="004A176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К</w:t>
      </w:r>
      <w:r w:rsidR="004E35AD" w:rsidRPr="008637C3">
        <w:rPr>
          <w:rFonts w:cs="Times New Roman"/>
          <w:i/>
          <w:szCs w:val="28"/>
        </w:rPr>
        <w:t>редит 75</w:t>
      </w:r>
      <w:r w:rsidR="004E35AD">
        <w:rPr>
          <w:rFonts w:cs="Times New Roman"/>
          <w:i/>
          <w:szCs w:val="28"/>
        </w:rPr>
        <w:t xml:space="preserve"> </w:t>
      </w:r>
      <w:r w:rsidR="004E35AD" w:rsidRPr="008637C3">
        <w:rPr>
          <w:rFonts w:cs="Times New Roman"/>
          <w:i/>
          <w:szCs w:val="28"/>
        </w:rPr>
        <w:t>«Расчеты с учредителями», субсчет 1 «Расчеты по вкладам в уставный (складочный) капитал» —</w:t>
      </w:r>
      <w:r w:rsidR="004E35AD">
        <w:rPr>
          <w:rFonts w:cs="Times New Roman"/>
          <w:i/>
          <w:szCs w:val="28"/>
        </w:rPr>
        <w:t xml:space="preserve"> </w:t>
      </w:r>
      <w:r w:rsidR="004E35AD">
        <w:rPr>
          <w:rFonts w:cs="Times New Roman"/>
          <w:szCs w:val="28"/>
        </w:rPr>
        <w:t xml:space="preserve">60 </w:t>
      </w:r>
      <w:r w:rsidR="004E35AD" w:rsidRPr="008637C3">
        <w:rPr>
          <w:rFonts w:cs="Times New Roman"/>
          <w:szCs w:val="28"/>
        </w:rPr>
        <w:t>000 р.</w:t>
      </w:r>
    </w:p>
    <w:p w14:paraId="214349BA" w14:textId="4AEC7162" w:rsidR="002550D3" w:rsidRPr="002550D3" w:rsidRDefault="002550D3" w:rsidP="002550D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6071">
        <w:rPr>
          <w:rFonts w:cs="Times New Roman"/>
          <w:szCs w:val="28"/>
        </w:rPr>
        <w:t>В соответствии с указанной информацией сформирован вступительный ба</w:t>
      </w:r>
      <w:r>
        <w:rPr>
          <w:rFonts w:cs="Times New Roman"/>
          <w:szCs w:val="28"/>
        </w:rPr>
        <w:softHyphen/>
      </w:r>
      <w:r w:rsidRPr="00B96071">
        <w:rPr>
          <w:rFonts w:cs="Times New Roman"/>
          <w:szCs w:val="28"/>
        </w:rPr>
        <w:t>лан</w:t>
      </w:r>
      <w:r>
        <w:rPr>
          <w:rFonts w:cs="Times New Roman"/>
          <w:szCs w:val="28"/>
        </w:rPr>
        <w:t xml:space="preserve">с, представленный в таблице </w:t>
      </w:r>
      <w:r w:rsidR="004A176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1.</w:t>
      </w:r>
    </w:p>
    <w:p w14:paraId="2FE7388A" w14:textId="4C002BAE" w:rsidR="002550D3" w:rsidRPr="004A176E" w:rsidRDefault="002550D3" w:rsidP="00044EAB">
      <w:pPr>
        <w:spacing w:before="120" w:after="120"/>
        <w:rPr>
          <w:rFonts w:eastAsia="Calibri" w:cs="Times New Roman"/>
          <w:szCs w:val="28"/>
        </w:rPr>
      </w:pPr>
      <w:r w:rsidRPr="004A176E">
        <w:rPr>
          <w:rFonts w:eastAsia="Calibri" w:cs="Times New Roman"/>
          <w:szCs w:val="28"/>
        </w:rPr>
        <w:t xml:space="preserve">Таблица </w:t>
      </w:r>
      <w:r w:rsidR="00794FE7" w:rsidRPr="004A176E">
        <w:rPr>
          <w:rFonts w:eastAsia="Calibri" w:cs="Times New Roman"/>
          <w:szCs w:val="28"/>
        </w:rPr>
        <w:t>2</w:t>
      </w:r>
      <w:r w:rsidRPr="004A176E">
        <w:rPr>
          <w:rFonts w:eastAsia="Calibri" w:cs="Times New Roman"/>
          <w:szCs w:val="28"/>
        </w:rPr>
        <w:t>.1. —</w:t>
      </w:r>
      <w:r w:rsidR="00044EAB">
        <w:rPr>
          <w:rFonts w:eastAsia="Calibri" w:cs="Times New Roman"/>
          <w:szCs w:val="28"/>
        </w:rPr>
        <w:t xml:space="preserve"> </w:t>
      </w:r>
      <w:r w:rsidRPr="004A176E">
        <w:rPr>
          <w:rFonts w:eastAsia="Calibri" w:cs="Times New Roman"/>
          <w:szCs w:val="28"/>
        </w:rPr>
        <w:t xml:space="preserve">Вступительный баланс ООО </w:t>
      </w:r>
      <w:r w:rsidR="004A176E" w:rsidRPr="004A176E">
        <w:rPr>
          <w:rFonts w:eastAsia="Calibri" w:cs="Times New Roman"/>
          <w:szCs w:val="28"/>
        </w:rPr>
        <w:t>«</w:t>
      </w:r>
      <w:r w:rsidRPr="004A176E">
        <w:rPr>
          <w:rFonts w:eastAsia="Calibri" w:cs="Times New Roman"/>
          <w:szCs w:val="28"/>
        </w:rPr>
        <w:t>Альфа</w:t>
      </w:r>
      <w:r w:rsidR="004A176E" w:rsidRPr="004A176E">
        <w:rPr>
          <w:rFonts w:eastAsia="Calibri" w:cs="Times New Roman"/>
          <w:szCs w:val="28"/>
        </w:rPr>
        <w:t>».</w:t>
      </w:r>
    </w:p>
    <w:tbl>
      <w:tblPr>
        <w:tblStyle w:val="af2"/>
        <w:tblpPr w:leftFromText="180" w:rightFromText="180" w:vertAnchor="text" w:tblpY="159"/>
        <w:tblW w:w="9209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1984"/>
      </w:tblGrid>
      <w:tr w:rsidR="002550D3" w:rsidRPr="002550D3" w14:paraId="100C75BF" w14:textId="77777777" w:rsidTr="0016616E">
        <w:trPr>
          <w:trHeight w:val="340"/>
        </w:trPr>
        <w:tc>
          <w:tcPr>
            <w:tcW w:w="2830" w:type="dxa"/>
            <w:vAlign w:val="center"/>
          </w:tcPr>
          <w:p w14:paraId="597228E3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Актив</w:t>
            </w:r>
          </w:p>
        </w:tc>
        <w:tc>
          <w:tcPr>
            <w:tcW w:w="1843" w:type="dxa"/>
            <w:vAlign w:val="center"/>
          </w:tcPr>
          <w:p w14:paraId="0B9781E2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Сумма</w:t>
            </w:r>
          </w:p>
        </w:tc>
        <w:tc>
          <w:tcPr>
            <w:tcW w:w="2552" w:type="dxa"/>
            <w:vAlign w:val="center"/>
          </w:tcPr>
          <w:p w14:paraId="4E5E606A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Пассив</w:t>
            </w:r>
          </w:p>
        </w:tc>
        <w:tc>
          <w:tcPr>
            <w:tcW w:w="1984" w:type="dxa"/>
            <w:vAlign w:val="center"/>
          </w:tcPr>
          <w:p w14:paraId="15A5ADE2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Сумма</w:t>
            </w:r>
          </w:p>
        </w:tc>
      </w:tr>
      <w:tr w:rsidR="002550D3" w:rsidRPr="002550D3" w14:paraId="7F3C4114" w14:textId="77777777" w:rsidTr="0016616E">
        <w:trPr>
          <w:trHeight w:val="340"/>
        </w:trPr>
        <w:tc>
          <w:tcPr>
            <w:tcW w:w="2830" w:type="dxa"/>
            <w:vAlign w:val="center"/>
          </w:tcPr>
          <w:p w14:paraId="490DCE2B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  <w:lang w:val="en-US"/>
              </w:rPr>
              <w:t>I</w:t>
            </w:r>
            <w:r w:rsidRPr="002550D3">
              <w:rPr>
                <w:rFonts w:eastAsia="Calibri" w:cs="Times New Roman"/>
                <w:sz w:val="22"/>
              </w:rPr>
              <w:t>.Внеоборотные активы</w:t>
            </w:r>
          </w:p>
        </w:tc>
        <w:tc>
          <w:tcPr>
            <w:tcW w:w="1843" w:type="dxa"/>
            <w:vAlign w:val="center"/>
          </w:tcPr>
          <w:p w14:paraId="31AB20C9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159EB5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  <w:lang w:val="en-US"/>
              </w:rPr>
              <w:t>III</w:t>
            </w:r>
            <w:r w:rsidRPr="002550D3">
              <w:rPr>
                <w:rFonts w:eastAsia="Calibri" w:cs="Times New Roman"/>
                <w:sz w:val="22"/>
              </w:rPr>
              <w:t>.Капитал и резервы</w:t>
            </w:r>
          </w:p>
        </w:tc>
        <w:tc>
          <w:tcPr>
            <w:tcW w:w="1984" w:type="dxa"/>
            <w:vAlign w:val="center"/>
          </w:tcPr>
          <w:p w14:paraId="11763782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0D3" w:rsidRPr="002550D3" w14:paraId="2640EBDD" w14:textId="77777777" w:rsidTr="0016616E">
        <w:trPr>
          <w:trHeight w:val="340"/>
        </w:trPr>
        <w:tc>
          <w:tcPr>
            <w:tcW w:w="2830" w:type="dxa"/>
            <w:vAlign w:val="center"/>
          </w:tcPr>
          <w:p w14:paraId="459987B6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  <w:lang w:val="en-US"/>
              </w:rPr>
              <w:t>II</w:t>
            </w:r>
            <w:r w:rsidRPr="002550D3">
              <w:rPr>
                <w:rFonts w:eastAsia="Calibri" w:cs="Times New Roman"/>
                <w:sz w:val="22"/>
              </w:rPr>
              <w:t>.Оборотные активы</w:t>
            </w:r>
          </w:p>
        </w:tc>
        <w:tc>
          <w:tcPr>
            <w:tcW w:w="1843" w:type="dxa"/>
            <w:vAlign w:val="center"/>
          </w:tcPr>
          <w:p w14:paraId="2DF83D3D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7522B1F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Уставной капитал</w:t>
            </w:r>
          </w:p>
        </w:tc>
        <w:tc>
          <w:tcPr>
            <w:tcW w:w="1984" w:type="dxa"/>
            <w:vAlign w:val="center"/>
          </w:tcPr>
          <w:p w14:paraId="164D1590" w14:textId="75972471" w:rsidR="002550D3" w:rsidRPr="002550D3" w:rsidRDefault="002550D3" w:rsidP="002550D3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100 000</w:t>
            </w:r>
          </w:p>
        </w:tc>
      </w:tr>
      <w:tr w:rsidR="002550D3" w:rsidRPr="002550D3" w14:paraId="0E14872E" w14:textId="77777777" w:rsidTr="0016616E">
        <w:trPr>
          <w:trHeight w:val="340"/>
        </w:trPr>
        <w:tc>
          <w:tcPr>
            <w:tcW w:w="2830" w:type="dxa"/>
            <w:vAlign w:val="center"/>
          </w:tcPr>
          <w:p w14:paraId="23A539C1" w14:textId="12E8B6D2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Дебиторская задолженность</w:t>
            </w:r>
          </w:p>
        </w:tc>
        <w:tc>
          <w:tcPr>
            <w:tcW w:w="1843" w:type="dxa"/>
            <w:vAlign w:val="center"/>
          </w:tcPr>
          <w:p w14:paraId="14A56AFF" w14:textId="7FAF5EFB" w:rsidR="002550D3" w:rsidRPr="002550D3" w:rsidRDefault="002550D3" w:rsidP="002550D3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60 000</w:t>
            </w:r>
          </w:p>
        </w:tc>
        <w:tc>
          <w:tcPr>
            <w:tcW w:w="2552" w:type="dxa"/>
            <w:vAlign w:val="center"/>
          </w:tcPr>
          <w:p w14:paraId="29066FDC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  <w:lang w:val="en-US"/>
              </w:rPr>
              <w:t>IV.</w:t>
            </w:r>
            <w:r w:rsidRPr="002550D3">
              <w:rPr>
                <w:rFonts w:eastAsia="Calibri" w:cs="Times New Roman"/>
                <w:sz w:val="22"/>
              </w:rPr>
              <w:t>Долгосрочные обязательства</w:t>
            </w:r>
          </w:p>
        </w:tc>
        <w:tc>
          <w:tcPr>
            <w:tcW w:w="1984" w:type="dxa"/>
            <w:vAlign w:val="center"/>
          </w:tcPr>
          <w:p w14:paraId="76FE1FBD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0D3" w:rsidRPr="002550D3" w14:paraId="16049C50" w14:textId="77777777" w:rsidTr="0016616E">
        <w:trPr>
          <w:trHeight w:val="409"/>
        </w:trPr>
        <w:tc>
          <w:tcPr>
            <w:tcW w:w="2830" w:type="dxa"/>
            <w:vAlign w:val="center"/>
          </w:tcPr>
          <w:p w14:paraId="4492AA61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>Денежный эквивалент</w:t>
            </w:r>
          </w:p>
        </w:tc>
        <w:tc>
          <w:tcPr>
            <w:tcW w:w="1843" w:type="dxa"/>
            <w:vAlign w:val="center"/>
          </w:tcPr>
          <w:p w14:paraId="499F2DB2" w14:textId="5BCA29CB" w:rsidR="002550D3" w:rsidRPr="002550D3" w:rsidRDefault="002550D3" w:rsidP="002550D3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40 000</w:t>
            </w:r>
          </w:p>
        </w:tc>
        <w:tc>
          <w:tcPr>
            <w:tcW w:w="2552" w:type="dxa"/>
            <w:vAlign w:val="center"/>
          </w:tcPr>
          <w:p w14:paraId="7AA8D310" w14:textId="7777777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  <w:lang w:val="en-US"/>
              </w:rPr>
              <w:t>V</w:t>
            </w:r>
            <w:r w:rsidRPr="002550D3">
              <w:rPr>
                <w:rFonts w:eastAsia="Calibri" w:cs="Times New Roman"/>
                <w:sz w:val="22"/>
              </w:rPr>
              <w:t>.Краткосрочные обязательства</w:t>
            </w:r>
          </w:p>
        </w:tc>
        <w:tc>
          <w:tcPr>
            <w:tcW w:w="1984" w:type="dxa"/>
            <w:vAlign w:val="center"/>
          </w:tcPr>
          <w:p w14:paraId="39B5FF01" w14:textId="77777777" w:rsidR="002550D3" w:rsidRPr="002550D3" w:rsidRDefault="002550D3" w:rsidP="002550D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0D3" w:rsidRPr="002550D3" w14:paraId="283438F7" w14:textId="77777777" w:rsidTr="0016616E">
        <w:trPr>
          <w:trHeight w:val="340"/>
        </w:trPr>
        <w:tc>
          <w:tcPr>
            <w:tcW w:w="4673" w:type="dxa"/>
            <w:gridSpan w:val="2"/>
            <w:vAlign w:val="center"/>
          </w:tcPr>
          <w:p w14:paraId="49ED5F76" w14:textId="6D9BA0DB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 xml:space="preserve">Баланс                                                        </w:t>
            </w:r>
            <w:r>
              <w:rPr>
                <w:rFonts w:eastAsia="Calibri" w:cs="Times New Roman"/>
                <w:sz w:val="22"/>
              </w:rPr>
              <w:t>100 000</w:t>
            </w:r>
          </w:p>
        </w:tc>
        <w:tc>
          <w:tcPr>
            <w:tcW w:w="4536" w:type="dxa"/>
            <w:gridSpan w:val="2"/>
            <w:vAlign w:val="center"/>
          </w:tcPr>
          <w:p w14:paraId="327406C3" w14:textId="649DB637" w:rsidR="002550D3" w:rsidRPr="002550D3" w:rsidRDefault="002550D3" w:rsidP="002550D3">
            <w:pPr>
              <w:rPr>
                <w:rFonts w:eastAsia="Calibri" w:cs="Times New Roman"/>
                <w:sz w:val="22"/>
              </w:rPr>
            </w:pPr>
            <w:r w:rsidRPr="002550D3">
              <w:rPr>
                <w:rFonts w:eastAsia="Calibri" w:cs="Times New Roman"/>
                <w:sz w:val="22"/>
              </w:rPr>
              <w:t xml:space="preserve">Баланс                                                     </w:t>
            </w:r>
            <w:r>
              <w:rPr>
                <w:rFonts w:eastAsia="Calibri" w:cs="Times New Roman"/>
                <w:sz w:val="22"/>
              </w:rPr>
              <w:t>100 000</w:t>
            </w:r>
          </w:p>
        </w:tc>
      </w:tr>
    </w:tbl>
    <w:p w14:paraId="65FC6254" w14:textId="77777777" w:rsidR="00881E02" w:rsidRDefault="00881E02" w:rsidP="004A176E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</w:p>
    <w:p w14:paraId="5C87EFBD" w14:textId="20A6F739" w:rsidR="004A176E" w:rsidRDefault="004A176E" w:rsidP="004A176E">
      <w:pPr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4A176E">
        <w:rPr>
          <w:rFonts w:eastAsia="Calibri" w:cs="Times New Roman"/>
          <w:szCs w:val="28"/>
        </w:rPr>
        <w:t>Факты хозяйственной жизни, имевшие место в течение отчетного периода от</w:t>
      </w:r>
      <w:r w:rsidRPr="004A176E">
        <w:rPr>
          <w:rFonts w:eastAsia="Calibri" w:cs="Times New Roman"/>
          <w:szCs w:val="28"/>
        </w:rPr>
        <w:softHyphen/>
        <w:t>ражены в Журнале регистрации фактов хозяйственной жизни представленный в таблице 2</w:t>
      </w:r>
      <w:r>
        <w:rPr>
          <w:rFonts w:eastAsia="Calibri" w:cs="Times New Roman"/>
          <w:szCs w:val="28"/>
        </w:rPr>
        <w:t>.</w:t>
      </w:r>
      <w:r w:rsidR="009A3FB1">
        <w:rPr>
          <w:rFonts w:eastAsia="Calibri" w:cs="Times New Roman"/>
          <w:szCs w:val="28"/>
        </w:rPr>
        <w:t>2</w:t>
      </w:r>
      <w:r w:rsidRPr="004A176E">
        <w:rPr>
          <w:rFonts w:eastAsia="Calibri" w:cs="Times New Roman"/>
          <w:szCs w:val="28"/>
        </w:rPr>
        <w:t>.</w:t>
      </w:r>
    </w:p>
    <w:p w14:paraId="406705FF" w14:textId="77777777" w:rsidR="00347FA7" w:rsidRDefault="00347FA7" w:rsidP="004A176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</w:p>
    <w:p w14:paraId="436B70D3" w14:textId="70F73585" w:rsidR="00175C37" w:rsidRPr="00343AC7" w:rsidRDefault="00175C37" w:rsidP="00881E02">
      <w:pPr>
        <w:pageBreakBefore/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Hlk73565152"/>
      <w:bookmarkStart w:id="1" w:name="_Hlk73565141"/>
      <w:r w:rsidRPr="00343AC7">
        <w:rPr>
          <w:rFonts w:eastAsia="Times New Roman" w:cs="Times New Roman"/>
          <w:szCs w:val="28"/>
          <w:lang w:eastAsia="ru-RU"/>
        </w:rPr>
        <w:lastRenderedPageBreak/>
        <w:t xml:space="preserve">Таблица </w:t>
      </w:r>
      <w:r w:rsidR="00794FE7">
        <w:rPr>
          <w:rFonts w:eastAsia="Times New Roman" w:cs="Times New Roman"/>
          <w:szCs w:val="28"/>
          <w:lang w:eastAsia="ru-RU"/>
        </w:rPr>
        <w:t>2</w:t>
      </w:r>
      <w:r w:rsidRPr="00343AC7">
        <w:rPr>
          <w:rFonts w:eastAsia="Times New Roman" w:cs="Times New Roman"/>
          <w:szCs w:val="28"/>
          <w:lang w:eastAsia="ru-RU"/>
        </w:rPr>
        <w:t>.2 — Журнал регистрации хозяйственных операций ООО «Альфа»</w:t>
      </w:r>
    </w:p>
    <w:tbl>
      <w:tblPr>
        <w:tblStyle w:val="af2"/>
        <w:tblpPr w:leftFromText="180" w:rightFromText="180" w:vertAnchor="text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850"/>
        <w:gridCol w:w="1134"/>
        <w:gridCol w:w="1134"/>
        <w:gridCol w:w="992"/>
        <w:gridCol w:w="1271"/>
      </w:tblGrid>
      <w:tr w:rsidR="00175C37" w:rsidRPr="00175C37" w14:paraId="3ED29BF3" w14:textId="77777777" w:rsidTr="00224470">
        <w:trPr>
          <w:trHeight w:val="20"/>
        </w:trPr>
        <w:tc>
          <w:tcPr>
            <w:tcW w:w="562" w:type="dxa"/>
            <w:vMerge w:val="restart"/>
            <w:vAlign w:val="center"/>
          </w:tcPr>
          <w:p w14:paraId="0BD439E1" w14:textId="1571BF0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bookmarkStart w:id="2" w:name="_Hlk73350526"/>
            <w:r w:rsidRPr="007145D4">
              <w:rPr>
                <w:rFonts w:cs="Times New Roman"/>
                <w:sz w:val="22"/>
              </w:rPr>
              <w:t>№ пп</w:t>
            </w:r>
          </w:p>
        </w:tc>
        <w:tc>
          <w:tcPr>
            <w:tcW w:w="3266" w:type="dxa"/>
            <w:vMerge w:val="restart"/>
            <w:vAlign w:val="center"/>
          </w:tcPr>
          <w:p w14:paraId="67BD1D71" w14:textId="2DA24E6C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Содержание факта хозяйственной жизни (ФХЖ)</w:t>
            </w:r>
          </w:p>
        </w:tc>
        <w:tc>
          <w:tcPr>
            <w:tcW w:w="850" w:type="dxa"/>
            <w:vMerge w:val="restart"/>
            <w:vAlign w:val="center"/>
          </w:tcPr>
          <w:p w14:paraId="5D1F5470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Тип ФХЖ</w:t>
            </w:r>
          </w:p>
        </w:tc>
        <w:tc>
          <w:tcPr>
            <w:tcW w:w="2268" w:type="dxa"/>
            <w:gridSpan w:val="2"/>
            <w:vAlign w:val="center"/>
          </w:tcPr>
          <w:p w14:paraId="15F7251B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Корреспондирующие счета</w:t>
            </w:r>
          </w:p>
        </w:tc>
        <w:tc>
          <w:tcPr>
            <w:tcW w:w="2263" w:type="dxa"/>
            <w:gridSpan w:val="2"/>
            <w:vAlign w:val="center"/>
          </w:tcPr>
          <w:p w14:paraId="45573D2C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Сумма, р.</w:t>
            </w:r>
          </w:p>
        </w:tc>
      </w:tr>
      <w:tr w:rsidR="00175C37" w:rsidRPr="00175C37" w14:paraId="70ECA217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30B58063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14:paraId="3E0B17E7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AA0CCC3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DC387F" w14:textId="77777777" w:rsidR="00175C37" w:rsidRPr="007145D4" w:rsidRDefault="00175C37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5D4">
              <w:rPr>
                <w:rFonts w:ascii="Times New Roman" w:hAnsi="Times New Roman"/>
                <w:sz w:val="22"/>
                <w:szCs w:val="22"/>
                <w:lang w:val="ru-RU"/>
              </w:rPr>
              <w:t>дебет</w:t>
            </w:r>
          </w:p>
        </w:tc>
        <w:tc>
          <w:tcPr>
            <w:tcW w:w="1134" w:type="dxa"/>
            <w:vAlign w:val="center"/>
          </w:tcPr>
          <w:p w14:paraId="3C7029F1" w14:textId="77777777" w:rsidR="00175C37" w:rsidRPr="007145D4" w:rsidRDefault="00175C37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5D4">
              <w:rPr>
                <w:rFonts w:ascii="Times New Roman" w:hAnsi="Times New Roman"/>
                <w:sz w:val="22"/>
                <w:szCs w:val="22"/>
                <w:lang w:val="ru-RU"/>
              </w:rPr>
              <w:t>кредит</w:t>
            </w:r>
          </w:p>
        </w:tc>
        <w:tc>
          <w:tcPr>
            <w:tcW w:w="992" w:type="dxa"/>
            <w:vAlign w:val="center"/>
          </w:tcPr>
          <w:p w14:paraId="3605D92B" w14:textId="77777777" w:rsidR="00175C37" w:rsidRPr="007145D4" w:rsidRDefault="00175C37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5D4">
              <w:rPr>
                <w:rFonts w:ascii="Times New Roman" w:hAnsi="Times New Roman"/>
                <w:sz w:val="22"/>
                <w:szCs w:val="22"/>
                <w:lang w:val="ru-RU"/>
              </w:rPr>
              <w:t>частная</w:t>
            </w:r>
          </w:p>
        </w:tc>
        <w:tc>
          <w:tcPr>
            <w:tcW w:w="1271" w:type="dxa"/>
            <w:vAlign w:val="center"/>
          </w:tcPr>
          <w:p w14:paraId="19691F90" w14:textId="77777777" w:rsidR="00175C37" w:rsidRPr="007145D4" w:rsidRDefault="00175C37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5D4">
              <w:rPr>
                <w:rFonts w:ascii="Times New Roman" w:hAnsi="Times New Roman"/>
                <w:sz w:val="22"/>
                <w:szCs w:val="22"/>
                <w:lang w:val="ru-RU"/>
              </w:rPr>
              <w:t>Общая</w:t>
            </w:r>
          </w:p>
        </w:tc>
      </w:tr>
      <w:bookmarkEnd w:id="2"/>
      <w:tr w:rsidR="00175C37" w:rsidRPr="00175C37" w14:paraId="521268BE" w14:textId="77777777" w:rsidTr="00224470">
        <w:trPr>
          <w:trHeight w:val="20"/>
        </w:trPr>
        <w:tc>
          <w:tcPr>
            <w:tcW w:w="562" w:type="dxa"/>
            <w:vAlign w:val="center"/>
          </w:tcPr>
          <w:p w14:paraId="411330D6" w14:textId="72969625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</w:t>
            </w:r>
          </w:p>
        </w:tc>
        <w:tc>
          <w:tcPr>
            <w:tcW w:w="3266" w:type="dxa"/>
            <w:vAlign w:val="center"/>
          </w:tcPr>
          <w:p w14:paraId="18454B8D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Внесено оборудование к установке от учредителя</w:t>
            </w:r>
          </w:p>
        </w:tc>
        <w:tc>
          <w:tcPr>
            <w:tcW w:w="850" w:type="dxa"/>
            <w:vAlign w:val="center"/>
          </w:tcPr>
          <w:p w14:paraId="3570107A" w14:textId="3A4D4446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2734F143" w14:textId="74496B0B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07</w:t>
            </w:r>
          </w:p>
        </w:tc>
        <w:tc>
          <w:tcPr>
            <w:tcW w:w="1134" w:type="dxa"/>
            <w:vAlign w:val="center"/>
          </w:tcPr>
          <w:p w14:paraId="3518621F" w14:textId="0EBBF2D3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75</w:t>
            </w:r>
            <w:r w:rsidR="00167150">
              <w:rPr>
                <w:rFonts w:cs="Times New Roman"/>
                <w:sz w:val="22"/>
              </w:rPr>
              <w:t>.1</w:t>
            </w:r>
          </w:p>
        </w:tc>
        <w:tc>
          <w:tcPr>
            <w:tcW w:w="992" w:type="dxa"/>
            <w:vAlign w:val="center"/>
          </w:tcPr>
          <w:p w14:paraId="0378FD62" w14:textId="03B2B694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  <w:tc>
          <w:tcPr>
            <w:tcW w:w="1271" w:type="dxa"/>
            <w:vAlign w:val="center"/>
          </w:tcPr>
          <w:p w14:paraId="539D3BF8" w14:textId="4715D0D7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</w:tr>
      <w:bookmarkEnd w:id="0"/>
      <w:tr w:rsidR="00175C37" w:rsidRPr="00175C37" w14:paraId="115BA03B" w14:textId="77777777" w:rsidTr="00224470">
        <w:trPr>
          <w:trHeight w:val="20"/>
        </w:trPr>
        <w:tc>
          <w:tcPr>
            <w:tcW w:w="562" w:type="dxa"/>
            <w:vMerge w:val="restart"/>
            <w:vAlign w:val="center"/>
          </w:tcPr>
          <w:p w14:paraId="27491E16" w14:textId="6F04285B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</w:t>
            </w:r>
          </w:p>
        </w:tc>
        <w:tc>
          <w:tcPr>
            <w:tcW w:w="3266" w:type="dxa"/>
            <w:vAlign w:val="center"/>
          </w:tcPr>
          <w:p w14:paraId="3B13FC66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Приобретены материалы от поставщика</w:t>
            </w:r>
          </w:p>
        </w:tc>
        <w:tc>
          <w:tcPr>
            <w:tcW w:w="850" w:type="dxa"/>
            <w:vAlign w:val="center"/>
          </w:tcPr>
          <w:p w14:paraId="08C696B2" w14:textId="65E6F22E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458FE2A3" w14:textId="0AC26568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BF654FE" w14:textId="1B757CF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74275C94" w14:textId="762B1C38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30000</w:t>
            </w:r>
          </w:p>
        </w:tc>
        <w:tc>
          <w:tcPr>
            <w:tcW w:w="1271" w:type="dxa"/>
            <w:vMerge w:val="restart"/>
            <w:vAlign w:val="center"/>
          </w:tcPr>
          <w:p w14:paraId="25177E79" w14:textId="46284E30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36000</w:t>
            </w:r>
          </w:p>
        </w:tc>
      </w:tr>
      <w:tr w:rsidR="00175C37" w:rsidRPr="00175C37" w14:paraId="287FE694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031EBAB9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4CEE0307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Отражен НДС по приобретенным материалам от поставщика</w:t>
            </w:r>
          </w:p>
        </w:tc>
        <w:tc>
          <w:tcPr>
            <w:tcW w:w="850" w:type="dxa"/>
            <w:vAlign w:val="center"/>
          </w:tcPr>
          <w:p w14:paraId="61F709BF" w14:textId="729982B5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5D3DCBF0" w14:textId="7C2E6792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26C59114" w14:textId="41A16140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045B6C69" w14:textId="529756CB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6000</w:t>
            </w:r>
          </w:p>
        </w:tc>
        <w:tc>
          <w:tcPr>
            <w:tcW w:w="1271" w:type="dxa"/>
            <w:vMerge/>
            <w:vAlign w:val="center"/>
          </w:tcPr>
          <w:p w14:paraId="425A97D7" w14:textId="77777777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bookmarkEnd w:id="1"/>
      <w:tr w:rsidR="00175C37" w:rsidRPr="00175C37" w14:paraId="7455832C" w14:textId="77777777" w:rsidTr="00224470">
        <w:trPr>
          <w:trHeight w:val="20"/>
        </w:trPr>
        <w:tc>
          <w:tcPr>
            <w:tcW w:w="562" w:type="dxa"/>
            <w:vAlign w:val="center"/>
          </w:tcPr>
          <w:p w14:paraId="4DBD7C94" w14:textId="7BFDD84B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3</w:t>
            </w:r>
          </w:p>
        </w:tc>
        <w:tc>
          <w:tcPr>
            <w:tcW w:w="3266" w:type="dxa"/>
            <w:vAlign w:val="center"/>
          </w:tcPr>
          <w:p w14:paraId="7961182C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Списан к возмещению НДС по принятым к учету материальным ценностям</w:t>
            </w:r>
          </w:p>
        </w:tc>
        <w:tc>
          <w:tcPr>
            <w:tcW w:w="850" w:type="dxa"/>
            <w:vAlign w:val="center"/>
          </w:tcPr>
          <w:p w14:paraId="1CE94B18" w14:textId="25276F1F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3CF29BFB" w14:textId="1F608CF6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14:paraId="4256B1DE" w14:textId="380E513E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14:paraId="12F268A5" w14:textId="3D7D45FF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6000</w:t>
            </w:r>
          </w:p>
        </w:tc>
        <w:tc>
          <w:tcPr>
            <w:tcW w:w="1271" w:type="dxa"/>
            <w:vAlign w:val="center"/>
          </w:tcPr>
          <w:p w14:paraId="78A530FE" w14:textId="4CB1B583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6000</w:t>
            </w:r>
          </w:p>
        </w:tc>
      </w:tr>
      <w:tr w:rsidR="00175C37" w:rsidRPr="00175C37" w14:paraId="5FD63EF3" w14:textId="77777777" w:rsidTr="00224470">
        <w:trPr>
          <w:trHeight w:val="20"/>
        </w:trPr>
        <w:tc>
          <w:tcPr>
            <w:tcW w:w="562" w:type="dxa"/>
            <w:vAlign w:val="center"/>
          </w:tcPr>
          <w:p w14:paraId="0F96156A" w14:textId="31B35B1F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4</w:t>
            </w:r>
          </w:p>
        </w:tc>
        <w:tc>
          <w:tcPr>
            <w:tcW w:w="3266" w:type="dxa"/>
            <w:vAlign w:val="center"/>
          </w:tcPr>
          <w:p w14:paraId="0BC042AD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Передано оборудование под монтаж</w:t>
            </w:r>
          </w:p>
        </w:tc>
        <w:tc>
          <w:tcPr>
            <w:tcW w:w="850" w:type="dxa"/>
            <w:vAlign w:val="center"/>
          </w:tcPr>
          <w:p w14:paraId="69CA9F0B" w14:textId="1E2087A5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1D444BAE" w14:textId="25369050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08</w:t>
            </w:r>
          </w:p>
        </w:tc>
        <w:tc>
          <w:tcPr>
            <w:tcW w:w="1134" w:type="dxa"/>
            <w:vAlign w:val="center"/>
          </w:tcPr>
          <w:p w14:paraId="60180E27" w14:textId="15C0326F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07</w:t>
            </w:r>
          </w:p>
        </w:tc>
        <w:tc>
          <w:tcPr>
            <w:tcW w:w="992" w:type="dxa"/>
            <w:vAlign w:val="center"/>
          </w:tcPr>
          <w:p w14:paraId="15E3D400" w14:textId="6F0C1982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  <w:tc>
          <w:tcPr>
            <w:tcW w:w="1271" w:type="dxa"/>
            <w:vAlign w:val="center"/>
          </w:tcPr>
          <w:p w14:paraId="6048B1B4" w14:textId="0BEA5743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</w:tr>
      <w:tr w:rsidR="00175C37" w:rsidRPr="00175C37" w14:paraId="4A738961" w14:textId="77777777" w:rsidTr="00224470">
        <w:trPr>
          <w:trHeight w:val="20"/>
        </w:trPr>
        <w:tc>
          <w:tcPr>
            <w:tcW w:w="562" w:type="dxa"/>
            <w:vAlign w:val="center"/>
          </w:tcPr>
          <w:p w14:paraId="3939D415" w14:textId="48BB89D4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5</w:t>
            </w:r>
          </w:p>
        </w:tc>
        <w:tc>
          <w:tcPr>
            <w:tcW w:w="3266" w:type="dxa"/>
            <w:vAlign w:val="center"/>
          </w:tcPr>
          <w:p w14:paraId="7A8A015E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Отпущены материалы на наладку станка</w:t>
            </w:r>
          </w:p>
        </w:tc>
        <w:tc>
          <w:tcPr>
            <w:tcW w:w="850" w:type="dxa"/>
            <w:vAlign w:val="center"/>
          </w:tcPr>
          <w:p w14:paraId="1B6367E4" w14:textId="010495B8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4F95494E" w14:textId="12F7FF6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08</w:t>
            </w:r>
          </w:p>
        </w:tc>
        <w:tc>
          <w:tcPr>
            <w:tcW w:w="1134" w:type="dxa"/>
            <w:vAlign w:val="center"/>
          </w:tcPr>
          <w:p w14:paraId="2D2A0702" w14:textId="3AEAF42C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405BB11E" w14:textId="2B4C354C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10000</w:t>
            </w:r>
          </w:p>
        </w:tc>
        <w:tc>
          <w:tcPr>
            <w:tcW w:w="1271" w:type="dxa"/>
            <w:vAlign w:val="center"/>
          </w:tcPr>
          <w:p w14:paraId="18A69A20" w14:textId="63B0CAFF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10000</w:t>
            </w:r>
          </w:p>
        </w:tc>
      </w:tr>
      <w:tr w:rsidR="00175C37" w:rsidRPr="00175C37" w14:paraId="75AFAC45" w14:textId="77777777" w:rsidTr="00224470">
        <w:trPr>
          <w:trHeight w:val="20"/>
        </w:trPr>
        <w:tc>
          <w:tcPr>
            <w:tcW w:w="562" w:type="dxa"/>
            <w:vAlign w:val="center"/>
          </w:tcPr>
          <w:p w14:paraId="4D6A1A37" w14:textId="757618CE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6</w:t>
            </w:r>
          </w:p>
        </w:tc>
        <w:tc>
          <w:tcPr>
            <w:tcW w:w="3266" w:type="dxa"/>
            <w:vAlign w:val="center"/>
          </w:tcPr>
          <w:p w14:paraId="7A7C90DC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Начислена заработная плата работникам, занятым в монтаже оборудования</w:t>
            </w:r>
          </w:p>
        </w:tc>
        <w:tc>
          <w:tcPr>
            <w:tcW w:w="850" w:type="dxa"/>
            <w:vAlign w:val="center"/>
          </w:tcPr>
          <w:p w14:paraId="17CE42CF" w14:textId="50941EFC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5EE5AE7A" w14:textId="61421345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08</w:t>
            </w:r>
          </w:p>
        </w:tc>
        <w:tc>
          <w:tcPr>
            <w:tcW w:w="1134" w:type="dxa"/>
            <w:vAlign w:val="center"/>
          </w:tcPr>
          <w:p w14:paraId="2C636FC3" w14:textId="19114CD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vAlign w:val="center"/>
          </w:tcPr>
          <w:p w14:paraId="7DC365D3" w14:textId="571F2866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16000</w:t>
            </w:r>
          </w:p>
        </w:tc>
        <w:tc>
          <w:tcPr>
            <w:tcW w:w="1271" w:type="dxa"/>
            <w:vAlign w:val="center"/>
          </w:tcPr>
          <w:p w14:paraId="4C2655A0" w14:textId="14E222A1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16000</w:t>
            </w:r>
          </w:p>
        </w:tc>
      </w:tr>
      <w:tr w:rsidR="00175C37" w:rsidRPr="00175C37" w14:paraId="39929E6F" w14:textId="77777777" w:rsidTr="00224470">
        <w:trPr>
          <w:trHeight w:val="20"/>
        </w:trPr>
        <w:tc>
          <w:tcPr>
            <w:tcW w:w="562" w:type="dxa"/>
            <w:vAlign w:val="center"/>
          </w:tcPr>
          <w:p w14:paraId="6F70C867" w14:textId="4B50316C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</w:t>
            </w:r>
          </w:p>
        </w:tc>
        <w:tc>
          <w:tcPr>
            <w:tcW w:w="3266" w:type="dxa"/>
            <w:vAlign w:val="center"/>
          </w:tcPr>
          <w:p w14:paraId="54C502A4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Начислены социальные взносы (30%) на заработную плату работников, занятых в монтаже оборудования</w:t>
            </w:r>
          </w:p>
        </w:tc>
        <w:tc>
          <w:tcPr>
            <w:tcW w:w="850" w:type="dxa"/>
            <w:vAlign w:val="center"/>
          </w:tcPr>
          <w:p w14:paraId="250324B9" w14:textId="271D9C4C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04A48A34" w14:textId="021AF5D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08</w:t>
            </w:r>
          </w:p>
        </w:tc>
        <w:tc>
          <w:tcPr>
            <w:tcW w:w="1134" w:type="dxa"/>
            <w:vAlign w:val="center"/>
          </w:tcPr>
          <w:p w14:paraId="37569AD3" w14:textId="5AA17D93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107E5165" w14:textId="4CCB3533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4800</w:t>
            </w:r>
          </w:p>
        </w:tc>
        <w:tc>
          <w:tcPr>
            <w:tcW w:w="1271" w:type="dxa"/>
            <w:vAlign w:val="center"/>
          </w:tcPr>
          <w:p w14:paraId="590540C5" w14:textId="588F7D79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4800</w:t>
            </w:r>
          </w:p>
        </w:tc>
      </w:tr>
      <w:tr w:rsidR="00175C37" w:rsidRPr="00175C37" w14:paraId="20311976" w14:textId="77777777" w:rsidTr="00224470">
        <w:trPr>
          <w:trHeight w:val="20"/>
        </w:trPr>
        <w:tc>
          <w:tcPr>
            <w:tcW w:w="562" w:type="dxa"/>
            <w:vAlign w:val="center"/>
          </w:tcPr>
          <w:p w14:paraId="48D4CC22" w14:textId="280A149A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8</w:t>
            </w:r>
          </w:p>
        </w:tc>
        <w:tc>
          <w:tcPr>
            <w:tcW w:w="3266" w:type="dxa"/>
            <w:vAlign w:val="center"/>
          </w:tcPr>
          <w:p w14:paraId="26A81CF4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Оборудование приказом руководителя введено в эксплуатацию</w:t>
            </w:r>
          </w:p>
        </w:tc>
        <w:tc>
          <w:tcPr>
            <w:tcW w:w="850" w:type="dxa"/>
            <w:vAlign w:val="center"/>
          </w:tcPr>
          <w:p w14:paraId="1A6B85FF" w14:textId="4BF97CC0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2A005ACF" w14:textId="05610DF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01</w:t>
            </w:r>
          </w:p>
        </w:tc>
        <w:tc>
          <w:tcPr>
            <w:tcW w:w="1134" w:type="dxa"/>
            <w:vAlign w:val="center"/>
          </w:tcPr>
          <w:p w14:paraId="6AA88280" w14:textId="72ACB54F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08</w:t>
            </w:r>
          </w:p>
        </w:tc>
        <w:tc>
          <w:tcPr>
            <w:tcW w:w="992" w:type="dxa"/>
            <w:vAlign w:val="center"/>
          </w:tcPr>
          <w:p w14:paraId="5DA35764" w14:textId="35B37304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70800</w:t>
            </w:r>
          </w:p>
        </w:tc>
        <w:tc>
          <w:tcPr>
            <w:tcW w:w="1271" w:type="dxa"/>
            <w:vAlign w:val="center"/>
          </w:tcPr>
          <w:p w14:paraId="5E5C90EF" w14:textId="5F0A55BD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70800</w:t>
            </w:r>
          </w:p>
        </w:tc>
      </w:tr>
      <w:tr w:rsidR="00175C37" w:rsidRPr="00175C37" w14:paraId="2B8CF114" w14:textId="77777777" w:rsidTr="00224470">
        <w:trPr>
          <w:trHeight w:val="20"/>
        </w:trPr>
        <w:tc>
          <w:tcPr>
            <w:tcW w:w="562" w:type="dxa"/>
            <w:vMerge w:val="restart"/>
            <w:vAlign w:val="center"/>
          </w:tcPr>
          <w:p w14:paraId="16AA8848" w14:textId="2950BB9D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9</w:t>
            </w:r>
          </w:p>
        </w:tc>
        <w:tc>
          <w:tcPr>
            <w:tcW w:w="3266" w:type="dxa"/>
            <w:vAlign w:val="center"/>
          </w:tcPr>
          <w:p w14:paraId="273ADF6A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Отпущены со склада материалы:</w:t>
            </w:r>
          </w:p>
          <w:p w14:paraId="1899B443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в производство продукции А</w:t>
            </w:r>
          </w:p>
        </w:tc>
        <w:tc>
          <w:tcPr>
            <w:tcW w:w="850" w:type="dxa"/>
            <w:vAlign w:val="center"/>
          </w:tcPr>
          <w:p w14:paraId="3500A085" w14:textId="77777777" w:rsidR="000638D4" w:rsidRPr="007145D4" w:rsidRDefault="000638D4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14:paraId="5BA51E25" w14:textId="421B866B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47EFD0B4" w14:textId="77777777" w:rsidR="000638D4" w:rsidRPr="007145D4" w:rsidRDefault="000638D4" w:rsidP="00BB008B">
            <w:pPr>
              <w:jc w:val="center"/>
              <w:rPr>
                <w:rFonts w:cs="Times New Roman"/>
                <w:sz w:val="22"/>
              </w:rPr>
            </w:pPr>
          </w:p>
          <w:p w14:paraId="688246EF" w14:textId="741AEC80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20А</w:t>
            </w:r>
          </w:p>
        </w:tc>
        <w:tc>
          <w:tcPr>
            <w:tcW w:w="1134" w:type="dxa"/>
            <w:vAlign w:val="center"/>
          </w:tcPr>
          <w:p w14:paraId="18553025" w14:textId="77777777" w:rsidR="000638D4" w:rsidRPr="007145D4" w:rsidRDefault="000638D4" w:rsidP="00BB008B">
            <w:pPr>
              <w:jc w:val="center"/>
              <w:rPr>
                <w:rFonts w:cs="Times New Roman"/>
                <w:sz w:val="22"/>
              </w:rPr>
            </w:pPr>
          </w:p>
          <w:p w14:paraId="68E82254" w14:textId="562659F0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771D6A9B" w14:textId="77777777" w:rsidR="000638D4" w:rsidRPr="007145D4" w:rsidRDefault="000638D4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</w:p>
          <w:p w14:paraId="2C79D2C0" w14:textId="1724BAC2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6000</w:t>
            </w:r>
          </w:p>
        </w:tc>
        <w:tc>
          <w:tcPr>
            <w:tcW w:w="1271" w:type="dxa"/>
            <w:vAlign w:val="center"/>
          </w:tcPr>
          <w:p w14:paraId="2B56BE4E" w14:textId="77777777" w:rsidR="000638D4" w:rsidRPr="007145D4" w:rsidRDefault="000638D4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</w:p>
          <w:p w14:paraId="5896C83F" w14:textId="3E8FBD1C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6000</w:t>
            </w:r>
          </w:p>
        </w:tc>
      </w:tr>
      <w:tr w:rsidR="00175C37" w:rsidRPr="00175C37" w14:paraId="0F2A9BDA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59095E16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576B5951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в производство продукции Б</w:t>
            </w:r>
          </w:p>
        </w:tc>
        <w:tc>
          <w:tcPr>
            <w:tcW w:w="850" w:type="dxa"/>
            <w:vAlign w:val="center"/>
          </w:tcPr>
          <w:p w14:paraId="4C4E64C6" w14:textId="39CF75BA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767CCC6E" w14:textId="5AB8F5CD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20Б</w:t>
            </w:r>
          </w:p>
        </w:tc>
        <w:tc>
          <w:tcPr>
            <w:tcW w:w="1134" w:type="dxa"/>
            <w:vAlign w:val="center"/>
          </w:tcPr>
          <w:p w14:paraId="2CBB8342" w14:textId="0622252F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30A75903" w14:textId="0200B61F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8000</w:t>
            </w:r>
          </w:p>
        </w:tc>
        <w:tc>
          <w:tcPr>
            <w:tcW w:w="1271" w:type="dxa"/>
            <w:vAlign w:val="center"/>
          </w:tcPr>
          <w:p w14:paraId="1F0EA05C" w14:textId="65C68A18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8000</w:t>
            </w:r>
          </w:p>
        </w:tc>
      </w:tr>
      <w:tr w:rsidR="00175C37" w:rsidRPr="00175C37" w14:paraId="458132CF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70A9B709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39DFC0FE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 цеховые нужды</w:t>
            </w:r>
          </w:p>
        </w:tc>
        <w:tc>
          <w:tcPr>
            <w:tcW w:w="850" w:type="dxa"/>
            <w:vAlign w:val="center"/>
          </w:tcPr>
          <w:p w14:paraId="57FB9954" w14:textId="0076E6CE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6A36092C" w14:textId="1B8AA6C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360ADF23" w14:textId="359D35B5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5A1F08BF" w14:textId="4AD67E0B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</w:t>
            </w:r>
          </w:p>
        </w:tc>
        <w:tc>
          <w:tcPr>
            <w:tcW w:w="1271" w:type="dxa"/>
            <w:vAlign w:val="center"/>
          </w:tcPr>
          <w:p w14:paraId="739F68B7" w14:textId="53FFC14B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</w:t>
            </w:r>
          </w:p>
        </w:tc>
      </w:tr>
      <w:tr w:rsidR="00175C37" w:rsidRPr="00175C37" w14:paraId="5FA47762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088712A2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40E285C0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 управленческие нужды</w:t>
            </w:r>
          </w:p>
        </w:tc>
        <w:tc>
          <w:tcPr>
            <w:tcW w:w="850" w:type="dxa"/>
            <w:vAlign w:val="center"/>
          </w:tcPr>
          <w:p w14:paraId="4D31F9BB" w14:textId="517215CC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114652C1" w14:textId="0BB894DB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51E16518" w14:textId="235A3ADD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4EF01F49" w14:textId="6F3EC1D3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2000</w:t>
            </w:r>
          </w:p>
        </w:tc>
        <w:tc>
          <w:tcPr>
            <w:tcW w:w="1271" w:type="dxa"/>
            <w:vAlign w:val="center"/>
          </w:tcPr>
          <w:p w14:paraId="6CED1DFD" w14:textId="43B3C83D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2000</w:t>
            </w:r>
          </w:p>
        </w:tc>
      </w:tr>
      <w:tr w:rsidR="00175C37" w:rsidRPr="00175C37" w14:paraId="086478D5" w14:textId="77777777" w:rsidTr="00224470">
        <w:trPr>
          <w:trHeight w:val="20"/>
        </w:trPr>
        <w:tc>
          <w:tcPr>
            <w:tcW w:w="562" w:type="dxa"/>
            <w:vAlign w:val="center"/>
          </w:tcPr>
          <w:p w14:paraId="4384C9D6" w14:textId="433364D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10</w:t>
            </w:r>
          </w:p>
        </w:tc>
        <w:tc>
          <w:tcPr>
            <w:tcW w:w="3266" w:type="dxa"/>
            <w:vAlign w:val="center"/>
          </w:tcPr>
          <w:p w14:paraId="583FEB69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Начислена амортизация производственного оборудования линейным методом за месяц (срок полезного использования – 5 лет)</w:t>
            </w:r>
          </w:p>
        </w:tc>
        <w:tc>
          <w:tcPr>
            <w:tcW w:w="850" w:type="dxa"/>
            <w:vAlign w:val="center"/>
          </w:tcPr>
          <w:p w14:paraId="28D62B70" w14:textId="77777777" w:rsidR="000638D4" w:rsidRPr="007145D4" w:rsidRDefault="000638D4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14:paraId="47FE8EC9" w14:textId="77777777" w:rsidR="000638D4" w:rsidRPr="007145D4" w:rsidRDefault="000638D4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14:paraId="2736FEBA" w14:textId="212FF60A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 II</w:t>
            </w:r>
          </w:p>
          <w:p w14:paraId="03D6E869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  <w:p w14:paraId="669EB884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199EE1" w14:textId="408905A6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5BF11266" w14:textId="08507144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02</w:t>
            </w:r>
          </w:p>
        </w:tc>
        <w:tc>
          <w:tcPr>
            <w:tcW w:w="992" w:type="dxa"/>
            <w:vAlign w:val="center"/>
          </w:tcPr>
          <w:p w14:paraId="4A5BCC37" w14:textId="7DC4F5CD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1180</w:t>
            </w:r>
          </w:p>
        </w:tc>
        <w:tc>
          <w:tcPr>
            <w:tcW w:w="1271" w:type="dxa"/>
            <w:vAlign w:val="center"/>
          </w:tcPr>
          <w:p w14:paraId="48A9EFEC" w14:textId="77777777" w:rsidR="00224470" w:rsidRDefault="00224470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</w:p>
          <w:p w14:paraId="3EB628CE" w14:textId="5A4FF655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1180</w:t>
            </w:r>
          </w:p>
          <w:p w14:paraId="6D4843F8" w14:textId="77777777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175C37" w:rsidRPr="00175C37" w14:paraId="473B70DD" w14:textId="77777777" w:rsidTr="00224470">
        <w:trPr>
          <w:trHeight w:val="20"/>
        </w:trPr>
        <w:tc>
          <w:tcPr>
            <w:tcW w:w="562" w:type="dxa"/>
            <w:vMerge w:val="restart"/>
            <w:vAlign w:val="center"/>
          </w:tcPr>
          <w:p w14:paraId="117C410C" w14:textId="1A2196F4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11</w:t>
            </w:r>
          </w:p>
        </w:tc>
        <w:tc>
          <w:tcPr>
            <w:tcW w:w="3266" w:type="dxa"/>
            <w:vAlign w:val="center"/>
          </w:tcPr>
          <w:p w14:paraId="66D82FA4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Начислена заработная плата:</w:t>
            </w:r>
          </w:p>
          <w:p w14:paraId="0EA88EF5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рабочим, изготавливающим изделие А</w:t>
            </w:r>
          </w:p>
        </w:tc>
        <w:tc>
          <w:tcPr>
            <w:tcW w:w="850" w:type="dxa"/>
            <w:vAlign w:val="center"/>
          </w:tcPr>
          <w:p w14:paraId="73810173" w14:textId="14E8BFD2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37219EAD" w14:textId="0F9F0EE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20А</w:t>
            </w:r>
          </w:p>
        </w:tc>
        <w:tc>
          <w:tcPr>
            <w:tcW w:w="1134" w:type="dxa"/>
            <w:vAlign w:val="center"/>
          </w:tcPr>
          <w:p w14:paraId="1FD11D1B" w14:textId="347298E9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vAlign w:val="center"/>
          </w:tcPr>
          <w:p w14:paraId="34564883" w14:textId="09D60FE1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20000</w:t>
            </w:r>
          </w:p>
        </w:tc>
        <w:tc>
          <w:tcPr>
            <w:tcW w:w="1271" w:type="dxa"/>
            <w:vAlign w:val="center"/>
          </w:tcPr>
          <w:p w14:paraId="6D2889CD" w14:textId="5157BCE5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20000</w:t>
            </w:r>
          </w:p>
        </w:tc>
      </w:tr>
      <w:tr w:rsidR="00175C37" w:rsidRPr="00175C37" w14:paraId="4A9C068A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4E659DA2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2B5D3767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рабочим, изготавливающим изделие Б</w:t>
            </w:r>
          </w:p>
        </w:tc>
        <w:tc>
          <w:tcPr>
            <w:tcW w:w="850" w:type="dxa"/>
            <w:vAlign w:val="center"/>
          </w:tcPr>
          <w:p w14:paraId="3223454F" w14:textId="4AAD00F3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0E26A7D7" w14:textId="01795341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20Б</w:t>
            </w:r>
          </w:p>
        </w:tc>
        <w:tc>
          <w:tcPr>
            <w:tcW w:w="1134" w:type="dxa"/>
            <w:vAlign w:val="center"/>
          </w:tcPr>
          <w:p w14:paraId="7C01A929" w14:textId="416CE21C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vAlign w:val="center"/>
          </w:tcPr>
          <w:p w14:paraId="66C383BA" w14:textId="35FA9FB9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24000</w:t>
            </w:r>
          </w:p>
        </w:tc>
        <w:tc>
          <w:tcPr>
            <w:tcW w:w="1271" w:type="dxa"/>
            <w:vAlign w:val="center"/>
          </w:tcPr>
          <w:p w14:paraId="75A15DE5" w14:textId="634CBF0F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24000</w:t>
            </w:r>
          </w:p>
        </w:tc>
      </w:tr>
      <w:tr w:rsidR="00175C37" w:rsidRPr="00175C37" w14:paraId="44D57942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5EB3A8C8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2D5EF9E4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персоналу цеха</w:t>
            </w:r>
          </w:p>
        </w:tc>
        <w:tc>
          <w:tcPr>
            <w:tcW w:w="850" w:type="dxa"/>
            <w:vAlign w:val="center"/>
          </w:tcPr>
          <w:p w14:paraId="2FA5759F" w14:textId="6A0A3F65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799E2DC6" w14:textId="6B75BF55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444EFD0A" w14:textId="560DC1E4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vAlign w:val="center"/>
          </w:tcPr>
          <w:p w14:paraId="254E4911" w14:textId="198E1086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30000</w:t>
            </w:r>
          </w:p>
        </w:tc>
        <w:tc>
          <w:tcPr>
            <w:tcW w:w="1271" w:type="dxa"/>
            <w:vAlign w:val="center"/>
          </w:tcPr>
          <w:p w14:paraId="4755E240" w14:textId="51C50F91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30000</w:t>
            </w:r>
          </w:p>
        </w:tc>
      </w:tr>
      <w:tr w:rsidR="00175C37" w:rsidRPr="00175C37" w14:paraId="6356E1E0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4C99A1CE" w14:textId="77777777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3CE14AF5" w14:textId="77777777" w:rsidR="00175C37" w:rsidRPr="007145D4" w:rsidRDefault="00175C37" w:rsidP="00BB008B">
            <w:pPr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аппарату заводоуправления</w:t>
            </w:r>
          </w:p>
        </w:tc>
        <w:tc>
          <w:tcPr>
            <w:tcW w:w="850" w:type="dxa"/>
            <w:vAlign w:val="center"/>
          </w:tcPr>
          <w:p w14:paraId="2A055ACB" w14:textId="262EECB8" w:rsidR="00175C37" w:rsidRPr="007145D4" w:rsidRDefault="00175C37" w:rsidP="00BB008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2A78E3A8" w14:textId="11B5E0E2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7AC26990" w14:textId="304FA9F0" w:rsidR="00175C37" w:rsidRPr="007145D4" w:rsidRDefault="00175C37" w:rsidP="00BB008B">
            <w:pPr>
              <w:jc w:val="center"/>
              <w:rPr>
                <w:rFonts w:cs="Times New Roman"/>
                <w:sz w:val="22"/>
              </w:rPr>
            </w:pPr>
            <w:r w:rsidRPr="007145D4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vAlign w:val="center"/>
          </w:tcPr>
          <w:p w14:paraId="0F58A8BC" w14:textId="0C85C5BB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  <w:tc>
          <w:tcPr>
            <w:tcW w:w="1271" w:type="dxa"/>
            <w:vAlign w:val="center"/>
          </w:tcPr>
          <w:p w14:paraId="574DEBAB" w14:textId="7AFB1309" w:rsidR="00175C37" w:rsidRPr="007145D4" w:rsidRDefault="00175C37" w:rsidP="00BB008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7145D4">
              <w:rPr>
                <w:rFonts w:cs="Times New Roman"/>
                <w:color w:val="000000"/>
                <w:sz w:val="22"/>
              </w:rPr>
              <w:t>40000</w:t>
            </w:r>
          </w:p>
        </w:tc>
      </w:tr>
      <w:tr w:rsidR="00224470" w:rsidRPr="00F30C42" w14:paraId="5E69BF06" w14:textId="77777777" w:rsidTr="00224470">
        <w:trPr>
          <w:trHeight w:val="20"/>
        </w:trPr>
        <w:tc>
          <w:tcPr>
            <w:tcW w:w="562" w:type="dxa"/>
            <w:vMerge w:val="restart"/>
            <w:vAlign w:val="center"/>
          </w:tcPr>
          <w:p w14:paraId="722C5BEF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bookmarkStart w:id="3" w:name="_Hlk73349797"/>
            <w:r w:rsidRPr="00F30C42">
              <w:rPr>
                <w:rFonts w:cs="Times New Roman"/>
                <w:sz w:val="22"/>
              </w:rPr>
              <w:t>12</w:t>
            </w:r>
          </w:p>
        </w:tc>
        <w:tc>
          <w:tcPr>
            <w:tcW w:w="3266" w:type="dxa"/>
            <w:vAlign w:val="center"/>
          </w:tcPr>
          <w:p w14:paraId="2ACFDDC8" w14:textId="77777777" w:rsidR="00224470" w:rsidRPr="00F30C42" w:rsidRDefault="00224470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Начислены взносы во внебюджетные фонды (30%):</w:t>
            </w:r>
          </w:p>
          <w:p w14:paraId="037C022C" w14:textId="77777777" w:rsidR="00224470" w:rsidRPr="00F30C42" w:rsidRDefault="00224470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рабочим, изготавливающим изделие А</w:t>
            </w:r>
          </w:p>
        </w:tc>
        <w:tc>
          <w:tcPr>
            <w:tcW w:w="850" w:type="dxa"/>
            <w:vAlign w:val="center"/>
          </w:tcPr>
          <w:p w14:paraId="2000188C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54DE3371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20А</w:t>
            </w:r>
          </w:p>
        </w:tc>
        <w:tc>
          <w:tcPr>
            <w:tcW w:w="1134" w:type="dxa"/>
            <w:vAlign w:val="center"/>
          </w:tcPr>
          <w:p w14:paraId="4E8C3113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53776874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6000</w:t>
            </w:r>
          </w:p>
        </w:tc>
        <w:tc>
          <w:tcPr>
            <w:tcW w:w="1271" w:type="dxa"/>
            <w:vAlign w:val="center"/>
          </w:tcPr>
          <w:p w14:paraId="349BF744" w14:textId="63AD46E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6000</w:t>
            </w:r>
          </w:p>
        </w:tc>
      </w:tr>
      <w:tr w:rsidR="00224470" w:rsidRPr="00F30C42" w14:paraId="49B5FCA5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19D2226C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2D7F4986" w14:textId="77777777" w:rsidR="00224470" w:rsidRPr="00F30C42" w:rsidRDefault="00224470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рабочим, изготавливающим изделие Б</w:t>
            </w:r>
          </w:p>
        </w:tc>
        <w:tc>
          <w:tcPr>
            <w:tcW w:w="850" w:type="dxa"/>
            <w:vAlign w:val="center"/>
          </w:tcPr>
          <w:p w14:paraId="07346DAE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01605114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20Б</w:t>
            </w:r>
          </w:p>
        </w:tc>
        <w:tc>
          <w:tcPr>
            <w:tcW w:w="1134" w:type="dxa"/>
            <w:vAlign w:val="center"/>
          </w:tcPr>
          <w:p w14:paraId="67132DD3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65D1F562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7200</w:t>
            </w:r>
          </w:p>
        </w:tc>
        <w:tc>
          <w:tcPr>
            <w:tcW w:w="1271" w:type="dxa"/>
            <w:vAlign w:val="center"/>
          </w:tcPr>
          <w:p w14:paraId="42BF8DF6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7200</w:t>
            </w:r>
          </w:p>
        </w:tc>
      </w:tr>
      <w:tr w:rsidR="00224470" w:rsidRPr="00F30C42" w14:paraId="05CD9033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65AA1D75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4A38F156" w14:textId="77777777" w:rsidR="00224470" w:rsidRPr="00F30C42" w:rsidRDefault="00224470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персоналу цеха</w:t>
            </w:r>
          </w:p>
        </w:tc>
        <w:tc>
          <w:tcPr>
            <w:tcW w:w="850" w:type="dxa"/>
            <w:vAlign w:val="center"/>
          </w:tcPr>
          <w:p w14:paraId="058F564C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66EE6438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6287A48A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08C02711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9000</w:t>
            </w:r>
          </w:p>
        </w:tc>
        <w:tc>
          <w:tcPr>
            <w:tcW w:w="1271" w:type="dxa"/>
            <w:vAlign w:val="center"/>
          </w:tcPr>
          <w:p w14:paraId="4EA75DFD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9000</w:t>
            </w:r>
          </w:p>
        </w:tc>
      </w:tr>
      <w:tr w:rsidR="00224470" w:rsidRPr="00F30C42" w14:paraId="12839407" w14:textId="77777777" w:rsidTr="00224470">
        <w:trPr>
          <w:trHeight w:val="20"/>
        </w:trPr>
        <w:tc>
          <w:tcPr>
            <w:tcW w:w="562" w:type="dxa"/>
            <w:vMerge/>
            <w:vAlign w:val="center"/>
          </w:tcPr>
          <w:p w14:paraId="3A21AD79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3908D698" w14:textId="77777777" w:rsidR="00224470" w:rsidRPr="00F30C42" w:rsidRDefault="00224470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аппарату заводоуправления</w:t>
            </w:r>
          </w:p>
        </w:tc>
        <w:tc>
          <w:tcPr>
            <w:tcW w:w="850" w:type="dxa"/>
            <w:vAlign w:val="center"/>
          </w:tcPr>
          <w:p w14:paraId="231D64AE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39AC2A6C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1CE44874" w14:textId="77777777" w:rsidR="00224470" w:rsidRPr="00F30C42" w:rsidRDefault="00224470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7CBC4E19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12000</w:t>
            </w:r>
          </w:p>
        </w:tc>
        <w:tc>
          <w:tcPr>
            <w:tcW w:w="1271" w:type="dxa"/>
            <w:vAlign w:val="center"/>
          </w:tcPr>
          <w:p w14:paraId="5F0D0B9E" w14:textId="77777777" w:rsidR="00224470" w:rsidRPr="00F30C42" w:rsidRDefault="00224470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12000</w:t>
            </w:r>
          </w:p>
        </w:tc>
      </w:tr>
    </w:tbl>
    <w:p w14:paraId="145317A7" w14:textId="77777777" w:rsidR="00224470" w:rsidRDefault="00224470" w:rsidP="006C5F73">
      <w:pPr>
        <w:jc w:val="both"/>
        <w:rPr>
          <w:rFonts w:cs="Times New Roman"/>
          <w:szCs w:val="28"/>
        </w:rPr>
      </w:pPr>
    </w:p>
    <w:p w14:paraId="49AC1286" w14:textId="5CD28C09" w:rsidR="006C5F73" w:rsidRDefault="00EA6389" w:rsidP="00034683">
      <w:pPr>
        <w:spacing w:before="120" w:after="120"/>
        <w:jc w:val="both"/>
        <w:rPr>
          <w:rFonts w:cs="Times New Roman"/>
          <w:szCs w:val="28"/>
        </w:rPr>
      </w:pPr>
      <w:r w:rsidRPr="00E7058E">
        <w:rPr>
          <w:rFonts w:cs="Times New Roman"/>
          <w:szCs w:val="28"/>
        </w:rPr>
        <w:lastRenderedPageBreak/>
        <w:t>Продолжение т</w:t>
      </w:r>
      <w:r>
        <w:rPr>
          <w:rFonts w:cs="Times New Roman"/>
          <w:szCs w:val="28"/>
        </w:rPr>
        <w:t xml:space="preserve">аблицы </w:t>
      </w:r>
      <w:r w:rsidR="00794FE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</w:t>
      </w:r>
      <w:bookmarkEnd w:id="3"/>
    </w:p>
    <w:tbl>
      <w:tblPr>
        <w:tblStyle w:val="af2"/>
        <w:tblpPr w:leftFromText="180" w:rightFromText="180" w:vertAnchor="text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850"/>
        <w:gridCol w:w="1134"/>
        <w:gridCol w:w="1134"/>
        <w:gridCol w:w="992"/>
        <w:gridCol w:w="1271"/>
      </w:tblGrid>
      <w:tr w:rsidR="00F30C42" w:rsidRPr="00175C37" w14:paraId="51941042" w14:textId="77777777" w:rsidTr="00BB008B">
        <w:trPr>
          <w:trHeight w:val="20"/>
        </w:trPr>
        <w:tc>
          <w:tcPr>
            <w:tcW w:w="562" w:type="dxa"/>
            <w:vMerge w:val="restart"/>
            <w:vAlign w:val="center"/>
          </w:tcPr>
          <w:p w14:paraId="49618E91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  <w:bookmarkStart w:id="4" w:name="_Hlk73350745"/>
            <w:r w:rsidRPr="00175C37">
              <w:rPr>
                <w:rFonts w:cs="Times New Roman"/>
                <w:sz w:val="22"/>
              </w:rPr>
              <w:t>№</w:t>
            </w:r>
            <w:r>
              <w:rPr>
                <w:rFonts w:cs="Times New Roman"/>
                <w:sz w:val="22"/>
              </w:rPr>
              <w:t xml:space="preserve"> </w:t>
            </w:r>
            <w:r w:rsidRPr="00175C37">
              <w:rPr>
                <w:rFonts w:cs="Times New Roman"/>
                <w:sz w:val="22"/>
              </w:rPr>
              <w:t>пп</w:t>
            </w:r>
          </w:p>
        </w:tc>
        <w:tc>
          <w:tcPr>
            <w:tcW w:w="3266" w:type="dxa"/>
            <w:vMerge w:val="restart"/>
            <w:vAlign w:val="center"/>
          </w:tcPr>
          <w:p w14:paraId="3EA72B7D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175C37">
              <w:rPr>
                <w:rFonts w:cs="Times New Roman"/>
                <w:sz w:val="22"/>
              </w:rPr>
              <w:t>Содержание факта</w:t>
            </w:r>
            <w:r>
              <w:rPr>
                <w:rFonts w:cs="Times New Roman"/>
                <w:sz w:val="22"/>
              </w:rPr>
              <w:t xml:space="preserve"> </w:t>
            </w:r>
            <w:r w:rsidRPr="00175C37">
              <w:rPr>
                <w:rFonts w:cs="Times New Roman"/>
                <w:sz w:val="22"/>
              </w:rPr>
              <w:t>хозяйств</w:t>
            </w:r>
            <w:r>
              <w:rPr>
                <w:rFonts w:cs="Times New Roman"/>
                <w:sz w:val="22"/>
              </w:rPr>
              <w:t>ен</w:t>
            </w:r>
            <w:r w:rsidRPr="00175C37">
              <w:rPr>
                <w:rFonts w:cs="Times New Roman"/>
                <w:sz w:val="22"/>
              </w:rPr>
              <w:t>ной жизни (ФХЖ)</w:t>
            </w:r>
          </w:p>
        </w:tc>
        <w:tc>
          <w:tcPr>
            <w:tcW w:w="850" w:type="dxa"/>
            <w:vMerge w:val="restart"/>
            <w:vAlign w:val="center"/>
          </w:tcPr>
          <w:p w14:paraId="2E3C39F2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175C37">
              <w:rPr>
                <w:rFonts w:cs="Times New Roman"/>
                <w:sz w:val="22"/>
              </w:rPr>
              <w:t>Тип ФХЖ</w:t>
            </w:r>
          </w:p>
        </w:tc>
        <w:tc>
          <w:tcPr>
            <w:tcW w:w="2268" w:type="dxa"/>
            <w:gridSpan w:val="2"/>
            <w:vAlign w:val="center"/>
          </w:tcPr>
          <w:p w14:paraId="5787C318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175C37">
              <w:rPr>
                <w:rFonts w:cs="Times New Roman"/>
                <w:sz w:val="22"/>
              </w:rPr>
              <w:t>Корреспондирующие счета</w:t>
            </w:r>
          </w:p>
        </w:tc>
        <w:tc>
          <w:tcPr>
            <w:tcW w:w="2263" w:type="dxa"/>
            <w:gridSpan w:val="2"/>
            <w:vAlign w:val="center"/>
          </w:tcPr>
          <w:p w14:paraId="0E5442D1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175C37">
              <w:rPr>
                <w:rFonts w:cs="Times New Roman"/>
                <w:sz w:val="22"/>
              </w:rPr>
              <w:t>Сумма, р.</w:t>
            </w:r>
          </w:p>
        </w:tc>
      </w:tr>
      <w:tr w:rsidR="00F30C42" w:rsidRPr="00175C37" w14:paraId="49180474" w14:textId="77777777" w:rsidTr="00BB008B">
        <w:trPr>
          <w:trHeight w:val="20"/>
        </w:trPr>
        <w:tc>
          <w:tcPr>
            <w:tcW w:w="562" w:type="dxa"/>
            <w:vMerge/>
            <w:vAlign w:val="center"/>
          </w:tcPr>
          <w:p w14:paraId="3840A6FE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14:paraId="23533125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9912E3C" w14:textId="77777777" w:rsidR="00F30C42" w:rsidRPr="00175C37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A78CCF" w14:textId="77777777" w:rsidR="00F30C42" w:rsidRPr="00175C37" w:rsidRDefault="00F30C42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5C37">
              <w:rPr>
                <w:rFonts w:ascii="Times New Roman" w:hAnsi="Times New Roman"/>
                <w:sz w:val="22"/>
                <w:szCs w:val="22"/>
                <w:lang w:val="ru-RU"/>
              </w:rPr>
              <w:t>дебет</w:t>
            </w:r>
          </w:p>
        </w:tc>
        <w:tc>
          <w:tcPr>
            <w:tcW w:w="1134" w:type="dxa"/>
            <w:vAlign w:val="center"/>
          </w:tcPr>
          <w:p w14:paraId="73D1D94E" w14:textId="77777777" w:rsidR="00F30C42" w:rsidRPr="00175C37" w:rsidRDefault="00F30C42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5C37">
              <w:rPr>
                <w:rFonts w:ascii="Times New Roman" w:hAnsi="Times New Roman"/>
                <w:sz w:val="22"/>
                <w:szCs w:val="22"/>
                <w:lang w:val="ru-RU"/>
              </w:rPr>
              <w:t>кредит</w:t>
            </w:r>
          </w:p>
        </w:tc>
        <w:tc>
          <w:tcPr>
            <w:tcW w:w="992" w:type="dxa"/>
            <w:vAlign w:val="center"/>
          </w:tcPr>
          <w:p w14:paraId="548A8C0E" w14:textId="77777777" w:rsidR="00F30C42" w:rsidRPr="00175C37" w:rsidRDefault="00F30C42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5C37">
              <w:rPr>
                <w:rFonts w:ascii="Times New Roman" w:hAnsi="Times New Roman"/>
                <w:sz w:val="22"/>
                <w:szCs w:val="22"/>
                <w:lang w:val="ru-RU"/>
              </w:rPr>
              <w:t>частная</w:t>
            </w:r>
          </w:p>
        </w:tc>
        <w:tc>
          <w:tcPr>
            <w:tcW w:w="1271" w:type="dxa"/>
            <w:vAlign w:val="center"/>
          </w:tcPr>
          <w:p w14:paraId="622BE5B4" w14:textId="77777777" w:rsidR="00F30C42" w:rsidRPr="00175C37" w:rsidRDefault="00F30C42" w:rsidP="00BB008B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5C37">
              <w:rPr>
                <w:rFonts w:ascii="Times New Roman" w:hAnsi="Times New Roman"/>
                <w:sz w:val="22"/>
                <w:szCs w:val="22"/>
                <w:lang w:val="ru-RU"/>
              </w:rPr>
              <w:t>Общая</w:t>
            </w:r>
          </w:p>
        </w:tc>
      </w:tr>
      <w:bookmarkEnd w:id="4"/>
      <w:tr w:rsidR="00F30C42" w:rsidRPr="00F30C42" w14:paraId="312E81B5" w14:textId="77777777" w:rsidTr="00675090">
        <w:trPr>
          <w:trHeight w:val="20"/>
        </w:trPr>
        <w:tc>
          <w:tcPr>
            <w:tcW w:w="562" w:type="dxa"/>
            <w:vAlign w:val="center"/>
          </w:tcPr>
          <w:p w14:paraId="72BE7786" w14:textId="35C27064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13</w:t>
            </w:r>
          </w:p>
        </w:tc>
        <w:tc>
          <w:tcPr>
            <w:tcW w:w="3266" w:type="dxa"/>
            <w:vAlign w:val="center"/>
          </w:tcPr>
          <w:p w14:paraId="0FFC35F6" w14:textId="3420A00B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Удержан из заработной платы работников налог на доходы физических лиц</w:t>
            </w:r>
          </w:p>
          <w:p w14:paraId="59AECF98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(20000+24000+30000+40000+16000) *13%</w:t>
            </w:r>
          </w:p>
        </w:tc>
        <w:tc>
          <w:tcPr>
            <w:tcW w:w="850" w:type="dxa"/>
            <w:vAlign w:val="center"/>
          </w:tcPr>
          <w:p w14:paraId="225EE106" w14:textId="1EE91EE2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2CEB5EC0" w14:textId="3D632DBB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5C9EAEBC" w14:textId="2CBD1FC4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4EA24AF9" w14:textId="145C4493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14820</w:t>
            </w:r>
          </w:p>
        </w:tc>
        <w:tc>
          <w:tcPr>
            <w:tcW w:w="1271" w:type="dxa"/>
            <w:vAlign w:val="center"/>
          </w:tcPr>
          <w:p w14:paraId="432302C8" w14:textId="75A46864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16900</w:t>
            </w:r>
          </w:p>
        </w:tc>
      </w:tr>
      <w:tr w:rsidR="00F30C42" w:rsidRPr="00F30C42" w14:paraId="5FEEF2A2" w14:textId="77777777" w:rsidTr="00675090">
        <w:trPr>
          <w:trHeight w:val="743"/>
        </w:trPr>
        <w:tc>
          <w:tcPr>
            <w:tcW w:w="562" w:type="dxa"/>
            <w:vMerge w:val="restart"/>
            <w:vAlign w:val="center"/>
          </w:tcPr>
          <w:p w14:paraId="6032C86E" w14:textId="3F93E6E0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14</w:t>
            </w:r>
          </w:p>
        </w:tc>
        <w:tc>
          <w:tcPr>
            <w:tcW w:w="3266" w:type="dxa"/>
            <w:vAlign w:val="center"/>
          </w:tcPr>
          <w:p w14:paraId="0F9914E3" w14:textId="7C3490EB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Акцептован счет поставщика за электроэнергию, потребленную на: производственные нужды</w:t>
            </w:r>
          </w:p>
        </w:tc>
        <w:tc>
          <w:tcPr>
            <w:tcW w:w="850" w:type="dxa"/>
            <w:vAlign w:val="center"/>
          </w:tcPr>
          <w:p w14:paraId="7EC2F63E" w14:textId="24AA8D5E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186DA80E" w14:textId="5642B3C4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41D4DA8E" w14:textId="3888AF9C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1DD15FA4" w14:textId="4F472C86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8020</w:t>
            </w:r>
          </w:p>
        </w:tc>
        <w:tc>
          <w:tcPr>
            <w:tcW w:w="1271" w:type="dxa"/>
            <w:vMerge w:val="restart"/>
            <w:vAlign w:val="center"/>
          </w:tcPr>
          <w:p w14:paraId="044ED931" w14:textId="6145A288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9624</w:t>
            </w:r>
          </w:p>
        </w:tc>
      </w:tr>
      <w:tr w:rsidR="00F30C42" w:rsidRPr="00F30C42" w14:paraId="43E52B5C" w14:textId="77777777" w:rsidTr="00675090">
        <w:trPr>
          <w:trHeight w:val="20"/>
        </w:trPr>
        <w:tc>
          <w:tcPr>
            <w:tcW w:w="562" w:type="dxa"/>
            <w:vMerge/>
            <w:vAlign w:val="center"/>
          </w:tcPr>
          <w:p w14:paraId="6CDF15C7" w14:textId="7777777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455366D5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Отражена сумма НДС за услуги связи</w:t>
            </w:r>
          </w:p>
        </w:tc>
        <w:tc>
          <w:tcPr>
            <w:tcW w:w="850" w:type="dxa"/>
            <w:vAlign w:val="center"/>
          </w:tcPr>
          <w:p w14:paraId="2B9CD6D1" w14:textId="55194166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3AE9D6CF" w14:textId="623E4E4A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37E29698" w14:textId="5871510C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0AB8256E" w14:textId="39B1A51B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1604</w:t>
            </w:r>
          </w:p>
        </w:tc>
        <w:tc>
          <w:tcPr>
            <w:tcW w:w="1271" w:type="dxa"/>
            <w:vMerge/>
            <w:vAlign w:val="center"/>
          </w:tcPr>
          <w:p w14:paraId="5580A921" w14:textId="77777777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F30C42" w:rsidRPr="00F30C42" w14:paraId="6B7AD7C2" w14:textId="77777777" w:rsidTr="00675090">
        <w:trPr>
          <w:trHeight w:val="20"/>
        </w:trPr>
        <w:tc>
          <w:tcPr>
            <w:tcW w:w="562" w:type="dxa"/>
            <w:vMerge/>
            <w:vAlign w:val="center"/>
          </w:tcPr>
          <w:p w14:paraId="49BD3021" w14:textId="7777777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75C5F0F0" w14:textId="1718543E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управленческие нужды</w:t>
            </w:r>
          </w:p>
        </w:tc>
        <w:tc>
          <w:tcPr>
            <w:tcW w:w="850" w:type="dxa"/>
            <w:vAlign w:val="center"/>
          </w:tcPr>
          <w:p w14:paraId="45B90DEA" w14:textId="1832EF9F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6757A50B" w14:textId="5253E105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28638B70" w14:textId="2440A3AB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0DE90582" w14:textId="011C69C6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12000</w:t>
            </w:r>
          </w:p>
        </w:tc>
        <w:tc>
          <w:tcPr>
            <w:tcW w:w="1271" w:type="dxa"/>
            <w:vMerge w:val="restart"/>
            <w:vAlign w:val="center"/>
          </w:tcPr>
          <w:p w14:paraId="3F84FA15" w14:textId="3407B7F3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14400</w:t>
            </w:r>
          </w:p>
        </w:tc>
      </w:tr>
      <w:tr w:rsidR="00F30C42" w:rsidRPr="00F30C42" w14:paraId="7662A837" w14:textId="77777777" w:rsidTr="00675090">
        <w:trPr>
          <w:trHeight w:val="20"/>
        </w:trPr>
        <w:tc>
          <w:tcPr>
            <w:tcW w:w="562" w:type="dxa"/>
            <w:vMerge/>
            <w:vAlign w:val="center"/>
          </w:tcPr>
          <w:p w14:paraId="62B42F67" w14:textId="7777777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358B5B0F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Отражена сумма НДС за услуги связи</w:t>
            </w:r>
          </w:p>
        </w:tc>
        <w:tc>
          <w:tcPr>
            <w:tcW w:w="850" w:type="dxa"/>
            <w:vAlign w:val="center"/>
          </w:tcPr>
          <w:p w14:paraId="3E3123B8" w14:textId="51C6C5F3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7E341871" w14:textId="57E66143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2F9A95A5" w14:textId="0F62745B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586BB8AD" w14:textId="727CE651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2400</w:t>
            </w:r>
          </w:p>
        </w:tc>
        <w:tc>
          <w:tcPr>
            <w:tcW w:w="1271" w:type="dxa"/>
            <w:vMerge/>
            <w:vAlign w:val="center"/>
          </w:tcPr>
          <w:p w14:paraId="3798A79B" w14:textId="77777777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F30C42" w:rsidRPr="00F30C42" w14:paraId="22987444" w14:textId="77777777" w:rsidTr="00675090">
        <w:trPr>
          <w:trHeight w:val="20"/>
        </w:trPr>
        <w:tc>
          <w:tcPr>
            <w:tcW w:w="562" w:type="dxa"/>
            <w:vAlign w:val="center"/>
          </w:tcPr>
          <w:p w14:paraId="41DC4E0D" w14:textId="5DA3747D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15</w:t>
            </w:r>
          </w:p>
        </w:tc>
        <w:tc>
          <w:tcPr>
            <w:tcW w:w="3266" w:type="dxa"/>
            <w:vAlign w:val="center"/>
          </w:tcPr>
          <w:p w14:paraId="3BAB1D2B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Списан к возмещению НДС по счету</w:t>
            </w:r>
          </w:p>
        </w:tc>
        <w:tc>
          <w:tcPr>
            <w:tcW w:w="850" w:type="dxa"/>
            <w:vAlign w:val="center"/>
          </w:tcPr>
          <w:p w14:paraId="2E8AC94C" w14:textId="3AAABBEB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1D5937D0" w14:textId="3CC5C4F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14:paraId="02BED9D1" w14:textId="2FC604A5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14:paraId="6EB6E3B1" w14:textId="5E608CF6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4004</w:t>
            </w:r>
          </w:p>
        </w:tc>
        <w:tc>
          <w:tcPr>
            <w:tcW w:w="1271" w:type="dxa"/>
            <w:vAlign w:val="center"/>
          </w:tcPr>
          <w:p w14:paraId="7949E30D" w14:textId="618C0FD1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4004</w:t>
            </w:r>
          </w:p>
        </w:tc>
      </w:tr>
      <w:tr w:rsidR="00F30C42" w:rsidRPr="00F30C42" w14:paraId="4236E4CE" w14:textId="77777777" w:rsidTr="00675090">
        <w:trPr>
          <w:trHeight w:val="20"/>
        </w:trPr>
        <w:tc>
          <w:tcPr>
            <w:tcW w:w="562" w:type="dxa"/>
            <w:vAlign w:val="center"/>
          </w:tcPr>
          <w:p w14:paraId="4DB128FF" w14:textId="62B8BD85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</w:t>
            </w:r>
          </w:p>
          <w:p w14:paraId="207EA5BE" w14:textId="7777777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35A91B1A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Получен краткосрочный кредит в банке</w:t>
            </w:r>
          </w:p>
        </w:tc>
        <w:tc>
          <w:tcPr>
            <w:tcW w:w="850" w:type="dxa"/>
            <w:vAlign w:val="center"/>
          </w:tcPr>
          <w:p w14:paraId="33818D50" w14:textId="7669C68E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0C16F9E0" w14:textId="3142E963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14:paraId="687CC89C" w14:textId="0108BF1B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66</w:t>
            </w:r>
          </w:p>
        </w:tc>
        <w:tc>
          <w:tcPr>
            <w:tcW w:w="992" w:type="dxa"/>
            <w:vAlign w:val="center"/>
          </w:tcPr>
          <w:p w14:paraId="1628F865" w14:textId="42688011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160000</w:t>
            </w:r>
          </w:p>
        </w:tc>
        <w:tc>
          <w:tcPr>
            <w:tcW w:w="1271" w:type="dxa"/>
            <w:vAlign w:val="center"/>
          </w:tcPr>
          <w:p w14:paraId="3CCDE780" w14:textId="3CA77D11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160000</w:t>
            </w:r>
          </w:p>
        </w:tc>
      </w:tr>
      <w:tr w:rsidR="00F30C42" w:rsidRPr="00F30C42" w14:paraId="1BC4115D" w14:textId="77777777" w:rsidTr="00675090">
        <w:trPr>
          <w:trHeight w:val="20"/>
        </w:trPr>
        <w:tc>
          <w:tcPr>
            <w:tcW w:w="562" w:type="dxa"/>
            <w:vAlign w:val="center"/>
          </w:tcPr>
          <w:p w14:paraId="4EF47B5E" w14:textId="644B768C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17</w:t>
            </w:r>
          </w:p>
        </w:tc>
        <w:tc>
          <w:tcPr>
            <w:tcW w:w="3266" w:type="dxa"/>
            <w:vAlign w:val="center"/>
          </w:tcPr>
          <w:p w14:paraId="142D9866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Перечислено поставщику за материалы</w:t>
            </w:r>
          </w:p>
        </w:tc>
        <w:tc>
          <w:tcPr>
            <w:tcW w:w="850" w:type="dxa"/>
            <w:vAlign w:val="center"/>
          </w:tcPr>
          <w:p w14:paraId="343C2CF7" w14:textId="54DF7519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0395C425" w14:textId="41D95D69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23926CB3" w14:textId="43A26422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4360DDC7" w14:textId="7CF3FCD0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36000</w:t>
            </w:r>
          </w:p>
        </w:tc>
        <w:tc>
          <w:tcPr>
            <w:tcW w:w="1271" w:type="dxa"/>
            <w:vAlign w:val="center"/>
          </w:tcPr>
          <w:p w14:paraId="7628F175" w14:textId="4699C9F4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36000</w:t>
            </w:r>
          </w:p>
        </w:tc>
      </w:tr>
      <w:tr w:rsidR="00F30C42" w:rsidRPr="00F30C42" w14:paraId="139DBFE9" w14:textId="77777777" w:rsidTr="00675090">
        <w:trPr>
          <w:trHeight w:val="20"/>
        </w:trPr>
        <w:tc>
          <w:tcPr>
            <w:tcW w:w="562" w:type="dxa"/>
            <w:vAlign w:val="center"/>
          </w:tcPr>
          <w:p w14:paraId="4BDADA00" w14:textId="3E0FD3E4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18</w:t>
            </w:r>
          </w:p>
        </w:tc>
        <w:tc>
          <w:tcPr>
            <w:tcW w:w="3266" w:type="dxa"/>
            <w:vAlign w:val="center"/>
          </w:tcPr>
          <w:p w14:paraId="25EA1B34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Перечислено поставщику за электроэнергию</w:t>
            </w:r>
          </w:p>
        </w:tc>
        <w:tc>
          <w:tcPr>
            <w:tcW w:w="850" w:type="dxa"/>
            <w:vAlign w:val="center"/>
          </w:tcPr>
          <w:p w14:paraId="21224E45" w14:textId="4FF15504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3C215F45" w14:textId="0135CE9F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6750A85D" w14:textId="3518D4A1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1C57F0DF" w14:textId="79DF1904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68400</w:t>
            </w:r>
          </w:p>
        </w:tc>
        <w:tc>
          <w:tcPr>
            <w:tcW w:w="1271" w:type="dxa"/>
            <w:vAlign w:val="center"/>
          </w:tcPr>
          <w:p w14:paraId="74C062DD" w14:textId="4179AD47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24024</w:t>
            </w:r>
          </w:p>
        </w:tc>
      </w:tr>
      <w:tr w:rsidR="00F30C42" w:rsidRPr="00F30C42" w14:paraId="0215F92B" w14:textId="77777777" w:rsidTr="00675090">
        <w:trPr>
          <w:trHeight w:val="20"/>
        </w:trPr>
        <w:tc>
          <w:tcPr>
            <w:tcW w:w="562" w:type="dxa"/>
            <w:vMerge w:val="restart"/>
            <w:vAlign w:val="center"/>
          </w:tcPr>
          <w:p w14:paraId="41FACCE4" w14:textId="4E9AE90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19</w:t>
            </w:r>
          </w:p>
        </w:tc>
        <w:tc>
          <w:tcPr>
            <w:tcW w:w="3266" w:type="dxa"/>
            <w:vAlign w:val="center"/>
          </w:tcPr>
          <w:p w14:paraId="4D932889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Акцептован счет поставщика за услуги связи</w:t>
            </w:r>
          </w:p>
        </w:tc>
        <w:tc>
          <w:tcPr>
            <w:tcW w:w="850" w:type="dxa"/>
            <w:vAlign w:val="center"/>
          </w:tcPr>
          <w:p w14:paraId="2186E437" w14:textId="4A776557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4EEDE0A8" w14:textId="596CF579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16D05C3C" w14:textId="237EC705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526F1D0C" w14:textId="325DBD26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14000</w:t>
            </w:r>
          </w:p>
        </w:tc>
        <w:tc>
          <w:tcPr>
            <w:tcW w:w="1271" w:type="dxa"/>
            <w:vMerge w:val="restart"/>
            <w:vAlign w:val="center"/>
          </w:tcPr>
          <w:p w14:paraId="0BBA387E" w14:textId="7F05A658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16800</w:t>
            </w:r>
          </w:p>
        </w:tc>
      </w:tr>
      <w:tr w:rsidR="00F30C42" w:rsidRPr="00F30C42" w14:paraId="6D97EFCE" w14:textId="77777777" w:rsidTr="00675090">
        <w:trPr>
          <w:trHeight w:val="20"/>
        </w:trPr>
        <w:tc>
          <w:tcPr>
            <w:tcW w:w="562" w:type="dxa"/>
            <w:vMerge/>
            <w:vAlign w:val="center"/>
          </w:tcPr>
          <w:p w14:paraId="20048D5C" w14:textId="77777777" w:rsidR="00F30C42" w:rsidRPr="00F30C42" w:rsidRDefault="00F30C42" w:rsidP="00BB00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69AFD8BD" w14:textId="77777777" w:rsidR="00F30C42" w:rsidRPr="00F30C42" w:rsidRDefault="00F30C42" w:rsidP="00BB008B">
            <w:pPr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Отражена сумма НДС за услуги связи</w:t>
            </w:r>
          </w:p>
        </w:tc>
        <w:tc>
          <w:tcPr>
            <w:tcW w:w="850" w:type="dxa"/>
            <w:vAlign w:val="center"/>
          </w:tcPr>
          <w:p w14:paraId="1A1AC518" w14:textId="11E2A821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1007FBEB" w14:textId="46F26C30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1D5823D1" w14:textId="6208AC4F" w:rsidR="00F30C42" w:rsidRPr="00F30C42" w:rsidRDefault="00F30C42" w:rsidP="00BB008B">
            <w:pPr>
              <w:jc w:val="center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5962BA4D" w14:textId="5B11100E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  <w:r w:rsidRPr="00F30C42">
              <w:rPr>
                <w:rFonts w:cs="Times New Roman"/>
                <w:sz w:val="22"/>
              </w:rPr>
              <w:t>2800</w:t>
            </w:r>
          </w:p>
        </w:tc>
        <w:tc>
          <w:tcPr>
            <w:tcW w:w="1271" w:type="dxa"/>
            <w:vMerge/>
            <w:vAlign w:val="center"/>
          </w:tcPr>
          <w:p w14:paraId="3B9210B6" w14:textId="77777777" w:rsidR="00F30C42" w:rsidRPr="00F30C42" w:rsidRDefault="00F30C42" w:rsidP="00BB008B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83376E" w:rsidRPr="0083376E" w14:paraId="42C29A99" w14:textId="77777777" w:rsidTr="00675090">
        <w:trPr>
          <w:trHeight w:val="20"/>
        </w:trPr>
        <w:tc>
          <w:tcPr>
            <w:tcW w:w="562" w:type="dxa"/>
            <w:vAlign w:val="center"/>
          </w:tcPr>
          <w:p w14:paraId="0648B29B" w14:textId="0040B569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20</w:t>
            </w:r>
          </w:p>
        </w:tc>
        <w:tc>
          <w:tcPr>
            <w:tcW w:w="3266" w:type="dxa"/>
            <w:vAlign w:val="center"/>
          </w:tcPr>
          <w:p w14:paraId="2DF89397" w14:textId="77777777" w:rsidR="0083376E" w:rsidRPr="0083376E" w:rsidRDefault="0083376E" w:rsidP="00BB008B">
            <w:pPr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Списан к возмещению НДС по счету</w:t>
            </w:r>
          </w:p>
        </w:tc>
        <w:tc>
          <w:tcPr>
            <w:tcW w:w="850" w:type="dxa"/>
            <w:vAlign w:val="center"/>
          </w:tcPr>
          <w:p w14:paraId="3442D2EF" w14:textId="64FF3022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02A2F4D1" w14:textId="2E30D3AA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14:paraId="4096AF2C" w14:textId="527FEABC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14:paraId="6FCAFC22" w14:textId="7BFFBABA" w:rsidR="0083376E" w:rsidRPr="0083376E" w:rsidRDefault="0083376E" w:rsidP="00BB008B">
            <w:pPr>
              <w:jc w:val="right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2800</w:t>
            </w:r>
          </w:p>
        </w:tc>
        <w:tc>
          <w:tcPr>
            <w:tcW w:w="1271" w:type="dxa"/>
            <w:vAlign w:val="center"/>
          </w:tcPr>
          <w:p w14:paraId="59378A54" w14:textId="19DC16E7" w:rsidR="0083376E" w:rsidRPr="0083376E" w:rsidRDefault="0083376E" w:rsidP="00BB008B">
            <w:pPr>
              <w:jc w:val="right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2800</w:t>
            </w:r>
          </w:p>
        </w:tc>
      </w:tr>
      <w:tr w:rsidR="0083376E" w:rsidRPr="0083376E" w14:paraId="77BFA59E" w14:textId="77777777" w:rsidTr="00675090">
        <w:trPr>
          <w:trHeight w:val="20"/>
        </w:trPr>
        <w:tc>
          <w:tcPr>
            <w:tcW w:w="562" w:type="dxa"/>
            <w:vAlign w:val="center"/>
          </w:tcPr>
          <w:p w14:paraId="3EB1B081" w14:textId="4D7C3FFB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21</w:t>
            </w:r>
          </w:p>
        </w:tc>
        <w:tc>
          <w:tcPr>
            <w:tcW w:w="3266" w:type="dxa"/>
            <w:vAlign w:val="center"/>
          </w:tcPr>
          <w:p w14:paraId="41CD254C" w14:textId="77777777" w:rsidR="0083376E" w:rsidRPr="0083376E" w:rsidRDefault="0083376E" w:rsidP="00BB008B">
            <w:pPr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Перечислено поставщику за услуги связи</w:t>
            </w:r>
          </w:p>
        </w:tc>
        <w:tc>
          <w:tcPr>
            <w:tcW w:w="850" w:type="dxa"/>
            <w:vAlign w:val="center"/>
          </w:tcPr>
          <w:p w14:paraId="761CA5AE" w14:textId="1F9F08F7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440CF295" w14:textId="61C71C0F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3FC30709" w14:textId="5AF45C10" w:rsidR="0083376E" w:rsidRPr="0083376E" w:rsidRDefault="0083376E" w:rsidP="00BB008B">
            <w:pPr>
              <w:jc w:val="center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37F1B3FE" w14:textId="2A6D04D9" w:rsidR="0083376E" w:rsidRPr="0083376E" w:rsidRDefault="0083376E" w:rsidP="00BB008B">
            <w:pPr>
              <w:jc w:val="right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16800</w:t>
            </w:r>
          </w:p>
        </w:tc>
        <w:tc>
          <w:tcPr>
            <w:tcW w:w="1271" w:type="dxa"/>
            <w:vAlign w:val="center"/>
          </w:tcPr>
          <w:p w14:paraId="4E92FB4D" w14:textId="387FA348" w:rsidR="0083376E" w:rsidRPr="0083376E" w:rsidRDefault="0083376E" w:rsidP="00BB008B">
            <w:pPr>
              <w:jc w:val="right"/>
              <w:rPr>
                <w:rFonts w:cs="Times New Roman"/>
                <w:sz w:val="22"/>
              </w:rPr>
            </w:pPr>
            <w:r w:rsidRPr="0083376E">
              <w:rPr>
                <w:rFonts w:cs="Times New Roman"/>
                <w:sz w:val="22"/>
              </w:rPr>
              <w:t>16800</w:t>
            </w:r>
          </w:p>
        </w:tc>
      </w:tr>
      <w:tr w:rsidR="00675090" w:rsidRPr="008D200B" w14:paraId="1364C1F5" w14:textId="77777777" w:rsidTr="00675090">
        <w:trPr>
          <w:trHeight w:val="20"/>
        </w:trPr>
        <w:tc>
          <w:tcPr>
            <w:tcW w:w="562" w:type="dxa"/>
            <w:vMerge w:val="restart"/>
            <w:vAlign w:val="center"/>
          </w:tcPr>
          <w:p w14:paraId="2072766E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22</w:t>
            </w:r>
          </w:p>
        </w:tc>
        <w:tc>
          <w:tcPr>
            <w:tcW w:w="3266" w:type="dxa"/>
            <w:vAlign w:val="center"/>
          </w:tcPr>
          <w:p w14:paraId="62361261" w14:textId="77777777" w:rsidR="00675090" w:rsidRPr="008D200B" w:rsidRDefault="00675090" w:rsidP="00BB008B">
            <w:pPr>
              <w:contextualSpacing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Распределены и списаны на счета основного производства (пропорционально заработной плате рабочих основного производства)</w:t>
            </w:r>
          </w:p>
          <w:p w14:paraId="4F6C0AD3" w14:textId="77777777" w:rsidR="00675090" w:rsidRPr="008D200B" w:rsidRDefault="00675090" w:rsidP="00BB008B">
            <w:pPr>
              <w:contextualSpacing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а) общепроизводственные расходы:</w:t>
            </w:r>
          </w:p>
          <w:p w14:paraId="7EE81697" w14:textId="77777777" w:rsidR="00675090" w:rsidRPr="008D200B" w:rsidRDefault="00675090" w:rsidP="00BB008B">
            <w:pPr>
              <w:contextualSpacing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изделие А</w:t>
            </w:r>
          </w:p>
        </w:tc>
        <w:tc>
          <w:tcPr>
            <w:tcW w:w="850" w:type="dxa"/>
            <w:vAlign w:val="center"/>
          </w:tcPr>
          <w:p w14:paraId="1E28C892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5225266B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1F280CED" w14:textId="703F9432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3470A505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652BDF68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45365BF9" w14:textId="25FE838C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20А</w:t>
            </w:r>
          </w:p>
        </w:tc>
        <w:tc>
          <w:tcPr>
            <w:tcW w:w="1134" w:type="dxa"/>
            <w:vAlign w:val="center"/>
          </w:tcPr>
          <w:p w14:paraId="04A48535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5777E2F3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1F18CDE5" w14:textId="3696EFBC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14:paraId="1C621009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23B7DE9D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17F02B72" w14:textId="790DDBD8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23490</w:t>
            </w:r>
          </w:p>
        </w:tc>
        <w:tc>
          <w:tcPr>
            <w:tcW w:w="1271" w:type="dxa"/>
            <w:vMerge w:val="restart"/>
            <w:vAlign w:val="center"/>
          </w:tcPr>
          <w:p w14:paraId="285D359F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745208AD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1AC29022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030A99DC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29433C15" w14:textId="6A7419B1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52200</w:t>
            </w:r>
          </w:p>
        </w:tc>
      </w:tr>
      <w:tr w:rsidR="00675090" w:rsidRPr="008D200B" w14:paraId="615ED1F0" w14:textId="77777777" w:rsidTr="00675090">
        <w:trPr>
          <w:trHeight w:val="20"/>
        </w:trPr>
        <w:tc>
          <w:tcPr>
            <w:tcW w:w="562" w:type="dxa"/>
            <w:vMerge/>
            <w:vAlign w:val="center"/>
          </w:tcPr>
          <w:p w14:paraId="1B717CB1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6BC95DFA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27272B32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24B0DBE2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20Б</w:t>
            </w:r>
          </w:p>
        </w:tc>
        <w:tc>
          <w:tcPr>
            <w:tcW w:w="1134" w:type="dxa"/>
            <w:vAlign w:val="center"/>
          </w:tcPr>
          <w:p w14:paraId="2FF021DA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14:paraId="2A4F7D3E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28710</w:t>
            </w:r>
          </w:p>
        </w:tc>
        <w:tc>
          <w:tcPr>
            <w:tcW w:w="1271" w:type="dxa"/>
            <w:vMerge/>
            <w:vAlign w:val="center"/>
          </w:tcPr>
          <w:p w14:paraId="46846D38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675090" w:rsidRPr="008D200B" w14:paraId="1A1135AE" w14:textId="77777777" w:rsidTr="00675090">
        <w:trPr>
          <w:trHeight w:val="513"/>
        </w:trPr>
        <w:tc>
          <w:tcPr>
            <w:tcW w:w="562" w:type="dxa"/>
            <w:vMerge/>
            <w:vAlign w:val="center"/>
          </w:tcPr>
          <w:p w14:paraId="0DA8C0CD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1DF93F6F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б) общехозяйственные расходы:</w:t>
            </w:r>
          </w:p>
          <w:p w14:paraId="7E033952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 xml:space="preserve">изделие </w:t>
            </w:r>
            <w:r>
              <w:rPr>
                <w:rFonts w:cs="Times New Roman"/>
                <w:sz w:val="22"/>
              </w:rPr>
              <w:t>А</w:t>
            </w:r>
          </w:p>
        </w:tc>
        <w:tc>
          <w:tcPr>
            <w:tcW w:w="850" w:type="dxa"/>
            <w:vAlign w:val="center"/>
          </w:tcPr>
          <w:p w14:paraId="0D2B6425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219C7689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20А</w:t>
            </w:r>
          </w:p>
        </w:tc>
        <w:tc>
          <w:tcPr>
            <w:tcW w:w="1134" w:type="dxa"/>
            <w:vAlign w:val="center"/>
          </w:tcPr>
          <w:p w14:paraId="5AFD3CB7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26</w:t>
            </w:r>
          </w:p>
        </w:tc>
        <w:tc>
          <w:tcPr>
            <w:tcW w:w="992" w:type="dxa"/>
            <w:vAlign w:val="center"/>
          </w:tcPr>
          <w:p w14:paraId="1DE27E17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36000</w:t>
            </w:r>
          </w:p>
        </w:tc>
        <w:tc>
          <w:tcPr>
            <w:tcW w:w="1271" w:type="dxa"/>
            <w:vMerge w:val="restart"/>
            <w:vAlign w:val="center"/>
          </w:tcPr>
          <w:p w14:paraId="150C0D07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0A5C82C3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80000</w:t>
            </w:r>
          </w:p>
        </w:tc>
      </w:tr>
      <w:tr w:rsidR="00675090" w:rsidRPr="008D200B" w14:paraId="75561149" w14:textId="77777777" w:rsidTr="00675090">
        <w:trPr>
          <w:trHeight w:val="236"/>
        </w:trPr>
        <w:tc>
          <w:tcPr>
            <w:tcW w:w="562" w:type="dxa"/>
            <w:vMerge/>
            <w:vAlign w:val="center"/>
          </w:tcPr>
          <w:p w14:paraId="21450897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70673B0E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43517CC0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282BA48C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20Б</w:t>
            </w:r>
          </w:p>
        </w:tc>
        <w:tc>
          <w:tcPr>
            <w:tcW w:w="1134" w:type="dxa"/>
            <w:vAlign w:val="center"/>
          </w:tcPr>
          <w:p w14:paraId="2D545DAF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26</w:t>
            </w:r>
          </w:p>
        </w:tc>
        <w:tc>
          <w:tcPr>
            <w:tcW w:w="992" w:type="dxa"/>
            <w:vAlign w:val="center"/>
          </w:tcPr>
          <w:p w14:paraId="189ADFB6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44000</w:t>
            </w:r>
          </w:p>
        </w:tc>
        <w:tc>
          <w:tcPr>
            <w:tcW w:w="1271" w:type="dxa"/>
            <w:vMerge/>
            <w:vAlign w:val="center"/>
          </w:tcPr>
          <w:p w14:paraId="08851A7E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675090" w:rsidRPr="008D200B" w14:paraId="6274A974" w14:textId="77777777" w:rsidTr="00675090">
        <w:trPr>
          <w:trHeight w:val="20"/>
        </w:trPr>
        <w:tc>
          <w:tcPr>
            <w:tcW w:w="562" w:type="dxa"/>
            <w:vMerge w:val="restart"/>
            <w:vAlign w:val="center"/>
          </w:tcPr>
          <w:p w14:paraId="08ABCC66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23</w:t>
            </w:r>
          </w:p>
        </w:tc>
        <w:tc>
          <w:tcPr>
            <w:tcW w:w="3266" w:type="dxa"/>
            <w:vAlign w:val="center"/>
          </w:tcPr>
          <w:p w14:paraId="41CD2904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Выпущена из производства и учтена на складе готовая продукция по фактической себестоимости:</w:t>
            </w:r>
          </w:p>
          <w:p w14:paraId="76AB4EA0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изделие А</w:t>
            </w:r>
          </w:p>
        </w:tc>
        <w:tc>
          <w:tcPr>
            <w:tcW w:w="850" w:type="dxa"/>
            <w:vAlign w:val="center"/>
          </w:tcPr>
          <w:p w14:paraId="2B626FC2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24E002C8" w14:textId="7A66345F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35E10294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1E6E9B04" w14:textId="5B21AC6F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43А</w:t>
            </w:r>
          </w:p>
        </w:tc>
        <w:tc>
          <w:tcPr>
            <w:tcW w:w="1134" w:type="dxa"/>
            <w:vAlign w:val="center"/>
          </w:tcPr>
          <w:p w14:paraId="143FE6A8" w14:textId="77777777" w:rsidR="00675090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  <w:p w14:paraId="4BFB9CE4" w14:textId="142CC2F5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20А</w:t>
            </w:r>
          </w:p>
        </w:tc>
        <w:tc>
          <w:tcPr>
            <w:tcW w:w="992" w:type="dxa"/>
            <w:vAlign w:val="center"/>
          </w:tcPr>
          <w:p w14:paraId="446CBF47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77B971CC" w14:textId="7280709A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91490</w:t>
            </w:r>
          </w:p>
        </w:tc>
        <w:tc>
          <w:tcPr>
            <w:tcW w:w="1271" w:type="dxa"/>
            <w:vAlign w:val="center"/>
          </w:tcPr>
          <w:p w14:paraId="7289798E" w14:textId="77777777" w:rsidR="00675090" w:rsidRDefault="00675090" w:rsidP="00BB008B">
            <w:pPr>
              <w:jc w:val="right"/>
              <w:rPr>
                <w:rFonts w:cs="Times New Roman"/>
                <w:sz w:val="22"/>
              </w:rPr>
            </w:pPr>
          </w:p>
          <w:p w14:paraId="272F73A8" w14:textId="1AF2E009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91490</w:t>
            </w:r>
          </w:p>
        </w:tc>
      </w:tr>
      <w:tr w:rsidR="00675090" w:rsidRPr="008D200B" w14:paraId="242DA672" w14:textId="77777777" w:rsidTr="00675090">
        <w:trPr>
          <w:trHeight w:val="20"/>
        </w:trPr>
        <w:tc>
          <w:tcPr>
            <w:tcW w:w="562" w:type="dxa"/>
            <w:vMerge/>
          </w:tcPr>
          <w:p w14:paraId="3095B48A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7A3BCD19" w14:textId="77777777" w:rsidR="00675090" w:rsidRPr="008D200B" w:rsidRDefault="00675090" w:rsidP="00BB008B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63383669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7E8C3D92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43Б</w:t>
            </w:r>
          </w:p>
        </w:tc>
        <w:tc>
          <w:tcPr>
            <w:tcW w:w="1134" w:type="dxa"/>
            <w:vAlign w:val="center"/>
          </w:tcPr>
          <w:p w14:paraId="65230BAA" w14:textId="77777777" w:rsidR="00675090" w:rsidRPr="008D200B" w:rsidRDefault="00675090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20Б</w:t>
            </w:r>
          </w:p>
        </w:tc>
        <w:tc>
          <w:tcPr>
            <w:tcW w:w="992" w:type="dxa"/>
            <w:vAlign w:val="center"/>
          </w:tcPr>
          <w:p w14:paraId="0C835BE4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111910</w:t>
            </w:r>
          </w:p>
        </w:tc>
        <w:tc>
          <w:tcPr>
            <w:tcW w:w="1271" w:type="dxa"/>
            <w:vAlign w:val="center"/>
          </w:tcPr>
          <w:p w14:paraId="2668F938" w14:textId="77777777" w:rsidR="00675090" w:rsidRPr="008D200B" w:rsidRDefault="00675090" w:rsidP="00BB008B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111910</w:t>
            </w:r>
          </w:p>
        </w:tc>
      </w:tr>
    </w:tbl>
    <w:p w14:paraId="62D2922F" w14:textId="11A23647" w:rsidR="00675090" w:rsidRDefault="00675090" w:rsidP="00BB008B">
      <w:pPr>
        <w:spacing w:line="360" w:lineRule="auto"/>
        <w:rPr>
          <w:rFonts w:cs="Times New Roman"/>
          <w:szCs w:val="28"/>
        </w:rPr>
      </w:pPr>
    </w:p>
    <w:p w14:paraId="1708F220" w14:textId="77777777" w:rsidR="00BB008B" w:rsidRDefault="00BB008B" w:rsidP="00BB008B">
      <w:pPr>
        <w:spacing w:line="360" w:lineRule="auto"/>
        <w:rPr>
          <w:rFonts w:cs="Times New Roman"/>
          <w:szCs w:val="28"/>
        </w:rPr>
      </w:pPr>
    </w:p>
    <w:p w14:paraId="00D61322" w14:textId="4E06EE13" w:rsidR="00F30C42" w:rsidRDefault="0083376E" w:rsidP="00034683">
      <w:pPr>
        <w:spacing w:before="120" w:after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Продолжение таблицы </w:t>
      </w:r>
      <w:r w:rsidR="00794FE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.2 </w:t>
      </w:r>
    </w:p>
    <w:tbl>
      <w:tblPr>
        <w:tblStyle w:val="af2"/>
        <w:tblpPr w:leftFromText="180" w:rightFromText="180" w:vertAnchor="text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850"/>
        <w:gridCol w:w="1134"/>
        <w:gridCol w:w="1134"/>
        <w:gridCol w:w="992"/>
        <w:gridCol w:w="1271"/>
      </w:tblGrid>
      <w:tr w:rsidR="008D200B" w:rsidRPr="008D200B" w14:paraId="46D150EE" w14:textId="77777777" w:rsidTr="00BB008B">
        <w:trPr>
          <w:trHeight w:val="20"/>
        </w:trPr>
        <w:tc>
          <w:tcPr>
            <w:tcW w:w="562" w:type="dxa"/>
            <w:vMerge w:val="restart"/>
            <w:vAlign w:val="center"/>
          </w:tcPr>
          <w:p w14:paraId="34DED8CA" w14:textId="77777777" w:rsidR="00BB008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№</w:t>
            </w:r>
          </w:p>
          <w:p w14:paraId="003D4AE6" w14:textId="112789D1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пп</w:t>
            </w:r>
          </w:p>
        </w:tc>
        <w:tc>
          <w:tcPr>
            <w:tcW w:w="3266" w:type="dxa"/>
            <w:vMerge w:val="restart"/>
            <w:vAlign w:val="center"/>
          </w:tcPr>
          <w:p w14:paraId="4A6F1BCA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Содержание факта хозяйственной жизни (ФХЖ)</w:t>
            </w:r>
          </w:p>
        </w:tc>
        <w:tc>
          <w:tcPr>
            <w:tcW w:w="850" w:type="dxa"/>
            <w:vMerge w:val="restart"/>
            <w:vAlign w:val="center"/>
          </w:tcPr>
          <w:p w14:paraId="238A041B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Тип ФХЖ</w:t>
            </w:r>
          </w:p>
        </w:tc>
        <w:tc>
          <w:tcPr>
            <w:tcW w:w="2268" w:type="dxa"/>
            <w:gridSpan w:val="2"/>
            <w:vAlign w:val="center"/>
          </w:tcPr>
          <w:p w14:paraId="00CC3B02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Корреспондирующие счета</w:t>
            </w:r>
          </w:p>
        </w:tc>
        <w:tc>
          <w:tcPr>
            <w:tcW w:w="2263" w:type="dxa"/>
            <w:gridSpan w:val="2"/>
            <w:vAlign w:val="center"/>
          </w:tcPr>
          <w:p w14:paraId="36005BDF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Сумма, р.</w:t>
            </w:r>
          </w:p>
        </w:tc>
      </w:tr>
      <w:tr w:rsidR="008D200B" w:rsidRPr="008D200B" w14:paraId="2C3F3FBC" w14:textId="77777777" w:rsidTr="00BB008B">
        <w:trPr>
          <w:trHeight w:val="20"/>
        </w:trPr>
        <w:tc>
          <w:tcPr>
            <w:tcW w:w="562" w:type="dxa"/>
            <w:vMerge/>
            <w:vAlign w:val="center"/>
          </w:tcPr>
          <w:p w14:paraId="671A945F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14:paraId="01BAFF85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DE94038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51994E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8D200B">
              <w:rPr>
                <w:rFonts w:cs="Times New Roman"/>
                <w:sz w:val="22"/>
              </w:rPr>
              <w:t>дебет</w:t>
            </w:r>
          </w:p>
        </w:tc>
        <w:tc>
          <w:tcPr>
            <w:tcW w:w="1134" w:type="dxa"/>
            <w:vAlign w:val="center"/>
          </w:tcPr>
          <w:p w14:paraId="6D734AEE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8D200B">
              <w:rPr>
                <w:rFonts w:cs="Times New Roman"/>
                <w:sz w:val="22"/>
              </w:rPr>
              <w:t>кредит</w:t>
            </w:r>
          </w:p>
        </w:tc>
        <w:tc>
          <w:tcPr>
            <w:tcW w:w="992" w:type="dxa"/>
            <w:vAlign w:val="center"/>
          </w:tcPr>
          <w:p w14:paraId="7B0E8791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8D200B">
              <w:rPr>
                <w:rFonts w:cs="Times New Roman"/>
                <w:sz w:val="22"/>
              </w:rPr>
              <w:t>частная</w:t>
            </w:r>
          </w:p>
        </w:tc>
        <w:tc>
          <w:tcPr>
            <w:tcW w:w="1271" w:type="dxa"/>
            <w:vAlign w:val="center"/>
          </w:tcPr>
          <w:p w14:paraId="7773B04C" w14:textId="77777777" w:rsidR="008D200B" w:rsidRPr="008D200B" w:rsidRDefault="008D200B" w:rsidP="00BB008B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8D200B">
              <w:rPr>
                <w:rFonts w:cs="Times New Roman"/>
                <w:sz w:val="22"/>
              </w:rPr>
              <w:t>Общая</w:t>
            </w:r>
          </w:p>
        </w:tc>
      </w:tr>
      <w:tr w:rsidR="008D200B" w:rsidRPr="008D200B" w14:paraId="6EF516AB" w14:textId="77777777" w:rsidTr="00543C15">
        <w:trPr>
          <w:trHeight w:val="20"/>
        </w:trPr>
        <w:tc>
          <w:tcPr>
            <w:tcW w:w="562" w:type="dxa"/>
            <w:vAlign w:val="center"/>
          </w:tcPr>
          <w:p w14:paraId="5611FA59" w14:textId="1CB82F5A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24</w:t>
            </w:r>
          </w:p>
        </w:tc>
        <w:tc>
          <w:tcPr>
            <w:tcW w:w="3266" w:type="dxa"/>
            <w:vAlign w:val="center"/>
          </w:tcPr>
          <w:p w14:paraId="0ABDF98F" w14:textId="77777777" w:rsidR="008D200B" w:rsidRPr="008D200B" w:rsidRDefault="008D200B" w:rsidP="00543C15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850" w:type="dxa"/>
            <w:vAlign w:val="center"/>
          </w:tcPr>
          <w:p w14:paraId="351B9288" w14:textId="4D55A9DF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7DD12BFE" w14:textId="68204A96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5C919F24" w14:textId="0723415C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43</w:t>
            </w:r>
          </w:p>
        </w:tc>
        <w:tc>
          <w:tcPr>
            <w:tcW w:w="992" w:type="dxa"/>
            <w:vAlign w:val="center"/>
          </w:tcPr>
          <w:p w14:paraId="59930942" w14:textId="038256FD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70000</w:t>
            </w:r>
          </w:p>
        </w:tc>
        <w:tc>
          <w:tcPr>
            <w:tcW w:w="1271" w:type="dxa"/>
            <w:vAlign w:val="center"/>
          </w:tcPr>
          <w:p w14:paraId="78D7195E" w14:textId="247DB831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70000</w:t>
            </w:r>
          </w:p>
        </w:tc>
      </w:tr>
      <w:tr w:rsidR="008D200B" w:rsidRPr="008D200B" w14:paraId="0D1884C7" w14:textId="77777777" w:rsidTr="00543C15">
        <w:trPr>
          <w:trHeight w:val="20"/>
        </w:trPr>
        <w:tc>
          <w:tcPr>
            <w:tcW w:w="562" w:type="dxa"/>
            <w:vAlign w:val="center"/>
          </w:tcPr>
          <w:p w14:paraId="4B739123" w14:textId="695B31AF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25</w:t>
            </w:r>
          </w:p>
        </w:tc>
        <w:tc>
          <w:tcPr>
            <w:tcW w:w="3266" w:type="dxa"/>
            <w:vAlign w:val="center"/>
          </w:tcPr>
          <w:p w14:paraId="2B93BEA9" w14:textId="77777777" w:rsidR="008D200B" w:rsidRPr="008D200B" w:rsidRDefault="008D200B" w:rsidP="00543C15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Признан доход от продаж продукции Б</w:t>
            </w:r>
          </w:p>
        </w:tc>
        <w:tc>
          <w:tcPr>
            <w:tcW w:w="850" w:type="dxa"/>
            <w:vAlign w:val="center"/>
          </w:tcPr>
          <w:p w14:paraId="5E063627" w14:textId="49FB1AA1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2F58716D" w14:textId="75A9379D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62</w:t>
            </w:r>
          </w:p>
        </w:tc>
        <w:tc>
          <w:tcPr>
            <w:tcW w:w="1134" w:type="dxa"/>
            <w:vAlign w:val="center"/>
          </w:tcPr>
          <w:p w14:paraId="6F0434B7" w14:textId="348D2C93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90Б</w:t>
            </w:r>
          </w:p>
        </w:tc>
        <w:tc>
          <w:tcPr>
            <w:tcW w:w="992" w:type="dxa"/>
            <w:vAlign w:val="center"/>
          </w:tcPr>
          <w:p w14:paraId="0F6753AF" w14:textId="779C3AC0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180000</w:t>
            </w:r>
          </w:p>
        </w:tc>
        <w:tc>
          <w:tcPr>
            <w:tcW w:w="1271" w:type="dxa"/>
            <w:vAlign w:val="center"/>
          </w:tcPr>
          <w:p w14:paraId="0A021627" w14:textId="425B17FA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180000</w:t>
            </w:r>
          </w:p>
        </w:tc>
      </w:tr>
      <w:tr w:rsidR="008D200B" w:rsidRPr="008D200B" w14:paraId="7F8D939F" w14:textId="77777777" w:rsidTr="00543C15">
        <w:trPr>
          <w:trHeight w:val="20"/>
        </w:trPr>
        <w:tc>
          <w:tcPr>
            <w:tcW w:w="562" w:type="dxa"/>
            <w:vAlign w:val="center"/>
          </w:tcPr>
          <w:p w14:paraId="00AA7906" w14:textId="32AF5AED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26</w:t>
            </w:r>
          </w:p>
        </w:tc>
        <w:tc>
          <w:tcPr>
            <w:tcW w:w="3266" w:type="dxa"/>
            <w:vAlign w:val="center"/>
          </w:tcPr>
          <w:p w14:paraId="26F18D89" w14:textId="77777777" w:rsidR="008D200B" w:rsidRPr="008D200B" w:rsidRDefault="008D200B" w:rsidP="00543C15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Начислен НДС (20%) с объема продаж изделия Б</w:t>
            </w:r>
          </w:p>
        </w:tc>
        <w:tc>
          <w:tcPr>
            <w:tcW w:w="850" w:type="dxa"/>
            <w:vAlign w:val="center"/>
          </w:tcPr>
          <w:p w14:paraId="1BCF76A6" w14:textId="303E743C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01076DED" w14:textId="3433615C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90Б</w:t>
            </w:r>
          </w:p>
        </w:tc>
        <w:tc>
          <w:tcPr>
            <w:tcW w:w="1134" w:type="dxa"/>
            <w:vAlign w:val="center"/>
          </w:tcPr>
          <w:p w14:paraId="1510CDFE" w14:textId="306ECD15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40BB3D8A" w14:textId="23195B5B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3</w:t>
            </w:r>
            <w:r w:rsidR="00441B92">
              <w:rPr>
                <w:rFonts w:cs="Times New Roman"/>
                <w:sz w:val="22"/>
              </w:rPr>
              <w:t>0</w:t>
            </w:r>
            <w:r w:rsidRPr="008D200B">
              <w:rPr>
                <w:rFonts w:cs="Times New Roman"/>
                <w:sz w:val="22"/>
              </w:rPr>
              <w:t>000</w:t>
            </w:r>
          </w:p>
        </w:tc>
        <w:tc>
          <w:tcPr>
            <w:tcW w:w="1271" w:type="dxa"/>
            <w:vAlign w:val="center"/>
          </w:tcPr>
          <w:p w14:paraId="6A349D90" w14:textId="678E4761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30000</w:t>
            </w:r>
          </w:p>
        </w:tc>
      </w:tr>
      <w:tr w:rsidR="008D200B" w:rsidRPr="008D200B" w14:paraId="1248B688" w14:textId="77777777" w:rsidTr="00543C15">
        <w:trPr>
          <w:trHeight w:val="20"/>
        </w:trPr>
        <w:tc>
          <w:tcPr>
            <w:tcW w:w="562" w:type="dxa"/>
            <w:vAlign w:val="center"/>
          </w:tcPr>
          <w:p w14:paraId="756533B1" w14:textId="03BCE3EE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27</w:t>
            </w:r>
          </w:p>
        </w:tc>
        <w:tc>
          <w:tcPr>
            <w:tcW w:w="3266" w:type="dxa"/>
            <w:vAlign w:val="center"/>
          </w:tcPr>
          <w:p w14:paraId="467D1419" w14:textId="77777777" w:rsidR="008D200B" w:rsidRPr="008D200B" w:rsidRDefault="008D200B" w:rsidP="00543C15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Получено подтверждение о приемке покупателям отгруженной ему продукции А и переходе права собственности</w:t>
            </w:r>
          </w:p>
        </w:tc>
        <w:tc>
          <w:tcPr>
            <w:tcW w:w="850" w:type="dxa"/>
            <w:vAlign w:val="center"/>
          </w:tcPr>
          <w:p w14:paraId="4778D43B" w14:textId="59E5A0C7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0172AA6A" w14:textId="6C2B46B7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62</w:t>
            </w:r>
          </w:p>
        </w:tc>
        <w:tc>
          <w:tcPr>
            <w:tcW w:w="1134" w:type="dxa"/>
            <w:vAlign w:val="center"/>
          </w:tcPr>
          <w:p w14:paraId="270042DB" w14:textId="681AE066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90А</w:t>
            </w:r>
          </w:p>
        </w:tc>
        <w:tc>
          <w:tcPr>
            <w:tcW w:w="992" w:type="dxa"/>
            <w:vAlign w:val="center"/>
          </w:tcPr>
          <w:p w14:paraId="501194B0" w14:textId="1B915024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150000</w:t>
            </w:r>
          </w:p>
        </w:tc>
        <w:tc>
          <w:tcPr>
            <w:tcW w:w="1271" w:type="dxa"/>
            <w:vAlign w:val="center"/>
          </w:tcPr>
          <w:p w14:paraId="4D821411" w14:textId="6B5EB986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150000</w:t>
            </w:r>
          </w:p>
        </w:tc>
      </w:tr>
      <w:tr w:rsidR="008D200B" w:rsidRPr="008D200B" w14:paraId="3FCD5953" w14:textId="77777777" w:rsidTr="00543C15">
        <w:trPr>
          <w:trHeight w:val="20"/>
        </w:trPr>
        <w:tc>
          <w:tcPr>
            <w:tcW w:w="562" w:type="dxa"/>
            <w:vAlign w:val="center"/>
          </w:tcPr>
          <w:p w14:paraId="0A8F3788" w14:textId="0C3FF6B0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28</w:t>
            </w:r>
          </w:p>
        </w:tc>
        <w:tc>
          <w:tcPr>
            <w:tcW w:w="3266" w:type="dxa"/>
            <w:vAlign w:val="center"/>
          </w:tcPr>
          <w:p w14:paraId="335211C2" w14:textId="77777777" w:rsidR="008D200B" w:rsidRPr="008D200B" w:rsidRDefault="008D200B" w:rsidP="00543C15">
            <w:pPr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Выделена сумма НДС с объема продаж изделия А</w:t>
            </w:r>
          </w:p>
        </w:tc>
        <w:tc>
          <w:tcPr>
            <w:tcW w:w="850" w:type="dxa"/>
            <w:vAlign w:val="center"/>
          </w:tcPr>
          <w:p w14:paraId="6E7FFF8A" w14:textId="5B14160D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3F7B3696" w14:textId="65012EA2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90А</w:t>
            </w:r>
          </w:p>
        </w:tc>
        <w:tc>
          <w:tcPr>
            <w:tcW w:w="1134" w:type="dxa"/>
            <w:vAlign w:val="center"/>
          </w:tcPr>
          <w:p w14:paraId="74E9F03B" w14:textId="7EA51827" w:rsidR="008D200B" w:rsidRPr="008D200B" w:rsidRDefault="008D200B" w:rsidP="00543C15">
            <w:pPr>
              <w:jc w:val="center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4DB1FC2C" w14:textId="754A760D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25000</w:t>
            </w:r>
          </w:p>
        </w:tc>
        <w:tc>
          <w:tcPr>
            <w:tcW w:w="1271" w:type="dxa"/>
            <w:vAlign w:val="center"/>
          </w:tcPr>
          <w:p w14:paraId="4023FDD3" w14:textId="41C00A30" w:rsidR="008D200B" w:rsidRPr="008D200B" w:rsidRDefault="008D200B" w:rsidP="00543C15">
            <w:pPr>
              <w:jc w:val="right"/>
              <w:rPr>
                <w:rFonts w:cs="Times New Roman"/>
                <w:sz w:val="22"/>
              </w:rPr>
            </w:pPr>
            <w:r w:rsidRPr="008D200B">
              <w:rPr>
                <w:rFonts w:cs="Times New Roman"/>
                <w:sz w:val="22"/>
              </w:rPr>
              <w:t>25000</w:t>
            </w:r>
          </w:p>
        </w:tc>
      </w:tr>
      <w:tr w:rsidR="00F7530D" w:rsidRPr="00CF6E64" w14:paraId="68BD9304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1BFFC13E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29</w:t>
            </w:r>
          </w:p>
        </w:tc>
        <w:tc>
          <w:tcPr>
            <w:tcW w:w="3266" w:type="dxa"/>
            <w:vAlign w:val="center"/>
          </w:tcPr>
          <w:p w14:paraId="3DA52F15" w14:textId="77777777" w:rsidR="00F7530D" w:rsidRPr="00CF6E64" w:rsidRDefault="00F7530D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Списана производственная себестоимость проданной продукции:</w:t>
            </w:r>
          </w:p>
          <w:p w14:paraId="050BFE04" w14:textId="77777777" w:rsidR="00F7530D" w:rsidRPr="00CF6E64" w:rsidRDefault="00F7530D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изделие А</w:t>
            </w:r>
          </w:p>
        </w:tc>
        <w:tc>
          <w:tcPr>
            <w:tcW w:w="850" w:type="dxa"/>
            <w:vAlign w:val="center"/>
          </w:tcPr>
          <w:p w14:paraId="381C9A93" w14:textId="77777777" w:rsidR="00F7530D" w:rsidRDefault="00F7530D" w:rsidP="00543C15">
            <w:pPr>
              <w:jc w:val="center"/>
              <w:rPr>
                <w:rFonts w:cs="Times New Roman"/>
                <w:sz w:val="22"/>
              </w:rPr>
            </w:pPr>
          </w:p>
          <w:p w14:paraId="325DD097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5417FEEE" w14:textId="77777777" w:rsidR="00F7530D" w:rsidRDefault="00F7530D" w:rsidP="00543C15">
            <w:pPr>
              <w:jc w:val="center"/>
              <w:rPr>
                <w:rFonts w:cs="Times New Roman"/>
                <w:sz w:val="22"/>
              </w:rPr>
            </w:pPr>
          </w:p>
          <w:p w14:paraId="70396BCB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90А</w:t>
            </w:r>
          </w:p>
        </w:tc>
        <w:tc>
          <w:tcPr>
            <w:tcW w:w="1134" w:type="dxa"/>
            <w:vAlign w:val="center"/>
          </w:tcPr>
          <w:p w14:paraId="7DCDE678" w14:textId="77777777" w:rsidR="00543C15" w:rsidRDefault="00543C15" w:rsidP="00543C15">
            <w:pPr>
              <w:jc w:val="center"/>
              <w:rPr>
                <w:rFonts w:cs="Times New Roman"/>
                <w:sz w:val="22"/>
              </w:rPr>
            </w:pPr>
          </w:p>
          <w:p w14:paraId="6FC06B5A" w14:textId="5F0F736E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0534670C" w14:textId="77777777" w:rsidR="00543C15" w:rsidRDefault="00543C15" w:rsidP="00543C15">
            <w:pPr>
              <w:jc w:val="right"/>
              <w:rPr>
                <w:rFonts w:cs="Times New Roman"/>
                <w:sz w:val="22"/>
              </w:rPr>
            </w:pPr>
          </w:p>
          <w:p w14:paraId="75BC7759" w14:textId="27E1317E" w:rsidR="00F7530D" w:rsidRPr="00CF6E64" w:rsidRDefault="00F7530D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70000</w:t>
            </w:r>
          </w:p>
        </w:tc>
        <w:tc>
          <w:tcPr>
            <w:tcW w:w="1271" w:type="dxa"/>
            <w:vAlign w:val="center"/>
          </w:tcPr>
          <w:p w14:paraId="37D96A21" w14:textId="77777777" w:rsidR="00543C15" w:rsidRDefault="00543C15" w:rsidP="00543C15">
            <w:pPr>
              <w:jc w:val="right"/>
              <w:rPr>
                <w:rFonts w:cs="Times New Roman"/>
                <w:sz w:val="22"/>
              </w:rPr>
            </w:pPr>
          </w:p>
          <w:p w14:paraId="2A646684" w14:textId="4661FAA5" w:rsidR="00F7530D" w:rsidRPr="00CF6E64" w:rsidRDefault="00F7530D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70000</w:t>
            </w:r>
          </w:p>
        </w:tc>
      </w:tr>
      <w:tr w:rsidR="00F7530D" w:rsidRPr="00CF6E64" w14:paraId="00E3E8BB" w14:textId="77777777" w:rsidTr="00543C15">
        <w:trPr>
          <w:trHeight w:val="20"/>
        </w:trPr>
        <w:tc>
          <w:tcPr>
            <w:tcW w:w="562" w:type="dxa"/>
            <w:vMerge/>
            <w:vAlign w:val="center"/>
          </w:tcPr>
          <w:p w14:paraId="4BBE0214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53629C3F" w14:textId="77777777" w:rsidR="00F7530D" w:rsidRPr="00CF6E64" w:rsidRDefault="00F7530D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0910F4B5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6A8872BB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90Б</w:t>
            </w:r>
          </w:p>
        </w:tc>
        <w:tc>
          <w:tcPr>
            <w:tcW w:w="1134" w:type="dxa"/>
            <w:vAlign w:val="center"/>
          </w:tcPr>
          <w:p w14:paraId="0FA66BDE" w14:textId="77777777" w:rsidR="00F7530D" w:rsidRPr="00CF6E64" w:rsidRDefault="00F7530D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43Б</w:t>
            </w:r>
          </w:p>
        </w:tc>
        <w:tc>
          <w:tcPr>
            <w:tcW w:w="992" w:type="dxa"/>
            <w:vAlign w:val="center"/>
          </w:tcPr>
          <w:p w14:paraId="7E84E7C1" w14:textId="77777777" w:rsidR="00F7530D" w:rsidRPr="00CF6E64" w:rsidRDefault="00F7530D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60000</w:t>
            </w:r>
          </w:p>
        </w:tc>
        <w:tc>
          <w:tcPr>
            <w:tcW w:w="1271" w:type="dxa"/>
            <w:vAlign w:val="center"/>
          </w:tcPr>
          <w:p w14:paraId="4BBBDB96" w14:textId="77777777" w:rsidR="00F7530D" w:rsidRPr="00CF6E64" w:rsidRDefault="00F7530D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60000</w:t>
            </w:r>
          </w:p>
        </w:tc>
      </w:tr>
      <w:tr w:rsidR="00BB008B" w:rsidRPr="00CF6E64" w14:paraId="30A87BDA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010DE59A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30</w:t>
            </w:r>
          </w:p>
        </w:tc>
        <w:tc>
          <w:tcPr>
            <w:tcW w:w="3266" w:type="dxa"/>
            <w:vAlign w:val="center"/>
          </w:tcPr>
          <w:p w14:paraId="0D2DF80D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Выявлен финансовый результат от продаж:</w:t>
            </w:r>
          </w:p>
          <w:p w14:paraId="3791B98E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изделие А</w:t>
            </w:r>
          </w:p>
        </w:tc>
        <w:tc>
          <w:tcPr>
            <w:tcW w:w="850" w:type="dxa"/>
            <w:vAlign w:val="center"/>
          </w:tcPr>
          <w:p w14:paraId="6C884FB7" w14:textId="77777777" w:rsidR="00BB008B" w:rsidRDefault="00BB008B" w:rsidP="00543C15">
            <w:pPr>
              <w:jc w:val="center"/>
              <w:rPr>
                <w:rFonts w:cs="Times New Roman"/>
                <w:sz w:val="22"/>
              </w:rPr>
            </w:pPr>
          </w:p>
          <w:p w14:paraId="446720CF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43626C75" w14:textId="77777777" w:rsidR="00BB008B" w:rsidRDefault="00BB008B" w:rsidP="00543C15">
            <w:pPr>
              <w:jc w:val="center"/>
              <w:rPr>
                <w:rFonts w:cs="Times New Roman"/>
                <w:sz w:val="22"/>
              </w:rPr>
            </w:pPr>
          </w:p>
          <w:p w14:paraId="31E79461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90А</w:t>
            </w:r>
          </w:p>
        </w:tc>
        <w:tc>
          <w:tcPr>
            <w:tcW w:w="1134" w:type="dxa"/>
            <w:vAlign w:val="center"/>
          </w:tcPr>
          <w:p w14:paraId="1C3418D8" w14:textId="77777777" w:rsidR="00BB008B" w:rsidRDefault="00BB008B" w:rsidP="00543C15">
            <w:pPr>
              <w:jc w:val="center"/>
              <w:rPr>
                <w:rFonts w:cs="Times New Roman"/>
                <w:sz w:val="22"/>
              </w:rPr>
            </w:pPr>
          </w:p>
          <w:p w14:paraId="15A9D483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99</w:t>
            </w:r>
          </w:p>
        </w:tc>
        <w:tc>
          <w:tcPr>
            <w:tcW w:w="992" w:type="dxa"/>
            <w:vAlign w:val="center"/>
          </w:tcPr>
          <w:p w14:paraId="2F4A685A" w14:textId="77777777" w:rsidR="00BB008B" w:rsidRDefault="00BB008B" w:rsidP="00543C15">
            <w:pPr>
              <w:jc w:val="right"/>
              <w:rPr>
                <w:rFonts w:cs="Times New Roman"/>
                <w:sz w:val="22"/>
              </w:rPr>
            </w:pPr>
          </w:p>
          <w:p w14:paraId="54921877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90000</w:t>
            </w:r>
          </w:p>
        </w:tc>
        <w:tc>
          <w:tcPr>
            <w:tcW w:w="1271" w:type="dxa"/>
            <w:vAlign w:val="center"/>
          </w:tcPr>
          <w:p w14:paraId="03C169EC" w14:textId="77777777" w:rsidR="00BB008B" w:rsidRDefault="00BB008B" w:rsidP="00543C15">
            <w:pPr>
              <w:jc w:val="right"/>
              <w:rPr>
                <w:rFonts w:cs="Times New Roman"/>
                <w:sz w:val="22"/>
              </w:rPr>
            </w:pPr>
          </w:p>
          <w:p w14:paraId="2E092A4C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90000</w:t>
            </w:r>
          </w:p>
        </w:tc>
      </w:tr>
      <w:tr w:rsidR="00BB008B" w:rsidRPr="00CF6E64" w14:paraId="5E1BDD74" w14:textId="77777777" w:rsidTr="00543C15">
        <w:trPr>
          <w:trHeight w:val="20"/>
        </w:trPr>
        <w:tc>
          <w:tcPr>
            <w:tcW w:w="562" w:type="dxa"/>
            <w:vMerge/>
            <w:vAlign w:val="center"/>
          </w:tcPr>
          <w:p w14:paraId="4AA436A8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18D1AA6B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3E83871D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56E33EDF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90Б</w:t>
            </w:r>
          </w:p>
        </w:tc>
        <w:tc>
          <w:tcPr>
            <w:tcW w:w="1134" w:type="dxa"/>
            <w:vAlign w:val="center"/>
          </w:tcPr>
          <w:p w14:paraId="66EFDAF5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99</w:t>
            </w:r>
          </w:p>
        </w:tc>
        <w:tc>
          <w:tcPr>
            <w:tcW w:w="992" w:type="dxa"/>
            <w:vAlign w:val="center"/>
          </w:tcPr>
          <w:p w14:paraId="1AAFE311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55000</w:t>
            </w:r>
          </w:p>
        </w:tc>
        <w:tc>
          <w:tcPr>
            <w:tcW w:w="1271" w:type="dxa"/>
            <w:vAlign w:val="center"/>
          </w:tcPr>
          <w:p w14:paraId="68A6B287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55000</w:t>
            </w:r>
          </w:p>
        </w:tc>
      </w:tr>
      <w:tr w:rsidR="00BB008B" w:rsidRPr="00CF6E64" w14:paraId="330F0D0F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07BE58D2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31</w:t>
            </w:r>
          </w:p>
        </w:tc>
        <w:tc>
          <w:tcPr>
            <w:tcW w:w="3266" w:type="dxa"/>
            <w:vAlign w:val="center"/>
          </w:tcPr>
          <w:p w14:paraId="2C6231A1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Поступили денежные средства от покупателей в оплату продукции: изделие А</w:t>
            </w:r>
          </w:p>
        </w:tc>
        <w:tc>
          <w:tcPr>
            <w:tcW w:w="850" w:type="dxa"/>
            <w:vAlign w:val="center"/>
          </w:tcPr>
          <w:p w14:paraId="5768DB89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5D9300FA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14:paraId="754AA2F5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62</w:t>
            </w:r>
          </w:p>
        </w:tc>
        <w:tc>
          <w:tcPr>
            <w:tcW w:w="992" w:type="dxa"/>
            <w:vAlign w:val="center"/>
          </w:tcPr>
          <w:p w14:paraId="6C3C731A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150000</w:t>
            </w:r>
          </w:p>
        </w:tc>
        <w:tc>
          <w:tcPr>
            <w:tcW w:w="1271" w:type="dxa"/>
            <w:vAlign w:val="center"/>
          </w:tcPr>
          <w:p w14:paraId="5A315ECF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150000</w:t>
            </w:r>
          </w:p>
        </w:tc>
      </w:tr>
      <w:tr w:rsidR="00BB008B" w:rsidRPr="00CF6E64" w14:paraId="5C0B6C14" w14:textId="77777777" w:rsidTr="00543C15">
        <w:trPr>
          <w:trHeight w:val="20"/>
        </w:trPr>
        <w:tc>
          <w:tcPr>
            <w:tcW w:w="562" w:type="dxa"/>
            <w:vMerge/>
            <w:vAlign w:val="center"/>
          </w:tcPr>
          <w:p w14:paraId="6374B477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0F3C2608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изделие Б</w:t>
            </w:r>
          </w:p>
        </w:tc>
        <w:tc>
          <w:tcPr>
            <w:tcW w:w="850" w:type="dxa"/>
            <w:vAlign w:val="center"/>
          </w:tcPr>
          <w:p w14:paraId="118BAA7F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36187658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14:paraId="6380EE40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62</w:t>
            </w:r>
          </w:p>
        </w:tc>
        <w:tc>
          <w:tcPr>
            <w:tcW w:w="992" w:type="dxa"/>
            <w:vAlign w:val="center"/>
          </w:tcPr>
          <w:p w14:paraId="6440F6BF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180000</w:t>
            </w:r>
          </w:p>
        </w:tc>
        <w:tc>
          <w:tcPr>
            <w:tcW w:w="1271" w:type="dxa"/>
            <w:vAlign w:val="center"/>
          </w:tcPr>
          <w:p w14:paraId="2B46F400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180000</w:t>
            </w:r>
          </w:p>
        </w:tc>
      </w:tr>
      <w:tr w:rsidR="00BB008B" w:rsidRPr="00CF6E64" w14:paraId="55C99D31" w14:textId="77777777" w:rsidTr="00543C15">
        <w:trPr>
          <w:trHeight w:val="20"/>
        </w:trPr>
        <w:tc>
          <w:tcPr>
            <w:tcW w:w="562" w:type="dxa"/>
            <w:vAlign w:val="center"/>
          </w:tcPr>
          <w:p w14:paraId="3D3E316E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32</w:t>
            </w:r>
          </w:p>
        </w:tc>
        <w:tc>
          <w:tcPr>
            <w:tcW w:w="3266" w:type="dxa"/>
            <w:vAlign w:val="center"/>
          </w:tcPr>
          <w:p w14:paraId="15FB0D99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Выявлена недостача готовой продукции А на складе</w:t>
            </w:r>
          </w:p>
        </w:tc>
        <w:tc>
          <w:tcPr>
            <w:tcW w:w="850" w:type="dxa"/>
            <w:vAlign w:val="center"/>
          </w:tcPr>
          <w:p w14:paraId="10D029C7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41AE1DA3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94</w:t>
            </w:r>
          </w:p>
        </w:tc>
        <w:tc>
          <w:tcPr>
            <w:tcW w:w="1134" w:type="dxa"/>
            <w:vAlign w:val="center"/>
          </w:tcPr>
          <w:p w14:paraId="3E30928E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43А</w:t>
            </w:r>
          </w:p>
        </w:tc>
        <w:tc>
          <w:tcPr>
            <w:tcW w:w="992" w:type="dxa"/>
            <w:vAlign w:val="center"/>
          </w:tcPr>
          <w:p w14:paraId="23EB9691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  <w:tc>
          <w:tcPr>
            <w:tcW w:w="1271" w:type="dxa"/>
            <w:vAlign w:val="center"/>
          </w:tcPr>
          <w:p w14:paraId="21A1C32F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</w:tr>
      <w:tr w:rsidR="00BB008B" w:rsidRPr="00CF6E64" w14:paraId="346C8CD8" w14:textId="77777777" w:rsidTr="00543C15">
        <w:trPr>
          <w:trHeight w:val="20"/>
        </w:trPr>
        <w:tc>
          <w:tcPr>
            <w:tcW w:w="562" w:type="dxa"/>
            <w:vAlign w:val="center"/>
          </w:tcPr>
          <w:p w14:paraId="32A046B4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33</w:t>
            </w:r>
          </w:p>
        </w:tc>
        <w:tc>
          <w:tcPr>
            <w:tcW w:w="3266" w:type="dxa"/>
            <w:vAlign w:val="center"/>
          </w:tcPr>
          <w:p w14:paraId="49C5426E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Недостача списана на кладовщика</w:t>
            </w:r>
          </w:p>
        </w:tc>
        <w:tc>
          <w:tcPr>
            <w:tcW w:w="850" w:type="dxa"/>
            <w:vAlign w:val="center"/>
          </w:tcPr>
          <w:p w14:paraId="1948F174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6E8AC2C4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73</w:t>
            </w:r>
          </w:p>
        </w:tc>
        <w:tc>
          <w:tcPr>
            <w:tcW w:w="1134" w:type="dxa"/>
            <w:vAlign w:val="center"/>
          </w:tcPr>
          <w:p w14:paraId="3E0959A1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94</w:t>
            </w:r>
          </w:p>
        </w:tc>
        <w:tc>
          <w:tcPr>
            <w:tcW w:w="992" w:type="dxa"/>
            <w:vAlign w:val="center"/>
          </w:tcPr>
          <w:p w14:paraId="7700C313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  <w:tc>
          <w:tcPr>
            <w:tcW w:w="1271" w:type="dxa"/>
            <w:vAlign w:val="center"/>
          </w:tcPr>
          <w:p w14:paraId="43F54BDF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</w:tr>
      <w:tr w:rsidR="00BB008B" w:rsidRPr="00CF6E64" w14:paraId="6F7533BA" w14:textId="77777777" w:rsidTr="00543C15">
        <w:trPr>
          <w:trHeight w:val="20"/>
        </w:trPr>
        <w:tc>
          <w:tcPr>
            <w:tcW w:w="562" w:type="dxa"/>
            <w:vAlign w:val="center"/>
          </w:tcPr>
          <w:p w14:paraId="43640459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34</w:t>
            </w:r>
          </w:p>
        </w:tc>
        <w:tc>
          <w:tcPr>
            <w:tcW w:w="3266" w:type="dxa"/>
            <w:vAlign w:val="center"/>
          </w:tcPr>
          <w:p w14:paraId="6F07A7EA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Сумма недостачи внесена работником в кассу организации</w:t>
            </w:r>
          </w:p>
        </w:tc>
        <w:tc>
          <w:tcPr>
            <w:tcW w:w="850" w:type="dxa"/>
            <w:vAlign w:val="center"/>
          </w:tcPr>
          <w:p w14:paraId="099D9DF5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5F891B11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vAlign w:val="center"/>
          </w:tcPr>
          <w:p w14:paraId="1DE23823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73</w:t>
            </w:r>
          </w:p>
        </w:tc>
        <w:tc>
          <w:tcPr>
            <w:tcW w:w="992" w:type="dxa"/>
            <w:vAlign w:val="center"/>
          </w:tcPr>
          <w:p w14:paraId="611B5630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  <w:tc>
          <w:tcPr>
            <w:tcW w:w="1271" w:type="dxa"/>
            <w:vAlign w:val="center"/>
          </w:tcPr>
          <w:p w14:paraId="06290A1A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14000</w:t>
            </w:r>
          </w:p>
        </w:tc>
      </w:tr>
      <w:tr w:rsidR="00BB008B" w:rsidRPr="00CF6E64" w14:paraId="5832AC37" w14:textId="77777777" w:rsidTr="00543C15">
        <w:trPr>
          <w:trHeight w:val="20"/>
        </w:trPr>
        <w:tc>
          <w:tcPr>
            <w:tcW w:w="562" w:type="dxa"/>
            <w:vAlign w:val="center"/>
          </w:tcPr>
          <w:p w14:paraId="1D0C56D2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35</w:t>
            </w:r>
          </w:p>
        </w:tc>
        <w:tc>
          <w:tcPr>
            <w:tcW w:w="3266" w:type="dxa"/>
            <w:vAlign w:val="center"/>
          </w:tcPr>
          <w:p w14:paraId="7D6B6E8F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Получены денежные средства с расчетного счета на выдачу заработной платы</w:t>
            </w:r>
          </w:p>
        </w:tc>
        <w:tc>
          <w:tcPr>
            <w:tcW w:w="850" w:type="dxa"/>
            <w:vAlign w:val="center"/>
          </w:tcPr>
          <w:p w14:paraId="6B16C4EA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3BD62F43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vAlign w:val="center"/>
          </w:tcPr>
          <w:p w14:paraId="031228CB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0B9E4ACE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100000</w:t>
            </w:r>
          </w:p>
        </w:tc>
        <w:tc>
          <w:tcPr>
            <w:tcW w:w="1271" w:type="dxa"/>
            <w:vAlign w:val="center"/>
          </w:tcPr>
          <w:p w14:paraId="22A2BCD3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100000</w:t>
            </w:r>
          </w:p>
        </w:tc>
      </w:tr>
      <w:tr w:rsidR="00BB008B" w:rsidRPr="00CF6E64" w14:paraId="177DC37D" w14:textId="77777777" w:rsidTr="00543C15">
        <w:trPr>
          <w:trHeight w:val="20"/>
        </w:trPr>
        <w:tc>
          <w:tcPr>
            <w:tcW w:w="562" w:type="dxa"/>
            <w:vAlign w:val="center"/>
          </w:tcPr>
          <w:p w14:paraId="2B059159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36</w:t>
            </w:r>
          </w:p>
        </w:tc>
        <w:tc>
          <w:tcPr>
            <w:tcW w:w="3266" w:type="dxa"/>
            <w:vAlign w:val="center"/>
          </w:tcPr>
          <w:p w14:paraId="0FA5D53B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Выдана заработная плата работникам</w:t>
            </w:r>
          </w:p>
        </w:tc>
        <w:tc>
          <w:tcPr>
            <w:tcW w:w="850" w:type="dxa"/>
            <w:vAlign w:val="center"/>
          </w:tcPr>
          <w:p w14:paraId="4A04D803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3FA16682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77FDD12B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59CCD6AD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113100</w:t>
            </w:r>
          </w:p>
        </w:tc>
        <w:tc>
          <w:tcPr>
            <w:tcW w:w="1271" w:type="dxa"/>
            <w:vAlign w:val="center"/>
          </w:tcPr>
          <w:p w14:paraId="2005BF04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113100</w:t>
            </w:r>
          </w:p>
        </w:tc>
      </w:tr>
      <w:tr w:rsidR="00BB008B" w:rsidRPr="00CF6E64" w14:paraId="5AB78CB3" w14:textId="77777777" w:rsidTr="00543C15">
        <w:trPr>
          <w:trHeight w:val="20"/>
        </w:trPr>
        <w:tc>
          <w:tcPr>
            <w:tcW w:w="562" w:type="dxa"/>
            <w:vAlign w:val="center"/>
          </w:tcPr>
          <w:p w14:paraId="4EC14D61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37</w:t>
            </w:r>
          </w:p>
        </w:tc>
        <w:tc>
          <w:tcPr>
            <w:tcW w:w="3266" w:type="dxa"/>
            <w:vAlign w:val="center"/>
          </w:tcPr>
          <w:p w14:paraId="68C25A34" w14:textId="77777777" w:rsidR="00BB008B" w:rsidRPr="00CF6E64" w:rsidRDefault="00BB008B" w:rsidP="00543C15">
            <w:pPr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Начислены проценты по краткосрочному кредиту</w:t>
            </w:r>
          </w:p>
        </w:tc>
        <w:tc>
          <w:tcPr>
            <w:tcW w:w="850" w:type="dxa"/>
            <w:vAlign w:val="center"/>
          </w:tcPr>
          <w:p w14:paraId="6675454F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20D895CE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14:paraId="516C7EC5" w14:textId="77777777" w:rsidR="00BB008B" w:rsidRPr="00CF6E64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66</w:t>
            </w:r>
          </w:p>
        </w:tc>
        <w:tc>
          <w:tcPr>
            <w:tcW w:w="992" w:type="dxa"/>
            <w:vAlign w:val="center"/>
          </w:tcPr>
          <w:p w14:paraId="4EBB6256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8000</w:t>
            </w:r>
          </w:p>
        </w:tc>
        <w:tc>
          <w:tcPr>
            <w:tcW w:w="1271" w:type="dxa"/>
            <w:vAlign w:val="center"/>
          </w:tcPr>
          <w:p w14:paraId="0F80C94F" w14:textId="77777777" w:rsidR="00BB008B" w:rsidRPr="00CF6E64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CF6E64">
              <w:rPr>
                <w:rFonts w:cs="Times New Roman"/>
                <w:sz w:val="22"/>
              </w:rPr>
              <w:t>8000</w:t>
            </w:r>
          </w:p>
        </w:tc>
      </w:tr>
      <w:tr w:rsidR="00BB008B" w:rsidRPr="00BE58FB" w14:paraId="5576A6CE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100BBD8E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38</w:t>
            </w:r>
          </w:p>
        </w:tc>
        <w:tc>
          <w:tcPr>
            <w:tcW w:w="3266" w:type="dxa"/>
            <w:vAlign w:val="center"/>
          </w:tcPr>
          <w:p w14:paraId="2D73AB2E" w14:textId="77777777" w:rsidR="00BB008B" w:rsidRPr="00BE58FB" w:rsidRDefault="00BB008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Продано производственное оборудование: на договорную стоимость объекта</w:t>
            </w:r>
          </w:p>
        </w:tc>
        <w:tc>
          <w:tcPr>
            <w:tcW w:w="850" w:type="dxa"/>
            <w:vAlign w:val="center"/>
          </w:tcPr>
          <w:p w14:paraId="09D1790E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M I</w:t>
            </w:r>
          </w:p>
        </w:tc>
        <w:tc>
          <w:tcPr>
            <w:tcW w:w="1134" w:type="dxa"/>
            <w:vAlign w:val="center"/>
          </w:tcPr>
          <w:p w14:paraId="426F9BD1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62</w:t>
            </w:r>
          </w:p>
        </w:tc>
        <w:tc>
          <w:tcPr>
            <w:tcW w:w="1134" w:type="dxa"/>
            <w:vAlign w:val="center"/>
          </w:tcPr>
          <w:p w14:paraId="3A6E5C7B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91</w:t>
            </w:r>
          </w:p>
        </w:tc>
        <w:tc>
          <w:tcPr>
            <w:tcW w:w="992" w:type="dxa"/>
            <w:vAlign w:val="center"/>
          </w:tcPr>
          <w:p w14:paraId="1A3BB948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96000</w:t>
            </w:r>
          </w:p>
        </w:tc>
        <w:tc>
          <w:tcPr>
            <w:tcW w:w="1271" w:type="dxa"/>
            <w:vAlign w:val="center"/>
          </w:tcPr>
          <w:p w14:paraId="2B5ACCFC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96000</w:t>
            </w:r>
          </w:p>
        </w:tc>
      </w:tr>
      <w:tr w:rsidR="00BB008B" w:rsidRPr="00BE58FB" w14:paraId="7C4EF70F" w14:textId="77777777" w:rsidTr="00543C15">
        <w:trPr>
          <w:trHeight w:val="20"/>
        </w:trPr>
        <w:tc>
          <w:tcPr>
            <w:tcW w:w="562" w:type="dxa"/>
            <w:vMerge/>
          </w:tcPr>
          <w:p w14:paraId="43EA0B19" w14:textId="77777777" w:rsidR="00BB008B" w:rsidRPr="00BE58FB" w:rsidRDefault="00BB008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04B884E5" w14:textId="77777777" w:rsidR="00BB008B" w:rsidRPr="00BE58FB" w:rsidRDefault="00BB008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 сумму НДС</w:t>
            </w:r>
          </w:p>
        </w:tc>
        <w:tc>
          <w:tcPr>
            <w:tcW w:w="850" w:type="dxa"/>
            <w:vAlign w:val="center"/>
          </w:tcPr>
          <w:p w14:paraId="35CEEB42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5E2400F1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14:paraId="2644FFB5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40129AA5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16000</w:t>
            </w:r>
          </w:p>
        </w:tc>
        <w:tc>
          <w:tcPr>
            <w:tcW w:w="1271" w:type="dxa"/>
            <w:vAlign w:val="center"/>
          </w:tcPr>
          <w:p w14:paraId="24C38841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16000</w:t>
            </w:r>
          </w:p>
        </w:tc>
      </w:tr>
      <w:tr w:rsidR="00BB008B" w:rsidRPr="00BE58FB" w14:paraId="02B8FA87" w14:textId="77777777" w:rsidTr="00543C15">
        <w:trPr>
          <w:trHeight w:val="20"/>
        </w:trPr>
        <w:tc>
          <w:tcPr>
            <w:tcW w:w="562" w:type="dxa"/>
            <w:vMerge/>
          </w:tcPr>
          <w:p w14:paraId="7C68E54B" w14:textId="77777777" w:rsidR="00BB008B" w:rsidRPr="00BE58FB" w:rsidRDefault="00BB008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5F316F59" w14:textId="77777777" w:rsidR="00BB008B" w:rsidRPr="00BE58FB" w:rsidRDefault="00BB008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 списанную фактическую стоимость</w:t>
            </w:r>
          </w:p>
        </w:tc>
        <w:tc>
          <w:tcPr>
            <w:tcW w:w="850" w:type="dxa"/>
            <w:vAlign w:val="center"/>
          </w:tcPr>
          <w:p w14:paraId="644C02B9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5DD62837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01.2</w:t>
            </w:r>
          </w:p>
        </w:tc>
        <w:tc>
          <w:tcPr>
            <w:tcW w:w="1134" w:type="dxa"/>
            <w:vAlign w:val="center"/>
          </w:tcPr>
          <w:p w14:paraId="3482863D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01.1</w:t>
            </w:r>
          </w:p>
        </w:tc>
        <w:tc>
          <w:tcPr>
            <w:tcW w:w="992" w:type="dxa"/>
            <w:vAlign w:val="center"/>
          </w:tcPr>
          <w:p w14:paraId="43BD74FD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70800</w:t>
            </w:r>
          </w:p>
        </w:tc>
        <w:tc>
          <w:tcPr>
            <w:tcW w:w="1271" w:type="dxa"/>
            <w:vAlign w:val="center"/>
          </w:tcPr>
          <w:p w14:paraId="1DE559F6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70800</w:t>
            </w:r>
          </w:p>
        </w:tc>
      </w:tr>
      <w:tr w:rsidR="00BB008B" w:rsidRPr="00BE58FB" w14:paraId="722DB936" w14:textId="77777777" w:rsidTr="00543C15">
        <w:trPr>
          <w:trHeight w:val="20"/>
        </w:trPr>
        <w:tc>
          <w:tcPr>
            <w:tcW w:w="562" w:type="dxa"/>
            <w:vMerge/>
          </w:tcPr>
          <w:p w14:paraId="0D6FBD73" w14:textId="77777777" w:rsidR="00BB008B" w:rsidRPr="00BE58FB" w:rsidRDefault="00BB008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12C3A54C" w14:textId="77777777" w:rsidR="00BB008B" w:rsidRPr="00BE58FB" w:rsidRDefault="00BB008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 сумму накопленной амортизации</w:t>
            </w:r>
          </w:p>
        </w:tc>
        <w:tc>
          <w:tcPr>
            <w:tcW w:w="850" w:type="dxa"/>
            <w:vAlign w:val="center"/>
          </w:tcPr>
          <w:p w14:paraId="4D9C862E" w14:textId="3DEB1981" w:rsidR="00BB008B" w:rsidRPr="00BE58FB" w:rsidRDefault="00441B92" w:rsidP="00441B92">
            <w:pPr>
              <w:jc w:val="center"/>
              <w:rPr>
                <w:rFonts w:cs="Times New Roman"/>
                <w:sz w:val="22"/>
              </w:rPr>
            </w:pPr>
            <w:r w:rsidRPr="00441B92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5AC212F5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vAlign w:val="center"/>
          </w:tcPr>
          <w:p w14:paraId="53BC2E27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01.2</w:t>
            </w:r>
          </w:p>
        </w:tc>
        <w:tc>
          <w:tcPr>
            <w:tcW w:w="992" w:type="dxa"/>
            <w:vAlign w:val="center"/>
          </w:tcPr>
          <w:p w14:paraId="34DA7355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1180</w:t>
            </w:r>
          </w:p>
        </w:tc>
        <w:tc>
          <w:tcPr>
            <w:tcW w:w="1271" w:type="dxa"/>
            <w:vAlign w:val="center"/>
          </w:tcPr>
          <w:p w14:paraId="519C3F1A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1180</w:t>
            </w:r>
          </w:p>
        </w:tc>
      </w:tr>
      <w:tr w:rsidR="00BB008B" w:rsidRPr="00BE58FB" w14:paraId="2C5BA915" w14:textId="77777777" w:rsidTr="00543C15">
        <w:trPr>
          <w:trHeight w:val="20"/>
        </w:trPr>
        <w:tc>
          <w:tcPr>
            <w:tcW w:w="562" w:type="dxa"/>
            <w:vMerge/>
          </w:tcPr>
          <w:p w14:paraId="5F27349E" w14:textId="77777777" w:rsidR="00BB008B" w:rsidRPr="00BE58FB" w:rsidRDefault="00BB008B" w:rsidP="00BB00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7E1A6FBB" w14:textId="77777777" w:rsidR="00BB008B" w:rsidRPr="00BE58FB" w:rsidRDefault="00BB008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 остаточную стоимость</w:t>
            </w:r>
          </w:p>
        </w:tc>
        <w:tc>
          <w:tcPr>
            <w:tcW w:w="850" w:type="dxa"/>
            <w:vAlign w:val="center"/>
          </w:tcPr>
          <w:p w14:paraId="573D4D12" w14:textId="0C6D1277" w:rsidR="00BB008B" w:rsidRPr="00BE58FB" w:rsidRDefault="00441B92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65C29A5B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14:paraId="75A887B2" w14:textId="77777777" w:rsidR="00BB008B" w:rsidRPr="00BE58FB" w:rsidRDefault="00BB008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01.2</w:t>
            </w:r>
          </w:p>
        </w:tc>
        <w:tc>
          <w:tcPr>
            <w:tcW w:w="992" w:type="dxa"/>
            <w:vAlign w:val="center"/>
          </w:tcPr>
          <w:p w14:paraId="5D6AB46B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69620</w:t>
            </w:r>
          </w:p>
        </w:tc>
        <w:tc>
          <w:tcPr>
            <w:tcW w:w="1271" w:type="dxa"/>
            <w:vAlign w:val="center"/>
          </w:tcPr>
          <w:p w14:paraId="61985758" w14:textId="77777777" w:rsidR="00BB008B" w:rsidRPr="00BE58FB" w:rsidRDefault="00BB008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69620</w:t>
            </w:r>
          </w:p>
        </w:tc>
      </w:tr>
    </w:tbl>
    <w:p w14:paraId="1D280769" w14:textId="77777777" w:rsidR="00543C15" w:rsidRDefault="00543C15" w:rsidP="0083376E">
      <w:pPr>
        <w:spacing w:line="360" w:lineRule="auto"/>
        <w:jc w:val="both"/>
        <w:rPr>
          <w:rFonts w:cs="Times New Roman"/>
          <w:szCs w:val="28"/>
        </w:rPr>
      </w:pPr>
    </w:p>
    <w:p w14:paraId="45AA5BAE" w14:textId="75C8F5BC" w:rsidR="0083376E" w:rsidRDefault="001214BD" w:rsidP="00034683">
      <w:pPr>
        <w:spacing w:before="120" w:after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Окончание </w:t>
      </w:r>
      <w:r w:rsidR="00CF6E64">
        <w:rPr>
          <w:rFonts w:cs="Times New Roman"/>
          <w:szCs w:val="28"/>
        </w:rPr>
        <w:t xml:space="preserve">таблицы </w:t>
      </w:r>
      <w:r w:rsidR="00794FE7">
        <w:rPr>
          <w:rFonts w:cs="Times New Roman"/>
          <w:szCs w:val="28"/>
        </w:rPr>
        <w:t>2</w:t>
      </w:r>
      <w:r w:rsidR="00CF6E64">
        <w:rPr>
          <w:rFonts w:cs="Times New Roman"/>
          <w:szCs w:val="28"/>
        </w:rPr>
        <w:t xml:space="preserve">.2 </w:t>
      </w:r>
    </w:p>
    <w:tbl>
      <w:tblPr>
        <w:tblStyle w:val="af2"/>
        <w:tblpPr w:leftFromText="180" w:rightFromText="180" w:vertAnchor="text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850"/>
        <w:gridCol w:w="1134"/>
        <w:gridCol w:w="1134"/>
        <w:gridCol w:w="992"/>
        <w:gridCol w:w="1271"/>
      </w:tblGrid>
      <w:tr w:rsidR="00BE58FB" w:rsidRPr="00BE58FB" w14:paraId="66C6F3C3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67BC8692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bookmarkStart w:id="5" w:name="_Hlk73351544"/>
            <w:r w:rsidRPr="00BE58FB">
              <w:rPr>
                <w:rFonts w:cs="Times New Roman"/>
                <w:sz w:val="22"/>
              </w:rPr>
              <w:t>№ пп</w:t>
            </w:r>
          </w:p>
        </w:tc>
        <w:tc>
          <w:tcPr>
            <w:tcW w:w="3266" w:type="dxa"/>
            <w:vMerge w:val="restart"/>
            <w:vAlign w:val="center"/>
          </w:tcPr>
          <w:p w14:paraId="468370AC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Содержание факта хозяйственной жизни (ФХЖ)</w:t>
            </w:r>
          </w:p>
        </w:tc>
        <w:tc>
          <w:tcPr>
            <w:tcW w:w="850" w:type="dxa"/>
            <w:vMerge w:val="restart"/>
            <w:vAlign w:val="center"/>
          </w:tcPr>
          <w:p w14:paraId="3B8643F6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Тип ФХЖ</w:t>
            </w:r>
          </w:p>
        </w:tc>
        <w:tc>
          <w:tcPr>
            <w:tcW w:w="2268" w:type="dxa"/>
            <w:gridSpan w:val="2"/>
            <w:vAlign w:val="center"/>
          </w:tcPr>
          <w:p w14:paraId="28EA072A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Корреспондирующие счета</w:t>
            </w:r>
          </w:p>
        </w:tc>
        <w:tc>
          <w:tcPr>
            <w:tcW w:w="2263" w:type="dxa"/>
            <w:gridSpan w:val="2"/>
            <w:vAlign w:val="center"/>
          </w:tcPr>
          <w:p w14:paraId="3521A515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Сумма, р.</w:t>
            </w:r>
          </w:p>
        </w:tc>
      </w:tr>
      <w:tr w:rsidR="00BE58FB" w:rsidRPr="00BE58FB" w14:paraId="062301E8" w14:textId="77777777" w:rsidTr="00543C15">
        <w:trPr>
          <w:trHeight w:val="20"/>
        </w:trPr>
        <w:tc>
          <w:tcPr>
            <w:tcW w:w="562" w:type="dxa"/>
            <w:vMerge/>
            <w:vAlign w:val="center"/>
          </w:tcPr>
          <w:p w14:paraId="79827792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14:paraId="1D322649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7F376F1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26CCC6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BE58FB">
              <w:rPr>
                <w:rFonts w:cs="Times New Roman"/>
                <w:sz w:val="22"/>
              </w:rPr>
              <w:t>дебет</w:t>
            </w:r>
          </w:p>
        </w:tc>
        <w:tc>
          <w:tcPr>
            <w:tcW w:w="1134" w:type="dxa"/>
            <w:vAlign w:val="center"/>
          </w:tcPr>
          <w:p w14:paraId="658A9DDF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BE58FB">
              <w:rPr>
                <w:rFonts w:cs="Times New Roman"/>
                <w:sz w:val="22"/>
              </w:rPr>
              <w:t>кредит</w:t>
            </w:r>
          </w:p>
        </w:tc>
        <w:tc>
          <w:tcPr>
            <w:tcW w:w="992" w:type="dxa"/>
            <w:vAlign w:val="center"/>
          </w:tcPr>
          <w:p w14:paraId="11D75AF7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BE58FB">
              <w:rPr>
                <w:rFonts w:cs="Times New Roman"/>
                <w:sz w:val="22"/>
              </w:rPr>
              <w:t>частная</w:t>
            </w:r>
          </w:p>
        </w:tc>
        <w:tc>
          <w:tcPr>
            <w:tcW w:w="1271" w:type="dxa"/>
            <w:vAlign w:val="center"/>
          </w:tcPr>
          <w:p w14:paraId="0DC97F3D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  <w:lang w:val="x-none"/>
              </w:rPr>
            </w:pPr>
            <w:r w:rsidRPr="00BE58FB">
              <w:rPr>
                <w:rFonts w:cs="Times New Roman"/>
                <w:sz w:val="22"/>
              </w:rPr>
              <w:t>Общая</w:t>
            </w:r>
          </w:p>
        </w:tc>
      </w:tr>
      <w:tr w:rsidR="00543C15" w:rsidRPr="00BE58FB" w14:paraId="457F2E10" w14:textId="77777777" w:rsidTr="00543C15">
        <w:trPr>
          <w:trHeight w:val="20"/>
        </w:trPr>
        <w:tc>
          <w:tcPr>
            <w:tcW w:w="562" w:type="dxa"/>
            <w:vAlign w:val="center"/>
          </w:tcPr>
          <w:p w14:paraId="7F9D832F" w14:textId="03038FD7" w:rsidR="00543C15" w:rsidRPr="00BE58FB" w:rsidRDefault="00543C15" w:rsidP="00543C1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3266" w:type="dxa"/>
            <w:vAlign w:val="center"/>
          </w:tcPr>
          <w:p w14:paraId="58BE8E6B" w14:textId="669AAC69" w:rsidR="00543C15" w:rsidRPr="00BE58FB" w:rsidRDefault="00543C15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850" w:type="dxa"/>
            <w:vAlign w:val="center"/>
          </w:tcPr>
          <w:p w14:paraId="216A91E3" w14:textId="452577B5" w:rsidR="00543C15" w:rsidRPr="00BE58FB" w:rsidRDefault="00543C15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106B8457" w14:textId="7494E920" w:rsidR="00543C15" w:rsidRPr="00BE58FB" w:rsidRDefault="00543C15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14:paraId="07C0AD0A" w14:textId="0D4ACC57" w:rsidR="00543C15" w:rsidRPr="00BE58FB" w:rsidRDefault="00543C15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62</w:t>
            </w:r>
          </w:p>
        </w:tc>
        <w:tc>
          <w:tcPr>
            <w:tcW w:w="992" w:type="dxa"/>
            <w:vAlign w:val="center"/>
          </w:tcPr>
          <w:p w14:paraId="05BB0B4A" w14:textId="3454D0E3" w:rsidR="00543C15" w:rsidRPr="00BE58FB" w:rsidRDefault="00543C15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96000</w:t>
            </w:r>
          </w:p>
        </w:tc>
        <w:tc>
          <w:tcPr>
            <w:tcW w:w="1271" w:type="dxa"/>
            <w:vAlign w:val="center"/>
          </w:tcPr>
          <w:p w14:paraId="73ACC143" w14:textId="09D54B49" w:rsidR="00543C15" w:rsidRPr="00BE58FB" w:rsidRDefault="00543C15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96000</w:t>
            </w:r>
          </w:p>
        </w:tc>
      </w:tr>
      <w:bookmarkEnd w:id="5"/>
      <w:tr w:rsidR="00BE58FB" w:rsidRPr="00BE58FB" w14:paraId="148D7070" w14:textId="77777777" w:rsidTr="00543C15">
        <w:trPr>
          <w:trHeight w:val="20"/>
        </w:trPr>
        <w:tc>
          <w:tcPr>
            <w:tcW w:w="562" w:type="dxa"/>
            <w:vAlign w:val="center"/>
          </w:tcPr>
          <w:p w14:paraId="068D37EB" w14:textId="3879E902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40</w:t>
            </w:r>
          </w:p>
        </w:tc>
        <w:tc>
          <w:tcPr>
            <w:tcW w:w="3266" w:type="dxa"/>
            <w:vAlign w:val="center"/>
          </w:tcPr>
          <w:p w14:paraId="72A6F847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Перечислены проценты по кредиту</w:t>
            </w:r>
          </w:p>
        </w:tc>
        <w:tc>
          <w:tcPr>
            <w:tcW w:w="850" w:type="dxa"/>
            <w:vAlign w:val="center"/>
          </w:tcPr>
          <w:p w14:paraId="0A8FA7B1" w14:textId="6F817803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M III</w:t>
            </w:r>
          </w:p>
        </w:tc>
        <w:tc>
          <w:tcPr>
            <w:tcW w:w="1134" w:type="dxa"/>
            <w:vAlign w:val="center"/>
          </w:tcPr>
          <w:p w14:paraId="4420FA5B" w14:textId="70F48439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14:paraId="403152B8" w14:textId="7CF734D3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3F3F38A2" w14:textId="050540BA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8000</w:t>
            </w:r>
          </w:p>
        </w:tc>
        <w:tc>
          <w:tcPr>
            <w:tcW w:w="1271" w:type="dxa"/>
            <w:vAlign w:val="center"/>
          </w:tcPr>
          <w:p w14:paraId="776C65E1" w14:textId="0F596C68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8000</w:t>
            </w:r>
          </w:p>
        </w:tc>
      </w:tr>
      <w:tr w:rsidR="00BE58FB" w:rsidRPr="00BE58FB" w14:paraId="2C486438" w14:textId="77777777" w:rsidTr="00543C15">
        <w:trPr>
          <w:trHeight w:val="20"/>
        </w:trPr>
        <w:tc>
          <w:tcPr>
            <w:tcW w:w="562" w:type="dxa"/>
            <w:vAlign w:val="center"/>
          </w:tcPr>
          <w:p w14:paraId="111F2A5E" w14:textId="37ECC892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41</w:t>
            </w:r>
          </w:p>
        </w:tc>
        <w:tc>
          <w:tcPr>
            <w:tcW w:w="3266" w:type="dxa"/>
            <w:vAlign w:val="center"/>
          </w:tcPr>
          <w:p w14:paraId="73A91C08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Отражена сумма штрафных санкций к уплате</w:t>
            </w:r>
          </w:p>
        </w:tc>
        <w:tc>
          <w:tcPr>
            <w:tcW w:w="850" w:type="dxa"/>
            <w:vAlign w:val="center"/>
          </w:tcPr>
          <w:p w14:paraId="39A54E7A" w14:textId="13F4C9ED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М I</w:t>
            </w:r>
          </w:p>
        </w:tc>
        <w:tc>
          <w:tcPr>
            <w:tcW w:w="1134" w:type="dxa"/>
            <w:vAlign w:val="center"/>
          </w:tcPr>
          <w:p w14:paraId="15C063A2" w14:textId="261E3D58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14:paraId="10BAF201" w14:textId="2EC100FA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76</w:t>
            </w:r>
          </w:p>
        </w:tc>
        <w:tc>
          <w:tcPr>
            <w:tcW w:w="992" w:type="dxa"/>
            <w:vAlign w:val="center"/>
          </w:tcPr>
          <w:p w14:paraId="6EE2D405" w14:textId="2ED22152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7000</w:t>
            </w:r>
          </w:p>
        </w:tc>
        <w:tc>
          <w:tcPr>
            <w:tcW w:w="1271" w:type="dxa"/>
            <w:vAlign w:val="center"/>
          </w:tcPr>
          <w:p w14:paraId="0EECC4D9" w14:textId="4DC8DF47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7000</w:t>
            </w:r>
          </w:p>
        </w:tc>
      </w:tr>
      <w:tr w:rsidR="00BE58FB" w:rsidRPr="00BE58FB" w14:paraId="1CA5DADA" w14:textId="77777777" w:rsidTr="00543C15">
        <w:trPr>
          <w:trHeight w:val="20"/>
        </w:trPr>
        <w:tc>
          <w:tcPr>
            <w:tcW w:w="562" w:type="dxa"/>
            <w:vAlign w:val="center"/>
          </w:tcPr>
          <w:p w14:paraId="70397256" w14:textId="11D75086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42</w:t>
            </w:r>
          </w:p>
        </w:tc>
        <w:tc>
          <w:tcPr>
            <w:tcW w:w="3266" w:type="dxa"/>
            <w:vAlign w:val="center"/>
          </w:tcPr>
          <w:p w14:paraId="66E43DB5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Перечислены суммы штрафа</w:t>
            </w:r>
          </w:p>
        </w:tc>
        <w:tc>
          <w:tcPr>
            <w:tcW w:w="850" w:type="dxa"/>
            <w:vAlign w:val="center"/>
          </w:tcPr>
          <w:p w14:paraId="5D203B51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M III</w:t>
            </w:r>
          </w:p>
        </w:tc>
        <w:tc>
          <w:tcPr>
            <w:tcW w:w="1134" w:type="dxa"/>
            <w:vAlign w:val="center"/>
          </w:tcPr>
          <w:p w14:paraId="38908837" w14:textId="07F40D5D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76</w:t>
            </w:r>
          </w:p>
        </w:tc>
        <w:tc>
          <w:tcPr>
            <w:tcW w:w="1134" w:type="dxa"/>
            <w:vAlign w:val="center"/>
          </w:tcPr>
          <w:p w14:paraId="1BC66E24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267C0B7C" w14:textId="77777777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7000</w:t>
            </w:r>
          </w:p>
        </w:tc>
        <w:tc>
          <w:tcPr>
            <w:tcW w:w="1271" w:type="dxa"/>
            <w:vAlign w:val="center"/>
          </w:tcPr>
          <w:p w14:paraId="7FD1548E" w14:textId="77777777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7000</w:t>
            </w:r>
          </w:p>
        </w:tc>
      </w:tr>
      <w:tr w:rsidR="00BE58FB" w:rsidRPr="00BE58FB" w14:paraId="466CCBD4" w14:textId="77777777" w:rsidTr="00543C15">
        <w:trPr>
          <w:trHeight w:val="20"/>
        </w:trPr>
        <w:tc>
          <w:tcPr>
            <w:tcW w:w="562" w:type="dxa"/>
            <w:vAlign w:val="center"/>
          </w:tcPr>
          <w:p w14:paraId="21C99C10" w14:textId="2D08D5AA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43</w:t>
            </w:r>
          </w:p>
        </w:tc>
        <w:tc>
          <w:tcPr>
            <w:tcW w:w="3266" w:type="dxa"/>
            <w:vAlign w:val="center"/>
          </w:tcPr>
          <w:p w14:paraId="4E74D480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Определен финансовый результат от прочих доходов и расходов</w:t>
            </w:r>
          </w:p>
        </w:tc>
        <w:tc>
          <w:tcPr>
            <w:tcW w:w="850" w:type="dxa"/>
            <w:vAlign w:val="center"/>
          </w:tcPr>
          <w:p w14:paraId="7308FF4C" w14:textId="54E60E4A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II</w:t>
            </w:r>
          </w:p>
        </w:tc>
        <w:tc>
          <w:tcPr>
            <w:tcW w:w="1134" w:type="dxa"/>
            <w:vAlign w:val="center"/>
          </w:tcPr>
          <w:p w14:paraId="3B370DC8" w14:textId="73C23541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4A187F35" w14:textId="062197D5" w:rsidR="00BE58FB" w:rsidRPr="00BE58FB" w:rsidRDefault="005F36DD" w:rsidP="00543C1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</w:t>
            </w:r>
          </w:p>
        </w:tc>
        <w:tc>
          <w:tcPr>
            <w:tcW w:w="992" w:type="dxa"/>
            <w:vAlign w:val="center"/>
          </w:tcPr>
          <w:p w14:paraId="28D4EE05" w14:textId="735BA56A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4620</w:t>
            </w:r>
          </w:p>
        </w:tc>
        <w:tc>
          <w:tcPr>
            <w:tcW w:w="1271" w:type="dxa"/>
            <w:vAlign w:val="center"/>
          </w:tcPr>
          <w:p w14:paraId="0BBC0086" w14:textId="11D2E314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4620</w:t>
            </w:r>
          </w:p>
        </w:tc>
      </w:tr>
      <w:tr w:rsidR="00BE58FB" w:rsidRPr="00BE58FB" w14:paraId="1ABF86DC" w14:textId="77777777" w:rsidTr="00543C15">
        <w:trPr>
          <w:trHeight w:val="20"/>
        </w:trPr>
        <w:tc>
          <w:tcPr>
            <w:tcW w:w="562" w:type="dxa"/>
            <w:vAlign w:val="center"/>
          </w:tcPr>
          <w:p w14:paraId="56D451DD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44</w:t>
            </w:r>
          </w:p>
        </w:tc>
        <w:tc>
          <w:tcPr>
            <w:tcW w:w="3266" w:type="dxa"/>
            <w:vAlign w:val="center"/>
          </w:tcPr>
          <w:p w14:paraId="2A5580ED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Начислен налог на прибыль</w:t>
            </w:r>
          </w:p>
        </w:tc>
        <w:tc>
          <w:tcPr>
            <w:tcW w:w="850" w:type="dxa"/>
            <w:vAlign w:val="center"/>
          </w:tcPr>
          <w:p w14:paraId="2D3FBE52" w14:textId="77777777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01750870" w14:textId="08CE1543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01D17075" w14:textId="65126EA0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5AD3DBB8" w14:textId="77777777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28076</w:t>
            </w:r>
          </w:p>
        </w:tc>
        <w:tc>
          <w:tcPr>
            <w:tcW w:w="1271" w:type="dxa"/>
            <w:vAlign w:val="center"/>
          </w:tcPr>
          <w:p w14:paraId="0CA1156C" w14:textId="77777777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28076</w:t>
            </w:r>
          </w:p>
        </w:tc>
      </w:tr>
      <w:tr w:rsidR="00BE58FB" w:rsidRPr="00BE58FB" w14:paraId="2B21DD65" w14:textId="77777777" w:rsidTr="00543C15">
        <w:trPr>
          <w:trHeight w:val="20"/>
        </w:trPr>
        <w:tc>
          <w:tcPr>
            <w:tcW w:w="562" w:type="dxa"/>
            <w:vAlign w:val="center"/>
          </w:tcPr>
          <w:p w14:paraId="40A5695C" w14:textId="5715D8C5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45</w:t>
            </w:r>
          </w:p>
        </w:tc>
        <w:tc>
          <w:tcPr>
            <w:tcW w:w="3266" w:type="dxa"/>
            <w:vAlign w:val="center"/>
          </w:tcPr>
          <w:p w14:paraId="24C7B42F" w14:textId="77777777" w:rsidR="00BE58FB" w:rsidRPr="00BE58FB" w:rsidRDefault="00BE58FB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Заключительное оборотами года закрыт счет прибылей и убытков</w:t>
            </w:r>
          </w:p>
        </w:tc>
        <w:tc>
          <w:tcPr>
            <w:tcW w:w="850" w:type="dxa"/>
            <w:vAlign w:val="center"/>
          </w:tcPr>
          <w:p w14:paraId="1C5826AC" w14:textId="7C431B63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7CD065C7" w14:textId="54D88848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61DD8691" w14:textId="6B7F381A" w:rsidR="00BE58FB" w:rsidRPr="00BE58FB" w:rsidRDefault="00BE58FB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84</w:t>
            </w:r>
          </w:p>
        </w:tc>
        <w:tc>
          <w:tcPr>
            <w:tcW w:w="992" w:type="dxa"/>
            <w:vAlign w:val="center"/>
          </w:tcPr>
          <w:p w14:paraId="0A804B83" w14:textId="0C3D09BE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112304</w:t>
            </w:r>
          </w:p>
        </w:tc>
        <w:tc>
          <w:tcPr>
            <w:tcW w:w="1271" w:type="dxa"/>
            <w:vAlign w:val="center"/>
          </w:tcPr>
          <w:p w14:paraId="76DD841A" w14:textId="7AFF8CB5" w:rsidR="00BE58FB" w:rsidRPr="00BE58FB" w:rsidRDefault="00BE58FB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112304</w:t>
            </w:r>
          </w:p>
        </w:tc>
      </w:tr>
      <w:tr w:rsidR="009A3FB1" w:rsidRPr="00BE58FB" w14:paraId="5B507E9A" w14:textId="77777777" w:rsidTr="00543C15">
        <w:trPr>
          <w:trHeight w:val="20"/>
        </w:trPr>
        <w:tc>
          <w:tcPr>
            <w:tcW w:w="562" w:type="dxa"/>
            <w:vAlign w:val="center"/>
          </w:tcPr>
          <w:p w14:paraId="5FC0DD97" w14:textId="6D58F585" w:rsidR="009A3FB1" w:rsidRPr="00BE58FB" w:rsidRDefault="009A3FB1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46</w:t>
            </w:r>
          </w:p>
        </w:tc>
        <w:tc>
          <w:tcPr>
            <w:tcW w:w="3266" w:type="dxa"/>
            <w:vAlign w:val="center"/>
          </w:tcPr>
          <w:p w14:paraId="0501C0C7" w14:textId="77777777" w:rsidR="009A3FB1" w:rsidRPr="00BE58FB" w:rsidRDefault="009A3FB1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По решению собрания акционеров 5% прибыли направлено на образование резервного капитала (округлить до целых)</w:t>
            </w:r>
          </w:p>
        </w:tc>
        <w:tc>
          <w:tcPr>
            <w:tcW w:w="850" w:type="dxa"/>
            <w:vAlign w:val="center"/>
          </w:tcPr>
          <w:p w14:paraId="2F4D3A62" w14:textId="5784BCFB" w:rsidR="009A3FB1" w:rsidRPr="00BE58FB" w:rsidRDefault="009A3FB1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40C57BE5" w14:textId="769D117E" w:rsidR="009A3FB1" w:rsidRPr="00BE58FB" w:rsidRDefault="009A3FB1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84</w:t>
            </w:r>
          </w:p>
        </w:tc>
        <w:tc>
          <w:tcPr>
            <w:tcW w:w="1134" w:type="dxa"/>
            <w:vAlign w:val="center"/>
          </w:tcPr>
          <w:p w14:paraId="732EE62A" w14:textId="74C4D8BE" w:rsidR="009A3FB1" w:rsidRPr="00BE58FB" w:rsidRDefault="009A3FB1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82</w:t>
            </w:r>
          </w:p>
        </w:tc>
        <w:tc>
          <w:tcPr>
            <w:tcW w:w="992" w:type="dxa"/>
            <w:vAlign w:val="center"/>
          </w:tcPr>
          <w:p w14:paraId="6940E1A0" w14:textId="49F45466" w:rsidR="009A3FB1" w:rsidRPr="00BE58FB" w:rsidRDefault="009A3FB1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5615</w:t>
            </w:r>
          </w:p>
        </w:tc>
        <w:tc>
          <w:tcPr>
            <w:tcW w:w="1271" w:type="dxa"/>
            <w:vAlign w:val="center"/>
          </w:tcPr>
          <w:p w14:paraId="791CA770" w14:textId="4186C2C4" w:rsidR="009A3FB1" w:rsidRPr="00BE58FB" w:rsidRDefault="009A3FB1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5615</w:t>
            </w:r>
          </w:p>
        </w:tc>
      </w:tr>
      <w:tr w:rsidR="00347FA7" w:rsidRPr="00BE58FB" w14:paraId="52908CEE" w14:textId="77777777" w:rsidTr="00543C15">
        <w:trPr>
          <w:trHeight w:val="20"/>
        </w:trPr>
        <w:tc>
          <w:tcPr>
            <w:tcW w:w="562" w:type="dxa"/>
            <w:vAlign w:val="center"/>
          </w:tcPr>
          <w:p w14:paraId="5B48A11D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47</w:t>
            </w:r>
          </w:p>
        </w:tc>
        <w:tc>
          <w:tcPr>
            <w:tcW w:w="3266" w:type="dxa"/>
            <w:vAlign w:val="center"/>
          </w:tcPr>
          <w:p w14:paraId="0C59B5D2" w14:textId="77777777" w:rsidR="00347FA7" w:rsidRPr="00BE58FB" w:rsidRDefault="00347FA7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Начислены дивиденды (25%) акционерам, не являющимся работниками организации</w:t>
            </w:r>
          </w:p>
        </w:tc>
        <w:tc>
          <w:tcPr>
            <w:tcW w:w="850" w:type="dxa"/>
            <w:vAlign w:val="center"/>
          </w:tcPr>
          <w:p w14:paraId="0300B1DA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212475D0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84</w:t>
            </w:r>
          </w:p>
        </w:tc>
        <w:tc>
          <w:tcPr>
            <w:tcW w:w="1134" w:type="dxa"/>
            <w:vAlign w:val="center"/>
          </w:tcPr>
          <w:p w14:paraId="385E2E34" w14:textId="7F64EE80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75</w:t>
            </w:r>
            <w:r w:rsidR="001214BD">
              <w:rPr>
                <w:rFonts w:cs="Times New Roman"/>
                <w:sz w:val="22"/>
              </w:rPr>
              <w:t>.2</w:t>
            </w:r>
          </w:p>
        </w:tc>
        <w:tc>
          <w:tcPr>
            <w:tcW w:w="992" w:type="dxa"/>
            <w:vAlign w:val="center"/>
          </w:tcPr>
          <w:p w14:paraId="1A8470AA" w14:textId="55E3688D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2</w:t>
            </w:r>
            <w:r w:rsidR="0081654A">
              <w:rPr>
                <w:rFonts w:cs="Times New Roman"/>
                <w:sz w:val="22"/>
              </w:rPr>
              <w:t>8076</w:t>
            </w:r>
          </w:p>
        </w:tc>
        <w:tc>
          <w:tcPr>
            <w:tcW w:w="1271" w:type="dxa"/>
            <w:vAlign w:val="center"/>
          </w:tcPr>
          <w:p w14:paraId="4DC67C04" w14:textId="7BEEEB56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2</w:t>
            </w:r>
            <w:r w:rsidR="0081654A">
              <w:rPr>
                <w:rFonts w:cs="Times New Roman"/>
                <w:sz w:val="22"/>
              </w:rPr>
              <w:t>8076</w:t>
            </w:r>
          </w:p>
        </w:tc>
      </w:tr>
      <w:tr w:rsidR="00347FA7" w:rsidRPr="00BE58FB" w14:paraId="402852AB" w14:textId="77777777" w:rsidTr="00543C15">
        <w:trPr>
          <w:trHeight w:val="20"/>
        </w:trPr>
        <w:tc>
          <w:tcPr>
            <w:tcW w:w="562" w:type="dxa"/>
            <w:vAlign w:val="center"/>
          </w:tcPr>
          <w:p w14:paraId="0E7B5A62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48</w:t>
            </w:r>
          </w:p>
        </w:tc>
        <w:tc>
          <w:tcPr>
            <w:tcW w:w="3266" w:type="dxa"/>
            <w:vAlign w:val="center"/>
          </w:tcPr>
          <w:p w14:paraId="2D4725DD" w14:textId="77777777" w:rsidR="00347FA7" w:rsidRPr="00BE58FB" w:rsidRDefault="00347FA7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Удержан НДФЛ с суммы начисленных дивидендов</w:t>
            </w:r>
          </w:p>
        </w:tc>
        <w:tc>
          <w:tcPr>
            <w:tcW w:w="850" w:type="dxa"/>
            <w:vAlign w:val="center"/>
          </w:tcPr>
          <w:p w14:paraId="78BC8515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 IV</w:t>
            </w:r>
          </w:p>
        </w:tc>
        <w:tc>
          <w:tcPr>
            <w:tcW w:w="1134" w:type="dxa"/>
            <w:vAlign w:val="center"/>
          </w:tcPr>
          <w:p w14:paraId="0A1402AF" w14:textId="44E86016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75</w:t>
            </w:r>
            <w:r w:rsidR="00F478D7">
              <w:rPr>
                <w:rFonts w:cs="Times New Roman"/>
                <w:sz w:val="22"/>
              </w:rPr>
              <w:t>.2</w:t>
            </w:r>
          </w:p>
        </w:tc>
        <w:tc>
          <w:tcPr>
            <w:tcW w:w="1134" w:type="dxa"/>
            <w:vAlign w:val="center"/>
          </w:tcPr>
          <w:p w14:paraId="6E7359AA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761148FE" w14:textId="2CA6C560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3</w:t>
            </w:r>
            <w:r w:rsidR="0081654A">
              <w:rPr>
                <w:rFonts w:cs="Times New Roman"/>
                <w:sz w:val="22"/>
              </w:rPr>
              <w:t>650</w:t>
            </w:r>
          </w:p>
        </w:tc>
        <w:tc>
          <w:tcPr>
            <w:tcW w:w="1271" w:type="dxa"/>
            <w:vAlign w:val="center"/>
          </w:tcPr>
          <w:p w14:paraId="3B477A37" w14:textId="23DF121D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3</w:t>
            </w:r>
            <w:r w:rsidR="0081654A">
              <w:rPr>
                <w:rFonts w:cs="Times New Roman"/>
                <w:sz w:val="22"/>
              </w:rPr>
              <w:t>650</w:t>
            </w:r>
          </w:p>
        </w:tc>
      </w:tr>
      <w:tr w:rsidR="00347FA7" w:rsidRPr="00BE58FB" w14:paraId="1EFA64C2" w14:textId="77777777" w:rsidTr="00543C15">
        <w:trPr>
          <w:trHeight w:val="20"/>
        </w:trPr>
        <w:tc>
          <w:tcPr>
            <w:tcW w:w="562" w:type="dxa"/>
            <w:vAlign w:val="center"/>
          </w:tcPr>
          <w:p w14:paraId="7E5FDC8A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49</w:t>
            </w:r>
          </w:p>
        </w:tc>
        <w:tc>
          <w:tcPr>
            <w:tcW w:w="3266" w:type="dxa"/>
            <w:vAlign w:val="center"/>
          </w:tcPr>
          <w:p w14:paraId="3E9C8E0C" w14:textId="77777777" w:rsidR="00347FA7" w:rsidRPr="00BE58FB" w:rsidRDefault="00347FA7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Перечислены дивиденды акционерам, не являющимся работниками организации</w:t>
            </w:r>
          </w:p>
        </w:tc>
        <w:tc>
          <w:tcPr>
            <w:tcW w:w="850" w:type="dxa"/>
            <w:vAlign w:val="center"/>
          </w:tcPr>
          <w:p w14:paraId="4BCC4233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0A49409A" w14:textId="1CDEC4F2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75</w:t>
            </w:r>
            <w:r w:rsidR="00F478D7">
              <w:rPr>
                <w:rFonts w:cs="Times New Roman"/>
                <w:sz w:val="22"/>
              </w:rPr>
              <w:t>.2</w:t>
            </w:r>
          </w:p>
        </w:tc>
        <w:tc>
          <w:tcPr>
            <w:tcW w:w="1134" w:type="dxa"/>
            <w:vAlign w:val="center"/>
          </w:tcPr>
          <w:p w14:paraId="2C4D2439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3232DA97" w14:textId="1149800B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2</w:t>
            </w:r>
            <w:r w:rsidR="0081654A">
              <w:rPr>
                <w:rFonts w:cs="Times New Roman"/>
                <w:sz w:val="22"/>
              </w:rPr>
              <w:t>4426</w:t>
            </w:r>
          </w:p>
        </w:tc>
        <w:tc>
          <w:tcPr>
            <w:tcW w:w="1271" w:type="dxa"/>
            <w:vAlign w:val="center"/>
          </w:tcPr>
          <w:p w14:paraId="55650194" w14:textId="57FCC904" w:rsidR="00347FA7" w:rsidRPr="00BE58FB" w:rsidRDefault="0081654A" w:rsidP="00543C15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24426</w:t>
            </w:r>
          </w:p>
        </w:tc>
      </w:tr>
      <w:tr w:rsidR="00347FA7" w:rsidRPr="00BE58FB" w14:paraId="7CC55278" w14:textId="77777777" w:rsidTr="00543C15">
        <w:trPr>
          <w:trHeight w:val="20"/>
        </w:trPr>
        <w:tc>
          <w:tcPr>
            <w:tcW w:w="562" w:type="dxa"/>
            <w:vMerge w:val="restart"/>
            <w:vAlign w:val="center"/>
          </w:tcPr>
          <w:p w14:paraId="77E5CD5A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50</w:t>
            </w:r>
          </w:p>
        </w:tc>
        <w:tc>
          <w:tcPr>
            <w:tcW w:w="3266" w:type="dxa"/>
            <w:vMerge w:val="restart"/>
            <w:vAlign w:val="center"/>
          </w:tcPr>
          <w:p w14:paraId="4603EB08" w14:textId="77777777" w:rsidR="00347FA7" w:rsidRPr="00BE58FB" w:rsidRDefault="00347FA7" w:rsidP="00543C15">
            <w:pPr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850" w:type="dxa"/>
            <w:vAlign w:val="center"/>
          </w:tcPr>
          <w:p w14:paraId="3A39320E" w14:textId="190B1104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66BE3D5F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14:paraId="1C8A9B20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6E79AB3B" w14:textId="087B82B1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106</w:t>
            </w:r>
            <w:r w:rsidR="0081654A">
              <w:rPr>
                <w:rFonts w:cs="Times New Roman"/>
                <w:sz w:val="22"/>
              </w:rPr>
              <w:t>822</w:t>
            </w:r>
          </w:p>
        </w:tc>
        <w:tc>
          <w:tcPr>
            <w:tcW w:w="1271" w:type="dxa"/>
            <w:vAlign w:val="center"/>
          </w:tcPr>
          <w:p w14:paraId="54DEA74F" w14:textId="77ED9A27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106</w:t>
            </w:r>
            <w:r w:rsidR="0081654A">
              <w:rPr>
                <w:rFonts w:cs="Times New Roman"/>
                <w:sz w:val="22"/>
              </w:rPr>
              <w:t>822</w:t>
            </w:r>
          </w:p>
        </w:tc>
      </w:tr>
      <w:tr w:rsidR="00347FA7" w:rsidRPr="00BE58FB" w14:paraId="303CCFE5" w14:textId="77777777" w:rsidTr="00543C15">
        <w:trPr>
          <w:trHeight w:val="20"/>
        </w:trPr>
        <w:tc>
          <w:tcPr>
            <w:tcW w:w="562" w:type="dxa"/>
            <w:vMerge/>
          </w:tcPr>
          <w:p w14:paraId="38F9BE74" w14:textId="77777777" w:rsidR="00347FA7" w:rsidRPr="00BE58FB" w:rsidRDefault="00347FA7" w:rsidP="00543C1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</w:tcPr>
          <w:p w14:paraId="600C4187" w14:textId="77777777" w:rsidR="00347FA7" w:rsidRPr="00BE58FB" w:rsidRDefault="00347FA7" w:rsidP="00543C1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7C92E9A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М III</w:t>
            </w:r>
          </w:p>
        </w:tc>
        <w:tc>
          <w:tcPr>
            <w:tcW w:w="1134" w:type="dxa"/>
            <w:vAlign w:val="center"/>
          </w:tcPr>
          <w:p w14:paraId="15FD1D68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69</w:t>
            </w:r>
          </w:p>
        </w:tc>
        <w:tc>
          <w:tcPr>
            <w:tcW w:w="1134" w:type="dxa"/>
            <w:vAlign w:val="center"/>
          </w:tcPr>
          <w:p w14:paraId="6B8BE8D4" w14:textId="77777777" w:rsidR="00347FA7" w:rsidRPr="00BE58FB" w:rsidRDefault="00347FA7" w:rsidP="00543C15">
            <w:pPr>
              <w:jc w:val="center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7081A8A4" w14:textId="77777777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39000</w:t>
            </w:r>
          </w:p>
        </w:tc>
        <w:tc>
          <w:tcPr>
            <w:tcW w:w="1271" w:type="dxa"/>
            <w:vAlign w:val="center"/>
          </w:tcPr>
          <w:p w14:paraId="6FAF3979" w14:textId="77777777" w:rsidR="00347FA7" w:rsidRPr="00BE58FB" w:rsidRDefault="00347FA7" w:rsidP="00543C15">
            <w:pPr>
              <w:jc w:val="right"/>
              <w:rPr>
                <w:rFonts w:cs="Times New Roman"/>
                <w:sz w:val="22"/>
              </w:rPr>
            </w:pPr>
            <w:r w:rsidRPr="00BE58FB">
              <w:rPr>
                <w:rFonts w:cs="Times New Roman"/>
                <w:sz w:val="22"/>
              </w:rPr>
              <w:t>39000</w:t>
            </w: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47FA7" w14:paraId="78B95C38" w14:textId="77777777" w:rsidTr="00034683">
        <w:trPr>
          <w:trHeight w:val="20"/>
        </w:trPr>
        <w:tc>
          <w:tcPr>
            <w:tcW w:w="9209" w:type="dxa"/>
            <w:vAlign w:val="center"/>
          </w:tcPr>
          <w:p w14:paraId="574B2438" w14:textId="2FCC5FBB" w:rsidR="00347FA7" w:rsidRPr="005F36DD" w:rsidRDefault="00097A47" w:rsidP="00034683">
            <w:pPr>
              <w:spacing w:line="360" w:lineRule="auto"/>
              <w:jc w:val="right"/>
              <w:rPr>
                <w:rFonts w:cs="Times New Roman"/>
                <w:sz w:val="22"/>
              </w:rPr>
            </w:pPr>
            <w:r w:rsidRPr="005F36DD">
              <w:rPr>
                <w:rFonts w:cs="Times New Roman"/>
                <w:sz w:val="22"/>
              </w:rPr>
              <w:t>Итого за период                                                                                                               307</w:t>
            </w:r>
            <w:r w:rsidR="005F36DD" w:rsidRPr="005F36DD">
              <w:rPr>
                <w:rFonts w:cs="Times New Roman"/>
                <w:sz w:val="22"/>
              </w:rPr>
              <w:t>7221</w:t>
            </w:r>
          </w:p>
        </w:tc>
      </w:tr>
    </w:tbl>
    <w:p w14:paraId="2FD681B9" w14:textId="533B754A" w:rsidR="005C7BC4" w:rsidRDefault="009A5A12" w:rsidP="005C7BC4">
      <w:pPr>
        <w:spacing w:before="240" w:after="100" w:afterAutospacing="1" w:line="360" w:lineRule="auto"/>
        <w:ind w:firstLine="709"/>
        <w:jc w:val="both"/>
        <w:rPr>
          <w:rFonts w:cs="Times New Roman"/>
          <w:szCs w:val="28"/>
        </w:rPr>
        <w:sectPr w:rsidR="005C7BC4" w:rsidSect="0093773B">
          <w:endnotePr>
            <w:numFmt w:val="decimal"/>
          </w:endnotePr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  <w:r w:rsidRPr="009A5A12">
        <w:rPr>
          <w:rFonts w:cs="Times New Roman"/>
          <w:szCs w:val="28"/>
        </w:rPr>
        <w:t>В соответствии с практическим заданием сформированы счета главной книги</w:t>
      </w:r>
      <w:r>
        <w:rPr>
          <w:rFonts w:cs="Times New Roman"/>
          <w:szCs w:val="28"/>
        </w:rPr>
        <w:t>.</w:t>
      </w:r>
    </w:p>
    <w:p w14:paraId="452AAD3B" w14:textId="2EA51531" w:rsidR="004E35AD" w:rsidRDefault="004E35AD" w:rsidP="005C7BC4">
      <w:pPr>
        <w:spacing w:line="360" w:lineRule="auto"/>
        <w:jc w:val="center"/>
        <w:rPr>
          <w:rFonts w:cs="Times New Roman"/>
          <w:szCs w:val="28"/>
        </w:rPr>
      </w:pPr>
      <w:r w:rsidRPr="00AC013B">
        <w:rPr>
          <w:rFonts w:cs="Times New Roman"/>
          <w:szCs w:val="28"/>
        </w:rPr>
        <w:lastRenderedPageBreak/>
        <w:t xml:space="preserve">Счета главной книги </w:t>
      </w:r>
      <w:r>
        <w:rPr>
          <w:rFonts w:cs="Times New Roman"/>
          <w:szCs w:val="28"/>
        </w:rPr>
        <w:t>ООО</w:t>
      </w:r>
      <w:r w:rsidRPr="0048764B">
        <w:rPr>
          <w:rFonts w:cs="Times New Roman"/>
          <w:szCs w:val="28"/>
        </w:rPr>
        <w:t xml:space="preserve"> «Альфа»</w:t>
      </w:r>
    </w:p>
    <w:tbl>
      <w:tblPr>
        <w:tblStyle w:val="25"/>
        <w:tblpPr w:leftFromText="180" w:rightFromText="180" w:vertAnchor="text" w:horzAnchor="page" w:tblpX="6661" w:tblpY="205"/>
        <w:tblW w:w="0" w:type="auto"/>
        <w:tblLook w:val="04A0" w:firstRow="1" w:lastRow="0" w:firstColumn="1" w:lastColumn="0" w:noHBand="0" w:noVBand="1"/>
      </w:tblPr>
      <w:tblGrid>
        <w:gridCol w:w="1701"/>
        <w:gridCol w:w="1560"/>
      </w:tblGrid>
      <w:tr w:rsidR="00244D95" w:rsidRPr="00244D95" w14:paraId="38886CAC" w14:textId="77777777" w:rsidTr="00F13CE8">
        <w:trPr>
          <w:trHeight w:val="571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</w:tcPr>
          <w:p w14:paraId="7C6DE766" w14:textId="7FA4D901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01.</w:t>
            </w:r>
            <w:r w:rsidRPr="004C5E2D">
              <w:rPr>
                <w:rFonts w:eastAsia="Calibri" w:cs="Times New Roman"/>
                <w:sz w:val="22"/>
              </w:rPr>
              <w:t xml:space="preserve">2 </w:t>
            </w:r>
            <w:r w:rsidRPr="00244D95">
              <w:rPr>
                <w:rFonts w:eastAsia="Calibri" w:cs="Times New Roman"/>
                <w:sz w:val="22"/>
              </w:rPr>
              <w:t>Выбытие основных</w:t>
            </w:r>
          </w:p>
          <w:p w14:paraId="1F533994" w14:textId="36C634B3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средств</w:t>
            </w:r>
          </w:p>
          <w:p w14:paraId="56D4B09D" w14:textId="77777777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Д                                             К</w:t>
            </w:r>
          </w:p>
        </w:tc>
      </w:tr>
      <w:tr w:rsidR="00244D95" w:rsidRPr="00244D95" w14:paraId="13664AAC" w14:textId="77777777" w:rsidTr="00F13CE8"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64BDE311" w14:textId="77777777" w:rsidR="00244D95" w:rsidRPr="00244D95" w:rsidRDefault="00244D95" w:rsidP="00F12C94">
            <w:pPr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14:paraId="63BCE22F" w14:textId="77777777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</w:p>
          <w:p w14:paraId="603E0B33" w14:textId="287B7FA6" w:rsidR="00244D95" w:rsidRPr="00244D95" w:rsidRDefault="00244D95" w:rsidP="00244D95">
            <w:pPr>
              <w:rPr>
                <w:rFonts w:eastAsia="Calibri" w:cs="Times New Roman"/>
                <w:color w:val="FF0000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3</w:t>
            </w:r>
            <w:r w:rsidRPr="004C5E2D">
              <w:rPr>
                <w:rFonts w:eastAsia="Calibri" w:cs="Times New Roman"/>
                <w:sz w:val="22"/>
              </w:rPr>
              <w:t>8г</w:t>
            </w:r>
            <w:r w:rsidRPr="00244D95">
              <w:rPr>
                <w:rFonts w:eastAsia="Calibri" w:cs="Times New Roman"/>
                <w:sz w:val="22"/>
              </w:rPr>
              <w:t>)</w:t>
            </w:r>
            <w:r w:rsidRPr="004C5E2D">
              <w:rPr>
                <w:rFonts w:eastAsia="Calibri" w:cs="Times New Roman"/>
                <w:sz w:val="22"/>
              </w:rPr>
              <w:t xml:space="preserve"> 1 180</w:t>
            </w:r>
          </w:p>
          <w:p w14:paraId="47409378" w14:textId="70C691E9" w:rsidR="00244D95" w:rsidRPr="00244D95" w:rsidRDefault="00244D95" w:rsidP="00244D95">
            <w:pPr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3</w:t>
            </w:r>
            <w:r w:rsidRPr="004C5E2D">
              <w:rPr>
                <w:rFonts w:eastAsia="Calibri" w:cs="Times New Roman"/>
                <w:sz w:val="22"/>
              </w:rPr>
              <w:t>8д</w:t>
            </w:r>
            <w:r w:rsidRPr="00244D95">
              <w:rPr>
                <w:rFonts w:eastAsia="Calibri" w:cs="Times New Roman"/>
                <w:sz w:val="22"/>
              </w:rPr>
              <w:t>)</w:t>
            </w:r>
            <w:r w:rsidRPr="004C5E2D">
              <w:rPr>
                <w:rFonts w:eastAsia="Calibri" w:cs="Times New Roman"/>
                <w:sz w:val="22"/>
              </w:rPr>
              <w:t xml:space="preserve"> 69 620</w:t>
            </w:r>
          </w:p>
        </w:tc>
      </w:tr>
      <w:tr w:rsidR="00244D95" w:rsidRPr="00244D95" w14:paraId="0C83A84C" w14:textId="77777777" w:rsidTr="00F13CE8"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564B676C" w14:textId="6512E899" w:rsidR="00244D95" w:rsidRPr="00244D95" w:rsidRDefault="00244D95" w:rsidP="00F12C94">
            <w:pPr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  <w:lang w:val="en-US"/>
              </w:rPr>
              <w:t>3</w:t>
            </w:r>
            <w:r w:rsidRPr="004C5E2D">
              <w:rPr>
                <w:rFonts w:eastAsia="Calibri" w:cs="Times New Roman"/>
                <w:sz w:val="22"/>
              </w:rPr>
              <w:t>8в</w:t>
            </w:r>
            <w:r w:rsidRPr="00244D95">
              <w:rPr>
                <w:rFonts w:eastAsia="Calibri" w:cs="Times New Roman"/>
                <w:sz w:val="22"/>
              </w:rPr>
              <w:t>)</w:t>
            </w:r>
            <w:r w:rsidRPr="004C5E2D">
              <w:rPr>
                <w:rFonts w:eastAsia="Calibri" w:cs="Times New Roman"/>
                <w:sz w:val="22"/>
              </w:rPr>
              <w:t xml:space="preserve"> 70 800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14:paraId="25CB8A41" w14:textId="77777777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44D95" w:rsidRPr="00244D95" w14:paraId="54FABC6E" w14:textId="77777777" w:rsidTr="00F13CE8"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DC266E" w14:textId="335F0B00" w:rsidR="00244D95" w:rsidRPr="00244D95" w:rsidRDefault="00244D95" w:rsidP="00F12C94">
            <w:pPr>
              <w:rPr>
                <w:rFonts w:eastAsia="Calibri" w:cs="Times New Roman"/>
                <w:sz w:val="22"/>
              </w:rPr>
            </w:pPr>
            <w:r w:rsidRPr="004C5E2D">
              <w:rPr>
                <w:rFonts w:eastAsia="Calibri" w:cs="Times New Roman"/>
                <w:sz w:val="22"/>
              </w:rPr>
              <w:t>70 800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BB13FD" w14:textId="0B0EF5D4" w:rsidR="00244D95" w:rsidRPr="00244D95" w:rsidRDefault="00244D95" w:rsidP="00F12C94">
            <w:pPr>
              <w:rPr>
                <w:rFonts w:eastAsia="Calibri" w:cs="Times New Roman"/>
                <w:sz w:val="22"/>
              </w:rPr>
            </w:pPr>
            <w:r w:rsidRPr="004C5E2D">
              <w:rPr>
                <w:rFonts w:eastAsia="Calibri" w:cs="Times New Roman"/>
                <w:sz w:val="22"/>
              </w:rPr>
              <w:t xml:space="preserve"> 70 800</w:t>
            </w:r>
          </w:p>
        </w:tc>
      </w:tr>
      <w:tr w:rsidR="00244D95" w:rsidRPr="00244D95" w14:paraId="1B128135" w14:textId="77777777" w:rsidTr="00F13CE8"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321BBAE7" w14:textId="77777777" w:rsidR="00244D95" w:rsidRPr="00244D95" w:rsidRDefault="00244D95" w:rsidP="00F12C94">
            <w:pPr>
              <w:rPr>
                <w:rFonts w:eastAsia="Calibri" w:cs="Times New Roman"/>
                <w:sz w:val="22"/>
              </w:rPr>
            </w:pPr>
            <w:r w:rsidRPr="00244D9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</w:tcPr>
          <w:p w14:paraId="6CDDFBD1" w14:textId="77777777" w:rsidR="00244D95" w:rsidRPr="00244D95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6650EBAB" w14:textId="77777777" w:rsidR="009A5A12" w:rsidRPr="009A5A12" w:rsidRDefault="009A5A12" w:rsidP="009A5A12">
      <w:pPr>
        <w:spacing w:after="0"/>
        <w:jc w:val="center"/>
        <w:rPr>
          <w:rFonts w:eastAsia="Calibri" w:cs="Times New Roman"/>
          <w:sz w:val="22"/>
        </w:rPr>
      </w:pPr>
    </w:p>
    <w:tbl>
      <w:tblPr>
        <w:tblStyle w:val="1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9A5A12" w:rsidRPr="00447A64" w14:paraId="724AB14D" w14:textId="77777777" w:rsidTr="00F13CE8">
        <w:trPr>
          <w:trHeight w:val="566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496DF79B" w14:textId="77777777" w:rsidR="009A5A12" w:rsidRPr="00447A64" w:rsidRDefault="009A5A12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01 Основные средства</w:t>
            </w:r>
          </w:p>
          <w:p w14:paraId="1AC0D226" w14:textId="77777777" w:rsidR="009A5A12" w:rsidRPr="00447A64" w:rsidRDefault="009A5A12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К</w:t>
            </w:r>
          </w:p>
        </w:tc>
      </w:tr>
      <w:tr w:rsidR="009A5A12" w:rsidRPr="00447A64" w14:paraId="6A108155" w14:textId="77777777" w:rsidTr="00F13CE8">
        <w:trPr>
          <w:trHeight w:val="267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680CB56" w14:textId="77777777" w:rsidR="009A5A12" w:rsidRPr="00447A64" w:rsidRDefault="009A5A12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</w:tcPr>
          <w:p w14:paraId="06057F88" w14:textId="77777777" w:rsidR="009A5A12" w:rsidRPr="00447A64" w:rsidRDefault="009A5A12" w:rsidP="00244D95">
            <w:pPr>
              <w:rPr>
                <w:rFonts w:eastAsia="Calibri" w:cs="Times New Roman"/>
                <w:sz w:val="22"/>
              </w:rPr>
            </w:pPr>
          </w:p>
          <w:p w14:paraId="1BFA3D5B" w14:textId="5CCBD06A" w:rsidR="009A5A12" w:rsidRPr="00447A64" w:rsidRDefault="009A5A12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</w:t>
            </w:r>
            <w:r w:rsidR="00244D95" w:rsidRPr="00447A64">
              <w:rPr>
                <w:rFonts w:eastAsia="Calibri" w:cs="Times New Roman"/>
                <w:sz w:val="22"/>
              </w:rPr>
              <w:t>8в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244D95" w:rsidRPr="00447A64">
              <w:rPr>
                <w:rFonts w:eastAsia="Calibri" w:cs="Times New Roman"/>
                <w:sz w:val="22"/>
              </w:rPr>
              <w:t xml:space="preserve"> 70 800</w:t>
            </w:r>
          </w:p>
        </w:tc>
      </w:tr>
      <w:tr w:rsidR="009A5A12" w:rsidRPr="00447A64" w14:paraId="25354625" w14:textId="77777777" w:rsidTr="00F13CE8">
        <w:trPr>
          <w:trHeight w:val="568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63E7957" w14:textId="07A76170" w:rsidR="009A5A12" w:rsidRPr="00447A64" w:rsidRDefault="009A5A12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8)</w:t>
            </w:r>
            <w:r w:rsidR="00244D95" w:rsidRPr="00447A64">
              <w:rPr>
                <w:rFonts w:eastAsia="Calibri" w:cs="Times New Roman"/>
                <w:sz w:val="22"/>
              </w:rPr>
              <w:t xml:space="preserve">  70 800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5C1C1D0" w14:textId="77777777" w:rsidR="009A5A12" w:rsidRPr="00447A64" w:rsidRDefault="009A5A12" w:rsidP="00244D9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A5A12" w:rsidRPr="00447A64" w14:paraId="672DD054" w14:textId="77777777" w:rsidTr="00F13CE8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D0BD68" w14:textId="69B59F18" w:rsidR="009A5A12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70 800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FEE897" w14:textId="1B433B40" w:rsidR="009A5A12" w:rsidRPr="00447A64" w:rsidRDefault="00CD1E83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70</w:t>
            </w:r>
            <w:r w:rsidR="00244D95" w:rsidRPr="00447A64">
              <w:rPr>
                <w:rFonts w:eastAsia="Calibri" w:cs="Times New Roman"/>
                <w:sz w:val="22"/>
              </w:rPr>
              <w:t xml:space="preserve"> 800</w:t>
            </w:r>
          </w:p>
        </w:tc>
      </w:tr>
      <w:tr w:rsidR="009A5A12" w:rsidRPr="00447A64" w14:paraId="316A87DF" w14:textId="77777777" w:rsidTr="00F13CE8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639E20DF" w14:textId="77777777" w:rsidR="009A5A12" w:rsidRPr="00447A64" w:rsidRDefault="009A5A12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445FFC9A" w14:textId="77777777" w:rsidR="009A5A12" w:rsidRPr="00447A64" w:rsidRDefault="009A5A12" w:rsidP="00244D9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5EEB4D60" w14:textId="77777777" w:rsidR="009A5A12" w:rsidRPr="00447A64" w:rsidRDefault="009A5A12" w:rsidP="009A5A12">
      <w:pPr>
        <w:spacing w:after="0"/>
        <w:jc w:val="center"/>
        <w:rPr>
          <w:rFonts w:eastAsia="Calibri" w:cs="Times New Roman"/>
          <w:sz w:val="22"/>
        </w:rPr>
      </w:pPr>
    </w:p>
    <w:p w14:paraId="04045424" w14:textId="77777777" w:rsidR="009A5A12" w:rsidRPr="00447A64" w:rsidRDefault="009A5A12" w:rsidP="009A5A12">
      <w:pPr>
        <w:spacing w:after="0"/>
        <w:jc w:val="center"/>
        <w:rPr>
          <w:rFonts w:eastAsia="Calibri" w:cs="Times New Roman"/>
          <w:sz w:val="22"/>
        </w:rPr>
      </w:pPr>
    </w:p>
    <w:p w14:paraId="351C8AA6" w14:textId="77777777" w:rsidR="009A5A12" w:rsidRPr="00447A64" w:rsidRDefault="009A5A12" w:rsidP="009A5A12">
      <w:pPr>
        <w:spacing w:after="0"/>
        <w:jc w:val="center"/>
        <w:rPr>
          <w:rFonts w:eastAsia="Calibri" w:cs="Times New Roman"/>
          <w:sz w:val="22"/>
        </w:rPr>
      </w:pPr>
    </w:p>
    <w:p w14:paraId="22FFC42B" w14:textId="77777777" w:rsidR="009A5A12" w:rsidRPr="00447A64" w:rsidRDefault="009A5A12" w:rsidP="009A5A12">
      <w:pPr>
        <w:spacing w:after="0"/>
        <w:jc w:val="center"/>
        <w:rPr>
          <w:rFonts w:eastAsia="Calibri" w:cs="Times New Roman"/>
          <w:sz w:val="22"/>
        </w:rPr>
      </w:pPr>
    </w:p>
    <w:p w14:paraId="4915727F" w14:textId="77777777" w:rsidR="009A5A12" w:rsidRPr="00447A64" w:rsidRDefault="009A5A12" w:rsidP="009A5A12">
      <w:pPr>
        <w:framePr w:hSpace="180" w:wrap="around" w:vAnchor="text" w:hAnchor="page" w:x="3046" w:y="40"/>
        <w:spacing w:after="0"/>
        <w:jc w:val="center"/>
        <w:rPr>
          <w:rFonts w:eastAsia="Calibri" w:cs="Times New Roman"/>
          <w:sz w:val="22"/>
        </w:rPr>
      </w:pPr>
    </w:p>
    <w:p w14:paraId="56D659E9" w14:textId="77777777" w:rsidR="009A5A12" w:rsidRPr="00447A64" w:rsidRDefault="009A5A12" w:rsidP="009A5A12">
      <w:pPr>
        <w:spacing w:after="0"/>
        <w:rPr>
          <w:rFonts w:eastAsia="Calibri" w:cs="Times New Roman"/>
          <w:sz w:val="22"/>
        </w:rPr>
      </w:pPr>
    </w:p>
    <w:p w14:paraId="78442F6F" w14:textId="77777777" w:rsidR="009A5A12" w:rsidRPr="00447A64" w:rsidRDefault="009A5A12" w:rsidP="009A5A12">
      <w:pPr>
        <w:spacing w:after="0"/>
        <w:rPr>
          <w:rFonts w:eastAsia="Calibri" w:cs="Times New Roman"/>
          <w:sz w:val="22"/>
        </w:rPr>
      </w:pPr>
    </w:p>
    <w:tbl>
      <w:tblPr>
        <w:tblStyle w:val="4"/>
        <w:tblpPr w:leftFromText="180" w:rightFromText="180" w:vertAnchor="text" w:horzAnchor="page" w:tblpX="6616" w:tblpY="579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4C5E2D" w:rsidRPr="00447A64" w14:paraId="54440E0F" w14:textId="77777777" w:rsidTr="00F13CE8"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3ACF6ABD" w14:textId="77777777" w:rsidR="00447A64" w:rsidRDefault="00447A64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3F48EB49" w14:textId="07A0B1BE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07 Оборудование к уста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новке   </w:t>
            </w:r>
          </w:p>
          <w:p w14:paraId="6B772144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   К</w:t>
            </w:r>
          </w:p>
        </w:tc>
      </w:tr>
      <w:tr w:rsidR="004C5E2D" w:rsidRPr="00447A64" w14:paraId="510935B0" w14:textId="77777777" w:rsidTr="00F13CE8"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51DC4611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</w:tcPr>
          <w:p w14:paraId="0A78D43E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  <w:p w14:paraId="58730EBC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4) 40 000</w:t>
            </w:r>
          </w:p>
        </w:tc>
      </w:tr>
      <w:tr w:rsidR="004C5E2D" w:rsidRPr="00447A64" w14:paraId="42D5F56D" w14:textId="77777777" w:rsidTr="00F13CE8"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695D7049" w14:textId="77777777" w:rsidR="004C5E2D" w:rsidRPr="00447A64" w:rsidRDefault="004C5E2D" w:rsidP="004C5E2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40 000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40A98812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  <w:tr w:rsidR="004C5E2D" w:rsidRPr="00447A64" w14:paraId="71662C55" w14:textId="77777777" w:rsidTr="00F13CE8"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5353D1A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675D482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  <w:tr w:rsidR="004C5E2D" w:rsidRPr="00447A64" w14:paraId="06D117D4" w14:textId="77777777" w:rsidTr="00F13CE8"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BFA00D" w14:textId="16A2E060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40 000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6C1793" w14:textId="793BFE7D" w:rsidR="004C5E2D" w:rsidRPr="00447A64" w:rsidRDefault="00F12C94" w:rsidP="004C5E2D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</w:t>
            </w:r>
            <w:r w:rsidR="004C5E2D" w:rsidRPr="00447A64">
              <w:rPr>
                <w:rFonts w:eastAsia="Calibri" w:cs="Times New Roman"/>
                <w:sz w:val="22"/>
              </w:rPr>
              <w:t>40 000</w:t>
            </w:r>
          </w:p>
        </w:tc>
      </w:tr>
      <w:tr w:rsidR="004C5E2D" w:rsidRPr="00447A64" w14:paraId="3B8D9644" w14:textId="77777777" w:rsidTr="00F13CE8"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1E8BE70D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</w:tcPr>
          <w:p w14:paraId="782B98B0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</w:tbl>
    <w:p w14:paraId="1ABF5136" w14:textId="3DDD7A6F" w:rsidR="009A5A12" w:rsidRPr="00447A64" w:rsidRDefault="009A5A12" w:rsidP="00244D95">
      <w:pPr>
        <w:spacing w:line="360" w:lineRule="auto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244D95" w:rsidRPr="00447A64" w14:paraId="2F2E0474" w14:textId="77777777" w:rsidTr="00F13CE8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09C6864" w14:textId="77777777" w:rsidR="00244D95" w:rsidRPr="00447A64" w:rsidRDefault="00244D95" w:rsidP="00244D9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02 Амортизация основных средств </w:t>
            </w:r>
          </w:p>
          <w:p w14:paraId="5B5D8E6E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К</w:t>
            </w:r>
          </w:p>
        </w:tc>
      </w:tr>
      <w:tr w:rsidR="00244D95" w:rsidRPr="00447A64" w14:paraId="3B861489" w14:textId="77777777" w:rsidTr="00F13CE8"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14:paraId="136D9E99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</w:p>
          <w:p w14:paraId="6F6A1FDB" w14:textId="18AD8F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38г) 1 180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55551150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244D95" w:rsidRPr="00447A64" w14:paraId="1A6A5421" w14:textId="77777777" w:rsidTr="00F13CE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1CEA9E2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1057FBFA" w14:textId="310E16AF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10) 1 180</w:t>
            </w:r>
          </w:p>
        </w:tc>
      </w:tr>
      <w:tr w:rsidR="00244D95" w:rsidRPr="00447A64" w14:paraId="3616BC18" w14:textId="77777777" w:rsidTr="00F13CE8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A3334" w14:textId="47528D10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1 180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9FB3B16" w14:textId="44FA82D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1 180</w:t>
            </w:r>
          </w:p>
        </w:tc>
      </w:tr>
      <w:tr w:rsidR="00244D95" w:rsidRPr="00447A64" w14:paraId="5EEE1FE6" w14:textId="77777777" w:rsidTr="00F13CE8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213ABD5C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657F47B0" w14:textId="77777777" w:rsidR="00244D95" w:rsidRPr="00447A64" w:rsidRDefault="00244D95" w:rsidP="00244D9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</w:tbl>
    <w:p w14:paraId="421FB3D0" w14:textId="77777777" w:rsidR="00244D95" w:rsidRPr="00447A64" w:rsidRDefault="00244D95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A38EF0D" w14:textId="77777777" w:rsidR="009A5A12" w:rsidRPr="00447A64" w:rsidRDefault="009A5A12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E287492" w14:textId="5C37F045" w:rsidR="009A5A12" w:rsidRPr="00447A64" w:rsidRDefault="009A5A12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5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6A6C6D" w:rsidRPr="00447A64" w14:paraId="647D24DD" w14:textId="77777777" w:rsidTr="00F13CE8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E879846" w14:textId="77777777" w:rsidR="004C5E2D" w:rsidRPr="00447A64" w:rsidRDefault="004C5E2D" w:rsidP="006A6C6D">
            <w:pPr>
              <w:jc w:val="center"/>
              <w:rPr>
                <w:rFonts w:eastAsia="Calibri" w:cs="Times New Roman"/>
                <w:sz w:val="22"/>
              </w:rPr>
            </w:pPr>
          </w:p>
          <w:p w14:paraId="73D34494" w14:textId="77777777" w:rsidR="00447A64" w:rsidRDefault="00447A64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1354FD9E" w14:textId="2DECE328" w:rsidR="004C5E2D" w:rsidRPr="00447A64" w:rsidRDefault="006A6C6D" w:rsidP="004C5E2D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08 Вложения во </w:t>
            </w:r>
          </w:p>
          <w:p w14:paraId="731B01C7" w14:textId="77777777" w:rsidR="006A6C6D" w:rsidRPr="00447A64" w:rsidRDefault="006A6C6D" w:rsidP="006A6C6D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внеоборотные активы  </w:t>
            </w:r>
          </w:p>
          <w:p w14:paraId="6E203423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К</w:t>
            </w:r>
          </w:p>
        </w:tc>
      </w:tr>
      <w:tr w:rsidR="006A6C6D" w:rsidRPr="00447A64" w14:paraId="0E0C8D6E" w14:textId="77777777" w:rsidTr="00F13CE8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FFC1FC2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</w:tcPr>
          <w:p w14:paraId="765B1769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</w:p>
          <w:p w14:paraId="1F9E115B" w14:textId="29103E25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8)</w:t>
            </w:r>
            <w:r w:rsidR="009D7B83" w:rsidRPr="00447A64">
              <w:rPr>
                <w:rFonts w:eastAsia="Calibri" w:cs="Times New Roman"/>
                <w:sz w:val="22"/>
              </w:rPr>
              <w:t xml:space="preserve"> 70 800</w:t>
            </w:r>
          </w:p>
        </w:tc>
      </w:tr>
      <w:tr w:rsidR="006A6C6D" w:rsidRPr="00447A64" w14:paraId="2ECE24E3" w14:textId="77777777" w:rsidTr="00F13CE8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29A5F60" w14:textId="0FFFC931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4)</w:t>
            </w:r>
            <w:r w:rsidR="009D7B83" w:rsidRPr="00447A64">
              <w:rPr>
                <w:rFonts w:eastAsia="Calibri" w:cs="Times New Roman"/>
                <w:sz w:val="22"/>
              </w:rPr>
              <w:t xml:space="preserve"> 40 000</w:t>
            </w:r>
          </w:p>
          <w:p w14:paraId="47499202" w14:textId="77CB69E5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5)</w:t>
            </w:r>
            <w:r w:rsidR="009D7B83" w:rsidRPr="00447A64">
              <w:rPr>
                <w:rFonts w:eastAsia="Calibri" w:cs="Times New Roman"/>
                <w:sz w:val="22"/>
              </w:rPr>
              <w:t xml:space="preserve"> 10 000</w:t>
            </w:r>
          </w:p>
          <w:p w14:paraId="6C73300A" w14:textId="2873C845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6)</w:t>
            </w:r>
            <w:r w:rsidR="009D7B83" w:rsidRPr="00447A64">
              <w:rPr>
                <w:rFonts w:eastAsia="Calibri" w:cs="Times New Roman"/>
                <w:sz w:val="22"/>
              </w:rPr>
              <w:t xml:space="preserve"> 16 000</w:t>
            </w:r>
          </w:p>
          <w:p w14:paraId="1A06DD41" w14:textId="3B7FC81C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7)</w:t>
            </w:r>
            <w:r w:rsidR="009D7B83" w:rsidRPr="00447A64">
              <w:rPr>
                <w:rFonts w:eastAsia="Calibri" w:cs="Times New Roman"/>
                <w:sz w:val="22"/>
              </w:rPr>
              <w:t xml:space="preserve"> 4 800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462D691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</w:p>
        </w:tc>
      </w:tr>
      <w:tr w:rsidR="006A6C6D" w:rsidRPr="00447A64" w14:paraId="4AED2CB1" w14:textId="77777777" w:rsidTr="00F13CE8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69D263" w14:textId="597A5EC0" w:rsidR="006A6C6D" w:rsidRPr="00447A64" w:rsidRDefault="009D7B83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70 800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B8E31A" w14:textId="4691D420" w:rsidR="006A6C6D" w:rsidRPr="00447A64" w:rsidRDefault="009D7B83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70 800</w:t>
            </w:r>
          </w:p>
        </w:tc>
      </w:tr>
      <w:tr w:rsidR="006A6C6D" w:rsidRPr="00447A64" w14:paraId="233B3913" w14:textId="77777777" w:rsidTr="00F13CE8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07D870C0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156A1F30" w14:textId="77777777" w:rsidR="006A6C6D" w:rsidRPr="00447A64" w:rsidRDefault="006A6C6D" w:rsidP="006A6C6D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="6670" w:tblpY="81"/>
        <w:tblW w:w="0" w:type="auto"/>
        <w:tblLook w:val="04A0" w:firstRow="1" w:lastRow="0" w:firstColumn="1" w:lastColumn="0" w:noHBand="0" w:noVBand="1"/>
      </w:tblPr>
      <w:tblGrid>
        <w:gridCol w:w="1702"/>
        <w:gridCol w:w="1700"/>
      </w:tblGrid>
      <w:tr w:rsidR="001A6EA6" w:rsidRPr="00447A64" w14:paraId="154B63FE" w14:textId="77777777" w:rsidTr="00F13CE8">
        <w:trPr>
          <w:trHeight w:val="710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380FA2D8" w14:textId="77777777" w:rsidR="001A6EA6" w:rsidRPr="00447A64" w:rsidRDefault="001A6EA6" w:rsidP="00F12C94">
            <w:pPr>
              <w:rPr>
                <w:rFonts w:eastAsia="Calibri" w:cs="Times New Roman"/>
                <w:sz w:val="22"/>
              </w:rPr>
            </w:pPr>
          </w:p>
          <w:p w14:paraId="68EA387A" w14:textId="77777777" w:rsidR="00CD1E83" w:rsidRPr="00447A64" w:rsidRDefault="00CD1E83" w:rsidP="001A6EA6">
            <w:pPr>
              <w:jc w:val="center"/>
              <w:rPr>
                <w:rFonts w:eastAsia="Calibri" w:cs="Times New Roman"/>
                <w:sz w:val="22"/>
              </w:rPr>
            </w:pPr>
          </w:p>
          <w:p w14:paraId="79BEF5E9" w14:textId="77777777" w:rsidR="00447A64" w:rsidRDefault="00447A64" w:rsidP="001A6EA6">
            <w:pPr>
              <w:jc w:val="center"/>
              <w:rPr>
                <w:rFonts w:eastAsia="Calibri" w:cs="Times New Roman"/>
                <w:sz w:val="22"/>
              </w:rPr>
            </w:pPr>
          </w:p>
          <w:p w14:paraId="23088921" w14:textId="423EAEA6" w:rsidR="001A6EA6" w:rsidRPr="00447A64" w:rsidRDefault="001A6EA6" w:rsidP="001A6EA6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10 Материалы              </w:t>
            </w:r>
          </w:p>
          <w:p w14:paraId="19816D50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 К</w:t>
            </w:r>
          </w:p>
        </w:tc>
      </w:tr>
      <w:tr w:rsidR="001A6EA6" w:rsidRPr="00447A64" w14:paraId="378352D9" w14:textId="77777777" w:rsidTr="00F13CE8">
        <w:tc>
          <w:tcPr>
            <w:tcW w:w="1702" w:type="dxa"/>
            <w:tcBorders>
              <w:left w:val="nil"/>
              <w:right w:val="single" w:sz="4" w:space="0" w:color="auto"/>
            </w:tcBorders>
          </w:tcPr>
          <w:p w14:paraId="0847B728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p w14:paraId="424A2FA1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</w:p>
          <w:p w14:paraId="331212E0" w14:textId="02ADDB2E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5) 10 000</w:t>
            </w:r>
          </w:p>
          <w:p w14:paraId="576AD79E" w14:textId="458F854F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9а) 6 000 </w:t>
            </w:r>
          </w:p>
          <w:p w14:paraId="38DEA3BD" w14:textId="2929B9F6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9б) 8 000</w:t>
            </w:r>
          </w:p>
          <w:p w14:paraId="503C4D3F" w14:textId="3CF13A53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9в) 4 000 </w:t>
            </w:r>
          </w:p>
          <w:p w14:paraId="346C3D95" w14:textId="051CC693" w:rsidR="00F12C94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9г) 2</w:t>
            </w:r>
            <w:r w:rsidR="00F12C94">
              <w:rPr>
                <w:rFonts w:eastAsia="Calibri" w:cs="Times New Roman"/>
                <w:sz w:val="22"/>
              </w:rPr>
              <w:t> </w:t>
            </w:r>
            <w:r w:rsidRPr="00447A64">
              <w:rPr>
                <w:rFonts w:eastAsia="Calibri" w:cs="Times New Roman"/>
                <w:sz w:val="22"/>
              </w:rPr>
              <w:t>000</w:t>
            </w:r>
          </w:p>
        </w:tc>
      </w:tr>
      <w:tr w:rsidR="001A6EA6" w:rsidRPr="00447A64" w14:paraId="20B2734B" w14:textId="77777777" w:rsidTr="00F13CE8">
        <w:trPr>
          <w:trHeight w:val="998"/>
        </w:trPr>
        <w:tc>
          <w:tcPr>
            <w:tcW w:w="1702" w:type="dxa"/>
            <w:tcBorders>
              <w:left w:val="nil"/>
              <w:right w:val="single" w:sz="4" w:space="0" w:color="auto"/>
            </w:tcBorders>
          </w:tcPr>
          <w:p w14:paraId="440E20E1" w14:textId="54B9B7FA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2а) 30 00</w:t>
            </w:r>
            <w:r w:rsidR="00F12C9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14:paraId="6D102D9B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</w:p>
        </w:tc>
      </w:tr>
      <w:tr w:rsidR="001A6EA6" w:rsidRPr="00447A64" w14:paraId="19F927DD" w14:textId="77777777" w:rsidTr="00F13CE8"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FDD1F2" w14:textId="094BE565" w:rsidR="001A6EA6" w:rsidRPr="00447A64" w:rsidRDefault="00F12C94" w:rsidP="001A6EA6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30 000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6C189E" w14:textId="19EC92C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30 000</w:t>
            </w:r>
          </w:p>
        </w:tc>
      </w:tr>
      <w:tr w:rsidR="001A6EA6" w:rsidRPr="00447A64" w14:paraId="07B86088" w14:textId="77777777" w:rsidTr="00F13CE8">
        <w:tc>
          <w:tcPr>
            <w:tcW w:w="1702" w:type="dxa"/>
            <w:tcBorders>
              <w:left w:val="nil"/>
              <w:bottom w:val="nil"/>
              <w:right w:val="single" w:sz="4" w:space="0" w:color="auto"/>
            </w:tcBorders>
          </w:tcPr>
          <w:p w14:paraId="067B012F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  <w:bottom w:val="nil"/>
              <w:right w:val="nil"/>
            </w:tcBorders>
          </w:tcPr>
          <w:p w14:paraId="37E92EE2" w14:textId="77777777" w:rsidR="001A6EA6" w:rsidRPr="00447A64" w:rsidRDefault="001A6EA6" w:rsidP="001A6EA6">
            <w:pPr>
              <w:rPr>
                <w:rFonts w:eastAsia="Calibri" w:cs="Times New Roman"/>
                <w:sz w:val="22"/>
              </w:rPr>
            </w:pPr>
          </w:p>
        </w:tc>
      </w:tr>
    </w:tbl>
    <w:p w14:paraId="14EE05B1" w14:textId="77777777" w:rsidR="006A6C6D" w:rsidRPr="00447A64" w:rsidRDefault="006A6C6D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41264515" w14:textId="77777777" w:rsidR="009A5A12" w:rsidRPr="00447A64" w:rsidRDefault="009A5A12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04A59D9" w14:textId="77777777" w:rsidR="009A5A12" w:rsidRPr="00447A64" w:rsidRDefault="009A5A12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A1DF100" w14:textId="77777777" w:rsidR="009A5A12" w:rsidRPr="00447A64" w:rsidRDefault="009A5A12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587E26A" w14:textId="7AFA1BD7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7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7F6F5E" w:rsidRPr="00447A64" w14:paraId="045A8D0F" w14:textId="77777777" w:rsidTr="00F13CE8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B669DA2" w14:textId="77777777" w:rsidR="00CD1E83" w:rsidRPr="00447A64" w:rsidRDefault="00CD1E83" w:rsidP="007F6F5E">
            <w:pPr>
              <w:jc w:val="center"/>
              <w:rPr>
                <w:rFonts w:eastAsia="Calibri" w:cs="Times New Roman"/>
                <w:sz w:val="22"/>
              </w:rPr>
            </w:pPr>
          </w:p>
          <w:p w14:paraId="24EB31D5" w14:textId="77777777" w:rsidR="00447A64" w:rsidRDefault="00447A64" w:rsidP="00447A64">
            <w:pPr>
              <w:jc w:val="center"/>
              <w:rPr>
                <w:rFonts w:eastAsia="Calibri" w:cs="Times New Roman"/>
                <w:sz w:val="22"/>
              </w:rPr>
            </w:pPr>
          </w:p>
          <w:p w14:paraId="5F2C394F" w14:textId="5A3B02E7" w:rsidR="007F6F5E" w:rsidRPr="00447A64" w:rsidRDefault="007F6F5E" w:rsidP="00447A64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19 НДС по приобрете</w:t>
            </w:r>
            <w:r w:rsidR="004C5E2D" w:rsidRPr="00447A64">
              <w:rPr>
                <w:rFonts w:eastAsia="Calibri" w:cs="Times New Roman"/>
                <w:sz w:val="22"/>
              </w:rPr>
              <w:t>н</w:t>
            </w:r>
            <w:r w:rsidRPr="00447A64">
              <w:rPr>
                <w:rFonts w:eastAsia="Calibri" w:cs="Times New Roman"/>
                <w:sz w:val="22"/>
              </w:rPr>
              <w:t xml:space="preserve">ным ценностям </w:t>
            </w:r>
          </w:p>
          <w:p w14:paraId="3E9F67B6" w14:textId="145ECF90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                                 </w:t>
            </w:r>
            <w:r w:rsidR="00FB07EC">
              <w:rPr>
                <w:rFonts w:eastAsia="Calibri" w:cs="Times New Roman"/>
                <w:sz w:val="22"/>
              </w:rPr>
              <w:t xml:space="preserve">       </w:t>
            </w:r>
            <w:r w:rsidRPr="00447A64">
              <w:rPr>
                <w:rFonts w:eastAsia="Calibri" w:cs="Times New Roman"/>
                <w:sz w:val="22"/>
              </w:rPr>
              <w:t xml:space="preserve">К        </w:t>
            </w:r>
          </w:p>
        </w:tc>
      </w:tr>
      <w:tr w:rsidR="007F6F5E" w:rsidRPr="00447A64" w14:paraId="0D1FAE80" w14:textId="77777777" w:rsidTr="00F13CE8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0E2270F" w14:textId="77777777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</w:tcPr>
          <w:p w14:paraId="1F011D2E" w14:textId="77777777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</w:p>
          <w:p w14:paraId="08C92011" w14:textId="4074ADE4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3) 6 000</w:t>
            </w:r>
          </w:p>
          <w:p w14:paraId="26DFE20D" w14:textId="690D44A5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15) 4 004</w:t>
            </w:r>
          </w:p>
          <w:p w14:paraId="75EFD733" w14:textId="7D4C5BFC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20) 2 800</w:t>
            </w:r>
          </w:p>
        </w:tc>
      </w:tr>
      <w:tr w:rsidR="007F6F5E" w:rsidRPr="00447A64" w14:paraId="139D50E4" w14:textId="77777777" w:rsidTr="00F13CE8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376186E" w14:textId="2DEE753A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2б) 6 000</w:t>
            </w:r>
          </w:p>
          <w:p w14:paraId="3493E2B8" w14:textId="76491726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14б) 1 604</w:t>
            </w:r>
          </w:p>
          <w:p w14:paraId="286D6D82" w14:textId="48223B16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14г) 2 400</w:t>
            </w:r>
          </w:p>
          <w:p w14:paraId="090EE4B4" w14:textId="1413664F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19б) 2 800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B688404" w14:textId="77777777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</w:p>
        </w:tc>
      </w:tr>
      <w:tr w:rsidR="007F6F5E" w:rsidRPr="00447A64" w14:paraId="7DA22B6F" w14:textId="77777777" w:rsidTr="00F13CE8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350097" w14:textId="29DB8BB0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12 804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645874" w14:textId="0A9C73B3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12 804</w:t>
            </w:r>
          </w:p>
        </w:tc>
      </w:tr>
      <w:tr w:rsidR="007F6F5E" w:rsidRPr="00447A64" w14:paraId="26D9A064" w14:textId="77777777" w:rsidTr="00F13CE8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1694499" w14:textId="77777777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4E798469" w14:textId="77777777" w:rsidR="007F6F5E" w:rsidRPr="00447A64" w:rsidRDefault="007F6F5E" w:rsidP="007F6F5E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8"/>
        <w:tblpPr w:leftFromText="180" w:rightFromText="180" w:vertAnchor="text" w:horzAnchor="page" w:tblpX="6781" w:tblpY="108"/>
        <w:tblW w:w="0" w:type="auto"/>
        <w:tblLook w:val="04A0" w:firstRow="1" w:lastRow="0" w:firstColumn="1" w:lastColumn="0" w:noHBand="0" w:noVBand="1"/>
      </w:tblPr>
      <w:tblGrid>
        <w:gridCol w:w="1843"/>
        <w:gridCol w:w="1418"/>
      </w:tblGrid>
      <w:tr w:rsidR="007F74D7" w:rsidRPr="00447A64" w14:paraId="507D0696" w14:textId="77777777" w:rsidTr="00DA2DC8">
        <w:trPr>
          <w:trHeight w:val="713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</w:tcPr>
          <w:p w14:paraId="66226197" w14:textId="4D2E6A38" w:rsidR="004C5E2D" w:rsidRPr="00447A64" w:rsidRDefault="004C5E2D" w:rsidP="00F12C94">
            <w:pPr>
              <w:tabs>
                <w:tab w:val="left" w:pos="240"/>
              </w:tabs>
              <w:rPr>
                <w:rFonts w:eastAsia="Calibri" w:cs="Times New Roman"/>
                <w:sz w:val="22"/>
              </w:rPr>
            </w:pPr>
          </w:p>
          <w:p w14:paraId="5E400599" w14:textId="77777777" w:rsidR="00CD1E83" w:rsidRPr="00447A64" w:rsidRDefault="00CD1E83" w:rsidP="007F74D7">
            <w:pPr>
              <w:jc w:val="center"/>
              <w:rPr>
                <w:rFonts w:eastAsia="Calibri" w:cs="Times New Roman"/>
                <w:sz w:val="22"/>
              </w:rPr>
            </w:pPr>
          </w:p>
          <w:p w14:paraId="4E3F4216" w14:textId="77777777" w:rsidR="00447A64" w:rsidRDefault="00447A64" w:rsidP="007F74D7">
            <w:pPr>
              <w:jc w:val="center"/>
              <w:rPr>
                <w:rFonts w:eastAsia="Calibri" w:cs="Times New Roman"/>
                <w:sz w:val="22"/>
              </w:rPr>
            </w:pPr>
          </w:p>
          <w:p w14:paraId="6D4551C1" w14:textId="6DE39104" w:rsidR="007F74D7" w:rsidRPr="00447A64" w:rsidRDefault="007F74D7" w:rsidP="007F74D7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20А Основное производство</w:t>
            </w:r>
          </w:p>
          <w:p w14:paraId="175E50ED" w14:textId="77777777" w:rsidR="007F74D7" w:rsidRPr="00447A64" w:rsidRDefault="007F74D7" w:rsidP="007F74D7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изделия А</w:t>
            </w:r>
          </w:p>
          <w:p w14:paraId="185358A9" w14:textId="45912FD8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                                    </w:t>
            </w:r>
            <w:r w:rsidR="00FB07EC">
              <w:rPr>
                <w:rFonts w:eastAsia="Calibri" w:cs="Times New Roman"/>
                <w:sz w:val="22"/>
              </w:rPr>
              <w:t xml:space="preserve">   </w:t>
            </w:r>
            <w:r w:rsidRPr="00447A64">
              <w:rPr>
                <w:rFonts w:eastAsia="Calibri" w:cs="Times New Roman"/>
                <w:sz w:val="22"/>
              </w:rPr>
              <w:t xml:space="preserve">    К</w:t>
            </w:r>
          </w:p>
        </w:tc>
      </w:tr>
      <w:tr w:rsidR="007F74D7" w:rsidRPr="00447A64" w14:paraId="27F698D2" w14:textId="77777777" w:rsidTr="00DA2DC8">
        <w:trPr>
          <w:trHeight w:val="70"/>
        </w:trPr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6772955C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</w:tcPr>
          <w:p w14:paraId="31D8E7B4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</w:p>
          <w:p w14:paraId="693DB2D7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23а) 91 490</w:t>
            </w:r>
          </w:p>
          <w:p w14:paraId="7F02C2C2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</w:p>
        </w:tc>
      </w:tr>
      <w:tr w:rsidR="007F74D7" w:rsidRPr="00447A64" w14:paraId="66939760" w14:textId="77777777" w:rsidTr="00DA2DC8">
        <w:trPr>
          <w:trHeight w:val="1283"/>
        </w:trPr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3A516C02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9а) 6 000</w:t>
            </w:r>
          </w:p>
          <w:p w14:paraId="60A959A6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11а) 20 000</w:t>
            </w:r>
          </w:p>
          <w:p w14:paraId="5BE115BC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12а) 6 000</w:t>
            </w:r>
          </w:p>
          <w:p w14:paraId="650BC4BB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22а) 23490</w:t>
            </w:r>
          </w:p>
          <w:p w14:paraId="0F87284E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22в) 36 000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14:paraId="4F22012A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</w:p>
        </w:tc>
      </w:tr>
      <w:tr w:rsidR="007F74D7" w:rsidRPr="00447A64" w14:paraId="23F647AD" w14:textId="77777777" w:rsidTr="00DA2DC8"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232606" w14:textId="71F1099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91 490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76A074" w14:textId="6DFBDA42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91 490</w:t>
            </w:r>
          </w:p>
        </w:tc>
      </w:tr>
      <w:tr w:rsidR="007F74D7" w:rsidRPr="00447A64" w14:paraId="17F1388E" w14:textId="77777777" w:rsidTr="00DA2DC8"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</w:tcPr>
          <w:p w14:paraId="3A2880E7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3EE5FB94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</w:p>
        </w:tc>
      </w:tr>
    </w:tbl>
    <w:p w14:paraId="05EAD38E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1CC29D0B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710F7A26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79CDE4C2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6ACDE87A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785C6FDA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0D3BEED1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4F457BB3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37A76F93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2D70234F" w14:textId="77777777" w:rsidR="007F6F5E" w:rsidRPr="00447A64" w:rsidRDefault="007F6F5E" w:rsidP="007F6F5E">
      <w:pPr>
        <w:spacing w:after="0"/>
        <w:rPr>
          <w:rFonts w:eastAsia="Calibri" w:cs="Times New Roman"/>
          <w:sz w:val="22"/>
        </w:rPr>
      </w:pPr>
    </w:p>
    <w:p w14:paraId="680B0DD3" w14:textId="77777777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E1732DD" w14:textId="7E29197D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9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165F55" w:rsidRPr="00447A64" w14:paraId="192F94C9" w14:textId="77777777" w:rsidTr="004C5E2D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4EF042E7" w14:textId="77777777" w:rsidR="00165F55" w:rsidRPr="00447A64" w:rsidRDefault="00165F55" w:rsidP="00165F5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20Б Основное производство</w:t>
            </w:r>
          </w:p>
          <w:p w14:paraId="72437008" w14:textId="77777777" w:rsidR="00165F55" w:rsidRPr="00447A64" w:rsidRDefault="00165F55" w:rsidP="00165F5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изделия Б </w:t>
            </w:r>
          </w:p>
          <w:p w14:paraId="202DD420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165F55" w:rsidRPr="00447A64" w14:paraId="06911A00" w14:textId="77777777" w:rsidTr="004C5E2D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16BAF98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</w:tcPr>
          <w:p w14:paraId="2B3C4C7C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</w:p>
          <w:p w14:paraId="434F0AF6" w14:textId="206BDFAA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23б) 111 910</w:t>
            </w:r>
          </w:p>
          <w:p w14:paraId="4A645802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</w:p>
        </w:tc>
      </w:tr>
      <w:tr w:rsidR="00165F55" w:rsidRPr="00447A64" w14:paraId="4E5C49EF" w14:textId="77777777" w:rsidTr="004C5E2D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79F1A3E" w14:textId="357942E0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9б) 8 000</w:t>
            </w:r>
          </w:p>
          <w:p w14:paraId="7DBE5E63" w14:textId="1EE9F119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10б) 24 000</w:t>
            </w:r>
          </w:p>
          <w:p w14:paraId="0B380011" w14:textId="059575AC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1</w:t>
            </w:r>
            <w:r w:rsidRPr="00447A64">
              <w:rPr>
                <w:rFonts w:eastAsia="Calibri" w:cs="Times New Roman"/>
                <w:sz w:val="22"/>
              </w:rPr>
              <w:t>2б) 7 200</w:t>
            </w:r>
          </w:p>
          <w:p w14:paraId="7E6748A4" w14:textId="10889CFD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22б) 28 710</w:t>
            </w:r>
          </w:p>
          <w:p w14:paraId="5B5AABD2" w14:textId="7EF0E184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22г) 44 000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07E7506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</w:p>
        </w:tc>
      </w:tr>
      <w:tr w:rsidR="00165F55" w:rsidRPr="00447A64" w14:paraId="4C5EB0D4" w14:textId="77777777" w:rsidTr="004C5E2D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8D3F19" w14:textId="1D554233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111 910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BA83CA" w14:textId="2DEC84E2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111 910</w:t>
            </w:r>
          </w:p>
        </w:tc>
      </w:tr>
      <w:tr w:rsidR="00165F55" w:rsidRPr="00447A64" w14:paraId="41E7C41D" w14:textId="77777777" w:rsidTr="004C5E2D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67B283B0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4672EC80" w14:textId="77777777" w:rsidR="00165F55" w:rsidRPr="00447A64" w:rsidRDefault="00165F55" w:rsidP="00165F55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100"/>
        <w:tblpPr w:leftFromText="180" w:rightFromText="180" w:vertAnchor="text" w:horzAnchor="page" w:tblpX="6916" w:tblpY="-33"/>
        <w:tblW w:w="0" w:type="auto"/>
        <w:tblLook w:val="04A0" w:firstRow="1" w:lastRow="0" w:firstColumn="1" w:lastColumn="0" w:noHBand="0" w:noVBand="1"/>
      </w:tblPr>
      <w:tblGrid>
        <w:gridCol w:w="1702"/>
        <w:gridCol w:w="1417"/>
      </w:tblGrid>
      <w:tr w:rsidR="007F74D7" w:rsidRPr="00447A64" w14:paraId="0EE435AD" w14:textId="77777777" w:rsidTr="007F74D7">
        <w:trPr>
          <w:trHeight w:val="71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39331" w14:textId="77777777" w:rsidR="00447A64" w:rsidRDefault="00447A64" w:rsidP="007F74D7">
            <w:pPr>
              <w:jc w:val="center"/>
              <w:rPr>
                <w:rFonts w:eastAsia="Calibri" w:cs="Times New Roman"/>
                <w:sz w:val="22"/>
              </w:rPr>
            </w:pPr>
          </w:p>
          <w:p w14:paraId="00BB2706" w14:textId="6BD714BD" w:rsidR="007F74D7" w:rsidRPr="00447A64" w:rsidRDefault="007F74D7" w:rsidP="007F74D7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25 Общепроизводственные</w:t>
            </w:r>
          </w:p>
          <w:p w14:paraId="26D4C256" w14:textId="77777777" w:rsidR="007F74D7" w:rsidRPr="00447A64" w:rsidRDefault="007F74D7" w:rsidP="007F74D7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расходы  </w:t>
            </w:r>
          </w:p>
          <w:p w14:paraId="4B3016B7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 К</w:t>
            </w:r>
          </w:p>
        </w:tc>
      </w:tr>
      <w:tr w:rsidR="007F74D7" w:rsidRPr="00447A64" w14:paraId="21AE2C9E" w14:textId="77777777" w:rsidTr="00DA2DC8">
        <w:tc>
          <w:tcPr>
            <w:tcW w:w="1702" w:type="dxa"/>
            <w:tcBorders>
              <w:left w:val="nil"/>
              <w:right w:val="single" w:sz="4" w:space="0" w:color="auto"/>
            </w:tcBorders>
          </w:tcPr>
          <w:p w14:paraId="63EBD8B4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9E56DB2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     -</w:t>
            </w:r>
          </w:p>
        </w:tc>
      </w:tr>
      <w:tr w:rsidR="007F74D7" w:rsidRPr="00447A64" w14:paraId="3DB06610" w14:textId="77777777" w:rsidTr="00DA2DC8">
        <w:trPr>
          <w:trHeight w:val="1284"/>
        </w:trPr>
        <w:tc>
          <w:tcPr>
            <w:tcW w:w="1702" w:type="dxa"/>
            <w:tcBorders>
              <w:left w:val="nil"/>
              <w:right w:val="single" w:sz="4" w:space="0" w:color="auto"/>
            </w:tcBorders>
          </w:tcPr>
          <w:p w14:paraId="31F272E7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9в) 4 000</w:t>
            </w:r>
          </w:p>
          <w:p w14:paraId="3D2EE907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10) 1 180</w:t>
            </w:r>
          </w:p>
          <w:p w14:paraId="4BAE749A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11в) 30 000</w:t>
            </w:r>
          </w:p>
          <w:p w14:paraId="7EBC2796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12в) 9 000</w:t>
            </w:r>
          </w:p>
          <w:p w14:paraId="13479810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15а) 8 020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3CA146F3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22а) 23 490</w:t>
            </w:r>
          </w:p>
          <w:p w14:paraId="122BA768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22б) 28 710</w:t>
            </w:r>
          </w:p>
          <w:p w14:paraId="2FC1ED11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</w:p>
        </w:tc>
      </w:tr>
      <w:tr w:rsidR="007F74D7" w:rsidRPr="00447A64" w14:paraId="03E28329" w14:textId="77777777" w:rsidTr="00DA2DC8"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485931" w14:textId="006956F3" w:rsidR="007F74D7" w:rsidRPr="00447A64" w:rsidRDefault="00F12C94" w:rsidP="007F74D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r w:rsidR="007F74D7" w:rsidRPr="00447A64">
              <w:rPr>
                <w:rFonts w:eastAsia="Calibri" w:cs="Times New Roman"/>
                <w:sz w:val="22"/>
              </w:rPr>
              <w:t>2 200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9927D6C" w14:textId="0DD37318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52 200</w:t>
            </w:r>
          </w:p>
        </w:tc>
      </w:tr>
      <w:tr w:rsidR="007F74D7" w:rsidRPr="00447A64" w14:paraId="1A9F2618" w14:textId="77777777" w:rsidTr="00DA2DC8">
        <w:tc>
          <w:tcPr>
            <w:tcW w:w="1702" w:type="dxa"/>
            <w:tcBorders>
              <w:left w:val="nil"/>
              <w:bottom w:val="nil"/>
              <w:right w:val="single" w:sz="4" w:space="0" w:color="auto"/>
            </w:tcBorders>
          </w:tcPr>
          <w:p w14:paraId="23CE772A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42BE53BC" w14:textId="77777777" w:rsidR="007F74D7" w:rsidRPr="00447A64" w:rsidRDefault="007F74D7" w:rsidP="007F74D7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      -</w:t>
            </w:r>
          </w:p>
        </w:tc>
      </w:tr>
    </w:tbl>
    <w:p w14:paraId="09C3BBF0" w14:textId="77777777" w:rsidR="00165F55" w:rsidRPr="00447A64" w:rsidRDefault="00165F55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B2AFD81" w14:textId="6B4C1D3F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20ADC91" w14:textId="55BC890E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CE2CAE2" w14:textId="638E100C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5C0A954B" w14:textId="1D0E3E88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110"/>
        <w:tblpPr w:leftFromText="180" w:rightFromText="180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FA4533" w:rsidRPr="00447A64" w14:paraId="1900159D" w14:textId="77777777" w:rsidTr="00F91B2F"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58935C33" w14:textId="77777777" w:rsidR="004C5E2D" w:rsidRPr="00447A64" w:rsidRDefault="004C5E2D" w:rsidP="00FA4533">
            <w:pPr>
              <w:jc w:val="center"/>
              <w:rPr>
                <w:rFonts w:eastAsia="Calibri" w:cs="Times New Roman"/>
                <w:sz w:val="22"/>
              </w:rPr>
            </w:pPr>
          </w:p>
          <w:p w14:paraId="7A52621D" w14:textId="77777777" w:rsidR="004C5E2D" w:rsidRPr="00447A64" w:rsidRDefault="004C5E2D" w:rsidP="00FA4533">
            <w:pPr>
              <w:jc w:val="center"/>
              <w:rPr>
                <w:rFonts w:eastAsia="Calibri" w:cs="Times New Roman"/>
                <w:sz w:val="22"/>
              </w:rPr>
            </w:pPr>
          </w:p>
          <w:p w14:paraId="7E9D6DAF" w14:textId="77777777" w:rsidR="004C5E2D" w:rsidRPr="00447A64" w:rsidRDefault="004C5E2D" w:rsidP="00FA4533">
            <w:pPr>
              <w:jc w:val="center"/>
              <w:rPr>
                <w:rFonts w:eastAsia="Calibri" w:cs="Times New Roman"/>
                <w:sz w:val="22"/>
              </w:rPr>
            </w:pPr>
          </w:p>
          <w:p w14:paraId="1EA33C87" w14:textId="458AF31D" w:rsidR="00FA4533" w:rsidRPr="00447A64" w:rsidRDefault="00FA4533" w:rsidP="00FA4533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26 Общехозяйственные </w:t>
            </w:r>
          </w:p>
          <w:p w14:paraId="7755BB0A" w14:textId="77777777" w:rsidR="00FA4533" w:rsidRPr="00447A64" w:rsidRDefault="00FA4533" w:rsidP="00FA4533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расходы  </w:t>
            </w:r>
          </w:p>
          <w:p w14:paraId="2EF57116" w14:textId="7777777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FA4533" w:rsidRPr="00447A64" w14:paraId="563172AE" w14:textId="77777777" w:rsidTr="00F91B2F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349D97D" w14:textId="7777777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- 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332965C1" w14:textId="7777777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     -</w:t>
            </w:r>
          </w:p>
        </w:tc>
      </w:tr>
      <w:tr w:rsidR="00FA4533" w:rsidRPr="00447A64" w14:paraId="16D805A1" w14:textId="77777777" w:rsidTr="00F91B2F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20967AF" w14:textId="296024F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</w:t>
            </w:r>
            <w:r w:rsidR="00F42992" w:rsidRPr="00447A64">
              <w:rPr>
                <w:rFonts w:eastAsia="Calibri" w:cs="Times New Roman"/>
                <w:sz w:val="22"/>
              </w:rPr>
              <w:t>г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2 000</w:t>
            </w:r>
          </w:p>
          <w:p w14:paraId="7DDB82AE" w14:textId="337214AD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</w:t>
            </w:r>
            <w:r w:rsidR="00F42992" w:rsidRPr="00447A64">
              <w:rPr>
                <w:rFonts w:eastAsia="Calibri" w:cs="Times New Roman"/>
                <w:sz w:val="22"/>
              </w:rPr>
              <w:t>г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40 000</w:t>
            </w:r>
          </w:p>
          <w:p w14:paraId="693152CE" w14:textId="272841CB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</w:t>
            </w:r>
            <w:r w:rsidR="00F42992" w:rsidRPr="00447A64">
              <w:rPr>
                <w:rFonts w:eastAsia="Calibri" w:cs="Times New Roman"/>
                <w:sz w:val="22"/>
              </w:rPr>
              <w:t>г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12 000</w:t>
            </w:r>
          </w:p>
          <w:p w14:paraId="2442A3F2" w14:textId="2E6A26A4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</w:t>
            </w:r>
            <w:r w:rsidR="00F42992" w:rsidRPr="00447A64">
              <w:rPr>
                <w:rFonts w:eastAsia="Calibri" w:cs="Times New Roman"/>
                <w:sz w:val="22"/>
              </w:rPr>
              <w:t>4в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12 000</w:t>
            </w:r>
          </w:p>
          <w:p w14:paraId="2B983F1A" w14:textId="1D352526" w:rsidR="00FA4533" w:rsidRPr="00447A64" w:rsidRDefault="00F42992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19а</w:t>
            </w:r>
            <w:r w:rsidR="00FA4533" w:rsidRPr="00447A64">
              <w:rPr>
                <w:rFonts w:eastAsia="Calibri" w:cs="Times New Roman"/>
                <w:sz w:val="22"/>
              </w:rPr>
              <w:t>)</w:t>
            </w:r>
            <w:r w:rsidRPr="00447A64">
              <w:rPr>
                <w:rFonts w:eastAsia="Calibri" w:cs="Times New Roman"/>
                <w:sz w:val="22"/>
              </w:rPr>
              <w:t xml:space="preserve"> 14 000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0AB9872A" w14:textId="01266811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</w:t>
            </w:r>
            <w:r w:rsidR="00F42992" w:rsidRPr="00447A64">
              <w:rPr>
                <w:rFonts w:eastAsia="Calibri" w:cs="Times New Roman"/>
                <w:sz w:val="22"/>
              </w:rPr>
              <w:t>2в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36 000</w:t>
            </w:r>
          </w:p>
          <w:p w14:paraId="0A830B03" w14:textId="2EFF1A2A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</w:t>
            </w:r>
            <w:r w:rsidR="00F42992" w:rsidRPr="00447A64">
              <w:rPr>
                <w:rFonts w:eastAsia="Calibri" w:cs="Times New Roman"/>
                <w:sz w:val="22"/>
              </w:rPr>
              <w:t>2г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F42992" w:rsidRPr="00447A64">
              <w:rPr>
                <w:rFonts w:eastAsia="Calibri" w:cs="Times New Roman"/>
                <w:sz w:val="22"/>
              </w:rPr>
              <w:t xml:space="preserve"> 44 000</w:t>
            </w:r>
          </w:p>
          <w:p w14:paraId="604A20C5" w14:textId="7777777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</w:p>
        </w:tc>
      </w:tr>
      <w:tr w:rsidR="00FA4533" w:rsidRPr="00447A64" w14:paraId="7C647975" w14:textId="77777777" w:rsidTr="00F91B2F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5C9FB7" w14:textId="2CDE4C94" w:rsidR="00FA4533" w:rsidRPr="00447A64" w:rsidRDefault="00F42992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683275" w14:textId="709294B4" w:rsidR="00FA4533" w:rsidRPr="00447A64" w:rsidRDefault="00F42992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80 000</w:t>
            </w:r>
          </w:p>
        </w:tc>
      </w:tr>
      <w:tr w:rsidR="00FA4533" w:rsidRPr="00447A64" w14:paraId="5F3785F6" w14:textId="77777777" w:rsidTr="00F91B2F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35947E3B" w14:textId="77777777" w:rsidR="00FA4533" w:rsidRPr="00447A64" w:rsidRDefault="00FA4533" w:rsidP="00FA4533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1CBB79AC" w14:textId="77777777" w:rsidR="00FA4533" w:rsidRPr="00447A64" w:rsidRDefault="00FA4533" w:rsidP="00FA4533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</w:tr>
    </w:tbl>
    <w:p w14:paraId="4681AA8B" w14:textId="777866BE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120"/>
        <w:tblpPr w:leftFromText="180" w:rightFromText="180" w:vertAnchor="text" w:horzAnchor="page" w:tblpX="7231" w:tblpY="143"/>
        <w:tblW w:w="0" w:type="auto"/>
        <w:tblLook w:val="04A0" w:firstRow="1" w:lastRow="0" w:firstColumn="1" w:lastColumn="0" w:noHBand="0" w:noVBand="1"/>
      </w:tblPr>
      <w:tblGrid>
        <w:gridCol w:w="1470"/>
        <w:gridCol w:w="1470"/>
      </w:tblGrid>
      <w:tr w:rsidR="00F12C94" w:rsidRPr="00447A64" w14:paraId="2E4C514D" w14:textId="77777777" w:rsidTr="00F12C94">
        <w:trPr>
          <w:trHeight w:val="150"/>
        </w:trPr>
        <w:tc>
          <w:tcPr>
            <w:tcW w:w="2940" w:type="dxa"/>
            <w:gridSpan w:val="2"/>
            <w:tcBorders>
              <w:top w:val="nil"/>
              <w:left w:val="nil"/>
              <w:right w:val="nil"/>
            </w:tcBorders>
          </w:tcPr>
          <w:p w14:paraId="116CADB7" w14:textId="77777777" w:rsidR="00F12C94" w:rsidRPr="00447A64" w:rsidRDefault="00F12C94" w:rsidP="00F12C94">
            <w:pPr>
              <w:jc w:val="center"/>
              <w:rPr>
                <w:rFonts w:eastAsia="Calibri" w:cs="Times New Roman"/>
                <w:sz w:val="22"/>
              </w:rPr>
            </w:pPr>
          </w:p>
          <w:p w14:paraId="1150F6DD" w14:textId="77777777" w:rsidR="00F12C94" w:rsidRPr="00447A64" w:rsidRDefault="00F12C94" w:rsidP="00F12C94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43А Готовая продукция А</w:t>
            </w:r>
          </w:p>
          <w:p w14:paraId="6A1B244B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                                       </w:t>
            </w:r>
            <w:r>
              <w:rPr>
                <w:rFonts w:eastAsia="Calibri" w:cs="Times New Roman"/>
                <w:sz w:val="22"/>
              </w:rPr>
              <w:t xml:space="preserve">  </w:t>
            </w:r>
            <w:r w:rsidRPr="00447A64">
              <w:rPr>
                <w:rFonts w:eastAsia="Calibri" w:cs="Times New Roman"/>
                <w:sz w:val="22"/>
              </w:rPr>
              <w:t>К</w:t>
            </w:r>
          </w:p>
        </w:tc>
      </w:tr>
      <w:tr w:rsidR="00F12C94" w:rsidRPr="00447A64" w14:paraId="44314AA8" w14:textId="77777777" w:rsidTr="00F12C94">
        <w:trPr>
          <w:trHeight w:val="291"/>
        </w:trPr>
        <w:tc>
          <w:tcPr>
            <w:tcW w:w="1470" w:type="dxa"/>
            <w:tcBorders>
              <w:left w:val="nil"/>
              <w:right w:val="single" w:sz="4" w:space="0" w:color="auto"/>
            </w:tcBorders>
          </w:tcPr>
          <w:p w14:paraId="40D7BAB5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nil"/>
            </w:tcBorders>
          </w:tcPr>
          <w:p w14:paraId="2F229363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</w:p>
          <w:p w14:paraId="5C7D0A70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25) 70 000</w:t>
            </w:r>
          </w:p>
          <w:p w14:paraId="440663D9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33) 14 000</w:t>
            </w:r>
          </w:p>
        </w:tc>
      </w:tr>
      <w:tr w:rsidR="00F12C94" w:rsidRPr="00447A64" w14:paraId="0337C8E2" w14:textId="77777777" w:rsidTr="00F12C94">
        <w:trPr>
          <w:trHeight w:val="621"/>
        </w:trPr>
        <w:tc>
          <w:tcPr>
            <w:tcW w:w="1470" w:type="dxa"/>
            <w:tcBorders>
              <w:left w:val="nil"/>
              <w:right w:val="single" w:sz="4" w:space="0" w:color="auto"/>
            </w:tcBorders>
          </w:tcPr>
          <w:p w14:paraId="3209EC2B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23а) 91 490</w:t>
            </w:r>
          </w:p>
          <w:p w14:paraId="41B5FEFE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nil"/>
            </w:tcBorders>
          </w:tcPr>
          <w:p w14:paraId="7E043A26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</w:p>
        </w:tc>
      </w:tr>
      <w:tr w:rsidR="00F12C94" w:rsidRPr="00447A64" w14:paraId="736C13D2" w14:textId="77777777" w:rsidTr="00F12C94">
        <w:trPr>
          <w:trHeight w:val="291"/>
        </w:trPr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2229FF" w14:textId="0D8AF75C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91 490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B1CF57" w14:textId="606B2E18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84 000</w:t>
            </w:r>
          </w:p>
        </w:tc>
      </w:tr>
      <w:tr w:rsidR="00F12C94" w:rsidRPr="00447A64" w14:paraId="6D5CA499" w14:textId="77777777" w:rsidTr="00F12C94">
        <w:trPr>
          <w:trHeight w:val="310"/>
        </w:trPr>
        <w:tc>
          <w:tcPr>
            <w:tcW w:w="1470" w:type="dxa"/>
            <w:tcBorders>
              <w:left w:val="nil"/>
              <w:bottom w:val="nil"/>
              <w:right w:val="single" w:sz="4" w:space="0" w:color="auto"/>
            </w:tcBorders>
          </w:tcPr>
          <w:p w14:paraId="1441499E" w14:textId="27404DB4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7 490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nil"/>
            </w:tcBorders>
          </w:tcPr>
          <w:p w14:paraId="27B1DC49" w14:textId="77777777" w:rsidR="00F12C94" w:rsidRPr="00447A64" w:rsidRDefault="00F12C94" w:rsidP="00F12C94">
            <w:pPr>
              <w:rPr>
                <w:rFonts w:eastAsia="Calibri" w:cs="Times New Roman"/>
                <w:sz w:val="22"/>
              </w:rPr>
            </w:pPr>
          </w:p>
        </w:tc>
      </w:tr>
    </w:tbl>
    <w:p w14:paraId="76E6F448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15366C90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63EF9445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7918119A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2B68286C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55E38B3A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156121AA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4A553852" w14:textId="77777777" w:rsidR="00F91B2F" w:rsidRPr="00447A64" w:rsidRDefault="00F91B2F" w:rsidP="00F91B2F">
      <w:pPr>
        <w:spacing w:after="0"/>
        <w:rPr>
          <w:rFonts w:eastAsia="Calibri" w:cs="Times New Roman"/>
          <w:sz w:val="22"/>
        </w:rPr>
      </w:pPr>
    </w:p>
    <w:p w14:paraId="610A7577" w14:textId="69494C8A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C0A4311" w14:textId="70BBC375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130"/>
        <w:tblpPr w:leftFromText="180" w:rightFromText="180" w:vertAnchor="text" w:horzAnchor="margin" w:tblpY="-727"/>
        <w:tblW w:w="0" w:type="auto"/>
        <w:tblLook w:val="04A0" w:firstRow="1" w:lastRow="0" w:firstColumn="1" w:lastColumn="0" w:noHBand="0" w:noVBand="1"/>
      </w:tblPr>
      <w:tblGrid>
        <w:gridCol w:w="1360"/>
        <w:gridCol w:w="1441"/>
      </w:tblGrid>
      <w:tr w:rsidR="004C5E2D" w:rsidRPr="00447A64" w14:paraId="6A6ECEAF" w14:textId="77777777" w:rsidTr="004C5E2D">
        <w:trPr>
          <w:trHeight w:val="595"/>
        </w:trPr>
        <w:tc>
          <w:tcPr>
            <w:tcW w:w="2801" w:type="dxa"/>
            <w:gridSpan w:val="2"/>
            <w:tcBorders>
              <w:top w:val="nil"/>
              <w:left w:val="nil"/>
              <w:right w:val="nil"/>
            </w:tcBorders>
          </w:tcPr>
          <w:p w14:paraId="56BFFAC3" w14:textId="77777777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183D43CE" w14:textId="77777777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33E9B40D" w14:textId="77777777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61358664" w14:textId="015EFBAC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43Б Готовая продукция Б  </w:t>
            </w:r>
          </w:p>
          <w:p w14:paraId="5D719BB1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К</w:t>
            </w:r>
          </w:p>
        </w:tc>
      </w:tr>
      <w:tr w:rsidR="004C5E2D" w:rsidRPr="00447A64" w14:paraId="4A2AF56F" w14:textId="77777777" w:rsidTr="004C5E2D">
        <w:trPr>
          <w:trHeight w:val="307"/>
        </w:trPr>
        <w:tc>
          <w:tcPr>
            <w:tcW w:w="1360" w:type="dxa"/>
            <w:tcBorders>
              <w:left w:val="nil"/>
              <w:right w:val="single" w:sz="4" w:space="0" w:color="auto"/>
            </w:tcBorders>
          </w:tcPr>
          <w:p w14:paraId="37FBF34E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nil"/>
            </w:tcBorders>
          </w:tcPr>
          <w:p w14:paraId="57B1C81C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  <w:p w14:paraId="5A56ACAB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28б) 25 000</w:t>
            </w:r>
          </w:p>
        </w:tc>
      </w:tr>
      <w:tr w:rsidR="004C5E2D" w:rsidRPr="00447A64" w14:paraId="03D80824" w14:textId="77777777" w:rsidTr="004C5E2D">
        <w:trPr>
          <w:trHeight w:val="326"/>
        </w:trPr>
        <w:tc>
          <w:tcPr>
            <w:tcW w:w="1360" w:type="dxa"/>
            <w:tcBorders>
              <w:left w:val="nil"/>
              <w:right w:val="single" w:sz="4" w:space="0" w:color="auto"/>
            </w:tcBorders>
          </w:tcPr>
          <w:p w14:paraId="6D1690F1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23б) 91 490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right w:val="nil"/>
            </w:tcBorders>
          </w:tcPr>
          <w:p w14:paraId="15C363CA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  <w:tr w:rsidR="004C5E2D" w:rsidRPr="00447A64" w14:paraId="4BB24C98" w14:textId="77777777" w:rsidTr="004C5E2D">
        <w:trPr>
          <w:trHeight w:val="307"/>
        </w:trPr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CF2B2" w14:textId="4727333E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91 490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B75130" w14:textId="5ABF9CB3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25 000</w:t>
            </w:r>
          </w:p>
        </w:tc>
      </w:tr>
      <w:tr w:rsidR="004C5E2D" w:rsidRPr="00447A64" w14:paraId="325B66C6" w14:textId="77777777" w:rsidTr="004C5E2D">
        <w:trPr>
          <w:trHeight w:val="326"/>
        </w:trPr>
        <w:tc>
          <w:tcPr>
            <w:tcW w:w="1360" w:type="dxa"/>
            <w:tcBorders>
              <w:left w:val="nil"/>
              <w:bottom w:val="nil"/>
              <w:right w:val="single" w:sz="4" w:space="0" w:color="auto"/>
            </w:tcBorders>
          </w:tcPr>
          <w:p w14:paraId="123138DD" w14:textId="0D6EAAB6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66 490 </w:t>
            </w:r>
          </w:p>
        </w:tc>
        <w:tc>
          <w:tcPr>
            <w:tcW w:w="1441" w:type="dxa"/>
            <w:tcBorders>
              <w:left w:val="single" w:sz="4" w:space="0" w:color="auto"/>
              <w:bottom w:val="nil"/>
              <w:right w:val="nil"/>
            </w:tcBorders>
          </w:tcPr>
          <w:p w14:paraId="055F415E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14"/>
        <w:tblpPr w:leftFromText="180" w:rightFromText="180" w:vertAnchor="text" w:horzAnchor="page" w:tblpX="7456" w:tblpY="-412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4C5E2D" w:rsidRPr="00447A64" w14:paraId="5BCD395E" w14:textId="77777777" w:rsidTr="00DA2DC8">
        <w:trPr>
          <w:trHeight w:val="850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3A3E16FF" w14:textId="77777777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23ABB771" w14:textId="77777777" w:rsidR="00CD1E83" w:rsidRPr="00447A64" w:rsidRDefault="00CD1E83" w:rsidP="004C5E2D">
            <w:pPr>
              <w:jc w:val="center"/>
              <w:rPr>
                <w:rFonts w:eastAsia="Calibri" w:cs="Times New Roman"/>
                <w:sz w:val="22"/>
              </w:rPr>
            </w:pPr>
          </w:p>
          <w:p w14:paraId="7B050063" w14:textId="5C938D97" w:rsidR="004C5E2D" w:rsidRPr="00447A64" w:rsidRDefault="004C5E2D" w:rsidP="004C5E2D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45 Товары отгруженные</w:t>
            </w:r>
          </w:p>
          <w:p w14:paraId="09ECC84F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4C5E2D" w:rsidRPr="00447A64" w14:paraId="327E03BB" w14:textId="77777777" w:rsidTr="00DA2DC8">
        <w:trPr>
          <w:trHeight w:val="272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B1EAD9A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nil"/>
            </w:tcBorders>
          </w:tcPr>
          <w:p w14:paraId="12F6E0B6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  <w:p w14:paraId="24177206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29а) 70 000</w:t>
            </w:r>
          </w:p>
        </w:tc>
      </w:tr>
      <w:tr w:rsidR="004C5E2D" w:rsidRPr="00447A64" w14:paraId="2C42DE16" w14:textId="77777777" w:rsidTr="00DA2DC8">
        <w:trPr>
          <w:trHeight w:val="364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761F593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24) 70 000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7416DDAB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  <w:tr w:rsidR="004C5E2D" w:rsidRPr="00447A64" w14:paraId="2CBD0DB3" w14:textId="77777777" w:rsidTr="00DA2DC8">
        <w:trPr>
          <w:trHeight w:val="343"/>
        </w:trPr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4EBA4D" w14:textId="03EB598B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4DDA51" w14:textId="76D6ED2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70 000</w:t>
            </w:r>
          </w:p>
        </w:tc>
      </w:tr>
      <w:tr w:rsidR="004C5E2D" w:rsidRPr="00447A64" w14:paraId="624BED29" w14:textId="77777777" w:rsidTr="00DA2DC8">
        <w:trPr>
          <w:trHeight w:val="364"/>
        </w:trPr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6BC34F50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3EC68E3F" w14:textId="77777777" w:rsidR="004C5E2D" w:rsidRPr="00447A64" w:rsidRDefault="004C5E2D" w:rsidP="004C5E2D">
            <w:pPr>
              <w:rPr>
                <w:rFonts w:eastAsia="Calibri" w:cs="Times New Roman"/>
                <w:sz w:val="22"/>
              </w:rPr>
            </w:pPr>
          </w:p>
        </w:tc>
      </w:tr>
    </w:tbl>
    <w:p w14:paraId="3796E266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327821D9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45B73D8D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21C11B26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083B3AE1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634E7472" w14:textId="77777777" w:rsidR="0052250D" w:rsidRPr="00447A64" w:rsidRDefault="0052250D" w:rsidP="0052250D">
      <w:pPr>
        <w:spacing w:after="0"/>
        <w:rPr>
          <w:rFonts w:eastAsia="Calibri" w:cs="Times New Roman"/>
          <w:sz w:val="22"/>
        </w:rPr>
      </w:pPr>
    </w:p>
    <w:p w14:paraId="1F6489FD" w14:textId="6F0E7351" w:rsidR="00474765" w:rsidRPr="00447A64" w:rsidRDefault="00474765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15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474765" w:rsidRPr="00447A64" w14:paraId="54CE44A2" w14:textId="77777777" w:rsidTr="008019D5"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4A5B45A7" w14:textId="77777777" w:rsidR="00474765" w:rsidRPr="00447A64" w:rsidRDefault="00474765" w:rsidP="00474765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50 Касса</w:t>
            </w:r>
          </w:p>
          <w:p w14:paraId="2A8BEB4A" w14:textId="77777777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К</w:t>
            </w:r>
          </w:p>
        </w:tc>
      </w:tr>
      <w:tr w:rsidR="00474765" w:rsidRPr="00447A64" w14:paraId="357A511F" w14:textId="77777777" w:rsidTr="008019D5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82BD106" w14:textId="77777777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nil"/>
            </w:tcBorders>
          </w:tcPr>
          <w:p w14:paraId="13FE8250" w14:textId="77777777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</w:p>
          <w:p w14:paraId="25D9F435" w14:textId="3C47360D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</w:t>
            </w:r>
            <w:r w:rsidR="008019D5" w:rsidRPr="00447A64">
              <w:rPr>
                <w:rFonts w:eastAsia="Calibri" w:cs="Times New Roman"/>
                <w:sz w:val="22"/>
              </w:rPr>
              <w:t>6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8019D5" w:rsidRPr="00447A64">
              <w:rPr>
                <w:rFonts w:eastAsia="Calibri" w:cs="Times New Roman"/>
                <w:sz w:val="22"/>
              </w:rPr>
              <w:t xml:space="preserve"> 113 100</w:t>
            </w:r>
          </w:p>
        </w:tc>
      </w:tr>
      <w:tr w:rsidR="00474765" w:rsidRPr="00447A64" w14:paraId="5FAB25B1" w14:textId="77777777" w:rsidTr="008019D5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086F11F" w14:textId="68E5F849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3</w:t>
            </w:r>
            <w:r w:rsidR="008019D5" w:rsidRPr="00447A64">
              <w:rPr>
                <w:rFonts w:eastAsia="Calibri" w:cs="Times New Roman"/>
                <w:sz w:val="22"/>
              </w:rPr>
              <w:t>4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8019D5" w:rsidRPr="00447A64">
              <w:rPr>
                <w:rFonts w:eastAsia="Calibri" w:cs="Times New Roman"/>
                <w:sz w:val="22"/>
              </w:rPr>
              <w:t xml:space="preserve"> 14 000</w:t>
            </w:r>
          </w:p>
          <w:p w14:paraId="43DD0A74" w14:textId="650876D4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</w:t>
            </w:r>
            <w:r w:rsidR="008019D5" w:rsidRPr="00447A64">
              <w:rPr>
                <w:rFonts w:eastAsia="Calibri" w:cs="Times New Roman"/>
                <w:sz w:val="22"/>
              </w:rPr>
              <w:t>5</w:t>
            </w:r>
            <w:r w:rsidRPr="00447A64">
              <w:rPr>
                <w:rFonts w:eastAsia="Calibri" w:cs="Times New Roman"/>
                <w:sz w:val="22"/>
              </w:rPr>
              <w:t>)</w:t>
            </w:r>
            <w:r w:rsidR="008019D5" w:rsidRPr="00447A64">
              <w:rPr>
                <w:rFonts w:eastAsia="Calibri" w:cs="Times New Roman"/>
                <w:sz w:val="22"/>
              </w:rPr>
              <w:t xml:space="preserve"> 100 000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11E6D5F7" w14:textId="77777777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</w:p>
        </w:tc>
      </w:tr>
      <w:tr w:rsidR="00474765" w:rsidRPr="00447A64" w14:paraId="20C58123" w14:textId="77777777" w:rsidTr="008019D5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1E3A6" w14:textId="33AC77B9" w:rsidR="00474765" w:rsidRPr="00447A64" w:rsidRDefault="008019D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1723CE" w14:textId="757375D8" w:rsidR="00474765" w:rsidRPr="00447A64" w:rsidRDefault="008019D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113 100</w:t>
            </w:r>
          </w:p>
        </w:tc>
      </w:tr>
      <w:tr w:rsidR="00474765" w:rsidRPr="00447A64" w14:paraId="61539139" w14:textId="77777777" w:rsidTr="008019D5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3F7D363" w14:textId="0BDC39EA" w:rsidR="00474765" w:rsidRPr="00447A64" w:rsidRDefault="008019D5" w:rsidP="00474765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6575553A" w14:textId="77777777" w:rsidR="00474765" w:rsidRPr="00447A64" w:rsidRDefault="00474765" w:rsidP="00474765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16"/>
        <w:tblpPr w:leftFromText="180" w:rightFromText="180" w:vertAnchor="text" w:horzAnchor="page" w:tblpX="7292" w:tblpY="429"/>
        <w:tblW w:w="0" w:type="auto"/>
        <w:tblLook w:val="04A0" w:firstRow="1" w:lastRow="0" w:firstColumn="1" w:lastColumn="0" w:noHBand="0" w:noVBand="1"/>
      </w:tblPr>
      <w:tblGrid>
        <w:gridCol w:w="1560"/>
        <w:gridCol w:w="1417"/>
      </w:tblGrid>
      <w:tr w:rsidR="00B84F8F" w:rsidRPr="00447A64" w14:paraId="6A9F8F34" w14:textId="77777777" w:rsidTr="00DA2DC8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3EF858CF" w14:textId="77777777" w:rsidR="00F12C94" w:rsidRDefault="00F12C94" w:rsidP="00B84F8F">
            <w:pPr>
              <w:jc w:val="center"/>
              <w:rPr>
                <w:rFonts w:eastAsia="Calibri" w:cs="Times New Roman"/>
                <w:sz w:val="22"/>
              </w:rPr>
            </w:pPr>
          </w:p>
          <w:p w14:paraId="70C53884" w14:textId="77777777" w:rsidR="00F12C94" w:rsidRDefault="00F12C94" w:rsidP="00B84F8F">
            <w:pPr>
              <w:jc w:val="center"/>
              <w:rPr>
                <w:rFonts w:eastAsia="Calibri" w:cs="Times New Roman"/>
                <w:sz w:val="22"/>
              </w:rPr>
            </w:pPr>
          </w:p>
          <w:p w14:paraId="3567E504" w14:textId="59160EFF" w:rsidR="00B84F8F" w:rsidRPr="00447A64" w:rsidRDefault="00B84F8F" w:rsidP="00F12C94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51 Расчетные счета</w:t>
            </w:r>
          </w:p>
          <w:p w14:paraId="6DC99D2C" w14:textId="77777777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Д                                     К</w:t>
            </w:r>
          </w:p>
        </w:tc>
      </w:tr>
      <w:tr w:rsidR="00B84F8F" w:rsidRPr="00447A64" w14:paraId="7BF87642" w14:textId="77777777" w:rsidTr="00DA2DC8"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14:paraId="06459F3A" w14:textId="76CE78F4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100 000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nil"/>
            </w:tcBorders>
          </w:tcPr>
          <w:p w14:paraId="37FA25AC" w14:textId="77777777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</w:p>
          <w:p w14:paraId="12841AC4" w14:textId="08034DDB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17) 36 000</w:t>
            </w:r>
          </w:p>
          <w:p w14:paraId="71039E87" w14:textId="078D691D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18) 24 024</w:t>
            </w:r>
          </w:p>
          <w:p w14:paraId="32E58C44" w14:textId="69B68042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22) 16 800</w:t>
            </w:r>
          </w:p>
          <w:p w14:paraId="2B42E3D9" w14:textId="6E4B8460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36) 100 000</w:t>
            </w:r>
          </w:p>
          <w:p w14:paraId="402BB8D3" w14:textId="7A8D5B28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40) 8 000</w:t>
            </w:r>
          </w:p>
          <w:p w14:paraId="685E4AF2" w14:textId="7F6494E9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42) 7 000</w:t>
            </w:r>
          </w:p>
          <w:p w14:paraId="046E0D05" w14:textId="4C763C50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49) </w:t>
            </w:r>
            <w:r w:rsidR="005C7BC4">
              <w:rPr>
                <w:rFonts w:eastAsia="Calibri" w:cs="Times New Roman"/>
                <w:sz w:val="22"/>
              </w:rPr>
              <w:t>24 426</w:t>
            </w:r>
          </w:p>
          <w:p w14:paraId="0CF629E6" w14:textId="6B14D76B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50а) 106 </w:t>
            </w:r>
            <w:r w:rsidR="005C7BC4">
              <w:rPr>
                <w:rFonts w:eastAsia="Calibri" w:cs="Times New Roman"/>
                <w:sz w:val="22"/>
              </w:rPr>
              <w:t>822</w:t>
            </w:r>
          </w:p>
          <w:p w14:paraId="5AB20F0E" w14:textId="11D4D489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50б) 39 000</w:t>
            </w:r>
          </w:p>
        </w:tc>
      </w:tr>
      <w:tr w:rsidR="00B84F8F" w:rsidRPr="00447A64" w14:paraId="039DEE16" w14:textId="77777777" w:rsidTr="00DA2DC8"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14:paraId="05DDAA95" w14:textId="5F8322ED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16) 160 000</w:t>
            </w:r>
          </w:p>
          <w:p w14:paraId="23E5B91F" w14:textId="162C0A89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31а) 150 000</w:t>
            </w:r>
          </w:p>
          <w:p w14:paraId="3EFBAD6F" w14:textId="6F5B0695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31б) 180 000</w:t>
            </w:r>
          </w:p>
          <w:p w14:paraId="583946A0" w14:textId="4BD6F872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39)  96 000</w:t>
            </w:r>
          </w:p>
          <w:p w14:paraId="28575705" w14:textId="77777777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39B22E10" w14:textId="77777777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</w:p>
        </w:tc>
      </w:tr>
      <w:tr w:rsidR="00B84F8F" w:rsidRPr="00447A64" w14:paraId="4FB6DB62" w14:textId="77777777" w:rsidTr="00DA2DC8"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C38666" w14:textId="26FC31BB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586 000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07F109" w14:textId="785C6334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36</w:t>
            </w:r>
            <w:r w:rsidR="005C7BC4">
              <w:rPr>
                <w:rFonts w:eastAsia="Calibri" w:cs="Times New Roman"/>
                <w:sz w:val="22"/>
              </w:rPr>
              <w:t>2 072</w:t>
            </w:r>
          </w:p>
        </w:tc>
      </w:tr>
      <w:tr w:rsidR="00B84F8F" w:rsidRPr="00447A64" w14:paraId="026AE5F5" w14:textId="77777777" w:rsidTr="00DA2DC8"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</w:tcPr>
          <w:p w14:paraId="350B14C5" w14:textId="47D5E3E3" w:rsidR="00B84F8F" w:rsidRPr="00447A64" w:rsidRDefault="004C268E" w:rsidP="00B84F8F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323 928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05289F10" w14:textId="77777777" w:rsidR="00B84F8F" w:rsidRPr="00447A64" w:rsidRDefault="00B84F8F" w:rsidP="00B84F8F">
            <w:pPr>
              <w:rPr>
                <w:rFonts w:eastAsia="Calibri" w:cs="Times New Roman"/>
                <w:sz w:val="22"/>
              </w:rPr>
            </w:pPr>
          </w:p>
        </w:tc>
      </w:tr>
    </w:tbl>
    <w:p w14:paraId="186AE469" w14:textId="77777777" w:rsidR="00474765" w:rsidRPr="00447A64" w:rsidRDefault="00474765" w:rsidP="00CD1E83">
      <w:pPr>
        <w:spacing w:line="360" w:lineRule="auto"/>
        <w:rPr>
          <w:rFonts w:eastAsia="Times New Roman" w:cs="Times New Roman"/>
          <w:sz w:val="22"/>
          <w:lang w:eastAsia="ru-RU"/>
        </w:rPr>
      </w:pPr>
    </w:p>
    <w:p w14:paraId="4B71FE31" w14:textId="6F317491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5751C58D" w14:textId="77149B32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C92B95C" w14:textId="53DDE359" w:rsidR="00CA2F30" w:rsidRPr="00447A64" w:rsidRDefault="00CA2F30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765A131A" w14:textId="77777777" w:rsidR="007358A0" w:rsidRDefault="007358A0" w:rsidP="007358A0">
      <w:pPr>
        <w:spacing w:after="0"/>
        <w:rPr>
          <w:rFonts w:eastAsia="Times New Roman" w:cs="Times New Roman"/>
          <w:sz w:val="22"/>
          <w:lang w:eastAsia="ru-RU"/>
        </w:rPr>
      </w:pPr>
    </w:p>
    <w:tbl>
      <w:tblPr>
        <w:tblStyle w:val="af2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418"/>
        <w:gridCol w:w="1587"/>
      </w:tblGrid>
      <w:tr w:rsidR="005D3B0B" w:rsidRPr="005D3B0B" w14:paraId="7BD94976" w14:textId="77777777" w:rsidTr="005D3B0B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C59A3" w14:textId="77777777" w:rsidR="005D3B0B" w:rsidRPr="005D3B0B" w:rsidRDefault="005D3B0B" w:rsidP="005D3B0B">
            <w:pPr>
              <w:jc w:val="center"/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 xml:space="preserve">60 Расчеты с поставщиками </w:t>
            </w:r>
          </w:p>
          <w:p w14:paraId="08A76583" w14:textId="77777777" w:rsidR="005D3B0B" w:rsidRPr="005D3B0B" w:rsidRDefault="005D3B0B" w:rsidP="005D3B0B">
            <w:pPr>
              <w:jc w:val="center"/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 xml:space="preserve">и подрядчиками </w:t>
            </w:r>
          </w:p>
          <w:p w14:paraId="18EDF4E9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Д                                             К</w:t>
            </w:r>
          </w:p>
        </w:tc>
      </w:tr>
      <w:tr w:rsidR="005D3B0B" w:rsidRPr="005D3B0B" w14:paraId="75D03C68" w14:textId="77777777" w:rsidTr="005D3B0B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E42442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</w:p>
          <w:p w14:paraId="204FE380" w14:textId="44F200A5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7</w:t>
            </w:r>
            <w:r w:rsidRPr="005D3B0B">
              <w:rPr>
                <w:rFonts w:eastAsia="Calibri" w:cs="Times New Roman"/>
                <w:sz w:val="22"/>
              </w:rPr>
              <w:t>)</w:t>
            </w:r>
            <w:r>
              <w:rPr>
                <w:rFonts w:eastAsia="Calibri" w:cs="Times New Roman"/>
                <w:sz w:val="22"/>
              </w:rPr>
              <w:t xml:space="preserve"> 36 000</w:t>
            </w:r>
          </w:p>
          <w:p w14:paraId="33D77214" w14:textId="639B179B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8</w:t>
            </w:r>
            <w:r w:rsidRPr="005D3B0B">
              <w:rPr>
                <w:rFonts w:eastAsia="Calibri" w:cs="Times New Roman"/>
                <w:sz w:val="22"/>
              </w:rPr>
              <w:t>)</w:t>
            </w:r>
            <w:r>
              <w:rPr>
                <w:rFonts w:eastAsia="Calibri" w:cs="Times New Roman"/>
                <w:sz w:val="22"/>
              </w:rPr>
              <w:t xml:space="preserve"> 68 400</w:t>
            </w:r>
          </w:p>
          <w:p w14:paraId="6B40352A" w14:textId="57381A41" w:rsidR="005D3B0B" w:rsidRPr="005D3B0B" w:rsidRDefault="005D3B0B" w:rsidP="005D3B0B">
            <w:pPr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</w:rPr>
              <w:t>21</w:t>
            </w:r>
            <w:r w:rsidRPr="005D3B0B">
              <w:rPr>
                <w:rFonts w:eastAsia="Calibri" w:cs="Times New Roman"/>
                <w:sz w:val="22"/>
              </w:rPr>
              <w:t>)</w:t>
            </w:r>
            <w:r>
              <w:rPr>
                <w:rFonts w:eastAsia="Calibri" w:cs="Times New Roman"/>
                <w:sz w:val="22"/>
              </w:rPr>
              <w:t xml:space="preserve"> 16 800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448C8A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0</w:t>
            </w:r>
          </w:p>
        </w:tc>
      </w:tr>
      <w:tr w:rsidR="005D3B0B" w:rsidRPr="005D3B0B" w14:paraId="2FAEBF44" w14:textId="77777777" w:rsidTr="005D3B0B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50AA5D6A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nil"/>
            </w:tcBorders>
          </w:tcPr>
          <w:p w14:paraId="36350C25" w14:textId="54BB6554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2)</w:t>
            </w:r>
            <w:r>
              <w:rPr>
                <w:rFonts w:eastAsia="Calibri" w:cs="Times New Roman"/>
                <w:sz w:val="22"/>
              </w:rPr>
              <w:t xml:space="preserve"> 36 000</w:t>
            </w:r>
          </w:p>
          <w:p w14:paraId="2C1FBCF0" w14:textId="7D76279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4а) 9 624</w:t>
            </w:r>
          </w:p>
          <w:p w14:paraId="79944713" w14:textId="0DFF5850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14</w:t>
            </w:r>
            <w:r>
              <w:rPr>
                <w:rFonts w:eastAsia="Calibri" w:cs="Times New Roman"/>
                <w:sz w:val="22"/>
              </w:rPr>
              <w:t>б</w:t>
            </w:r>
            <w:r w:rsidRPr="005D3B0B">
              <w:rPr>
                <w:rFonts w:eastAsia="Calibri" w:cs="Times New Roman"/>
                <w:sz w:val="22"/>
              </w:rPr>
              <w:t>)</w:t>
            </w:r>
            <w:r>
              <w:rPr>
                <w:rFonts w:eastAsia="Calibri" w:cs="Times New Roman"/>
                <w:sz w:val="22"/>
              </w:rPr>
              <w:t xml:space="preserve"> 14 400</w:t>
            </w:r>
          </w:p>
          <w:p w14:paraId="48779C29" w14:textId="01418562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</w:t>
            </w:r>
            <w:r w:rsidRPr="005D3B0B">
              <w:rPr>
                <w:rFonts w:eastAsia="Calibri" w:cs="Times New Roman"/>
                <w:sz w:val="22"/>
              </w:rPr>
              <w:t>)</w:t>
            </w:r>
            <w:r>
              <w:rPr>
                <w:rFonts w:eastAsia="Calibri" w:cs="Times New Roman"/>
                <w:sz w:val="22"/>
              </w:rPr>
              <w:t xml:space="preserve"> 16 800</w:t>
            </w:r>
          </w:p>
        </w:tc>
      </w:tr>
      <w:tr w:rsidR="005D3B0B" w:rsidRPr="005D3B0B" w14:paraId="4A9B48D4" w14:textId="77777777" w:rsidTr="005D3B0B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C5C88" w14:textId="3D932DAF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76 824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A6BC86" w14:textId="510908DD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76 824</w:t>
            </w:r>
          </w:p>
        </w:tc>
      </w:tr>
      <w:tr w:rsidR="005D3B0B" w:rsidRPr="005D3B0B" w14:paraId="7E7C1EEC" w14:textId="77777777" w:rsidTr="005D3B0B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4245D94A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nil"/>
            </w:tcBorders>
          </w:tcPr>
          <w:p w14:paraId="0CADB16B" w14:textId="77777777" w:rsidR="005D3B0B" w:rsidRPr="005D3B0B" w:rsidRDefault="005D3B0B" w:rsidP="005D3B0B">
            <w:pPr>
              <w:rPr>
                <w:rFonts w:eastAsia="Calibri" w:cs="Times New Roman"/>
                <w:sz w:val="22"/>
              </w:rPr>
            </w:pPr>
            <w:r w:rsidRPr="005D3B0B">
              <w:rPr>
                <w:rFonts w:eastAsia="Calibri" w:cs="Times New Roman"/>
                <w:sz w:val="22"/>
              </w:rPr>
              <w:t>0</w:t>
            </w:r>
          </w:p>
        </w:tc>
      </w:tr>
    </w:tbl>
    <w:tbl>
      <w:tblPr>
        <w:tblStyle w:val="18"/>
        <w:tblpPr w:leftFromText="180" w:rightFromText="180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1734"/>
        <w:gridCol w:w="1575"/>
      </w:tblGrid>
      <w:tr w:rsidR="0053098E" w:rsidRPr="00447A64" w14:paraId="3C842371" w14:textId="77777777" w:rsidTr="0053098E">
        <w:trPr>
          <w:trHeight w:val="3795"/>
        </w:trPr>
        <w:tc>
          <w:tcPr>
            <w:tcW w:w="3309" w:type="dxa"/>
            <w:gridSpan w:val="2"/>
            <w:tcBorders>
              <w:top w:val="nil"/>
              <w:left w:val="nil"/>
              <w:right w:val="nil"/>
            </w:tcBorders>
          </w:tcPr>
          <w:p w14:paraId="3DED4CD3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</w:p>
          <w:p w14:paraId="53A905A8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</w:p>
          <w:p w14:paraId="164AD10E" w14:textId="77777777" w:rsidR="0053098E" w:rsidRDefault="0053098E" w:rsidP="0053098E">
            <w:pPr>
              <w:jc w:val="right"/>
              <w:rPr>
                <w:rFonts w:eastAsia="Calibri" w:cs="Times New Roman"/>
                <w:sz w:val="22"/>
              </w:rPr>
            </w:pPr>
          </w:p>
          <w:p w14:paraId="4F42C374" w14:textId="77777777" w:rsidR="0053098E" w:rsidRDefault="0053098E" w:rsidP="0053098E">
            <w:pPr>
              <w:jc w:val="right"/>
              <w:rPr>
                <w:rFonts w:eastAsia="Calibri" w:cs="Times New Roman"/>
                <w:sz w:val="22"/>
              </w:rPr>
            </w:pPr>
          </w:p>
          <w:p w14:paraId="4F5109EA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72F62880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687CB62D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1365C9F9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4301FEF8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7DC20011" w14:textId="4E0AD981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1147152A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1689754E" w14:textId="77777777" w:rsidR="0053098E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</w:p>
          <w:p w14:paraId="3265DED2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62 Расчеты с покупателями</w:t>
            </w:r>
          </w:p>
          <w:p w14:paraId="0921DB96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и заказчиками</w:t>
            </w:r>
          </w:p>
          <w:p w14:paraId="72F1ACE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                                          К     </w:t>
            </w:r>
          </w:p>
        </w:tc>
      </w:tr>
      <w:tr w:rsidR="0053098E" w:rsidRPr="00447A64" w14:paraId="0B435434" w14:textId="77777777" w:rsidTr="0053098E">
        <w:trPr>
          <w:trHeight w:val="255"/>
        </w:trPr>
        <w:tc>
          <w:tcPr>
            <w:tcW w:w="1734" w:type="dxa"/>
            <w:tcBorders>
              <w:left w:val="nil"/>
              <w:right w:val="single" w:sz="4" w:space="0" w:color="auto"/>
            </w:tcBorders>
          </w:tcPr>
          <w:p w14:paraId="34507EF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75" w:type="dxa"/>
            <w:tcBorders>
              <w:left w:val="single" w:sz="4" w:space="0" w:color="auto"/>
              <w:right w:val="nil"/>
            </w:tcBorders>
          </w:tcPr>
          <w:p w14:paraId="0F24A10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  <w:tr w:rsidR="0053098E" w:rsidRPr="00447A64" w14:paraId="04DA9161" w14:textId="77777777" w:rsidTr="0053098E">
        <w:trPr>
          <w:trHeight w:val="750"/>
        </w:trPr>
        <w:tc>
          <w:tcPr>
            <w:tcW w:w="1734" w:type="dxa"/>
            <w:tcBorders>
              <w:left w:val="nil"/>
              <w:right w:val="single" w:sz="4" w:space="0" w:color="auto"/>
            </w:tcBorders>
          </w:tcPr>
          <w:p w14:paraId="3102189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25) 180 000</w:t>
            </w:r>
          </w:p>
          <w:p w14:paraId="38775B6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27) 150 000</w:t>
            </w:r>
          </w:p>
          <w:p w14:paraId="55FAA83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38а) 96 000</w:t>
            </w:r>
          </w:p>
        </w:tc>
        <w:tc>
          <w:tcPr>
            <w:tcW w:w="1575" w:type="dxa"/>
            <w:tcBorders>
              <w:left w:val="single" w:sz="4" w:space="0" w:color="auto"/>
              <w:right w:val="nil"/>
            </w:tcBorders>
          </w:tcPr>
          <w:p w14:paraId="0C13C3A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31а) 150 000</w:t>
            </w:r>
          </w:p>
          <w:p w14:paraId="6D45EC0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31б) 180 000</w:t>
            </w:r>
          </w:p>
          <w:p w14:paraId="2E7CCD3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39) 96 000</w:t>
            </w:r>
          </w:p>
        </w:tc>
      </w:tr>
      <w:tr w:rsidR="0053098E" w:rsidRPr="00447A64" w14:paraId="3957D5FA" w14:textId="77777777" w:rsidTr="0053098E">
        <w:trPr>
          <w:trHeight w:val="240"/>
        </w:trPr>
        <w:tc>
          <w:tcPr>
            <w:tcW w:w="17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07DF2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426 000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08956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426 000</w:t>
            </w:r>
          </w:p>
        </w:tc>
      </w:tr>
      <w:tr w:rsidR="0053098E" w:rsidRPr="00447A64" w14:paraId="3560DDC4" w14:textId="77777777" w:rsidTr="0053098E">
        <w:trPr>
          <w:trHeight w:val="299"/>
        </w:trPr>
        <w:tc>
          <w:tcPr>
            <w:tcW w:w="1734" w:type="dxa"/>
            <w:tcBorders>
              <w:left w:val="nil"/>
              <w:bottom w:val="nil"/>
              <w:right w:val="single" w:sz="4" w:space="0" w:color="auto"/>
            </w:tcBorders>
          </w:tcPr>
          <w:p w14:paraId="79B8979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75" w:type="dxa"/>
            <w:tcBorders>
              <w:left w:val="single" w:sz="4" w:space="0" w:color="auto"/>
              <w:bottom w:val="nil"/>
              <w:right w:val="nil"/>
            </w:tcBorders>
          </w:tcPr>
          <w:p w14:paraId="399C1F1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</w:tbl>
    <w:p w14:paraId="524A5CDA" w14:textId="5C0ACA66" w:rsidR="00CA2F30" w:rsidRPr="00447A64" w:rsidRDefault="00CA2F30" w:rsidP="007358A0">
      <w:pPr>
        <w:tabs>
          <w:tab w:val="center" w:pos="2705"/>
        </w:tabs>
        <w:spacing w:after="0"/>
        <w:rPr>
          <w:rFonts w:eastAsia="Times New Roman" w:cs="Times New Roman"/>
          <w:sz w:val="22"/>
          <w:lang w:eastAsia="ru-RU"/>
        </w:rPr>
      </w:pPr>
    </w:p>
    <w:p w14:paraId="5525BAA6" w14:textId="77777777" w:rsidR="0097512F" w:rsidRPr="00447A64" w:rsidRDefault="0097512F" w:rsidP="0097512F">
      <w:pPr>
        <w:spacing w:after="0"/>
        <w:rPr>
          <w:rFonts w:eastAsia="Calibri" w:cs="Times New Roman"/>
          <w:sz w:val="22"/>
        </w:rPr>
      </w:pPr>
    </w:p>
    <w:p w14:paraId="23766193" w14:textId="77777777" w:rsidR="0097512F" w:rsidRPr="00447A64" w:rsidRDefault="0097512F" w:rsidP="0097512F">
      <w:pPr>
        <w:spacing w:after="0"/>
        <w:rPr>
          <w:rFonts w:eastAsia="Calibri" w:cs="Times New Roman"/>
          <w:sz w:val="22"/>
        </w:rPr>
      </w:pPr>
    </w:p>
    <w:p w14:paraId="0F8A1421" w14:textId="77777777" w:rsidR="0097512F" w:rsidRPr="00447A64" w:rsidRDefault="0097512F" w:rsidP="0097512F">
      <w:pPr>
        <w:spacing w:after="0"/>
        <w:rPr>
          <w:rFonts w:eastAsia="Calibri" w:cs="Times New Roman"/>
          <w:sz w:val="22"/>
        </w:rPr>
      </w:pPr>
    </w:p>
    <w:p w14:paraId="3F32F3A8" w14:textId="77777777" w:rsidR="0097512F" w:rsidRPr="00447A64" w:rsidRDefault="0097512F" w:rsidP="0097512F">
      <w:pPr>
        <w:spacing w:after="0"/>
        <w:rPr>
          <w:rFonts w:eastAsia="Calibri" w:cs="Times New Roman"/>
          <w:sz w:val="22"/>
        </w:rPr>
      </w:pPr>
    </w:p>
    <w:p w14:paraId="20BA3A51" w14:textId="77777777" w:rsidR="0097512F" w:rsidRPr="00447A64" w:rsidRDefault="0097512F" w:rsidP="0097512F">
      <w:pPr>
        <w:spacing w:after="0"/>
        <w:rPr>
          <w:rFonts w:eastAsia="Calibri" w:cs="Times New Roman"/>
          <w:sz w:val="22"/>
        </w:rPr>
      </w:pPr>
    </w:p>
    <w:p w14:paraId="235BF771" w14:textId="32CCA8D4" w:rsidR="0097512F" w:rsidRDefault="0097512F" w:rsidP="0097512F">
      <w:pPr>
        <w:spacing w:after="0"/>
        <w:rPr>
          <w:rFonts w:eastAsia="Calibri" w:cs="Times New Roman"/>
          <w:sz w:val="22"/>
        </w:rPr>
      </w:pPr>
    </w:p>
    <w:p w14:paraId="7075AB46" w14:textId="250386EB" w:rsidR="007358A0" w:rsidRDefault="007358A0" w:rsidP="0097512F">
      <w:pPr>
        <w:spacing w:after="0"/>
        <w:rPr>
          <w:rFonts w:eastAsia="Calibri" w:cs="Times New Roman"/>
          <w:sz w:val="22"/>
        </w:rPr>
      </w:pPr>
    </w:p>
    <w:p w14:paraId="135BB360" w14:textId="3FFD20B9" w:rsidR="005D3B0B" w:rsidRDefault="005D3B0B" w:rsidP="0097512F">
      <w:pPr>
        <w:spacing w:after="0"/>
        <w:rPr>
          <w:rFonts w:eastAsia="Calibri" w:cs="Times New Roman"/>
          <w:sz w:val="22"/>
        </w:rPr>
      </w:pPr>
    </w:p>
    <w:p w14:paraId="52A537A2" w14:textId="27541699" w:rsidR="005D3B0B" w:rsidRDefault="005D3B0B" w:rsidP="0097512F">
      <w:pPr>
        <w:spacing w:after="0"/>
        <w:rPr>
          <w:rFonts w:eastAsia="Calibri" w:cs="Times New Roman"/>
          <w:sz w:val="22"/>
        </w:rPr>
      </w:pPr>
    </w:p>
    <w:p w14:paraId="5FF3AFC4" w14:textId="22AAD749" w:rsidR="005D3B0B" w:rsidRDefault="005D3B0B" w:rsidP="0097512F">
      <w:pPr>
        <w:spacing w:after="0"/>
        <w:rPr>
          <w:rFonts w:eastAsia="Calibri" w:cs="Times New Roman"/>
          <w:sz w:val="22"/>
        </w:rPr>
      </w:pPr>
    </w:p>
    <w:p w14:paraId="0F11C046" w14:textId="3709EC1C" w:rsidR="005D3B0B" w:rsidRDefault="005D3B0B" w:rsidP="0097512F">
      <w:pPr>
        <w:spacing w:after="0"/>
        <w:rPr>
          <w:rFonts w:eastAsia="Calibri" w:cs="Times New Roman"/>
          <w:sz w:val="22"/>
        </w:rPr>
      </w:pPr>
    </w:p>
    <w:p w14:paraId="49B82327" w14:textId="77777777" w:rsidR="005D3B0B" w:rsidRDefault="005D3B0B" w:rsidP="0097512F">
      <w:pPr>
        <w:spacing w:after="0"/>
        <w:rPr>
          <w:rFonts w:eastAsia="Calibri" w:cs="Times New Roman"/>
          <w:sz w:val="22"/>
        </w:rPr>
      </w:pPr>
    </w:p>
    <w:tbl>
      <w:tblPr>
        <w:tblStyle w:val="19"/>
        <w:tblpPr w:leftFromText="180" w:rightFromText="180" w:vertAnchor="text" w:horzAnchor="page" w:tblpX="7426" w:tblpY="-67"/>
        <w:tblW w:w="0" w:type="auto"/>
        <w:tblLook w:val="04A0" w:firstRow="1" w:lastRow="0" w:firstColumn="1" w:lastColumn="0" w:noHBand="0" w:noVBand="1"/>
      </w:tblPr>
      <w:tblGrid>
        <w:gridCol w:w="1418"/>
        <w:gridCol w:w="1701"/>
      </w:tblGrid>
      <w:tr w:rsidR="0053098E" w:rsidRPr="00447A64" w14:paraId="72A313AA" w14:textId="77777777" w:rsidTr="0053098E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9B087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66 Расчеты по краткосрочным</w:t>
            </w:r>
          </w:p>
          <w:p w14:paraId="0BC5EE08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кредитам и займам  </w:t>
            </w:r>
          </w:p>
          <w:p w14:paraId="43496B3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      К</w:t>
            </w:r>
          </w:p>
        </w:tc>
      </w:tr>
      <w:tr w:rsidR="0053098E" w:rsidRPr="00447A64" w14:paraId="221B7CF8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36562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4094A1B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41) 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0D9BB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2AFBC9CC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1396067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D83E5C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16) 160 000</w:t>
            </w:r>
          </w:p>
          <w:p w14:paraId="4813644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37) 8 000</w:t>
            </w:r>
          </w:p>
        </w:tc>
      </w:tr>
      <w:tr w:rsidR="0053098E" w:rsidRPr="00447A64" w14:paraId="2CAD8354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79593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5FB4F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168 000</w:t>
            </w:r>
          </w:p>
        </w:tc>
      </w:tr>
      <w:tr w:rsidR="0053098E" w:rsidRPr="00447A64" w14:paraId="09B798EE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1793F81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</w:tcPr>
          <w:p w14:paraId="22A0B11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160 000</w:t>
            </w:r>
          </w:p>
        </w:tc>
      </w:tr>
    </w:tbl>
    <w:p w14:paraId="2D03A573" w14:textId="77777777" w:rsidR="007358A0" w:rsidRPr="00447A64" w:rsidRDefault="007358A0" w:rsidP="0097512F">
      <w:pPr>
        <w:spacing w:after="0"/>
        <w:rPr>
          <w:rFonts w:eastAsia="Calibri" w:cs="Times New Roman"/>
          <w:sz w:val="22"/>
        </w:rPr>
      </w:pPr>
    </w:p>
    <w:p w14:paraId="1547E327" w14:textId="01E1FE14" w:rsidR="00CD1E83" w:rsidRPr="00447A64" w:rsidRDefault="00CD1E83" w:rsidP="00CD1E83">
      <w:pPr>
        <w:rPr>
          <w:rFonts w:eastAsia="Times New Roman" w:cs="Times New Roman"/>
          <w:sz w:val="22"/>
          <w:lang w:eastAsia="ru-RU"/>
        </w:rPr>
      </w:pPr>
    </w:p>
    <w:p w14:paraId="43CF4A43" w14:textId="77777777" w:rsidR="0053098E" w:rsidRDefault="00CD1E83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  <w:r w:rsidRPr="00447A64">
        <w:rPr>
          <w:rFonts w:eastAsia="Times New Roman" w:cs="Times New Roman"/>
          <w:sz w:val="22"/>
          <w:lang w:eastAsia="ru-RU"/>
        </w:rPr>
        <w:tab/>
      </w:r>
    </w:p>
    <w:p w14:paraId="037AD1DC" w14:textId="77777777" w:rsidR="0053098E" w:rsidRPr="00447A64" w:rsidRDefault="0053098E" w:rsidP="0053098E">
      <w:pPr>
        <w:spacing w:after="0"/>
        <w:rPr>
          <w:rFonts w:eastAsia="Calibri" w:cs="Times New Roman"/>
          <w:sz w:val="22"/>
        </w:rPr>
      </w:pPr>
    </w:p>
    <w:p w14:paraId="19D1A4B0" w14:textId="77777777" w:rsidR="0053098E" w:rsidRPr="00447A64" w:rsidRDefault="0053098E" w:rsidP="0053098E">
      <w:pPr>
        <w:spacing w:after="0"/>
        <w:rPr>
          <w:rFonts w:eastAsia="Calibri" w:cs="Times New Roman"/>
          <w:sz w:val="22"/>
        </w:rPr>
      </w:pPr>
    </w:p>
    <w:tbl>
      <w:tblPr>
        <w:tblStyle w:val="200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53098E" w:rsidRPr="00447A64" w14:paraId="08FC063B" w14:textId="77777777" w:rsidTr="0053098E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B0821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lastRenderedPageBreak/>
              <w:t>68 Расчеты по налогам</w:t>
            </w:r>
          </w:p>
          <w:p w14:paraId="7763D77D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и сборам  </w:t>
            </w:r>
          </w:p>
          <w:p w14:paraId="4C4EE03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К</w:t>
            </w:r>
          </w:p>
        </w:tc>
      </w:tr>
      <w:tr w:rsidR="0053098E" w:rsidRPr="00447A64" w14:paraId="09CBC836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87C90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3F37988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3) 6 000</w:t>
            </w:r>
          </w:p>
          <w:p w14:paraId="52E2AF4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15) 4 004</w:t>
            </w:r>
          </w:p>
          <w:p w14:paraId="5D6C3BB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20) 2 800</w:t>
            </w:r>
          </w:p>
          <w:p w14:paraId="1C3CE442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50а) 106</w:t>
            </w:r>
            <w:r>
              <w:rPr>
                <w:rFonts w:eastAsia="Calibri" w:cs="Times New Roman"/>
                <w:sz w:val="22"/>
              </w:rPr>
              <w:t xml:space="preserve"> 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0D719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7CDC2B4C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69CC79F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470A57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13) 16 900</w:t>
            </w:r>
          </w:p>
          <w:p w14:paraId="5089B0A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26) 30 000</w:t>
            </w:r>
          </w:p>
          <w:p w14:paraId="4D4B0DB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28) 25 000</w:t>
            </w:r>
          </w:p>
          <w:p w14:paraId="535A533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38б) 16 000</w:t>
            </w:r>
          </w:p>
          <w:p w14:paraId="4B382D9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44) 28 076</w:t>
            </w:r>
          </w:p>
          <w:p w14:paraId="453AD3C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48) 3 </w:t>
            </w:r>
            <w:r>
              <w:rPr>
                <w:rFonts w:eastAsia="Calibri" w:cs="Times New Roman"/>
                <w:sz w:val="22"/>
              </w:rPr>
              <w:t>650</w:t>
            </w:r>
          </w:p>
        </w:tc>
      </w:tr>
      <w:tr w:rsidR="0053098E" w:rsidRPr="00447A64" w14:paraId="6775241D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75FBE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119</w:t>
            </w:r>
            <w:r>
              <w:rPr>
                <w:rFonts w:eastAsia="Calibri" w:cs="Times New Roman"/>
                <w:sz w:val="22"/>
              </w:rPr>
              <w:t xml:space="preserve"> 626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4E433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119 </w:t>
            </w:r>
            <w:r>
              <w:rPr>
                <w:rFonts w:eastAsia="Calibri" w:cs="Times New Roman"/>
                <w:sz w:val="22"/>
              </w:rPr>
              <w:t>626</w:t>
            </w:r>
          </w:p>
        </w:tc>
      </w:tr>
      <w:tr w:rsidR="0053098E" w:rsidRPr="00447A64" w14:paraId="70EE1B8A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13F760E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144D34C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</w:tbl>
    <w:tbl>
      <w:tblPr>
        <w:tblStyle w:val="210"/>
        <w:tblpPr w:leftFromText="180" w:rightFromText="180" w:vertAnchor="text" w:horzAnchor="page" w:tblpX="7141" w:tblpY="-217"/>
        <w:tblW w:w="0" w:type="auto"/>
        <w:tblLook w:val="04A0" w:firstRow="1" w:lastRow="0" w:firstColumn="1" w:lastColumn="0" w:noHBand="0" w:noVBand="1"/>
      </w:tblPr>
      <w:tblGrid>
        <w:gridCol w:w="1418"/>
        <w:gridCol w:w="1591"/>
      </w:tblGrid>
      <w:tr w:rsidR="0053098E" w:rsidRPr="00447A64" w14:paraId="4758CDFA" w14:textId="77777777" w:rsidTr="0053098E"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A99AC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69 Расчеты по социальному</w:t>
            </w:r>
          </w:p>
          <w:p w14:paraId="074632A1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</w:t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</w:r>
            <w:r w:rsidRPr="00447A64">
              <w:rPr>
                <w:rFonts w:eastAsia="Calibri" w:cs="Times New Roman"/>
                <w:sz w:val="22"/>
              </w:rPr>
              <w:softHyphen/>
              <w:t>страхованию и обеспечению</w:t>
            </w:r>
          </w:p>
          <w:p w14:paraId="2B11077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    К</w:t>
            </w:r>
          </w:p>
        </w:tc>
      </w:tr>
      <w:tr w:rsidR="0053098E" w:rsidRPr="00447A64" w14:paraId="7635A7F0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E2D6E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7D5BF32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51</w:t>
            </w:r>
            <w:r w:rsidRPr="00447A64">
              <w:rPr>
                <w:rFonts w:eastAsia="Calibri" w:cs="Times New Roman"/>
                <w:sz w:val="22"/>
              </w:rPr>
              <w:t>б</w:t>
            </w:r>
            <w:r w:rsidRPr="00447A64">
              <w:rPr>
                <w:rFonts w:eastAsia="Calibri" w:cs="Times New Roman"/>
                <w:sz w:val="22"/>
                <w:lang w:val="en-US"/>
              </w:rPr>
              <w:t>)</w:t>
            </w:r>
            <w:r w:rsidRPr="00447A64">
              <w:rPr>
                <w:rFonts w:eastAsia="Calibri" w:cs="Times New Roman"/>
                <w:sz w:val="22"/>
              </w:rPr>
              <w:t xml:space="preserve"> 39 000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8CDE3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1FD7D5E7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037898B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nil"/>
            </w:tcBorders>
          </w:tcPr>
          <w:p w14:paraId="4487D8D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7) 4 800</w:t>
            </w:r>
          </w:p>
          <w:p w14:paraId="2A96453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1</w:t>
            </w:r>
            <w:r w:rsidRPr="00447A64">
              <w:rPr>
                <w:rFonts w:eastAsia="Calibri" w:cs="Times New Roman"/>
                <w:sz w:val="22"/>
              </w:rPr>
              <w:t>2а) 6 000</w:t>
            </w:r>
          </w:p>
          <w:p w14:paraId="61EAF12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12б) 7 200</w:t>
            </w:r>
          </w:p>
          <w:p w14:paraId="0D33382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1</w:t>
            </w:r>
            <w:r w:rsidRPr="00447A64">
              <w:rPr>
                <w:rFonts w:eastAsia="Calibri" w:cs="Times New Roman"/>
                <w:sz w:val="22"/>
              </w:rPr>
              <w:t xml:space="preserve">2в) 9 000 </w:t>
            </w:r>
          </w:p>
          <w:p w14:paraId="00FDB36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  <w:lang w:val="en-US"/>
              </w:rPr>
              <w:t>1</w:t>
            </w:r>
            <w:r w:rsidRPr="00447A64">
              <w:rPr>
                <w:rFonts w:eastAsia="Calibri" w:cs="Times New Roman"/>
                <w:sz w:val="22"/>
              </w:rPr>
              <w:t>2г) 12 000</w:t>
            </w:r>
          </w:p>
        </w:tc>
      </w:tr>
      <w:tr w:rsidR="0053098E" w:rsidRPr="00447A64" w14:paraId="2A6DFDE2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35B8D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39 000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00DEB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39 000</w:t>
            </w:r>
          </w:p>
        </w:tc>
      </w:tr>
      <w:tr w:rsidR="0053098E" w:rsidRPr="00447A64" w14:paraId="6BDFBD80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8B19F4A" w14:textId="77777777" w:rsidR="0053098E" w:rsidRPr="00447A64" w:rsidRDefault="0053098E" w:rsidP="0053098E">
            <w:pPr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nil"/>
              <w:right w:val="nil"/>
            </w:tcBorders>
          </w:tcPr>
          <w:p w14:paraId="3138D212" w14:textId="77777777" w:rsidR="0053098E" w:rsidRPr="00447A64" w:rsidRDefault="0053098E" w:rsidP="0053098E">
            <w:pPr>
              <w:rPr>
                <w:rFonts w:eastAsia="Calibri" w:cs="Times New Roman"/>
                <w:color w:val="000000"/>
                <w:sz w:val="22"/>
              </w:rPr>
            </w:pPr>
            <w:r w:rsidRPr="00447A64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</w:tr>
    </w:tbl>
    <w:p w14:paraId="1AA7BD85" w14:textId="77777777" w:rsidR="0053098E" w:rsidRPr="00447A64" w:rsidRDefault="0053098E" w:rsidP="0053098E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01E5908" w14:textId="77777777" w:rsidR="0053098E" w:rsidRPr="00447A64" w:rsidRDefault="0053098E" w:rsidP="0053098E">
      <w:pPr>
        <w:rPr>
          <w:rFonts w:eastAsia="Times New Roman" w:cs="Times New Roman"/>
          <w:sz w:val="22"/>
          <w:lang w:eastAsia="ru-RU"/>
        </w:rPr>
      </w:pPr>
    </w:p>
    <w:p w14:paraId="174A46D9" w14:textId="77777777" w:rsidR="0053098E" w:rsidRPr="00447A64" w:rsidRDefault="0053098E" w:rsidP="0053098E">
      <w:pPr>
        <w:rPr>
          <w:rFonts w:eastAsia="Times New Roman" w:cs="Times New Roman"/>
          <w:sz w:val="22"/>
          <w:lang w:eastAsia="ru-RU"/>
        </w:rPr>
      </w:pPr>
    </w:p>
    <w:p w14:paraId="55DCED80" w14:textId="36BE765B" w:rsidR="00CD1E83" w:rsidRDefault="00CD1E83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</w:p>
    <w:p w14:paraId="0B20680B" w14:textId="7544376C" w:rsidR="0053098E" w:rsidRDefault="0053098E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</w:p>
    <w:p w14:paraId="550F2ABC" w14:textId="41E75BEB" w:rsidR="0053098E" w:rsidRDefault="0053098E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</w:p>
    <w:p w14:paraId="63BE163E" w14:textId="0E683A7E" w:rsidR="0053098E" w:rsidRDefault="0053098E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</w:p>
    <w:tbl>
      <w:tblPr>
        <w:tblStyle w:val="220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53098E" w:rsidRPr="00447A64" w14:paraId="0118D5B7" w14:textId="77777777" w:rsidTr="0053098E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1FF3" w14:textId="5F3D4EF4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21CC955B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70 Расчеты с персоналом</w:t>
            </w:r>
          </w:p>
          <w:p w14:paraId="408A8300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по оплате труда  </w:t>
            </w:r>
          </w:p>
          <w:p w14:paraId="1CD060A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К</w:t>
            </w:r>
          </w:p>
        </w:tc>
      </w:tr>
      <w:tr w:rsidR="0053098E" w:rsidRPr="00447A64" w14:paraId="4963F7D0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CB884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0B38BC02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13) 14 820</w:t>
            </w:r>
          </w:p>
          <w:p w14:paraId="1A91430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14) 6 000</w:t>
            </w:r>
          </w:p>
          <w:p w14:paraId="51C5186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37) 109 180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461A1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3BE6A760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1B26D26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3B61E20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6) 16 000</w:t>
            </w:r>
          </w:p>
          <w:p w14:paraId="3529EE8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11а) 20 000</w:t>
            </w:r>
          </w:p>
          <w:p w14:paraId="24AFA64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11б) 24 000</w:t>
            </w:r>
          </w:p>
          <w:p w14:paraId="018ABC5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11в) 30 000</w:t>
            </w:r>
          </w:p>
          <w:p w14:paraId="426871E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11г) 40 000</w:t>
            </w:r>
          </w:p>
        </w:tc>
      </w:tr>
      <w:tr w:rsidR="0053098E" w:rsidRPr="00447A64" w14:paraId="79196A56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AFE7D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130 000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5EE8E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130 000</w:t>
            </w:r>
          </w:p>
        </w:tc>
      </w:tr>
      <w:tr w:rsidR="0053098E" w:rsidRPr="00447A64" w14:paraId="469422FA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F115A9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37CCCAF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</w:tbl>
    <w:tbl>
      <w:tblPr>
        <w:tblStyle w:val="230"/>
        <w:tblpPr w:leftFromText="180" w:rightFromText="180" w:vertAnchor="text" w:horzAnchor="page" w:tblpX="7321" w:tblpY="50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B06AB0" w:rsidRPr="00447A64" w14:paraId="031ADA7C" w14:textId="77777777" w:rsidTr="00B06AB0">
        <w:trPr>
          <w:trHeight w:val="787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40435229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  <w:p w14:paraId="71B3CFED" w14:textId="77777777" w:rsidR="00B06AB0" w:rsidRPr="00447A64" w:rsidRDefault="00B06AB0" w:rsidP="00B06AB0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73 Расчеты с персоналом</w:t>
            </w:r>
          </w:p>
          <w:p w14:paraId="1A3C998E" w14:textId="77777777" w:rsidR="00B06AB0" w:rsidRPr="00447A64" w:rsidRDefault="00B06AB0" w:rsidP="00B06AB0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по прочим операциям </w:t>
            </w:r>
          </w:p>
          <w:p w14:paraId="21DBAA24" w14:textId="77777777" w:rsidR="00B06AB0" w:rsidRPr="00447A64" w:rsidRDefault="00B06AB0" w:rsidP="00B06AB0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B06AB0" w:rsidRPr="00447A64" w14:paraId="2830372D" w14:textId="77777777" w:rsidTr="00B06AB0">
        <w:trPr>
          <w:trHeight w:val="304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83C6B63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00F0927B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</w:tr>
      <w:tr w:rsidR="00B06AB0" w:rsidRPr="00447A64" w14:paraId="79F46A51" w14:textId="77777777" w:rsidTr="00B06AB0">
        <w:trPr>
          <w:trHeight w:val="519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CC17F8E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33) 14 000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06475780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34) 14 000</w:t>
            </w:r>
          </w:p>
        </w:tc>
      </w:tr>
      <w:tr w:rsidR="00B06AB0" w:rsidRPr="00447A64" w14:paraId="3E6DD9DD" w14:textId="77777777" w:rsidTr="00B06AB0">
        <w:trPr>
          <w:trHeight w:val="286"/>
        </w:trPr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9F94B2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184076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14 000</w:t>
            </w:r>
          </w:p>
        </w:tc>
      </w:tr>
      <w:tr w:rsidR="00B06AB0" w:rsidRPr="00447A64" w14:paraId="2F924D92" w14:textId="77777777" w:rsidTr="00B06AB0">
        <w:trPr>
          <w:trHeight w:val="304"/>
        </w:trPr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174BDBD0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543C7CF3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</w:tr>
    </w:tbl>
    <w:p w14:paraId="4F98B1D0" w14:textId="77777777" w:rsidR="0053098E" w:rsidRPr="00447A64" w:rsidRDefault="0053098E" w:rsidP="00CD1E83">
      <w:pPr>
        <w:tabs>
          <w:tab w:val="left" w:pos="6600"/>
        </w:tabs>
        <w:rPr>
          <w:rFonts w:eastAsia="Times New Roman" w:cs="Times New Roman"/>
          <w:sz w:val="22"/>
          <w:lang w:eastAsia="ru-RU"/>
        </w:rPr>
      </w:pPr>
    </w:p>
    <w:p w14:paraId="47923875" w14:textId="4F8CC5E2" w:rsidR="00723E7C" w:rsidRPr="00447A64" w:rsidRDefault="00723E7C" w:rsidP="00447A64">
      <w:pPr>
        <w:spacing w:line="360" w:lineRule="auto"/>
        <w:jc w:val="both"/>
        <w:rPr>
          <w:rFonts w:eastAsia="Times New Roman" w:cs="Times New Roman"/>
          <w:sz w:val="22"/>
          <w:lang w:eastAsia="ru-RU"/>
        </w:rPr>
      </w:pPr>
    </w:p>
    <w:p w14:paraId="66903FB9" w14:textId="46E98721" w:rsidR="00723E7C" w:rsidRPr="00447A64" w:rsidRDefault="00723E7C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07F1DE8C" w14:textId="64F3675D" w:rsidR="00723E7C" w:rsidRPr="00447A64" w:rsidRDefault="00723E7C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8D15810" w14:textId="422C52A0" w:rsidR="00723E7C" w:rsidRPr="00447A64" w:rsidRDefault="00723E7C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96AA4C9" w14:textId="4B4072A2" w:rsidR="00723E7C" w:rsidRPr="00447A64" w:rsidRDefault="00723E7C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240"/>
        <w:tblpPr w:leftFromText="180" w:rightFromText="180" w:vertAnchor="text" w:horzAnchor="page" w:tblpX="7276" w:tblpY="-30"/>
        <w:tblW w:w="0" w:type="auto"/>
        <w:tblLook w:val="04A0" w:firstRow="1" w:lastRow="0" w:firstColumn="1" w:lastColumn="0" w:noHBand="0" w:noVBand="1"/>
      </w:tblPr>
      <w:tblGrid>
        <w:gridCol w:w="1417"/>
        <w:gridCol w:w="1558"/>
      </w:tblGrid>
      <w:tr w:rsidR="00B06AB0" w:rsidRPr="004030EB" w14:paraId="63F21328" w14:textId="77777777" w:rsidTr="00B06AB0">
        <w:trPr>
          <w:trHeight w:val="473"/>
        </w:trPr>
        <w:tc>
          <w:tcPr>
            <w:tcW w:w="2975" w:type="dxa"/>
            <w:gridSpan w:val="2"/>
            <w:tcBorders>
              <w:top w:val="nil"/>
              <w:left w:val="nil"/>
              <w:right w:val="nil"/>
            </w:tcBorders>
          </w:tcPr>
          <w:p w14:paraId="66A299C3" w14:textId="77777777" w:rsidR="00B06AB0" w:rsidRDefault="00B06AB0" w:rsidP="00B06AB0">
            <w:pPr>
              <w:rPr>
                <w:rFonts w:eastAsia="Calibri" w:cs="Times New Roman"/>
                <w:sz w:val="22"/>
              </w:rPr>
            </w:pPr>
          </w:p>
          <w:p w14:paraId="06F1BA6A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75.2 Расчеты с учредителями</w:t>
            </w:r>
          </w:p>
          <w:p w14:paraId="02892F8E" w14:textId="77777777" w:rsidR="00B06AB0" w:rsidRPr="00FB07EC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 xml:space="preserve">Д                               </w:t>
            </w:r>
            <w:r>
              <w:rPr>
                <w:rFonts w:eastAsia="Calibri" w:cs="Times New Roman"/>
                <w:sz w:val="22"/>
              </w:rPr>
              <w:t xml:space="preserve">     </w:t>
            </w:r>
            <w:r w:rsidRPr="004030EB">
              <w:rPr>
                <w:rFonts w:eastAsia="Calibri" w:cs="Times New Roman"/>
                <w:sz w:val="22"/>
              </w:rPr>
              <w:t xml:space="preserve">        К</w:t>
            </w:r>
          </w:p>
        </w:tc>
      </w:tr>
      <w:tr w:rsidR="00B06AB0" w:rsidRPr="004030EB" w14:paraId="1FCBC800" w14:textId="77777777" w:rsidTr="00B06AB0">
        <w:trPr>
          <w:trHeight w:val="97"/>
        </w:trPr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14:paraId="58D5C4B1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</w:tcPr>
          <w:p w14:paraId="1BE79F02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0</w:t>
            </w:r>
          </w:p>
        </w:tc>
      </w:tr>
      <w:tr w:rsidR="00B06AB0" w:rsidRPr="004030EB" w14:paraId="6B429628" w14:textId="77777777" w:rsidTr="00B06AB0">
        <w:trPr>
          <w:trHeight w:val="451"/>
        </w:trPr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14:paraId="67C46B49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48) 3 650</w:t>
            </w:r>
          </w:p>
          <w:p w14:paraId="7554ADB4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49) 24 426</w:t>
            </w: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</w:tcPr>
          <w:p w14:paraId="4C98B898" w14:textId="77777777" w:rsidR="00B06AB0" w:rsidRPr="004030EB" w:rsidRDefault="00B06AB0" w:rsidP="00B06AB0">
            <w:pPr>
              <w:pStyle w:val="a3"/>
              <w:ind w:left="0" w:right="-112"/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47) 28 076</w:t>
            </w:r>
          </w:p>
          <w:p w14:paraId="19EE6FC5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</w:tr>
      <w:tr w:rsidR="00B06AB0" w:rsidRPr="004030EB" w14:paraId="1A34BB23" w14:textId="77777777" w:rsidTr="00B06AB0">
        <w:trPr>
          <w:trHeight w:val="240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876235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Об 28 076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CF77D4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28076</w:t>
            </w:r>
          </w:p>
        </w:tc>
      </w:tr>
      <w:tr w:rsidR="00B06AB0" w:rsidRPr="004030EB" w14:paraId="2EB121D2" w14:textId="77777777" w:rsidTr="00B06AB0">
        <w:trPr>
          <w:trHeight w:val="329"/>
        </w:trPr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14:paraId="73FBED40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</w:tcPr>
          <w:p w14:paraId="22C9B1A7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  <w:r w:rsidRPr="004030EB">
              <w:rPr>
                <w:rFonts w:eastAsia="Calibri" w:cs="Times New Roman"/>
                <w:sz w:val="22"/>
              </w:rPr>
              <w:t>0</w:t>
            </w:r>
          </w:p>
        </w:tc>
      </w:tr>
      <w:tr w:rsidR="00B06AB0" w:rsidRPr="004030EB" w14:paraId="42D5CF82" w14:textId="77777777" w:rsidTr="00B06AB0">
        <w:trPr>
          <w:trHeight w:val="209"/>
        </w:trPr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5C6B3A12" w14:textId="77777777" w:rsidR="00B06AB0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nil"/>
            </w:tcBorders>
          </w:tcPr>
          <w:p w14:paraId="189FBB01" w14:textId="77777777" w:rsidR="00B06AB0" w:rsidRPr="004030EB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</w:tr>
    </w:tbl>
    <w:p w14:paraId="027A92DD" w14:textId="3360CBE1" w:rsidR="00723E7C" w:rsidRPr="00447A64" w:rsidRDefault="00723E7C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240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53098E" w:rsidRPr="00447A64" w14:paraId="68F02352" w14:textId="77777777" w:rsidTr="0053098E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476A571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75</w:t>
            </w:r>
            <w:r>
              <w:rPr>
                <w:rFonts w:eastAsia="Calibri" w:cs="Times New Roman"/>
                <w:sz w:val="22"/>
              </w:rPr>
              <w:t>.1</w:t>
            </w:r>
            <w:r w:rsidRPr="00447A64">
              <w:rPr>
                <w:rFonts w:eastAsia="Calibri" w:cs="Times New Roman"/>
                <w:sz w:val="22"/>
              </w:rPr>
              <w:t xml:space="preserve"> Расчеты с учредителями</w:t>
            </w:r>
          </w:p>
          <w:p w14:paraId="559C518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53098E" w:rsidRPr="00447A64" w14:paraId="2B6AF520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F87EFF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40 000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7D0E5F4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  <w:tr w:rsidR="0053098E" w:rsidRPr="00447A64" w14:paraId="5011BE65" w14:textId="77777777" w:rsidTr="0053098E">
        <w:trPr>
          <w:trHeight w:val="825"/>
        </w:trPr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14A92A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64EA170B" w14:textId="77777777" w:rsidR="0053098E" w:rsidRPr="00447A64" w:rsidRDefault="0053098E" w:rsidP="0053098E">
            <w:pPr>
              <w:pStyle w:val="a3"/>
              <w:ind w:left="0" w:right="-112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1) 40 000</w:t>
            </w:r>
          </w:p>
          <w:p w14:paraId="0382E82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  <w:tr w:rsidR="0053098E" w:rsidRPr="00447A64" w14:paraId="15CAD118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C1FD6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2475D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40 000</w:t>
            </w:r>
          </w:p>
        </w:tc>
      </w:tr>
      <w:tr w:rsidR="0053098E" w:rsidRPr="00447A64" w14:paraId="671A6745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20C43A7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2303E2A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</w:tbl>
    <w:p w14:paraId="7D617DB9" w14:textId="20211560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1E81153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2EED5F17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6365C933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52E48D2E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25090DE1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6766475A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59CC46FF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0CCC95C8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tbl>
      <w:tblPr>
        <w:tblStyle w:val="26"/>
        <w:tblpPr w:leftFromText="180" w:rightFromText="180" w:vertAnchor="text" w:horzAnchor="page" w:tblpX="7306" w:tblpY="-73"/>
        <w:tblW w:w="0" w:type="auto"/>
        <w:tblLook w:val="04A0" w:firstRow="1" w:lastRow="0" w:firstColumn="1" w:lastColumn="0" w:noHBand="0" w:noVBand="1"/>
      </w:tblPr>
      <w:tblGrid>
        <w:gridCol w:w="1529"/>
        <w:gridCol w:w="1590"/>
      </w:tblGrid>
      <w:tr w:rsidR="00B06AB0" w:rsidRPr="00447A64" w14:paraId="10ABDA90" w14:textId="77777777" w:rsidTr="00B06AB0">
        <w:trPr>
          <w:trHeight w:val="569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E18F4" w14:textId="77777777" w:rsidR="00B06AB0" w:rsidRPr="00447A64" w:rsidRDefault="00B06AB0" w:rsidP="00B06AB0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80 Уставной капитал  </w:t>
            </w:r>
          </w:p>
          <w:p w14:paraId="0C400FD3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 К</w:t>
            </w:r>
          </w:p>
        </w:tc>
      </w:tr>
      <w:tr w:rsidR="00B06AB0" w:rsidRPr="00447A64" w14:paraId="10FE773D" w14:textId="77777777" w:rsidTr="00B06AB0">
        <w:trPr>
          <w:trHeight w:val="267"/>
        </w:trPr>
        <w:tc>
          <w:tcPr>
            <w:tcW w:w="1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C6FAD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84FD84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С 100 000</w:t>
            </w:r>
          </w:p>
        </w:tc>
      </w:tr>
      <w:tr w:rsidR="00B06AB0" w:rsidRPr="00447A64" w14:paraId="1417C4A5" w14:textId="77777777" w:rsidTr="00B06AB0">
        <w:trPr>
          <w:trHeight w:val="301"/>
        </w:trPr>
        <w:tc>
          <w:tcPr>
            <w:tcW w:w="1529" w:type="dxa"/>
            <w:vMerge/>
            <w:tcBorders>
              <w:left w:val="nil"/>
              <w:right w:val="single" w:sz="4" w:space="0" w:color="auto"/>
            </w:tcBorders>
          </w:tcPr>
          <w:p w14:paraId="0D31212D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nil"/>
            </w:tcBorders>
          </w:tcPr>
          <w:p w14:paraId="30D26FCC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B06AB0" w:rsidRPr="00447A64" w14:paraId="08C29DD6" w14:textId="77777777" w:rsidTr="00B06AB0">
        <w:trPr>
          <w:trHeight w:val="267"/>
        </w:trPr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DFB81E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7A7505C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B06AB0" w:rsidRPr="00447A64" w14:paraId="52FE79EB" w14:textId="77777777" w:rsidTr="00B06AB0">
        <w:trPr>
          <w:trHeight w:val="284"/>
        </w:trPr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</w:tcPr>
          <w:p w14:paraId="2D2DC800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nil"/>
              <w:right w:val="nil"/>
            </w:tcBorders>
          </w:tcPr>
          <w:p w14:paraId="505E76C0" w14:textId="77777777" w:rsidR="00B06AB0" w:rsidRPr="00447A64" w:rsidRDefault="00B06AB0" w:rsidP="00B06AB0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100 000</w:t>
            </w:r>
          </w:p>
        </w:tc>
      </w:tr>
    </w:tbl>
    <w:p w14:paraId="1F9AD7C6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tbl>
      <w:tblPr>
        <w:tblStyle w:val="250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53098E" w:rsidRPr="00447A64" w14:paraId="66A387E1" w14:textId="77777777" w:rsidTr="0053098E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4CD64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5DF83AA3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76 Расчеты с разными</w:t>
            </w:r>
          </w:p>
          <w:p w14:paraId="16EE59BB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дебиторами и кредиторами   </w:t>
            </w:r>
          </w:p>
          <w:p w14:paraId="50F51E9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Д                                         К   </w:t>
            </w:r>
          </w:p>
        </w:tc>
      </w:tr>
      <w:tr w:rsidR="0053098E" w:rsidRPr="00447A64" w14:paraId="5175DC14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0BAB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73273772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42) 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870920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6780A0FE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3188C1B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67D144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41) 7 000</w:t>
            </w:r>
          </w:p>
        </w:tc>
      </w:tr>
      <w:tr w:rsidR="0053098E" w:rsidRPr="00447A64" w14:paraId="431A8036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AD140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E53B2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7 000</w:t>
            </w:r>
          </w:p>
        </w:tc>
      </w:tr>
      <w:tr w:rsidR="0053098E" w:rsidRPr="00447A64" w14:paraId="7E6C1D80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6AB570E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4DBA481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</w:tbl>
    <w:p w14:paraId="125490AA" w14:textId="45FE176F" w:rsidR="00E63325" w:rsidRPr="00447A64" w:rsidRDefault="00E63325" w:rsidP="00E63325">
      <w:pPr>
        <w:spacing w:line="259" w:lineRule="auto"/>
        <w:rPr>
          <w:rFonts w:eastAsia="Calibri" w:cs="Times New Roman"/>
          <w:sz w:val="22"/>
        </w:rPr>
      </w:pPr>
    </w:p>
    <w:p w14:paraId="34D0E902" w14:textId="77777777" w:rsidR="00E63325" w:rsidRPr="00447A64" w:rsidRDefault="00E63325" w:rsidP="00E63325">
      <w:pPr>
        <w:spacing w:after="0"/>
        <w:rPr>
          <w:rFonts w:eastAsia="Calibri" w:cs="Times New Roman"/>
          <w:sz w:val="22"/>
        </w:rPr>
      </w:pPr>
    </w:p>
    <w:p w14:paraId="46947CC8" w14:textId="77777777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                                   </w:t>
      </w:r>
    </w:p>
    <w:p w14:paraId="67828746" w14:textId="77777777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</w:p>
    <w:p w14:paraId="3540323F" w14:textId="7AD4703A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</w:p>
    <w:tbl>
      <w:tblPr>
        <w:tblStyle w:val="28"/>
        <w:tblpPr w:leftFromText="180" w:rightFromText="180" w:vertAnchor="text" w:horzAnchor="page" w:tblpX="7051" w:tblpY="269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842"/>
      </w:tblGrid>
      <w:tr w:rsidR="0053098E" w:rsidRPr="00447A64" w14:paraId="79D9F7AE" w14:textId="77777777" w:rsidTr="001A0869">
        <w:trPr>
          <w:trHeight w:val="546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1D75A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84 Нераспределенная прибыль </w:t>
            </w:r>
          </w:p>
          <w:p w14:paraId="2D8F9F2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Д                                     </w:t>
            </w:r>
            <w:r>
              <w:rPr>
                <w:rFonts w:eastAsia="Calibri" w:cs="Times New Roman"/>
                <w:sz w:val="22"/>
              </w:rPr>
              <w:t xml:space="preserve">        </w:t>
            </w:r>
            <w:r w:rsidRPr="00447A64">
              <w:rPr>
                <w:rFonts w:eastAsia="Calibri" w:cs="Times New Roman"/>
                <w:sz w:val="22"/>
              </w:rPr>
              <w:t>К</w:t>
            </w:r>
          </w:p>
        </w:tc>
      </w:tr>
      <w:tr w:rsidR="0053098E" w:rsidRPr="00447A64" w14:paraId="26372D19" w14:textId="77777777" w:rsidTr="001A0869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FFBDD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232346E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46) 5 615</w:t>
            </w:r>
          </w:p>
          <w:p w14:paraId="1B643602" w14:textId="1078C36D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47) 2</w:t>
            </w:r>
            <w:r w:rsidR="001A0869">
              <w:rPr>
                <w:rFonts w:eastAsia="Calibri" w:cs="Times New Roman"/>
                <w:sz w:val="22"/>
              </w:rPr>
              <w:t>8 076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78AAA3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64DBFD9D" w14:textId="77777777" w:rsidTr="001A0869">
        <w:trPr>
          <w:trHeight w:val="441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2DC9D18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3278F44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45) 112 304</w:t>
            </w:r>
          </w:p>
          <w:p w14:paraId="65400A6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  <w:tr w:rsidR="0053098E" w:rsidRPr="00447A64" w14:paraId="45B32591" w14:textId="77777777" w:rsidTr="001A0869">
        <w:trPr>
          <w:trHeight w:val="201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D54F6" w14:textId="1698465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</w:t>
            </w:r>
            <w:r w:rsidR="001A0869">
              <w:rPr>
                <w:rFonts w:eastAsia="Calibri" w:cs="Times New Roman"/>
                <w:sz w:val="22"/>
              </w:rPr>
              <w:t>3 691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D154E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112 304</w:t>
            </w:r>
          </w:p>
        </w:tc>
      </w:tr>
      <w:tr w:rsidR="0053098E" w:rsidRPr="00447A64" w14:paraId="03B35567" w14:textId="77777777" w:rsidTr="001A0869">
        <w:trPr>
          <w:trHeight w:val="213"/>
        </w:trPr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</w:tcPr>
          <w:p w14:paraId="04B50AFD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3073412F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5098878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nil"/>
            </w:tcBorders>
          </w:tcPr>
          <w:p w14:paraId="069455FC" w14:textId="1A7CFE36" w:rsidR="0053098E" w:rsidRPr="00447A64" w:rsidRDefault="001A0869" w:rsidP="0053098E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78 613</w:t>
            </w:r>
          </w:p>
        </w:tc>
      </w:tr>
    </w:tbl>
    <w:p w14:paraId="42E25D00" w14:textId="0116B3A1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</w:p>
    <w:tbl>
      <w:tblPr>
        <w:tblStyle w:val="27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53098E" w:rsidRPr="00447A64" w14:paraId="17F1E522" w14:textId="77777777" w:rsidTr="0053098E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CB3A9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82 Резервный капитал</w:t>
            </w:r>
          </w:p>
          <w:p w14:paraId="66D5177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К</w:t>
            </w:r>
          </w:p>
        </w:tc>
      </w:tr>
      <w:tr w:rsidR="0053098E" w:rsidRPr="00447A64" w14:paraId="467D047A" w14:textId="77777777" w:rsidTr="0053098E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F005F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5421D2E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0A509F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</w:tr>
      <w:tr w:rsidR="0053098E" w:rsidRPr="00447A64" w14:paraId="5FB68BCA" w14:textId="77777777" w:rsidTr="0053098E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4521A6C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370897D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46) 5 615</w:t>
            </w:r>
          </w:p>
        </w:tc>
      </w:tr>
      <w:tr w:rsidR="0053098E" w:rsidRPr="00447A64" w14:paraId="49461A44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1DBF6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45291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5 615</w:t>
            </w:r>
          </w:p>
        </w:tc>
      </w:tr>
      <w:tr w:rsidR="0053098E" w:rsidRPr="00447A64" w14:paraId="0DF96389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216A846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0E66849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5 615</w:t>
            </w:r>
          </w:p>
        </w:tc>
      </w:tr>
    </w:tbl>
    <w:p w14:paraId="5EF5C6CF" w14:textId="77EE820A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</w:p>
    <w:p w14:paraId="13FFB006" w14:textId="77777777" w:rsidR="00FB07EC" w:rsidRDefault="00FB07EC" w:rsidP="00E63325">
      <w:pPr>
        <w:spacing w:line="259" w:lineRule="auto"/>
        <w:rPr>
          <w:rFonts w:eastAsia="Calibri" w:cs="Times New Roman"/>
          <w:sz w:val="22"/>
        </w:rPr>
      </w:pPr>
    </w:p>
    <w:p w14:paraId="38D19AAF" w14:textId="77777777" w:rsidR="00FB07EC" w:rsidRPr="00447A64" w:rsidRDefault="00FB07EC" w:rsidP="00E63325">
      <w:pPr>
        <w:spacing w:line="259" w:lineRule="auto"/>
        <w:rPr>
          <w:rFonts w:eastAsia="Calibri" w:cs="Times New Roman"/>
          <w:sz w:val="22"/>
        </w:rPr>
      </w:pPr>
    </w:p>
    <w:p w14:paraId="513E730B" w14:textId="28FBC869" w:rsidR="00E63325" w:rsidRDefault="00E63325" w:rsidP="00E63325">
      <w:pPr>
        <w:spacing w:line="259" w:lineRule="auto"/>
        <w:rPr>
          <w:rFonts w:eastAsia="Calibri" w:cs="Times New Roman"/>
          <w:sz w:val="22"/>
        </w:rPr>
      </w:pPr>
    </w:p>
    <w:p w14:paraId="771C1F43" w14:textId="77777777" w:rsidR="00FB07EC" w:rsidRPr="00447A64" w:rsidRDefault="00FB07EC" w:rsidP="00E63325">
      <w:pPr>
        <w:spacing w:line="259" w:lineRule="auto"/>
        <w:rPr>
          <w:rFonts w:eastAsia="Calibri" w:cs="Times New Roman"/>
          <w:sz w:val="22"/>
        </w:rPr>
      </w:pPr>
    </w:p>
    <w:p w14:paraId="303DBE65" w14:textId="4BBDFD36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29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53098E" w:rsidRPr="00447A64" w14:paraId="2BB25D63" w14:textId="77777777" w:rsidTr="0053098E"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22BE5BB0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7BD029C1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90А Продажи продукции А</w:t>
            </w:r>
          </w:p>
          <w:p w14:paraId="7BDEC18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Д                                    К</w:t>
            </w:r>
          </w:p>
        </w:tc>
      </w:tr>
      <w:tr w:rsidR="0053098E" w:rsidRPr="00447A64" w14:paraId="49C9B002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4B56B9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- 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EEE5F44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-</w:t>
            </w:r>
          </w:p>
        </w:tc>
      </w:tr>
      <w:tr w:rsidR="0053098E" w:rsidRPr="00447A64" w14:paraId="4EC12305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97223C0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28) 25 000</w:t>
            </w:r>
          </w:p>
          <w:p w14:paraId="0AD2739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29а) 70 000</w:t>
            </w:r>
          </w:p>
          <w:p w14:paraId="46A91E7A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30а) 55 000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103181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28) 150 000</w:t>
            </w:r>
          </w:p>
        </w:tc>
      </w:tr>
      <w:tr w:rsidR="0053098E" w:rsidRPr="00447A64" w14:paraId="0189A8C5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6954C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50</w:t>
            </w:r>
            <w:r w:rsidRPr="00447A64">
              <w:rPr>
                <w:rFonts w:eastAsia="Calibri" w:cs="Times New Roman"/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E6279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150 000</w:t>
            </w:r>
          </w:p>
        </w:tc>
      </w:tr>
      <w:tr w:rsidR="0053098E" w:rsidRPr="00447A64" w14:paraId="583F6BE4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191C4A09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6D510526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</w:tr>
    </w:tbl>
    <w:tbl>
      <w:tblPr>
        <w:tblStyle w:val="30"/>
        <w:tblpPr w:leftFromText="180" w:rightFromText="180" w:vertAnchor="text" w:horzAnchor="page" w:tblpX="7276" w:tblpY="83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53098E" w:rsidRPr="00447A64" w14:paraId="7360CD3F" w14:textId="77777777" w:rsidTr="0053098E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9FDF0D6" w14:textId="77777777" w:rsidR="0053098E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6E0CF85D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90Б Продажи продукции Б</w:t>
            </w:r>
          </w:p>
          <w:p w14:paraId="02A0F19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К</w:t>
            </w:r>
          </w:p>
        </w:tc>
      </w:tr>
      <w:tr w:rsidR="0053098E" w:rsidRPr="00447A64" w14:paraId="0BBC6C17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3AEEE3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- 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48F575F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-</w:t>
            </w:r>
          </w:p>
        </w:tc>
      </w:tr>
      <w:tr w:rsidR="0053098E" w:rsidRPr="00447A64" w14:paraId="715BD0A2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68B678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27) 30 000</w:t>
            </w:r>
          </w:p>
          <w:p w14:paraId="3D0F703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29б) 60 000</w:t>
            </w:r>
          </w:p>
          <w:p w14:paraId="14510DCE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30б) 90 000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048B5C2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26) 180 000</w:t>
            </w:r>
          </w:p>
        </w:tc>
      </w:tr>
      <w:tr w:rsidR="0053098E" w:rsidRPr="00447A64" w14:paraId="46BD04C7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5FD01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180 000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BEB1EF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180 000</w:t>
            </w:r>
          </w:p>
        </w:tc>
      </w:tr>
      <w:tr w:rsidR="0053098E" w:rsidRPr="00447A64" w14:paraId="10308930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C6D0FF2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-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5F09A5F5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</w:tr>
    </w:tbl>
    <w:p w14:paraId="52A7D642" w14:textId="0BD3936C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4ECB49DC" w14:textId="3A5F4339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710FA7E5" w14:textId="77777777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p w14:paraId="00A8F428" w14:textId="77777777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p w14:paraId="6CAB4EA9" w14:textId="77777777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p w14:paraId="02F5A914" w14:textId="77777777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p w14:paraId="256410B3" w14:textId="77777777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p w14:paraId="0AE171DC" w14:textId="52289B29" w:rsidR="00FE652D" w:rsidRPr="00447A64" w:rsidRDefault="00FE652D" w:rsidP="00FE652D">
      <w:pPr>
        <w:spacing w:after="0"/>
        <w:rPr>
          <w:rFonts w:eastAsia="Calibri" w:cs="Times New Roman"/>
          <w:sz w:val="22"/>
        </w:rPr>
      </w:pPr>
    </w:p>
    <w:tbl>
      <w:tblPr>
        <w:tblStyle w:val="31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53098E" w:rsidRPr="00447A64" w14:paraId="76DA62A5" w14:textId="77777777" w:rsidTr="0053098E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A36F6D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  <w:p w14:paraId="49A8B135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91 Прочие доходы и расходы  </w:t>
            </w:r>
          </w:p>
          <w:p w14:paraId="67A317F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К</w:t>
            </w:r>
          </w:p>
        </w:tc>
      </w:tr>
      <w:tr w:rsidR="0053098E" w:rsidRPr="00447A64" w14:paraId="1CEDD36D" w14:textId="77777777" w:rsidTr="0053098E"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3075BF0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- 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3C5ED3B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-</w:t>
            </w:r>
          </w:p>
        </w:tc>
      </w:tr>
      <w:tr w:rsidR="0053098E" w:rsidRPr="00447A64" w14:paraId="1966227C" w14:textId="77777777" w:rsidTr="0053098E"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6AD4C74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37) 8 000</w:t>
            </w:r>
          </w:p>
          <w:p w14:paraId="7FEEB27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38б) 16 000</w:t>
            </w:r>
          </w:p>
          <w:p w14:paraId="03420CE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38д) 69 620</w:t>
            </w:r>
          </w:p>
          <w:p w14:paraId="17F5A2E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41) 7 000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45775F7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38а) 96 000</w:t>
            </w:r>
          </w:p>
          <w:p w14:paraId="0F96707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43) 4 620</w:t>
            </w:r>
          </w:p>
        </w:tc>
      </w:tr>
      <w:tr w:rsidR="0053098E" w:rsidRPr="00447A64" w14:paraId="54B537D7" w14:textId="77777777" w:rsidTr="0053098E"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45B5E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100 620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613ED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100 620</w:t>
            </w:r>
          </w:p>
        </w:tc>
      </w:tr>
      <w:tr w:rsidR="0053098E" w:rsidRPr="00447A64" w14:paraId="2703D408" w14:textId="77777777" w:rsidTr="0053098E"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</w:tcPr>
          <w:p w14:paraId="472C1C9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-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02523690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-</w:t>
            </w:r>
          </w:p>
        </w:tc>
      </w:tr>
    </w:tbl>
    <w:p w14:paraId="7AD556A6" w14:textId="77777777" w:rsidR="00592BD6" w:rsidRPr="00447A64" w:rsidRDefault="00592BD6" w:rsidP="00FE652D">
      <w:pPr>
        <w:spacing w:after="0"/>
        <w:rPr>
          <w:rFonts w:eastAsia="Calibri" w:cs="Times New Roman"/>
          <w:sz w:val="22"/>
        </w:rPr>
      </w:pPr>
    </w:p>
    <w:tbl>
      <w:tblPr>
        <w:tblStyle w:val="32"/>
        <w:tblpPr w:leftFromText="180" w:rightFromText="180" w:vertAnchor="text" w:horzAnchor="page" w:tblpX="7291" w:tblpY="68"/>
        <w:tblW w:w="0" w:type="auto"/>
        <w:tblLook w:val="04A0" w:firstRow="1" w:lastRow="0" w:firstColumn="1" w:lastColumn="0" w:noHBand="0" w:noVBand="1"/>
      </w:tblPr>
      <w:tblGrid>
        <w:gridCol w:w="1418"/>
        <w:gridCol w:w="1559"/>
      </w:tblGrid>
      <w:tr w:rsidR="0053098E" w:rsidRPr="00447A64" w14:paraId="046005D9" w14:textId="77777777" w:rsidTr="0053098E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B036453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94 Недостачи и потери от порчи ценностей</w:t>
            </w:r>
          </w:p>
          <w:p w14:paraId="6C2C8E6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Д                                        К</w:t>
            </w:r>
          </w:p>
        </w:tc>
      </w:tr>
      <w:tr w:rsidR="0053098E" w:rsidRPr="00447A64" w14:paraId="6CF0543E" w14:textId="77777777" w:rsidTr="0053098E"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2CD163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33) 14 000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40D95721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34) 14 000</w:t>
            </w:r>
          </w:p>
        </w:tc>
      </w:tr>
      <w:tr w:rsidR="0053098E" w:rsidRPr="00447A64" w14:paraId="4608EB32" w14:textId="77777777" w:rsidTr="0053098E"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CC4C2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14 000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75389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14 000</w:t>
            </w:r>
          </w:p>
        </w:tc>
      </w:tr>
      <w:tr w:rsidR="0053098E" w:rsidRPr="00447A64" w14:paraId="5024DB61" w14:textId="77777777" w:rsidTr="0053098E"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5F33BE0B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5F0EA6E0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</w:tr>
    </w:tbl>
    <w:p w14:paraId="73A2C68F" w14:textId="77777777" w:rsidR="00242DEB" w:rsidRPr="00447A64" w:rsidRDefault="00242DEB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2339E8E" w14:textId="01567C91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6DF56505" w14:textId="152870B7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202562F" w14:textId="77777777" w:rsidR="00447A64" w:rsidRDefault="00447A64" w:rsidP="00447A64">
      <w:pPr>
        <w:rPr>
          <w:rFonts w:eastAsia="Calibri" w:cs="Times New Roman"/>
          <w:sz w:val="22"/>
        </w:rPr>
      </w:pPr>
    </w:p>
    <w:tbl>
      <w:tblPr>
        <w:tblStyle w:val="33"/>
        <w:tblpPr w:leftFromText="180" w:rightFromText="180" w:vertAnchor="text" w:horzAnchor="page" w:tblpX="7336" w:tblpY="-44"/>
        <w:tblW w:w="0" w:type="auto"/>
        <w:tblLook w:val="04A0" w:firstRow="1" w:lastRow="0" w:firstColumn="1" w:lastColumn="0" w:noHBand="0" w:noVBand="1"/>
      </w:tblPr>
      <w:tblGrid>
        <w:gridCol w:w="1560"/>
        <w:gridCol w:w="1417"/>
      </w:tblGrid>
      <w:tr w:rsidR="0053098E" w:rsidRPr="00447A64" w14:paraId="04571A0A" w14:textId="77777777" w:rsidTr="0053098E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1A5EF89" w14:textId="77777777" w:rsidR="0053098E" w:rsidRDefault="0053098E" w:rsidP="0053098E">
            <w:pPr>
              <w:tabs>
                <w:tab w:val="left" w:pos="555"/>
              </w:tabs>
              <w:rPr>
                <w:rFonts w:eastAsia="Calibri" w:cs="Times New Roman"/>
                <w:sz w:val="22"/>
              </w:rPr>
            </w:pPr>
          </w:p>
          <w:p w14:paraId="25E32254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99 Прибыли и убытки</w:t>
            </w:r>
          </w:p>
          <w:p w14:paraId="15A8B5E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Д                                    К                                                                       </w:t>
            </w:r>
          </w:p>
        </w:tc>
      </w:tr>
      <w:tr w:rsidR="0053098E" w:rsidRPr="00447A64" w14:paraId="27E67442" w14:textId="77777777" w:rsidTr="0053098E"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14:paraId="1C8EB12D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</w:t>
            </w:r>
            <w:r w:rsidRPr="00447A64">
              <w:rPr>
                <w:rFonts w:eastAsia="Calibri" w:cs="Times New Roman"/>
                <w:sz w:val="22"/>
              </w:rPr>
              <w:softHyphen/>
              <w:t xml:space="preserve">- 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292FC006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 xml:space="preserve">                 -</w:t>
            </w:r>
          </w:p>
        </w:tc>
      </w:tr>
      <w:tr w:rsidR="0053098E" w:rsidRPr="00447A64" w14:paraId="64C9FFD1" w14:textId="77777777" w:rsidTr="0053098E"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14:paraId="4F06C5CB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44) 1 287</w:t>
            </w:r>
          </w:p>
          <w:p w14:paraId="51DED0F7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45) 23 343</w:t>
            </w:r>
          </w:p>
          <w:p w14:paraId="6C0373DC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46) 93 370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5B80C0D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31а) 50 000</w:t>
            </w:r>
          </w:p>
          <w:p w14:paraId="75731D78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31б) 68 000</w:t>
            </w:r>
          </w:p>
          <w:p w14:paraId="5C3E8039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</w:p>
        </w:tc>
      </w:tr>
      <w:tr w:rsidR="0053098E" w:rsidRPr="00447A64" w14:paraId="28921C25" w14:textId="77777777" w:rsidTr="0053098E"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67F175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118 000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A6EB00" w14:textId="77777777" w:rsidR="0053098E" w:rsidRPr="00447A64" w:rsidRDefault="0053098E" w:rsidP="0053098E">
            <w:pPr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118 000</w:t>
            </w:r>
          </w:p>
        </w:tc>
      </w:tr>
      <w:tr w:rsidR="0053098E" w:rsidRPr="00447A64" w14:paraId="5B795223" w14:textId="77777777" w:rsidTr="0053098E"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</w:tcPr>
          <w:p w14:paraId="084E7350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44AA7C8F" w14:textId="77777777" w:rsidR="0053098E" w:rsidRPr="00447A64" w:rsidRDefault="0053098E" w:rsidP="0053098E">
            <w:pPr>
              <w:jc w:val="center"/>
              <w:rPr>
                <w:rFonts w:eastAsia="Calibri" w:cs="Times New Roman"/>
                <w:sz w:val="22"/>
              </w:rPr>
            </w:pPr>
            <w:r w:rsidRPr="00447A64">
              <w:rPr>
                <w:rFonts w:eastAsia="Calibri" w:cs="Times New Roman"/>
                <w:sz w:val="22"/>
              </w:rPr>
              <w:t>-</w:t>
            </w:r>
          </w:p>
        </w:tc>
      </w:tr>
    </w:tbl>
    <w:p w14:paraId="4B78E1B7" w14:textId="77777777" w:rsidR="00DC1B54" w:rsidRPr="00447A64" w:rsidRDefault="00DC1B54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5348A6DE" w14:textId="25366958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33740E84" w14:textId="065DA49D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5180D986" w14:textId="5725D640" w:rsidR="009F3C66" w:rsidRPr="00447A64" w:rsidRDefault="009F3C66" w:rsidP="004E35AD">
      <w:pPr>
        <w:spacing w:line="36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489DB923" w14:textId="65D452A6" w:rsidR="001A0869" w:rsidRDefault="001A0869" w:rsidP="00021B08">
      <w:pPr>
        <w:spacing w:after="0"/>
        <w:rPr>
          <w:rFonts w:eastAsia="Times New Roman" w:cs="Times New Roman"/>
          <w:sz w:val="22"/>
          <w:lang w:eastAsia="ru-RU"/>
        </w:rPr>
      </w:pPr>
    </w:p>
    <w:p w14:paraId="1D738977" w14:textId="77777777" w:rsidR="001A0869" w:rsidRPr="00021B08" w:rsidRDefault="001A0869" w:rsidP="00021B08">
      <w:pPr>
        <w:spacing w:after="0"/>
        <w:rPr>
          <w:rFonts w:eastAsia="Calibri" w:cs="Times New Roman"/>
          <w:sz w:val="22"/>
        </w:rPr>
      </w:pPr>
    </w:p>
    <w:p w14:paraId="65A3B879" w14:textId="77777777" w:rsidR="003259A3" w:rsidRPr="003259A3" w:rsidRDefault="003259A3" w:rsidP="002974F9">
      <w:pPr>
        <w:shd w:val="clear" w:color="auto" w:fill="FFFFFF"/>
        <w:spacing w:before="15" w:after="15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259A3">
        <w:rPr>
          <w:rFonts w:eastAsia="Times New Roman" w:cs="Times New Roman"/>
          <w:szCs w:val="28"/>
          <w:lang w:eastAsia="ru-RU"/>
        </w:rPr>
        <w:t>Таблица 2.3 — Распределение общепроизводственных затрат основного цеха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1849"/>
        <w:gridCol w:w="2231"/>
        <w:gridCol w:w="2225"/>
      </w:tblGrid>
      <w:tr w:rsidR="00DE498D" w:rsidRPr="00F93589" w14:paraId="0C10CEBB" w14:textId="77777777" w:rsidTr="00DE498D">
        <w:trPr>
          <w:trHeight w:val="620"/>
        </w:trPr>
        <w:tc>
          <w:tcPr>
            <w:tcW w:w="1600" w:type="pct"/>
            <w:vAlign w:val="center"/>
          </w:tcPr>
          <w:p w14:paraId="0E606208" w14:textId="77777777" w:rsidR="00F93589" w:rsidRPr="00F93589" w:rsidRDefault="00F93589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 xml:space="preserve">Объекты </w:t>
            </w:r>
          </w:p>
          <w:p w14:paraId="229D748C" w14:textId="77777777" w:rsidR="00F93589" w:rsidRPr="00F93589" w:rsidRDefault="00F93589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калькулирования</w:t>
            </w:r>
          </w:p>
        </w:tc>
        <w:tc>
          <w:tcPr>
            <w:tcW w:w="997" w:type="pct"/>
          </w:tcPr>
          <w:p w14:paraId="0D8CECB7" w14:textId="77777777" w:rsidR="00F93589" w:rsidRPr="00F93589" w:rsidRDefault="00F93589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База</w:t>
            </w:r>
            <w:r w:rsidRPr="00F93589">
              <w:rPr>
                <w:rFonts w:eastAsia="Times New Roman" w:cs="Times New Roman"/>
                <w:sz w:val="22"/>
                <w:lang w:eastAsia="ru-RU"/>
              </w:rPr>
              <w:br/>
              <w:t>распределения – оплата труда</w:t>
            </w:r>
          </w:p>
        </w:tc>
        <w:tc>
          <w:tcPr>
            <w:tcW w:w="1203" w:type="pct"/>
            <w:vAlign w:val="center"/>
          </w:tcPr>
          <w:p w14:paraId="7261D163" w14:textId="5E46CD45" w:rsidR="00F93589" w:rsidRPr="00F93589" w:rsidRDefault="00DE498D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498D">
              <w:rPr>
                <w:rFonts w:eastAsia="Times New Roman" w:cs="Times New Roman"/>
                <w:sz w:val="22"/>
                <w:lang w:eastAsia="ru-RU"/>
              </w:rPr>
              <w:t>Удельный вес, %</w:t>
            </w:r>
          </w:p>
        </w:tc>
        <w:tc>
          <w:tcPr>
            <w:tcW w:w="1200" w:type="pct"/>
            <w:tcMar>
              <w:left w:w="0" w:type="dxa"/>
              <w:right w:w="0" w:type="dxa"/>
            </w:tcMar>
            <w:vAlign w:val="center"/>
          </w:tcPr>
          <w:p w14:paraId="3EB0ADF3" w14:textId="77777777" w:rsidR="00F93589" w:rsidRDefault="00F93589" w:rsidP="00DE498D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Распределение</w:t>
            </w:r>
          </w:p>
          <w:p w14:paraId="2DAAC9EA" w14:textId="5914E724" w:rsidR="00F93589" w:rsidRPr="00F93589" w:rsidRDefault="00F93589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затрат</w:t>
            </w:r>
          </w:p>
        </w:tc>
      </w:tr>
      <w:tr w:rsidR="003259A3" w:rsidRPr="003259A3" w14:paraId="5A3F2D94" w14:textId="77777777" w:rsidTr="00DE498D">
        <w:trPr>
          <w:trHeight w:val="496"/>
        </w:trPr>
        <w:tc>
          <w:tcPr>
            <w:tcW w:w="1600" w:type="pct"/>
            <w:vAlign w:val="center"/>
          </w:tcPr>
          <w:p w14:paraId="6E9F7B64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Изделие А</w:t>
            </w:r>
          </w:p>
        </w:tc>
        <w:tc>
          <w:tcPr>
            <w:tcW w:w="997" w:type="pct"/>
            <w:vAlign w:val="center"/>
          </w:tcPr>
          <w:p w14:paraId="774D8D68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20000</w:t>
            </w:r>
          </w:p>
        </w:tc>
        <w:tc>
          <w:tcPr>
            <w:tcW w:w="1203" w:type="pct"/>
            <w:vAlign w:val="center"/>
          </w:tcPr>
          <w:p w14:paraId="7536C624" w14:textId="60AD35EB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45</w:t>
            </w:r>
            <w:r w:rsidR="00DE498D" w:rsidRPr="00DE498D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200" w:type="pct"/>
            <w:vAlign w:val="center"/>
          </w:tcPr>
          <w:p w14:paraId="515C3A8E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23490</w:t>
            </w:r>
          </w:p>
        </w:tc>
      </w:tr>
      <w:tr w:rsidR="003259A3" w:rsidRPr="003259A3" w14:paraId="65903A49" w14:textId="77777777" w:rsidTr="00DE498D">
        <w:trPr>
          <w:trHeight w:val="496"/>
        </w:trPr>
        <w:tc>
          <w:tcPr>
            <w:tcW w:w="1600" w:type="pct"/>
            <w:vAlign w:val="center"/>
          </w:tcPr>
          <w:p w14:paraId="44C4785B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Изделие Б</w:t>
            </w:r>
          </w:p>
        </w:tc>
        <w:tc>
          <w:tcPr>
            <w:tcW w:w="997" w:type="pct"/>
            <w:vAlign w:val="center"/>
          </w:tcPr>
          <w:p w14:paraId="404A22FC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24000</w:t>
            </w:r>
          </w:p>
        </w:tc>
        <w:tc>
          <w:tcPr>
            <w:tcW w:w="1203" w:type="pct"/>
            <w:vAlign w:val="center"/>
          </w:tcPr>
          <w:p w14:paraId="772CF4E9" w14:textId="683A4A35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55</w:t>
            </w:r>
            <w:r w:rsidR="00DE498D" w:rsidRPr="00DE498D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200" w:type="pct"/>
            <w:vAlign w:val="center"/>
          </w:tcPr>
          <w:p w14:paraId="12BC86E8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28710</w:t>
            </w:r>
          </w:p>
        </w:tc>
      </w:tr>
      <w:tr w:rsidR="003259A3" w:rsidRPr="003259A3" w14:paraId="28DEBDB7" w14:textId="77777777" w:rsidTr="00DE498D">
        <w:trPr>
          <w:trHeight w:val="496"/>
        </w:trPr>
        <w:tc>
          <w:tcPr>
            <w:tcW w:w="1600" w:type="pct"/>
            <w:vAlign w:val="center"/>
          </w:tcPr>
          <w:p w14:paraId="6918F1B6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997" w:type="pct"/>
            <w:vAlign w:val="center"/>
          </w:tcPr>
          <w:p w14:paraId="7CFDC23C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44000</w:t>
            </w:r>
          </w:p>
        </w:tc>
        <w:tc>
          <w:tcPr>
            <w:tcW w:w="1203" w:type="pct"/>
            <w:vAlign w:val="center"/>
          </w:tcPr>
          <w:p w14:paraId="2E115FF3" w14:textId="61FD7EE5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974F9" w:rsidRPr="002974F9">
              <w:rPr>
                <w:rFonts w:eastAsia="Times New Roman" w:cs="Times New Roman"/>
                <w:sz w:val="22"/>
                <w:lang w:eastAsia="ru-RU"/>
              </w:rPr>
              <w:t>00</w:t>
            </w:r>
            <w:r w:rsidR="00DE498D" w:rsidRPr="00DE498D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200" w:type="pct"/>
            <w:vAlign w:val="center"/>
          </w:tcPr>
          <w:p w14:paraId="6B9AB355" w14:textId="77777777" w:rsidR="003259A3" w:rsidRPr="002974F9" w:rsidRDefault="003259A3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52200</w:t>
            </w:r>
          </w:p>
        </w:tc>
      </w:tr>
    </w:tbl>
    <w:p w14:paraId="53C27378" w14:textId="64464FB6" w:rsidR="009F3C66" w:rsidRDefault="003259A3" w:rsidP="00DE498D">
      <w:pPr>
        <w:spacing w:before="360"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59A3">
        <w:rPr>
          <w:rFonts w:eastAsia="Times New Roman" w:cs="Times New Roman"/>
          <w:szCs w:val="28"/>
          <w:lang w:eastAsia="ru-RU"/>
        </w:rPr>
        <w:t>Косвенно-распределяемые затраты распределяются пропорционально заработной плате основных производственных рабочих. Распределение общепроизводственных затрат представлено в таблице 2.3.</w:t>
      </w:r>
    </w:p>
    <w:p w14:paraId="5A6A7942" w14:textId="77777777" w:rsidR="00B06AB0" w:rsidRDefault="00B06AB0" w:rsidP="002974F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3456577C" w14:textId="77777777" w:rsidR="00B06AB0" w:rsidRDefault="00B06AB0" w:rsidP="002974F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CC2945B" w14:textId="77777777" w:rsidR="00B06AB0" w:rsidRDefault="00B06AB0" w:rsidP="002974F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9E48D5D" w14:textId="77777777" w:rsidR="00B06AB0" w:rsidRDefault="00B06AB0" w:rsidP="002974F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803D57A" w14:textId="601012F5" w:rsidR="003259A3" w:rsidRPr="003259A3" w:rsidRDefault="003259A3" w:rsidP="00B06AB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59A3">
        <w:rPr>
          <w:rFonts w:eastAsia="Times New Roman" w:cs="Times New Roman"/>
          <w:szCs w:val="28"/>
          <w:lang w:eastAsia="ru-RU"/>
        </w:rPr>
        <w:lastRenderedPageBreak/>
        <w:t>Распределение общехозяйственных затрат представлено в таблице 2.4.</w:t>
      </w:r>
      <w:r w:rsidRPr="003259A3">
        <w:rPr>
          <w:rFonts w:eastAsia="Calibri" w:cs="Times New Roman"/>
          <w:szCs w:val="28"/>
        </w:rPr>
        <w:br w:type="textWrapping" w:clear="all"/>
      </w:r>
      <w:r w:rsidRPr="003259A3">
        <w:rPr>
          <w:rFonts w:eastAsia="Times New Roman" w:cs="Times New Roman"/>
          <w:szCs w:val="28"/>
          <w:lang w:eastAsia="ru-RU"/>
        </w:rPr>
        <w:t>Таблица 2.4 — Распределение общехозяйственных затрат основного цеха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334"/>
        <w:gridCol w:w="2334"/>
        <w:gridCol w:w="2333"/>
      </w:tblGrid>
      <w:tr w:rsidR="003259A3" w:rsidRPr="003259A3" w14:paraId="53D245DE" w14:textId="77777777" w:rsidTr="00B555F5">
        <w:trPr>
          <w:trHeight w:val="620"/>
        </w:trPr>
        <w:tc>
          <w:tcPr>
            <w:tcW w:w="1254" w:type="pct"/>
            <w:vAlign w:val="center"/>
          </w:tcPr>
          <w:p w14:paraId="46219FDB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6" w:name="_Hlk73567343"/>
            <w:r w:rsidRPr="00F93589">
              <w:rPr>
                <w:rFonts w:eastAsia="Times New Roman" w:cs="Times New Roman"/>
                <w:sz w:val="22"/>
                <w:lang w:eastAsia="ru-RU"/>
              </w:rPr>
              <w:t xml:space="preserve">Объекты </w:t>
            </w:r>
          </w:p>
          <w:p w14:paraId="12FE7C30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калькулирования</w:t>
            </w:r>
          </w:p>
        </w:tc>
        <w:tc>
          <w:tcPr>
            <w:tcW w:w="1249" w:type="pct"/>
          </w:tcPr>
          <w:p w14:paraId="47EEF8EE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База</w:t>
            </w:r>
            <w:r w:rsidRPr="00F93589">
              <w:rPr>
                <w:rFonts w:eastAsia="Times New Roman" w:cs="Times New Roman"/>
                <w:sz w:val="22"/>
                <w:lang w:eastAsia="ru-RU"/>
              </w:rPr>
              <w:br/>
              <w:t>распределения – оплата труда</w:t>
            </w:r>
          </w:p>
        </w:tc>
        <w:tc>
          <w:tcPr>
            <w:tcW w:w="1249" w:type="pct"/>
            <w:vAlign w:val="center"/>
          </w:tcPr>
          <w:p w14:paraId="35D0A4D8" w14:textId="7D832B18" w:rsidR="003259A3" w:rsidRPr="00F93589" w:rsidRDefault="00DE498D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974F9">
              <w:rPr>
                <w:rFonts w:eastAsia="Times New Roman" w:cs="Times New Roman"/>
                <w:sz w:val="22"/>
                <w:lang w:eastAsia="ru-RU"/>
              </w:rPr>
              <w:t>Удельный вес, %</w:t>
            </w:r>
          </w:p>
        </w:tc>
        <w:tc>
          <w:tcPr>
            <w:tcW w:w="1248" w:type="pct"/>
            <w:tcMar>
              <w:left w:w="0" w:type="dxa"/>
              <w:right w:w="0" w:type="dxa"/>
            </w:tcMar>
            <w:vAlign w:val="center"/>
          </w:tcPr>
          <w:p w14:paraId="13BE0DA1" w14:textId="77777777" w:rsidR="00DE498D" w:rsidRPr="00DE498D" w:rsidRDefault="00DE498D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498D">
              <w:rPr>
                <w:rFonts w:eastAsia="Times New Roman" w:cs="Times New Roman"/>
                <w:sz w:val="22"/>
                <w:lang w:eastAsia="ru-RU"/>
              </w:rPr>
              <w:t>Распределение</w:t>
            </w:r>
          </w:p>
          <w:p w14:paraId="2050B8E7" w14:textId="11F4453C" w:rsidR="003259A3" w:rsidRPr="00F93589" w:rsidRDefault="00DE498D" w:rsidP="00DE498D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498D">
              <w:rPr>
                <w:rFonts w:eastAsia="Times New Roman" w:cs="Times New Roman"/>
                <w:sz w:val="22"/>
                <w:lang w:eastAsia="ru-RU"/>
              </w:rPr>
              <w:t>затрат</w:t>
            </w:r>
          </w:p>
        </w:tc>
      </w:tr>
      <w:bookmarkEnd w:id="6"/>
      <w:tr w:rsidR="003259A3" w:rsidRPr="003259A3" w14:paraId="0CC3C3F6" w14:textId="77777777" w:rsidTr="00B555F5">
        <w:trPr>
          <w:trHeight w:val="512"/>
        </w:trPr>
        <w:tc>
          <w:tcPr>
            <w:tcW w:w="1254" w:type="pct"/>
            <w:vAlign w:val="center"/>
          </w:tcPr>
          <w:p w14:paraId="44CF2838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Изделие А</w:t>
            </w:r>
          </w:p>
        </w:tc>
        <w:tc>
          <w:tcPr>
            <w:tcW w:w="1249" w:type="pct"/>
            <w:vAlign w:val="center"/>
          </w:tcPr>
          <w:p w14:paraId="5A46CCA0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20000</w:t>
            </w:r>
          </w:p>
        </w:tc>
        <w:tc>
          <w:tcPr>
            <w:tcW w:w="1249" w:type="pct"/>
            <w:vAlign w:val="center"/>
          </w:tcPr>
          <w:p w14:paraId="6924FF9F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45%</w:t>
            </w:r>
          </w:p>
        </w:tc>
        <w:tc>
          <w:tcPr>
            <w:tcW w:w="1248" w:type="pct"/>
            <w:tcMar>
              <w:left w:w="0" w:type="dxa"/>
              <w:right w:w="0" w:type="dxa"/>
            </w:tcMar>
            <w:vAlign w:val="center"/>
          </w:tcPr>
          <w:p w14:paraId="4B6F6D5F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36000</w:t>
            </w:r>
          </w:p>
        </w:tc>
      </w:tr>
      <w:tr w:rsidR="003259A3" w:rsidRPr="003259A3" w14:paraId="32514299" w14:textId="77777777" w:rsidTr="00B555F5">
        <w:trPr>
          <w:trHeight w:val="512"/>
        </w:trPr>
        <w:tc>
          <w:tcPr>
            <w:tcW w:w="1254" w:type="pct"/>
            <w:vAlign w:val="center"/>
          </w:tcPr>
          <w:p w14:paraId="4D415DCD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Изделие Б</w:t>
            </w:r>
          </w:p>
        </w:tc>
        <w:tc>
          <w:tcPr>
            <w:tcW w:w="1249" w:type="pct"/>
            <w:vAlign w:val="center"/>
          </w:tcPr>
          <w:p w14:paraId="5FB86C78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24000</w:t>
            </w:r>
          </w:p>
        </w:tc>
        <w:tc>
          <w:tcPr>
            <w:tcW w:w="1249" w:type="pct"/>
            <w:vAlign w:val="center"/>
          </w:tcPr>
          <w:p w14:paraId="4126201E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55%</w:t>
            </w:r>
          </w:p>
        </w:tc>
        <w:tc>
          <w:tcPr>
            <w:tcW w:w="1248" w:type="pct"/>
            <w:tcMar>
              <w:left w:w="0" w:type="dxa"/>
              <w:right w:w="0" w:type="dxa"/>
            </w:tcMar>
            <w:vAlign w:val="center"/>
          </w:tcPr>
          <w:p w14:paraId="6EAB07A5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44000</w:t>
            </w:r>
          </w:p>
        </w:tc>
      </w:tr>
      <w:tr w:rsidR="003259A3" w:rsidRPr="003259A3" w14:paraId="6E922FCD" w14:textId="77777777" w:rsidTr="00B555F5">
        <w:trPr>
          <w:trHeight w:val="512"/>
        </w:trPr>
        <w:tc>
          <w:tcPr>
            <w:tcW w:w="1254" w:type="pct"/>
            <w:vAlign w:val="center"/>
          </w:tcPr>
          <w:p w14:paraId="7274B295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249" w:type="pct"/>
            <w:vAlign w:val="center"/>
          </w:tcPr>
          <w:p w14:paraId="01F3F784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44000</w:t>
            </w:r>
          </w:p>
        </w:tc>
        <w:tc>
          <w:tcPr>
            <w:tcW w:w="1249" w:type="pct"/>
            <w:vAlign w:val="center"/>
          </w:tcPr>
          <w:p w14:paraId="076B4053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100%</w:t>
            </w:r>
          </w:p>
        </w:tc>
        <w:tc>
          <w:tcPr>
            <w:tcW w:w="1248" w:type="pct"/>
            <w:tcMar>
              <w:left w:w="0" w:type="dxa"/>
              <w:right w:w="0" w:type="dxa"/>
            </w:tcMar>
            <w:vAlign w:val="center"/>
          </w:tcPr>
          <w:p w14:paraId="388F5A91" w14:textId="77777777" w:rsidR="003259A3" w:rsidRPr="00F93589" w:rsidRDefault="003259A3" w:rsidP="003259A3">
            <w:pPr>
              <w:widowControl w:val="0"/>
              <w:spacing w:after="0" w:line="288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3589">
              <w:rPr>
                <w:rFonts w:eastAsia="Times New Roman" w:cs="Times New Roman"/>
                <w:sz w:val="22"/>
                <w:lang w:eastAsia="ru-RU"/>
              </w:rPr>
              <w:t>80000</w:t>
            </w:r>
          </w:p>
        </w:tc>
      </w:tr>
    </w:tbl>
    <w:p w14:paraId="3D75A060" w14:textId="77777777" w:rsidR="00B555F5" w:rsidRDefault="003259A3" w:rsidP="00B06AB0">
      <w:pPr>
        <w:spacing w:before="360" w:after="0" w:line="360" w:lineRule="auto"/>
        <w:ind w:firstLine="709"/>
        <w:jc w:val="both"/>
        <w:rPr>
          <w:rFonts w:eastAsia="Calibri" w:cs="Times New Roman"/>
          <w:szCs w:val="28"/>
        </w:rPr>
      </w:pPr>
      <w:r w:rsidRPr="003259A3">
        <w:rPr>
          <w:rFonts w:eastAsia="Calibri" w:cs="Times New Roman"/>
          <w:szCs w:val="28"/>
        </w:rPr>
        <w:t xml:space="preserve">В соответствии с проведенными расчетами сформирована оборотно-сальдовая ведомость, представленная в таблице </w:t>
      </w:r>
      <w:r>
        <w:rPr>
          <w:rFonts w:eastAsia="Calibri" w:cs="Times New Roman"/>
          <w:szCs w:val="28"/>
        </w:rPr>
        <w:t>2.5</w:t>
      </w:r>
      <w:r w:rsidRPr="003259A3">
        <w:rPr>
          <w:rFonts w:eastAsia="Calibri" w:cs="Times New Roman"/>
          <w:szCs w:val="28"/>
        </w:rPr>
        <w:t>.</w:t>
      </w:r>
    </w:p>
    <w:p w14:paraId="24E46BA3" w14:textId="617E1843" w:rsidR="003259A3" w:rsidRPr="00B555F5" w:rsidRDefault="003259A3" w:rsidP="00B555F5">
      <w:pPr>
        <w:spacing w:after="0" w:line="360" w:lineRule="auto"/>
        <w:jc w:val="both"/>
        <w:rPr>
          <w:rFonts w:eastAsia="Calibri" w:cs="Times New Roman"/>
          <w:szCs w:val="28"/>
        </w:rPr>
      </w:pPr>
      <w:r w:rsidRPr="003259A3">
        <w:rPr>
          <w:rFonts w:eastAsia="Times New Roman" w:cs="Times New Roman"/>
          <w:szCs w:val="28"/>
          <w:lang w:eastAsia="ru-RU"/>
        </w:rPr>
        <w:t>Таблица 2.5 — Оборотно-сальдовая ведомость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992"/>
        <w:gridCol w:w="1012"/>
        <w:gridCol w:w="1275"/>
        <w:gridCol w:w="1257"/>
        <w:gridCol w:w="1134"/>
        <w:gridCol w:w="992"/>
      </w:tblGrid>
      <w:tr w:rsidR="003259A3" w:rsidRPr="003259A3" w14:paraId="497C22E3" w14:textId="77777777" w:rsidTr="00F47264">
        <w:trPr>
          <w:cantSplit/>
          <w:trHeight w:val="454"/>
          <w:tblHeader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22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Номер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br/>
              <w:t>и наименование счета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F7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Сальдо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br/>
              <w:t>начальное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8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Сумма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br/>
              <w:t>оборотов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F6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Сальдо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br/>
              <w:t>конечное</w:t>
            </w:r>
          </w:p>
        </w:tc>
      </w:tr>
      <w:tr w:rsidR="003259A3" w:rsidRPr="003259A3" w14:paraId="18FEEDCD" w14:textId="77777777" w:rsidTr="00F47264">
        <w:trPr>
          <w:cantSplit/>
          <w:trHeight w:val="454"/>
          <w:tblHeader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AA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18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Дебет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00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03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Дебет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8B3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Кредит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C3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BC0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Кредит</w:t>
            </w:r>
          </w:p>
        </w:tc>
      </w:tr>
      <w:tr w:rsidR="003259A3" w:rsidRPr="003259A3" w14:paraId="46C2D0EA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E4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43D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Основные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5B7" w14:textId="14070A3E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0E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F8CE" w14:textId="70FFAACB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141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600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459" w14:textId="1B48188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830" w14:textId="3000FDCB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25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09B578D7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00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F95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Амортизация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C0B5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7D5" w14:textId="443520A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551" w14:textId="45AB8BB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180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472" w14:textId="0C3A4BC2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</w:t>
            </w:r>
            <w:r w:rsidR="009D0510" w:rsidRPr="00B555F5">
              <w:rPr>
                <w:rFonts w:eastAsia="Calibri" w:cs="Times New Roman"/>
                <w:sz w:val="22"/>
              </w:rPr>
              <w:t xml:space="preserve"> </w:t>
            </w:r>
            <w:r w:rsidRPr="00B555F5">
              <w:rPr>
                <w:rFonts w:eastAsia="Calibri" w:cs="Times New Roman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222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B3C5" w14:textId="1050943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259A3" w:rsidRPr="003259A3" w14:paraId="0A8A7836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5B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5D81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Оборудование к установке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768" w14:textId="1A6CF1BB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0695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45A4" w14:textId="761730AF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70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14F" w14:textId="72B38EE0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70 800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972D" w14:textId="298DF8F4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B0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651969DA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78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54F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Вложения во внеоборотные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F8E" w14:textId="03749D8F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BD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E77" w14:textId="7FCD66D6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40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2B5" w14:textId="756C3F8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40</w:t>
            </w:r>
            <w:r w:rsidR="009D0510" w:rsidRPr="00B555F5">
              <w:rPr>
                <w:rFonts w:eastAsia="Calibri" w:cs="Times New Roman"/>
                <w:sz w:val="22"/>
              </w:rPr>
              <w:t xml:space="preserve"> 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DAC" w14:textId="45A730A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A1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1B1A1876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D8E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FA4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31D" w14:textId="13836866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5E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3F4" w14:textId="43D9DF84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30 000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D10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C36" w14:textId="23314AD8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E9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7FD5F333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3C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358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НДС по приобретенным ценностям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232" w14:textId="2B55CC9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8F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8E9" w14:textId="32229F05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12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804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093" w14:textId="753B42CD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12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E82" w14:textId="677F502B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24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46C4F18A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D5B3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CB4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Calibri" w:cs="Times New Roman"/>
                <w:color w:val="000000"/>
                <w:sz w:val="22"/>
              </w:rPr>
              <w:t>Основное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5B7" w14:textId="21BFCFED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C8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916" w14:textId="4C76AACF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203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400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8626" w14:textId="7F83B291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203 400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2BF" w14:textId="432B22CB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570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4FF4F27F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B8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66D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Общепроизводственные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B2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2E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C7D" w14:textId="7D7EB751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52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4D50" w14:textId="014BA095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52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D11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085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259A3" w:rsidRPr="003259A3" w14:paraId="4961E617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65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131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05E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F4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B6C" w14:textId="6099975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80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C5E7" w14:textId="4D5C14DF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80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653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BF6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259A3" w:rsidRPr="003259A3" w14:paraId="0D7C9F25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E595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E2D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Calibri" w:cs="Times New Roman"/>
                <w:color w:val="000000"/>
                <w:sz w:val="22"/>
              </w:rPr>
              <w:t>Готовая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783" w14:textId="58089B1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D66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F9B" w14:textId="2F06F543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203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400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713" w14:textId="47ED8DF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144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E9B" w14:textId="7F6BDE5F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59 400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DD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50806993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76E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826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Calibri" w:cs="Times New Roman"/>
                <w:color w:val="000000"/>
                <w:sz w:val="22"/>
              </w:rPr>
              <w:t xml:space="preserve">Товары отгруженные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4B1" w14:textId="507CB6E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C4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12E" w14:textId="09DD932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E1CE" w14:textId="7F4EB75E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B7C" w14:textId="70C23F11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11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7AB0C4D9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46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1C0" w14:textId="316E9326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6E5" w14:textId="3B2469D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14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19CB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114 000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900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113 100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E29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9C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5BD499F9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C7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5BE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Расчетные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C2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60000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89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841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586 000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D6D" w14:textId="1841ECB3" w:rsidR="003259A3" w:rsidRPr="00B555F5" w:rsidRDefault="0064436E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362 072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315" w14:textId="5BE8488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28</w:t>
            </w:r>
            <w:r w:rsidR="00FC4405">
              <w:rPr>
                <w:rFonts w:eastAsia="Calibri" w:cs="Times New Roman"/>
                <w:sz w:val="22"/>
              </w:rPr>
              <w:t>3 928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73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7962B41D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C0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DF9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поставщиками и подрядчиками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A85B" w14:textId="316A2428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F2B" w14:textId="2FE6AD9E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B83" w14:textId="723CB197" w:rsidR="003259A3" w:rsidRPr="00B555F5" w:rsidRDefault="00FA2694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  <w:r w:rsidR="003259A3" w:rsidRPr="00B555F5">
              <w:rPr>
                <w:rFonts w:eastAsia="Calibri" w:cs="Times New Roman"/>
                <w:sz w:val="22"/>
              </w:rPr>
              <w:t>6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="003259A3" w:rsidRPr="00B555F5">
              <w:rPr>
                <w:rFonts w:eastAsia="Calibri" w:cs="Times New Roman"/>
                <w:sz w:val="22"/>
              </w:rPr>
              <w:t>824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E7B" w14:textId="60D8F8D8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76 824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FE0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A06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3259A3" w:rsidRPr="003259A3" w14:paraId="5535DFFA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7DE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8E2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покупателями и заказчиками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31E" w14:textId="41F669C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A0B" w14:textId="0F5467D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129" w14:textId="0CEFB21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426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195" w14:textId="0E689344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426 000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2F4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2D4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3259A3" w:rsidRPr="003259A3" w14:paraId="6CD6B1C5" w14:textId="77777777" w:rsidTr="00F4726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62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C20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по краткосрочным кредитам и займам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C8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7FC" w14:textId="05EBC5E1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6D0" w14:textId="41471031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8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25B" w14:textId="5E45015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168 000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E9E7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946" w14:textId="37A9FC4E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160 000</w:t>
            </w:r>
          </w:p>
        </w:tc>
      </w:tr>
      <w:tr w:rsidR="003259A3" w:rsidRPr="003259A3" w14:paraId="36A20F12" w14:textId="77777777" w:rsidTr="00F47264">
        <w:trPr>
          <w:trHeight w:val="10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CFC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A67C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по налогам и сборам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ECB" w14:textId="76EB021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33A" w14:textId="3D3EA62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DF9" w14:textId="28C6D4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119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="009C2F3C">
              <w:rPr>
                <w:rFonts w:eastAsia="Calibri" w:cs="Times New Roman"/>
                <w:sz w:val="22"/>
              </w:rPr>
              <w:t>626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247E" w14:textId="2AC67BFA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 xml:space="preserve">119 </w:t>
            </w:r>
            <w:r w:rsidR="009C2F3C">
              <w:rPr>
                <w:rFonts w:eastAsia="Calibri" w:cs="Times New Roman"/>
                <w:sz w:val="22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A37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FDF3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3259A3" w:rsidRPr="003259A3" w14:paraId="307F87DB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F3B" w14:textId="77777777" w:rsidR="00E06420" w:rsidRDefault="00E06420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228FD6F" w14:textId="707D9C66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145" w14:textId="16B19CBF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BE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23A" w14:textId="1B20863D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C97" w14:textId="1543F922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39</w:t>
            </w:r>
            <w:r w:rsidR="00E06420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EAD" w14:textId="2E358BF8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307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584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3259A3" w:rsidRPr="003259A3" w14:paraId="30765647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9A4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93A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персоналом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F3F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F8F" w14:textId="79191296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698" w14:textId="5A7ACFCF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130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784" w14:textId="34830C58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E5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F7B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3968ABD4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E6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2BE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персоналом по прочим операциям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707" w14:textId="121655D3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D44" w14:textId="3E84E4D4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C9D" w14:textId="1850DFA3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D85" w14:textId="7A181ED1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C0C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DD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090E3010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05D" w14:textId="72D1AF00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75</w:t>
            </w:r>
            <w:r w:rsidR="009C2F3C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383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учредителями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8A8" w14:textId="315B23AE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41E" w14:textId="6929582E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0DB" w14:textId="4692D2F3" w:rsidR="003259A3" w:rsidRPr="00B555F5" w:rsidRDefault="003259A3" w:rsidP="009C2F3C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212" w14:textId="644B5658" w:rsidR="003259A3" w:rsidRPr="00B555F5" w:rsidRDefault="009C2F3C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57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EE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C2F3C" w:rsidRPr="003259A3" w14:paraId="16642391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64F" w14:textId="5E6DADA0" w:rsidR="009C2F3C" w:rsidRPr="00B555F5" w:rsidRDefault="009C2F3C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A4F" w14:textId="77777777" w:rsidR="009C2F3C" w:rsidRPr="00B555F5" w:rsidRDefault="009C2F3C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8BA" w14:textId="77777777" w:rsidR="009C2F3C" w:rsidRPr="00B555F5" w:rsidRDefault="009C2F3C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AC0" w14:textId="77777777" w:rsidR="009C2F3C" w:rsidRPr="00B555F5" w:rsidRDefault="009C2F3C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D8C" w14:textId="16C32198" w:rsidR="009C2F3C" w:rsidRPr="00B555F5" w:rsidRDefault="009C2F3C" w:rsidP="009C2F3C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  <w:r w:rsidR="004315FD">
              <w:rPr>
                <w:rFonts w:eastAsia="Calibri" w:cs="Times New Roman"/>
                <w:sz w:val="22"/>
              </w:rPr>
              <w:t>8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4315FD">
              <w:rPr>
                <w:rFonts w:eastAsia="Calibri" w:cs="Times New Roman"/>
                <w:sz w:val="22"/>
              </w:rPr>
              <w:t>076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DBB" w14:textId="332E4158" w:rsidR="009C2F3C" w:rsidRDefault="009C2F3C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  <w:r w:rsidR="004315FD">
              <w:rPr>
                <w:rFonts w:eastAsia="Calibri" w:cs="Times New Roman"/>
                <w:sz w:val="22"/>
              </w:rPr>
              <w:t>8 076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205" w14:textId="77777777" w:rsidR="009C2F3C" w:rsidRPr="00B555F5" w:rsidRDefault="009C2F3C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A06" w14:textId="77777777" w:rsidR="009C2F3C" w:rsidRPr="00B555F5" w:rsidRDefault="009C2F3C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36DDF9E4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C6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43CD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4C8" w14:textId="407B9E8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589" w14:textId="5C077C0C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5DE" w14:textId="0674C45B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7</w:t>
            </w:r>
            <w:r w:rsidR="00B555F5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B1B" w14:textId="489D7EEC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343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CC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1C5CF286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A6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12D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Уставный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19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0A52" w14:textId="7470C0B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100</w:t>
            </w:r>
            <w:r w:rsidR="009D0510" w:rsidRPr="00B555F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55F5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4C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BC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92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6EE" w14:textId="15FEC85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100 000</w:t>
            </w:r>
          </w:p>
        </w:tc>
      </w:tr>
      <w:tr w:rsidR="003259A3" w:rsidRPr="003259A3" w14:paraId="633866B3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E1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130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Резервный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02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B6E" w14:textId="1DE7A3B3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B6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2729" w14:textId="32228413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5 615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5AE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2BB" w14:textId="1663F4E4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5 615</w:t>
            </w:r>
          </w:p>
        </w:tc>
      </w:tr>
      <w:tr w:rsidR="003259A3" w:rsidRPr="003259A3" w14:paraId="4A281125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7E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1D2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42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D538" w14:textId="058CEA3B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926" w14:textId="7E7B22F9" w:rsidR="003259A3" w:rsidRPr="00B555F5" w:rsidRDefault="004315FD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33 691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E8C" w14:textId="406B0B02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112 304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F3C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BA7D" w14:textId="2737D143" w:rsidR="003259A3" w:rsidRPr="00B555F5" w:rsidRDefault="004315FD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78 613</w:t>
            </w:r>
          </w:p>
        </w:tc>
      </w:tr>
      <w:tr w:rsidR="003259A3" w:rsidRPr="003259A3" w14:paraId="3EA85EFD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A1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861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Продажа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942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ABD6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5A2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330 000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057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01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B20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0E3C2B15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D1F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69B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Прочие доходы и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1B5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57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00D" w14:textId="238EADB5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100</w:t>
            </w:r>
            <w:r w:rsidR="000A2A39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620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E8C" w14:textId="33AACF99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100 620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2F3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FB2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2D0051C9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44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C13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Недостачи и потери от порчи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B0A7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1F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1AB" w14:textId="5059F2C8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</w:t>
            </w:r>
            <w:r w:rsidR="000A2A39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98F" w14:textId="5F63BE08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16E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46E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06FE9CF2" w14:textId="77777777" w:rsidTr="00F472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CFD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587" w14:textId="77777777" w:rsidR="003259A3" w:rsidRPr="00B555F5" w:rsidRDefault="003259A3" w:rsidP="00FA2694">
            <w:pPr>
              <w:widowControl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Прибыли и убытки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EE9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3F8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3F9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145 000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7BF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E61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0D4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59A3" w:rsidRPr="003259A3" w14:paraId="66B3D2F1" w14:textId="77777777" w:rsidTr="00F47264">
        <w:trPr>
          <w:trHeight w:val="2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0EA" w14:textId="77777777" w:rsidR="003259A3" w:rsidRPr="00B555F5" w:rsidRDefault="003259A3" w:rsidP="00FA2694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5F5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945" w14:textId="73320CB9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100 000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0413" w14:textId="77777777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5BB" w14:textId="5EB7973F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</w:t>
            </w:r>
            <w:r w:rsidR="007D15B6">
              <w:rPr>
                <w:rFonts w:eastAsia="Calibri" w:cs="Times New Roman"/>
                <w:sz w:val="22"/>
              </w:rPr>
              <w:t> </w:t>
            </w:r>
            <w:r w:rsidRPr="00B555F5">
              <w:rPr>
                <w:rFonts w:eastAsia="Calibri" w:cs="Times New Roman"/>
                <w:sz w:val="22"/>
              </w:rPr>
              <w:t>07</w:t>
            </w:r>
            <w:r w:rsidR="007D15B6">
              <w:rPr>
                <w:rFonts w:eastAsia="Calibri" w:cs="Times New Roman"/>
                <w:sz w:val="22"/>
              </w:rPr>
              <w:t>7 221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960E" w14:textId="2EF229E2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3 07</w:t>
            </w:r>
            <w:r w:rsidR="007D15B6">
              <w:rPr>
                <w:rFonts w:eastAsia="Calibri" w:cs="Times New Roman"/>
                <w:sz w:val="22"/>
              </w:rPr>
              <w:t>7</w:t>
            </w:r>
            <w:r w:rsidRPr="00B555F5">
              <w:rPr>
                <w:rFonts w:eastAsia="Calibri" w:cs="Times New Roman"/>
                <w:sz w:val="22"/>
              </w:rPr>
              <w:t xml:space="preserve"> 2</w:t>
            </w:r>
            <w:r w:rsidR="007D15B6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8F2" w14:textId="5B8679D9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34</w:t>
            </w:r>
            <w:r w:rsidR="003C1023">
              <w:rPr>
                <w:rFonts w:eastAsia="Calibri" w:cs="Times New Roman"/>
                <w:sz w:val="22"/>
              </w:rPr>
              <w:t>4 228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F28" w14:textId="259C8033" w:rsidR="003259A3" w:rsidRPr="00B555F5" w:rsidRDefault="003259A3" w:rsidP="00FA2694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555F5">
              <w:rPr>
                <w:rFonts w:eastAsia="Calibri" w:cs="Times New Roman"/>
                <w:sz w:val="22"/>
              </w:rPr>
              <w:t>34</w:t>
            </w:r>
            <w:r w:rsidR="003C1023">
              <w:rPr>
                <w:rFonts w:eastAsia="Calibri" w:cs="Times New Roman"/>
                <w:sz w:val="22"/>
              </w:rPr>
              <w:t>4 228</w:t>
            </w:r>
          </w:p>
        </w:tc>
      </w:tr>
    </w:tbl>
    <w:p w14:paraId="48372329" w14:textId="77777777" w:rsidR="004E35AD" w:rsidRDefault="004E35AD" w:rsidP="00430CC2">
      <w:pPr>
        <w:spacing w:before="360" w:after="0" w:line="360" w:lineRule="auto"/>
        <w:ind w:firstLine="709"/>
        <w:jc w:val="both"/>
        <w:rPr>
          <w:rFonts w:cs="Times New Roman"/>
          <w:szCs w:val="28"/>
        </w:rPr>
      </w:pPr>
      <w:r w:rsidRPr="003640D1">
        <w:rPr>
          <w:rFonts w:cs="Times New Roman"/>
          <w:szCs w:val="28"/>
        </w:rPr>
        <w:t>По итогам отчетного периода, на основании полученных данных заполнен отч</w:t>
      </w:r>
      <w:r>
        <w:rPr>
          <w:rFonts w:cs="Times New Roman"/>
          <w:szCs w:val="28"/>
        </w:rPr>
        <w:t>ет о финансовых результатах (</w:t>
      </w:r>
      <w:r w:rsidRPr="003640D1">
        <w:rPr>
          <w:rFonts w:cs="Times New Roman"/>
          <w:szCs w:val="28"/>
        </w:rPr>
        <w:t>Приложение А) и составлен баланс на ко</w:t>
      </w:r>
      <w:r>
        <w:rPr>
          <w:rFonts w:cs="Times New Roman"/>
          <w:szCs w:val="28"/>
        </w:rPr>
        <w:t>нец отчетного периода (</w:t>
      </w:r>
      <w:r w:rsidRPr="003640D1">
        <w:rPr>
          <w:rFonts w:cs="Times New Roman"/>
          <w:szCs w:val="28"/>
        </w:rPr>
        <w:t>Приложение Б).</w:t>
      </w:r>
      <w:r>
        <w:rPr>
          <w:rFonts w:cs="Times New Roman"/>
          <w:szCs w:val="28"/>
        </w:rPr>
        <w:t xml:space="preserve"> </w:t>
      </w:r>
    </w:p>
    <w:p w14:paraId="1FE238A2" w14:textId="064CC626" w:rsidR="004E35AD" w:rsidRDefault="004E35AD" w:rsidP="004E35AD">
      <w:pPr>
        <w:tabs>
          <w:tab w:val="left" w:pos="1055"/>
        </w:tabs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083D16D7" w14:textId="44A3601D" w:rsidR="004E35AD" w:rsidRPr="004E35AD" w:rsidRDefault="004E35AD" w:rsidP="004E35AD">
      <w:pPr>
        <w:tabs>
          <w:tab w:val="left" w:pos="1055"/>
        </w:tabs>
        <w:rPr>
          <w:rFonts w:eastAsia="Times New Roman" w:cs="Times New Roman"/>
          <w:szCs w:val="20"/>
          <w:lang w:eastAsia="ru-RU"/>
        </w:rPr>
        <w:sectPr w:rsidR="004E35AD" w:rsidRPr="004E35AD" w:rsidSect="0093773B">
          <w:endnotePr>
            <w:numFmt w:val="decimal"/>
          </w:endnotePr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eastAsia="Times New Roman" w:cs="Times New Roman"/>
          <w:szCs w:val="20"/>
          <w:lang w:eastAsia="ru-RU"/>
        </w:rPr>
        <w:tab/>
      </w:r>
    </w:p>
    <w:p w14:paraId="10E84BB4" w14:textId="03CCB5A3" w:rsidR="003D4892" w:rsidRPr="00F35E95" w:rsidRDefault="002B47B8" w:rsidP="003951B7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F35E9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ЗАКЛЮЧЕНИЕ</w:t>
      </w:r>
    </w:p>
    <w:p w14:paraId="6B325496" w14:textId="585B2647" w:rsidR="003D4892" w:rsidRDefault="003D4892" w:rsidP="003D489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D4892">
        <w:rPr>
          <w:rFonts w:eastAsia="Times New Roman" w:cs="Times New Roman"/>
          <w:color w:val="000000"/>
          <w:szCs w:val="20"/>
          <w:lang w:eastAsia="ru-RU"/>
        </w:rPr>
        <w:t>Инвентаризация — это определенная последовательность практических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действий по документальному подтверждению наличия, состояния и оценки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имущества и обязательств организации с целью обеспечения достоверности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данных учета и отчетности.</w:t>
      </w:r>
    </w:p>
    <w:p w14:paraId="30E466AC" w14:textId="16F4CB66" w:rsidR="003D4892" w:rsidRDefault="00366191" w:rsidP="0036619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66191">
        <w:rPr>
          <w:rFonts w:eastAsia="Times New Roman" w:cs="Times New Roman"/>
          <w:color w:val="000000"/>
          <w:szCs w:val="20"/>
          <w:lang w:eastAsia="ru-RU"/>
        </w:rPr>
        <w:t>Значение и роль инвентаризации очень велика. При ее поведении устанавливается фактическое наличие ценностей и денежных средств у материально-ответственного лица, наличие неполноценного и ненужного имущества. Проверяются условия сохранности и состояния основных средств, материальных ценностей и денежных средств. Выявляются недостатки, излишки и злоупотребления.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3D4892" w:rsidRPr="003D4892">
        <w:rPr>
          <w:rFonts w:eastAsia="Times New Roman" w:cs="Times New Roman"/>
          <w:color w:val="000000"/>
          <w:szCs w:val="20"/>
          <w:lang w:eastAsia="ru-RU"/>
        </w:rPr>
        <w:t>О важности инвентаризации говорит закон РФ «О бухгалтерском</w:t>
      </w:r>
      <w:r w:rsidR="003D489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3D4892" w:rsidRPr="003D4892">
        <w:rPr>
          <w:rFonts w:eastAsia="Times New Roman" w:cs="Times New Roman"/>
          <w:color w:val="000000"/>
          <w:szCs w:val="20"/>
          <w:lang w:eastAsia="ru-RU"/>
        </w:rPr>
        <w:t xml:space="preserve">учете» </w:t>
      </w:r>
      <w:r w:rsidR="00D61D6E">
        <w:rPr>
          <w:rFonts w:eastAsia="Times New Roman" w:cs="Times New Roman"/>
          <w:color w:val="000000"/>
          <w:szCs w:val="20"/>
          <w:lang w:eastAsia="ru-RU"/>
        </w:rPr>
        <w:t>№</w:t>
      </w:r>
      <w:r w:rsidR="003D4892" w:rsidRPr="003D4892">
        <w:rPr>
          <w:rFonts w:eastAsia="Times New Roman" w:cs="Times New Roman"/>
          <w:color w:val="000000"/>
          <w:szCs w:val="20"/>
          <w:lang w:eastAsia="ru-RU"/>
        </w:rPr>
        <w:t>402</w:t>
      </w:r>
      <w:r w:rsidR="00FA2694">
        <w:rPr>
          <w:rFonts w:eastAsia="Times New Roman" w:cs="Times New Roman"/>
          <w:color w:val="000000"/>
          <w:szCs w:val="20"/>
          <w:lang w:eastAsia="ru-RU"/>
        </w:rPr>
        <w:t>-</w:t>
      </w:r>
      <w:r w:rsidR="003D4892" w:rsidRPr="003D4892">
        <w:rPr>
          <w:rFonts w:eastAsia="Times New Roman" w:cs="Times New Roman"/>
          <w:color w:val="000000"/>
          <w:szCs w:val="20"/>
          <w:lang w:eastAsia="ru-RU"/>
        </w:rPr>
        <w:t>ФЗ от 6 декабря 2011</w:t>
      </w:r>
      <w:r w:rsidR="00D61D6E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3D4892" w:rsidRPr="003D4892">
        <w:rPr>
          <w:rFonts w:eastAsia="Times New Roman" w:cs="Times New Roman"/>
          <w:color w:val="000000"/>
          <w:szCs w:val="20"/>
          <w:lang w:eastAsia="ru-RU"/>
        </w:rPr>
        <w:t>г</w:t>
      </w:r>
      <w:r w:rsidR="009A115E">
        <w:rPr>
          <w:rFonts w:eastAsia="Times New Roman" w:cs="Times New Roman"/>
          <w:color w:val="000000"/>
          <w:szCs w:val="20"/>
          <w:lang w:eastAsia="ru-RU"/>
        </w:rPr>
        <w:t xml:space="preserve">. </w:t>
      </w:r>
    </w:p>
    <w:p w14:paraId="6FA91080" w14:textId="71DFF254" w:rsidR="00366191" w:rsidRPr="00BB3245" w:rsidRDefault="00366191" w:rsidP="0036619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66191">
        <w:rPr>
          <w:rFonts w:eastAsia="Times New Roman" w:cs="Times New Roman"/>
          <w:color w:val="000000"/>
          <w:szCs w:val="20"/>
          <w:lang w:eastAsia="ru-RU"/>
        </w:rPr>
        <w:t>  Виды инвентаризации очень различны. В зависимости от того, с какой целью они проводятся, они могут быть плановые и внеплановые, полные и частичные, сплошные и выборочные.</w:t>
      </w:r>
    </w:p>
    <w:p w14:paraId="46935166" w14:textId="0BEC8D53" w:rsidR="00366191" w:rsidRDefault="00366191" w:rsidP="0036619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D4892">
        <w:rPr>
          <w:rFonts w:eastAsia="Times New Roman" w:cs="Times New Roman"/>
          <w:color w:val="000000"/>
          <w:szCs w:val="20"/>
          <w:lang w:eastAsia="ru-RU"/>
        </w:rPr>
        <w:t>Основной целью инвентаризации являются проверка реальной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стоимости учтенных на балансе основных средств, нематериальных активов,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товарно-материальных запасов, сумм денежных средств в кассе, на текущем,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валютном и других счетах, денежных средств в пути, незавершенного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производства, расходов будущих периодов, резервов предстоящих расходов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и платежей, дебиторской и кредиторской задолженности и других статей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3D4892">
        <w:rPr>
          <w:rFonts w:eastAsia="Times New Roman" w:cs="Times New Roman"/>
          <w:color w:val="000000"/>
          <w:szCs w:val="20"/>
          <w:lang w:eastAsia="ru-RU"/>
        </w:rPr>
        <w:t>баланса</w:t>
      </w:r>
      <w:r w:rsidR="009A115E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7684BF17" w14:textId="1435F8F1" w:rsidR="00366191" w:rsidRPr="002C7FFA" w:rsidRDefault="00366191" w:rsidP="0036619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66191">
        <w:rPr>
          <w:rFonts w:eastAsia="Times New Roman" w:cs="Times New Roman"/>
          <w:color w:val="000000"/>
          <w:szCs w:val="20"/>
          <w:lang w:eastAsia="ru-RU"/>
        </w:rPr>
        <w:t xml:space="preserve"> Особенностью инвентаризации основных средств является то, что их наличие проверяется путем осмотра всех объектов и наличие документов, подтверждающих нахождение указанных объектов в собственности предприятия. При выявлении </w:t>
      </w:r>
      <w:r w:rsidR="007E14D4" w:rsidRPr="00366191">
        <w:rPr>
          <w:rFonts w:eastAsia="Times New Roman" w:cs="Times New Roman"/>
          <w:color w:val="000000"/>
          <w:szCs w:val="20"/>
          <w:lang w:eastAsia="ru-RU"/>
        </w:rPr>
        <w:t>каких-либо</w:t>
      </w:r>
      <w:r w:rsidRPr="00366191">
        <w:rPr>
          <w:rFonts w:eastAsia="Times New Roman" w:cs="Times New Roman"/>
          <w:color w:val="000000"/>
          <w:szCs w:val="20"/>
          <w:lang w:eastAsia="ru-RU"/>
        </w:rPr>
        <w:t xml:space="preserve"> расхождений в оформлении документов, инвентаризационная комиссия должна составить правильные. По некоторым объектам определяется сумма увеличения или снижения балансовой стоимости этого объекта. Наличие товарно-материальных ценностей проверяется путем обязательного их пересчета, перевешивания или промеривания. Существуют также </w:t>
      </w:r>
      <w:r w:rsidRPr="00366191">
        <w:rPr>
          <w:rFonts w:eastAsia="Times New Roman" w:cs="Times New Roman"/>
          <w:color w:val="000000"/>
          <w:szCs w:val="20"/>
          <w:lang w:eastAsia="ru-RU"/>
        </w:rPr>
        <w:lastRenderedPageBreak/>
        <w:t>особенности ведения инвентаризации в тех случаях, когда во время проведения инвентаризации товарно-материальные ценности поступили, отпущены, отгружены, не оплачены в срок, находятся на складах других организаций, переданы в переработку другому предприятию, находятся в эксплуатации, выданы в индивидуальное пользование работникам или пришли в негодность и не списаны. Наличие денежных средств, ценных бумаг и денежных документов, бланков ценных бумаг и других бланков документов строгой отчетности, денежные средства в пути, денежных средств на расчетном, валютном и специальном счетах проверяются при проведении инвентаризации денежных средств, денежных документов и бланков строгой отчетности.</w:t>
      </w:r>
    </w:p>
    <w:p w14:paraId="7FC278CD" w14:textId="77777777" w:rsidR="003A6567" w:rsidRDefault="003A6567" w:rsidP="003A6567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A6567">
        <w:rPr>
          <w:rFonts w:eastAsia="Times New Roman" w:cs="Times New Roman"/>
          <w:color w:val="000000"/>
          <w:szCs w:val="20"/>
          <w:lang w:eastAsia="ru-RU"/>
        </w:rPr>
        <w:t xml:space="preserve">Инвентаризация занимает важное место в процессе осуществления экономического анализа. Значение инвентаризации заключается еще и в том, что ее осуществляют сами работники предприятия, поэтому она выступает одним из методов контроля работников за деятельностью предприятия. </w:t>
      </w:r>
    </w:p>
    <w:p w14:paraId="5D32874D" w14:textId="786AD6FD" w:rsidR="009344FE" w:rsidRDefault="003A6567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3A6567">
        <w:rPr>
          <w:rFonts w:eastAsia="Times New Roman" w:cs="Times New Roman"/>
          <w:color w:val="000000"/>
          <w:szCs w:val="20"/>
          <w:lang w:eastAsia="ru-RU"/>
        </w:rPr>
        <w:t xml:space="preserve">Таким образом, при инвентаризации выявляются такие факты, которые не поддаются документальному оформлению. Ответственность за правильное и своевременное проведение инвентаризации имущества и обязательств несет руководитель организации. Обязательное проведение инвентаризации устанавливается законодательством Российской </w:t>
      </w:r>
      <w:r w:rsidR="001731CC">
        <w:rPr>
          <w:rFonts w:eastAsia="Times New Roman" w:cs="Times New Roman"/>
          <w:color w:val="000000"/>
          <w:szCs w:val="20"/>
          <w:lang w:eastAsia="ru-RU"/>
        </w:rPr>
        <w:t>Ф</w:t>
      </w:r>
      <w:r w:rsidRPr="003A6567">
        <w:rPr>
          <w:rFonts w:eastAsia="Times New Roman" w:cs="Times New Roman"/>
          <w:color w:val="000000"/>
          <w:szCs w:val="20"/>
          <w:lang w:eastAsia="ru-RU"/>
        </w:rPr>
        <w:t>едерации, федеральными и отраслевыми стандартами.</w:t>
      </w:r>
    </w:p>
    <w:p w14:paraId="472A7B0D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3645B74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343B7B46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1C4607FF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EB6FA11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7E3D3A37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F73FD60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2559D475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453D17DC" w14:textId="77777777" w:rsidR="0094688D" w:rsidRDefault="0094688D" w:rsidP="009F209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08C10902" w14:textId="77777777" w:rsidR="0094688D" w:rsidRDefault="0094688D" w:rsidP="0094688D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5B7C01BC" w14:textId="626F7992" w:rsidR="0094688D" w:rsidRPr="00DB3CE7" w:rsidRDefault="0094688D" w:rsidP="00DB3CE7">
      <w:pPr>
        <w:widowControl w:val="0"/>
        <w:spacing w:after="180" w:line="360" w:lineRule="auto"/>
        <w:ind w:left="340" w:hanging="340"/>
        <w:jc w:val="center"/>
        <w:outlineLvl w:val="0"/>
        <w:rPr>
          <w:rFonts w:eastAsia="Times New Roman" w:cs="Times New Roman"/>
          <w:b/>
          <w:bCs/>
          <w:caps/>
          <w:kern w:val="32"/>
          <w:sz w:val="32"/>
          <w:szCs w:val="32"/>
          <w:lang w:eastAsia="ru-RU"/>
        </w:rPr>
      </w:pPr>
      <w:bookmarkStart w:id="7" w:name="_Toc168482694"/>
      <w:r w:rsidRPr="0094688D">
        <w:rPr>
          <w:rFonts w:eastAsia="Times New Roman" w:cs="Times New Roman"/>
          <w:b/>
          <w:bCs/>
          <w:caps/>
          <w:kern w:val="32"/>
          <w:sz w:val="32"/>
          <w:szCs w:val="32"/>
          <w:lang w:eastAsia="ru-RU"/>
        </w:rPr>
        <w:lastRenderedPageBreak/>
        <w:t>СПИСОК ИСПОЛЬЗОВАННЫХ ИСТОЧНИКОВ</w:t>
      </w:r>
      <w:bookmarkEnd w:id="7"/>
    </w:p>
    <w:p w14:paraId="4B27C73D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spacing w:val="-2"/>
          <w:sz w:val="28"/>
          <w:szCs w:val="28"/>
        </w:rPr>
        <w:t>Российская Федерация. Законы. О бухгалтерском учете : Федеральный закон : № 402-ФЗ : текст с изменениями и дополнениями на 26 июля 2019 года : принят Государственной думой 22 ноября 2011 года: одобрен Советом Федерации 29 ноября 2011 года // КонсультантПлюс : справочно-правовая система. — Москва, 1997— . — Загл. с титул. экрана.</w:t>
      </w:r>
    </w:p>
    <w:p w14:paraId="732F12EC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sz w:val="28"/>
          <w:szCs w:val="28"/>
        </w:rPr>
        <w:t xml:space="preserve">Положение по бухгалтерскому учету «Бухгалтерская отчетность организации» (ПБУ 4/99) </w:t>
      </w:r>
      <w:r w:rsidRPr="00C57235">
        <w:rPr>
          <w:spacing w:val="-2"/>
          <w:sz w:val="28"/>
          <w:szCs w:val="28"/>
        </w:rPr>
        <w:t>: в редакции от 8 ноября 2010 года : утверждено Приказом Министерства финансов Российской Федерации от 6 июля 1999 года № 43н // КонсультантПлюс : справочно-правовая система. — Москва, 1997— . — Загл. с титул. экрана.</w:t>
      </w:r>
    </w:p>
    <w:p w14:paraId="0BA7471E" w14:textId="77777777" w:rsidR="00C57235" w:rsidRPr="00C57235" w:rsidRDefault="00CA386C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Акатьева, М. Д.</w:t>
      </w:r>
      <w:r w:rsidRPr="00C57235">
        <w:rPr>
          <w:sz w:val="28"/>
          <w:szCs w:val="28"/>
        </w:rPr>
        <w:t xml:space="preserve"> Теория бухгалтерского учета / М. Д. Акатьева // Бухгалтерский учет в издательстве и полиграфии. — 2016. — № 2. — С. 172.</w:t>
      </w:r>
    </w:p>
    <w:p w14:paraId="0A92DBD3" w14:textId="77777777" w:rsidR="00C57235" w:rsidRPr="00C57235" w:rsidRDefault="007E1992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Алборов, Р. А.</w:t>
      </w:r>
      <w:r w:rsidRPr="00C57235">
        <w:rPr>
          <w:sz w:val="28"/>
          <w:szCs w:val="28"/>
        </w:rPr>
        <w:t xml:space="preserve"> Теория бухгалтерского учета : учебное пособие /</w:t>
      </w:r>
      <w:r w:rsidR="00D61E5C" w:rsidRPr="00C57235">
        <w:rPr>
          <w:sz w:val="28"/>
          <w:szCs w:val="28"/>
        </w:rPr>
        <w:t xml:space="preserve"> </w:t>
      </w:r>
      <w:r w:rsidRPr="00C57235">
        <w:rPr>
          <w:sz w:val="28"/>
          <w:szCs w:val="28"/>
        </w:rPr>
        <w:t xml:space="preserve"> Р. А. Алборов. — Ижевск : Ижевская ГСХА, 2016. — 410 с.</w:t>
      </w:r>
    </w:p>
    <w:p w14:paraId="2ED54D49" w14:textId="77777777" w:rsidR="00C57235" w:rsidRPr="00C57235" w:rsidRDefault="005C7148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sz w:val="28"/>
          <w:szCs w:val="28"/>
          <w:lang w:eastAsia="ru-RU"/>
        </w:rPr>
        <w:t>Бычкова, С. М</w:t>
      </w:r>
      <w:r w:rsidRPr="00C57235">
        <w:rPr>
          <w:sz w:val="28"/>
          <w:szCs w:val="28"/>
          <w:lang w:eastAsia="ru-RU"/>
        </w:rPr>
        <w:t>. Бухгалтерский учет и анализ / С. М. Бычкова, Д. Г. Бадмаева. — Санкт-Петербург : Питер, 2018. — 528 с</w:t>
      </w:r>
    </w:p>
    <w:p w14:paraId="0A691C43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Богаченко В.М</w:t>
      </w:r>
      <w:r w:rsidRPr="00C57235">
        <w:rPr>
          <w:sz w:val="28"/>
          <w:szCs w:val="28"/>
        </w:rPr>
        <w:t>., Кириллова Н.А.</w:t>
      </w:r>
      <w:r w:rsidR="005C7148" w:rsidRPr="00C57235">
        <w:rPr>
          <w:sz w:val="28"/>
          <w:szCs w:val="28"/>
        </w:rPr>
        <w:t xml:space="preserve"> Бухгалтерский учет и анализ / </w:t>
      </w:r>
      <w:r w:rsidRPr="00C57235">
        <w:rPr>
          <w:sz w:val="28"/>
          <w:szCs w:val="28"/>
        </w:rPr>
        <w:t xml:space="preserve"> 19-е изд., стер. </w:t>
      </w:r>
      <w:r w:rsidR="005C7148" w:rsidRPr="00C57235">
        <w:rPr>
          <w:sz w:val="28"/>
          <w:szCs w:val="28"/>
        </w:rPr>
        <w:t xml:space="preserve">— </w:t>
      </w:r>
      <w:r w:rsidRPr="00C57235">
        <w:rPr>
          <w:sz w:val="28"/>
          <w:szCs w:val="28"/>
        </w:rPr>
        <w:t>Ростов-на-Дону: 2015. — 512 с</w:t>
      </w:r>
    </w:p>
    <w:p w14:paraId="0DB86A60" w14:textId="77777777" w:rsidR="00C57235" w:rsidRPr="00C57235" w:rsidRDefault="00E50878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color w:val="000000"/>
          <w:sz w:val="28"/>
          <w:szCs w:val="28"/>
          <w:lang w:eastAsia="ru-RU"/>
        </w:rPr>
        <w:t>Гуренков, Д.С.</w:t>
      </w:r>
      <w:r w:rsidRPr="00C57235">
        <w:rPr>
          <w:color w:val="000000"/>
          <w:sz w:val="28"/>
          <w:szCs w:val="28"/>
          <w:lang w:eastAsia="ru-RU"/>
        </w:rPr>
        <w:t xml:space="preserve"> Инвентаризация: цели, порядок проведения,</w:t>
      </w:r>
      <w:r w:rsidR="00485B08" w:rsidRPr="00C57235">
        <w:rPr>
          <w:color w:val="000000"/>
          <w:sz w:val="28"/>
          <w:szCs w:val="28"/>
          <w:lang w:eastAsia="ru-RU"/>
        </w:rPr>
        <w:t xml:space="preserve"> </w:t>
      </w:r>
      <w:r w:rsidRPr="00C57235">
        <w:rPr>
          <w:color w:val="000000"/>
          <w:sz w:val="28"/>
          <w:szCs w:val="28"/>
          <w:lang w:eastAsia="ru-RU"/>
        </w:rPr>
        <w:t>документальное отражение, регулирование результатов / Д.С. Гуренков //</w:t>
      </w:r>
      <w:r w:rsidR="00485B08" w:rsidRPr="00C57235">
        <w:rPr>
          <w:color w:val="000000"/>
          <w:sz w:val="28"/>
          <w:szCs w:val="28"/>
          <w:lang w:eastAsia="ru-RU"/>
        </w:rPr>
        <w:t xml:space="preserve"> </w:t>
      </w:r>
      <w:r w:rsidRPr="00C57235">
        <w:rPr>
          <w:color w:val="000000"/>
          <w:sz w:val="28"/>
          <w:szCs w:val="28"/>
          <w:lang w:eastAsia="ru-RU"/>
        </w:rPr>
        <w:t xml:space="preserve">Финансовые и бухгалтерские консультации. </w:t>
      </w:r>
      <w:r w:rsidRPr="00C57235">
        <w:rPr>
          <w:sz w:val="28"/>
          <w:szCs w:val="28"/>
          <w:lang w:eastAsia="ru-RU"/>
        </w:rPr>
        <w:sym w:font="Symbol" w:char="F0BE"/>
      </w:r>
      <w:r w:rsidRPr="00C57235">
        <w:rPr>
          <w:color w:val="000000"/>
          <w:sz w:val="28"/>
          <w:szCs w:val="28"/>
          <w:lang w:eastAsia="ru-RU"/>
        </w:rPr>
        <w:t xml:space="preserve"> 1996 </w:t>
      </w:r>
      <w:r w:rsidRPr="00C57235">
        <w:rPr>
          <w:sz w:val="28"/>
          <w:szCs w:val="28"/>
          <w:lang w:eastAsia="ru-RU"/>
        </w:rPr>
        <w:sym w:font="Symbol" w:char="F0BE"/>
      </w:r>
      <w:r w:rsidRPr="00C57235">
        <w:rPr>
          <w:color w:val="000000"/>
          <w:sz w:val="28"/>
          <w:szCs w:val="28"/>
          <w:lang w:eastAsia="ru-RU"/>
        </w:rPr>
        <w:t xml:space="preserve"> №4. </w:t>
      </w:r>
      <w:r w:rsidRPr="00C57235">
        <w:rPr>
          <w:sz w:val="28"/>
          <w:szCs w:val="28"/>
          <w:lang w:eastAsia="ru-RU"/>
        </w:rPr>
        <w:sym w:font="Symbol" w:char="F0BE"/>
      </w:r>
      <w:r w:rsidRPr="00C57235">
        <w:rPr>
          <w:color w:val="000000"/>
          <w:sz w:val="28"/>
          <w:szCs w:val="28"/>
          <w:lang w:eastAsia="ru-RU"/>
        </w:rPr>
        <w:t xml:space="preserve"> C. 30-31.</w:t>
      </w:r>
    </w:p>
    <w:p w14:paraId="276392C7" w14:textId="77777777" w:rsidR="00C57235" w:rsidRPr="00C57235" w:rsidRDefault="00E13D4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Захарьин В.Р.</w:t>
      </w:r>
      <w:r w:rsidRPr="00C57235">
        <w:rPr>
          <w:sz w:val="28"/>
          <w:szCs w:val="28"/>
        </w:rPr>
        <w:t xml:space="preserve"> Теория бухгалтерского учета: Учебник. — М.: ИНФРА-М: 338 ФОРУМ, 2003. - 304 с. - (Серия «Высшее образование»).</w:t>
      </w:r>
    </w:p>
    <w:p w14:paraId="5F03E7F7" w14:textId="77777777" w:rsidR="00C57235" w:rsidRPr="00C57235" w:rsidRDefault="00C26470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Касьянова, Г. Ю</w:t>
      </w:r>
      <w:r w:rsidRPr="00C57235">
        <w:rPr>
          <w:sz w:val="28"/>
          <w:szCs w:val="28"/>
        </w:rPr>
        <w:t>. Учет: бухгалтерский и налоговый / Г. Ю. Касьянова. — Москва : АБАК, 2018. — 960 с.</w:t>
      </w:r>
    </w:p>
    <w:p w14:paraId="078FB49E" w14:textId="77777777" w:rsidR="00C57235" w:rsidRPr="00C57235" w:rsidRDefault="00927B28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Короленко А.В</w:t>
      </w:r>
      <w:r w:rsidRPr="00C57235">
        <w:rPr>
          <w:sz w:val="28"/>
          <w:szCs w:val="28"/>
        </w:rPr>
        <w:t>. Организация и методика внутреннего контроля основных средств/ А.В. Короленко / / Учет, Анализ и Аудит: Реалии и перспективы развития/ / СБ.</w:t>
      </w:r>
      <w:r w:rsidR="0046725D" w:rsidRPr="00C57235">
        <w:rPr>
          <w:sz w:val="28"/>
          <w:szCs w:val="28"/>
        </w:rPr>
        <w:t xml:space="preserve"> </w:t>
      </w:r>
      <w:r w:rsidRPr="00C57235">
        <w:rPr>
          <w:sz w:val="28"/>
          <w:szCs w:val="28"/>
        </w:rPr>
        <w:t>Трудов II Всероссийской Научн. – Практ. Конф.</w:t>
      </w:r>
      <w:r w:rsidR="0046725D" w:rsidRPr="00C57235">
        <w:rPr>
          <w:sz w:val="28"/>
          <w:szCs w:val="28"/>
        </w:rPr>
        <w:t xml:space="preserve"> —</w:t>
      </w:r>
      <w:r w:rsidRPr="00C57235">
        <w:rPr>
          <w:sz w:val="28"/>
          <w:szCs w:val="28"/>
        </w:rPr>
        <w:t xml:space="preserve"> Керчь- </w:t>
      </w:r>
      <w:r w:rsidRPr="00C57235">
        <w:rPr>
          <w:sz w:val="28"/>
          <w:szCs w:val="28"/>
        </w:rPr>
        <w:lastRenderedPageBreak/>
        <w:t>Изд-во: ФГБОУ ВО «КГМТУ» (Керчь). – 2018 -С.222</w:t>
      </w:r>
    </w:p>
    <w:p w14:paraId="08D17B49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 xml:space="preserve"> Кутер, М. И.</w:t>
      </w:r>
      <w:r w:rsidRPr="00C57235">
        <w:rPr>
          <w:sz w:val="28"/>
          <w:szCs w:val="28"/>
        </w:rPr>
        <w:t xml:space="preserve"> Введение в бухгалтерский учет: учебник / М. И. Кутер. — Краснодар: Просвещение-Юг, 2012. — 512 с.</w:t>
      </w:r>
    </w:p>
    <w:p w14:paraId="32340117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 xml:space="preserve"> </w:t>
      </w:r>
      <w:r w:rsidR="0046725D" w:rsidRPr="00C57235">
        <w:rPr>
          <w:i/>
          <w:iCs/>
          <w:sz w:val="28"/>
          <w:szCs w:val="28"/>
        </w:rPr>
        <w:t>Луговой, В. А.</w:t>
      </w:r>
      <w:r w:rsidR="0046725D" w:rsidRPr="00C57235">
        <w:rPr>
          <w:b/>
          <w:bCs/>
          <w:i/>
          <w:iCs/>
          <w:sz w:val="28"/>
          <w:szCs w:val="28"/>
        </w:rPr>
        <w:t xml:space="preserve"> </w:t>
      </w:r>
      <w:r w:rsidR="0046725D" w:rsidRPr="00C57235">
        <w:rPr>
          <w:sz w:val="28"/>
          <w:szCs w:val="28"/>
        </w:rPr>
        <w:t>Инвентаризация, документация, отчетность: справочник в вопросах и ответах / Изд. об-ние "ЮНИТИ". - Москва : Аудит, 1993. - 124 с.</w:t>
      </w:r>
    </w:p>
    <w:p w14:paraId="34B54DB7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rFonts w:eastAsia="Calibri"/>
          <w:i/>
          <w:iCs/>
          <w:sz w:val="28"/>
          <w:szCs w:val="28"/>
        </w:rPr>
        <w:t>Медведева, Е.В.</w:t>
      </w:r>
      <w:r w:rsidRPr="00C57235">
        <w:rPr>
          <w:rFonts w:eastAsia="Calibri"/>
          <w:sz w:val="28"/>
          <w:szCs w:val="28"/>
        </w:rPr>
        <w:t xml:space="preserve"> Теория бухгалтерского учета: учеб-метод. пособие / Е. В. Медведева. – Тольятти: ПВГУС, 2017 – 793 КБ, 97 с. </w:t>
      </w:r>
    </w:p>
    <w:p w14:paraId="3402B685" w14:textId="77777777" w:rsidR="00C57235" w:rsidRPr="00C57235" w:rsidRDefault="007C5D52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sz w:val="28"/>
          <w:szCs w:val="28"/>
          <w:lang w:eastAsia="ru-RU"/>
        </w:rPr>
        <w:t xml:space="preserve">Нидлз, Б. </w:t>
      </w:r>
      <w:r w:rsidRPr="00C57235">
        <w:rPr>
          <w:sz w:val="28"/>
          <w:szCs w:val="28"/>
          <w:lang w:eastAsia="ru-RU"/>
        </w:rPr>
        <w:t xml:space="preserve">Принципы бухгалтерского учета / Б. Нидлз, Х. Андерсон, Д. Колдуэлл ; перевод с английского </w:t>
      </w:r>
      <w:r w:rsidRPr="00C57235">
        <w:rPr>
          <w:iCs/>
          <w:sz w:val="28"/>
          <w:szCs w:val="28"/>
          <w:lang w:eastAsia="ru-RU"/>
        </w:rPr>
        <w:t xml:space="preserve">А. В. Чмеля, Д. Н. Исламгулова ; </w:t>
      </w:r>
      <w:r w:rsidRPr="00C57235">
        <w:rPr>
          <w:sz w:val="28"/>
          <w:szCs w:val="28"/>
          <w:lang w:eastAsia="ru-RU"/>
        </w:rPr>
        <w:t xml:space="preserve">под редакцией Я. В. Соколова. </w:t>
      </w:r>
      <w:r w:rsidRPr="00C57235">
        <w:rPr>
          <w:iCs/>
          <w:sz w:val="28"/>
          <w:szCs w:val="28"/>
          <w:lang w:eastAsia="ru-RU"/>
        </w:rPr>
        <w:t xml:space="preserve">— Москва : </w:t>
      </w:r>
      <w:r w:rsidRPr="00C57235">
        <w:rPr>
          <w:sz w:val="28"/>
          <w:szCs w:val="28"/>
          <w:lang w:eastAsia="ru-RU"/>
        </w:rPr>
        <w:t>Финансы и статистика, 2003. — 496 с</w:t>
      </w:r>
      <w:r w:rsidR="00C57235" w:rsidRPr="00C57235">
        <w:rPr>
          <w:sz w:val="28"/>
          <w:szCs w:val="28"/>
          <w:lang w:eastAsia="ru-RU"/>
        </w:rPr>
        <w:t>.</w:t>
      </w:r>
    </w:p>
    <w:p w14:paraId="3FD0FC70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 xml:space="preserve"> Орлова Е.В.</w:t>
      </w:r>
      <w:r w:rsidRPr="00C57235">
        <w:rPr>
          <w:sz w:val="28"/>
          <w:szCs w:val="28"/>
        </w:rPr>
        <w:t xml:space="preserve"> Как правильно провести инвентаризацию / Е. В. Орлова. </w:t>
      </w:r>
      <w:r w:rsidR="007C5D52" w:rsidRPr="00C57235">
        <w:rPr>
          <w:sz w:val="28"/>
          <w:szCs w:val="28"/>
        </w:rPr>
        <w:t xml:space="preserve">— </w:t>
      </w:r>
      <w:r w:rsidRPr="00C57235">
        <w:rPr>
          <w:sz w:val="28"/>
          <w:szCs w:val="28"/>
        </w:rPr>
        <w:t>М</w:t>
      </w:r>
      <w:r w:rsidR="007C5D52" w:rsidRPr="00C57235">
        <w:rPr>
          <w:sz w:val="28"/>
          <w:szCs w:val="28"/>
        </w:rPr>
        <w:t>осква</w:t>
      </w:r>
      <w:r w:rsidRPr="00C57235">
        <w:rPr>
          <w:sz w:val="28"/>
          <w:szCs w:val="28"/>
        </w:rPr>
        <w:t>.: Налоговый вестник, 2012.- 239 с</w:t>
      </w:r>
    </w:p>
    <w:p w14:paraId="05E00A8E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 xml:space="preserve"> </w:t>
      </w:r>
      <w:r w:rsidR="007C5D52" w:rsidRPr="00C57235">
        <w:rPr>
          <w:i/>
          <w:iCs/>
          <w:sz w:val="28"/>
          <w:szCs w:val="28"/>
        </w:rPr>
        <w:t xml:space="preserve">Панина, П.Г. </w:t>
      </w:r>
      <w:r w:rsidR="007C5D52" w:rsidRPr="00C57235">
        <w:rPr>
          <w:sz w:val="28"/>
          <w:szCs w:val="28"/>
        </w:rPr>
        <w:t xml:space="preserve">Как оформить о отразить в налоговом учете результаты инвентаризации основных средств. / П.Г. Панина // Российский налоговый курьер. </w:t>
      </w:r>
      <w:r w:rsidR="007C5D52" w:rsidRPr="00C57235">
        <w:rPr>
          <w:sz w:val="28"/>
          <w:szCs w:val="28"/>
        </w:rPr>
        <w:sym w:font="Symbol" w:char="F0BE"/>
      </w:r>
      <w:r w:rsidR="007C5D52" w:rsidRPr="00C57235">
        <w:rPr>
          <w:sz w:val="28"/>
          <w:szCs w:val="28"/>
        </w:rPr>
        <w:t xml:space="preserve"> 2011 </w:t>
      </w:r>
      <w:r w:rsidR="007C5D52" w:rsidRPr="00C57235">
        <w:rPr>
          <w:sz w:val="28"/>
          <w:szCs w:val="28"/>
        </w:rPr>
        <w:sym w:font="Symbol" w:char="F0BE"/>
      </w:r>
      <w:r w:rsidR="007C5D52" w:rsidRPr="00C57235">
        <w:rPr>
          <w:sz w:val="28"/>
          <w:szCs w:val="28"/>
        </w:rPr>
        <w:t xml:space="preserve"> №23. </w:t>
      </w:r>
      <w:r w:rsidR="007C5D52" w:rsidRPr="00C57235">
        <w:rPr>
          <w:sz w:val="28"/>
          <w:szCs w:val="28"/>
        </w:rPr>
        <w:sym w:font="Symbol" w:char="F0BE"/>
      </w:r>
      <w:r w:rsidR="007C5D52" w:rsidRPr="00C57235">
        <w:rPr>
          <w:sz w:val="28"/>
          <w:szCs w:val="28"/>
        </w:rPr>
        <w:t xml:space="preserve"> С.23-24.</w:t>
      </w:r>
    </w:p>
    <w:p w14:paraId="14B3F9AA" w14:textId="77777777" w:rsidR="00C57235" w:rsidRPr="00C57235" w:rsidRDefault="007C5D52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  <w:lang w:eastAsia="ru-RU"/>
        </w:rPr>
        <w:t>Соколов, Я.В</w:t>
      </w:r>
      <w:r w:rsidRPr="00C57235">
        <w:rPr>
          <w:sz w:val="28"/>
          <w:szCs w:val="28"/>
          <w:lang w:eastAsia="ru-RU"/>
        </w:rPr>
        <w:t>. Инвентаризация / Я.В. Соколов // Бухгалтерская (финансовая) отчетность : учебное пособие — Москва : Магистр, НИЦ ИНФРА-М. 2018 — 512 с.</w:t>
      </w:r>
    </w:p>
    <w:p w14:paraId="1A060369" w14:textId="77777777" w:rsidR="00C57235" w:rsidRPr="00C57235" w:rsidRDefault="00D61E5C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  <w:lang w:eastAsia="ru-RU"/>
        </w:rPr>
        <w:t>Соколов, Я.В</w:t>
      </w:r>
      <w:r w:rsidRPr="00C57235">
        <w:rPr>
          <w:sz w:val="28"/>
          <w:szCs w:val="28"/>
          <w:lang w:eastAsia="ru-RU"/>
        </w:rPr>
        <w:t>. Инвентаризация / Я.В. Соколов // Бухгалтерская (финансовая) отчетность : учебное пособие — Москва : Магистр, НИЦ ИНФРА-М. 2018 — 512 с.</w:t>
      </w:r>
    </w:p>
    <w:p w14:paraId="2C9D55B7" w14:textId="77777777" w:rsidR="00C57235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Тынтуева В.Н</w:t>
      </w:r>
      <w:r w:rsidRPr="00C57235">
        <w:rPr>
          <w:sz w:val="28"/>
          <w:szCs w:val="28"/>
        </w:rPr>
        <w:t>., Курс лекций Бухгалтерская технология проведения и оформления инвентаризации МДК.02.02 «Бухгалтерская технология про-ведения и оформления инвентаризации» Сургут 2014 г.</w:t>
      </w:r>
      <w:r w:rsidRPr="00C57235">
        <w:rPr>
          <w:i/>
          <w:iCs/>
          <w:sz w:val="28"/>
          <w:szCs w:val="28"/>
        </w:rPr>
        <w:t xml:space="preserve"> </w:t>
      </w:r>
    </w:p>
    <w:p w14:paraId="2E75FE21" w14:textId="20B075A1" w:rsidR="00D708BD" w:rsidRPr="00C57235" w:rsidRDefault="00D708BD" w:rsidP="001214BD">
      <w:pPr>
        <w:pStyle w:val="af5"/>
        <w:numPr>
          <w:ilvl w:val="0"/>
          <w:numId w:val="48"/>
        </w:numPr>
        <w:tabs>
          <w:tab w:val="left" w:pos="426"/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57235">
        <w:rPr>
          <w:i/>
          <w:iCs/>
          <w:sz w:val="28"/>
          <w:szCs w:val="28"/>
        </w:rPr>
        <w:t>Филиппова, Н. Л</w:t>
      </w:r>
      <w:r w:rsidRPr="00C57235">
        <w:rPr>
          <w:sz w:val="28"/>
          <w:szCs w:val="28"/>
        </w:rPr>
        <w:t>. Инвентаризация расчетов: порядок проведения и учет результатов / Н. Л. Филиппова //Бухгалтерский учет. - 2011. - № 8. - с. 26-30. - (Методология и практика учета) </w:t>
      </w:r>
    </w:p>
    <w:p w14:paraId="15A452A8" w14:textId="77777777" w:rsidR="00D61E5C" w:rsidRDefault="00D61E5C" w:rsidP="006D0870">
      <w:pPr>
        <w:spacing w:after="0"/>
        <w:jc w:val="center"/>
        <w:rPr>
          <w:rFonts w:cs="Times New Roman"/>
          <w:b/>
          <w:bCs/>
          <w:szCs w:val="28"/>
        </w:rPr>
        <w:sectPr w:rsidR="00D61E5C" w:rsidSect="00185429">
          <w:footerReference w:type="default" r:id="rId10"/>
          <w:pgSz w:w="11906" w:h="16838" w:code="9"/>
          <w:pgMar w:top="1134" w:right="851" w:bottom="1134" w:left="1701" w:header="709" w:footer="567" w:gutter="0"/>
          <w:cols w:space="708"/>
          <w:docGrid w:linePitch="381"/>
        </w:sectPr>
      </w:pPr>
    </w:p>
    <w:p w14:paraId="18DB4BF0" w14:textId="34CC1DE9" w:rsidR="009322A0" w:rsidRPr="006D0870" w:rsidRDefault="009322A0" w:rsidP="006D0870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0A3210">
        <w:rPr>
          <w:rFonts w:cs="Times New Roman"/>
          <w:b/>
          <w:bCs/>
          <w:szCs w:val="28"/>
        </w:rPr>
        <w:lastRenderedPageBreak/>
        <w:t>Приложение</w:t>
      </w:r>
      <w:r w:rsidRPr="006D0870">
        <w:rPr>
          <w:rFonts w:cs="Times New Roman"/>
          <w:b/>
          <w:bCs/>
          <w:sz w:val="32"/>
          <w:szCs w:val="32"/>
        </w:rPr>
        <w:t xml:space="preserve"> А</w:t>
      </w:r>
    </w:p>
    <w:p w14:paraId="7953E32C" w14:textId="77777777" w:rsidR="009322A0" w:rsidRPr="002973A7" w:rsidRDefault="009322A0" w:rsidP="009322A0">
      <w:pPr>
        <w:spacing w:after="60"/>
        <w:ind w:right="560"/>
        <w:jc w:val="center"/>
        <w:rPr>
          <w:rFonts w:cs="Times New Roman"/>
          <w:b/>
          <w:bCs/>
          <w:szCs w:val="28"/>
        </w:rPr>
      </w:pPr>
    </w:p>
    <w:p w14:paraId="2FFD0158" w14:textId="77777777" w:rsidR="009322A0" w:rsidRPr="00E05129" w:rsidRDefault="009322A0" w:rsidP="009322A0">
      <w:pPr>
        <w:spacing w:after="0"/>
        <w:ind w:right="2041"/>
        <w:jc w:val="center"/>
        <w:rPr>
          <w:rFonts w:eastAsia="Calibri" w:cs="Times New Roman"/>
          <w:b/>
          <w:bCs/>
          <w:sz w:val="18"/>
          <w:szCs w:val="18"/>
        </w:rPr>
      </w:pPr>
      <w:r w:rsidRPr="00E05129">
        <w:rPr>
          <w:rFonts w:eastAsia="Calibri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9322A0" w:rsidRPr="00E05129" w14:paraId="4A953E7C" w14:textId="77777777" w:rsidTr="00726EB2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94791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05129">
              <w:rPr>
                <w:rFonts w:eastAsia="Calibri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AB3ACE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01.01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9BFE" w14:textId="77777777" w:rsidR="009322A0" w:rsidRPr="00E05129" w:rsidRDefault="009322A0" w:rsidP="00726EB2">
            <w:pPr>
              <w:spacing w:after="0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05129">
              <w:rPr>
                <w:rFonts w:eastAsia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C5118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FDFCCD3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05129">
              <w:rPr>
                <w:rFonts w:eastAsia="Calibri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7C1A2F4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Коды</w:t>
            </w:r>
          </w:p>
        </w:tc>
      </w:tr>
      <w:tr w:rsidR="009322A0" w:rsidRPr="00E05129" w14:paraId="161F99C9" w14:textId="77777777" w:rsidTr="00726EB2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8AFEB3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5A0932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0710001</w:t>
            </w:r>
          </w:p>
        </w:tc>
      </w:tr>
      <w:tr w:rsidR="009322A0" w:rsidRPr="00E05129" w14:paraId="5E6DCDF4" w14:textId="77777777" w:rsidTr="00726EB2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55B6698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7BC65D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59BE6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EAB6A7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4B9AAFFB" w14:textId="77777777" w:rsidTr="00726EB2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E6B4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D951CB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23C0C0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3A63DB8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1E41D67F" w14:textId="77777777" w:rsidTr="00726EB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1F02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DD835A5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A8EAAF9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65557997" w14:textId="77777777" w:rsidTr="00726EB2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E76EA" w14:textId="77777777" w:rsidR="009322A0" w:rsidRPr="00E05129" w:rsidRDefault="009322A0" w:rsidP="00726EB2">
            <w:pPr>
              <w:spacing w:before="60"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Вид экономической</w:t>
            </w:r>
            <w:r w:rsidRPr="00E05129">
              <w:rPr>
                <w:rFonts w:eastAsia="Calibri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B4D25D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0F70E15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</w:t>
            </w:r>
            <w:r w:rsidRPr="00E05129">
              <w:rPr>
                <w:rFonts w:eastAsia="Calibri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0E3FC5F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0FC36178" w14:textId="77777777" w:rsidTr="00726EB2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7A39" w14:textId="77777777" w:rsidR="009322A0" w:rsidRPr="00E05129" w:rsidRDefault="009322A0" w:rsidP="00726EB2">
            <w:pPr>
              <w:spacing w:before="60"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2BAF21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EA5755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525499F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2862843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3CDD925B" w14:textId="77777777" w:rsidTr="00726EB2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7EE4E0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01F4CA1" w14:textId="77777777" w:rsidR="009322A0" w:rsidRPr="00E05129" w:rsidRDefault="009322A0" w:rsidP="00726EB2">
            <w:pPr>
              <w:spacing w:before="60"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CB7B81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84DD47D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22A0" w:rsidRPr="00E05129" w14:paraId="6019C600" w14:textId="77777777" w:rsidTr="00726EB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89D3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F68122F" w14:textId="77777777" w:rsidR="009322A0" w:rsidRPr="00E05129" w:rsidRDefault="009322A0" w:rsidP="00726EB2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68E6732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384 (385)</w:t>
            </w:r>
          </w:p>
        </w:tc>
      </w:tr>
    </w:tbl>
    <w:p w14:paraId="57CDC9DC" w14:textId="77777777" w:rsidR="009322A0" w:rsidRPr="00E05129" w:rsidRDefault="009322A0" w:rsidP="009322A0">
      <w:pPr>
        <w:spacing w:before="60" w:after="0"/>
        <w:rPr>
          <w:rFonts w:eastAsia="Calibri" w:cs="Times New Roman"/>
          <w:sz w:val="18"/>
          <w:szCs w:val="18"/>
        </w:rPr>
      </w:pPr>
      <w:r w:rsidRPr="00E05129">
        <w:rPr>
          <w:rFonts w:eastAsia="Calibri" w:cs="Times New Roman"/>
          <w:sz w:val="18"/>
          <w:szCs w:val="18"/>
        </w:rPr>
        <w:t>Местонахождение (адрес)</w:t>
      </w:r>
      <w:r>
        <w:rPr>
          <w:rFonts w:eastAsia="Calibri" w:cs="Times New Roman"/>
          <w:sz w:val="18"/>
          <w:szCs w:val="18"/>
        </w:rPr>
        <w:t xml:space="preserve"> </w:t>
      </w:r>
    </w:p>
    <w:p w14:paraId="0CC5F14A" w14:textId="77777777" w:rsidR="009322A0" w:rsidRPr="00E05129" w:rsidRDefault="009322A0" w:rsidP="009322A0">
      <w:pPr>
        <w:pBdr>
          <w:top w:val="single" w:sz="6" w:space="1" w:color="auto"/>
        </w:pBdr>
        <w:spacing w:after="0"/>
        <w:ind w:right="2267"/>
        <w:rPr>
          <w:rFonts w:eastAsia="Calibri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4567"/>
        <w:gridCol w:w="853"/>
        <w:gridCol w:w="487"/>
        <w:gridCol w:w="447"/>
        <w:gridCol w:w="702"/>
        <w:gridCol w:w="475"/>
        <w:gridCol w:w="832"/>
      </w:tblGrid>
      <w:tr w:rsidR="00BD253A" w:rsidRPr="00E05129" w14:paraId="682DD03A" w14:textId="77777777" w:rsidTr="009F6E01">
        <w:trPr>
          <w:cantSplit/>
          <w:trHeight w:val="3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ABC" w14:textId="77777777" w:rsidR="00BD253A" w:rsidRPr="000A3210" w:rsidRDefault="00BD253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045" w14:textId="77777777" w:rsidR="00BD253A" w:rsidRPr="000A3210" w:rsidRDefault="00BD253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F4C2" w14:textId="77777777" w:rsidR="00BD253A" w:rsidRPr="000A3210" w:rsidRDefault="00BD253A" w:rsidP="00726EB2">
            <w:pPr>
              <w:spacing w:after="0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0A3210">
              <w:rPr>
                <w:rFonts w:eastAsia="Calibri" w:cs="Times New Roman"/>
                <w:sz w:val="22"/>
              </w:rPr>
              <w:t>На</w:t>
            </w:r>
            <w:r w:rsidRPr="000A3210">
              <w:rPr>
                <w:rFonts w:eastAsia="Calibri" w:cs="Times New Roman"/>
                <w:sz w:val="22"/>
                <w:lang w:val="en-US"/>
              </w:rPr>
              <w:t xml:space="preserve"> </w:t>
            </w:r>
          </w:p>
          <w:p w14:paraId="13334028" w14:textId="61A8A84A" w:rsidR="00BD253A" w:rsidRPr="000A3210" w:rsidRDefault="00BD253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31.12</w:t>
            </w:r>
            <w:r>
              <w:rPr>
                <w:rFonts w:eastAsia="Calibri" w:cs="Times New Roman"/>
                <w:sz w:val="22"/>
              </w:rPr>
              <w:t>.2021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FBC0" w14:textId="6C263272" w:rsidR="00BD253A" w:rsidRPr="000A3210" w:rsidRDefault="00BD253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На 31</w:t>
            </w:r>
            <w:r>
              <w:rPr>
                <w:rFonts w:eastAsia="Calibri" w:cs="Times New Roman"/>
                <w:sz w:val="22"/>
              </w:rPr>
              <w:t>.12.2020</w:t>
            </w:r>
          </w:p>
        </w:tc>
      </w:tr>
      <w:tr w:rsidR="00E178DA" w:rsidRPr="00E05129" w14:paraId="36A8EE62" w14:textId="77777777" w:rsidTr="004720D7">
        <w:trPr>
          <w:cantSplit/>
          <w:trHeight w:val="2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000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Пояснения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E4C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Наименование показателя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F72B2" w14:textId="77777777" w:rsidR="00E178DA" w:rsidRPr="000A3210" w:rsidRDefault="00E178DA" w:rsidP="00726EB2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DE84" w14:textId="4F6B366C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</w:t>
            </w:r>
            <w:r w:rsidR="004720D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7592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598D" w14:textId="77777777" w:rsidR="00E178DA" w:rsidRPr="000A3210" w:rsidRDefault="00E178DA" w:rsidP="00726EB2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4532" w14:textId="4272B49C" w:rsidR="00E178DA" w:rsidRPr="000A3210" w:rsidRDefault="004720D7" w:rsidP="00726EB2">
            <w:pPr>
              <w:spacing w:after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E7A3C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4</w:t>
            </w:r>
          </w:p>
        </w:tc>
      </w:tr>
      <w:tr w:rsidR="00E178DA" w:rsidRPr="00E05129" w14:paraId="30B30772" w14:textId="77777777" w:rsidTr="004720D7">
        <w:trPr>
          <w:cantSplit/>
          <w:trHeight w:val="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36A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CDE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5CD" w14:textId="77777777" w:rsidR="00E178DA" w:rsidRPr="000A3210" w:rsidRDefault="00E178DA" w:rsidP="00726EB2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B8D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783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6AA" w14:textId="77777777" w:rsidR="00E178DA" w:rsidRPr="000A3210" w:rsidRDefault="00E178DA" w:rsidP="00726EB2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278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D9A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0733CE3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68DE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FF4B" w14:textId="77777777" w:rsidR="00E178DA" w:rsidRPr="00E178DA" w:rsidRDefault="00E178DA" w:rsidP="00726EB2"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 w:rsidRPr="00E178DA">
              <w:rPr>
                <w:rFonts w:eastAsia="Calibri" w:cs="Times New Roman"/>
                <w:b/>
                <w:sz w:val="22"/>
              </w:rPr>
              <w:t>АКТИВ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047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7D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2BCFA2F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3A4C2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8D93" w14:textId="77777777" w:rsidR="00E178DA" w:rsidRPr="00E178DA" w:rsidRDefault="00E178DA" w:rsidP="00726EB2">
            <w:pPr>
              <w:spacing w:after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E3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031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1EBED81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68E61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0E6A7" w14:textId="77777777" w:rsidR="00E178DA" w:rsidRPr="00E178DA" w:rsidRDefault="00E178DA" w:rsidP="00726EB2"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 w:rsidRPr="00E178DA">
              <w:rPr>
                <w:rFonts w:eastAsia="Calibri" w:cs="Times New Roman"/>
                <w:b/>
                <w:sz w:val="22"/>
              </w:rPr>
              <w:t>I. ВНЕОБОРОТНЫЕ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3CC1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8C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9FC885F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37D1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1317A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Нематериальные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C62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73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CD3DAE6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87849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3ED7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Результаты исследований и разработок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26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2F0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6A929A9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1B286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9A05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Нематериальные поисковые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56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41D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1B5FEC62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0E44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00054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Материальные поисковые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3DC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C0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8532B05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31CF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FB39B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Основные средства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03E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C9C3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1F03C3B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805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59C31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Доходные вложения в материальные ценности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C5D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07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C48851F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5A34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74A1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Финансовые вложения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91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173D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4D8DA92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D952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D736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Отложенные налоговые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3D8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250D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2350722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5CDC9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5B15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внеоборотные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DE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FD9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0A03748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7A1F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B7C6" w14:textId="77777777" w:rsidR="00E178DA" w:rsidRPr="00E178DA" w:rsidRDefault="00E178DA" w:rsidP="00726EB2">
            <w:pPr>
              <w:spacing w:after="0"/>
              <w:rPr>
                <w:rFonts w:eastAsia="Calibri" w:cs="Times New Roman"/>
                <w:bCs/>
                <w:sz w:val="22"/>
              </w:rPr>
            </w:pPr>
            <w:r w:rsidRPr="00E178DA">
              <w:rPr>
                <w:rFonts w:eastAsia="Calibri" w:cs="Times New Roman"/>
                <w:bCs/>
                <w:sz w:val="22"/>
              </w:rPr>
              <w:t>Итого по разделу I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0FD5" w14:textId="77777777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E178DA">
              <w:rPr>
                <w:rFonts w:eastAsia="Calibri" w:cs="Times New Roman"/>
                <w:bCs/>
                <w:sz w:val="22"/>
              </w:rPr>
              <w:t>0,00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D3E" w14:textId="77777777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E178DA">
              <w:rPr>
                <w:rFonts w:eastAsia="Calibri" w:cs="Times New Roman"/>
                <w:bCs/>
                <w:sz w:val="22"/>
              </w:rPr>
              <w:t>0,00</w:t>
            </w:r>
          </w:p>
        </w:tc>
      </w:tr>
      <w:tr w:rsidR="00E178DA" w:rsidRPr="00E05129" w14:paraId="42D93BC7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A3DE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45E6" w14:textId="77777777" w:rsidR="00E178DA" w:rsidRPr="00E178DA" w:rsidRDefault="00E178DA" w:rsidP="00726EB2">
            <w:pPr>
              <w:spacing w:before="120" w:after="0"/>
              <w:jc w:val="center"/>
              <w:rPr>
                <w:rFonts w:eastAsia="Calibri" w:cs="Times New Roman"/>
                <w:b/>
                <w:sz w:val="22"/>
              </w:rPr>
            </w:pPr>
            <w:r w:rsidRPr="00E178DA">
              <w:rPr>
                <w:rFonts w:eastAsia="Calibri" w:cs="Times New Roman"/>
                <w:b/>
                <w:sz w:val="22"/>
              </w:rPr>
              <w:t>II. ОБОРОТНЫЕ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8F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BE9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EA17C6D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299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8011" w14:textId="77777777" w:rsidR="00E178DA" w:rsidRPr="000A3210" w:rsidRDefault="00E178DA" w:rsidP="00726EB2">
            <w:pPr>
              <w:spacing w:before="120" w:after="0"/>
              <w:rPr>
                <w:rFonts w:eastAsia="Calibri" w:cs="Times New Roman"/>
                <w:bCs/>
                <w:sz w:val="22"/>
              </w:rPr>
            </w:pPr>
            <w:r w:rsidRPr="000A3210">
              <w:rPr>
                <w:rFonts w:eastAsia="Calibri" w:cs="Times New Roman"/>
                <w:bCs/>
                <w:sz w:val="22"/>
              </w:rPr>
              <w:t>Запасы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978" w14:textId="061E850E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59 400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A67" w14:textId="33B28652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D39AF97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4361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8BBA7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Налог на добавленную стоимость по приобретенным ценностям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038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1A47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0D3002C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21A35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41BE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Дебиторская задолженность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B60" w14:textId="494AA7C9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1F0" w14:textId="76CB4C10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40 000</w:t>
            </w:r>
          </w:p>
        </w:tc>
      </w:tr>
      <w:tr w:rsidR="00E178DA" w:rsidRPr="00E05129" w14:paraId="581A83D7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A586D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092A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Финансовые вложения (за исключением денежных эквивалентов)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99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823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24CB1CE4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0C1E6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5286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Денежные средства и денежные эквиваленты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A78" w14:textId="6DC67359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284 828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EBD8" w14:textId="4EC3D68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60 000</w:t>
            </w:r>
          </w:p>
        </w:tc>
      </w:tr>
      <w:tr w:rsidR="00E178DA" w:rsidRPr="00E05129" w14:paraId="374AFAD9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1B51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A6A7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оборотные активы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F4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D28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4713ADD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36D0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BD8E" w14:textId="77777777" w:rsidR="00E178DA" w:rsidRPr="00E178DA" w:rsidRDefault="00E178DA" w:rsidP="00726EB2">
            <w:pPr>
              <w:spacing w:after="0"/>
              <w:rPr>
                <w:rFonts w:eastAsia="Calibri" w:cs="Times New Roman"/>
                <w:bCs/>
                <w:sz w:val="22"/>
              </w:rPr>
            </w:pPr>
            <w:r w:rsidRPr="00E178DA">
              <w:rPr>
                <w:rFonts w:eastAsia="Calibri" w:cs="Times New Roman"/>
                <w:bCs/>
                <w:sz w:val="22"/>
              </w:rPr>
              <w:t>Итого по разделу II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AAF5" w14:textId="3E9036C7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344 428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3F98" w14:textId="7C40C16C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344 428</w:t>
            </w:r>
          </w:p>
        </w:tc>
      </w:tr>
      <w:tr w:rsidR="00E178DA" w:rsidRPr="00E05129" w14:paraId="21CECB9F" w14:textId="77777777" w:rsidTr="00F36007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1224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D175" w14:textId="77777777" w:rsidR="00E178DA" w:rsidRPr="00E178DA" w:rsidRDefault="00E178DA" w:rsidP="00726EB2">
            <w:pPr>
              <w:spacing w:after="0"/>
              <w:rPr>
                <w:rFonts w:eastAsia="Calibri" w:cs="Times New Roman"/>
                <w:b/>
                <w:sz w:val="22"/>
              </w:rPr>
            </w:pPr>
            <w:r w:rsidRPr="00E178DA">
              <w:rPr>
                <w:rFonts w:eastAsia="Calibri" w:cs="Times New Roman"/>
                <w:b/>
                <w:sz w:val="22"/>
              </w:rPr>
              <w:t>БАЛАНС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624E" w14:textId="2E149115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344 428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3EB" w14:textId="507847BF" w:rsidR="00E178DA" w:rsidRPr="00E178DA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344 428</w:t>
            </w:r>
          </w:p>
        </w:tc>
      </w:tr>
    </w:tbl>
    <w:p w14:paraId="156655E7" w14:textId="77777777" w:rsidR="009322A0" w:rsidRPr="00E05129" w:rsidRDefault="009322A0" w:rsidP="009322A0">
      <w:pPr>
        <w:rPr>
          <w:rFonts w:ascii="Calibri" w:eastAsia="Calibri" w:hAnsi="Calibri" w:cs="Times New Roman"/>
        </w:rPr>
      </w:pPr>
      <w:r w:rsidRPr="00E05129">
        <w:rPr>
          <w:rFonts w:ascii="Calibri" w:eastAsia="Calibri" w:hAnsi="Calibri" w:cs="Times New Roman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1"/>
        <w:gridCol w:w="1252"/>
        <w:gridCol w:w="199"/>
        <w:gridCol w:w="2170"/>
        <w:gridCol w:w="854"/>
        <w:gridCol w:w="319"/>
        <w:gridCol w:w="390"/>
        <w:gridCol w:w="567"/>
        <w:gridCol w:w="302"/>
        <w:gridCol w:w="199"/>
        <w:gridCol w:w="208"/>
        <w:gridCol w:w="775"/>
        <w:gridCol w:w="425"/>
        <w:gridCol w:w="642"/>
      </w:tblGrid>
      <w:tr w:rsidR="004720D7" w:rsidRPr="00E05129" w14:paraId="76AC1507" w14:textId="77777777" w:rsidTr="00F36007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D2C" w14:textId="77777777" w:rsidR="004720D7" w:rsidRPr="000A3210" w:rsidRDefault="004720D7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59E" w14:textId="77777777" w:rsidR="004720D7" w:rsidRPr="000A3210" w:rsidRDefault="004720D7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056" w14:textId="50BCE520" w:rsidR="004720D7" w:rsidRPr="000A3210" w:rsidRDefault="004720D7" w:rsidP="00F36007">
            <w:pPr>
              <w:spacing w:after="0"/>
              <w:ind w:right="57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На</w:t>
            </w:r>
            <w:r>
              <w:rPr>
                <w:rFonts w:eastAsia="Calibri" w:cs="Times New Roman"/>
                <w:sz w:val="22"/>
              </w:rPr>
              <w:t xml:space="preserve"> 3</w:t>
            </w:r>
            <w:r w:rsidRPr="000A3210">
              <w:rPr>
                <w:rFonts w:eastAsia="Calibri" w:cs="Times New Roman"/>
                <w:sz w:val="22"/>
              </w:rPr>
              <w:t>1.12</w:t>
            </w:r>
            <w:r>
              <w:rPr>
                <w:rFonts w:eastAsia="Calibri" w:cs="Times New Roman"/>
                <w:sz w:val="22"/>
              </w:rPr>
              <w:t>.2021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49B" w14:textId="1B6508D4" w:rsidR="004720D7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На 31</w:t>
            </w:r>
            <w:r>
              <w:rPr>
                <w:rFonts w:eastAsia="Calibri" w:cs="Times New Roman"/>
                <w:sz w:val="22"/>
              </w:rPr>
              <w:t>.12.2020</w:t>
            </w:r>
          </w:p>
        </w:tc>
      </w:tr>
      <w:tr w:rsidR="004720D7" w:rsidRPr="00E05129" w14:paraId="04632F95" w14:textId="77777777" w:rsidTr="00F36007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4AE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Пояснения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9DB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Наименование показателя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DD0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393" w14:textId="11C8EC98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</w:t>
            </w:r>
            <w:r w:rsidR="00F3600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D56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1E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E305" w14:textId="50F1E001" w:rsidR="00E178DA" w:rsidRPr="000A3210" w:rsidRDefault="00F3600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23AF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4</w:t>
            </w:r>
          </w:p>
        </w:tc>
      </w:tr>
      <w:tr w:rsidR="004720D7" w:rsidRPr="00E05129" w14:paraId="3921EDA7" w14:textId="77777777" w:rsidTr="00F36007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2D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FC1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F8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EEF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ED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2A3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260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EA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AEB35ED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FB74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97E89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0A3210">
              <w:rPr>
                <w:rFonts w:eastAsia="Calibri" w:cs="Times New Roman"/>
                <w:bCs/>
                <w:sz w:val="22"/>
              </w:rPr>
              <w:t>ПАССИВ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2F1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D069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6306CBCB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89F4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95311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614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DD41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82F4427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112D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0AA71" w14:textId="77777777" w:rsidR="00E178DA" w:rsidRPr="004720D7" w:rsidRDefault="00E178DA" w:rsidP="00726EB2">
            <w:pPr>
              <w:spacing w:after="0"/>
              <w:rPr>
                <w:rFonts w:eastAsia="Calibri" w:cs="Times New Roman"/>
                <w:b/>
                <w:sz w:val="22"/>
              </w:rPr>
            </w:pPr>
            <w:r w:rsidRPr="004720D7">
              <w:rPr>
                <w:rFonts w:eastAsia="Calibri" w:cs="Times New Roman"/>
                <w:b/>
                <w:sz w:val="22"/>
              </w:rPr>
              <w:t xml:space="preserve">III. КАПИТАЛ И РЕЗЕРВЫ </w:t>
            </w:r>
            <w:r w:rsidRPr="004720D7">
              <w:rPr>
                <w:rFonts w:eastAsia="Calibri" w:cs="Times New Roman"/>
                <w:b/>
                <w:sz w:val="22"/>
                <w:vertAlign w:val="superscript"/>
              </w:rPr>
              <w:t>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247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499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EB59C54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74D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D52CB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Уставный капитал (складочный капитал, вклады товарищей)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4CC" w14:textId="2F575A60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 xml:space="preserve">100 </w:t>
            </w:r>
            <w:r w:rsidR="004720D7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D1C9" w14:textId="1687B635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 xml:space="preserve">100 </w:t>
            </w:r>
            <w:r w:rsidR="004720D7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</w:tr>
      <w:tr w:rsidR="004720D7" w:rsidRPr="00E05129" w14:paraId="7B2FD4D6" w14:textId="77777777" w:rsidTr="00F36007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3D07" w14:textId="77777777" w:rsidR="004720D7" w:rsidRPr="000A3210" w:rsidRDefault="004720D7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E86C" w14:textId="77777777" w:rsidR="004720D7" w:rsidRPr="000A3210" w:rsidRDefault="004720D7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Собственные акции, выкупленные у акционеров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2F13" w14:textId="2B93E9C5" w:rsidR="004720D7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D880" w14:textId="77777777" w:rsidR="004720D7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F7C11BC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058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32E8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Переоценка внеоборотных активов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BE7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CC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90D5152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426C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FD01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Добавочный капитал (без переоценки)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EC0C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CA6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8E66D23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962C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F897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Резервный капитал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9432" w14:textId="4136AA77" w:rsidR="00E178DA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5 615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05C1" w14:textId="5E571F50" w:rsidR="00E178DA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r w:rsidR="00E178DA" w:rsidRPr="000A3210">
              <w:rPr>
                <w:rFonts w:eastAsia="Times New Roman" w:cs="Times New Roman"/>
                <w:sz w:val="22"/>
                <w:lang w:eastAsia="ru-RU"/>
              </w:rPr>
              <w:t>6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E178DA" w:rsidRPr="00E05129" w14:paraId="77A89F18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8367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B5ED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Нераспределенная прибыль (непокрытый убыток)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EB8" w14:textId="37C3AA36" w:rsidR="00E178DA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78 613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A679" w14:textId="27ABCC16" w:rsidR="00E178DA" w:rsidRPr="000A3210" w:rsidRDefault="004720D7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78 613</w:t>
            </w:r>
          </w:p>
        </w:tc>
      </w:tr>
      <w:tr w:rsidR="00E178DA" w:rsidRPr="00E05129" w14:paraId="104C32C1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5FF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777F" w14:textId="77777777" w:rsidR="00E178DA" w:rsidRPr="003241EF" w:rsidRDefault="00E178DA" w:rsidP="00726EB2">
            <w:pPr>
              <w:spacing w:after="0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Calibri" w:cs="Times New Roman"/>
                <w:bCs/>
                <w:sz w:val="22"/>
              </w:rPr>
              <w:t>Итого по разделу III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B22" w14:textId="69A2947D" w:rsidR="00E178DA" w:rsidRPr="003241EF" w:rsidRDefault="003241EF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Times New Roman" w:cs="Times New Roman"/>
                <w:bCs/>
                <w:sz w:val="22"/>
                <w:lang w:eastAsia="ru-RU"/>
              </w:rPr>
              <w:t>184 228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C0C" w14:textId="5E9A2C63" w:rsidR="00E178DA" w:rsidRPr="003241EF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Times New Roman" w:cs="Times New Roman"/>
                <w:bCs/>
                <w:sz w:val="22"/>
                <w:lang w:eastAsia="ru-RU"/>
              </w:rPr>
              <w:t>18</w:t>
            </w:r>
            <w:r w:rsidR="003241EF" w:rsidRPr="003241EF">
              <w:rPr>
                <w:rFonts w:eastAsia="Times New Roman" w:cs="Times New Roman"/>
                <w:bCs/>
                <w:sz w:val="22"/>
                <w:lang w:eastAsia="ru-RU"/>
              </w:rPr>
              <w:t>4 228</w:t>
            </w:r>
          </w:p>
        </w:tc>
      </w:tr>
      <w:tr w:rsidR="00E178DA" w:rsidRPr="00E05129" w14:paraId="1EE44DAE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3D74D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7FDD" w14:textId="77777777" w:rsidR="00E178DA" w:rsidRPr="004720D7" w:rsidRDefault="00E178DA" w:rsidP="00726EB2">
            <w:pPr>
              <w:spacing w:before="120" w:after="0"/>
              <w:jc w:val="center"/>
              <w:rPr>
                <w:rFonts w:eastAsia="Calibri" w:cs="Times New Roman"/>
                <w:b/>
                <w:sz w:val="22"/>
              </w:rPr>
            </w:pPr>
            <w:r w:rsidRPr="004720D7">
              <w:rPr>
                <w:rFonts w:eastAsia="Calibri" w:cs="Times New Roman"/>
                <w:b/>
                <w:sz w:val="22"/>
              </w:rPr>
              <w:t>IV. ДОЛГОСРОЧНЫЕ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16C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8A9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56917004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C442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9ECB8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Заемные средства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96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68F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DCF03BD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2A43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919E4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Отложенные налоговые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998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A6EC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87C98B2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F38F0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80968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Оценочные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9C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083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1310B1D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C9F7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2F8BF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A66F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B2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B68B08B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4A7B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F65F" w14:textId="77777777" w:rsidR="00E178DA" w:rsidRPr="003241EF" w:rsidRDefault="00E178DA" w:rsidP="00726EB2">
            <w:pPr>
              <w:spacing w:after="0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Calibri" w:cs="Times New Roman"/>
                <w:bCs/>
                <w:sz w:val="22"/>
              </w:rPr>
              <w:t>Итого по разделу IV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25E" w14:textId="77777777" w:rsidR="00E178DA" w:rsidRPr="003241EF" w:rsidRDefault="00E178DA" w:rsidP="00F36007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241EF">
              <w:rPr>
                <w:rFonts w:eastAsia="Times New Roman" w:cs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05A7" w14:textId="77777777" w:rsidR="00E178DA" w:rsidRPr="003241EF" w:rsidRDefault="00E178DA" w:rsidP="00F36007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241EF">
              <w:rPr>
                <w:rFonts w:eastAsia="Times New Roman" w:cs="Times New Roman"/>
                <w:bCs/>
                <w:sz w:val="22"/>
                <w:lang w:eastAsia="ru-RU"/>
              </w:rPr>
              <w:t>0,00</w:t>
            </w:r>
          </w:p>
        </w:tc>
      </w:tr>
      <w:tr w:rsidR="00E178DA" w:rsidRPr="00E05129" w14:paraId="34FDB9ED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C332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25B5B" w14:textId="77777777" w:rsidR="00E178DA" w:rsidRPr="004720D7" w:rsidRDefault="00E178DA" w:rsidP="00726EB2">
            <w:pPr>
              <w:spacing w:before="120" w:after="0"/>
              <w:jc w:val="center"/>
              <w:rPr>
                <w:rFonts w:eastAsia="Calibri" w:cs="Times New Roman"/>
                <w:b/>
                <w:sz w:val="22"/>
              </w:rPr>
            </w:pPr>
            <w:r w:rsidRPr="004720D7">
              <w:rPr>
                <w:rFonts w:eastAsia="Calibri" w:cs="Times New Roman"/>
                <w:b/>
                <w:sz w:val="22"/>
              </w:rPr>
              <w:t>V. КРАТКОСРОЧНЫЕ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E8C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F0E1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D14B815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7F02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3543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46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45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7CE841CA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6B89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49D8D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Заемные средства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749" w14:textId="3C146005" w:rsidR="00E178DA" w:rsidRPr="000A3210" w:rsidRDefault="003241EF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160 000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D25" w14:textId="72F0F6DF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3E43053D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D5D8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8BC39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Кредиторская задолженность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C12E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FE5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0AC8E061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D91E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21336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Доходы будущих периодов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EB1D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91FA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F39602E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9419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5906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Оценочные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221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BD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46443742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BB45A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2D344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0C3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75B" w14:textId="77777777" w:rsidR="00E178DA" w:rsidRPr="000A3210" w:rsidRDefault="00E178DA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178DA" w:rsidRPr="00E05129" w14:paraId="2DAF0122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CAB9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FCB0" w14:textId="77777777" w:rsidR="00E178DA" w:rsidRPr="003241EF" w:rsidRDefault="00E178DA" w:rsidP="00726EB2">
            <w:pPr>
              <w:spacing w:after="0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Calibri" w:cs="Times New Roman"/>
                <w:bCs/>
                <w:sz w:val="22"/>
              </w:rPr>
              <w:t>Итого по разделу V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D1D8" w14:textId="667E1A3D" w:rsidR="00E178DA" w:rsidRPr="003241EF" w:rsidRDefault="003241EF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Times New Roman" w:cs="Times New Roman"/>
                <w:bCs/>
                <w:sz w:val="22"/>
                <w:lang w:eastAsia="ru-RU"/>
              </w:rPr>
              <w:t>160 000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025" w14:textId="77777777" w:rsidR="00E178DA" w:rsidRPr="003241EF" w:rsidRDefault="00E178DA" w:rsidP="00F36007">
            <w:pPr>
              <w:spacing w:after="0"/>
              <w:jc w:val="center"/>
              <w:rPr>
                <w:rFonts w:eastAsia="Calibri" w:cs="Times New Roman"/>
                <w:bCs/>
                <w:sz w:val="22"/>
              </w:rPr>
            </w:pPr>
            <w:r w:rsidRPr="003241EF">
              <w:rPr>
                <w:rFonts w:eastAsia="Calibri" w:cs="Times New Roman"/>
                <w:bCs/>
                <w:sz w:val="22"/>
              </w:rPr>
              <w:t>160</w:t>
            </w:r>
          </w:p>
        </w:tc>
      </w:tr>
      <w:tr w:rsidR="00E178DA" w:rsidRPr="00E05129" w14:paraId="7BA17B2A" w14:textId="77777777" w:rsidTr="00F3600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4993" w14:textId="77777777" w:rsidR="00E178DA" w:rsidRPr="000A3210" w:rsidRDefault="00E178DA" w:rsidP="00726EB2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462B" w14:textId="77777777" w:rsidR="00E178DA" w:rsidRPr="000A3210" w:rsidRDefault="00E178DA" w:rsidP="00726EB2">
            <w:pPr>
              <w:spacing w:after="0"/>
              <w:rPr>
                <w:rFonts w:eastAsia="Calibri" w:cs="Times New Roman"/>
                <w:b/>
                <w:bCs/>
                <w:sz w:val="22"/>
              </w:rPr>
            </w:pPr>
            <w:r w:rsidRPr="000A3210">
              <w:rPr>
                <w:rFonts w:eastAsia="Calibri" w:cs="Times New Roman"/>
                <w:b/>
                <w:bCs/>
                <w:sz w:val="22"/>
              </w:rPr>
              <w:t>БАЛАНС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18D" w14:textId="18CFBF0A" w:rsidR="00E178DA" w:rsidRPr="000A3210" w:rsidRDefault="003241EF" w:rsidP="00F36007"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344 228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080" w14:textId="05E66F7F" w:rsidR="00E178DA" w:rsidRPr="000A3210" w:rsidRDefault="003241EF" w:rsidP="00F36007"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100 000</w:t>
            </w:r>
          </w:p>
        </w:tc>
      </w:tr>
      <w:tr w:rsidR="00E178DA" w:rsidRPr="00E05129" w14:paraId="0BFA3907" w14:textId="77777777" w:rsidTr="00472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050" w:type="dxa"/>
          <w:trHeight w:val="395"/>
        </w:trPr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FEE8EC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A3AB0E0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A0670E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C9E4A38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9220C8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Главный</w:t>
            </w:r>
            <w:r w:rsidRPr="00E05129">
              <w:rPr>
                <w:rFonts w:eastAsia="Calibri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007BB6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96D3E8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178DA" w:rsidRPr="00E05129" w14:paraId="1337082C" w14:textId="77777777" w:rsidTr="00472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050" w:type="dxa"/>
          <w:trHeight w:val="205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A6746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89A39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(подпись)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F1137DD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98EF7E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7A9C" w14:textId="77777777" w:rsidR="00E178DA" w:rsidRPr="00E05129" w:rsidRDefault="00E178DA" w:rsidP="00726EB2">
            <w:pPr>
              <w:spacing w:after="0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F4713C" w14:textId="77777777" w:rsidR="00E178DA" w:rsidRPr="00E05129" w:rsidRDefault="00E178DA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(подпись)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BA8FE55" w14:textId="77777777" w:rsidR="00E178DA" w:rsidRPr="00E05129" w:rsidRDefault="00E178DA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414133FC" w14:textId="77777777" w:rsidR="009322A0" w:rsidRPr="00E05129" w:rsidRDefault="009322A0" w:rsidP="009322A0">
      <w:pPr>
        <w:spacing w:after="0"/>
        <w:rPr>
          <w:rFonts w:eastAsia="Calibri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9322A0" w:rsidRPr="00E05129" w14:paraId="5AA8D196" w14:textId="77777777" w:rsidTr="00726E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26A1" w14:textId="77777777" w:rsidR="009322A0" w:rsidRPr="00E05129" w:rsidRDefault="009322A0" w:rsidP="00726EB2">
            <w:pPr>
              <w:spacing w:after="0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FAF7C1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9E54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69AFB2" w14:textId="77777777" w:rsidR="009322A0" w:rsidRPr="00E05129" w:rsidRDefault="009322A0" w:rsidP="00726EB2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5F577" w14:textId="77777777" w:rsidR="009322A0" w:rsidRPr="00E05129" w:rsidRDefault="009322A0" w:rsidP="00726EB2">
            <w:pPr>
              <w:spacing w:after="0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2699BE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4DAC1" w14:textId="77777777" w:rsidR="009322A0" w:rsidRPr="00E05129" w:rsidRDefault="009322A0" w:rsidP="00726EB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г.</w:t>
            </w:r>
          </w:p>
        </w:tc>
      </w:tr>
    </w:tbl>
    <w:p w14:paraId="197D5F88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Примечания</w:t>
      </w:r>
    </w:p>
    <w:p w14:paraId="79C6976E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14:paraId="52AC4B8C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№43н (по заключению Министерства юстиции Российской Федерации №6417-ПК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36DB2BFA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3. Указывается отчетная дата отчетного периода.</w:t>
      </w:r>
    </w:p>
    <w:p w14:paraId="1132E1CD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4. Указывается предыдущий год.</w:t>
      </w:r>
    </w:p>
    <w:p w14:paraId="680D2FFD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5. Указывается год, предшествующий предыдущему.</w:t>
      </w:r>
    </w:p>
    <w:p w14:paraId="5CF6F7CB" w14:textId="77777777" w:rsidR="009322A0" w:rsidRPr="000A3210" w:rsidRDefault="009322A0" w:rsidP="009322A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14:paraId="51991831" w14:textId="647C04DA" w:rsidR="000A3210" w:rsidRDefault="000A3210" w:rsidP="000A3210">
      <w:pPr>
        <w:spacing w:after="180" w:line="360" w:lineRule="auto"/>
        <w:jc w:val="center"/>
        <w:rPr>
          <w:rFonts w:cs="Times New Roman"/>
          <w:b/>
          <w:bCs/>
          <w:szCs w:val="28"/>
        </w:rPr>
      </w:pPr>
    </w:p>
    <w:p w14:paraId="04D31AAE" w14:textId="31B345E0" w:rsidR="00F36007" w:rsidRDefault="00F36007" w:rsidP="000A3210">
      <w:pPr>
        <w:spacing w:after="180" w:line="360" w:lineRule="auto"/>
        <w:jc w:val="center"/>
        <w:rPr>
          <w:rFonts w:cs="Times New Roman"/>
          <w:b/>
          <w:bCs/>
          <w:szCs w:val="28"/>
        </w:rPr>
      </w:pPr>
    </w:p>
    <w:p w14:paraId="458C72D9" w14:textId="381ECBD2" w:rsidR="00F36007" w:rsidRDefault="00F36007" w:rsidP="000A3210">
      <w:pPr>
        <w:spacing w:after="180" w:line="360" w:lineRule="auto"/>
        <w:jc w:val="center"/>
        <w:rPr>
          <w:rFonts w:cs="Times New Roman"/>
          <w:b/>
          <w:bCs/>
          <w:szCs w:val="28"/>
        </w:rPr>
      </w:pPr>
    </w:p>
    <w:p w14:paraId="107DFABA" w14:textId="77777777" w:rsidR="00F36007" w:rsidRDefault="00F36007" w:rsidP="000A3210">
      <w:pPr>
        <w:spacing w:after="180" w:line="360" w:lineRule="auto"/>
        <w:jc w:val="center"/>
        <w:rPr>
          <w:rFonts w:cs="Times New Roman"/>
          <w:b/>
          <w:bCs/>
          <w:szCs w:val="28"/>
        </w:rPr>
      </w:pPr>
    </w:p>
    <w:p w14:paraId="02734275" w14:textId="0BA199E2" w:rsidR="00FF03B6" w:rsidRPr="006D0870" w:rsidRDefault="00FF03B6" w:rsidP="000A3210">
      <w:pPr>
        <w:spacing w:after="18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0A3210">
        <w:rPr>
          <w:rFonts w:cs="Times New Roman"/>
          <w:b/>
          <w:bCs/>
          <w:szCs w:val="28"/>
        </w:rPr>
        <w:lastRenderedPageBreak/>
        <w:t>Приложение</w:t>
      </w:r>
      <w:r w:rsidRPr="006D0870">
        <w:rPr>
          <w:rFonts w:cs="Times New Roman"/>
          <w:b/>
          <w:bCs/>
          <w:sz w:val="32"/>
          <w:szCs w:val="32"/>
        </w:rPr>
        <w:t xml:space="preserve"> </w:t>
      </w:r>
      <w:r w:rsidR="006D0870" w:rsidRPr="006D0870">
        <w:rPr>
          <w:rFonts w:cs="Times New Roman"/>
          <w:b/>
          <w:bCs/>
          <w:sz w:val="32"/>
          <w:szCs w:val="32"/>
        </w:rPr>
        <w:t>Б</w:t>
      </w:r>
    </w:p>
    <w:tbl>
      <w:tblPr>
        <w:tblW w:w="97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3"/>
      </w:tblGrid>
      <w:tr w:rsidR="00FF03B6" w:rsidRPr="00E05129" w14:paraId="312C1242" w14:textId="77777777" w:rsidTr="000A3210">
        <w:trPr>
          <w:trHeight w:val="282"/>
        </w:trPr>
        <w:tc>
          <w:tcPr>
            <w:tcW w:w="9733" w:type="dxa"/>
            <w:vAlign w:val="bottom"/>
          </w:tcPr>
          <w:p w14:paraId="1AC9220D" w14:textId="77777777" w:rsidR="00FF03B6" w:rsidRPr="00E05129" w:rsidRDefault="00FF03B6" w:rsidP="000A3210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</w:tbl>
    <w:p w14:paraId="02C54E0A" w14:textId="77777777" w:rsidR="00FF03B6" w:rsidRPr="002973A7" w:rsidRDefault="00FF03B6" w:rsidP="00FF03B6">
      <w:pPr>
        <w:spacing w:before="120" w:after="0"/>
        <w:ind w:right="2041"/>
        <w:jc w:val="center"/>
        <w:rPr>
          <w:rFonts w:eastAsia="Calibri" w:cs="Times New Roman"/>
          <w:b/>
          <w:bCs/>
          <w:sz w:val="18"/>
          <w:szCs w:val="18"/>
        </w:rPr>
      </w:pPr>
      <w:r w:rsidRPr="002973A7">
        <w:rPr>
          <w:rFonts w:eastAsia="Calibri" w:cs="Times New Roman"/>
          <w:b/>
          <w:bCs/>
          <w:sz w:val="18"/>
          <w:szCs w:val="18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FF03B6" w:rsidRPr="00E05129" w14:paraId="1FBFE774" w14:textId="77777777" w:rsidTr="006B7E5E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F83DD" w14:textId="77777777" w:rsidR="00FF03B6" w:rsidRPr="002973A7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73A7">
              <w:rPr>
                <w:rFonts w:eastAsia="Calibri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8291E7" w14:textId="3F136BFE" w:rsidR="00FF03B6" w:rsidRPr="002973A7" w:rsidRDefault="00323284" w:rsidP="006B7E5E">
            <w:pPr>
              <w:spacing w:after="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73A7">
              <w:rPr>
                <w:rFonts w:eastAsia="Calibri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0285" w14:textId="77777777" w:rsidR="00FF03B6" w:rsidRPr="002973A7" w:rsidRDefault="00FF03B6" w:rsidP="006B7E5E">
            <w:pPr>
              <w:spacing w:after="0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73A7">
              <w:rPr>
                <w:rFonts w:eastAsia="Calibr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815340" w14:textId="153F600D" w:rsidR="00FF03B6" w:rsidRPr="002973A7" w:rsidRDefault="00323284" w:rsidP="006B7E5E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73A7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  <w:r w:rsidR="00F36007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7639B29" w14:textId="77777777" w:rsidR="00FF03B6" w:rsidRPr="002973A7" w:rsidRDefault="00FF03B6" w:rsidP="006B7E5E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73A7">
              <w:rPr>
                <w:rFonts w:eastAsia="Calibri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34456B9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Коды</w:t>
            </w:r>
          </w:p>
        </w:tc>
      </w:tr>
      <w:tr w:rsidR="00FF03B6" w:rsidRPr="00E05129" w14:paraId="63D0313E" w14:textId="77777777" w:rsidTr="006B7E5E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1F0484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FCF858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0710002</w:t>
            </w:r>
          </w:p>
        </w:tc>
      </w:tr>
      <w:tr w:rsidR="00FF03B6" w:rsidRPr="00E05129" w14:paraId="69DB1C5E" w14:textId="77777777" w:rsidTr="006B7E5E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FDF93B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4F20E0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AD266A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A77FB5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74524500" w14:textId="77777777" w:rsidTr="006B7E5E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C2548" w14:textId="77777777" w:rsidR="00FF03B6" w:rsidRPr="00E05129" w:rsidRDefault="00FF03B6" w:rsidP="006B7E5E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8EFA8C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2E99F6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D548AF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6C96F93F" w14:textId="77777777" w:rsidTr="006B7E5E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E12A1" w14:textId="77777777" w:rsidR="00FF03B6" w:rsidRPr="00E05129" w:rsidRDefault="00FF03B6" w:rsidP="006B7E5E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98D6741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BF0E5D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00D36F99" w14:textId="77777777" w:rsidTr="006B7E5E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4E2A4" w14:textId="77777777" w:rsidR="00FF03B6" w:rsidRPr="00E05129" w:rsidRDefault="00FF03B6" w:rsidP="006B7E5E">
            <w:pPr>
              <w:spacing w:before="60"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Вид экономической</w:t>
            </w:r>
            <w:r w:rsidRPr="00E05129">
              <w:rPr>
                <w:rFonts w:eastAsia="Calibri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D7980D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AF108E7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</w:t>
            </w:r>
            <w:r w:rsidRPr="00E05129">
              <w:rPr>
                <w:rFonts w:eastAsia="Calibri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EF927D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1F302249" w14:textId="77777777" w:rsidTr="006B7E5E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CFE2C" w14:textId="77777777" w:rsidR="00FF03B6" w:rsidRPr="00E05129" w:rsidRDefault="00FF03B6" w:rsidP="006B7E5E">
            <w:pPr>
              <w:spacing w:before="60"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5FC3AA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E2225B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44CCF7C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1C07408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2C7EE8E3" w14:textId="77777777" w:rsidTr="006B7E5E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A01A05" w14:textId="77777777" w:rsidR="00FF03B6" w:rsidRPr="00E05129" w:rsidRDefault="00FF03B6" w:rsidP="006B7E5E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D1300F0" w14:textId="77777777" w:rsidR="00FF03B6" w:rsidRPr="00E05129" w:rsidRDefault="00FF03B6" w:rsidP="006B7E5E">
            <w:pPr>
              <w:spacing w:before="60"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17F032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A66956A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F03B6" w:rsidRPr="00E05129" w14:paraId="2B57622F" w14:textId="77777777" w:rsidTr="006B7E5E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91D17" w14:textId="77777777" w:rsidR="00FF03B6" w:rsidRPr="00E05129" w:rsidRDefault="00FF03B6" w:rsidP="006B7E5E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79DBFEB" w14:textId="77777777" w:rsidR="00FF03B6" w:rsidRPr="00E05129" w:rsidRDefault="00FF03B6" w:rsidP="006B7E5E">
            <w:pPr>
              <w:spacing w:after="0"/>
              <w:ind w:right="113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9D85590" w14:textId="77777777" w:rsidR="00FF03B6" w:rsidRPr="00E05129" w:rsidRDefault="00FF03B6" w:rsidP="006B7E5E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5129">
              <w:rPr>
                <w:rFonts w:eastAsia="Calibri" w:cs="Times New Roman"/>
                <w:sz w:val="18"/>
                <w:szCs w:val="18"/>
              </w:rPr>
              <w:t>384 (385)</w:t>
            </w:r>
          </w:p>
        </w:tc>
      </w:tr>
    </w:tbl>
    <w:p w14:paraId="525E7BFE" w14:textId="77777777" w:rsidR="00FF03B6" w:rsidRPr="00E05129" w:rsidRDefault="00FF03B6" w:rsidP="00FF03B6">
      <w:pPr>
        <w:spacing w:after="0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FF03B6" w:rsidRPr="00E05129" w14:paraId="48AF1664" w14:textId="77777777" w:rsidTr="00F3600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DBA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D2DD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4E43" w14:textId="77777777" w:rsidR="00FF03B6" w:rsidRPr="000A3210" w:rsidRDefault="00FF03B6" w:rsidP="006B7E5E">
            <w:pPr>
              <w:spacing w:after="0"/>
              <w:ind w:right="57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4259" w14:textId="53D8970F" w:rsidR="00FF03B6" w:rsidRPr="000A3210" w:rsidRDefault="00323284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год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1A4A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4713" w14:textId="77777777" w:rsidR="00FF03B6" w:rsidRPr="000A3210" w:rsidRDefault="00FF03B6" w:rsidP="006B7E5E">
            <w:pPr>
              <w:spacing w:after="0"/>
              <w:ind w:right="57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749A" w14:textId="729597C4" w:rsidR="00FF03B6" w:rsidRPr="000A3210" w:rsidRDefault="00323284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год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0379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26D59922" w14:textId="77777777" w:rsidTr="00F3600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792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Пояснения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5CC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Наименование показателя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B0365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FCD5" w14:textId="34AD2433" w:rsidR="00FF03B6" w:rsidRPr="000A3210" w:rsidRDefault="00323284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</w:t>
            </w:r>
            <w:r w:rsidR="00F3600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2143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DF5C8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EFD2" w14:textId="06D3A639" w:rsidR="00FF03B6" w:rsidRPr="000A3210" w:rsidRDefault="00F36007" w:rsidP="006B7E5E">
            <w:pPr>
              <w:spacing w:after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F0FFF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4</w:t>
            </w:r>
          </w:p>
        </w:tc>
      </w:tr>
      <w:tr w:rsidR="00FF03B6" w:rsidRPr="00E05129" w14:paraId="5FA40996" w14:textId="77777777" w:rsidTr="00F3600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2B1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C3B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E0E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B35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E38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546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1B5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938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171CC08C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09D14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DD16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Выручка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025" w14:textId="008F8AE3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>27</w:t>
            </w:r>
            <w:r w:rsidR="00F36007">
              <w:rPr>
                <w:rFonts w:eastAsia="Times New Roman" w:cs="Times New Roman"/>
                <w:sz w:val="22"/>
                <w:lang w:eastAsia="ru-RU"/>
              </w:rPr>
              <w:t>5 000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4C66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68407ED7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6605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946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289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CC5" w14:textId="0ABE5B58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>130</w:t>
            </w:r>
            <w:r w:rsidR="00F36007">
              <w:rPr>
                <w:rFonts w:eastAsia="Times New Roman" w:cs="Times New Roman"/>
                <w:sz w:val="22"/>
                <w:lang w:eastAsia="ru-RU"/>
              </w:rPr>
              <w:t xml:space="preserve"> 000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AF2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4003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5D93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BA9DD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54D74787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EC1B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DCD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879" w14:textId="1796A206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color w:val="000000"/>
                <w:sz w:val="22"/>
              </w:rPr>
              <w:t>145</w:t>
            </w:r>
            <w:r w:rsidR="00F36007">
              <w:rPr>
                <w:rFonts w:eastAsia="Calibri" w:cs="Times New Roman"/>
                <w:color w:val="000000"/>
                <w:sz w:val="22"/>
              </w:rPr>
              <w:t xml:space="preserve"> 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C9DE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31571162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FE5E0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86D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4692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B3C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1BA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919C0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91AB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52CC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091FDB82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BC0F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506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E7A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2E2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3A84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CD44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9873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93915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11EC525B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CDE4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821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B95" w14:textId="37462F55" w:rsidR="00FF03B6" w:rsidRPr="000A3210" w:rsidRDefault="00F36007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145 000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3BE9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7A8A0EFD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03870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030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090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-</w:t>
            </w:r>
          </w:p>
          <w:p w14:paraId="433BD6F5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5C41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040696FE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F6E6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A1E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C17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65B3A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4F66EFCF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365D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814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0D3E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59B" w14:textId="27642C0C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F36007">
              <w:rPr>
                <w:rFonts w:eastAsia="Times New Roman" w:cs="Times New Roman"/>
                <w:sz w:val="22"/>
                <w:lang w:eastAsia="ru-RU"/>
              </w:rPr>
              <w:t xml:space="preserve"> 000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3C3C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83DE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2ACB9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FD37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32609BA8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AC752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694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31AC" w14:textId="2D82DDC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Times New Roman" w:cs="Times New Roman"/>
                <w:sz w:val="22"/>
                <w:lang w:eastAsia="ru-RU"/>
              </w:rPr>
              <w:t>80</w:t>
            </w:r>
            <w:r w:rsidR="00F36007">
              <w:rPr>
                <w:rFonts w:eastAsia="Times New Roman" w:cs="Times New Roman"/>
                <w:sz w:val="22"/>
                <w:lang w:eastAsia="ru-RU"/>
              </w:rPr>
              <w:t xml:space="preserve"> 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7F62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33FDB570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059B1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B717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Прочие расходы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B463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B4C" w14:textId="12BCC949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color w:val="000000"/>
                <w:sz w:val="22"/>
              </w:rPr>
              <w:t>7</w:t>
            </w:r>
            <w:r w:rsidR="00F36007">
              <w:rPr>
                <w:rFonts w:eastAsia="Calibri" w:cs="Times New Roman"/>
                <w:color w:val="000000"/>
                <w:sz w:val="22"/>
              </w:rPr>
              <w:t>6 620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0A94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8CAF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DE2E6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7CC6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73D3EA38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46C2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561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6DA" w14:textId="0CAD91E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color w:val="000000"/>
                <w:sz w:val="22"/>
              </w:rPr>
              <w:t>140</w:t>
            </w:r>
            <w:r w:rsidR="00F36007">
              <w:rPr>
                <w:rFonts w:eastAsia="Calibri" w:cs="Times New Roman"/>
                <w:color w:val="000000"/>
                <w:sz w:val="22"/>
              </w:rPr>
              <w:t xml:space="preserve"> 380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B5762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5D504D8A" w14:textId="77777777" w:rsidTr="00044F17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5936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D2B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837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F54C" w14:textId="6CFDB1F5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color w:val="000000"/>
                <w:sz w:val="22"/>
              </w:rPr>
              <w:t>2</w:t>
            </w:r>
            <w:r w:rsidR="00F36007">
              <w:rPr>
                <w:rFonts w:eastAsia="Calibri" w:cs="Times New Roman"/>
                <w:color w:val="000000"/>
                <w:sz w:val="22"/>
              </w:rPr>
              <w:t>8 076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2ABF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29576" w14:textId="77777777" w:rsidR="00FF03B6" w:rsidRPr="000A3210" w:rsidRDefault="00FF03B6" w:rsidP="006B7E5E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B2ED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8E685" w14:textId="77777777" w:rsidR="00FF03B6" w:rsidRPr="000A3210" w:rsidRDefault="00FF03B6" w:rsidP="006B7E5E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)</w:t>
            </w:r>
          </w:p>
        </w:tc>
      </w:tr>
      <w:tr w:rsidR="00FF03B6" w:rsidRPr="00E05129" w14:paraId="4DD0BD72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7D13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8DA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336" w14:textId="565FA629" w:rsidR="00FF03B6" w:rsidRPr="000A3210" w:rsidRDefault="00F36007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28 076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BDBC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1941B78A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AAAF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779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D603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0EC0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1E90C15E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AF02B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C97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4D2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2F93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4A58532E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6F803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2CC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F6E" w14:textId="77777777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66834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12F4D308" w14:textId="77777777" w:rsidTr="00044F17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DFB5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DFB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E1C" w14:textId="5EF687C2" w:rsidR="00FF03B6" w:rsidRPr="000A3210" w:rsidRDefault="00FF03B6" w:rsidP="00044F1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color w:val="000000"/>
                <w:sz w:val="22"/>
              </w:rPr>
              <w:t>112</w:t>
            </w:r>
            <w:r w:rsidR="00F36007">
              <w:rPr>
                <w:rFonts w:eastAsia="Calibri" w:cs="Times New Roman"/>
                <w:color w:val="000000"/>
                <w:sz w:val="22"/>
              </w:rPr>
              <w:t xml:space="preserve"> 304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56F8B" w14:textId="77777777" w:rsidR="00FF03B6" w:rsidRPr="000A3210" w:rsidRDefault="00FF03B6" w:rsidP="006B7E5E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5550A1D6" w14:textId="77777777" w:rsidR="00FF03B6" w:rsidRPr="00E05129" w:rsidRDefault="00FF03B6" w:rsidP="00FF03B6">
      <w:pPr>
        <w:rPr>
          <w:rFonts w:eastAsia="Calibri" w:cs="Times New Roman"/>
          <w:sz w:val="24"/>
          <w:szCs w:val="24"/>
        </w:rPr>
      </w:pPr>
    </w:p>
    <w:p w14:paraId="115D76F8" w14:textId="77777777" w:rsidR="00FF03B6" w:rsidRPr="00E05129" w:rsidRDefault="00FF03B6" w:rsidP="00FF03B6">
      <w:pPr>
        <w:rPr>
          <w:rFonts w:eastAsia="Calibri" w:cs="Times New Roman"/>
          <w:sz w:val="24"/>
          <w:szCs w:val="24"/>
        </w:rPr>
      </w:pPr>
      <w:r w:rsidRPr="00E05129">
        <w:rPr>
          <w:rFonts w:eastAsia="Calibri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FF03B6" w:rsidRPr="00E05129" w14:paraId="1ED338B6" w14:textId="77777777" w:rsidTr="00F36007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D4F8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5DF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FD571" w14:textId="77777777" w:rsidR="00FF03B6" w:rsidRPr="000A3210" w:rsidRDefault="00FF03B6" w:rsidP="00F36007">
            <w:pPr>
              <w:spacing w:after="0"/>
              <w:ind w:right="57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C2A31" w14:textId="15757B2A" w:rsidR="00FF03B6" w:rsidRPr="000A3210" w:rsidRDefault="00323284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год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B60FC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6C74" w14:textId="77777777" w:rsidR="00FF03B6" w:rsidRPr="000A3210" w:rsidRDefault="00FF03B6" w:rsidP="00F36007">
            <w:pPr>
              <w:spacing w:after="0"/>
              <w:ind w:right="57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6DDE" w14:textId="755FABC1" w:rsidR="00FF03B6" w:rsidRPr="000A3210" w:rsidRDefault="00323284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09B50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3F6779CC" w14:textId="77777777" w:rsidTr="00F36007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021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Пояснения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CCD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Наименование показателя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11402" w14:textId="77777777" w:rsidR="00FF03B6" w:rsidRPr="000A3210" w:rsidRDefault="00FF03B6" w:rsidP="00F36007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5AE9" w14:textId="10F73155" w:rsidR="00FF03B6" w:rsidRPr="000A3210" w:rsidRDefault="00323284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14960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D293" w14:textId="77777777" w:rsidR="00FF03B6" w:rsidRPr="000A3210" w:rsidRDefault="00FF03B6" w:rsidP="00F36007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31E0F" w14:textId="1920EA68" w:rsidR="00FF03B6" w:rsidRPr="000A3210" w:rsidRDefault="00323284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4D1F6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г.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4</w:t>
            </w:r>
          </w:p>
        </w:tc>
      </w:tr>
      <w:tr w:rsidR="00FF03B6" w:rsidRPr="00E05129" w14:paraId="6242A50B" w14:textId="77777777" w:rsidTr="00F36007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01F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460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E52" w14:textId="77777777" w:rsidR="00FF03B6" w:rsidRPr="000A3210" w:rsidRDefault="00FF03B6" w:rsidP="00F36007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24A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B0E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0AF" w14:textId="77777777" w:rsidR="00FF03B6" w:rsidRPr="000A3210" w:rsidRDefault="00FF03B6" w:rsidP="00F36007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94C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57F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6B36A8CD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281C5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631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b/>
                <w:bCs/>
                <w:sz w:val="22"/>
              </w:rPr>
            </w:pPr>
            <w:r w:rsidRPr="000A3210">
              <w:rPr>
                <w:rFonts w:eastAsia="Calibri" w:cs="Times New Roman"/>
                <w:b/>
                <w:bCs/>
                <w:sz w:val="22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9E30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D9B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34CB009D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A3FB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00D" w14:textId="77777777" w:rsidR="00FF03B6" w:rsidRPr="000A3210" w:rsidRDefault="00FF03B6" w:rsidP="00F36007">
            <w:pPr>
              <w:spacing w:before="240"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2194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2951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2FE60AD9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47FF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DFC" w14:textId="77777777" w:rsidR="00FF03B6" w:rsidRPr="000A3210" w:rsidRDefault="00FF03B6" w:rsidP="00F36007">
            <w:pPr>
              <w:spacing w:before="60"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A933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C66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275BCE10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FFD9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995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 xml:space="preserve">Совокупный финансовый результат периода </w:t>
            </w:r>
            <w:r w:rsidRPr="000A3210">
              <w:rPr>
                <w:rFonts w:eastAsia="Calibri" w:cs="Times New Roman"/>
                <w:sz w:val="22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831F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CBB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2845FF6F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D0446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759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E15C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0D1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FF03B6" w:rsidRPr="00E05129" w14:paraId="34C8C0ED" w14:textId="77777777" w:rsidTr="00F36007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0251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B1B8" w14:textId="77777777" w:rsidR="00FF03B6" w:rsidRPr="000A3210" w:rsidRDefault="00FF03B6" w:rsidP="00F36007">
            <w:pPr>
              <w:spacing w:after="0"/>
              <w:rPr>
                <w:rFonts w:eastAsia="Calibri" w:cs="Times New Roman"/>
                <w:sz w:val="22"/>
              </w:rPr>
            </w:pPr>
            <w:r w:rsidRPr="000A3210">
              <w:rPr>
                <w:rFonts w:eastAsia="Calibri" w:cs="Times New Roman"/>
                <w:sz w:val="22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CC6F2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95B" w14:textId="77777777" w:rsidR="00FF03B6" w:rsidRPr="000A3210" w:rsidRDefault="00FF03B6" w:rsidP="00F36007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FF03B6" w:rsidRPr="00E05129" w14:paraId="4C7E2FCD" w14:textId="77777777" w:rsidTr="006B7E5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E07E9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A237E2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6A275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D335AC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F927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Главный</w:t>
            </w:r>
            <w:r w:rsidRPr="00E05129">
              <w:rPr>
                <w:rFonts w:eastAsia="Calibri" w:cs="Times New Roman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6915B3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4746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251AB4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03B6" w:rsidRPr="00E05129" w14:paraId="7A1BBA84" w14:textId="77777777" w:rsidTr="006B7E5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FFC9F18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702A78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F1A13C3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74F555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0FF4A163" w14:textId="77777777" w:rsidR="00FF03B6" w:rsidRPr="00E05129" w:rsidRDefault="00FF03B6" w:rsidP="006B7E5E">
            <w:pPr>
              <w:jc w:val="righ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E00ED5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CA5E03D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985C5B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14CF4148" w14:textId="77777777" w:rsidR="00FF03B6" w:rsidRPr="00E05129" w:rsidRDefault="00FF03B6" w:rsidP="00FF03B6">
      <w:pPr>
        <w:rPr>
          <w:rFonts w:eastAsia="Calibri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FF03B6" w:rsidRPr="00E05129" w14:paraId="6BCE656F" w14:textId="77777777" w:rsidTr="006B7E5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82D36" w14:textId="77777777" w:rsidR="00FF03B6" w:rsidRPr="00E05129" w:rsidRDefault="00FF03B6" w:rsidP="006B7E5E">
            <w:pPr>
              <w:jc w:val="right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BB6A73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FA51B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9DC2CC" w14:textId="77777777" w:rsidR="00FF03B6" w:rsidRPr="00E05129" w:rsidRDefault="00FF03B6" w:rsidP="006B7E5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B23F" w14:textId="77777777" w:rsidR="00FF03B6" w:rsidRPr="00E05129" w:rsidRDefault="00FF03B6" w:rsidP="006B7E5E">
            <w:pPr>
              <w:jc w:val="right"/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310630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171C" w14:textId="77777777" w:rsidR="00FF03B6" w:rsidRPr="00E05129" w:rsidRDefault="00FF03B6" w:rsidP="006B7E5E">
            <w:pPr>
              <w:rPr>
                <w:rFonts w:eastAsia="Calibri" w:cs="Times New Roman"/>
                <w:sz w:val="16"/>
                <w:szCs w:val="16"/>
              </w:rPr>
            </w:pPr>
            <w:r w:rsidRPr="00E05129">
              <w:rPr>
                <w:rFonts w:eastAsia="Calibri" w:cs="Times New Roman"/>
                <w:sz w:val="16"/>
                <w:szCs w:val="16"/>
              </w:rPr>
              <w:t>г.</w:t>
            </w:r>
          </w:p>
        </w:tc>
      </w:tr>
    </w:tbl>
    <w:p w14:paraId="6816527A" w14:textId="77777777" w:rsidR="00FF03B6" w:rsidRPr="000A3210" w:rsidRDefault="00FF03B6" w:rsidP="00FF03B6">
      <w:pPr>
        <w:spacing w:before="36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Примечания</w:t>
      </w:r>
    </w:p>
    <w:p w14:paraId="3B66F59A" w14:textId="77777777" w:rsidR="00FF03B6" w:rsidRPr="000A3210" w:rsidRDefault="00FF03B6" w:rsidP="00FF03B6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14:paraId="77E8E245" w14:textId="77777777" w:rsidR="00FF03B6" w:rsidRPr="000A3210" w:rsidRDefault="00FF03B6" w:rsidP="00FF03B6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№43н (по заключению Министерства юстиции Российской Федерации №6417-ПК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3C3D5C4A" w14:textId="77777777" w:rsidR="00FF03B6" w:rsidRPr="000A3210" w:rsidRDefault="00FF03B6" w:rsidP="00FF03B6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3. Указывается отчетный период.</w:t>
      </w:r>
    </w:p>
    <w:p w14:paraId="190A5A07" w14:textId="77777777" w:rsidR="00FF03B6" w:rsidRPr="000A3210" w:rsidRDefault="00FF03B6" w:rsidP="00FF03B6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14:paraId="3D2C7B89" w14:textId="77777777" w:rsidR="00FF03B6" w:rsidRPr="000A3210" w:rsidRDefault="00FF03B6" w:rsidP="00FF03B6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14:paraId="718C6996" w14:textId="77777777" w:rsidR="00FF03B6" w:rsidRDefault="00FF03B6" w:rsidP="006D0870">
      <w:pPr>
        <w:spacing w:after="0"/>
        <w:jc w:val="both"/>
        <w:rPr>
          <w:rFonts w:eastAsia="Calibri" w:cs="Times New Roman"/>
          <w:sz w:val="14"/>
          <w:szCs w:val="14"/>
        </w:rPr>
      </w:pPr>
      <w:r w:rsidRPr="000A3210">
        <w:rPr>
          <w:rFonts w:eastAsia="Calibri" w:cs="Times New Roman"/>
          <w:sz w:val="14"/>
          <w:szCs w:val="14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14:paraId="359FFAD3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5069F3C3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641932B2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5898D970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291CF3BE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0F61C641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444BC2E4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3EF3158A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7D063E4D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1DB0B0E9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1F4543E2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141E2867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09D99729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440BAF91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367DCAD5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7D511771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p w14:paraId="524FEEC6" w14:textId="77777777" w:rsidR="0037563B" w:rsidRDefault="0037563B" w:rsidP="0037563B">
      <w:pPr>
        <w:rPr>
          <w:rFonts w:eastAsia="Calibri" w:cs="Times New Roman"/>
          <w:sz w:val="14"/>
          <w:szCs w:val="14"/>
        </w:rPr>
      </w:pPr>
    </w:p>
    <w:p w14:paraId="7EF224D0" w14:textId="77777777" w:rsidR="0037563B" w:rsidRPr="0037563B" w:rsidRDefault="0037563B" w:rsidP="0037563B">
      <w:pPr>
        <w:rPr>
          <w:rFonts w:eastAsia="Calibri" w:cs="Times New Roman"/>
          <w:sz w:val="14"/>
          <w:szCs w:val="14"/>
        </w:rPr>
      </w:pPr>
    </w:p>
    <w:sectPr w:rsidR="0037563B" w:rsidRPr="0037563B" w:rsidSect="004720D7">
      <w:pgSz w:w="11906" w:h="16838" w:code="9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4642" w14:textId="77777777" w:rsidR="00B300A8" w:rsidRDefault="00B300A8" w:rsidP="00477AFF">
      <w:pPr>
        <w:spacing w:after="0"/>
      </w:pPr>
      <w:r>
        <w:separator/>
      </w:r>
    </w:p>
  </w:endnote>
  <w:endnote w:type="continuationSeparator" w:id="0">
    <w:p w14:paraId="17AC0C1D" w14:textId="77777777" w:rsidR="00B300A8" w:rsidRDefault="00B300A8" w:rsidP="00477A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39496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14:paraId="77B34DBB" w14:textId="5F8067D2" w:rsidR="00140FFC" w:rsidRPr="002304B2" w:rsidRDefault="00140FFC">
        <w:pPr>
          <w:pStyle w:val="a7"/>
          <w:jc w:val="center"/>
          <w:rPr>
            <w:sz w:val="26"/>
            <w:szCs w:val="26"/>
          </w:rPr>
        </w:pPr>
        <w:r w:rsidRPr="002304B2">
          <w:rPr>
            <w:sz w:val="26"/>
            <w:szCs w:val="26"/>
          </w:rPr>
          <w:fldChar w:fldCharType="begin"/>
        </w:r>
        <w:r w:rsidRPr="002304B2">
          <w:rPr>
            <w:sz w:val="26"/>
            <w:szCs w:val="26"/>
          </w:rPr>
          <w:instrText>PAGE   \* MERGEFORMAT</w:instrText>
        </w:r>
        <w:r w:rsidRPr="002304B2">
          <w:rPr>
            <w:sz w:val="26"/>
            <w:szCs w:val="26"/>
          </w:rPr>
          <w:fldChar w:fldCharType="separate"/>
        </w:r>
        <w:r w:rsidRPr="002304B2">
          <w:rPr>
            <w:sz w:val="26"/>
            <w:szCs w:val="26"/>
          </w:rPr>
          <w:t>2</w:t>
        </w:r>
        <w:r w:rsidRPr="002304B2">
          <w:rPr>
            <w:sz w:val="26"/>
            <w:szCs w:val="26"/>
          </w:rPr>
          <w:fldChar w:fldCharType="end"/>
        </w:r>
      </w:p>
    </w:sdtContent>
  </w:sdt>
  <w:p w14:paraId="20B23128" w14:textId="77777777" w:rsidR="00501482" w:rsidRDefault="005014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AC0" w14:textId="77777777" w:rsidR="00434EF1" w:rsidRDefault="005A211D" w:rsidP="005A211D">
    <w:pPr>
      <w:pStyle w:val="a7"/>
      <w:jc w:val="center"/>
    </w:pPr>
    <w:r>
      <w:t xml:space="preserve">Краснодар </w:t>
    </w:r>
  </w:p>
  <w:p w14:paraId="2DF3FAA7" w14:textId="303E13BB" w:rsidR="005A211D" w:rsidRDefault="005A211D" w:rsidP="005A211D">
    <w:pPr>
      <w:pStyle w:val="a7"/>
      <w:jc w:val="center"/>
    </w:pPr>
    <w: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065852"/>
      <w:docPartObj>
        <w:docPartGallery w:val="Page Numbers (Bottom of Page)"/>
        <w:docPartUnique/>
      </w:docPartObj>
    </w:sdtPr>
    <w:sdtEndPr/>
    <w:sdtContent>
      <w:p w14:paraId="167BE7B3" w14:textId="52E5147F" w:rsidR="00501482" w:rsidRDefault="005014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D4067" w14:textId="7BBCD673" w:rsidR="00367215" w:rsidRDefault="00B300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C0FA" w14:textId="77777777" w:rsidR="00B300A8" w:rsidRDefault="00B300A8" w:rsidP="00477AFF">
      <w:pPr>
        <w:spacing w:after="0"/>
      </w:pPr>
      <w:r>
        <w:separator/>
      </w:r>
    </w:p>
  </w:footnote>
  <w:footnote w:type="continuationSeparator" w:id="0">
    <w:p w14:paraId="49CC3CA6" w14:textId="77777777" w:rsidR="00B300A8" w:rsidRDefault="00B300A8" w:rsidP="00477A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A4D"/>
    <w:multiLevelType w:val="hybridMultilevel"/>
    <w:tmpl w:val="D4544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230E7"/>
    <w:multiLevelType w:val="hybridMultilevel"/>
    <w:tmpl w:val="FADC4FD4"/>
    <w:lvl w:ilvl="0" w:tplc="89528356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5960675"/>
    <w:multiLevelType w:val="hybridMultilevel"/>
    <w:tmpl w:val="A740D93C"/>
    <w:lvl w:ilvl="0" w:tplc="EDF695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269"/>
    <w:multiLevelType w:val="hybridMultilevel"/>
    <w:tmpl w:val="A6EC3152"/>
    <w:lvl w:ilvl="0" w:tplc="EDF695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6CA6"/>
    <w:multiLevelType w:val="hybridMultilevel"/>
    <w:tmpl w:val="DC9CD178"/>
    <w:lvl w:ilvl="0" w:tplc="746A9F5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55762"/>
    <w:multiLevelType w:val="hybridMultilevel"/>
    <w:tmpl w:val="49F0E3C4"/>
    <w:lvl w:ilvl="0" w:tplc="2D940DC4">
      <w:numFmt w:val="bullet"/>
      <w:lvlText w:val="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1C7F"/>
    <w:multiLevelType w:val="hybridMultilevel"/>
    <w:tmpl w:val="348C40A8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45A"/>
    <w:multiLevelType w:val="hybridMultilevel"/>
    <w:tmpl w:val="A0B85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28A4"/>
    <w:multiLevelType w:val="hybridMultilevel"/>
    <w:tmpl w:val="5DF60FF0"/>
    <w:lvl w:ilvl="0" w:tplc="4BE61902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4481D"/>
    <w:multiLevelType w:val="hybridMultilevel"/>
    <w:tmpl w:val="B1D6F606"/>
    <w:lvl w:ilvl="0" w:tplc="454E2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10AA"/>
    <w:multiLevelType w:val="hybridMultilevel"/>
    <w:tmpl w:val="149872F2"/>
    <w:lvl w:ilvl="0" w:tplc="994EE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40A7"/>
    <w:multiLevelType w:val="hybridMultilevel"/>
    <w:tmpl w:val="281AF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C8A"/>
    <w:multiLevelType w:val="hybridMultilevel"/>
    <w:tmpl w:val="D40A0FF2"/>
    <w:lvl w:ilvl="0" w:tplc="895283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5481"/>
    <w:multiLevelType w:val="multilevel"/>
    <w:tmpl w:val="1B2A6736"/>
    <w:lvl w:ilvl="0">
      <w:start w:val="1"/>
      <w:numFmt w:val="decimal"/>
      <w:lvlText w:val="%1"/>
      <w:lvlJc w:val="left"/>
      <w:pPr>
        <w:ind w:left="383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425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81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2A8C7648"/>
    <w:multiLevelType w:val="hybridMultilevel"/>
    <w:tmpl w:val="FC40D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1FC7"/>
    <w:multiLevelType w:val="hybridMultilevel"/>
    <w:tmpl w:val="60FAD06A"/>
    <w:lvl w:ilvl="0" w:tplc="746A9F5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710EC"/>
    <w:multiLevelType w:val="hybridMultilevel"/>
    <w:tmpl w:val="AFC4A5B6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97450"/>
    <w:multiLevelType w:val="hybridMultilevel"/>
    <w:tmpl w:val="6C7AEB64"/>
    <w:lvl w:ilvl="0" w:tplc="89528356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F1A7E4E"/>
    <w:multiLevelType w:val="hybridMultilevel"/>
    <w:tmpl w:val="326CC142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10BA"/>
    <w:multiLevelType w:val="hybridMultilevel"/>
    <w:tmpl w:val="5B5A0CEE"/>
    <w:lvl w:ilvl="0" w:tplc="994EE70C">
      <w:start w:val="1"/>
      <w:numFmt w:val="decimal"/>
      <w:lvlText w:val="%1."/>
      <w:lvlJc w:val="left"/>
      <w:pPr>
        <w:tabs>
          <w:tab w:val="num" w:pos="710"/>
        </w:tabs>
        <w:ind w:left="1107" w:hanging="397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43CD5"/>
    <w:multiLevelType w:val="hybridMultilevel"/>
    <w:tmpl w:val="C1C6422E"/>
    <w:lvl w:ilvl="0" w:tplc="994EE70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21" w15:restartNumberingAfterBreak="0">
    <w:nsid w:val="4AF562A8"/>
    <w:multiLevelType w:val="hybridMultilevel"/>
    <w:tmpl w:val="12105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1E52"/>
    <w:multiLevelType w:val="hybridMultilevel"/>
    <w:tmpl w:val="B406D63E"/>
    <w:lvl w:ilvl="0" w:tplc="895283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601B"/>
    <w:multiLevelType w:val="hybridMultilevel"/>
    <w:tmpl w:val="5A365ED6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6D10"/>
    <w:multiLevelType w:val="hybridMultilevel"/>
    <w:tmpl w:val="9E12C2E8"/>
    <w:lvl w:ilvl="0" w:tplc="EDF695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0CCB"/>
    <w:multiLevelType w:val="multilevel"/>
    <w:tmpl w:val="06487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88428E"/>
    <w:multiLevelType w:val="hybridMultilevel"/>
    <w:tmpl w:val="40CEAD68"/>
    <w:lvl w:ilvl="0" w:tplc="895283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41C7"/>
    <w:multiLevelType w:val="multilevel"/>
    <w:tmpl w:val="17E40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BE551D"/>
    <w:multiLevelType w:val="hybridMultilevel"/>
    <w:tmpl w:val="881E4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17A1E"/>
    <w:multiLevelType w:val="hybridMultilevel"/>
    <w:tmpl w:val="A68CB6F0"/>
    <w:lvl w:ilvl="0" w:tplc="454E2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2784"/>
    <w:multiLevelType w:val="hybridMultilevel"/>
    <w:tmpl w:val="78221530"/>
    <w:lvl w:ilvl="0" w:tplc="994EE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A20A5"/>
    <w:multiLevelType w:val="hybridMultilevel"/>
    <w:tmpl w:val="4EE88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A4CE4"/>
    <w:multiLevelType w:val="hybridMultilevel"/>
    <w:tmpl w:val="07F0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C1002"/>
    <w:multiLevelType w:val="hybridMultilevel"/>
    <w:tmpl w:val="355C7BFA"/>
    <w:lvl w:ilvl="0" w:tplc="EE8C18E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565A45"/>
    <w:multiLevelType w:val="hybridMultilevel"/>
    <w:tmpl w:val="9B5A3EF0"/>
    <w:lvl w:ilvl="0" w:tplc="746A9F5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37BE3"/>
    <w:multiLevelType w:val="hybridMultilevel"/>
    <w:tmpl w:val="036CB878"/>
    <w:lvl w:ilvl="0" w:tplc="2D940DC4">
      <w:numFmt w:val="bullet"/>
      <w:lvlText w:val="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4625FC5"/>
    <w:multiLevelType w:val="hybridMultilevel"/>
    <w:tmpl w:val="532C2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84C36"/>
    <w:multiLevelType w:val="hybridMultilevel"/>
    <w:tmpl w:val="449C754C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A1993"/>
    <w:multiLevelType w:val="hybridMultilevel"/>
    <w:tmpl w:val="E482D852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0F82"/>
    <w:multiLevelType w:val="hybridMultilevel"/>
    <w:tmpl w:val="0ACA327C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06158"/>
    <w:multiLevelType w:val="hybridMultilevel"/>
    <w:tmpl w:val="DEDACBF4"/>
    <w:lvl w:ilvl="0" w:tplc="746A9F5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6781E"/>
    <w:multiLevelType w:val="hybridMultilevel"/>
    <w:tmpl w:val="11483564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75A80"/>
    <w:multiLevelType w:val="hybridMultilevel"/>
    <w:tmpl w:val="343C3A1A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04BBB"/>
    <w:multiLevelType w:val="multilevel"/>
    <w:tmpl w:val="084E0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47C10B0"/>
    <w:multiLevelType w:val="hybridMultilevel"/>
    <w:tmpl w:val="24F4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04899"/>
    <w:multiLevelType w:val="hybridMultilevel"/>
    <w:tmpl w:val="32208550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258F1"/>
    <w:multiLevelType w:val="hybridMultilevel"/>
    <w:tmpl w:val="9EEC2982"/>
    <w:lvl w:ilvl="0" w:tplc="746A9F56">
      <w:numFmt w:val="bullet"/>
      <w:lvlText w:val=""/>
      <w:lvlJc w:val="left"/>
      <w:pPr>
        <w:ind w:left="928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DD5177F"/>
    <w:multiLevelType w:val="hybridMultilevel"/>
    <w:tmpl w:val="B62889B4"/>
    <w:lvl w:ilvl="0" w:tplc="4BE619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2"/>
  </w:num>
  <w:num w:numId="4">
    <w:abstractNumId w:val="17"/>
  </w:num>
  <w:num w:numId="5">
    <w:abstractNumId w:val="1"/>
  </w:num>
  <w:num w:numId="6">
    <w:abstractNumId w:val="22"/>
  </w:num>
  <w:num w:numId="7">
    <w:abstractNumId w:val="26"/>
  </w:num>
  <w:num w:numId="8">
    <w:abstractNumId w:val="27"/>
  </w:num>
  <w:num w:numId="9">
    <w:abstractNumId w:val="13"/>
  </w:num>
  <w:num w:numId="10">
    <w:abstractNumId w:val="43"/>
  </w:num>
  <w:num w:numId="11">
    <w:abstractNumId w:val="46"/>
  </w:num>
  <w:num w:numId="12">
    <w:abstractNumId w:val="4"/>
  </w:num>
  <w:num w:numId="13">
    <w:abstractNumId w:val="15"/>
  </w:num>
  <w:num w:numId="14">
    <w:abstractNumId w:val="34"/>
  </w:num>
  <w:num w:numId="15">
    <w:abstractNumId w:val="40"/>
  </w:num>
  <w:num w:numId="16">
    <w:abstractNumId w:val="32"/>
  </w:num>
  <w:num w:numId="17">
    <w:abstractNumId w:val="8"/>
  </w:num>
  <w:num w:numId="18">
    <w:abstractNumId w:val="23"/>
  </w:num>
  <w:num w:numId="19">
    <w:abstractNumId w:val="18"/>
  </w:num>
  <w:num w:numId="20">
    <w:abstractNumId w:val="45"/>
  </w:num>
  <w:num w:numId="21">
    <w:abstractNumId w:val="42"/>
  </w:num>
  <w:num w:numId="22">
    <w:abstractNumId w:val="41"/>
  </w:num>
  <w:num w:numId="23">
    <w:abstractNumId w:val="37"/>
  </w:num>
  <w:num w:numId="24">
    <w:abstractNumId w:val="38"/>
  </w:num>
  <w:num w:numId="25">
    <w:abstractNumId w:val="6"/>
  </w:num>
  <w:num w:numId="26">
    <w:abstractNumId w:val="47"/>
  </w:num>
  <w:num w:numId="27">
    <w:abstractNumId w:val="39"/>
  </w:num>
  <w:num w:numId="28">
    <w:abstractNumId w:val="16"/>
  </w:num>
  <w:num w:numId="29">
    <w:abstractNumId w:val="44"/>
  </w:num>
  <w:num w:numId="30">
    <w:abstractNumId w:val="28"/>
  </w:num>
  <w:num w:numId="31">
    <w:abstractNumId w:val="21"/>
  </w:num>
  <w:num w:numId="32">
    <w:abstractNumId w:val="7"/>
  </w:num>
  <w:num w:numId="33">
    <w:abstractNumId w:val="31"/>
  </w:num>
  <w:num w:numId="34">
    <w:abstractNumId w:val="36"/>
  </w:num>
  <w:num w:numId="35">
    <w:abstractNumId w:val="14"/>
  </w:num>
  <w:num w:numId="36">
    <w:abstractNumId w:val="0"/>
  </w:num>
  <w:num w:numId="37">
    <w:abstractNumId w:val="35"/>
  </w:num>
  <w:num w:numId="38">
    <w:abstractNumId w:val="5"/>
  </w:num>
  <w:num w:numId="39">
    <w:abstractNumId w:val="11"/>
  </w:num>
  <w:num w:numId="40">
    <w:abstractNumId w:val="25"/>
  </w:num>
  <w:num w:numId="41">
    <w:abstractNumId w:val="20"/>
  </w:num>
  <w:num w:numId="42">
    <w:abstractNumId w:val="19"/>
  </w:num>
  <w:num w:numId="43">
    <w:abstractNumId w:val="33"/>
  </w:num>
  <w:num w:numId="44">
    <w:abstractNumId w:val="3"/>
  </w:num>
  <w:num w:numId="45">
    <w:abstractNumId w:val="30"/>
  </w:num>
  <w:num w:numId="46">
    <w:abstractNumId w:val="24"/>
  </w:num>
  <w:num w:numId="47">
    <w:abstractNumId w:val="2"/>
  </w:num>
  <w:num w:numId="4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E9"/>
    <w:rsid w:val="00006257"/>
    <w:rsid w:val="00021B08"/>
    <w:rsid w:val="00027122"/>
    <w:rsid w:val="00034683"/>
    <w:rsid w:val="00040929"/>
    <w:rsid w:val="00044EAB"/>
    <w:rsid w:val="00044F17"/>
    <w:rsid w:val="00053032"/>
    <w:rsid w:val="00060A72"/>
    <w:rsid w:val="00062D73"/>
    <w:rsid w:val="000638D4"/>
    <w:rsid w:val="00065BA8"/>
    <w:rsid w:val="00074108"/>
    <w:rsid w:val="000760BB"/>
    <w:rsid w:val="000802C7"/>
    <w:rsid w:val="000838C8"/>
    <w:rsid w:val="00093D09"/>
    <w:rsid w:val="00097A47"/>
    <w:rsid w:val="000A2A39"/>
    <w:rsid w:val="000A3210"/>
    <w:rsid w:val="000A4515"/>
    <w:rsid w:val="000B2BC2"/>
    <w:rsid w:val="000C36D3"/>
    <w:rsid w:val="000C753B"/>
    <w:rsid w:val="000C7C44"/>
    <w:rsid w:val="000D44BE"/>
    <w:rsid w:val="000D4CA1"/>
    <w:rsid w:val="000F13C1"/>
    <w:rsid w:val="00102E95"/>
    <w:rsid w:val="00106F6B"/>
    <w:rsid w:val="001214BD"/>
    <w:rsid w:val="00122719"/>
    <w:rsid w:val="001249DE"/>
    <w:rsid w:val="001313F3"/>
    <w:rsid w:val="00140FFC"/>
    <w:rsid w:val="001425C2"/>
    <w:rsid w:val="00143330"/>
    <w:rsid w:val="001437F2"/>
    <w:rsid w:val="001463B2"/>
    <w:rsid w:val="00151274"/>
    <w:rsid w:val="00153B24"/>
    <w:rsid w:val="00165F55"/>
    <w:rsid w:val="00167150"/>
    <w:rsid w:val="00172E3B"/>
    <w:rsid w:val="001731CC"/>
    <w:rsid w:val="00175C37"/>
    <w:rsid w:val="00185429"/>
    <w:rsid w:val="00187104"/>
    <w:rsid w:val="001A0869"/>
    <w:rsid w:val="001A6C8D"/>
    <w:rsid w:val="001A6EA6"/>
    <w:rsid w:val="001C6A75"/>
    <w:rsid w:val="001C6E89"/>
    <w:rsid w:val="001C792D"/>
    <w:rsid w:val="001D29EB"/>
    <w:rsid w:val="001D5386"/>
    <w:rsid w:val="001E3414"/>
    <w:rsid w:val="001E6D43"/>
    <w:rsid w:val="00202686"/>
    <w:rsid w:val="00205297"/>
    <w:rsid w:val="00211290"/>
    <w:rsid w:val="00216F4E"/>
    <w:rsid w:val="00224470"/>
    <w:rsid w:val="002304B2"/>
    <w:rsid w:val="00233FDC"/>
    <w:rsid w:val="00234A46"/>
    <w:rsid w:val="00240415"/>
    <w:rsid w:val="00242DEB"/>
    <w:rsid w:val="00244D95"/>
    <w:rsid w:val="002550D3"/>
    <w:rsid w:val="00290609"/>
    <w:rsid w:val="002973A7"/>
    <w:rsid w:val="002974F9"/>
    <w:rsid w:val="00297FD7"/>
    <w:rsid w:val="002A20E4"/>
    <w:rsid w:val="002A354F"/>
    <w:rsid w:val="002B27F2"/>
    <w:rsid w:val="002B47B8"/>
    <w:rsid w:val="002C32D4"/>
    <w:rsid w:val="002C61AD"/>
    <w:rsid w:val="002C7FFA"/>
    <w:rsid w:val="002E404C"/>
    <w:rsid w:val="002F3D0E"/>
    <w:rsid w:val="00304A88"/>
    <w:rsid w:val="00304E1E"/>
    <w:rsid w:val="003077EF"/>
    <w:rsid w:val="00320E26"/>
    <w:rsid w:val="00322F96"/>
    <w:rsid w:val="00323284"/>
    <w:rsid w:val="003241EF"/>
    <w:rsid w:val="003259A3"/>
    <w:rsid w:val="00332257"/>
    <w:rsid w:val="00337BD5"/>
    <w:rsid w:val="00340F4C"/>
    <w:rsid w:val="003427E0"/>
    <w:rsid w:val="00347FA7"/>
    <w:rsid w:val="00351FB6"/>
    <w:rsid w:val="00352B58"/>
    <w:rsid w:val="00366191"/>
    <w:rsid w:val="003661B7"/>
    <w:rsid w:val="0037205A"/>
    <w:rsid w:val="0037563B"/>
    <w:rsid w:val="003830A9"/>
    <w:rsid w:val="003951B7"/>
    <w:rsid w:val="003A6567"/>
    <w:rsid w:val="003A7F11"/>
    <w:rsid w:val="003C1023"/>
    <w:rsid w:val="003C5438"/>
    <w:rsid w:val="003C6F8A"/>
    <w:rsid w:val="003D4892"/>
    <w:rsid w:val="003F271A"/>
    <w:rsid w:val="003F46DA"/>
    <w:rsid w:val="003F6F7E"/>
    <w:rsid w:val="00405567"/>
    <w:rsid w:val="00406621"/>
    <w:rsid w:val="0040796F"/>
    <w:rsid w:val="004108DD"/>
    <w:rsid w:val="004217AF"/>
    <w:rsid w:val="004273BF"/>
    <w:rsid w:val="00430CC2"/>
    <w:rsid w:val="004315FD"/>
    <w:rsid w:val="004340FA"/>
    <w:rsid w:val="00434EF1"/>
    <w:rsid w:val="00437D16"/>
    <w:rsid w:val="00441B92"/>
    <w:rsid w:val="00442997"/>
    <w:rsid w:val="00444211"/>
    <w:rsid w:val="004447F7"/>
    <w:rsid w:val="004459FC"/>
    <w:rsid w:val="0044733C"/>
    <w:rsid w:val="00447A64"/>
    <w:rsid w:val="00453789"/>
    <w:rsid w:val="0046725D"/>
    <w:rsid w:val="004720D7"/>
    <w:rsid w:val="0047322A"/>
    <w:rsid w:val="00474765"/>
    <w:rsid w:val="00475D7D"/>
    <w:rsid w:val="00477AFF"/>
    <w:rsid w:val="00484B1E"/>
    <w:rsid w:val="00485B08"/>
    <w:rsid w:val="004A152B"/>
    <w:rsid w:val="004A176E"/>
    <w:rsid w:val="004C0186"/>
    <w:rsid w:val="004C268E"/>
    <w:rsid w:val="004C5E2D"/>
    <w:rsid w:val="004C72B1"/>
    <w:rsid w:val="004D0342"/>
    <w:rsid w:val="004D12F2"/>
    <w:rsid w:val="004E35AD"/>
    <w:rsid w:val="004F08D6"/>
    <w:rsid w:val="00501482"/>
    <w:rsid w:val="0052250D"/>
    <w:rsid w:val="00522950"/>
    <w:rsid w:val="00530747"/>
    <w:rsid w:val="0053098E"/>
    <w:rsid w:val="0053387F"/>
    <w:rsid w:val="005367CE"/>
    <w:rsid w:val="00540A90"/>
    <w:rsid w:val="00541001"/>
    <w:rsid w:val="00543C15"/>
    <w:rsid w:val="00543F05"/>
    <w:rsid w:val="0054425F"/>
    <w:rsid w:val="00544494"/>
    <w:rsid w:val="00555EE1"/>
    <w:rsid w:val="00556429"/>
    <w:rsid w:val="00562365"/>
    <w:rsid w:val="00566C49"/>
    <w:rsid w:val="00571BEB"/>
    <w:rsid w:val="00572675"/>
    <w:rsid w:val="00573705"/>
    <w:rsid w:val="00577A02"/>
    <w:rsid w:val="00591B64"/>
    <w:rsid w:val="00592BD6"/>
    <w:rsid w:val="005A18D9"/>
    <w:rsid w:val="005A211D"/>
    <w:rsid w:val="005A319C"/>
    <w:rsid w:val="005B0095"/>
    <w:rsid w:val="005B06AF"/>
    <w:rsid w:val="005B0781"/>
    <w:rsid w:val="005B1980"/>
    <w:rsid w:val="005B3987"/>
    <w:rsid w:val="005B648B"/>
    <w:rsid w:val="005C0838"/>
    <w:rsid w:val="005C2A0C"/>
    <w:rsid w:val="005C7148"/>
    <w:rsid w:val="005C7BC4"/>
    <w:rsid w:val="005D3B0B"/>
    <w:rsid w:val="005E2953"/>
    <w:rsid w:val="005F36DD"/>
    <w:rsid w:val="00605CA2"/>
    <w:rsid w:val="00620C30"/>
    <w:rsid w:val="006361E6"/>
    <w:rsid w:val="00636612"/>
    <w:rsid w:val="00643813"/>
    <w:rsid w:val="0064436E"/>
    <w:rsid w:val="006447C1"/>
    <w:rsid w:val="00655FA6"/>
    <w:rsid w:val="00661E85"/>
    <w:rsid w:val="006704A7"/>
    <w:rsid w:val="006709E8"/>
    <w:rsid w:val="00675090"/>
    <w:rsid w:val="006768A9"/>
    <w:rsid w:val="00691C23"/>
    <w:rsid w:val="00693DD2"/>
    <w:rsid w:val="00694F9B"/>
    <w:rsid w:val="006A6C6D"/>
    <w:rsid w:val="006A7BCC"/>
    <w:rsid w:val="006B2307"/>
    <w:rsid w:val="006C0B77"/>
    <w:rsid w:val="006C5F73"/>
    <w:rsid w:val="006D0870"/>
    <w:rsid w:val="006D5449"/>
    <w:rsid w:val="006E31C6"/>
    <w:rsid w:val="006E721A"/>
    <w:rsid w:val="006F0AE4"/>
    <w:rsid w:val="00700533"/>
    <w:rsid w:val="00706EAE"/>
    <w:rsid w:val="007145D4"/>
    <w:rsid w:val="007202A6"/>
    <w:rsid w:val="0072044A"/>
    <w:rsid w:val="007228FE"/>
    <w:rsid w:val="00723E7C"/>
    <w:rsid w:val="00732F06"/>
    <w:rsid w:val="007358A0"/>
    <w:rsid w:val="007415C3"/>
    <w:rsid w:val="00745FE4"/>
    <w:rsid w:val="00773A21"/>
    <w:rsid w:val="00791A27"/>
    <w:rsid w:val="00794777"/>
    <w:rsid w:val="00794FE7"/>
    <w:rsid w:val="007B248F"/>
    <w:rsid w:val="007C2654"/>
    <w:rsid w:val="007C5D52"/>
    <w:rsid w:val="007D15B6"/>
    <w:rsid w:val="007D4A63"/>
    <w:rsid w:val="007E14D4"/>
    <w:rsid w:val="007E1992"/>
    <w:rsid w:val="007F3F0E"/>
    <w:rsid w:val="007F6F5E"/>
    <w:rsid w:val="007F74D7"/>
    <w:rsid w:val="008019D5"/>
    <w:rsid w:val="0081654A"/>
    <w:rsid w:val="008242FF"/>
    <w:rsid w:val="0083376E"/>
    <w:rsid w:val="00837164"/>
    <w:rsid w:val="00837C1E"/>
    <w:rsid w:val="008507E3"/>
    <w:rsid w:val="00865B93"/>
    <w:rsid w:val="00870751"/>
    <w:rsid w:val="008769EF"/>
    <w:rsid w:val="00881E02"/>
    <w:rsid w:val="008A76B4"/>
    <w:rsid w:val="008A7E11"/>
    <w:rsid w:val="008B0E2E"/>
    <w:rsid w:val="008B54ED"/>
    <w:rsid w:val="008C09E6"/>
    <w:rsid w:val="008C2B2F"/>
    <w:rsid w:val="008D0A65"/>
    <w:rsid w:val="008D200B"/>
    <w:rsid w:val="008D2DBE"/>
    <w:rsid w:val="008D748D"/>
    <w:rsid w:val="008E2324"/>
    <w:rsid w:val="008E2A07"/>
    <w:rsid w:val="008F1EC2"/>
    <w:rsid w:val="00916051"/>
    <w:rsid w:val="00922C48"/>
    <w:rsid w:val="00927B28"/>
    <w:rsid w:val="00931CAD"/>
    <w:rsid w:val="009322A0"/>
    <w:rsid w:val="00933962"/>
    <w:rsid w:val="00933A82"/>
    <w:rsid w:val="009344FE"/>
    <w:rsid w:val="0093773B"/>
    <w:rsid w:val="00942BF9"/>
    <w:rsid w:val="0094688D"/>
    <w:rsid w:val="00954B35"/>
    <w:rsid w:val="00965292"/>
    <w:rsid w:val="0097512F"/>
    <w:rsid w:val="0098743A"/>
    <w:rsid w:val="00991336"/>
    <w:rsid w:val="009A115E"/>
    <w:rsid w:val="009A3FB1"/>
    <w:rsid w:val="009A5A12"/>
    <w:rsid w:val="009A6A92"/>
    <w:rsid w:val="009C2F3C"/>
    <w:rsid w:val="009D0510"/>
    <w:rsid w:val="009D1DDA"/>
    <w:rsid w:val="009D318E"/>
    <w:rsid w:val="009D7B83"/>
    <w:rsid w:val="009D7FC0"/>
    <w:rsid w:val="009F06E9"/>
    <w:rsid w:val="009F1A52"/>
    <w:rsid w:val="009F2090"/>
    <w:rsid w:val="009F3C29"/>
    <w:rsid w:val="009F3C66"/>
    <w:rsid w:val="009F5764"/>
    <w:rsid w:val="00A07BE9"/>
    <w:rsid w:val="00A154CA"/>
    <w:rsid w:val="00A2285B"/>
    <w:rsid w:val="00A23680"/>
    <w:rsid w:val="00A250E2"/>
    <w:rsid w:val="00A65957"/>
    <w:rsid w:val="00A9349A"/>
    <w:rsid w:val="00AA088D"/>
    <w:rsid w:val="00AA4566"/>
    <w:rsid w:val="00AA692D"/>
    <w:rsid w:val="00AB5EA3"/>
    <w:rsid w:val="00AD0669"/>
    <w:rsid w:val="00AE2AA9"/>
    <w:rsid w:val="00AE6656"/>
    <w:rsid w:val="00AF64AB"/>
    <w:rsid w:val="00AF65D2"/>
    <w:rsid w:val="00AF7E2F"/>
    <w:rsid w:val="00B044D1"/>
    <w:rsid w:val="00B06AB0"/>
    <w:rsid w:val="00B141A8"/>
    <w:rsid w:val="00B21A18"/>
    <w:rsid w:val="00B300A8"/>
    <w:rsid w:val="00B34FDF"/>
    <w:rsid w:val="00B404CA"/>
    <w:rsid w:val="00B45135"/>
    <w:rsid w:val="00B469A0"/>
    <w:rsid w:val="00B555F5"/>
    <w:rsid w:val="00B60499"/>
    <w:rsid w:val="00B6591B"/>
    <w:rsid w:val="00B66637"/>
    <w:rsid w:val="00B70533"/>
    <w:rsid w:val="00B80B92"/>
    <w:rsid w:val="00B84F8F"/>
    <w:rsid w:val="00B915B7"/>
    <w:rsid w:val="00B97B2E"/>
    <w:rsid w:val="00BA364B"/>
    <w:rsid w:val="00BA6B8A"/>
    <w:rsid w:val="00BB008B"/>
    <w:rsid w:val="00BB14C4"/>
    <w:rsid w:val="00BB3245"/>
    <w:rsid w:val="00BB48E8"/>
    <w:rsid w:val="00BC2679"/>
    <w:rsid w:val="00BC4415"/>
    <w:rsid w:val="00BD253A"/>
    <w:rsid w:val="00BD28DB"/>
    <w:rsid w:val="00BD77F0"/>
    <w:rsid w:val="00BE58FB"/>
    <w:rsid w:val="00BF6662"/>
    <w:rsid w:val="00BF6B95"/>
    <w:rsid w:val="00C0407A"/>
    <w:rsid w:val="00C04DD4"/>
    <w:rsid w:val="00C21568"/>
    <w:rsid w:val="00C26470"/>
    <w:rsid w:val="00C3188A"/>
    <w:rsid w:val="00C35148"/>
    <w:rsid w:val="00C41A5D"/>
    <w:rsid w:val="00C54C51"/>
    <w:rsid w:val="00C57235"/>
    <w:rsid w:val="00C67F3B"/>
    <w:rsid w:val="00C71ACE"/>
    <w:rsid w:val="00C759BA"/>
    <w:rsid w:val="00C75E51"/>
    <w:rsid w:val="00C81288"/>
    <w:rsid w:val="00C86D91"/>
    <w:rsid w:val="00C9348F"/>
    <w:rsid w:val="00CA100A"/>
    <w:rsid w:val="00CA2F30"/>
    <w:rsid w:val="00CA386C"/>
    <w:rsid w:val="00CB7379"/>
    <w:rsid w:val="00CC1AF7"/>
    <w:rsid w:val="00CC1F0A"/>
    <w:rsid w:val="00CC35A9"/>
    <w:rsid w:val="00CD1E83"/>
    <w:rsid w:val="00CD28CD"/>
    <w:rsid w:val="00CE7338"/>
    <w:rsid w:val="00CF08BE"/>
    <w:rsid w:val="00CF1EAF"/>
    <w:rsid w:val="00CF60D0"/>
    <w:rsid w:val="00CF6E64"/>
    <w:rsid w:val="00D03805"/>
    <w:rsid w:val="00D13E98"/>
    <w:rsid w:val="00D1466D"/>
    <w:rsid w:val="00D14BB9"/>
    <w:rsid w:val="00D24084"/>
    <w:rsid w:val="00D24347"/>
    <w:rsid w:val="00D257BF"/>
    <w:rsid w:val="00D30AA3"/>
    <w:rsid w:val="00D474CA"/>
    <w:rsid w:val="00D523A2"/>
    <w:rsid w:val="00D5315F"/>
    <w:rsid w:val="00D60D52"/>
    <w:rsid w:val="00D61D6E"/>
    <w:rsid w:val="00D61E5C"/>
    <w:rsid w:val="00D708BD"/>
    <w:rsid w:val="00D73DCB"/>
    <w:rsid w:val="00D77292"/>
    <w:rsid w:val="00D903EC"/>
    <w:rsid w:val="00D903ED"/>
    <w:rsid w:val="00DA2DC8"/>
    <w:rsid w:val="00DA3B5A"/>
    <w:rsid w:val="00DA3E6B"/>
    <w:rsid w:val="00DB3CE7"/>
    <w:rsid w:val="00DC137F"/>
    <w:rsid w:val="00DC1B54"/>
    <w:rsid w:val="00DD2F31"/>
    <w:rsid w:val="00DD6672"/>
    <w:rsid w:val="00DE498D"/>
    <w:rsid w:val="00DE4D6A"/>
    <w:rsid w:val="00DF7EF4"/>
    <w:rsid w:val="00E02DFE"/>
    <w:rsid w:val="00E0425E"/>
    <w:rsid w:val="00E06420"/>
    <w:rsid w:val="00E13D4D"/>
    <w:rsid w:val="00E17440"/>
    <w:rsid w:val="00E178DA"/>
    <w:rsid w:val="00E232E7"/>
    <w:rsid w:val="00E34A23"/>
    <w:rsid w:val="00E3729E"/>
    <w:rsid w:val="00E42FEE"/>
    <w:rsid w:val="00E4769F"/>
    <w:rsid w:val="00E50878"/>
    <w:rsid w:val="00E50AA7"/>
    <w:rsid w:val="00E532FA"/>
    <w:rsid w:val="00E63325"/>
    <w:rsid w:val="00E81F38"/>
    <w:rsid w:val="00E924FF"/>
    <w:rsid w:val="00EA49A0"/>
    <w:rsid w:val="00EA5165"/>
    <w:rsid w:val="00EA59DF"/>
    <w:rsid w:val="00EA6389"/>
    <w:rsid w:val="00EB4CE0"/>
    <w:rsid w:val="00EB5618"/>
    <w:rsid w:val="00EC7D9E"/>
    <w:rsid w:val="00EE2A2A"/>
    <w:rsid w:val="00EE4070"/>
    <w:rsid w:val="00EF4149"/>
    <w:rsid w:val="00EF5850"/>
    <w:rsid w:val="00F01778"/>
    <w:rsid w:val="00F02566"/>
    <w:rsid w:val="00F04A3F"/>
    <w:rsid w:val="00F12C76"/>
    <w:rsid w:val="00F12C94"/>
    <w:rsid w:val="00F13CE8"/>
    <w:rsid w:val="00F21AF7"/>
    <w:rsid w:val="00F229B5"/>
    <w:rsid w:val="00F30C42"/>
    <w:rsid w:val="00F35E95"/>
    <w:rsid w:val="00F36007"/>
    <w:rsid w:val="00F42992"/>
    <w:rsid w:val="00F43071"/>
    <w:rsid w:val="00F47264"/>
    <w:rsid w:val="00F478D7"/>
    <w:rsid w:val="00F53416"/>
    <w:rsid w:val="00F57E12"/>
    <w:rsid w:val="00F74548"/>
    <w:rsid w:val="00F74D83"/>
    <w:rsid w:val="00F7530D"/>
    <w:rsid w:val="00F77661"/>
    <w:rsid w:val="00F83C92"/>
    <w:rsid w:val="00F91B2F"/>
    <w:rsid w:val="00F93589"/>
    <w:rsid w:val="00F97196"/>
    <w:rsid w:val="00FA1261"/>
    <w:rsid w:val="00FA1635"/>
    <w:rsid w:val="00FA2694"/>
    <w:rsid w:val="00FA4533"/>
    <w:rsid w:val="00FB07EC"/>
    <w:rsid w:val="00FC4405"/>
    <w:rsid w:val="00FD0FE9"/>
    <w:rsid w:val="00FD48DA"/>
    <w:rsid w:val="00FE652D"/>
    <w:rsid w:val="00FE6C2F"/>
    <w:rsid w:val="00FE7CE7"/>
    <w:rsid w:val="00FF03B6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AA68"/>
  <w15:chartTrackingRefBased/>
  <w15:docId w15:val="{669A9867-C0B9-4629-AE9F-64796DC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89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3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A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7A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AF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7AF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77AF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7AFF"/>
    <w:rPr>
      <w:rFonts w:ascii="Times New Roman" w:hAnsi="Times New Roman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4459FC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459F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459F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94777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777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94777"/>
    <w:rPr>
      <w:vertAlign w:val="superscript"/>
    </w:rPr>
  </w:style>
  <w:style w:type="character" w:styleId="af">
    <w:name w:val="Hyperlink"/>
    <w:basedOn w:val="a0"/>
    <w:uiPriority w:val="99"/>
    <w:unhideWhenUsed/>
    <w:rsid w:val="001C6E8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6E89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2F3D0E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2">
    <w:name w:val="Table Grid"/>
    <w:basedOn w:val="a1"/>
    <w:uiPriority w:val="39"/>
    <w:rsid w:val="00FA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"/>
    <w:basedOn w:val="a"/>
    <w:link w:val="af4"/>
    <w:qFormat/>
    <w:rsid w:val="00C75E51"/>
    <w:pPr>
      <w:widowControl w:val="0"/>
      <w:spacing w:after="0" w:line="288" w:lineRule="auto"/>
      <w:ind w:firstLine="567"/>
      <w:jc w:val="center"/>
    </w:pPr>
    <w:rPr>
      <w:rFonts w:ascii="Arial" w:eastAsia="Times New Roman" w:hAnsi="Arial" w:cs="Times New Roman"/>
      <w:sz w:val="32"/>
      <w:szCs w:val="20"/>
      <w:lang w:val="x-none" w:eastAsia="x-none"/>
    </w:rPr>
  </w:style>
  <w:style w:type="character" w:customStyle="1" w:styleId="af4">
    <w:name w:val="Таблица Знак"/>
    <w:link w:val="af3"/>
    <w:rsid w:val="00C75E51"/>
    <w:rPr>
      <w:rFonts w:ascii="Arial" w:eastAsia="Times New Roman" w:hAnsi="Arial" w:cs="Times New Roman"/>
      <w:sz w:val="32"/>
      <w:szCs w:val="20"/>
      <w:lang w:val="x-none" w:eastAsia="x-none"/>
    </w:rPr>
  </w:style>
  <w:style w:type="paragraph" w:styleId="af5">
    <w:name w:val="Body Text"/>
    <w:basedOn w:val="a"/>
    <w:link w:val="af6"/>
    <w:uiPriority w:val="1"/>
    <w:qFormat/>
    <w:rsid w:val="00C9348F"/>
    <w:pPr>
      <w:widowControl w:val="0"/>
      <w:autoSpaceDE w:val="0"/>
      <w:autoSpaceDN w:val="0"/>
      <w:spacing w:after="0"/>
    </w:pPr>
    <w:rPr>
      <w:rFonts w:eastAsia="Times New Roman" w:cs="Times New Roman"/>
      <w:sz w:val="32"/>
      <w:szCs w:val="32"/>
    </w:rPr>
  </w:style>
  <w:style w:type="character" w:customStyle="1" w:styleId="af6">
    <w:name w:val="Основной текст Знак"/>
    <w:basedOn w:val="a0"/>
    <w:link w:val="af5"/>
    <w:uiPriority w:val="1"/>
    <w:rsid w:val="00C9348F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4E35A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E35AD"/>
    <w:rPr>
      <w:rFonts w:ascii="Tahoma" w:hAnsi="Tahoma" w:cs="Tahoma"/>
      <w:sz w:val="16"/>
      <w:szCs w:val="16"/>
    </w:rPr>
  </w:style>
  <w:style w:type="paragraph" w:customStyle="1" w:styleId="bigtext">
    <w:name w:val="bigtext"/>
    <w:basedOn w:val="a"/>
    <w:rsid w:val="004E35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3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5AD"/>
    <w:pPr>
      <w:widowControl w:val="0"/>
      <w:autoSpaceDE w:val="0"/>
      <w:autoSpaceDN w:val="0"/>
      <w:spacing w:after="0" w:line="202" w:lineRule="exact"/>
      <w:ind w:left="39"/>
    </w:pPr>
    <w:rPr>
      <w:rFonts w:eastAsia="Times New Roman" w:cs="Times New Roman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35AD"/>
    <w:rPr>
      <w:color w:val="808080"/>
      <w:shd w:val="clear" w:color="auto" w:fill="E6E6E6"/>
    </w:rPr>
  </w:style>
  <w:style w:type="paragraph" w:customStyle="1" w:styleId="21">
    <w:name w:val="Заголовок 2 новый"/>
    <w:basedOn w:val="a"/>
    <w:link w:val="22"/>
    <w:autoRedefine/>
    <w:qFormat/>
    <w:rsid w:val="004E35AD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Arial"/>
      <w:szCs w:val="28"/>
      <w:lang w:eastAsia="ar-SA"/>
    </w:rPr>
  </w:style>
  <w:style w:type="character" w:customStyle="1" w:styleId="22">
    <w:name w:val="Заголовок 2 новый Знак"/>
    <w:link w:val="21"/>
    <w:rsid w:val="004E35AD"/>
    <w:rPr>
      <w:rFonts w:ascii="Cambria" w:hAnsi="Cambria" w:cs="Arial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4E35AD"/>
  </w:style>
  <w:style w:type="character" w:styleId="af9">
    <w:name w:val="FollowedHyperlink"/>
    <w:basedOn w:val="a0"/>
    <w:uiPriority w:val="99"/>
    <w:semiHidden/>
    <w:unhideWhenUsed/>
    <w:rsid w:val="004E35AD"/>
    <w:rPr>
      <w:color w:val="954F72"/>
      <w:u w:val="single"/>
    </w:rPr>
  </w:style>
  <w:style w:type="paragraph" w:customStyle="1" w:styleId="xl66">
    <w:name w:val="xl66"/>
    <w:basedOn w:val="a"/>
    <w:rsid w:val="004E35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E35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4E35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4E35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4E35A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4E35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E35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35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4E35AD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4E35AD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4E35A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E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4E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E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4E35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E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4E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4E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4E35A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3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E35AD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4">
    <w:name w:val="Основной текст 2 Знак"/>
    <w:basedOn w:val="a0"/>
    <w:link w:val="23"/>
    <w:semiHidden/>
    <w:rsid w:val="004E35AD"/>
  </w:style>
  <w:style w:type="paragraph" w:customStyle="1" w:styleId="afa">
    <w:name w:val="Введение"/>
    <w:basedOn w:val="a"/>
    <w:link w:val="afb"/>
    <w:qFormat/>
    <w:rsid w:val="004E35AD"/>
    <w:pPr>
      <w:keepNext/>
      <w:pageBreakBefore/>
      <w:suppressAutoHyphens/>
      <w:spacing w:after="180" w:line="346" w:lineRule="auto"/>
      <w:jc w:val="center"/>
      <w:outlineLvl w:val="0"/>
    </w:pPr>
    <w:rPr>
      <w:rFonts w:asciiTheme="majorHAnsi" w:eastAsia="Times New Roman" w:hAnsiTheme="majorHAnsi" w:cs="Times New Roman"/>
      <w:caps/>
      <w:sz w:val="32"/>
      <w:szCs w:val="32"/>
      <w:lang w:eastAsia="ru-RU"/>
    </w:rPr>
  </w:style>
  <w:style w:type="character" w:customStyle="1" w:styleId="afb">
    <w:name w:val="Введение Знак"/>
    <w:basedOn w:val="a0"/>
    <w:link w:val="afa"/>
    <w:rsid w:val="004E35AD"/>
    <w:rPr>
      <w:rFonts w:asciiTheme="majorHAnsi" w:eastAsia="Times New Roman" w:hAnsiTheme="majorHAnsi" w:cs="Times New Roman"/>
      <w:caps/>
      <w:sz w:val="32"/>
      <w:szCs w:val="32"/>
      <w:lang w:eastAsia="ru-RU"/>
    </w:rPr>
  </w:style>
  <w:style w:type="paragraph" w:customStyle="1" w:styleId="afc">
    <w:name w:val="Глава"/>
    <w:basedOn w:val="a"/>
    <w:link w:val="afd"/>
    <w:qFormat/>
    <w:rsid w:val="004E35AD"/>
    <w:pPr>
      <w:keepNext/>
      <w:pageBreakBefore/>
      <w:suppressAutoHyphens/>
      <w:spacing w:after="180" w:line="346" w:lineRule="auto"/>
      <w:ind w:left="993" w:hanging="284"/>
      <w:outlineLvl w:val="0"/>
    </w:pPr>
    <w:rPr>
      <w:rFonts w:asciiTheme="majorHAnsi" w:eastAsia="Times New Roman" w:hAnsiTheme="majorHAnsi" w:cs="Times New Roman"/>
      <w:sz w:val="32"/>
      <w:szCs w:val="30"/>
      <w:lang w:eastAsia="ru-RU"/>
    </w:rPr>
  </w:style>
  <w:style w:type="character" w:customStyle="1" w:styleId="afd">
    <w:name w:val="Глава Знак"/>
    <w:basedOn w:val="a0"/>
    <w:link w:val="afc"/>
    <w:rsid w:val="004E35AD"/>
    <w:rPr>
      <w:rFonts w:asciiTheme="majorHAnsi" w:eastAsia="Times New Roman" w:hAnsiTheme="majorHAnsi" w:cs="Times New Roman"/>
      <w:sz w:val="32"/>
      <w:szCs w:val="30"/>
      <w:lang w:eastAsia="ru-RU"/>
    </w:rPr>
  </w:style>
  <w:style w:type="paragraph" w:customStyle="1" w:styleId="afe">
    <w:name w:val="Пункт"/>
    <w:basedOn w:val="2"/>
    <w:link w:val="aff"/>
    <w:qFormat/>
    <w:rsid w:val="004E35AD"/>
    <w:pPr>
      <w:keepLines w:val="0"/>
      <w:suppressAutoHyphens/>
      <w:spacing w:before="360" w:after="360" w:line="346" w:lineRule="auto"/>
      <w:ind w:left="1260" w:hanging="540"/>
    </w:pPr>
    <w:rPr>
      <w:rFonts w:eastAsia="Times New Roman" w:cs="Arial"/>
      <w:bCs/>
      <w:iCs/>
      <w:sz w:val="28"/>
      <w:szCs w:val="20"/>
      <w:lang w:eastAsia="ru-RU"/>
    </w:rPr>
  </w:style>
  <w:style w:type="character" w:customStyle="1" w:styleId="aff">
    <w:name w:val="Пункт Знак"/>
    <w:basedOn w:val="20"/>
    <w:link w:val="afe"/>
    <w:rsid w:val="004E35AD"/>
    <w:rPr>
      <w:rFonts w:asciiTheme="majorHAnsi" w:eastAsia="Times New Roman" w:hAnsiTheme="majorHAnsi" w:cs="Arial"/>
      <w:bCs/>
      <w:iCs/>
      <w:color w:val="2F5496" w:themeColor="accent1" w:themeShade="BF"/>
      <w:sz w:val="28"/>
      <w:szCs w:val="20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4E35AD"/>
    <w:pPr>
      <w:spacing w:after="0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4E35AD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2"/>
    <w:uiPriority w:val="39"/>
    <w:rsid w:val="009A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39"/>
    <w:rsid w:val="0024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24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39"/>
    <w:rsid w:val="00FE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2"/>
    <w:uiPriority w:val="39"/>
    <w:rsid w:val="006A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39"/>
    <w:rsid w:val="001A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uiPriority w:val="39"/>
    <w:rsid w:val="007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39"/>
    <w:rsid w:val="005B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39"/>
    <w:rsid w:val="0016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39"/>
    <w:rsid w:val="007F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39"/>
    <w:rsid w:val="00FA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39"/>
    <w:rsid w:val="00F9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39"/>
    <w:rsid w:val="0072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2"/>
    <w:uiPriority w:val="39"/>
    <w:rsid w:val="0052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39"/>
    <w:rsid w:val="0047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39"/>
    <w:rsid w:val="00B8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39"/>
    <w:rsid w:val="0097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39"/>
    <w:rsid w:val="0097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39"/>
    <w:rsid w:val="002C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39"/>
    <w:rsid w:val="000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39"/>
    <w:rsid w:val="0023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39"/>
    <w:rsid w:val="002E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39"/>
    <w:rsid w:val="00E6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39"/>
    <w:rsid w:val="00E6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uiPriority w:val="39"/>
    <w:rsid w:val="0036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39"/>
    <w:rsid w:val="0024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39"/>
    <w:rsid w:val="00FE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39"/>
    <w:rsid w:val="005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39"/>
    <w:rsid w:val="00AE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f2"/>
    <w:uiPriority w:val="39"/>
    <w:rsid w:val="00DC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2"/>
    <w:uiPriority w:val="39"/>
    <w:rsid w:val="0040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2"/>
    <w:uiPriority w:val="39"/>
    <w:rsid w:val="0002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2"/>
    <w:uiPriority w:val="39"/>
    <w:rsid w:val="00D2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7E199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A91-03FC-4FEF-8F9F-3ED30376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38</Pages>
  <Words>8978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Hakobyan</dc:creator>
  <cp:keywords/>
  <dc:description/>
  <cp:lastModifiedBy>Lusine Hakobyan</cp:lastModifiedBy>
  <cp:revision>269</cp:revision>
  <dcterms:created xsi:type="dcterms:W3CDTF">2021-05-18T08:06:00Z</dcterms:created>
  <dcterms:modified xsi:type="dcterms:W3CDTF">2021-06-08T17:23:00Z</dcterms:modified>
</cp:coreProperties>
</file>