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278D" w14:textId="77777777" w:rsidR="00733626" w:rsidRDefault="00733626" w:rsidP="00733626">
      <w:pPr>
        <w:tabs>
          <w:tab w:val="left" w:pos="0"/>
          <w:tab w:val="left" w:pos="709"/>
          <w:tab w:val="left" w:pos="4678"/>
        </w:tabs>
        <w:jc w:val="center"/>
        <w:rPr>
          <w:rFonts w:eastAsia="Times New Roman"/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4"/>
          <w:sz w:val="24"/>
          <w:szCs w:val="24"/>
        </w:rPr>
        <w:t>МИНИСТЕРСТВО НАУКИ И ВЫСШЕГО ОБРАЗОВАНИЯ РОССИЙСКОЙ ФЕДЕРАЦИИ</w:t>
      </w:r>
    </w:p>
    <w:p w14:paraId="1B3E0A57" w14:textId="77777777" w:rsidR="00733626" w:rsidRDefault="00733626" w:rsidP="0073362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61F7556" w14:textId="77777777" w:rsidR="00733626" w:rsidRDefault="00733626" w:rsidP="0073362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высшего образования</w:t>
      </w:r>
    </w:p>
    <w:p w14:paraId="6FE533E3" w14:textId="77777777" w:rsidR="00733626" w:rsidRDefault="00733626" w:rsidP="0073362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«КУБАНСКИЙ ГОСУДАРСТВЕННЫЙ УНИВЕРСИТЕТ»</w:t>
      </w:r>
    </w:p>
    <w:p w14:paraId="47048EE4" w14:textId="77777777" w:rsidR="00733626" w:rsidRDefault="00733626" w:rsidP="0073362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(ФГБОУ ВО «</w:t>
      </w:r>
      <w:proofErr w:type="spellStart"/>
      <w:r>
        <w:rPr>
          <w:rFonts w:eastAsia="Times New Roman"/>
          <w:color w:val="000000"/>
          <w:sz w:val="28"/>
          <w:szCs w:val="28"/>
        </w:rPr>
        <w:t>КубГУ</w:t>
      </w:r>
      <w:proofErr w:type="spellEnd"/>
      <w:r>
        <w:rPr>
          <w:rFonts w:eastAsia="Times New Roman"/>
          <w:color w:val="000000"/>
          <w:sz w:val="28"/>
          <w:szCs w:val="28"/>
        </w:rPr>
        <w:t>»)</w:t>
      </w:r>
    </w:p>
    <w:p w14:paraId="14EA8B62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color w:val="000000"/>
          <w:sz w:val="28"/>
          <w:szCs w:val="28"/>
        </w:rPr>
      </w:pPr>
    </w:p>
    <w:p w14:paraId="04F1FE2E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Экономический факультет</w:t>
      </w:r>
    </w:p>
    <w:p w14:paraId="52B0DA70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color w:val="000000"/>
          <w:sz w:val="24"/>
          <w:szCs w:val="28"/>
        </w:rPr>
      </w:pPr>
    </w:p>
    <w:p w14:paraId="65B8EF93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color w:val="000000"/>
          <w:sz w:val="24"/>
          <w:szCs w:val="28"/>
        </w:rPr>
      </w:pPr>
      <w:r>
        <w:rPr>
          <w:rFonts w:eastAsia="Times New Roman"/>
          <w:color w:val="000000"/>
          <w:sz w:val="24"/>
          <w:szCs w:val="28"/>
        </w:rPr>
        <w:t>Кафедра экономики и управления инновационными системами.</w:t>
      </w:r>
    </w:p>
    <w:p w14:paraId="02CBC208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color w:val="000000"/>
          <w:sz w:val="18"/>
          <w:szCs w:val="20"/>
        </w:rPr>
      </w:pPr>
    </w:p>
    <w:p w14:paraId="5DDF6866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color w:val="000000"/>
          <w:sz w:val="18"/>
          <w:szCs w:val="20"/>
        </w:rPr>
      </w:pPr>
    </w:p>
    <w:p w14:paraId="5EB4F370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color w:val="000000"/>
          <w:sz w:val="20"/>
          <w:szCs w:val="20"/>
        </w:rPr>
      </w:pPr>
    </w:p>
    <w:p w14:paraId="5EEBED1F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color w:val="000000"/>
          <w:sz w:val="28"/>
          <w:szCs w:val="28"/>
        </w:rPr>
      </w:pPr>
    </w:p>
    <w:p w14:paraId="1BF4AB82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14:paraId="14646DA0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14:paraId="6BCE4CF8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КУРСОВАЯ РАБОТА</w:t>
      </w:r>
    </w:p>
    <w:p w14:paraId="646BA89F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14:paraId="1130D693" w14:textId="77777777" w:rsidR="00733626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14:paraId="19A46DB7" w14:textId="77777777" w:rsidR="00733626" w:rsidRDefault="00733626" w:rsidP="00733626">
      <w:pPr>
        <w:pStyle w:val="Default"/>
      </w:pPr>
    </w:p>
    <w:p w14:paraId="5411D4AE" w14:textId="77777777" w:rsidR="00733626" w:rsidRDefault="00733626" w:rsidP="00733626">
      <w:pPr>
        <w:pStyle w:val="Default"/>
        <w:rPr>
          <w:rFonts w:cs="Times New Roman"/>
          <w:color w:val="auto"/>
        </w:rPr>
      </w:pPr>
    </w:p>
    <w:p w14:paraId="4B18F0D3" w14:textId="2F723B58" w:rsidR="00733626" w:rsidRPr="003814FE" w:rsidRDefault="00733626" w:rsidP="00733626">
      <w:pPr>
        <w:overflowPunct w:val="0"/>
        <w:adjustRightInd w:val="0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ИНСТРУМЕНТЫ ФОРМИРОВАНИЯ ЭФФЕКТИВНЫХ ТЕХНОЛОГИЧЕСКИХ ПРОЦЕССОВ НА ПРЕДПРИЯТИИ</w:t>
      </w:r>
    </w:p>
    <w:p w14:paraId="16DBB1C9" w14:textId="5E9CF188" w:rsidR="00733626" w:rsidRDefault="00733626" w:rsidP="00733626">
      <w:pPr>
        <w:rPr>
          <w:rFonts w:eastAsia="Times New Roman"/>
          <w:color w:val="000000"/>
          <w:sz w:val="28"/>
          <w:szCs w:val="28"/>
        </w:rPr>
      </w:pPr>
    </w:p>
    <w:p w14:paraId="05402B6A" w14:textId="1E396385" w:rsidR="00733626" w:rsidRDefault="00733626" w:rsidP="0073362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Работу выполнил</w:t>
      </w:r>
      <w:r w:rsidRPr="00EC1103">
        <w:rPr>
          <w:rFonts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eastAsia="Times New Roman"/>
          <w:color w:val="000000"/>
          <w:sz w:val="28"/>
          <w:szCs w:val="28"/>
          <w:u w:val="single"/>
        </w:rPr>
        <w:t xml:space="preserve">                              </w:t>
      </w:r>
      <w:r w:rsidRPr="00EC1103">
        <w:rPr>
          <w:rFonts w:eastAsia="Times New Roman"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eastAsia="Times New Roman"/>
          <w:color w:val="000000"/>
          <w:sz w:val="28"/>
          <w:szCs w:val="28"/>
        </w:rPr>
        <w:t>Поляков К.О.</w:t>
      </w:r>
    </w:p>
    <w:p w14:paraId="09CE2840" w14:textId="77777777" w:rsidR="00733626" w:rsidRDefault="00733626" w:rsidP="00733626">
      <w:pPr>
        <w:ind w:left="354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(подпись, дата)                         </w:t>
      </w:r>
    </w:p>
    <w:p w14:paraId="44EACF34" w14:textId="308911EE" w:rsidR="00733626" w:rsidRDefault="00733626" w:rsidP="00733626">
      <w:pPr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right" w:pos="921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Направление </w:t>
      </w:r>
      <w:r>
        <w:rPr>
          <w:rFonts w:eastAsia="Times New Roman"/>
          <w:color w:val="000000"/>
          <w:sz w:val="28"/>
          <w:szCs w:val="28"/>
          <w:u w:val="single"/>
        </w:rPr>
        <w:tab/>
        <w:t xml:space="preserve">27.03.05 </w:t>
      </w:r>
      <w:proofErr w:type="spellStart"/>
      <w:r>
        <w:rPr>
          <w:rFonts w:eastAsia="Times New Roman"/>
          <w:color w:val="000000"/>
          <w:sz w:val="28"/>
          <w:szCs w:val="28"/>
          <w:u w:val="single"/>
        </w:rPr>
        <w:t>Инноватика</w:t>
      </w:r>
      <w:proofErr w:type="spellEnd"/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14:paraId="7F1BE151" w14:textId="4BA796DB" w:rsidR="00733626" w:rsidRDefault="00733626" w:rsidP="00733626">
      <w:pPr>
        <w:tabs>
          <w:tab w:val="left" w:pos="1125"/>
          <w:tab w:val="center" w:pos="4819"/>
        </w:tabs>
        <w:spacing w:line="360" w:lineRule="auto"/>
        <w:ind w:right="-284"/>
        <w:rPr>
          <w:rFonts w:eastAsia="Times New Roman"/>
          <w:color w:val="000000"/>
          <w:sz w:val="28"/>
          <w:szCs w:val="28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328DFFC" wp14:editId="522571B4">
                <wp:simplePos x="0" y="0"/>
                <wp:positionH relativeFrom="column">
                  <wp:posOffset>2124710</wp:posOffset>
                </wp:positionH>
                <wp:positionV relativeFrom="paragraph">
                  <wp:posOffset>220344</wp:posOffset>
                </wp:positionV>
                <wp:extent cx="392430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C5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7.3pt;margin-top:17.35pt;width:30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"/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w:t>Направленность (профиль) Управление инновационной деятельностью.</w:t>
      </w:r>
    </w:p>
    <w:p w14:paraId="6B9FE20D" w14:textId="77777777" w:rsidR="00733626" w:rsidRDefault="00733626" w:rsidP="0073362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Научный руководитель:</w:t>
      </w:r>
    </w:p>
    <w:p w14:paraId="6FAFEFDA" w14:textId="7332F0E7" w:rsidR="00733626" w:rsidRDefault="00733626" w:rsidP="0073362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eastAsia="Times New Roman"/>
          <w:color w:val="000000"/>
          <w:sz w:val="28"/>
          <w:szCs w:val="28"/>
        </w:rPr>
        <w:t>экон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наук, </w:t>
      </w:r>
      <w:proofErr w:type="spellStart"/>
      <w:r>
        <w:rPr>
          <w:rFonts w:eastAsia="Times New Roman"/>
          <w:color w:val="000000"/>
          <w:sz w:val="28"/>
          <w:szCs w:val="28"/>
        </w:rPr>
        <w:t>доц</w:t>
      </w:r>
      <w:proofErr w:type="spellEnd"/>
      <w:r>
        <w:rPr>
          <w:sz w:val="28"/>
          <w:szCs w:val="28"/>
        </w:rPr>
        <w:t>___________________________________</w:t>
      </w:r>
      <w:proofErr w:type="spellStart"/>
      <w:r>
        <w:rPr>
          <w:sz w:val="28"/>
          <w:szCs w:val="28"/>
        </w:rPr>
        <w:t>Аретова</w:t>
      </w:r>
      <w:proofErr w:type="spellEnd"/>
      <w:r>
        <w:rPr>
          <w:sz w:val="28"/>
          <w:szCs w:val="28"/>
        </w:rPr>
        <w:t xml:space="preserve"> Е.В. </w:t>
      </w:r>
    </w:p>
    <w:p w14:paraId="4B916406" w14:textId="77777777" w:rsidR="00733626" w:rsidRDefault="00733626" w:rsidP="00733626">
      <w:pPr>
        <w:ind w:left="2832"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(подпись, дата)                        </w:t>
      </w:r>
    </w:p>
    <w:p w14:paraId="5E202B74" w14:textId="77777777" w:rsidR="001B3490" w:rsidRDefault="00733626" w:rsidP="00733626">
      <w:pPr>
        <w:tabs>
          <w:tab w:val="left" w:leader="underscore" w:pos="567"/>
        </w:tabs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Нормоконтролер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40AD5F51" w14:textId="1B97DCC7" w:rsidR="00733626" w:rsidRDefault="00733626" w:rsidP="00733626">
      <w:pPr>
        <w:tabs>
          <w:tab w:val="left" w:leader="underscore" w:pos="567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</w:rPr>
        <w:t>__________________________</w:t>
      </w:r>
      <w:r w:rsidR="001B3490">
        <w:rPr>
          <w:rFonts w:eastAsia="Times New Roman"/>
          <w:color w:val="000000"/>
          <w:sz w:val="28"/>
          <w:szCs w:val="28"/>
        </w:rPr>
        <w:t>____________________</w:t>
      </w:r>
      <w:r>
        <w:rPr>
          <w:rFonts w:eastAsia="Times New Roman"/>
          <w:color w:val="000000"/>
          <w:sz w:val="28"/>
          <w:szCs w:val="28"/>
        </w:rPr>
        <w:t>___</w:t>
      </w:r>
      <w:proofErr w:type="spellStart"/>
      <w:r>
        <w:rPr>
          <w:sz w:val="28"/>
          <w:szCs w:val="28"/>
        </w:rPr>
        <w:t>Аретова</w:t>
      </w:r>
      <w:proofErr w:type="spellEnd"/>
      <w:r>
        <w:rPr>
          <w:sz w:val="28"/>
          <w:szCs w:val="28"/>
        </w:rPr>
        <w:t xml:space="preserve"> Е.В.</w:t>
      </w:r>
    </w:p>
    <w:p w14:paraId="562E861C" w14:textId="77777777" w:rsidR="00733626" w:rsidRDefault="00733626" w:rsidP="00733626">
      <w:pPr>
        <w:tabs>
          <w:tab w:val="left" w:leader="underscore" w:pos="1701"/>
        </w:tabs>
        <w:ind w:left="2829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(подпись, дата)                        </w:t>
      </w:r>
    </w:p>
    <w:p w14:paraId="51DBB849" w14:textId="77777777" w:rsidR="00733626" w:rsidRDefault="00733626" w:rsidP="00733626">
      <w:pPr>
        <w:rPr>
          <w:rFonts w:eastAsia="Times New Roman"/>
          <w:color w:val="000000"/>
          <w:sz w:val="28"/>
          <w:szCs w:val="28"/>
        </w:rPr>
      </w:pPr>
    </w:p>
    <w:p w14:paraId="7539B9BC" w14:textId="77777777" w:rsidR="00733626" w:rsidRDefault="00733626" w:rsidP="00733626">
      <w:pPr>
        <w:rPr>
          <w:rFonts w:eastAsia="Times New Roman"/>
          <w:color w:val="000000"/>
          <w:sz w:val="28"/>
          <w:szCs w:val="28"/>
        </w:rPr>
      </w:pPr>
    </w:p>
    <w:p w14:paraId="0EC82EB8" w14:textId="5DC38EAB" w:rsidR="00733626" w:rsidRDefault="00733626" w:rsidP="00733626">
      <w:pPr>
        <w:rPr>
          <w:rFonts w:eastAsia="Times New Roman"/>
          <w:color w:val="000000"/>
          <w:sz w:val="28"/>
          <w:szCs w:val="28"/>
        </w:rPr>
      </w:pPr>
    </w:p>
    <w:p w14:paraId="32452B4F" w14:textId="2A36D959" w:rsidR="00733626" w:rsidRDefault="00733626" w:rsidP="00733626">
      <w:pPr>
        <w:rPr>
          <w:rFonts w:eastAsia="Times New Roman"/>
          <w:color w:val="000000"/>
          <w:sz w:val="28"/>
          <w:szCs w:val="28"/>
        </w:rPr>
      </w:pPr>
    </w:p>
    <w:p w14:paraId="153CEF72" w14:textId="6A1CE612" w:rsidR="005B7C34" w:rsidRDefault="005B7C34" w:rsidP="00733626">
      <w:pPr>
        <w:rPr>
          <w:rFonts w:eastAsia="Times New Roman"/>
          <w:color w:val="000000"/>
          <w:sz w:val="28"/>
          <w:szCs w:val="28"/>
        </w:rPr>
      </w:pPr>
    </w:p>
    <w:p w14:paraId="240035C1" w14:textId="7E303F94" w:rsidR="005B7C34" w:rsidRDefault="005B7C34" w:rsidP="00733626">
      <w:pPr>
        <w:rPr>
          <w:rFonts w:eastAsia="Times New Roman"/>
          <w:color w:val="000000"/>
          <w:sz w:val="28"/>
          <w:szCs w:val="28"/>
        </w:rPr>
      </w:pPr>
    </w:p>
    <w:p w14:paraId="7D4ADE6C" w14:textId="3C43D656" w:rsidR="00733626" w:rsidRDefault="00733626" w:rsidP="00733626">
      <w:pPr>
        <w:rPr>
          <w:rFonts w:eastAsia="Times New Roman"/>
          <w:color w:val="000000"/>
          <w:sz w:val="28"/>
          <w:szCs w:val="28"/>
        </w:rPr>
      </w:pPr>
    </w:p>
    <w:p w14:paraId="118279E3" w14:textId="77777777" w:rsidR="00733626" w:rsidRDefault="00733626" w:rsidP="00733626">
      <w:pPr>
        <w:rPr>
          <w:rFonts w:eastAsia="Times New Roman"/>
          <w:color w:val="000000"/>
          <w:sz w:val="28"/>
          <w:szCs w:val="28"/>
        </w:rPr>
      </w:pPr>
    </w:p>
    <w:p w14:paraId="30B4FF65" w14:textId="77777777" w:rsidR="00733626" w:rsidRDefault="00733626" w:rsidP="00733626">
      <w:pPr>
        <w:rPr>
          <w:rFonts w:eastAsia="Times New Roman"/>
          <w:color w:val="000000"/>
          <w:sz w:val="28"/>
          <w:szCs w:val="28"/>
        </w:rPr>
      </w:pPr>
    </w:p>
    <w:p w14:paraId="2AB68229" w14:textId="77777777" w:rsidR="00733626" w:rsidRDefault="00733626" w:rsidP="00733626">
      <w:pPr>
        <w:rPr>
          <w:rFonts w:eastAsia="Times New Roman"/>
          <w:color w:val="000000"/>
          <w:sz w:val="28"/>
          <w:szCs w:val="28"/>
        </w:rPr>
      </w:pPr>
    </w:p>
    <w:p w14:paraId="36AC28C6" w14:textId="77777777" w:rsidR="00733626" w:rsidRDefault="00733626" w:rsidP="00733626">
      <w:pPr>
        <w:jc w:val="center"/>
        <w:rPr>
          <w:rFonts w:eastAsia="Times New Roman"/>
          <w:color w:val="000000"/>
          <w:sz w:val="28"/>
          <w:szCs w:val="28"/>
        </w:rPr>
      </w:pPr>
    </w:p>
    <w:p w14:paraId="05A51185" w14:textId="77777777" w:rsidR="00733626" w:rsidRDefault="00733626" w:rsidP="00733626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Краснодар</w:t>
      </w:r>
    </w:p>
    <w:p w14:paraId="289DC9C6" w14:textId="77777777" w:rsidR="00733626" w:rsidRPr="007E0DB0" w:rsidRDefault="00733626" w:rsidP="00733626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2021</w:t>
      </w:r>
    </w:p>
    <w:p w14:paraId="05B0AE8C" w14:textId="21D6D8A8" w:rsidR="005F3B22" w:rsidRPr="00622B7B" w:rsidRDefault="005F3B22" w:rsidP="008E0E51">
      <w:pPr>
        <w:rPr>
          <w:rFonts w:eastAsia="Times New Roman"/>
          <w:sz w:val="28"/>
          <w:szCs w:val="28"/>
        </w:rPr>
        <w:sectPr w:rsidR="005F3B22" w:rsidRPr="00622B7B" w:rsidSect="00524193">
          <w:foot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14:paraId="30CE639D" w14:textId="7274D9B1" w:rsidR="005F3B22" w:rsidRPr="000D0C09" w:rsidRDefault="00B008B6" w:rsidP="00E66B24">
      <w:pPr>
        <w:spacing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СОДЕРЖАНИЕ</w:t>
      </w:r>
    </w:p>
    <w:p w14:paraId="6963B997" w14:textId="77777777" w:rsidR="005F3B22" w:rsidRPr="000D0C09" w:rsidRDefault="005F3B22" w:rsidP="00E51521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1D3D11D" w14:textId="23D95EFF" w:rsidR="005F3B22" w:rsidRPr="000D0C09" w:rsidRDefault="00125470" w:rsidP="00E51521">
      <w:pPr>
        <w:tabs>
          <w:tab w:val="left" w:leader="dot" w:pos="8505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BB1528">
        <w:rPr>
          <w:color w:val="000000" w:themeColor="text1"/>
          <w:sz w:val="28"/>
          <w:szCs w:val="28"/>
          <w:shd w:val="clear" w:color="auto" w:fill="FFFFFF"/>
        </w:rPr>
        <w:t>ведение</w:t>
      </w:r>
      <w:r w:rsidR="005F3B22" w:rsidRPr="000D0C09">
        <w:rPr>
          <w:color w:val="000000" w:themeColor="text1"/>
          <w:sz w:val="28"/>
          <w:szCs w:val="28"/>
          <w:shd w:val="clear" w:color="auto" w:fill="FFFFFF"/>
        </w:rPr>
        <w:tab/>
        <w:t>3</w:t>
      </w:r>
    </w:p>
    <w:p w14:paraId="260A17A9" w14:textId="1501691D" w:rsidR="005F3B22" w:rsidRPr="000D0C09" w:rsidRDefault="005F3B22" w:rsidP="00E51521">
      <w:pPr>
        <w:pStyle w:val="a3"/>
        <w:numPr>
          <w:ilvl w:val="0"/>
          <w:numId w:val="1"/>
        </w:numPr>
        <w:tabs>
          <w:tab w:val="left" w:leader="dot" w:pos="850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0C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Сущность </w:t>
      </w:r>
      <w:r w:rsidR="005C65F4" w:rsidRPr="005C65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Технологического процесса</w:t>
      </w:r>
    </w:p>
    <w:p w14:paraId="6C3A64DD" w14:textId="659B1E77" w:rsidR="005F3B22" w:rsidRPr="006A6DBF" w:rsidRDefault="00A47F6E" w:rsidP="00A47F6E">
      <w:pPr>
        <w:pStyle w:val="a3"/>
        <w:numPr>
          <w:ilvl w:val="1"/>
          <w:numId w:val="41"/>
        </w:numPr>
        <w:tabs>
          <w:tab w:val="left" w:leader="dot" w:pos="1134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C65F4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Производственный процесс</w:t>
      </w:r>
      <w:r w:rsidR="005F3B22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5</w:t>
      </w:r>
    </w:p>
    <w:p w14:paraId="173C7483" w14:textId="09378AAF" w:rsidR="005F3B22" w:rsidRPr="00A47F6E" w:rsidRDefault="00A47F6E" w:rsidP="00A47F6E">
      <w:pPr>
        <w:pStyle w:val="a3"/>
        <w:numPr>
          <w:ilvl w:val="1"/>
          <w:numId w:val="41"/>
        </w:numPr>
        <w:tabs>
          <w:tab w:val="left" w:leader="dot" w:pos="8505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65F4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Технологический процесс как составная часть производственного процесса</w:t>
      </w:r>
      <w:r w:rsidR="005F3B22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3B22" w:rsidRPr="00A47F6E">
        <w:rPr>
          <w:color w:val="000000" w:themeColor="text1"/>
          <w:sz w:val="28"/>
          <w:szCs w:val="28"/>
          <w:shd w:val="clear" w:color="auto" w:fill="FFFFFF"/>
        </w:rPr>
        <w:tab/>
      </w:r>
      <w:r w:rsidR="003362EE" w:rsidRPr="00A47F6E">
        <w:rPr>
          <w:color w:val="000000" w:themeColor="text1"/>
          <w:sz w:val="28"/>
          <w:szCs w:val="28"/>
          <w:shd w:val="clear" w:color="auto" w:fill="FFFFFF"/>
        </w:rPr>
        <w:t>7</w:t>
      </w:r>
    </w:p>
    <w:p w14:paraId="726D694B" w14:textId="18C5E13F" w:rsidR="005F3B22" w:rsidRPr="000D0C09" w:rsidRDefault="005C65F4" w:rsidP="00E515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5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Принципы формирования эффективных технологических процессо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F3B22" w:rsidRPr="000D0C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087BC82" w14:textId="5FCF17D0" w:rsidR="006A6DBF" w:rsidRPr="000B09AB" w:rsidRDefault="006A6DBF" w:rsidP="000B09AB">
      <w:pPr>
        <w:pStyle w:val="a3"/>
        <w:numPr>
          <w:ilvl w:val="1"/>
          <w:numId w:val="4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65F4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Технико-экономические показатели технологических</w:t>
      </w:r>
      <w:r w:rsidR="000B0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5C65F4" w:rsidRPr="000B0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процессов</w:t>
      </w:r>
      <w:r w:rsidR="005F3B22" w:rsidRPr="000B0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3B22" w:rsidRPr="000B0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3362EE" w:rsidRPr="000B0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6003D" w:rsidRPr="000B0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</w:p>
    <w:p w14:paraId="02667BF1" w14:textId="2ED59311" w:rsidR="005F3B22" w:rsidRPr="006A6DBF" w:rsidRDefault="006A6DBF" w:rsidP="006A6DBF">
      <w:pPr>
        <w:pStyle w:val="a3"/>
        <w:numPr>
          <w:ilvl w:val="1"/>
          <w:numId w:val="4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65F4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Закономерности</w:t>
      </w:r>
      <w:r w:rsidR="00343979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формирования, функционирования</w:t>
      </w:r>
      <w:r w:rsidR="005C65F4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развития технологических процессов и систем</w:t>
      </w:r>
      <w:r w:rsidR="0012237D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2237D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1</w:t>
      </w:r>
      <w:r w:rsidR="0046003D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</w:p>
    <w:p w14:paraId="6360A7F4" w14:textId="77777777" w:rsidR="006A6DBF" w:rsidRDefault="005C65F4" w:rsidP="006A6DBF">
      <w:pPr>
        <w:pStyle w:val="a3"/>
        <w:numPr>
          <w:ilvl w:val="0"/>
          <w:numId w:val="1"/>
        </w:num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эффективного технологического процесса</w:t>
      </w:r>
    </w:p>
    <w:p w14:paraId="4F3114CB" w14:textId="6A24AF9C" w:rsidR="006A6DBF" w:rsidRDefault="006A6DBF" w:rsidP="006A6DBF">
      <w:pPr>
        <w:pStyle w:val="a3"/>
        <w:numPr>
          <w:ilvl w:val="1"/>
          <w:numId w:val="43"/>
        </w:num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65F4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Методы оптим</w:t>
      </w:r>
      <w:r w:rsidR="002D016D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изации технологических активов бизнес </w:t>
      </w:r>
      <w:r w:rsidR="005C65F4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</w:t>
      </w:r>
      <w:r w:rsidR="0012237D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ссов промышленных предприятий</w:t>
      </w:r>
      <w:r w:rsidR="0012237D"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20</w:t>
      </w:r>
    </w:p>
    <w:p w14:paraId="30B79497" w14:textId="76C3C387" w:rsidR="005A4A19" w:rsidRPr="006A6DBF" w:rsidRDefault="005A4A19" w:rsidP="006A6DBF">
      <w:pPr>
        <w:pStyle w:val="a3"/>
        <w:numPr>
          <w:ilvl w:val="1"/>
          <w:numId w:val="43"/>
        </w:num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Расчет значений и оптимизация технологического процесса сварных конструкций</w:t>
      </w:r>
      <w:r w:rsidRPr="006A6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22</w:t>
      </w:r>
    </w:p>
    <w:p w14:paraId="0D8AE1E6" w14:textId="0D32C842" w:rsidR="005F3B22" w:rsidRPr="005C65F4" w:rsidRDefault="003D5B1B" w:rsidP="00E51521">
      <w:pPr>
        <w:tabs>
          <w:tab w:val="left" w:leader="dot" w:pos="8505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Заключение</w:t>
      </w:r>
      <w:r w:rsidR="005F3B22" w:rsidRPr="000D0C09">
        <w:rPr>
          <w:color w:val="000000" w:themeColor="text1"/>
          <w:sz w:val="28"/>
          <w:szCs w:val="28"/>
          <w:shd w:val="clear" w:color="auto" w:fill="FFFFFF"/>
        </w:rPr>
        <w:tab/>
      </w:r>
      <w:r w:rsidR="0012237D">
        <w:rPr>
          <w:color w:val="000000" w:themeColor="text1"/>
          <w:sz w:val="28"/>
          <w:szCs w:val="28"/>
          <w:shd w:val="clear" w:color="auto" w:fill="FFFFFF"/>
        </w:rPr>
        <w:t>25</w:t>
      </w:r>
    </w:p>
    <w:p w14:paraId="2408EA6E" w14:textId="6CAF4723" w:rsidR="005F3B22" w:rsidRPr="005C65F4" w:rsidRDefault="00125470" w:rsidP="00E51521">
      <w:pPr>
        <w:tabs>
          <w:tab w:val="left" w:leader="dot" w:pos="8505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="00BB1528">
        <w:rPr>
          <w:color w:val="000000" w:themeColor="text1"/>
          <w:sz w:val="28"/>
          <w:szCs w:val="28"/>
          <w:shd w:val="clear" w:color="auto" w:fill="FFFFFF"/>
        </w:rPr>
        <w:t>писок используемых источников</w:t>
      </w:r>
      <w:r w:rsidR="0012237D">
        <w:rPr>
          <w:color w:val="000000" w:themeColor="text1"/>
          <w:sz w:val="28"/>
          <w:szCs w:val="28"/>
          <w:shd w:val="clear" w:color="auto" w:fill="FFFFFF"/>
        </w:rPr>
        <w:tab/>
        <w:t>27</w:t>
      </w:r>
    </w:p>
    <w:p w14:paraId="05164872" w14:textId="77777777" w:rsidR="005F3B22" w:rsidRPr="000D0C09" w:rsidRDefault="005F3B22" w:rsidP="00E51521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D0C09"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14:paraId="42E5DFA8" w14:textId="3DEB9821" w:rsidR="005F3B22" w:rsidRPr="000D0C09" w:rsidRDefault="00D2346C" w:rsidP="000D0C09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ВВЕДЕНИЕ</w:t>
      </w:r>
    </w:p>
    <w:p w14:paraId="07C20A40" w14:textId="77777777" w:rsidR="005F3B22" w:rsidRPr="000D0C09" w:rsidRDefault="005F3B22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375BF3B" w14:textId="41456B6E" w:rsidR="00684DBB" w:rsidRDefault="00BB64BD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сегодняшний день в условиях современной рыночной экономике основной задачей экономической политики является повышение качества и эффективности всех этапов производства. С развитием рыночных отношений повышается самостоятельность и ответственность предприятий, а также это влияет на управленческие решения касаемо </w:t>
      </w:r>
      <w:r w:rsidR="00684DBB">
        <w:rPr>
          <w:color w:val="000000" w:themeColor="text1"/>
          <w:sz w:val="28"/>
          <w:szCs w:val="28"/>
          <w:shd w:val="clear" w:color="auto" w:fill="FFFFFF"/>
        </w:rPr>
        <w:t>обеспечения эффективности их деятельности. Успешность таких решений во многом зависят от разных факторов, которые по-разному взаимодействуют не только между собой, но и с итоговым результатами данного производства.</w:t>
      </w:r>
    </w:p>
    <w:p w14:paraId="1F372059" w14:textId="77A19A98" w:rsidR="002F22CA" w:rsidRDefault="002F22CA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Рыночная экономика и новые формы хозяйственной деятельности </w:t>
      </w:r>
      <w:r w:rsidR="00C6497F">
        <w:rPr>
          <w:color w:val="000000" w:themeColor="text1"/>
          <w:sz w:val="28"/>
          <w:szCs w:val="28"/>
          <w:shd w:val="clear" w:color="auto" w:fill="FFFFFF"/>
        </w:rPr>
        <w:t>устанавливают некое множество сложных задач по дальнейшему развитию данной теории как со стороны методологии, так и со стороны методики экономической эффективности промышленного предприятия. Но все же есть пути дальнейшего совершенствования теории эффективного производства и их применение для оптимизации производства на предприятии.</w:t>
      </w:r>
    </w:p>
    <w:p w14:paraId="0DB4A7D1" w14:textId="7FFBDA7E" w:rsidR="00C6497F" w:rsidRDefault="00C6497F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современном этапе развития экономики нужно разработать некий комплекс вопросов, который связан с </w:t>
      </w:r>
      <w:r w:rsidR="00A21E0B">
        <w:rPr>
          <w:color w:val="000000" w:themeColor="text1"/>
          <w:sz w:val="28"/>
          <w:szCs w:val="28"/>
          <w:shd w:val="clear" w:color="auto" w:fill="FFFFFF"/>
        </w:rPr>
        <w:t>изучением уникальностей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отдельных </w:t>
      </w:r>
      <w:r w:rsidR="00A21E0B">
        <w:rPr>
          <w:color w:val="000000" w:themeColor="text1"/>
          <w:sz w:val="28"/>
          <w:szCs w:val="28"/>
          <w:shd w:val="clear" w:color="auto" w:fill="FFFFFF"/>
        </w:rPr>
        <w:t>практических и научно-теоретических проблем повышения производственной эффективности в условии рыночной экономике.</w:t>
      </w:r>
    </w:p>
    <w:p w14:paraId="7BFA2308" w14:textId="3C1112BC" w:rsidR="00A21E0B" w:rsidRDefault="00A21E0B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Данная тематика актуальна в наше время, ибо повышение эффективности производственно-хозяйственной деятельности ведет за собой ряд положительных последствий для данного предприятия. Это поможет оптимизировать движения материальных потоков, трудовых и материальных ресурсов, снизит финансовые потери, позволит сократить неэффективную и излишнею численность персонала, а также задаст правильный курс развития предприятия в сторону повышения эффективности и прибы</w:t>
      </w:r>
      <w:r w:rsidR="00A7587A">
        <w:rPr>
          <w:color w:val="000000" w:themeColor="text1"/>
          <w:sz w:val="28"/>
          <w:szCs w:val="28"/>
          <w:shd w:val="clear" w:color="auto" w:fill="FFFFFF"/>
        </w:rPr>
        <w:t>льности производства, кроме того позволит принимать правильные управленческие решения финансовой и инвестиционной деятельности.</w:t>
      </w:r>
    </w:p>
    <w:p w14:paraId="7608948E" w14:textId="7EC137AD" w:rsidR="00A7587A" w:rsidRDefault="00A7587A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Конечно,</w:t>
      </w:r>
      <w:r w:rsidR="00EF4D52">
        <w:rPr>
          <w:color w:val="000000" w:themeColor="text1"/>
          <w:sz w:val="28"/>
          <w:szCs w:val="28"/>
          <w:shd w:val="clear" w:color="auto" w:fill="FFFFFF"/>
        </w:rPr>
        <w:t xml:space="preserve"> важной часть</w:t>
      </w:r>
      <w:r w:rsidR="002E5E5D">
        <w:rPr>
          <w:color w:val="000000" w:themeColor="text1"/>
          <w:sz w:val="28"/>
          <w:szCs w:val="28"/>
          <w:shd w:val="clear" w:color="auto" w:fill="FFFFFF"/>
        </w:rPr>
        <w:t>ю</w:t>
      </w:r>
      <w:r w:rsidR="00EF4D52">
        <w:rPr>
          <w:color w:val="000000" w:themeColor="text1"/>
          <w:sz w:val="28"/>
          <w:szCs w:val="28"/>
          <w:shd w:val="clear" w:color="auto" w:fill="FFFFFF"/>
        </w:rPr>
        <w:t xml:space="preserve"> является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решение задач, связан</w:t>
      </w:r>
      <w:r w:rsidR="00EF4D52">
        <w:rPr>
          <w:color w:val="000000" w:themeColor="text1"/>
          <w:sz w:val="28"/>
          <w:szCs w:val="28"/>
          <w:shd w:val="clear" w:color="auto" w:fill="FFFFFF"/>
        </w:rPr>
        <w:t>ных с построением эффективного технологического процесса</w:t>
      </w:r>
      <w:r>
        <w:rPr>
          <w:color w:val="000000" w:themeColor="text1"/>
          <w:sz w:val="28"/>
          <w:szCs w:val="28"/>
          <w:shd w:val="clear" w:color="auto" w:fill="FFFFFF"/>
        </w:rPr>
        <w:t>, для дейст</w:t>
      </w:r>
      <w:r w:rsidR="00EF4D52">
        <w:rPr>
          <w:color w:val="000000" w:themeColor="text1"/>
          <w:sz w:val="28"/>
          <w:szCs w:val="28"/>
          <w:shd w:val="clear" w:color="auto" w:fill="FFFFFF"/>
        </w:rPr>
        <w:t>вующего экономического субъекта. В</w:t>
      </w:r>
      <w:r w:rsidR="004C210C">
        <w:rPr>
          <w:color w:val="000000" w:themeColor="text1"/>
          <w:sz w:val="28"/>
          <w:szCs w:val="28"/>
          <w:shd w:val="clear" w:color="auto" w:fill="FFFFFF"/>
        </w:rPr>
        <w:t>едь</w:t>
      </w:r>
      <w:r w:rsidR="00EF4D52">
        <w:rPr>
          <w:color w:val="000000" w:themeColor="text1"/>
          <w:sz w:val="28"/>
          <w:szCs w:val="28"/>
          <w:shd w:val="clear" w:color="auto" w:fill="FFFFFF"/>
        </w:rPr>
        <w:t xml:space="preserve"> это</w:t>
      </w:r>
      <w:r w:rsidR="004C210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77CC7">
        <w:rPr>
          <w:color w:val="000000" w:themeColor="text1"/>
          <w:sz w:val="28"/>
          <w:szCs w:val="28"/>
          <w:shd w:val="clear" w:color="auto" w:fill="FFFFFF"/>
        </w:rPr>
        <w:t>приведет его к повышению конкурентоспособ</w:t>
      </w:r>
      <w:r w:rsidR="00EF4D52">
        <w:rPr>
          <w:color w:val="000000" w:themeColor="text1"/>
          <w:sz w:val="28"/>
          <w:szCs w:val="28"/>
          <w:shd w:val="clear" w:color="auto" w:fill="FFFFFF"/>
        </w:rPr>
        <w:t>ности, а также поможет достигнуть</w:t>
      </w:r>
      <w:r w:rsidR="00677CC7">
        <w:rPr>
          <w:color w:val="000000" w:themeColor="text1"/>
          <w:sz w:val="28"/>
          <w:szCs w:val="28"/>
          <w:shd w:val="clear" w:color="auto" w:fill="FFFFFF"/>
        </w:rPr>
        <w:t xml:space="preserve"> максимальных результатов с минимально возможными издержками. Кроме того, дости</w:t>
      </w:r>
      <w:r w:rsidR="00EF4D52">
        <w:rPr>
          <w:color w:val="000000" w:themeColor="text1"/>
          <w:sz w:val="28"/>
          <w:szCs w:val="28"/>
          <w:shd w:val="clear" w:color="auto" w:fill="FFFFFF"/>
        </w:rPr>
        <w:t>гается качественное</w:t>
      </w:r>
      <w:r w:rsidR="00677CC7">
        <w:rPr>
          <w:color w:val="000000" w:themeColor="text1"/>
          <w:sz w:val="28"/>
          <w:szCs w:val="28"/>
          <w:shd w:val="clear" w:color="auto" w:fill="FFFFFF"/>
        </w:rPr>
        <w:t xml:space="preserve"> доведение до конечного потребителя всех видов имеющийся продукции с минимальными затратами в оптимальные сроки.</w:t>
      </w:r>
    </w:p>
    <w:p w14:paraId="0242D459" w14:textId="426DD80B" w:rsidR="004C210C" w:rsidRDefault="004C210C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Целью работы является определение и применение путей организации эффективного</w:t>
      </w:r>
      <w:r w:rsidR="00D31F7D">
        <w:rPr>
          <w:color w:val="000000" w:themeColor="text1"/>
          <w:sz w:val="28"/>
          <w:szCs w:val="28"/>
          <w:shd w:val="clear" w:color="auto" w:fill="FFFFFF"/>
        </w:rPr>
        <w:t xml:space="preserve"> технологического процесса </w:t>
      </w:r>
      <w:r>
        <w:rPr>
          <w:color w:val="000000" w:themeColor="text1"/>
          <w:sz w:val="28"/>
          <w:szCs w:val="28"/>
          <w:shd w:val="clear" w:color="auto" w:fill="FFFFFF"/>
        </w:rPr>
        <w:t>на предприятии</w:t>
      </w:r>
      <w:r w:rsidR="00D31F7D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89ADB36" w14:textId="208EEAF4" w:rsidR="004C210C" w:rsidRDefault="004C210C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Для того чтобы разобраться в данной проблеме, необходимо рассмотреть:</w:t>
      </w:r>
    </w:p>
    <w:p w14:paraId="25D856C1" w14:textId="06B41261" w:rsidR="004C210C" w:rsidRPr="00A836BC" w:rsidRDefault="00FD6025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4C210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36BC">
        <w:rPr>
          <w:color w:val="000000" w:themeColor="text1"/>
          <w:sz w:val="28"/>
          <w:szCs w:val="28"/>
          <w:shd w:val="clear" w:color="auto" w:fill="FFFFFF"/>
        </w:rPr>
        <w:t xml:space="preserve">понять, </w:t>
      </w:r>
      <w:r w:rsidR="004C210C">
        <w:rPr>
          <w:color w:val="000000" w:themeColor="text1"/>
          <w:sz w:val="28"/>
          <w:szCs w:val="28"/>
          <w:shd w:val="clear" w:color="auto" w:fill="FFFFFF"/>
        </w:rPr>
        <w:t>что такое производственный процесс</w:t>
      </w:r>
      <w:r w:rsidR="00A836BC" w:rsidRPr="00A836BC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7A207DE7" w14:textId="483A11EC" w:rsidR="004C210C" w:rsidRDefault="00FD6025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4C210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36BC">
        <w:rPr>
          <w:color w:val="000000" w:themeColor="text1"/>
          <w:sz w:val="28"/>
          <w:szCs w:val="28"/>
          <w:shd w:val="clear" w:color="auto" w:fill="FFFFFF"/>
        </w:rPr>
        <w:t xml:space="preserve">рассмотреть, </w:t>
      </w:r>
      <w:r w:rsidR="004C210C">
        <w:rPr>
          <w:color w:val="000000" w:themeColor="text1"/>
          <w:sz w:val="28"/>
          <w:szCs w:val="28"/>
          <w:shd w:val="clear" w:color="auto" w:fill="FFFFFF"/>
        </w:rPr>
        <w:t>что такое технологический процесс и как он связан с производственным</w:t>
      </w:r>
      <w:r w:rsidR="00A836BC" w:rsidRPr="00A836BC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1070A852" w14:textId="68D18E40" w:rsidR="00B32914" w:rsidRPr="00A836BC" w:rsidRDefault="00FD6025" w:rsidP="00B3291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B32914">
        <w:rPr>
          <w:color w:val="000000" w:themeColor="text1"/>
          <w:sz w:val="28"/>
          <w:szCs w:val="28"/>
          <w:shd w:val="clear" w:color="auto" w:fill="FFFFFF"/>
        </w:rPr>
        <w:t xml:space="preserve"> разобраться какие показатели отображают эффективного данной организации производства</w:t>
      </w:r>
      <w:r w:rsidR="00B32914" w:rsidRPr="00A836BC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10F5433F" w14:textId="33A72D4F" w:rsidR="004C210C" w:rsidRPr="00A836BC" w:rsidRDefault="003D5B1B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EB1DB9">
        <w:rPr>
          <w:color w:val="000000" w:themeColor="text1"/>
          <w:sz w:val="28"/>
          <w:szCs w:val="28"/>
          <w:shd w:val="clear" w:color="auto" w:fill="FFFFFF"/>
        </w:rPr>
        <w:t>узнать, закономерности формирования,</w:t>
      </w:r>
      <w:r w:rsidR="004D4DBC">
        <w:rPr>
          <w:color w:val="000000" w:themeColor="text1"/>
          <w:sz w:val="28"/>
          <w:szCs w:val="28"/>
          <w:shd w:val="clear" w:color="auto" w:fill="FFFFFF"/>
        </w:rPr>
        <w:t xml:space="preserve"> функционирования и</w:t>
      </w:r>
      <w:r w:rsidR="00EB1DB9">
        <w:rPr>
          <w:color w:val="000000" w:themeColor="text1"/>
          <w:sz w:val="28"/>
          <w:szCs w:val="28"/>
          <w:shd w:val="clear" w:color="auto" w:fill="FFFFFF"/>
        </w:rPr>
        <w:t xml:space="preserve"> развития</w:t>
      </w:r>
      <w:r w:rsidR="00A836BC">
        <w:rPr>
          <w:color w:val="000000" w:themeColor="text1"/>
          <w:sz w:val="28"/>
          <w:szCs w:val="28"/>
          <w:shd w:val="clear" w:color="auto" w:fill="FFFFFF"/>
        </w:rPr>
        <w:t xml:space="preserve"> технологический процесс</w:t>
      </w:r>
      <w:r w:rsidR="00A836BC" w:rsidRPr="00A836BC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126059FF" w14:textId="1123FF29" w:rsidR="00A836BC" w:rsidRDefault="00A47F6E" w:rsidP="00A1741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A836BC">
        <w:rPr>
          <w:color w:val="000000" w:themeColor="text1"/>
          <w:sz w:val="28"/>
          <w:szCs w:val="28"/>
          <w:shd w:val="clear" w:color="auto" w:fill="FFFFFF"/>
        </w:rPr>
        <w:t>применить полученные зн</w:t>
      </w:r>
      <w:r w:rsidR="00A1741B">
        <w:rPr>
          <w:color w:val="000000" w:themeColor="text1"/>
          <w:sz w:val="28"/>
          <w:szCs w:val="28"/>
          <w:shd w:val="clear" w:color="auto" w:fill="FFFFFF"/>
        </w:rPr>
        <w:t>ания на примере изготовления сварочных конструкций.</w:t>
      </w:r>
    </w:p>
    <w:p w14:paraId="0A2C2337" w14:textId="6A2E3EFF" w:rsidR="00464481" w:rsidRDefault="00A47F6E" w:rsidP="00A1741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464481">
        <w:rPr>
          <w:color w:val="000000" w:themeColor="text1"/>
          <w:sz w:val="28"/>
          <w:szCs w:val="28"/>
          <w:shd w:val="clear" w:color="auto" w:fill="FFFFFF"/>
        </w:rPr>
        <w:t xml:space="preserve"> произвести расчеты на примере сварочных конструкция для оптимизации технологического процесса.</w:t>
      </w:r>
    </w:p>
    <w:p w14:paraId="6AB32036" w14:textId="77777777" w:rsidR="003364B7" w:rsidRDefault="003364B7" w:rsidP="003364B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Объектом исследования является технологический процесс, а предметом исследования в свою очередь является формирование эффективного технологического процесса на предприятии.</w:t>
      </w:r>
    </w:p>
    <w:p w14:paraId="0B33B50D" w14:textId="77777777" w:rsidR="003364B7" w:rsidRDefault="003364B7" w:rsidP="00A1741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4FA2571" w14:textId="77777777" w:rsidR="004C210C" w:rsidRPr="00A21E0B" w:rsidRDefault="004C210C" w:rsidP="00684DB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1C716A6" w14:textId="77777777" w:rsidR="005F3B22" w:rsidRPr="000D0C09" w:rsidRDefault="005F3B22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0C09"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14:paraId="76AB645F" w14:textId="53477A56" w:rsidR="005F3B22" w:rsidRPr="000D0C09" w:rsidRDefault="000A231A" w:rsidP="000D0C0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</w:t>
      </w:r>
      <w:r w:rsidR="00104C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4C17" w:rsidRPr="000D0C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Сущность </w:t>
      </w:r>
      <w:r w:rsidR="00FD6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104C17" w:rsidRPr="005C65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ехнологического процесса</w:t>
      </w:r>
    </w:p>
    <w:p w14:paraId="4CB45855" w14:textId="7BC69A87" w:rsidR="005F3B22" w:rsidRDefault="006716C9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0C09">
        <w:rPr>
          <w:color w:val="000000" w:themeColor="text1"/>
          <w:sz w:val="28"/>
          <w:szCs w:val="28"/>
          <w:shd w:val="clear" w:color="auto" w:fill="FFFFFF"/>
        </w:rPr>
        <w:t>1.</w:t>
      </w:r>
      <w:r w:rsidR="005F3B22" w:rsidRPr="000D0C09">
        <w:rPr>
          <w:color w:val="000000" w:themeColor="text1"/>
          <w:sz w:val="28"/>
          <w:szCs w:val="28"/>
          <w:shd w:val="clear" w:color="auto" w:fill="FFFFFF"/>
        </w:rPr>
        <w:t>1</w:t>
      </w:r>
      <w:r w:rsidR="00104C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04C17" w:rsidRPr="005C65F4">
        <w:rPr>
          <w:color w:val="000000" w:themeColor="text1"/>
          <w:sz w:val="28"/>
          <w:szCs w:val="28"/>
          <w:shd w:val="clear" w:color="auto" w:fill="FFFFFF"/>
        </w:rPr>
        <w:t>Производственный процесс</w:t>
      </w:r>
      <w:r w:rsidR="005F3B22" w:rsidRPr="000D0C09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8B77195" w14:textId="77777777" w:rsidR="00033A79" w:rsidRPr="000D0C09" w:rsidRDefault="00033A79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7E4F880" w14:textId="5DC5F057" w:rsidR="007A7D9F" w:rsidRDefault="00104C17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</w:t>
      </w:r>
      <w:r w:rsidR="007A7D9F">
        <w:rPr>
          <w:color w:val="000000" w:themeColor="text1"/>
          <w:sz w:val="28"/>
          <w:szCs w:val="28"/>
          <w:shd w:val="clear" w:color="auto" w:fill="FFFFFF"/>
        </w:rPr>
        <w:t>изводство – это процесс в котором человек воздействует на вещество природы для создания материального блага, необходимого для развития и существования общества [</w:t>
      </w:r>
      <w:r w:rsidR="00234E32">
        <w:rPr>
          <w:color w:val="000000" w:themeColor="text1"/>
          <w:sz w:val="28"/>
          <w:szCs w:val="28"/>
          <w:shd w:val="clear" w:color="auto" w:fill="FFFFFF"/>
        </w:rPr>
        <w:t>2</w:t>
      </w:r>
      <w:r w:rsidR="007A7D9F">
        <w:rPr>
          <w:color w:val="000000" w:themeColor="text1"/>
          <w:sz w:val="28"/>
          <w:szCs w:val="28"/>
          <w:shd w:val="clear" w:color="auto" w:fill="FFFFFF"/>
        </w:rPr>
        <w:t xml:space="preserve">]. Основные элементы процесса труда: </w:t>
      </w:r>
    </w:p>
    <w:p w14:paraId="73507F04" w14:textId="5EB9CF29" w:rsidR="007A7D9F" w:rsidRDefault="007A7D9F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1)  предметы труда, то есть все то на что направленна деятельно человека; </w:t>
      </w:r>
    </w:p>
    <w:p w14:paraId="3DE395DC" w14:textId="3516219E" w:rsidR="007A7D9F" w:rsidRDefault="007A7D9F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2) труд как целенаправленная, сознательная деятельность каждого человека: </w:t>
      </w:r>
    </w:p>
    <w:p w14:paraId="3BD2F8E2" w14:textId="7EE68F63" w:rsidR="006716C9" w:rsidRDefault="007A7D9F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средства труда, в первую очередь их активная часть (машины, инструменты, механизма), с помощью которых человек превращает, преобразует предметы труда, а также приспосабливает для того чтобы удовлетворить свои потребности.</w:t>
      </w:r>
    </w:p>
    <w:p w14:paraId="6E17CE69" w14:textId="336A4967" w:rsidR="007A7D9F" w:rsidRDefault="00910AAF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Но данное определение раскрывает только материально-вещественную сторону данного процесса, производства. Так само по себе определение не отражает саму сущность производства как единственного и главного способа существования общества в современном мире.</w:t>
      </w:r>
    </w:p>
    <w:p w14:paraId="0F8ED2C2" w14:textId="2C88F50A" w:rsidR="00910AAF" w:rsidRDefault="00910AAF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0243CC">
        <w:rPr>
          <w:color w:val="000000" w:themeColor="text1"/>
          <w:sz w:val="28"/>
          <w:szCs w:val="28"/>
          <w:shd w:val="clear" w:color="auto" w:fill="FFFFFF"/>
        </w:rPr>
        <w:t xml:space="preserve"> связи с этим не малую роль играет и социальная сторона, которая проявляется в совокупности юридических, экономических, трудовых и других отношений. Без них производство </w:t>
      </w:r>
      <w:r w:rsidR="004B0841">
        <w:rPr>
          <w:color w:val="000000" w:themeColor="text1"/>
          <w:sz w:val="28"/>
          <w:szCs w:val="28"/>
          <w:shd w:val="clear" w:color="auto" w:fill="FFFFFF"/>
        </w:rPr>
        <w:t>невозможно</w:t>
      </w:r>
      <w:r w:rsidR="000243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0841">
        <w:rPr>
          <w:color w:val="000000" w:themeColor="text1"/>
          <w:sz w:val="28"/>
          <w:szCs w:val="28"/>
          <w:shd w:val="clear" w:color="auto" w:fill="FFFFFF"/>
        </w:rPr>
        <w:t>также,</w:t>
      </w:r>
      <w:r w:rsidR="000243CC">
        <w:rPr>
          <w:color w:val="000000" w:themeColor="text1"/>
          <w:sz w:val="28"/>
          <w:szCs w:val="28"/>
          <w:shd w:val="clear" w:color="auto" w:fill="FFFFFF"/>
        </w:rPr>
        <w:t xml:space="preserve"> как и без материально-вещественных элементов.</w:t>
      </w:r>
      <w:r w:rsidR="00434191">
        <w:rPr>
          <w:color w:val="000000" w:themeColor="text1"/>
          <w:sz w:val="28"/>
          <w:szCs w:val="28"/>
          <w:shd w:val="clear" w:color="auto" w:fill="FFFFFF"/>
        </w:rPr>
        <w:t xml:space="preserve"> Это необходимо чтобы люди, которые будут работать, участвовать в производстве на данном предприятии</w:t>
      </w:r>
      <w:r w:rsidR="007531CB">
        <w:rPr>
          <w:color w:val="000000" w:themeColor="text1"/>
          <w:sz w:val="28"/>
          <w:szCs w:val="28"/>
          <w:shd w:val="clear" w:color="auto" w:fill="FFFFFF"/>
        </w:rPr>
        <w:t>,</w:t>
      </w:r>
      <w:r w:rsidR="00434191">
        <w:rPr>
          <w:color w:val="000000" w:themeColor="text1"/>
          <w:sz w:val="28"/>
          <w:szCs w:val="28"/>
          <w:shd w:val="clear" w:color="auto" w:fill="FFFFFF"/>
        </w:rPr>
        <w:t xml:space="preserve"> понимали кому предлежать средства производства и данная продукция, также какая заработная плата у них будет и какие обязанности они обязаны исполнять.</w:t>
      </w:r>
    </w:p>
    <w:p w14:paraId="2B30E1EA" w14:textId="41FE5DBF" w:rsidR="00EE56A0" w:rsidRDefault="00EE56A0" w:rsidP="00EE56A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 же можно рассмотреть производство как систему. Дадим немного другое определение данному явлению.</w:t>
      </w:r>
    </w:p>
    <w:p w14:paraId="565F3EC7" w14:textId="5A09193B" w:rsidR="00EE56A0" w:rsidRDefault="00EE56A0" w:rsidP="00EE56A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Итак, производство – это некое множество связанных между собой элементов производственного процесса, которые образуют единое целое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функционируют в целях изготовления, производства продукции в ходе выполнения работы или оказания услуг.</w:t>
      </w:r>
      <w:r w:rsidR="00870747">
        <w:rPr>
          <w:color w:val="000000" w:themeColor="text1"/>
          <w:sz w:val="28"/>
          <w:szCs w:val="28"/>
          <w:shd w:val="clear" w:color="auto" w:fill="FFFFFF"/>
        </w:rPr>
        <w:t xml:space="preserve"> Поэтому производство еще представляет собой определенную систему</w:t>
      </w:r>
      <w:r w:rsidR="00234E32" w:rsidRPr="00D21F7D">
        <w:rPr>
          <w:color w:val="000000" w:themeColor="text1"/>
          <w:sz w:val="28"/>
          <w:szCs w:val="28"/>
          <w:shd w:val="clear" w:color="auto" w:fill="FFFFFF"/>
        </w:rPr>
        <w:t xml:space="preserve"> [1]</w:t>
      </w:r>
      <w:r w:rsidR="0087074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0E5E810" w14:textId="506EE8C5" w:rsidR="00870747" w:rsidRDefault="00870747" w:rsidP="0087074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Признаки производственной системы:</w:t>
      </w:r>
    </w:p>
    <w:p w14:paraId="49E49DBD" w14:textId="0198B6C8" w:rsidR="00870747" w:rsidRDefault="00C1445C" w:rsidP="0087074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="00870747">
        <w:rPr>
          <w:color w:val="000000" w:themeColor="text1"/>
          <w:sz w:val="28"/>
          <w:szCs w:val="28"/>
          <w:shd w:val="clear" w:color="auto" w:fill="FFFFFF"/>
        </w:rPr>
        <w:t xml:space="preserve">наличие совокупности элементов (подсистем), которые имеют определенную организационную форму: цех </w:t>
      </w:r>
      <w:r w:rsidR="00870747" w:rsidRPr="00870747">
        <w:rPr>
          <w:color w:val="000000" w:themeColor="text1"/>
          <w:sz w:val="28"/>
          <w:szCs w:val="28"/>
          <w:shd w:val="clear" w:color="auto" w:fill="FFFFFF"/>
        </w:rPr>
        <w:t>– предприятие – участок – рабочее место;</w:t>
      </w:r>
    </w:p>
    <w:p w14:paraId="7702853F" w14:textId="683A0549" w:rsidR="00870747" w:rsidRDefault="00870747" w:rsidP="0087074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элементы системы имеют связь между собой;</w:t>
      </w:r>
    </w:p>
    <w:p w14:paraId="276A5143" w14:textId="792F3F98" w:rsidR="00870747" w:rsidRDefault="00870747" w:rsidP="0087074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3) целостность </w:t>
      </w:r>
      <w:r w:rsidRPr="00870747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различные, отдельные элементы производства функционируют как части целого, а не сами по себе;</w:t>
      </w:r>
    </w:p>
    <w:p w14:paraId="24A7A5C7" w14:textId="7D9BC909" w:rsidR="00870747" w:rsidRDefault="00870747" w:rsidP="0087074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4) целенаправленность </w:t>
      </w:r>
      <w:r w:rsidRPr="00870747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имеется наличие цели функционирования;</w:t>
      </w:r>
    </w:p>
    <w:p w14:paraId="5C7C61EB" w14:textId="31C1F443" w:rsidR="00870747" w:rsidRDefault="00870747" w:rsidP="0087074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5) открытость </w:t>
      </w:r>
      <w:r w:rsidRPr="00870747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происходит обмен информации, а также поступление ресурсов;</w:t>
      </w:r>
    </w:p>
    <w:p w14:paraId="78C474FE" w14:textId="2BC4056E" w:rsidR="00870747" w:rsidRDefault="00870747" w:rsidP="0087074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6) долговременность </w:t>
      </w:r>
      <w:r w:rsidRPr="00870747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способность позволяющая длительное время сохранять результативность;</w:t>
      </w:r>
    </w:p>
    <w:p w14:paraId="1A111C16" w14:textId="1A3A4DA5" w:rsidR="00870747" w:rsidRDefault="00870747" w:rsidP="0087074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7) наличие системы управления.</w:t>
      </w:r>
    </w:p>
    <w:p w14:paraId="31697CD7" w14:textId="44FF3FEB" w:rsidR="00EE56A0" w:rsidRPr="0047596D" w:rsidRDefault="0047596D" w:rsidP="0047596D">
      <w:pPr>
        <w:spacing w:line="360" w:lineRule="auto"/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Формирование системы организации производства происходит как на основе функционального подхода, так и на основе структурного.</w:t>
      </w:r>
    </w:p>
    <w:p w14:paraId="7A22325A" w14:textId="2DDA793A" w:rsidR="00475176" w:rsidRDefault="00475176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Итак, мы разобрались что такое производство. Теперь рассмотрим, что такое процесс.</w:t>
      </w:r>
    </w:p>
    <w:p w14:paraId="266682FD" w14:textId="3080DB50" w:rsidR="00AD585E" w:rsidRDefault="00475176" w:rsidP="00AD585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Процесс (от лат.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processus</w:t>
      </w:r>
      <w:proofErr w:type="spellEnd"/>
      <w:r w:rsidRPr="00475176"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продвижение) имеет несколько значений</w:t>
      </w:r>
      <w:r w:rsidR="00AD585E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30DD7E29" w14:textId="102BCEFE" w:rsidR="00AD585E" w:rsidRDefault="00C1445C" w:rsidP="00AD585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="00AD585E">
        <w:rPr>
          <w:color w:val="000000" w:themeColor="text1"/>
          <w:sz w:val="28"/>
          <w:szCs w:val="28"/>
          <w:shd w:val="clear" w:color="auto" w:fill="FFFFFF"/>
        </w:rPr>
        <w:t>последовательная смена состояний, явлений в развитии чего-нибудь;</w:t>
      </w:r>
    </w:p>
    <w:p w14:paraId="336663DF" w14:textId="52344212" w:rsidR="00AD585E" w:rsidRDefault="00AD585E" w:rsidP="00AD585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="00275D84">
        <w:rPr>
          <w:color w:val="000000" w:themeColor="text1"/>
          <w:sz w:val="28"/>
          <w:szCs w:val="28"/>
          <w:shd w:val="clear" w:color="auto" w:fill="FFFFFF"/>
        </w:rPr>
        <w:t>некоторое множество последовательных действий, которые направлены на получение какого-либо результата (к примеру, трудовой процесс). Эти два определения как в месте, так и в раздельности очень хорошо раскрывают суть термина и как нельзя лучше применимы к производству.</w:t>
      </w:r>
    </w:p>
    <w:p w14:paraId="74F00B1C" w14:textId="36F99E02" w:rsidR="00792665" w:rsidRDefault="00EE56A0" w:rsidP="00AD585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этим, можно сделать вывод, что производство – это, прежде всего, процесс превращения предмета труда (полуфабрикатов, материалов,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сырья) в продукт производства, а не только система связанных между собой элементов.</w:t>
      </w:r>
    </w:p>
    <w:p w14:paraId="212F9230" w14:textId="6859F2D9" w:rsidR="00F3091B" w:rsidRDefault="00F3091B" w:rsidP="00AD585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Но сам производственный процесс не является однокачественным по своему содержанию. В нем ярко отслеживается два разнокачественных процессе </w:t>
      </w:r>
      <w:r w:rsidRPr="00F3091B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технологический и трудовой. Поэтому производственный процесс </w:t>
      </w:r>
      <w:r w:rsidRPr="00F3091B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это совокупность (единство) трудового и технологического процессов.</w:t>
      </w:r>
    </w:p>
    <w:p w14:paraId="74DF57B0" w14:textId="23CF6B9C" w:rsidR="00104C17" w:rsidRPr="000D0C09" w:rsidRDefault="00104C17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0B4A4B1" w14:textId="75C7D5DE" w:rsidR="005F3B22" w:rsidRPr="000D0C09" w:rsidRDefault="008E7300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0C09">
        <w:rPr>
          <w:color w:val="000000" w:themeColor="text1"/>
          <w:sz w:val="28"/>
          <w:szCs w:val="28"/>
          <w:shd w:val="clear" w:color="auto" w:fill="FFFFFF"/>
        </w:rPr>
        <w:t>1.2</w:t>
      </w:r>
      <w:r w:rsidR="005F3B22" w:rsidRPr="000D0C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96E9C" w:rsidRPr="005C65F4">
        <w:rPr>
          <w:color w:val="000000" w:themeColor="text1"/>
          <w:sz w:val="28"/>
          <w:szCs w:val="28"/>
          <w:shd w:val="clear" w:color="auto" w:fill="FFFFFF"/>
        </w:rPr>
        <w:t>Технологический процесс как составная часть производственного процесс</w:t>
      </w:r>
      <w:r w:rsidR="00996E9C">
        <w:rPr>
          <w:color w:val="000000" w:themeColor="text1"/>
          <w:sz w:val="28"/>
          <w:szCs w:val="28"/>
          <w:shd w:val="clear" w:color="auto" w:fill="FFFFFF"/>
        </w:rPr>
        <w:t>а</w:t>
      </w:r>
    </w:p>
    <w:p w14:paraId="1F7553B4" w14:textId="6C3BA1DC" w:rsidR="008E7300" w:rsidRDefault="008E7300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6BD61F1" w14:textId="1786A938" w:rsidR="00996E9C" w:rsidRDefault="00D87C2F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Трудовой процесс </w:t>
      </w:r>
      <w:r w:rsidRPr="00F3091B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это совокупность согласованных трудовых действий работников как одного, так и многих, которые направлены на достижение поставленной цели. Трудовые действия могут быть как умственные, так и физические.</w:t>
      </w:r>
    </w:p>
    <w:p w14:paraId="24AD294C" w14:textId="6B67734A" w:rsidR="00996E9C" w:rsidRDefault="00D87C2F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Технологический процесс </w:t>
      </w:r>
      <w:r w:rsidRPr="00F3091B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содержит целенаправленные действия по определению и</w:t>
      </w:r>
      <w:r w:rsidRPr="00D87C2F">
        <w:rPr>
          <w:color w:val="000000" w:themeColor="text1"/>
          <w:sz w:val="28"/>
          <w:szCs w:val="28"/>
          <w:shd w:val="clear" w:color="auto" w:fill="FFFFFF"/>
        </w:rPr>
        <w:t>/</w:t>
      </w:r>
      <w:r>
        <w:rPr>
          <w:color w:val="000000" w:themeColor="text1"/>
          <w:sz w:val="28"/>
          <w:szCs w:val="28"/>
          <w:shd w:val="clear" w:color="auto" w:fill="FFFFFF"/>
        </w:rPr>
        <w:t>или изменению состояния предмета труда (изделия или заготовки)</w:t>
      </w:r>
      <w:r w:rsidRPr="00D87C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[</w:t>
      </w:r>
      <w:r w:rsidR="00234E32" w:rsidRPr="00234E32">
        <w:rPr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>]. В него не редко входят</w:t>
      </w:r>
      <w:r w:rsidR="00A90C1A">
        <w:rPr>
          <w:color w:val="000000" w:themeColor="text1"/>
          <w:sz w:val="28"/>
          <w:szCs w:val="28"/>
          <w:shd w:val="clear" w:color="auto" w:fill="FFFFFF"/>
        </w:rPr>
        <w:t xml:space="preserve"> естественные процессы, происходящие в предмете труда под воздействием природных сил и явлений.</w:t>
      </w:r>
    </w:p>
    <w:p w14:paraId="5570D804" w14:textId="7DF9E8DB" w:rsidR="008A3270" w:rsidRDefault="008A3270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Другими словами,</w:t>
      </w:r>
      <w:r w:rsidR="00CB5907">
        <w:rPr>
          <w:color w:val="000000" w:themeColor="text1"/>
          <w:sz w:val="28"/>
          <w:szCs w:val="28"/>
          <w:shd w:val="clear" w:color="auto" w:fill="FFFFFF"/>
        </w:rPr>
        <w:t xml:space="preserve"> технологический процесс – это то, что происходит с предмет труда, а трудовой процесс – это целенаправленное</w:t>
      </w:r>
      <w:r w:rsidR="00FD3C50">
        <w:rPr>
          <w:color w:val="000000" w:themeColor="text1"/>
          <w:sz w:val="28"/>
          <w:szCs w:val="28"/>
          <w:shd w:val="clear" w:color="auto" w:fill="FFFFFF"/>
        </w:rPr>
        <w:t xml:space="preserve"> действие на что-либо: или на оборудование, воздействующие на предмет труда, или же на предмет труда непосредственно. Поэтому важно иметь представление, что трудовой процесс как часть производственного процесса исходит непосредственно от работников, а не от машин.</w:t>
      </w:r>
    </w:p>
    <w:p w14:paraId="7767108B" w14:textId="47A6A539" w:rsidR="008B4295" w:rsidRDefault="008B4295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Для реализации любого технологического процесса нужно использовать некую совокупность орудий производства, так называемые средства технологического оснащения (СТО) – это технологическое оборудование (печи, металлорежущие станки, испытательные стенды, прессы, литейные машины и т. Д.) и технологическая оснастка (мерила, режущие инструменты, штампы, приспособления и т. д.).</w:t>
      </w:r>
    </w:p>
    <w:p w14:paraId="5F1D4E0D" w14:textId="452E83F9" w:rsidR="008B4295" w:rsidRDefault="008B4295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Под технологической опцией подразумевают законченную часть технологического процесса, которую выполнили на рабочем месте. Данная операция охватывает все действия СТО </w:t>
      </w:r>
      <w:r w:rsidR="00C91078">
        <w:rPr>
          <w:color w:val="000000" w:themeColor="text1"/>
          <w:sz w:val="28"/>
          <w:szCs w:val="28"/>
          <w:shd w:val="clear" w:color="auto" w:fill="FFFFFF"/>
        </w:rPr>
        <w:t xml:space="preserve">и рабочих над одним или несколькими собираемыми, или обрабатываемыми объектами производства </w:t>
      </w:r>
      <w:r w:rsidR="00DC6B25">
        <w:rPr>
          <w:color w:val="000000" w:themeColor="text1"/>
          <w:sz w:val="28"/>
          <w:szCs w:val="28"/>
          <w:shd w:val="clear" w:color="auto" w:fill="FFFFFF"/>
        </w:rPr>
        <w:t>[7</w:t>
      </w:r>
      <w:r w:rsidR="00C91078" w:rsidRPr="00C91078">
        <w:rPr>
          <w:color w:val="000000" w:themeColor="text1"/>
          <w:sz w:val="28"/>
          <w:szCs w:val="28"/>
          <w:shd w:val="clear" w:color="auto" w:fill="FFFFFF"/>
        </w:rPr>
        <w:t>]</w:t>
      </w:r>
      <w:r w:rsidR="00C91078">
        <w:rPr>
          <w:color w:val="000000" w:themeColor="text1"/>
          <w:sz w:val="28"/>
          <w:szCs w:val="28"/>
          <w:shd w:val="clear" w:color="auto" w:fill="FFFFFF"/>
        </w:rPr>
        <w:t>. Если происходит обработка на станках, то операция включает все действия рабочего, кроме того, и автоматические действия станка до тока как снимут заготовки со станка и перейдут к обработке другой заготовки.</w:t>
      </w:r>
    </w:p>
    <w:p w14:paraId="79A2AD19" w14:textId="6AADB795" w:rsidR="00C91078" w:rsidRDefault="00C91078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 же существуют и вспомогательные операции: контроль, транспортирование, маркирование и др.</w:t>
      </w:r>
    </w:p>
    <w:p w14:paraId="2568BDCD" w14:textId="51045925" w:rsidR="00C91078" w:rsidRDefault="0012664E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 время выполнения технологического процесса на предприятии заготовка последовательно переходит по разным производственным участкам и цехам в соответствии с операцией, которая должна выполняться. Данную последовательность и определяет технологический маршрут. Он может быть межцеховой и внутрицеховой.</w:t>
      </w:r>
    </w:p>
    <w:p w14:paraId="2EDCC00D" w14:textId="748CC8F4" w:rsidR="0012664E" w:rsidRDefault="0012664E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 степени детализации технологический процесс может подразделяться на операционный, маршрутный и маршрутно-операционный.</w:t>
      </w:r>
    </w:p>
    <w:p w14:paraId="58062F1A" w14:textId="033CFACB" w:rsidR="00B76747" w:rsidRDefault="00D54291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маршрутном технологическом процессе содержание операций записывается без указания режимов обработки и переходов.</w:t>
      </w:r>
    </w:p>
    <w:p w14:paraId="556DEA07" w14:textId="4AEE2C5E" w:rsidR="00D54291" w:rsidRDefault="00D54291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Операционный технологический процесс выполняется по документации, содержащая операции записываются с указанием режимов обработки и переходов.</w:t>
      </w:r>
    </w:p>
    <w:p w14:paraId="2E28E2D9" w14:textId="688ED7D6" w:rsidR="00D54291" w:rsidRDefault="00D54291" w:rsidP="00D87C2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Маршрутно-операционный технологический процесс выполняется по документации, содержащей </w:t>
      </w:r>
      <w:r w:rsidR="00D72CDE">
        <w:rPr>
          <w:color w:val="000000" w:themeColor="text1"/>
          <w:sz w:val="28"/>
          <w:szCs w:val="28"/>
          <w:shd w:val="clear" w:color="auto" w:fill="FFFFFF"/>
        </w:rPr>
        <w:t>отдельные операции,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записанные без указания режимов обработки и переходов.</w:t>
      </w:r>
    </w:p>
    <w:p w14:paraId="240CBFC5" w14:textId="20AC4801" w:rsidR="00005C10" w:rsidRDefault="00005C10" w:rsidP="00005C1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Для того чтобы измерить и сравнить технологический процесс серийного производства применяются такие характеристики:</w:t>
      </w:r>
    </w:p>
    <w:p w14:paraId="0C53231C" w14:textId="432E45D9" w:rsidR="00005C10" w:rsidRDefault="00005C10" w:rsidP="00005C1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1) Такт выпуска изделия </w:t>
      </w:r>
      <w:r w:rsidR="00290D8A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90D8A">
        <w:rPr>
          <w:color w:val="000000" w:themeColor="text1"/>
          <w:sz w:val="28"/>
          <w:szCs w:val="28"/>
          <w:shd w:val="clear" w:color="auto" w:fill="FFFFFF"/>
        </w:rPr>
        <w:t xml:space="preserve">некоторый промежуток времени, через которое происходит выпуск изделие. Рассчитывается так, время за которое было выпущено изделие нужно поделить на количество этого изделия. Так, </w:t>
      </w:r>
      <w:r w:rsidR="00290D8A">
        <w:rPr>
          <w:color w:val="000000" w:themeColor="text1"/>
          <w:sz w:val="28"/>
          <w:szCs w:val="28"/>
          <w:shd w:val="clear" w:color="auto" w:fill="FFFFFF"/>
        </w:rPr>
        <w:lastRenderedPageBreak/>
        <w:t>если за 20 мин было выпущено 4 изделия, то так пропуска изделий будет равен 20</w:t>
      </w:r>
      <w:r w:rsidR="00290D8A" w:rsidRPr="00290D8A">
        <w:rPr>
          <w:color w:val="000000" w:themeColor="text1"/>
          <w:sz w:val="28"/>
          <w:szCs w:val="28"/>
          <w:shd w:val="clear" w:color="auto" w:fill="FFFFFF"/>
        </w:rPr>
        <w:t xml:space="preserve">/4=5 </w:t>
      </w:r>
      <w:r w:rsidR="00290D8A">
        <w:rPr>
          <w:color w:val="000000" w:themeColor="text1"/>
          <w:sz w:val="28"/>
          <w:szCs w:val="28"/>
          <w:shd w:val="clear" w:color="auto" w:fill="FFFFFF"/>
        </w:rPr>
        <w:t>мин</w:t>
      </w:r>
      <w:r w:rsidR="00290D8A" w:rsidRPr="00290D8A">
        <w:rPr>
          <w:color w:val="000000" w:themeColor="text1"/>
          <w:sz w:val="28"/>
          <w:szCs w:val="28"/>
          <w:shd w:val="clear" w:color="auto" w:fill="FFFFFF"/>
        </w:rPr>
        <w:t>/</w:t>
      </w:r>
      <w:r w:rsidR="00290D8A">
        <w:rPr>
          <w:color w:val="000000" w:themeColor="text1"/>
          <w:sz w:val="28"/>
          <w:szCs w:val="28"/>
          <w:shd w:val="clear" w:color="auto" w:fill="FFFFFF"/>
        </w:rPr>
        <w:t>штуку.</w:t>
      </w:r>
    </w:p>
    <w:p w14:paraId="613A761D" w14:textId="66ACCAB1" w:rsidR="00290D8A" w:rsidRDefault="00290D8A" w:rsidP="00005C1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цикл технологической операции – длительность (измеряется в месяцах, днях, часах, секундах) операции, которое повторяется с определенной периодичностью. Считается от того момента, когда началась операция и до момента ее окончания. Длительность цикла не зависит от количества деталей или заготовок, которые обрабатываются одновременно.</w:t>
      </w:r>
    </w:p>
    <w:p w14:paraId="0DE8E67C" w14:textId="09C854C8" w:rsidR="00290D8A" w:rsidRDefault="00290D8A" w:rsidP="00005C1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3) Ритм выпуска – данная величина обратна такту выпуска, измеряется как число деталей, которые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выпустились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 единицу времени.</w:t>
      </w:r>
    </w:p>
    <w:p w14:paraId="537CA593" w14:textId="77777777" w:rsidR="0066554A" w:rsidRDefault="0066554A" w:rsidP="0066554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 же технологический процесс можно подразделить по критерию частоты повторения при производстве изделий:</w:t>
      </w:r>
    </w:p>
    <w:p w14:paraId="540806BC" w14:textId="5F35C836" w:rsidR="0066554A" w:rsidRDefault="0066554A" w:rsidP="0066554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групповой технологический процесс осуществляется для деталей, разных конструкций,</w:t>
      </w:r>
      <w:r w:rsidR="00FB4731">
        <w:rPr>
          <w:color w:val="000000" w:themeColor="text1"/>
          <w:sz w:val="28"/>
          <w:szCs w:val="28"/>
          <w:shd w:val="clear" w:color="auto" w:fill="FFFFFF"/>
        </w:rPr>
        <w:t xml:space="preserve"> но сходных технологий;</w:t>
      </w:r>
    </w:p>
    <w:p w14:paraId="1F665D77" w14:textId="68851FD8" w:rsidR="0066554A" w:rsidRDefault="0066554A" w:rsidP="0066554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</w:t>
      </w:r>
      <w:r w:rsidR="00FB4731">
        <w:rPr>
          <w:color w:val="000000" w:themeColor="text1"/>
          <w:sz w:val="28"/>
          <w:szCs w:val="28"/>
          <w:shd w:val="clear" w:color="auto" w:fill="FFFFFF"/>
        </w:rPr>
        <w:t xml:space="preserve"> типовой процесс, осуществляется для некоторого множества однотипных изделий, похожих по технологическим и конструктивным характеристикам;</w:t>
      </w:r>
    </w:p>
    <w:p w14:paraId="39FF8D3E" w14:textId="6649C8FE" w:rsidR="00E35795" w:rsidRDefault="00FB4731" w:rsidP="0066554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3) единичный технологический процесс, осуществляется для производства с уникальной по технологическим и конструктивным параметрам изделия или детали. Но единичных технологический процесс может состоять из набора типовых технологических процессов. Чем больше типовых технологических процессов, тем выше экономическая эффективность предприятия и меньше затрат на подготовку производства. </w:t>
      </w:r>
    </w:p>
    <w:p w14:paraId="25B9C903" w14:textId="41F1C69E" w:rsidR="00996E9C" w:rsidRPr="000D0C09" w:rsidRDefault="00E35795" w:rsidP="00E35795">
      <w:pPr>
        <w:spacing w:after="160" w:line="259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14:paraId="3D6463C9" w14:textId="3968CEBE" w:rsidR="00033A79" w:rsidRPr="000D0C09" w:rsidRDefault="000A231A" w:rsidP="00C3401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2</w:t>
      </w:r>
      <w:r w:rsidR="00033A79" w:rsidRPr="00C3401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3A79" w:rsidRPr="005C65F4">
        <w:rPr>
          <w:color w:val="000000" w:themeColor="text1"/>
          <w:sz w:val="28"/>
          <w:szCs w:val="28"/>
          <w:shd w:val="clear" w:color="auto" w:fill="FFFFFF"/>
        </w:rPr>
        <w:t>Принципы формирования эффективных технологических процессо</w:t>
      </w:r>
      <w:r w:rsidR="00033A79">
        <w:rPr>
          <w:color w:val="000000" w:themeColor="text1"/>
          <w:sz w:val="28"/>
          <w:szCs w:val="28"/>
          <w:shd w:val="clear" w:color="auto" w:fill="FFFFFF"/>
        </w:rPr>
        <w:t>в</w:t>
      </w:r>
      <w:r w:rsidR="00033A79" w:rsidRPr="000D0C09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F54DB67" w14:textId="176F25A4" w:rsidR="00033A79" w:rsidRDefault="00033A79" w:rsidP="00C3401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2.1</w:t>
      </w:r>
      <w:r w:rsidR="00534E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A79">
        <w:rPr>
          <w:color w:val="000000" w:themeColor="text1"/>
          <w:sz w:val="28"/>
          <w:szCs w:val="28"/>
          <w:shd w:val="clear" w:color="auto" w:fill="FFFFFF"/>
        </w:rPr>
        <w:t>Технико-экономические показатели технологических процессов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20A91ED" w14:textId="77777777" w:rsidR="00C34013" w:rsidRDefault="00C34013" w:rsidP="00033A79">
      <w:pPr>
        <w:tabs>
          <w:tab w:val="left" w:leader="dot" w:pos="8505"/>
        </w:tabs>
        <w:spacing w:line="360" w:lineRule="auto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6CC31BC" w14:textId="45C20574" w:rsidR="00C34013" w:rsidRDefault="00C34013" w:rsidP="00C3401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Технологический процесс изготовления каждой заготовки, детали можно разбить в несколько вариантов. Самым приемлемым считается сопоставление технико-экономического показателя, который характеризует сравнимые варианты.</w:t>
      </w:r>
    </w:p>
    <w:p w14:paraId="5D328BFC" w14:textId="77777777" w:rsidR="00A3728F" w:rsidRDefault="00C34013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начальном этапе</w:t>
      </w:r>
      <w:r w:rsidR="00A3728F">
        <w:rPr>
          <w:color w:val="000000" w:themeColor="text1"/>
          <w:sz w:val="28"/>
          <w:szCs w:val="28"/>
          <w:shd w:val="clear" w:color="auto" w:fill="FFFFFF"/>
        </w:rPr>
        <w:t xml:space="preserve"> выбора заготовки, применяют так называемый коэффициент использования заготовки для предварительной оценки.</w:t>
      </w:r>
    </w:p>
    <w:p w14:paraId="0B254672" w14:textId="218F89B5" w:rsidR="00C34013" w:rsidRDefault="00027D93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и.з.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з</m:t>
                </m:r>
              </m:sub>
            </m:sSub>
          </m:den>
        </m:f>
      </m:oMath>
      <w:r w:rsidR="001501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A3728F"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</w:t>
      </w:r>
      <w:r w:rsidR="00BF73F7">
        <w:rPr>
          <w:color w:val="000000" w:themeColor="text1"/>
          <w:sz w:val="28"/>
          <w:szCs w:val="28"/>
          <w:shd w:val="clear" w:color="auto" w:fill="FFFFFF"/>
        </w:rPr>
        <w:t>.1</w:t>
      </w:r>
      <w:r w:rsidR="00A3728F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2B7EB9AF" w14:textId="6BAB82D2" w:rsidR="00C34013" w:rsidRDefault="00A3728F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∂</m:t>
            </m:r>
          </m:sub>
        </m:sSub>
      </m:oMath>
      <w:r w:rsidR="00524FA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з</m:t>
            </m:r>
          </m:sub>
        </m:sSub>
      </m:oMath>
      <w:r>
        <w:rPr>
          <w:color w:val="000000" w:themeColor="text1"/>
          <w:sz w:val="28"/>
          <w:szCs w:val="28"/>
          <w:shd w:val="clear" w:color="auto" w:fill="FFFFFF"/>
        </w:rPr>
        <w:t>- масса заготовки и детали.</w:t>
      </w:r>
    </w:p>
    <w:p w14:paraId="68FA076A" w14:textId="0D9D780B" w:rsidR="00A3728F" w:rsidRDefault="00A3728F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Для повышения данного коэффициента необходимо приближать форму заготовки к нужной конфигурации уже готовой детали, улучшать качество поверхностного слоя, а также точность ее изготовления.</w:t>
      </w:r>
    </w:p>
    <w:p w14:paraId="6D13016E" w14:textId="27955273" w:rsidR="00A3728F" w:rsidRDefault="00992936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Также важными технико-экономическими показателями технологического процесса является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стакоемность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трудоемкость. </w:t>
      </w:r>
      <w:r w:rsidR="00B46A25">
        <w:rPr>
          <w:color w:val="000000" w:themeColor="text1"/>
          <w:sz w:val="28"/>
          <w:szCs w:val="28"/>
          <w:shd w:val="clear" w:color="auto" w:fill="FFFFFF"/>
        </w:rPr>
        <w:t xml:space="preserve">Под </w:t>
      </w:r>
      <w:proofErr w:type="spellStart"/>
      <w:r w:rsidR="001C6B45">
        <w:rPr>
          <w:color w:val="000000" w:themeColor="text1"/>
          <w:sz w:val="28"/>
          <w:szCs w:val="28"/>
          <w:shd w:val="clear" w:color="auto" w:fill="FFFFFF"/>
        </w:rPr>
        <w:t>станкоемкостью</w:t>
      </w:r>
      <w:proofErr w:type="spellEnd"/>
      <w:r w:rsidR="001C6B45">
        <w:rPr>
          <w:color w:val="000000" w:themeColor="text1"/>
          <w:sz w:val="28"/>
          <w:szCs w:val="28"/>
          <w:shd w:val="clear" w:color="auto" w:fill="FFFFFF"/>
        </w:rPr>
        <w:t xml:space="preserve"> понимают то в время которое понадобилось для работы на этом станке, которое необходимо для изготовления одной детали, измеряется в </w:t>
      </w:r>
      <w:proofErr w:type="spellStart"/>
      <w:r w:rsidR="001C6B45">
        <w:rPr>
          <w:color w:val="000000" w:themeColor="text1"/>
          <w:sz w:val="28"/>
          <w:szCs w:val="28"/>
          <w:shd w:val="clear" w:color="auto" w:fill="FFFFFF"/>
        </w:rPr>
        <w:t>станко</w:t>
      </w:r>
      <w:proofErr w:type="spellEnd"/>
      <w:r w:rsidR="001C6B45">
        <w:rPr>
          <w:color w:val="000000" w:themeColor="text1"/>
          <w:sz w:val="28"/>
          <w:szCs w:val="28"/>
          <w:shd w:val="clear" w:color="auto" w:fill="FFFFFF"/>
        </w:rPr>
        <w:t>-часах. Трудоемкость называют количество труда в человеко-часах, которое было затрачено на изготовление одной продукции (деталь, узел, машина).</w:t>
      </w:r>
      <w:r w:rsidR="00DB7DFD">
        <w:rPr>
          <w:color w:val="000000" w:themeColor="text1"/>
          <w:sz w:val="28"/>
          <w:szCs w:val="28"/>
          <w:shd w:val="clear" w:color="auto" w:fill="FFFFFF"/>
        </w:rPr>
        <w:t xml:space="preserve"> При автоматизированном производстве при многостаночном обслуживании одним рабочим трудоемкость имеет часть и </w:t>
      </w:r>
      <w:proofErr w:type="spellStart"/>
      <w:r w:rsidR="00DB7DFD">
        <w:rPr>
          <w:color w:val="000000" w:themeColor="text1"/>
          <w:sz w:val="28"/>
          <w:szCs w:val="28"/>
          <w:shd w:val="clear" w:color="auto" w:fill="FFFFFF"/>
        </w:rPr>
        <w:t>стакоемкости</w:t>
      </w:r>
      <w:proofErr w:type="spellEnd"/>
      <w:r w:rsidR="00DB7DFD">
        <w:rPr>
          <w:color w:val="000000" w:themeColor="text1"/>
          <w:sz w:val="28"/>
          <w:szCs w:val="28"/>
          <w:shd w:val="clear" w:color="auto" w:fill="FFFFFF"/>
        </w:rPr>
        <w:t xml:space="preserve">. Если один рабочий обслуживает один станок, то </w:t>
      </w:r>
      <w:proofErr w:type="spellStart"/>
      <w:r w:rsidR="00DB7DFD">
        <w:rPr>
          <w:color w:val="000000" w:themeColor="text1"/>
          <w:sz w:val="28"/>
          <w:szCs w:val="28"/>
          <w:shd w:val="clear" w:color="auto" w:fill="FFFFFF"/>
        </w:rPr>
        <w:t>станкоемкость</w:t>
      </w:r>
      <w:proofErr w:type="spellEnd"/>
      <w:r w:rsidR="00DB7DFD">
        <w:rPr>
          <w:color w:val="000000" w:themeColor="text1"/>
          <w:sz w:val="28"/>
          <w:szCs w:val="28"/>
          <w:shd w:val="clear" w:color="auto" w:fill="FFFFFF"/>
        </w:rPr>
        <w:t xml:space="preserve"> и трудоемкость будет одинаковой. </w:t>
      </w:r>
      <w:proofErr w:type="spellStart"/>
      <w:r w:rsidR="00DB7DFD">
        <w:rPr>
          <w:color w:val="000000" w:themeColor="text1"/>
          <w:sz w:val="28"/>
          <w:szCs w:val="28"/>
          <w:shd w:val="clear" w:color="auto" w:fill="FFFFFF"/>
        </w:rPr>
        <w:t>Станкоемкость</w:t>
      </w:r>
      <w:proofErr w:type="spellEnd"/>
      <w:r w:rsidR="00DB7DFD">
        <w:rPr>
          <w:color w:val="000000" w:themeColor="text1"/>
          <w:sz w:val="28"/>
          <w:szCs w:val="28"/>
          <w:shd w:val="clear" w:color="auto" w:fill="FFFFFF"/>
        </w:rPr>
        <w:t xml:space="preserve"> рассчитывается по количеству потребных станков, а трудоемкость- количество рабочих.</w:t>
      </w:r>
    </w:p>
    <w:p w14:paraId="0AF72410" w14:textId="52EC2045" w:rsidR="00C34013" w:rsidRDefault="00C126DF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Время для волнения определенной операции определяется техническим нормированием. Техническое нормирование – это установленные нормы времени для осуществления данной работы в единицу времени. </w:t>
      </w:r>
      <w:r w:rsidRPr="00C126DF">
        <w:rPr>
          <w:color w:val="000000" w:themeColor="text1"/>
          <w:sz w:val="28"/>
          <w:szCs w:val="28"/>
          <w:shd w:val="clear" w:color="auto" w:fill="FFFFFF"/>
        </w:rPr>
        <w:lastRenderedPageBreak/>
        <w:t>Под </w:t>
      </w:r>
      <w:r w:rsidRPr="00C126DF">
        <w:rPr>
          <w:iCs/>
          <w:color w:val="000000" w:themeColor="text1"/>
          <w:sz w:val="28"/>
          <w:szCs w:val="28"/>
          <w:shd w:val="clear" w:color="auto" w:fill="FFFFFF"/>
        </w:rPr>
        <w:t>технической нормой времени </w:t>
      </w:r>
      <w:r w:rsidRPr="00C126DF">
        <w:rPr>
          <w:color w:val="000000" w:themeColor="text1"/>
          <w:sz w:val="28"/>
          <w:szCs w:val="28"/>
          <w:shd w:val="clear" w:color="auto" w:fill="FFFFFF"/>
        </w:rPr>
        <w:t>понимают время (</w:t>
      </w:r>
      <w:r>
        <w:rPr>
          <w:color w:val="000000" w:themeColor="text1"/>
          <w:sz w:val="28"/>
          <w:szCs w:val="28"/>
          <w:shd w:val="clear" w:color="auto" w:fill="FFFFFF"/>
        </w:rPr>
        <w:t>в часах или в минутах</w:t>
      </w:r>
      <w:r w:rsidRPr="00C126DF">
        <w:rPr>
          <w:color w:val="000000" w:themeColor="text1"/>
          <w:sz w:val="28"/>
          <w:szCs w:val="28"/>
          <w:shd w:val="clear" w:color="auto" w:fill="FFFFFF"/>
        </w:rPr>
        <w:t xml:space="preserve">), </w:t>
      </w:r>
      <w:r>
        <w:rPr>
          <w:color w:val="000000" w:themeColor="text1"/>
          <w:sz w:val="28"/>
          <w:szCs w:val="28"/>
          <w:shd w:val="clear" w:color="auto" w:fill="FFFFFF"/>
        </w:rPr>
        <w:t>которое устанавливают</w:t>
      </w:r>
      <w:r w:rsidRPr="00C126DF">
        <w:rPr>
          <w:color w:val="000000" w:themeColor="text1"/>
          <w:sz w:val="28"/>
          <w:szCs w:val="28"/>
          <w:shd w:val="clear" w:color="auto" w:fill="FFFFFF"/>
        </w:rPr>
        <w:t xml:space="preserve"> на выполнение данной операции при определенных организационно-технических условиях и наиболее эффективном использовании всех средств производства с учетом передового производственного опыта.</w:t>
      </w:r>
    </w:p>
    <w:p w14:paraId="12B5EC33" w14:textId="4104B7D4" w:rsidR="00DE4BEC" w:rsidRDefault="003D037D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Техническая норма времени, которая определяет затраты времени на обработку и другие работы, является основой для определения себестоимости изделия или детали, а также определяет оплату работы рабочим</w:t>
      </w:r>
      <w:r w:rsidR="00DC6B25" w:rsidRPr="00DC6B25">
        <w:rPr>
          <w:color w:val="000000" w:themeColor="text1"/>
          <w:sz w:val="28"/>
          <w:szCs w:val="28"/>
          <w:shd w:val="clear" w:color="auto" w:fill="FFFFFF"/>
        </w:rPr>
        <w:t xml:space="preserve"> [5]</w:t>
      </w:r>
      <w:r>
        <w:rPr>
          <w:color w:val="000000" w:themeColor="text1"/>
          <w:sz w:val="28"/>
          <w:szCs w:val="28"/>
          <w:shd w:val="clear" w:color="auto" w:fill="FFFFFF"/>
        </w:rPr>
        <w:t>. На ее основе рассчитывается необходимое количество оборудования, рабочих и инструментов, также длительность производственного цикла, производится все плановые производства и определяется производственная мощность цехов.</w:t>
      </w:r>
    </w:p>
    <w:p w14:paraId="35E36D2F" w14:textId="77777777" w:rsidR="00DE4BEC" w:rsidRDefault="00DE4BEC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Штучное время в неавтоматизированном производстве:</w:t>
      </w:r>
    </w:p>
    <w:p w14:paraId="479ED9E6" w14:textId="0F664C70" w:rsidR="0033248D" w:rsidRDefault="00027D93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ш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о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в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обс.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от.</m:t>
            </m:r>
          </m:sub>
        </m:sSub>
      </m:oMath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3362EE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1501F4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DE4BEC"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</w:t>
      </w:r>
      <w:r w:rsidR="00BF73F7">
        <w:rPr>
          <w:color w:val="000000" w:themeColor="text1"/>
          <w:sz w:val="28"/>
          <w:szCs w:val="28"/>
          <w:shd w:val="clear" w:color="auto" w:fill="FFFFFF"/>
        </w:rPr>
        <w:t>.</w:t>
      </w:r>
      <w:r w:rsidR="00DE4BEC">
        <w:rPr>
          <w:color w:val="000000" w:themeColor="text1"/>
          <w:sz w:val="28"/>
          <w:szCs w:val="28"/>
          <w:shd w:val="clear" w:color="auto" w:fill="FFFFFF"/>
        </w:rPr>
        <w:t>2)</w:t>
      </w:r>
      <w:r w:rsidR="003D037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B64F123" w14:textId="5175BCAC" w:rsidR="00DE4BEC" w:rsidRDefault="00DE4BEC" w:rsidP="00DE4BE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E4BEC">
        <w:rPr>
          <w:color w:val="000000" w:themeColor="text1"/>
          <w:sz w:val="28"/>
          <w:szCs w:val="28"/>
          <w:shd w:val="clear" w:color="auto" w:fill="FFFFFF"/>
        </w:rPr>
        <w:t>где </w:t>
      </w:r>
      <w:proofErr w:type="spellStart"/>
      <w:r w:rsidRPr="00BD7069">
        <w:rPr>
          <w:color w:val="000000" w:themeColor="text1"/>
          <w:sz w:val="28"/>
          <w:szCs w:val="28"/>
          <w:shd w:val="clear" w:color="auto" w:fill="FFFFFF"/>
        </w:rPr>
        <w:t>tо</w:t>
      </w:r>
      <w:proofErr w:type="spellEnd"/>
      <w:r w:rsidRPr="00DE4BEC">
        <w:rPr>
          <w:color w:val="000000" w:themeColor="text1"/>
          <w:sz w:val="28"/>
          <w:szCs w:val="28"/>
          <w:shd w:val="clear" w:color="auto" w:fill="FFFFFF"/>
        </w:rPr>
        <w:t>– основное время;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D7069">
        <w:rPr>
          <w:color w:val="000000" w:themeColor="text1"/>
          <w:sz w:val="28"/>
          <w:szCs w:val="28"/>
          <w:shd w:val="clear" w:color="auto" w:fill="FFFFFF"/>
        </w:rPr>
        <w:t>tв</w:t>
      </w:r>
      <w:proofErr w:type="spellEnd"/>
      <w:r w:rsidRPr="00DE4BEC">
        <w:rPr>
          <w:color w:val="000000" w:themeColor="text1"/>
          <w:sz w:val="28"/>
          <w:szCs w:val="28"/>
          <w:shd w:val="clear" w:color="auto" w:fill="FFFFFF"/>
        </w:rPr>
        <w:t>– вспомогательное время;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D7069">
        <w:rPr>
          <w:color w:val="000000" w:themeColor="text1"/>
          <w:sz w:val="28"/>
          <w:szCs w:val="28"/>
          <w:shd w:val="clear" w:color="auto" w:fill="FFFFFF"/>
        </w:rPr>
        <w:t>t</w:t>
      </w:r>
      <w:proofErr w:type="gramStart"/>
      <w:r w:rsidRPr="00BD7069">
        <w:rPr>
          <w:color w:val="000000" w:themeColor="text1"/>
          <w:sz w:val="28"/>
          <w:szCs w:val="28"/>
          <w:shd w:val="clear" w:color="auto" w:fill="FFFFFF"/>
        </w:rPr>
        <w:t>обс</w:t>
      </w:r>
      <w:proofErr w:type="spellEnd"/>
      <w:r w:rsidRPr="00BD7069">
        <w:rPr>
          <w:color w:val="000000" w:themeColor="text1"/>
          <w:sz w:val="28"/>
          <w:szCs w:val="28"/>
          <w:shd w:val="clear" w:color="auto" w:fill="FFFFFF"/>
        </w:rPr>
        <w:t>.</w:t>
      </w:r>
      <w:r w:rsidRPr="00DE4BEC">
        <w:rPr>
          <w:color w:val="000000" w:themeColor="text1"/>
          <w:sz w:val="28"/>
          <w:szCs w:val="28"/>
          <w:shd w:val="clear" w:color="auto" w:fill="FFFFFF"/>
        </w:rPr>
        <w:t>–</w:t>
      </w:r>
      <w:proofErr w:type="gramEnd"/>
      <w:r w:rsidRPr="00DE4BEC">
        <w:rPr>
          <w:color w:val="000000" w:themeColor="text1"/>
          <w:sz w:val="28"/>
          <w:szCs w:val="28"/>
          <w:shd w:val="clear" w:color="auto" w:fill="FFFFFF"/>
        </w:rPr>
        <w:t xml:space="preserve"> время на обслуживание рабочего места;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D7069">
        <w:rPr>
          <w:color w:val="000000" w:themeColor="text1"/>
          <w:sz w:val="28"/>
          <w:szCs w:val="28"/>
          <w:shd w:val="clear" w:color="auto" w:fill="FFFFFF"/>
        </w:rPr>
        <w:t>tот</w:t>
      </w:r>
      <w:proofErr w:type="spellEnd"/>
      <w:r w:rsidRPr="00BD7069">
        <w:rPr>
          <w:color w:val="000000" w:themeColor="text1"/>
          <w:sz w:val="28"/>
          <w:szCs w:val="28"/>
          <w:shd w:val="clear" w:color="auto" w:fill="FFFFFF"/>
        </w:rPr>
        <w:t>.</w:t>
      </w:r>
      <w:r w:rsidRPr="00DE4BEC">
        <w:rPr>
          <w:color w:val="000000" w:themeColor="text1"/>
          <w:sz w:val="28"/>
          <w:szCs w:val="28"/>
          <w:shd w:val="clear" w:color="auto" w:fill="FFFFFF"/>
        </w:rPr>
        <w:t>– время на отдых и личные потребности работающего.</w:t>
      </w:r>
    </w:p>
    <w:p w14:paraId="2CD3FDEF" w14:textId="2F82D6D5" w:rsidR="00DE4BEC" w:rsidRDefault="00BD7069" w:rsidP="00DE4BE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Основное время – является частью штучного времени, которая затрачивается на изменение и</w:t>
      </w:r>
      <w:r w:rsidRPr="00BD7069">
        <w:rPr>
          <w:color w:val="000000" w:themeColor="text1"/>
          <w:sz w:val="28"/>
          <w:szCs w:val="28"/>
          <w:shd w:val="clear" w:color="auto" w:fill="FFFFFF"/>
        </w:rPr>
        <w:t>/</w:t>
      </w:r>
      <w:r>
        <w:rPr>
          <w:color w:val="000000" w:themeColor="text1"/>
          <w:sz w:val="28"/>
          <w:szCs w:val="28"/>
          <w:shd w:val="clear" w:color="auto" w:fill="FFFFFF"/>
        </w:rPr>
        <w:t>или на определение состояние предмета труда. Если обработка проходит на станке, то основное время рассчитывают для каждого технологического перехода по формуле:</w:t>
      </w:r>
    </w:p>
    <w:p w14:paraId="49786C97" w14:textId="5690662E" w:rsidR="00BD7069" w:rsidRPr="00510019" w:rsidRDefault="00027D93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о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Li</m:t>
            </m:r>
          </m:num>
          <m:den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м</m:t>
                </m:r>
              </m:sub>
            </m:sSub>
          </m:den>
        </m:f>
      </m:oMath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3362EE">
        <w:rPr>
          <w:color w:val="000000" w:themeColor="text1"/>
          <w:sz w:val="28"/>
          <w:szCs w:val="28"/>
          <w:shd w:val="clear" w:color="auto" w:fill="FFFFFF"/>
        </w:rPr>
        <w:tab/>
        <w:t xml:space="preserve">   </w:t>
      </w:r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3362EE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D7069" w:rsidRPr="00510019"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</w:t>
      </w:r>
      <w:r w:rsidR="00BF73F7">
        <w:rPr>
          <w:color w:val="000000" w:themeColor="text1"/>
          <w:sz w:val="28"/>
          <w:szCs w:val="28"/>
          <w:shd w:val="clear" w:color="auto" w:fill="FFFFFF"/>
        </w:rPr>
        <w:t>.</w:t>
      </w:r>
      <w:r w:rsidR="00BD7069" w:rsidRPr="00510019">
        <w:rPr>
          <w:color w:val="000000" w:themeColor="text1"/>
          <w:sz w:val="28"/>
          <w:szCs w:val="28"/>
          <w:shd w:val="clear" w:color="auto" w:fill="FFFFFF"/>
        </w:rPr>
        <w:t>3)</w:t>
      </w:r>
    </w:p>
    <w:p w14:paraId="22180BC7" w14:textId="77DA5AD5" w:rsidR="00BD7069" w:rsidRDefault="00BD7069" w:rsidP="00DE4BE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7069">
        <w:rPr>
          <w:color w:val="000000" w:themeColor="text1"/>
          <w:sz w:val="28"/>
          <w:szCs w:val="28"/>
          <w:shd w:val="clear" w:color="auto" w:fill="FFFFFF"/>
        </w:rPr>
        <w:t>где L – расчетная длина перемещения инструмента или заготовки при обработке, мм; i – число рабочих ходов в данном переходе; </w:t>
      </w:r>
      <w:proofErr w:type="spellStart"/>
      <w:r w:rsidRPr="00BD7069">
        <w:rPr>
          <w:color w:val="000000" w:themeColor="text1"/>
          <w:sz w:val="28"/>
          <w:szCs w:val="28"/>
          <w:shd w:val="clear" w:color="auto" w:fill="FFFFFF"/>
        </w:rPr>
        <w:t>Sм</w:t>
      </w:r>
      <w:proofErr w:type="spellEnd"/>
      <w:r w:rsidRPr="00BD7069">
        <w:rPr>
          <w:color w:val="000000" w:themeColor="text1"/>
          <w:sz w:val="28"/>
          <w:szCs w:val="28"/>
          <w:shd w:val="clear" w:color="auto" w:fill="FFFFFF"/>
        </w:rPr>
        <w:t> – подача инструмента или заготовки, мм/мин.</w:t>
      </w:r>
    </w:p>
    <w:p w14:paraId="0EDB9C63" w14:textId="5CA36FF1" w:rsidR="00FF4C7D" w:rsidRDefault="00FF4C7D" w:rsidP="00DE4BE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Для ручного подвода инструмента или заготовки</w:t>
      </w:r>
      <w:r w:rsidR="009455B2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360050D6" w14:textId="359D2DDF" w:rsidR="00FF4C7D" w:rsidRDefault="00695CF9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L=I+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вр.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сх.</m:t>
            </m:r>
          </m:sub>
        </m:sSub>
      </m:oMath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3362EE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</w:t>
      </w:r>
      <w:r w:rsidR="00BF73F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4)</w:t>
      </w:r>
    </w:p>
    <w:p w14:paraId="37C8D3D3" w14:textId="5C817832" w:rsidR="00695CF9" w:rsidRDefault="00695CF9" w:rsidP="00695C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5CF9">
        <w:rPr>
          <w:color w:val="000000" w:themeColor="text1"/>
          <w:sz w:val="28"/>
          <w:szCs w:val="28"/>
          <w:shd w:val="clear" w:color="auto" w:fill="FFFFFF"/>
        </w:rPr>
        <w:t>где </w:t>
      </w:r>
      <w:r w:rsidRPr="009455B2">
        <w:rPr>
          <w:color w:val="000000" w:themeColor="text1"/>
          <w:sz w:val="28"/>
          <w:szCs w:val="28"/>
          <w:shd w:val="clear" w:color="auto" w:fill="FFFFFF"/>
        </w:rPr>
        <w:t>l – </w:t>
      </w:r>
      <w:r w:rsidRPr="00695CF9">
        <w:rPr>
          <w:color w:val="000000" w:themeColor="text1"/>
          <w:sz w:val="28"/>
          <w:szCs w:val="28"/>
          <w:shd w:val="clear" w:color="auto" w:fill="FFFFFF"/>
        </w:rPr>
        <w:t>длина обрабатываемой поверхности;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455B2">
        <w:rPr>
          <w:color w:val="000000" w:themeColor="text1"/>
          <w:sz w:val="28"/>
          <w:szCs w:val="28"/>
          <w:shd w:val="clear" w:color="auto" w:fill="FFFFFF"/>
        </w:rPr>
        <w:t>lвр</w:t>
      </w:r>
      <w:proofErr w:type="spellEnd"/>
      <w:proofErr w:type="gramStart"/>
      <w:r w:rsidRPr="009455B2">
        <w:rPr>
          <w:color w:val="000000" w:themeColor="text1"/>
          <w:sz w:val="28"/>
          <w:szCs w:val="28"/>
          <w:shd w:val="clear" w:color="auto" w:fill="FFFFFF"/>
        </w:rPr>
        <w:t>.</w:t>
      </w:r>
      <w:r w:rsidRPr="00695CF9">
        <w:rPr>
          <w:color w:val="000000" w:themeColor="text1"/>
          <w:sz w:val="28"/>
          <w:szCs w:val="28"/>
          <w:shd w:val="clear" w:color="auto" w:fill="FFFFFF"/>
        </w:rPr>
        <w:t>,</w:t>
      </w:r>
      <w:proofErr w:type="spellStart"/>
      <w:r w:rsidRPr="009455B2">
        <w:rPr>
          <w:color w:val="000000" w:themeColor="text1"/>
          <w:sz w:val="28"/>
          <w:szCs w:val="28"/>
          <w:shd w:val="clear" w:color="auto" w:fill="FFFFFF"/>
        </w:rPr>
        <w:t>l</w:t>
      </w:r>
      <w:proofErr w:type="gramEnd"/>
      <w:r w:rsidRPr="009455B2">
        <w:rPr>
          <w:color w:val="000000" w:themeColor="text1"/>
          <w:sz w:val="28"/>
          <w:szCs w:val="28"/>
          <w:shd w:val="clear" w:color="auto" w:fill="FFFFFF"/>
        </w:rPr>
        <w:t>сх</w:t>
      </w:r>
      <w:proofErr w:type="spellEnd"/>
      <w:r w:rsidRPr="009455B2">
        <w:rPr>
          <w:color w:val="000000" w:themeColor="text1"/>
          <w:sz w:val="28"/>
          <w:szCs w:val="28"/>
          <w:shd w:val="clear" w:color="auto" w:fill="FFFFFF"/>
        </w:rPr>
        <w:t>. – </w:t>
      </w:r>
      <w:r w:rsidRPr="00695CF9">
        <w:rPr>
          <w:color w:val="000000" w:themeColor="text1"/>
          <w:sz w:val="28"/>
          <w:szCs w:val="28"/>
          <w:shd w:val="clear" w:color="auto" w:fill="FFFFFF"/>
        </w:rPr>
        <w:t>длина врезания и схода инструмента соответственно.</w:t>
      </w:r>
    </w:p>
    <w:p w14:paraId="6DECEDFA" w14:textId="10ED75F5" w:rsidR="009455B2" w:rsidRDefault="009455B2" w:rsidP="00695C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Если цикл обработки автономный:</w:t>
      </w:r>
    </w:p>
    <w:p w14:paraId="00D2E7E3" w14:textId="0B3D4C01" w:rsidR="009455B2" w:rsidRPr="009455B2" w:rsidRDefault="009455B2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L=I+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 xml:space="preserve">вр. 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сх.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пд.</m:t>
            </m:r>
          </m:sub>
        </m:sSub>
      </m:oMath>
      <w:r w:rsidR="001501F4">
        <w:rPr>
          <w:color w:val="000000" w:themeColor="text1"/>
          <w:sz w:val="28"/>
          <w:szCs w:val="28"/>
          <w:shd w:val="clear" w:color="auto" w:fill="FFFFFF"/>
        </w:rPr>
        <w:tab/>
        <w:t xml:space="preserve">  </w:t>
      </w:r>
      <w:r w:rsidR="003362EE">
        <w:rPr>
          <w:color w:val="000000" w:themeColor="text1"/>
          <w:sz w:val="28"/>
          <w:szCs w:val="28"/>
          <w:shd w:val="clear" w:color="auto" w:fill="FFFFFF"/>
        </w:rPr>
        <w:tab/>
        <w:t xml:space="preserve">     </w:t>
      </w:r>
      <w:r w:rsidR="001501F4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2.</w:t>
      </w:r>
      <w:r>
        <w:rPr>
          <w:color w:val="000000" w:themeColor="text1"/>
          <w:sz w:val="28"/>
          <w:szCs w:val="28"/>
          <w:shd w:val="clear" w:color="auto" w:fill="FFFFFF"/>
        </w:rPr>
        <w:t>5)</w:t>
      </w:r>
    </w:p>
    <w:p w14:paraId="32E5A723" w14:textId="6202A986" w:rsidR="00695CF9" w:rsidRPr="00FF4C7D" w:rsidRDefault="009455B2" w:rsidP="00DE4BE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55B2">
        <w:rPr>
          <w:color w:val="000000" w:themeColor="text1"/>
          <w:sz w:val="28"/>
          <w:szCs w:val="28"/>
          <w:shd w:val="clear" w:color="auto" w:fill="FFFFFF"/>
        </w:rPr>
        <w:t>где </w:t>
      </w:r>
      <w:proofErr w:type="spellStart"/>
      <w:r w:rsidRPr="009455B2">
        <w:rPr>
          <w:color w:val="000000" w:themeColor="text1"/>
          <w:sz w:val="28"/>
          <w:szCs w:val="28"/>
          <w:shd w:val="clear" w:color="auto" w:fill="FFFFFF"/>
        </w:rPr>
        <w:t>lпд</w:t>
      </w:r>
      <w:proofErr w:type="spellEnd"/>
      <w:r w:rsidRPr="009455B2">
        <w:rPr>
          <w:color w:val="000000" w:themeColor="text1"/>
          <w:sz w:val="28"/>
          <w:szCs w:val="28"/>
          <w:shd w:val="clear" w:color="auto" w:fill="FFFFFF"/>
        </w:rPr>
        <w:t>. – длина подвода инструмента к заготовке для предупреждения удара в начале резания</w:t>
      </w:r>
      <w:r w:rsidR="00DC6B25" w:rsidRPr="00DC6B25">
        <w:rPr>
          <w:color w:val="000000" w:themeColor="text1"/>
          <w:sz w:val="28"/>
          <w:szCs w:val="28"/>
          <w:shd w:val="clear" w:color="auto" w:fill="FFFFFF"/>
        </w:rPr>
        <w:t xml:space="preserve"> [5]</w:t>
      </w:r>
      <w:r w:rsidRPr="009455B2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817CBEB" w14:textId="04893412" w:rsidR="00DE4BEC" w:rsidRDefault="009D37FD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Вспомогательным временем называют часть штучного времени, которое было потрачено на выполнение приемов, которые необходимы для осуществления изменения и последующего определения состояния предмета труда.</w:t>
      </w:r>
      <w:r w:rsidR="005E4A93">
        <w:rPr>
          <w:color w:val="000000" w:themeColor="text1"/>
          <w:sz w:val="28"/>
          <w:szCs w:val="28"/>
          <w:shd w:val="clear" w:color="auto" w:fill="FFFFFF"/>
        </w:rPr>
        <w:t xml:space="preserve"> Оно затрачивается на управление механизма отводов подводов режущих инструментов, управление механизма оборудования, изменение обрабатываемой заготовки и т.п.</w:t>
      </w:r>
    </w:p>
    <w:p w14:paraId="1E9F587A" w14:textId="5A59B68B" w:rsidR="00B447D8" w:rsidRDefault="00B447D8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Оперативное время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r>
        <w:rPr>
          <w:color w:val="000000" w:themeColor="text1"/>
          <w:sz w:val="28"/>
          <w:szCs w:val="28"/>
          <w:shd w:val="clear" w:color="auto" w:fill="FFFFFF"/>
        </w:rPr>
        <w:t>оп. можно посчитать путем сложения вспомогательного и основного времени</w:t>
      </w:r>
      <w:r w:rsidR="00A4629C">
        <w:rPr>
          <w:color w:val="000000" w:themeColor="text1"/>
          <w:sz w:val="28"/>
          <w:szCs w:val="28"/>
          <w:shd w:val="clear" w:color="auto" w:fill="FFFFFF"/>
        </w:rPr>
        <w:t xml:space="preserve">. К тому же в </w:t>
      </w:r>
      <w:r w:rsidR="00A4629C"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="00A4629C" w:rsidRPr="00A4629C">
        <w:rPr>
          <w:color w:val="000000" w:themeColor="text1"/>
          <w:sz w:val="28"/>
          <w:szCs w:val="28"/>
          <w:shd w:val="clear" w:color="auto" w:fill="FFFFFF"/>
        </w:rPr>
        <w:t xml:space="preserve">оп. </w:t>
      </w:r>
      <w:r w:rsidR="00A4629C">
        <w:rPr>
          <w:color w:val="000000" w:themeColor="text1"/>
          <w:sz w:val="28"/>
          <w:szCs w:val="28"/>
          <w:shd w:val="clear" w:color="auto" w:fill="FFFFFF"/>
        </w:rPr>
        <w:t>входить только та часть вспомогательного времени, что не перекрывается основным временем.</w:t>
      </w:r>
    </w:p>
    <w:p w14:paraId="3EBCC657" w14:textId="2BA15CB5" w:rsidR="00510019" w:rsidRDefault="00510019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Время обслуживания рабочего места – определенная часть штучного времени, которая понадобилась для поддержания СТО в работоспособном состоянии, также считает уход за рабочим местом и за ним. Существует различие между организационным обслуживанием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орг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техническим временем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r>
        <w:rPr>
          <w:color w:val="000000" w:themeColor="text1"/>
          <w:sz w:val="28"/>
          <w:szCs w:val="28"/>
          <w:shd w:val="clear" w:color="auto" w:fill="FFFFFF"/>
        </w:rPr>
        <w:t>т, то есть</w:t>
      </w:r>
    </w:p>
    <w:p w14:paraId="3094EB11" w14:textId="4870EE2D" w:rsidR="00510019" w:rsidRDefault="00027D93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обс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т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орг</m:t>
            </m:r>
          </m:sub>
        </m:sSub>
      </m:oMath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3362EE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10019"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</w:t>
      </w:r>
      <w:r w:rsidR="00BF73F7">
        <w:rPr>
          <w:color w:val="000000" w:themeColor="text1"/>
          <w:sz w:val="28"/>
          <w:szCs w:val="28"/>
          <w:shd w:val="clear" w:color="auto" w:fill="FFFFFF"/>
        </w:rPr>
        <w:t>.6</w:t>
      </w:r>
      <w:r w:rsidR="00510019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493703E9" w14:textId="77777777" w:rsidR="00384A3D" w:rsidRDefault="008B725A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Время технического обслуживания </w:t>
      </w:r>
      <w:r w:rsidR="00384A3D">
        <w:rPr>
          <w:color w:val="000000" w:themeColor="text1"/>
          <w:sz w:val="28"/>
          <w:szCs w:val="28"/>
          <w:shd w:val="clear" w:color="auto" w:fill="FFFFFF"/>
        </w:rPr>
        <w:t>необходимо для налаживания оборудования, на замену испорченного, сломанного инструмента, регулировку и заправку инструмента. В расчетах обычно он считается в процентах (до 6%) от оперативного времени, также можно посчитать по нормативам от работ, которые были выполнены.</w:t>
      </w:r>
    </w:p>
    <w:p w14:paraId="5555C44C" w14:textId="77BCB67D" w:rsidR="00510019" w:rsidRDefault="00384A3D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62749">
        <w:rPr>
          <w:color w:val="000000" w:themeColor="text1"/>
          <w:sz w:val="28"/>
          <w:szCs w:val="28"/>
          <w:shd w:val="clear" w:color="auto" w:fill="FFFFFF"/>
        </w:rPr>
        <w:t>Время организационного обслуживания уже учитывает те затраты времени, которые ушли на наладку, настройку станка, чистку станка и его смазку, и похожие операции в процентах от оперативного времени (2-6%) или по нормам.</w:t>
      </w:r>
    </w:p>
    <w:p w14:paraId="1DB1DD83" w14:textId="51DD8387" w:rsidR="00710C48" w:rsidRDefault="00710C48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Время на личные потребности и отдых – определенная часть штучного времени, которое уходит на личные потребности рабочим, так же на дополнительный отдых при необходимости. Оно находится в районе 2.5% от оперативного времени.</w:t>
      </w:r>
    </w:p>
    <w:p w14:paraId="0C4B1BD8" w14:textId="75FDC43B" w:rsidR="005E5687" w:rsidRDefault="005E5687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практике штучное время обычно рассчитывают по чуть упрощенной формуле</w:t>
      </w:r>
    </w:p>
    <w:p w14:paraId="235DFCBA" w14:textId="569ACB32" w:rsidR="005E5687" w:rsidRPr="001501F4" w:rsidRDefault="005E5687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ш=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оп.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×(1+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+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β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+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)</m:t>
        </m:r>
      </m:oMath>
      <w:r w:rsidR="001501F4">
        <w:rPr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r w:rsidR="003362EE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1501F4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710C48" w:rsidRPr="001501F4"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</w:t>
      </w:r>
      <w:r w:rsidR="00BF73F7" w:rsidRPr="001501F4">
        <w:rPr>
          <w:color w:val="000000" w:themeColor="text1"/>
          <w:sz w:val="28"/>
          <w:szCs w:val="28"/>
          <w:shd w:val="clear" w:color="auto" w:fill="FFFFFF"/>
        </w:rPr>
        <w:t>.7</w:t>
      </w:r>
      <w:r w:rsidR="00710C48" w:rsidRPr="001501F4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10DC0380" w14:textId="7838D9FB" w:rsidR="00710C48" w:rsidRDefault="00710C48" w:rsidP="00A3728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Где </w:t>
      </w: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α,β</m:t>
        </m:r>
      </m:oMath>
      <w:r>
        <w:rPr>
          <w:color w:val="000000" w:themeColor="text1"/>
          <w:sz w:val="28"/>
          <w:szCs w:val="28"/>
          <w:shd w:val="clear" w:color="auto" w:fill="FFFFFF"/>
        </w:rPr>
        <w:t>- коэффициенты, которые определяют процентную долю, соответственно, времени организационного обслуживания, технического обслуживания и времени на личные потребности, от оперативного.</w:t>
      </w:r>
    </w:p>
    <w:p w14:paraId="6EB2D95B" w14:textId="77777777" w:rsidR="002D3A06" w:rsidRDefault="00D35830" w:rsidP="00D3583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Все технико-экономические показатели помогают отслеживать динамику производства и управлять им, чтобы снизить себестоимость каждой единицы продукции при повышении ее качества.</w:t>
      </w:r>
    </w:p>
    <w:p w14:paraId="3A020684" w14:textId="77777777" w:rsidR="002D3A06" w:rsidRDefault="002D3A06" w:rsidP="00D3583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F9A62DF" w14:textId="17E90397" w:rsidR="002D3A06" w:rsidRDefault="002D3A06" w:rsidP="002D3A06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2.2 Закономерности формирования, функционирования, и развития технологических процессов и систем</w:t>
      </w:r>
    </w:p>
    <w:p w14:paraId="457B70A2" w14:textId="6EAFA7D2" w:rsidR="002D3A06" w:rsidRDefault="002D3A06" w:rsidP="002D3A06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3C62510" w14:textId="54B150FA" w:rsidR="002D3A06" w:rsidRDefault="002732C7" w:rsidP="002732C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Технологические процессы обладают своим жизненным циклом от самого зарождения до устаревания. Данный цикл можно описать тремя группа законов – закон формирования, закон функционирования и закон развития технологического процесса.</w:t>
      </w:r>
    </w:p>
    <w:p w14:paraId="15888AEC" w14:textId="5B8FF4DE" w:rsidR="002732C7" w:rsidRDefault="002732C7" w:rsidP="002732C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Многие технологические процессы можно рассмотреть, как некую совокупность элементарных технологических процессов. Законы формирования технологических процессов определяются поэлементным составом их структуры.</w:t>
      </w:r>
    </w:p>
    <w:p w14:paraId="2E8277F9" w14:textId="6077D8FC" w:rsidR="00EF6DFD" w:rsidRDefault="00EF6DFD" w:rsidP="00EF6DF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 Рабочий ход это законченный этап технологической операции, в котором были изменения формы, размеров, структуры или же свойств предмета труда. Остальные операции являются вспомогательными относительно рабочего хода.</w:t>
      </w:r>
    </w:p>
    <w:p w14:paraId="70CC20B3" w14:textId="44373513" w:rsidR="00EF6DFD" w:rsidRDefault="00EF6DFD" w:rsidP="00EF6DF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2. Вспомогательных ход. Здесь необходимо совместить в пространстве инструмент с предметом труда. К примеру, нужно подвести резец к вращающейся заготовке.</w:t>
      </w:r>
    </w:p>
    <w:p w14:paraId="545076B9" w14:textId="7347AFE9" w:rsidR="00EF6DFD" w:rsidRDefault="00EF6DFD" w:rsidP="00EF6DF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 Технологический переход. Это совокупность вспомогательных ходов и рабочих.</w:t>
      </w:r>
    </w:p>
    <w:p w14:paraId="4509108A" w14:textId="085A6909" w:rsidR="00EF6DFD" w:rsidRDefault="00EF6DFD" w:rsidP="00EF6DF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 Вспомогательные переходы. Для выполнения технологических переходов нужно реализовать группу вспомогательных действий. К примеру, включить тот же самый станок.</w:t>
      </w:r>
    </w:p>
    <w:p w14:paraId="34BD47CE" w14:textId="71710DD4" w:rsidR="00EF6DFD" w:rsidRDefault="00EF6DFD" w:rsidP="00EF6DF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 Вспомогательные и технологические переходы </w:t>
      </w:r>
      <w:r w:rsidR="006C5963">
        <w:rPr>
          <w:color w:val="000000" w:themeColor="text1"/>
          <w:sz w:val="28"/>
          <w:szCs w:val="28"/>
          <w:shd w:val="clear" w:color="auto" w:fill="FFFFFF"/>
        </w:rPr>
        <w:t>объединяются в технологические операции.</w:t>
      </w:r>
    </w:p>
    <w:p w14:paraId="192C62F2" w14:textId="2F043139" w:rsidR="006C5963" w:rsidRDefault="006C5963" w:rsidP="00EF6DF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 Технологический процесс складывается из технологических операций.</w:t>
      </w:r>
    </w:p>
    <w:p w14:paraId="4EE1366A" w14:textId="31A3A141" w:rsidR="00B561D0" w:rsidRDefault="00B561D0" w:rsidP="00EF6DF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Эти знания структуры технологического </w:t>
      </w:r>
      <w:r w:rsidR="00294375">
        <w:rPr>
          <w:color w:val="000000" w:themeColor="text1"/>
          <w:sz w:val="28"/>
          <w:szCs w:val="28"/>
          <w:shd w:val="clear" w:color="auto" w:fill="FFFFFF"/>
        </w:rPr>
        <w:t>процесса позволят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нормировать его по операциям, выбраться самые рациональные и экономичные операции, </w:t>
      </w:r>
      <w:r w:rsidR="00294375">
        <w:rPr>
          <w:color w:val="000000" w:themeColor="text1"/>
          <w:sz w:val="28"/>
          <w:szCs w:val="28"/>
          <w:shd w:val="clear" w:color="auto" w:fill="FFFFFF"/>
        </w:rPr>
        <w:t>следовательно,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повысить эффективность производства</w:t>
      </w:r>
      <w:r w:rsidR="00DC6B25" w:rsidRPr="00DC6B25">
        <w:rPr>
          <w:color w:val="000000" w:themeColor="text1"/>
          <w:sz w:val="28"/>
          <w:szCs w:val="28"/>
          <w:shd w:val="clear" w:color="auto" w:fill="FFFFFF"/>
        </w:rPr>
        <w:t xml:space="preserve"> [6]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3D5B1B">
        <w:rPr>
          <w:color w:val="000000" w:themeColor="text1"/>
          <w:sz w:val="28"/>
          <w:szCs w:val="28"/>
          <w:shd w:val="clear" w:color="auto" w:fill="FFFFFF"/>
        </w:rPr>
        <w:t xml:space="preserve"> РИСУНОК</w:t>
      </w:r>
    </w:p>
    <w:p w14:paraId="14E94EE2" w14:textId="3EFA633E" w:rsidR="000A6263" w:rsidRDefault="002E2840" w:rsidP="002E2840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E2840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172EC5A0" wp14:editId="40CE545A">
            <wp:extent cx="5759450" cy="1604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97E4" w14:textId="5A22547A" w:rsidR="000A6263" w:rsidRDefault="00777742" w:rsidP="002E284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Рисунок 1 – С</w:t>
      </w:r>
      <w:r w:rsidR="000A6263">
        <w:rPr>
          <w:color w:val="000000" w:themeColor="text1"/>
          <w:sz w:val="28"/>
          <w:szCs w:val="28"/>
          <w:shd w:val="clear" w:color="auto" w:fill="FFFFFF"/>
        </w:rPr>
        <w:t>труктура технологического процесса</w:t>
      </w:r>
    </w:p>
    <w:p w14:paraId="6BA865C6" w14:textId="551A0ACF" w:rsidR="002E2840" w:rsidRDefault="0021486C" w:rsidP="002E284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Законы функционирования описывают взаимосвязь между элементами структуры, процессы взаимодействия между операциями технологического процесса в момент изготовления продукции (как правило между вспомогательными действия и рабочими). Сюда в группу так же можно отнести законы сохранения энергии и закон сохранении массы.</w:t>
      </w:r>
    </w:p>
    <w:p w14:paraId="3F82427A" w14:textId="2268CB8E" w:rsidR="0021486C" w:rsidRDefault="0021486C" w:rsidP="002E284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1. Закон сохранения энергии: когда энергии находится в замкнутой системе, то она либо сохраняется, либо превращается из одного вида в другой. Данный закон позволит посчитать энергетический баланс технологического процесса, следовательно, можно будет определить коэффициент энергии при изготовлении продукции.</w:t>
      </w:r>
    </w:p>
    <w:p w14:paraId="2955CD2C" w14:textId="5F8AF41B" w:rsidR="00350CD1" w:rsidRDefault="00350CD1" w:rsidP="002E284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 Закон сохранения массы вещества: масса вещества, которую ввели в технологический процесс, равна массе веществ, которую получили в ходе этого технологического процесса. Данный закон позволит рассчитать материальный баланс технологического процесса, следовательно, можно определить расходные коэффициенты сырья и вспомогательных материалов.</w:t>
      </w:r>
    </w:p>
    <w:p w14:paraId="70C3940F" w14:textId="664E2C23" w:rsidR="00CB4CE8" w:rsidRDefault="00CB4CE8" w:rsidP="002E284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Данные знания о функционировании технологического процесса помогут нам оптимизировать его параметры и получить лучшие показатели материалоемкости, мощности его оборудования и энергоемкости продукции.</w:t>
      </w:r>
    </w:p>
    <w:p w14:paraId="60003359" w14:textId="24B4A9F8" w:rsidR="001F48BB" w:rsidRDefault="001F48BB" w:rsidP="002E284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Данные законы развития и формирования являются некой базой для того, чтобы определить закономерности развития технологически процессов.</w:t>
      </w:r>
    </w:p>
    <w:p w14:paraId="3F36B844" w14:textId="5E175774" w:rsidR="00D86820" w:rsidRDefault="00802FC2" w:rsidP="00D8682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Далее поговорим о законах развития технологических процессов.</w:t>
      </w:r>
      <w:r w:rsidR="00006601">
        <w:rPr>
          <w:color w:val="000000" w:themeColor="text1"/>
          <w:sz w:val="28"/>
          <w:szCs w:val="28"/>
          <w:shd w:val="clear" w:color="auto" w:fill="FFFFFF"/>
        </w:rPr>
        <w:t xml:space="preserve"> Можно выделить 2 </w:t>
      </w:r>
      <w:r w:rsidR="00AF4135">
        <w:rPr>
          <w:color w:val="000000" w:themeColor="text1"/>
          <w:sz w:val="28"/>
          <w:szCs w:val="28"/>
          <w:shd w:val="clear" w:color="auto" w:fill="FFFFFF"/>
        </w:rPr>
        <w:t>направления для совершенствования технологический процессов, которые опреде</w:t>
      </w:r>
      <w:r w:rsidR="00D86820">
        <w:rPr>
          <w:color w:val="000000" w:themeColor="text1"/>
          <w:sz w:val="28"/>
          <w:szCs w:val="28"/>
          <w:shd w:val="clear" w:color="auto" w:fill="FFFFFF"/>
        </w:rPr>
        <w:t>ляются его структурой:</w:t>
      </w:r>
    </w:p>
    <w:p w14:paraId="4082D39C" w14:textId="7B048AFF" w:rsidR="00D86820" w:rsidRDefault="00D86820" w:rsidP="00D8682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 Совершенствования вспомогательных ходов;</w:t>
      </w:r>
    </w:p>
    <w:p w14:paraId="785548E0" w14:textId="3B1E8DE9" w:rsidR="00D86820" w:rsidRDefault="00D86820" w:rsidP="00D8682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 Совершенствование рабочих ходов.</w:t>
      </w:r>
    </w:p>
    <w:p w14:paraId="1E36E6EF" w14:textId="72AA22DF" w:rsidR="00D86820" w:rsidRDefault="00D86820" w:rsidP="00D8682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Эволюционное развитие </w:t>
      </w:r>
      <w:r w:rsidR="008D7694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D7694">
        <w:rPr>
          <w:color w:val="000000" w:themeColor="text1"/>
          <w:sz w:val="28"/>
          <w:szCs w:val="28"/>
          <w:shd w:val="clear" w:color="auto" w:fill="FFFFFF"/>
        </w:rPr>
        <w:t>заключается в снижении затрат труда на технологический процесс за счет улучшения только вспомогательных действий. Эволюционное развитие технологического процесса включают такие вспомогательные действия, которые ведут к повышению производительности совокупного труда и к снижению совокупных затрат.</w:t>
      </w:r>
    </w:p>
    <w:p w14:paraId="0408C990" w14:textId="386CD6AD" w:rsidR="00E049DA" w:rsidRDefault="00E049DA" w:rsidP="00D8682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Технические решения эволюционного типа:</w:t>
      </w:r>
    </w:p>
    <w:p w14:paraId="42748716" w14:textId="764658C6" w:rsidR="00E049DA" w:rsidRDefault="00E049DA" w:rsidP="00D8682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рациональное размещение технологического оборудования;</w:t>
      </w:r>
    </w:p>
    <w:p w14:paraId="17D29BAD" w14:textId="13D8FBB5" w:rsidR="00E049DA" w:rsidRPr="00D86820" w:rsidRDefault="00E049DA" w:rsidP="00D8682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ускорение движения исполнительных механизмов;</w:t>
      </w:r>
    </w:p>
    <w:p w14:paraId="42841123" w14:textId="60EC96D4" w:rsidR="00006601" w:rsidRDefault="00E049DA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- механизации и автоматизации живого труда.</w:t>
      </w:r>
    </w:p>
    <w:p w14:paraId="6F632CBD" w14:textId="09C12A64" w:rsidR="00E049DA" w:rsidRDefault="00743A63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 ростом производительности труда эффективность всех этих технических решений падает. Модернизация со временем действительно требует все больше дополнительных затрат.</w:t>
      </w:r>
      <w:r w:rsidR="00A6618B">
        <w:rPr>
          <w:color w:val="000000" w:themeColor="text1"/>
          <w:sz w:val="28"/>
          <w:szCs w:val="28"/>
          <w:shd w:val="clear" w:color="auto" w:fill="FFFFFF"/>
        </w:rPr>
        <w:t xml:space="preserve"> В такой момент нужно понять, что наступает экономический предел, когда замена живого труда прошлым становится нецелесообразным.</w:t>
      </w:r>
    </w:p>
    <w:p w14:paraId="72162151" w14:textId="77777777" w:rsidR="00403B43" w:rsidRDefault="00C12341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Эволюционное развитие имеет ограниченный характер. Видоизменению могут быть подвержены как вспомогательные технологические действия, так и рабочие.</w:t>
      </w:r>
      <w:r w:rsidR="00FD23E7">
        <w:rPr>
          <w:color w:val="000000" w:themeColor="text1"/>
          <w:sz w:val="28"/>
          <w:szCs w:val="28"/>
          <w:shd w:val="clear" w:color="auto" w:fill="FFFFFF"/>
        </w:rPr>
        <w:t xml:space="preserve"> Видоизменение рабочего хода приводит к появлению. новых технологий, такое развитие так же называют эвристическим или революционным. Улучшение технологических действий не изменяет рабочий ход, следовательно, не появляются новые технологии. </w:t>
      </w:r>
      <w:r w:rsidR="00B40297">
        <w:rPr>
          <w:color w:val="000000" w:themeColor="text1"/>
          <w:sz w:val="28"/>
          <w:szCs w:val="28"/>
          <w:shd w:val="clear" w:color="auto" w:fill="FFFFFF"/>
        </w:rPr>
        <w:t>Такой путь развития называют эволюционным.</w:t>
      </w:r>
      <w:r w:rsidR="00403B43" w:rsidRPr="00403B4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283E5BD" w14:textId="32B2027C" w:rsidR="00C12341" w:rsidRDefault="00403B43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55A0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1041EBE7" wp14:editId="611AA788">
            <wp:extent cx="4968240" cy="399058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5088" cy="402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904B7" w14:textId="268521CD" w:rsidR="00403B43" w:rsidRDefault="00403B43" w:rsidP="00403B4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55A0">
        <w:rPr>
          <w:color w:val="000000" w:themeColor="text1"/>
          <w:sz w:val="28"/>
          <w:szCs w:val="28"/>
          <w:shd w:val="clear" w:color="auto" w:fill="FFFFFF"/>
        </w:rPr>
        <w:t xml:space="preserve">Рисунок </w:t>
      </w:r>
      <w:r w:rsidR="000A6263">
        <w:rPr>
          <w:color w:val="000000" w:themeColor="text1"/>
          <w:sz w:val="28"/>
          <w:szCs w:val="28"/>
          <w:shd w:val="clear" w:color="auto" w:fill="FFFFFF"/>
        </w:rPr>
        <w:t>2</w:t>
      </w:r>
      <w:r w:rsidRPr="009955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7742">
        <w:rPr>
          <w:color w:val="000000" w:themeColor="text1"/>
          <w:sz w:val="28"/>
          <w:szCs w:val="28"/>
          <w:shd w:val="clear" w:color="auto" w:fill="FFFFFF"/>
        </w:rPr>
        <w:t>- Д</w:t>
      </w:r>
      <w:r w:rsidRPr="009955A0">
        <w:rPr>
          <w:color w:val="000000" w:themeColor="text1"/>
          <w:sz w:val="28"/>
          <w:szCs w:val="28"/>
          <w:shd w:val="clear" w:color="auto" w:fill="FFFFFF"/>
        </w:rPr>
        <w:t>инамика трудозатрат при ограниченном варианте раз</w:t>
      </w:r>
      <w:r>
        <w:rPr>
          <w:color w:val="000000" w:themeColor="text1"/>
          <w:sz w:val="28"/>
          <w:szCs w:val="28"/>
          <w:shd w:val="clear" w:color="auto" w:fill="FFFFFF"/>
        </w:rPr>
        <w:t>вития технологического процесса.</w:t>
      </w:r>
    </w:p>
    <w:p w14:paraId="56A8EDD6" w14:textId="29161404" w:rsidR="00403B43" w:rsidRDefault="00403B43" w:rsidP="00403B4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Где.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Тж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– живой труд;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</w:t>
      </w:r>
      <w:r w:rsidR="00310470">
        <w:rPr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r w:rsidR="003104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 прошлый труд; Тс – совокупный труд;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9955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9955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время;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="00F711E2">
        <w:rPr>
          <w:color w:val="000000" w:themeColor="text1"/>
          <w:sz w:val="28"/>
          <w:szCs w:val="28"/>
          <w:shd w:val="clear" w:color="auto" w:fill="FFFFFF"/>
        </w:rPr>
        <w:t>*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9955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момент наступления экономического предела.</w:t>
      </w:r>
    </w:p>
    <w:p w14:paraId="5829C257" w14:textId="2AF00E09" w:rsidR="00FB65CB" w:rsidRDefault="00600F2B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Рационалистическим путем развития технологического процесса называется замещение живого труда прошлым. Ему </w:t>
      </w:r>
      <w:r w:rsidR="005C1F0B">
        <w:rPr>
          <w:color w:val="000000" w:themeColor="text1"/>
          <w:sz w:val="28"/>
          <w:szCs w:val="28"/>
          <w:shd w:val="clear" w:color="auto" w:fill="FFFFFF"/>
        </w:rPr>
        <w:t>соответствует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ограниченный вариант динамики трудозатрат (</w:t>
      </w:r>
      <w:r w:rsidR="005C1F0B">
        <w:rPr>
          <w:color w:val="000000" w:themeColor="text1"/>
          <w:sz w:val="28"/>
          <w:szCs w:val="28"/>
          <w:shd w:val="clear" w:color="auto" w:fill="FFFFFF"/>
        </w:rPr>
        <w:t>рис.1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="005C1F0B">
        <w:rPr>
          <w:color w:val="000000" w:themeColor="text1"/>
          <w:sz w:val="28"/>
          <w:szCs w:val="28"/>
          <w:shd w:val="clear" w:color="auto" w:fill="FFFFFF"/>
        </w:rPr>
        <w:t xml:space="preserve">. В рационалистическом развитие происходит замена исполнителей технологических действий (человек на машину). Целью является снижение живого труда за счет роста затрат прошлого труда. </w:t>
      </w:r>
    </w:p>
    <w:p w14:paraId="565729F0" w14:textId="0544D6DC" w:rsidR="009955A0" w:rsidRDefault="00C0471B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Модель рационального развития технологического </w:t>
      </w:r>
      <w:r w:rsidR="00403B43">
        <w:rPr>
          <w:color w:val="000000" w:themeColor="text1"/>
          <w:sz w:val="28"/>
          <w:szCs w:val="28"/>
          <w:shd w:val="clear" w:color="auto" w:fill="FFFFFF"/>
        </w:rPr>
        <w:t>процесса:</w:t>
      </w:r>
    </w:p>
    <w:p w14:paraId="5DEF8805" w14:textId="16E4DB0F" w:rsidR="00C0471B" w:rsidRPr="00C0471B" w:rsidRDefault="00C0471B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L= 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У×В</m:t>
            </m:r>
          </m:e>
        </m:rad>
      </m:oMath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4536D3">
        <w:rPr>
          <w:color w:val="000000" w:themeColor="text1"/>
          <w:sz w:val="28"/>
          <w:szCs w:val="28"/>
          <w:shd w:val="clear" w:color="auto" w:fill="FFFFFF"/>
        </w:rPr>
        <w:t>(2.8</w:t>
      </w:r>
      <w:r w:rsidRPr="00C0471B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0B9B4294" w14:textId="193EA977" w:rsidR="00C0471B" w:rsidRPr="00857DB3" w:rsidRDefault="00857DB3" w:rsidP="00C0471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Где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L</w:t>
      </w:r>
      <w:r w:rsidRPr="00857DB3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производительность живого труда; У – уровень технологий; В – технологическая вооруженность.</w:t>
      </w:r>
    </w:p>
    <w:p w14:paraId="541C77B8" w14:textId="77777777" w:rsidR="00310470" w:rsidRDefault="00310470" w:rsidP="00310470">
      <w:pPr>
        <w:keepNext/>
        <w:tabs>
          <w:tab w:val="left" w:pos="1464"/>
        </w:tabs>
        <w:spacing w:line="360" w:lineRule="auto"/>
        <w:jc w:val="both"/>
      </w:pPr>
      <w:r w:rsidRPr="00310470">
        <w:rPr>
          <w:noProof/>
        </w:rPr>
        <w:drawing>
          <wp:inline distT="0" distB="0" distL="0" distR="0" wp14:anchorId="02EE5692" wp14:editId="169CF336">
            <wp:extent cx="5317067" cy="38701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0636" cy="389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FC25E" w14:textId="4853B90F" w:rsidR="009955A0" w:rsidRDefault="00310470" w:rsidP="0031047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0470">
        <w:rPr>
          <w:color w:val="000000" w:themeColor="text1"/>
          <w:sz w:val="28"/>
          <w:szCs w:val="28"/>
          <w:shd w:val="clear" w:color="auto" w:fill="FFFFFF"/>
        </w:rPr>
        <w:t xml:space="preserve">Рисунок </w:t>
      </w:r>
      <w:r w:rsidR="00777742">
        <w:rPr>
          <w:color w:val="000000" w:themeColor="text1"/>
          <w:sz w:val="28"/>
          <w:szCs w:val="28"/>
          <w:shd w:val="clear" w:color="auto" w:fill="FFFFFF"/>
        </w:rPr>
        <w:t>3 - Д</w:t>
      </w:r>
      <w:bookmarkStart w:id="0" w:name="_GoBack"/>
      <w:bookmarkEnd w:id="0"/>
      <w:r w:rsidRPr="00310470">
        <w:rPr>
          <w:color w:val="000000" w:themeColor="text1"/>
          <w:sz w:val="28"/>
          <w:szCs w:val="28"/>
          <w:shd w:val="clear" w:color="auto" w:fill="FFFFFF"/>
        </w:rPr>
        <w:t>инамика трудозатрат при неограниченном варианте развития технологического процесса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92CD96D" w14:textId="58227984" w:rsidR="00006601" w:rsidRDefault="00310470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Где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0470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время; Тс – совокупный труд;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Тж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– живой труд; Технологический процесс;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– прошлый труд.</w:t>
      </w:r>
    </w:p>
    <w:p w14:paraId="3D9CAC72" w14:textId="34EF6FE6" w:rsidR="00F04F30" w:rsidRDefault="00F04F30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Все параметры касаемо формулы 2.1 являются функциями прошлого труда и затрат живого труда.</w:t>
      </w:r>
    </w:p>
    <w:p w14:paraId="60A49DA6" w14:textId="20F4CC4F" w:rsidR="00EA3A05" w:rsidRPr="001501F4" w:rsidRDefault="00EA3A05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L=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Tж</m:t>
            </m:r>
          </m:den>
        </m:f>
      </m:oMath>
      <w:r w:rsidR="001501F4" w:rsidRP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1501F4" w:rsidRP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3362EE">
        <w:rPr>
          <w:color w:val="000000" w:themeColor="text1"/>
          <w:sz w:val="28"/>
          <w:szCs w:val="28"/>
          <w:shd w:val="clear" w:color="auto" w:fill="FFFFFF"/>
        </w:rPr>
        <w:tab/>
      </w:r>
      <w:r w:rsidRPr="001501F4"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2.9</w:t>
      </w:r>
      <w:r w:rsidRPr="001501F4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15091B19" w14:textId="77777777" w:rsidR="00EA3A05" w:rsidRPr="001501F4" w:rsidRDefault="00EA3A05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14:paraId="09D18ED0" w14:textId="0D0D8864" w:rsidR="00EA3A05" w:rsidRPr="001501F4" w:rsidRDefault="00EA3A05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В=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Тп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Тж</m:t>
            </m:r>
          </m:den>
        </m:f>
      </m:oMath>
      <w:r w:rsidR="001501F4" w:rsidRPr="001501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01F4" w:rsidRP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1501F4" w:rsidRP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3362EE">
        <w:rPr>
          <w:color w:val="000000" w:themeColor="text1"/>
          <w:sz w:val="28"/>
          <w:szCs w:val="28"/>
          <w:shd w:val="clear" w:color="auto" w:fill="FFFFFF"/>
        </w:rPr>
        <w:tab/>
      </w:r>
      <w:r w:rsidRPr="001501F4"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2.10</w:t>
      </w:r>
      <w:r w:rsidRPr="001501F4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422B6B64" w14:textId="443F0744" w:rsidR="00EA3A05" w:rsidRPr="001501F4" w:rsidRDefault="00EA3A05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14:paraId="41068AC1" w14:textId="7AD2DB61" w:rsidR="00EA3A05" w:rsidRPr="001501F4" w:rsidRDefault="00EA3A05" w:rsidP="001501F4">
      <w:pPr>
        <w:spacing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У=(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Тж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)(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Тп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)</m:t>
        </m:r>
      </m:oMath>
      <w:r w:rsidR="001501F4" w:rsidRP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1501F4" w:rsidRPr="001501F4">
        <w:rPr>
          <w:color w:val="000000" w:themeColor="text1"/>
          <w:sz w:val="28"/>
          <w:szCs w:val="28"/>
          <w:shd w:val="clear" w:color="auto" w:fill="FFFFFF"/>
        </w:rPr>
        <w:tab/>
      </w:r>
      <w:r w:rsidRPr="001501F4">
        <w:rPr>
          <w:color w:val="000000" w:themeColor="text1"/>
          <w:sz w:val="28"/>
          <w:szCs w:val="28"/>
          <w:shd w:val="clear" w:color="auto" w:fill="FFFFFF"/>
        </w:rPr>
        <w:t>(</w:t>
      </w:r>
      <w:r w:rsidR="004536D3">
        <w:rPr>
          <w:color w:val="000000" w:themeColor="text1"/>
          <w:sz w:val="28"/>
          <w:szCs w:val="28"/>
          <w:shd w:val="clear" w:color="auto" w:fill="FFFFFF"/>
        </w:rPr>
        <w:t>2.11</w:t>
      </w:r>
      <w:r w:rsidRPr="001501F4">
        <w:rPr>
          <w:color w:val="000000" w:themeColor="text1"/>
          <w:sz w:val="28"/>
          <w:szCs w:val="28"/>
          <w:shd w:val="clear" w:color="auto" w:fill="FFFFFF"/>
        </w:rPr>
        <w:t xml:space="preserve">) </w:t>
      </w:r>
    </w:p>
    <w:p w14:paraId="5333B5EF" w14:textId="071BCBF4" w:rsidR="00EA3A05" w:rsidRDefault="00777C87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Качественную оценку технологического процесса д</w:t>
      </w:r>
      <w:r w:rsidR="00233B52">
        <w:rPr>
          <w:color w:val="000000" w:themeColor="text1"/>
          <w:sz w:val="28"/>
          <w:szCs w:val="28"/>
          <w:shd w:val="clear" w:color="auto" w:fill="FFFFFF"/>
        </w:rPr>
        <w:t>ает параметр уровня технологии</w:t>
      </w:r>
      <w:r w:rsidR="00DC6B25" w:rsidRPr="00DC6B25">
        <w:rPr>
          <w:color w:val="000000" w:themeColor="text1"/>
          <w:sz w:val="28"/>
          <w:szCs w:val="28"/>
          <w:shd w:val="clear" w:color="auto" w:fill="FFFFFF"/>
        </w:rPr>
        <w:t xml:space="preserve"> [6]</w:t>
      </w:r>
      <w:r w:rsidR="00233B52">
        <w:rPr>
          <w:color w:val="000000" w:themeColor="text1"/>
          <w:sz w:val="28"/>
          <w:szCs w:val="28"/>
          <w:shd w:val="clear" w:color="auto" w:fill="FFFFFF"/>
        </w:rPr>
        <w:t xml:space="preserve">. Из формулы </w:t>
      </w:r>
      <w:r w:rsidR="003F5C4A">
        <w:rPr>
          <w:color w:val="000000" w:themeColor="text1"/>
          <w:sz w:val="28"/>
          <w:szCs w:val="28"/>
          <w:shd w:val="clear" w:color="auto" w:fill="FFFFFF"/>
        </w:rPr>
        <w:t xml:space="preserve">2.4 видно, что при постоянном выпуске можно обеспечить снижение затрат на живой труд, </w:t>
      </w:r>
      <w:proofErr w:type="spellStart"/>
      <w:r w:rsidR="003F5C4A">
        <w:rPr>
          <w:color w:val="000000" w:themeColor="text1"/>
          <w:sz w:val="28"/>
          <w:szCs w:val="28"/>
          <w:shd w:val="clear" w:color="auto" w:fill="FFFFFF"/>
        </w:rPr>
        <w:t>засчёт</w:t>
      </w:r>
      <w:proofErr w:type="spellEnd"/>
      <w:r w:rsidR="003F5C4A">
        <w:rPr>
          <w:color w:val="000000" w:themeColor="text1"/>
          <w:sz w:val="28"/>
          <w:szCs w:val="28"/>
          <w:shd w:val="clear" w:color="auto" w:fill="FFFFFF"/>
        </w:rPr>
        <w:t xml:space="preserve"> рационального и революционного развития.</w:t>
      </w:r>
      <w:r w:rsidR="00191376">
        <w:rPr>
          <w:color w:val="000000" w:themeColor="text1"/>
          <w:sz w:val="28"/>
          <w:szCs w:val="28"/>
          <w:shd w:val="clear" w:color="auto" w:fill="FFFFFF"/>
        </w:rPr>
        <w:t xml:space="preserve"> Конечно более предпочтительней будет второй вариант, то есть обеспечить снижение затрат живого труда через замену рабочего хода новым, более эффективным.</w:t>
      </w:r>
    </w:p>
    <w:p w14:paraId="54356921" w14:textId="738F87D6" w:rsidR="001E6184" w:rsidRDefault="00F711E2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711E2">
        <w:rPr>
          <w:color w:val="000000" w:themeColor="text1"/>
          <w:sz w:val="28"/>
          <w:szCs w:val="28"/>
          <w:shd w:val="clear" w:color="auto" w:fill="FFFFFF"/>
        </w:rPr>
        <w:t>На экономической границе рацион</w:t>
      </w:r>
      <w:r w:rsidR="001E6184">
        <w:rPr>
          <w:color w:val="000000" w:themeColor="text1"/>
          <w:sz w:val="28"/>
          <w:szCs w:val="28"/>
          <w:shd w:val="clear" w:color="auto" w:fill="FFFFFF"/>
        </w:rPr>
        <w:t>алистического развития (рис. 1</w:t>
      </w:r>
      <w:r w:rsidRPr="00F711E2">
        <w:rPr>
          <w:color w:val="000000" w:themeColor="text1"/>
          <w:sz w:val="28"/>
          <w:szCs w:val="28"/>
          <w:shd w:val="clear" w:color="auto" w:fill="FFFFFF"/>
        </w:rPr>
        <w:t>), в момент времени t* достигается равенство:</w:t>
      </w:r>
      <w:r w:rsidR="001E61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E6184">
        <w:rPr>
          <w:color w:val="000000" w:themeColor="text1"/>
          <w:sz w:val="28"/>
          <w:szCs w:val="28"/>
          <w:shd w:val="clear" w:color="auto" w:fill="FFFFFF"/>
        </w:rPr>
        <w:t>Тж</w:t>
      </w:r>
      <w:proofErr w:type="spellEnd"/>
      <w:r w:rsidR="001E6184">
        <w:rPr>
          <w:color w:val="000000" w:themeColor="text1"/>
          <w:sz w:val="28"/>
          <w:szCs w:val="28"/>
          <w:shd w:val="clear" w:color="auto" w:fill="FFFFFF"/>
        </w:rPr>
        <w:t xml:space="preserve"> = </w:t>
      </w:r>
      <w:proofErr w:type="spellStart"/>
      <w:r w:rsidR="001E6184">
        <w:rPr>
          <w:color w:val="000000" w:themeColor="text1"/>
          <w:sz w:val="28"/>
          <w:szCs w:val="28"/>
          <w:shd w:val="clear" w:color="auto" w:fill="FFFFFF"/>
        </w:rPr>
        <w:t>Тп</w:t>
      </w:r>
      <w:proofErr w:type="spellEnd"/>
      <w:r w:rsidR="001E6184">
        <w:rPr>
          <w:color w:val="000000" w:themeColor="text1"/>
          <w:sz w:val="28"/>
          <w:szCs w:val="28"/>
          <w:shd w:val="clear" w:color="auto" w:fill="FFFFFF"/>
        </w:rPr>
        <w:t xml:space="preserve"> до границы </w:t>
      </w:r>
      <w:proofErr w:type="spellStart"/>
      <w:r w:rsidR="001E6184">
        <w:rPr>
          <w:color w:val="000000" w:themeColor="text1"/>
          <w:sz w:val="28"/>
          <w:szCs w:val="28"/>
          <w:shd w:val="clear" w:color="auto" w:fill="FFFFFF"/>
        </w:rPr>
        <w:t>Тж</w:t>
      </w:r>
      <w:proofErr w:type="spellEnd"/>
      <w:r w:rsidR="001E6184">
        <w:rPr>
          <w:color w:val="000000" w:themeColor="text1"/>
          <w:sz w:val="28"/>
          <w:szCs w:val="28"/>
          <w:shd w:val="clear" w:color="auto" w:fill="FFFFFF"/>
        </w:rPr>
        <w:t>&gt;</w:t>
      </w:r>
      <w:r w:rsidR="001E6184" w:rsidRPr="001E61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E6184">
        <w:rPr>
          <w:color w:val="000000" w:themeColor="text1"/>
          <w:sz w:val="28"/>
          <w:szCs w:val="28"/>
          <w:shd w:val="clear" w:color="auto" w:fill="FFFFFF"/>
        </w:rPr>
        <w:t>Тп</w:t>
      </w:r>
      <w:proofErr w:type="spellEnd"/>
    </w:p>
    <w:p w14:paraId="31030539" w14:textId="7068EC65" w:rsidR="00510FD6" w:rsidRDefault="00510FD6" w:rsidP="00C8168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Эволюционное развитие технологического процесса обеспечивает снижение совокупных затрат, видоизменяя вспомогательные технологические действия </w:t>
      </w:r>
      <w:r w:rsidR="00C81681">
        <w:rPr>
          <w:color w:val="000000" w:themeColor="text1"/>
          <w:sz w:val="28"/>
          <w:szCs w:val="28"/>
          <w:shd w:val="clear" w:color="auto" w:fill="FFFFFF"/>
        </w:rPr>
        <w:t>Экономический эффект может быть достаточно сильным от эволюционного развития, ибо вспомогательных действий больше чем рабочих в структуре технологического процесса.</w:t>
      </w:r>
    </w:p>
    <w:p w14:paraId="2192C7BD" w14:textId="701DC1F4" w:rsidR="00510FD6" w:rsidRDefault="00EF48EF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Революционный путь развития – это некие изменения в области рабочих действий, обеспечивающие снижение совокупных затрат путем снижения прошлого труда. Только данный путь развития может снизить трудозатраты скачкообразно</w:t>
      </w:r>
      <w:r w:rsidR="001E0959">
        <w:rPr>
          <w:color w:val="000000" w:themeColor="text1"/>
          <w:sz w:val="28"/>
          <w:szCs w:val="28"/>
          <w:shd w:val="clear" w:color="auto" w:fill="FFFFFF"/>
        </w:rPr>
        <w:t xml:space="preserve"> в технологическом процессе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0A6B39D" w14:textId="7B46DC29" w:rsidR="00B84E26" w:rsidRDefault="00B84E26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Способы снижения совокупных затрат труда:</w:t>
      </w:r>
    </w:p>
    <w:p w14:paraId="687914FE" w14:textId="14EC507A" w:rsidR="00B84E26" w:rsidRDefault="00B84E26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повышение технологических возможностей инструмента;</w:t>
      </w:r>
    </w:p>
    <w:p w14:paraId="48D806ED" w14:textId="5013D39B" w:rsidR="00B84E26" w:rsidRDefault="00B84E26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смена технологий (изменение рабочего хода)</w:t>
      </w:r>
    </w:p>
    <w:p w14:paraId="23A9C75D" w14:textId="4F2103FA" w:rsidR="00B84E26" w:rsidRDefault="00B84E26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увеличение технологичности предмета труда</w:t>
      </w:r>
    </w:p>
    <w:p w14:paraId="649FCB51" w14:textId="7013A2A0" w:rsidR="00EF48EF" w:rsidRDefault="00B84E26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4) увеличения оборудования для рабочих операций в технологическом процессе.</w:t>
      </w:r>
    </w:p>
    <w:p w14:paraId="465BD4C2" w14:textId="1AF7DA8D" w:rsidR="00953AF6" w:rsidRDefault="00D66E64" w:rsidP="00953AF6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Технические </w:t>
      </w:r>
      <w:r w:rsidR="00953AF6">
        <w:rPr>
          <w:color w:val="000000" w:themeColor="text1"/>
          <w:sz w:val="28"/>
          <w:szCs w:val="28"/>
          <w:shd w:val="clear" w:color="auto" w:fill="FFFFFF"/>
        </w:rPr>
        <w:t>решения революционного типа являются имеют большую эффективность в отличие от эволюционного. Все по тому, что для использования революционных решений необходимы дополнительные исслед</w:t>
      </w:r>
      <w:r w:rsidR="00590214">
        <w:rPr>
          <w:color w:val="000000" w:themeColor="text1"/>
          <w:sz w:val="28"/>
          <w:szCs w:val="28"/>
          <w:shd w:val="clear" w:color="auto" w:fill="FFFFFF"/>
        </w:rPr>
        <w:t>ования, смен</w:t>
      </w:r>
      <w:r w:rsidR="00953AF6">
        <w:rPr>
          <w:color w:val="000000" w:themeColor="text1"/>
          <w:sz w:val="28"/>
          <w:szCs w:val="28"/>
          <w:shd w:val="clear" w:color="auto" w:fill="FFFFFF"/>
        </w:rPr>
        <w:t>ы основного технологического оборудования и технологии, а также других затрат. Поэтому данное внедрение должно быть экономически оправдано, в противные случаи развитие будет проходить по эволюционному пути. Неограниченный характер развития имеет революционный путь</w:t>
      </w:r>
      <w:r w:rsidR="00911DC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A86FF61" w14:textId="5494F06E" w:rsidR="00953AF6" w:rsidRDefault="00911DCE" w:rsidP="00953AF6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Таким образом, развитие технологического процесса складывается из революционной и эволюционной стадии развития.</w:t>
      </w:r>
      <w:r w:rsidR="00A05D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4364">
        <w:rPr>
          <w:color w:val="000000" w:themeColor="text1"/>
          <w:sz w:val="28"/>
          <w:szCs w:val="28"/>
          <w:shd w:val="clear" w:color="auto" w:fill="FFFFFF"/>
        </w:rPr>
        <w:t xml:space="preserve">Революционное (неограниченное), это такое развитие </w:t>
      </w:r>
      <w:r w:rsidR="00A22CCE">
        <w:rPr>
          <w:color w:val="000000" w:themeColor="text1"/>
          <w:sz w:val="28"/>
          <w:szCs w:val="28"/>
          <w:shd w:val="clear" w:color="auto" w:fill="FFFFFF"/>
        </w:rPr>
        <w:t>технологического процесса</w:t>
      </w:r>
      <w:r w:rsidR="003E4364">
        <w:rPr>
          <w:color w:val="000000" w:themeColor="text1"/>
          <w:sz w:val="28"/>
          <w:szCs w:val="28"/>
          <w:shd w:val="clear" w:color="auto" w:fill="FFFFFF"/>
        </w:rPr>
        <w:t>, которые видоизменяет рабочий ход, который в свою очередь обеспечивает сниж</w:t>
      </w:r>
      <w:r w:rsidR="00A22CCE">
        <w:rPr>
          <w:color w:val="000000" w:themeColor="text1"/>
          <w:sz w:val="28"/>
          <w:szCs w:val="28"/>
          <w:shd w:val="clear" w:color="auto" w:fill="FFFFFF"/>
        </w:rPr>
        <w:t>ение трудозатрат в совокупности (рис 2).</w:t>
      </w:r>
    </w:p>
    <w:p w14:paraId="0677C0CA" w14:textId="597455C2" w:rsidR="00D9190A" w:rsidRDefault="00F96CFB" w:rsidP="00364D9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Если рассматривать какой</w:t>
      </w:r>
      <w:r w:rsidR="00720CA0">
        <w:rPr>
          <w:color w:val="000000" w:themeColor="text1"/>
          <w:sz w:val="28"/>
          <w:szCs w:val="28"/>
          <w:shd w:val="clear" w:color="auto" w:fill="FFFFFF"/>
        </w:rPr>
        <w:t xml:space="preserve"> путь развития экономически предпочтительнее, то это будет эволюционный (рационалистический). Потому что в отличнее от революционного развития технологического процесса он имеет меньше дополнительных затрат на научно-исследовательские работы, но рационалистический путь развития принципиально ограничен. С позиции повышения значения показателей уровня технологий, путь рационалист</w:t>
      </w:r>
      <w:r w:rsidR="00870618">
        <w:rPr>
          <w:color w:val="000000" w:themeColor="text1"/>
          <w:sz w:val="28"/>
          <w:szCs w:val="28"/>
          <w:shd w:val="clear" w:color="auto" w:fill="FFFFFF"/>
        </w:rPr>
        <w:t>ического развития считается самым</w:t>
      </w:r>
      <w:r w:rsidR="00720CA0">
        <w:rPr>
          <w:color w:val="000000" w:themeColor="text1"/>
          <w:sz w:val="28"/>
          <w:szCs w:val="28"/>
          <w:shd w:val="clear" w:color="auto" w:fill="FFFFFF"/>
        </w:rPr>
        <w:t xml:space="preserve"> радикальным.</w:t>
      </w:r>
    </w:p>
    <w:p w14:paraId="28FE1915" w14:textId="670CC35D" w:rsidR="00364D9E" w:rsidRDefault="00364D9E">
      <w:pPr>
        <w:spacing w:after="160" w:line="259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14:paraId="583E6CFE" w14:textId="63F8D0B9" w:rsidR="00364D9E" w:rsidRPr="000D0C09" w:rsidRDefault="000A231A" w:rsidP="00364D9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364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Организация эффективного технологического процесса</w:t>
      </w:r>
    </w:p>
    <w:p w14:paraId="6DE827E9" w14:textId="64E70790" w:rsidR="00364D9E" w:rsidRDefault="00364D9E" w:rsidP="00364D9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0D0C09">
        <w:rPr>
          <w:color w:val="000000" w:themeColor="text1"/>
          <w:sz w:val="28"/>
          <w:szCs w:val="28"/>
          <w:shd w:val="clear" w:color="auto" w:fill="FFFFFF"/>
        </w:rPr>
        <w:t>.1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Методы оптимизации технологических активов бизнес процессов промышленных предприятий.</w:t>
      </w:r>
    </w:p>
    <w:p w14:paraId="6FAFB740" w14:textId="29B42D32" w:rsidR="00D9190A" w:rsidRPr="00065DBA" w:rsidRDefault="00D9190A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03696C8" w14:textId="6AD23D83" w:rsidR="005834A1" w:rsidRDefault="005834A1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Из-за огромного разнообразия типов сварных конструкций, которые выпускаются промышленными предприятиями страны, вызвало потребность в разработке «технологической классификации сварных конструкций в машиностроении». Данный документ помог оптимизировать и типизировать технологические процессы на предприятиях. К важным параметрам, объединяющие группы сварных конструкций относятся: тип заготовки, </w:t>
      </w:r>
      <w:r w:rsidR="004B5C5D">
        <w:rPr>
          <w:color w:val="000000" w:themeColor="text1"/>
          <w:sz w:val="28"/>
          <w:szCs w:val="28"/>
          <w:shd w:val="clear" w:color="auto" w:fill="FFFFFF"/>
        </w:rPr>
        <w:t>масса и марки металлов, конструктивная форма изделия, толщина, характер сопряжения свариваемых элементов, тип сворного соединения, классификация швов, габариты изделия. Все машиностроительные конструкции подразделяются на виды, классы, типы, группы в зависимости от общих параметров.</w:t>
      </w:r>
    </w:p>
    <w:p w14:paraId="1BF38884" w14:textId="562B1724" w:rsidR="003A2AF9" w:rsidRDefault="00791446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Значение технологического процесса для изготовления сварных конструкций. В основном качество технологического процесса определяется технико-экономическими показателями. </w:t>
      </w:r>
      <w:r w:rsidR="00BB0D3D">
        <w:rPr>
          <w:color w:val="000000" w:themeColor="text1"/>
          <w:sz w:val="28"/>
          <w:szCs w:val="28"/>
          <w:shd w:val="clear" w:color="auto" w:fill="FFFFFF"/>
        </w:rPr>
        <w:t>Для эффективной работы предприятия необходимо разработать проект технологии изготовления. Он необходим для обеспечения минимальной трудоемкости операций, высокое качество сварных соединений, минимальный расходах сырья (сварочный материалов), а также соблюдение всех мер безопасности.</w:t>
      </w:r>
    </w:p>
    <w:p w14:paraId="4E2396D8" w14:textId="76160C1C" w:rsidR="003A2AF9" w:rsidRDefault="003A2AF9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Разработка технологии производства и конструкций в один момент времени, считает самым прогрессивным способом проектирования.</w:t>
      </w:r>
    </w:p>
    <w:p w14:paraId="46DB8ED3" w14:textId="77F5366A" w:rsidR="003A2AF9" w:rsidRDefault="000C5C1E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Технология производства предусматривает: </w:t>
      </w:r>
      <w:r w:rsidR="0034193F">
        <w:rPr>
          <w:color w:val="000000" w:themeColor="text1"/>
          <w:sz w:val="28"/>
          <w:szCs w:val="28"/>
          <w:shd w:val="clear" w:color="auto" w:fill="FFFFFF"/>
        </w:rPr>
        <w:t>разбиение конструкций на элементы, последовательность технологических операций, расчеты режимов сварки, сравнительную технико-экономическую оценку</w:t>
      </w:r>
      <w:r w:rsidR="00DC6B25" w:rsidRPr="00DC6B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C6B25">
        <w:rPr>
          <w:color w:val="000000" w:themeColor="text1"/>
          <w:sz w:val="28"/>
          <w:szCs w:val="28"/>
          <w:shd w:val="clear" w:color="auto" w:fill="FFFFFF"/>
        </w:rPr>
        <w:t>[3, 4]</w:t>
      </w:r>
      <w:r w:rsidR="0034193F">
        <w:rPr>
          <w:color w:val="000000" w:themeColor="text1"/>
          <w:sz w:val="28"/>
          <w:szCs w:val="28"/>
          <w:shd w:val="clear" w:color="auto" w:fill="FFFFFF"/>
        </w:rPr>
        <w:t>.</w:t>
      </w:r>
      <w:r w:rsidR="00BF088E">
        <w:rPr>
          <w:color w:val="000000" w:themeColor="text1"/>
          <w:sz w:val="28"/>
          <w:szCs w:val="28"/>
          <w:shd w:val="clear" w:color="auto" w:fill="FFFFFF"/>
        </w:rPr>
        <w:t xml:space="preserve"> После утверждения технического проекта, осуществляют составление рабочей технологии и рабочее проектирование конструкций. Технолог должен опи</w:t>
      </w:r>
      <w:r w:rsidR="00BF088E">
        <w:rPr>
          <w:color w:val="000000" w:themeColor="text1"/>
          <w:sz w:val="28"/>
          <w:szCs w:val="28"/>
          <w:shd w:val="clear" w:color="auto" w:fill="FFFFFF"/>
        </w:rPr>
        <w:lastRenderedPageBreak/>
        <w:t>раться на утвержденной принципиальной технологии при составлении тех</w:t>
      </w:r>
      <w:r w:rsidR="0038621B">
        <w:rPr>
          <w:color w:val="000000" w:themeColor="text1"/>
          <w:sz w:val="28"/>
          <w:szCs w:val="28"/>
          <w:shd w:val="clear" w:color="auto" w:fill="FFFFFF"/>
        </w:rPr>
        <w:t>но</w:t>
      </w:r>
      <w:r w:rsidR="00BF088E">
        <w:rPr>
          <w:color w:val="000000" w:themeColor="text1"/>
          <w:sz w:val="28"/>
          <w:szCs w:val="28"/>
          <w:shd w:val="clear" w:color="auto" w:fill="FFFFFF"/>
        </w:rPr>
        <w:t xml:space="preserve">логической карты. Обычно технологию сварки и сборки </w:t>
      </w:r>
      <w:r w:rsidR="00E60D4D">
        <w:rPr>
          <w:color w:val="000000" w:themeColor="text1"/>
          <w:sz w:val="28"/>
          <w:szCs w:val="28"/>
          <w:shd w:val="clear" w:color="auto" w:fill="FFFFFF"/>
        </w:rPr>
        <w:t>прописывают в одной карте и в порядке очередности при выполнении операций.</w:t>
      </w:r>
    </w:p>
    <w:p w14:paraId="22CDCEF5" w14:textId="08BDA454" w:rsidR="0038621B" w:rsidRDefault="009B758E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Технологические расчеты проектируемого оборудования - это совокупность расчетов, которые связаны непосредственно особенностями, видом и рабочими параметрами процесса самой сварки данного изделия. Главной целью является определение исходных величин, то есть величин необходимых для выполнения конструкторской проработки оборудования которое проектируется, кроме того и для проведения специальных расчетов его отдельных элементов. </w:t>
      </w:r>
    </w:p>
    <w:p w14:paraId="6E55DD17" w14:textId="6C7F5708" w:rsidR="007C0BD9" w:rsidRDefault="007C0BD9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Технологические расчеты обычно сводятся к определению основных силовых, энергетических, кинематических, конструктивных и технологических фактов, которые нужны на начальном этапе проектирования и для создания машин или устройства для технологического назначения на основе проведения конструкторских расчетных работ.</w:t>
      </w:r>
      <w:r w:rsidR="00BE6A9F">
        <w:rPr>
          <w:color w:val="000000" w:themeColor="text1"/>
          <w:sz w:val="28"/>
          <w:szCs w:val="28"/>
          <w:shd w:val="clear" w:color="auto" w:fill="FFFFFF"/>
        </w:rPr>
        <w:t xml:space="preserve"> Результаты технологического расчета нужны для принятия решения в оснащении данного оборудования производства. </w:t>
      </w:r>
      <w:r w:rsidR="002C6DBD">
        <w:rPr>
          <w:color w:val="000000" w:themeColor="text1"/>
          <w:sz w:val="28"/>
          <w:szCs w:val="28"/>
          <w:shd w:val="clear" w:color="auto" w:fill="FFFFFF"/>
        </w:rPr>
        <w:t>Благодаря этому ст</w:t>
      </w:r>
      <w:r w:rsidR="00E16094">
        <w:rPr>
          <w:color w:val="000000" w:themeColor="text1"/>
          <w:sz w:val="28"/>
          <w:szCs w:val="28"/>
          <w:shd w:val="clear" w:color="auto" w:fill="FFFFFF"/>
        </w:rPr>
        <w:t>р</w:t>
      </w:r>
      <w:r w:rsidR="002C6DBD">
        <w:rPr>
          <w:color w:val="000000" w:themeColor="text1"/>
          <w:sz w:val="28"/>
          <w:szCs w:val="28"/>
          <w:shd w:val="clear" w:color="auto" w:fill="FFFFFF"/>
        </w:rPr>
        <w:t>оится оптимальный вариант технологического процесса так, чтобы были соблюдены все требования к качеству продукции при наименьших издержках производства, а само оборудование имело высокие технико-экономические и конструктивные показатели.</w:t>
      </w:r>
      <w:r w:rsidR="004F2012">
        <w:rPr>
          <w:color w:val="000000" w:themeColor="text1"/>
          <w:sz w:val="28"/>
          <w:szCs w:val="28"/>
          <w:shd w:val="clear" w:color="auto" w:fill="FFFFFF"/>
        </w:rPr>
        <w:t xml:space="preserve"> Основной характеристикой сварочного</w:t>
      </w:r>
      <w:r w:rsidR="00DD408A">
        <w:rPr>
          <w:color w:val="000000" w:themeColor="text1"/>
          <w:sz w:val="28"/>
          <w:szCs w:val="28"/>
          <w:shd w:val="clear" w:color="auto" w:fill="FFFFFF"/>
        </w:rPr>
        <w:t xml:space="preserve"> оборудования является его производительность, определяющая следующими</w:t>
      </w:r>
      <w:r w:rsidR="004F20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D408A">
        <w:rPr>
          <w:color w:val="000000" w:themeColor="text1"/>
          <w:sz w:val="28"/>
          <w:szCs w:val="28"/>
          <w:shd w:val="clear" w:color="auto" w:fill="FFFFFF"/>
        </w:rPr>
        <w:t>показателями</w:t>
      </w:r>
      <w:r w:rsidR="004F2012">
        <w:rPr>
          <w:color w:val="000000" w:themeColor="text1"/>
          <w:sz w:val="28"/>
          <w:szCs w:val="28"/>
          <w:shd w:val="clear" w:color="auto" w:fill="FFFFFF"/>
        </w:rPr>
        <w:t>: количество сварных точек, время сварки, и т.п.</w:t>
      </w:r>
    </w:p>
    <w:p w14:paraId="6C3AC68A" w14:textId="0E7F01F3" w:rsidR="00D246B2" w:rsidRDefault="00EB5B59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 итогу производительность сварочных машин сводится к мощности энергии, то есть к скорости образования шва, вводимой энергии в единицу времени. Поэтому необходимо тщательно разобрать технологический процесс для определения возможных потерь продукции, к примеру брак продукции, отходы и т.д., а также потери времени, ибо в реальном производстве их избежать невозможно, потому что будут</w:t>
      </w:r>
      <w:r w:rsidR="00452F50">
        <w:rPr>
          <w:color w:val="000000" w:themeColor="text1"/>
          <w:sz w:val="28"/>
          <w:szCs w:val="28"/>
          <w:shd w:val="clear" w:color="auto" w:fill="FFFFFF"/>
        </w:rPr>
        <w:t xml:space="preserve"> производственные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простои, чист</w:t>
      </w:r>
      <w:r w:rsidR="00452F50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а оборудования, ремонт и т.д.</w:t>
      </w:r>
    </w:p>
    <w:p w14:paraId="397A6D7E" w14:textId="51049F73" w:rsidR="00452F50" w:rsidRDefault="00452F50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Так же важна величина производительности, потому что от ее зависят ряд характеристик, такие как: силовые и кинематические характеристики приводных механизмов, величина потребляемой энергии</w:t>
      </w:r>
      <w:r w:rsidR="00825681">
        <w:rPr>
          <w:color w:val="000000" w:themeColor="text1"/>
          <w:sz w:val="28"/>
          <w:szCs w:val="28"/>
          <w:shd w:val="clear" w:color="auto" w:fill="FFFFFF"/>
        </w:rPr>
        <w:t xml:space="preserve">. Если </w:t>
      </w:r>
      <w:r w:rsidR="00F67801">
        <w:rPr>
          <w:color w:val="000000" w:themeColor="text1"/>
          <w:sz w:val="28"/>
          <w:szCs w:val="28"/>
          <w:shd w:val="clear" w:color="auto" w:fill="FFFFFF"/>
        </w:rPr>
        <w:t>неправильно</w:t>
      </w:r>
      <w:r w:rsidR="00825681">
        <w:rPr>
          <w:color w:val="000000" w:themeColor="text1"/>
          <w:sz w:val="28"/>
          <w:szCs w:val="28"/>
          <w:shd w:val="clear" w:color="auto" w:fill="FFFFFF"/>
        </w:rPr>
        <w:t xml:space="preserve"> подобрать указанные параметры, то это может повлиять на работоспособность, долговечность и надежность проектируемой конструкции</w:t>
      </w:r>
      <w:r w:rsidR="00DC6B25" w:rsidRPr="00DC6B25">
        <w:rPr>
          <w:color w:val="000000" w:themeColor="text1"/>
          <w:sz w:val="28"/>
          <w:szCs w:val="28"/>
          <w:shd w:val="clear" w:color="auto" w:fill="FFFFFF"/>
        </w:rPr>
        <w:t xml:space="preserve"> [3,4]</w:t>
      </w:r>
      <w:r w:rsidR="00825681">
        <w:rPr>
          <w:color w:val="000000" w:themeColor="text1"/>
          <w:sz w:val="28"/>
          <w:szCs w:val="28"/>
          <w:shd w:val="clear" w:color="auto" w:fill="FFFFFF"/>
        </w:rPr>
        <w:t>.</w:t>
      </w:r>
      <w:r w:rsidR="006B229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965EEB9" w14:textId="4C50E8B4" w:rsidR="005A4A19" w:rsidRDefault="005A4A19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6FC2AAA" w14:textId="73B627F4" w:rsidR="005A4A19" w:rsidRDefault="0092598B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3.2 Расчет значений и оптимизация технологического процесса сварных конструкций</w:t>
      </w:r>
    </w:p>
    <w:p w14:paraId="4CEA0D68" w14:textId="77777777" w:rsidR="005A4A19" w:rsidRDefault="005A4A19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384497A" w14:textId="583E78EE" w:rsidR="006B229F" w:rsidRDefault="007F5CC6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Рассчитаем режимы сварки. При ручной сварке (наплавке) к параметрам режима сварки относится сила сварочного тока, род тока, напряжение, скорость сварки (перемещение электрода вдоль шва), полярность и др. В зависимости от свариваемого металла, положения шва и типа свариваемого соединения выбирают диаметр электрода для сварки. Также при выборе диаметра электрода для сварки можно использовать следующие данные в мм: толщины листа 1-234-56-10; диаметр электрода </w:t>
      </w:r>
      <w:r w:rsidR="00725977" w:rsidRPr="00725977">
        <w:rPr>
          <w:color w:val="000000" w:themeColor="text1"/>
          <w:sz w:val="28"/>
          <w:szCs w:val="28"/>
          <w:shd w:val="clear" w:color="auto" w:fill="FFFFFF"/>
        </w:rPr>
        <w:t xml:space="preserve">1,6-2,02,0-3,03,0-4,04,0 -5,0. </w:t>
      </w:r>
      <w:r w:rsidR="00725977">
        <w:rPr>
          <w:color w:val="000000" w:themeColor="text1"/>
          <w:sz w:val="28"/>
          <w:szCs w:val="28"/>
          <w:shd w:val="clear" w:color="auto" w:fill="FFFFFF"/>
        </w:rPr>
        <w:t>Наши данные следующие: электрод толщеной 5мм; толщина металла, который будем сваривать 8мм.</w:t>
      </w:r>
      <w:r w:rsidR="000E62DB">
        <w:rPr>
          <w:color w:val="000000" w:themeColor="text1"/>
          <w:sz w:val="28"/>
          <w:szCs w:val="28"/>
          <w:shd w:val="clear" w:color="auto" w:fill="FFFFFF"/>
        </w:rPr>
        <w:t xml:space="preserve"> В местах где многослойный стыковочный шов, первый слой сваривается электродом 3-4мм, далее выполняется электродом большего диаметра. Выбираем электрод до 4мм в потолочных швах, а сварку в вертикальном положении с электродом не более 5мм.</w:t>
      </w:r>
      <w:r w:rsidR="00C744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8239C">
        <w:rPr>
          <w:color w:val="000000" w:themeColor="text1"/>
          <w:sz w:val="28"/>
          <w:szCs w:val="28"/>
          <w:shd w:val="clear" w:color="auto" w:fill="FFFFFF"/>
        </w:rPr>
        <w:t xml:space="preserve">При наплавке изношенной поверхности должна быть </w:t>
      </w:r>
      <w:r w:rsidR="00156906">
        <w:rPr>
          <w:color w:val="000000" w:themeColor="text1"/>
          <w:sz w:val="28"/>
          <w:szCs w:val="28"/>
          <w:shd w:val="clear" w:color="auto" w:fill="FFFFFF"/>
        </w:rPr>
        <w:t>компенсирована</w:t>
      </w:r>
      <w:r w:rsidR="000823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6906">
        <w:rPr>
          <w:color w:val="000000" w:themeColor="text1"/>
          <w:sz w:val="28"/>
          <w:szCs w:val="28"/>
          <w:shd w:val="clear" w:color="auto" w:fill="FFFFFF"/>
        </w:rPr>
        <w:t>толщина</w:t>
      </w:r>
      <w:r w:rsidR="0008239C">
        <w:rPr>
          <w:color w:val="000000" w:themeColor="text1"/>
          <w:sz w:val="28"/>
          <w:szCs w:val="28"/>
          <w:shd w:val="clear" w:color="auto" w:fill="FFFFFF"/>
        </w:rPr>
        <w:t xml:space="preserve"> изношенного слоя плюс 1-1,5 мм</w:t>
      </w:r>
      <w:r w:rsidR="007B7AB2" w:rsidRPr="007B7A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8239C">
        <w:rPr>
          <w:color w:val="000000" w:themeColor="text1"/>
          <w:sz w:val="28"/>
          <w:szCs w:val="28"/>
          <w:shd w:val="clear" w:color="auto" w:fill="FFFFFF"/>
        </w:rPr>
        <w:t>на обработку поверхности после наплавки.</w:t>
      </w:r>
    </w:p>
    <w:p w14:paraId="2DB7DF4C" w14:textId="61F48248" w:rsidR="0008239C" w:rsidRDefault="0008239C" w:rsidP="003A2A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Сила сварочного тока рассчитывается по формуле</w:t>
      </w:r>
    </w:p>
    <w:p w14:paraId="3845A599" w14:textId="02C02D05" w:rsidR="0008239C" w:rsidRPr="001501F4" w:rsidRDefault="00027D93" w:rsidP="001501F4">
      <w:pPr>
        <w:tabs>
          <w:tab w:val="left" w:pos="2835"/>
        </w:tabs>
        <w:spacing w:line="360" w:lineRule="auto"/>
        <w:ind w:left="6"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 xml:space="preserve">= 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shd w:val="clear" w:color="auto" w:fill="FFFFFF"/>
          </w:rPr>
          <m:t>×</m:t>
        </m:r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kd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э</m:t>
            </m:r>
          </m:sub>
        </m:sSub>
      </m:oMath>
      <w:r w:rsidR="0008239C" w:rsidRP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1501F4">
        <w:rPr>
          <w:color w:val="000000" w:themeColor="text1"/>
          <w:sz w:val="28"/>
          <w:szCs w:val="28"/>
          <w:shd w:val="clear" w:color="auto" w:fill="FFFFFF"/>
        </w:rPr>
        <w:tab/>
      </w:r>
      <w:r w:rsidR="00DC6B25">
        <w:rPr>
          <w:color w:val="000000" w:themeColor="text1"/>
          <w:sz w:val="28"/>
          <w:szCs w:val="28"/>
          <w:shd w:val="clear" w:color="auto" w:fill="FFFFFF"/>
        </w:rPr>
        <w:tab/>
      </w:r>
      <w:r w:rsidR="00DC6B25" w:rsidRPr="00A93C50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08239C" w:rsidRPr="001501F4">
        <w:rPr>
          <w:color w:val="000000" w:themeColor="text1"/>
          <w:sz w:val="28"/>
          <w:szCs w:val="28"/>
          <w:shd w:val="clear" w:color="auto" w:fill="FFFFFF"/>
        </w:rPr>
        <w:t>(3.1)</w:t>
      </w:r>
    </w:p>
    <w:p w14:paraId="6A0E620F" w14:textId="09A72EF9" w:rsidR="00C916FF" w:rsidRDefault="0008239C" w:rsidP="00AC4BA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Где </w:t>
      </w:r>
      <w:r w:rsidR="00A93C50">
        <w:rPr>
          <w:color w:val="000000" w:themeColor="text1"/>
          <w:sz w:val="28"/>
          <w:szCs w:val="28"/>
          <w:shd w:val="clear" w:color="auto" w:fill="FFFFFF"/>
          <w:lang w:val="en-US"/>
        </w:rPr>
        <w:t>k</w:t>
      </w:r>
      <w:r>
        <w:rPr>
          <w:color w:val="000000" w:themeColor="text1"/>
          <w:sz w:val="28"/>
          <w:szCs w:val="28"/>
          <w:shd w:val="clear" w:color="auto" w:fill="FFFFFF"/>
        </w:rPr>
        <w:t>- коэффициент равный 25-60 А</w:t>
      </w:r>
      <w:r w:rsidRPr="0008239C">
        <w:rPr>
          <w:color w:val="000000" w:themeColor="text1"/>
          <w:sz w:val="28"/>
          <w:szCs w:val="28"/>
          <w:shd w:val="clear" w:color="auto" w:fill="FFFFFF"/>
        </w:rPr>
        <w:t>/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мм;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Kn</w:t>
      </w:r>
      <w:proofErr w:type="spellEnd"/>
      <w:r w:rsidRPr="0008239C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коэффициент, учитывающий пространственное положение сварки, 0,8- потолочная, 0,9 – вертикальные и горизонтальные швы, 1,0 – при сварке швов в нижнем положении;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d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э </w:t>
      </w:r>
      <w:r w:rsidRPr="0008239C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</w:rPr>
        <w:t>диаметр электрода, мм</w:t>
      </w:r>
      <w:r w:rsidRPr="0008239C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Коэффициент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зависит от диаметра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Pr="0008239C">
        <w:rPr>
          <w:color w:val="000000" w:themeColor="text1"/>
          <w:sz w:val="28"/>
          <w:szCs w:val="28"/>
          <w:shd w:val="clear" w:color="auto" w:fill="FFFFFF"/>
        </w:rPr>
        <w:t xml:space="preserve">э </w:t>
      </w:r>
      <w:r>
        <w:rPr>
          <w:color w:val="000000" w:themeColor="text1"/>
          <w:sz w:val="28"/>
          <w:szCs w:val="28"/>
          <w:shd w:val="clear" w:color="auto" w:fill="FFFFFF"/>
        </w:rPr>
        <w:t>и берется по данной таблице.</w:t>
      </w:r>
    </w:p>
    <w:p w14:paraId="12CA2325" w14:textId="724165FC" w:rsidR="00AC4BA0" w:rsidRPr="00AC4BA0" w:rsidRDefault="00AC4BA0" w:rsidP="00AC4BA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Та</w:t>
      </w:r>
      <w:r w:rsidR="000A6263">
        <w:rPr>
          <w:color w:val="000000" w:themeColor="text1"/>
          <w:sz w:val="28"/>
          <w:szCs w:val="28"/>
          <w:shd w:val="clear" w:color="auto" w:fill="FFFFFF"/>
        </w:rPr>
        <w:t>блица - зависимости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 от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d</w:t>
      </w:r>
      <w:r>
        <w:rPr>
          <w:color w:val="000000" w:themeColor="text1"/>
          <w:sz w:val="28"/>
          <w:szCs w:val="28"/>
          <w:shd w:val="clear" w:color="auto" w:fill="FFFFFF"/>
        </w:rPr>
        <w:t>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08239C" w14:paraId="25B89D51" w14:textId="77777777" w:rsidTr="0008239C">
        <w:tc>
          <w:tcPr>
            <w:tcW w:w="1510" w:type="dxa"/>
          </w:tcPr>
          <w:p w14:paraId="3F8D1DDC" w14:textId="2E8EBD41" w:rsidR="0008239C" w:rsidRP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э, мм</w:t>
            </w:r>
          </w:p>
        </w:tc>
        <w:tc>
          <w:tcPr>
            <w:tcW w:w="1510" w:type="dxa"/>
          </w:tcPr>
          <w:p w14:paraId="23BF6182" w14:textId="725B3E06" w:rsid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10" w:type="dxa"/>
          </w:tcPr>
          <w:p w14:paraId="000C70E0" w14:textId="78A8F04E" w:rsid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10" w:type="dxa"/>
          </w:tcPr>
          <w:p w14:paraId="78530123" w14:textId="3A13DF32" w:rsid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10" w:type="dxa"/>
          </w:tcPr>
          <w:p w14:paraId="235F8BA9" w14:textId="672120BF" w:rsid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10" w:type="dxa"/>
          </w:tcPr>
          <w:p w14:paraId="237DA1E5" w14:textId="37620765" w:rsid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8239C" w14:paraId="4C2ED60F" w14:textId="77777777" w:rsidTr="0008239C">
        <w:tc>
          <w:tcPr>
            <w:tcW w:w="1510" w:type="dxa"/>
          </w:tcPr>
          <w:p w14:paraId="3677FF13" w14:textId="01FDDE13" w:rsidR="0008239C" w:rsidRP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K,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A/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мм</w:t>
            </w:r>
          </w:p>
        </w:tc>
        <w:tc>
          <w:tcPr>
            <w:tcW w:w="1510" w:type="dxa"/>
          </w:tcPr>
          <w:p w14:paraId="34813CCB" w14:textId="36AA7560" w:rsid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25-30</w:t>
            </w:r>
          </w:p>
        </w:tc>
        <w:tc>
          <w:tcPr>
            <w:tcW w:w="1510" w:type="dxa"/>
          </w:tcPr>
          <w:p w14:paraId="5D05F6C2" w14:textId="4ABBB831" w:rsid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30-45</w:t>
            </w:r>
          </w:p>
        </w:tc>
        <w:tc>
          <w:tcPr>
            <w:tcW w:w="1510" w:type="dxa"/>
          </w:tcPr>
          <w:p w14:paraId="48D86776" w14:textId="4245358F" w:rsidR="0008239C" w:rsidRDefault="0008239C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35-50</w:t>
            </w:r>
          </w:p>
        </w:tc>
        <w:tc>
          <w:tcPr>
            <w:tcW w:w="1510" w:type="dxa"/>
          </w:tcPr>
          <w:p w14:paraId="310604CB" w14:textId="193A7E06" w:rsidR="0008239C" w:rsidRDefault="00C916FF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40-55</w:t>
            </w:r>
          </w:p>
        </w:tc>
        <w:tc>
          <w:tcPr>
            <w:tcW w:w="1510" w:type="dxa"/>
          </w:tcPr>
          <w:p w14:paraId="4EF29AF0" w14:textId="274C5261" w:rsidR="0008239C" w:rsidRDefault="00C916FF" w:rsidP="003A2AF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45-50</w:t>
            </w:r>
          </w:p>
        </w:tc>
      </w:tr>
    </w:tbl>
    <w:p w14:paraId="7C9AFA0E" w14:textId="6B78469B" w:rsidR="00AC4BA0" w:rsidRPr="0008239C" w:rsidRDefault="00AC4BA0" w:rsidP="00AC4BA0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D9E035D" w14:textId="0D74A7E9" w:rsidR="00364D9E" w:rsidRDefault="001A2BB3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Силу сварочного тока следует откорректировать с учетом толщины свариваемого элемента, положения шва и типа соединения в пространстве</w:t>
      </w:r>
    </w:p>
    <w:p w14:paraId="4F5A4885" w14:textId="4D19455E" w:rsidR="001A2BB3" w:rsidRPr="001A2BB3" w:rsidRDefault="001A2BB3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св=30*3=90А</m:t>
          </m:r>
        </m:oMath>
      </m:oMathPara>
    </w:p>
    <w:p w14:paraId="5D86FA51" w14:textId="207B6487" w:rsidR="001A2BB3" w:rsidRDefault="001A2BB3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Если толщина металла S=3dЭ, то значение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Iсв</w:t>
      </w:r>
      <w:proofErr w:type="spellEnd"/>
      <w:r w:rsidRPr="001A2BB3">
        <w:rPr>
          <w:color w:val="000000" w:themeColor="text1"/>
          <w:sz w:val="28"/>
          <w:szCs w:val="28"/>
          <w:shd w:val="clear" w:color="auto" w:fill="FFFFFF"/>
        </w:rPr>
        <w:t xml:space="preserve"> следует у</w:t>
      </w:r>
      <w:r>
        <w:rPr>
          <w:color w:val="000000" w:themeColor="text1"/>
          <w:sz w:val="28"/>
          <w:szCs w:val="28"/>
          <w:shd w:val="clear" w:color="auto" w:fill="FFFFFF"/>
        </w:rPr>
        <w:t>величить на 10-15%. Если же S=</w:t>
      </w:r>
      <w:r w:rsidRPr="001A2BB3">
        <w:rPr>
          <w:color w:val="000000" w:themeColor="text1"/>
          <w:sz w:val="28"/>
          <w:szCs w:val="28"/>
          <w:shd w:val="clear" w:color="auto" w:fill="FFFFFF"/>
        </w:rPr>
        <w:t xml:space="preserve">1,5dЭ, то сварочный ток уменьшают на 10-15%. При сварке угловых швов и наплавке, значение тока должно быть повышено на 10-15%. При сварке в вертикальном или потолочном положении значение сварочного тока должно быть уменьшено на 10-15%. Для большинства марок электродов, используемых при сварке углеродистых и легированных конструкционных сталей, напряжение дуги </w:t>
      </w:r>
    </w:p>
    <w:p w14:paraId="38CC58EC" w14:textId="44A25018" w:rsidR="00826A6D" w:rsidRPr="00826A6D" w:rsidRDefault="00826A6D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Д=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22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28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В=0,79В</m:t>
          </m:r>
        </m:oMath>
      </m:oMathPara>
    </w:p>
    <w:p w14:paraId="21E78628" w14:textId="0D5AAB96" w:rsidR="00826A6D" w:rsidRDefault="00177B0C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Рассчитаем нормы времени на все операции технологического процесса. Определение нормы времени на выполнение заданной работы является одной из составных частей технологического процесса.</w:t>
      </w:r>
    </w:p>
    <w:p w14:paraId="6A754BFE" w14:textId="733CE1D3" w:rsidR="00177B0C" w:rsidRDefault="00177B0C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Различают 3 метода нормирования:</w:t>
      </w:r>
    </w:p>
    <w:p w14:paraId="01B04994" w14:textId="07AD9D56" w:rsidR="00177B0C" w:rsidRDefault="00177B0C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расчёт по </w:t>
      </w:r>
      <w:r w:rsidR="007B7AB2">
        <w:rPr>
          <w:color w:val="000000" w:themeColor="text1"/>
          <w:sz w:val="28"/>
          <w:szCs w:val="28"/>
          <w:shd w:val="clear" w:color="auto" w:fill="FFFFFF"/>
        </w:rPr>
        <w:t>укреплённым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нормам;</w:t>
      </w:r>
    </w:p>
    <w:p w14:paraId="28201BCF" w14:textId="7044BCFF" w:rsidR="00177B0C" w:rsidRDefault="00177B0C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расчет по нормативам;</w:t>
      </w:r>
    </w:p>
    <w:p w14:paraId="1813797A" w14:textId="15F96F58" w:rsidR="00177B0C" w:rsidRDefault="00177B0C" w:rsidP="00006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расчет на основе затраченного рабочего времени.</w:t>
      </w:r>
    </w:p>
    <w:p w14:paraId="0E187910" w14:textId="31FA1366" w:rsidR="0090209E" w:rsidRDefault="00F93583" w:rsidP="00D60E6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Произведем расчет по нормативам:</w:t>
      </w:r>
      <w:r w:rsidR="00EC66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650">
        <w:rPr>
          <w:color w:val="000000" w:themeColor="text1"/>
          <w:sz w:val="28"/>
          <w:szCs w:val="28"/>
          <w:shd w:val="clear" w:color="auto" w:fill="FFFFFF"/>
        </w:rPr>
        <w:t>Тотд</w:t>
      </w:r>
      <w:proofErr w:type="spellEnd"/>
      <w:r w:rsidR="00EC6650">
        <w:rPr>
          <w:color w:val="000000" w:themeColor="text1"/>
          <w:sz w:val="28"/>
          <w:szCs w:val="28"/>
          <w:shd w:val="clear" w:color="auto" w:fill="FFFFFF"/>
        </w:rPr>
        <w:t xml:space="preserve"> – время на отдых и естественные надобности.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583">
        <w:rPr>
          <w:color w:val="000000" w:themeColor="text1"/>
          <w:sz w:val="28"/>
          <w:szCs w:val="28"/>
          <w:shd w:val="clear" w:color="auto" w:fill="FFFFFF"/>
        </w:rPr>
        <w:t>То — основное время — это время, затрачиваемое непосредственно на изготовление детали.</w:t>
      </w:r>
      <w:r w:rsidR="0090209E" w:rsidRPr="009020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09E">
        <w:rPr>
          <w:color w:val="000000" w:themeColor="text1"/>
          <w:sz w:val="28"/>
          <w:szCs w:val="28"/>
          <w:shd w:val="clear" w:color="auto" w:fill="FFFFFF"/>
        </w:rPr>
        <w:t>Т</w:t>
      </w:r>
      <w:r w:rsidR="0090209E" w:rsidRPr="0090209E">
        <w:rPr>
          <w:color w:val="000000" w:themeColor="text1"/>
          <w:sz w:val="28"/>
          <w:szCs w:val="28"/>
          <w:shd w:val="clear" w:color="auto" w:fill="FFFFFF"/>
        </w:rPr>
        <w:t>оп — оперативное время — сумма основного и вспомогательного времени.</w:t>
      </w:r>
      <w:r w:rsidR="009020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3583">
        <w:rPr>
          <w:color w:val="000000" w:themeColor="text1"/>
          <w:sz w:val="28"/>
          <w:szCs w:val="28"/>
          <w:shd w:val="clear" w:color="auto" w:fill="FFFFFF"/>
        </w:rPr>
        <w:t>Тв</w:t>
      </w:r>
      <w:proofErr w:type="spellEnd"/>
      <w:r w:rsidRPr="00F93583">
        <w:rPr>
          <w:color w:val="000000" w:themeColor="text1"/>
          <w:sz w:val="28"/>
          <w:szCs w:val="28"/>
          <w:shd w:val="clear" w:color="auto" w:fill="FFFFFF"/>
        </w:rPr>
        <w:t xml:space="preserve"> — вспомогательное время — время, затрачиваемое непосредственно на различные вспомогательные действия рабочего, непосредственно связанные с основной работой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(остановка и пуск станка, закрепление, установка и снятие деталей, изменение режимов работы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т.п</w:t>
      </w:r>
      <w:proofErr w:type="spellEnd"/>
      <w:r w:rsidRPr="00F93583">
        <w:rPr>
          <w:color w:val="000000" w:themeColor="text1"/>
          <w:sz w:val="28"/>
          <w:szCs w:val="28"/>
          <w:shd w:val="clear" w:color="auto" w:fill="FFFFFF"/>
        </w:rPr>
        <w:t>).</w:t>
      </w:r>
      <w:r w:rsidR="008A44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A4411">
        <w:rPr>
          <w:color w:val="000000" w:themeColor="text1"/>
          <w:sz w:val="28"/>
          <w:szCs w:val="28"/>
          <w:shd w:val="clear" w:color="auto" w:fill="FFFFFF"/>
        </w:rPr>
        <w:t>Тобс</w:t>
      </w:r>
      <w:proofErr w:type="spellEnd"/>
      <w:r w:rsidR="008A4411">
        <w:rPr>
          <w:color w:val="000000" w:themeColor="text1"/>
          <w:sz w:val="28"/>
          <w:szCs w:val="28"/>
          <w:shd w:val="clear" w:color="auto" w:fill="FFFFFF"/>
        </w:rPr>
        <w:t xml:space="preserve"> – время обслуживания рабочего места.</w:t>
      </w:r>
      <w:r w:rsidR="00D60E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0E6B">
        <w:rPr>
          <w:color w:val="000000" w:themeColor="text1"/>
          <w:sz w:val="28"/>
          <w:szCs w:val="28"/>
          <w:shd w:val="clear" w:color="auto" w:fill="FFFFFF"/>
        </w:rPr>
        <w:t>Тшт</w:t>
      </w:r>
      <w:proofErr w:type="spellEnd"/>
      <w:r w:rsidR="00D60E6B">
        <w:rPr>
          <w:color w:val="000000" w:themeColor="text1"/>
          <w:sz w:val="28"/>
          <w:szCs w:val="28"/>
          <w:shd w:val="clear" w:color="auto" w:fill="FFFFFF"/>
        </w:rPr>
        <w:t xml:space="preserve"> – штучное время. </w:t>
      </w:r>
      <w:proofErr w:type="spellStart"/>
      <w:r w:rsidR="00D60E6B">
        <w:rPr>
          <w:color w:val="000000" w:themeColor="text1"/>
          <w:sz w:val="28"/>
          <w:szCs w:val="28"/>
          <w:shd w:val="clear" w:color="auto" w:fill="FFFFFF"/>
        </w:rPr>
        <w:t>Тпз</w:t>
      </w:r>
      <w:proofErr w:type="spellEnd"/>
      <w:r w:rsidR="00D60E6B">
        <w:rPr>
          <w:color w:val="000000" w:themeColor="text1"/>
          <w:sz w:val="28"/>
          <w:szCs w:val="28"/>
          <w:shd w:val="clear" w:color="auto" w:fill="FFFFFF"/>
        </w:rPr>
        <w:t xml:space="preserve"> – подготовительно заключительное время.</w:t>
      </w:r>
    </w:p>
    <w:p w14:paraId="61C6EC85" w14:textId="144F27BB" w:rsidR="00EB4894" w:rsidRDefault="00EB4894" w:rsidP="00D60E6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Как говорилось раньше, подготовительное время принимается равной 5% от основного времени:</w:t>
      </w:r>
    </w:p>
    <w:p w14:paraId="7186B302" w14:textId="3D8A8C45" w:rsidR="00D60E6B" w:rsidRPr="004B75E2" w:rsidRDefault="00027D93" w:rsidP="00D60E6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пз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=0,05×4,68=0,234 мин.</m:t>
          </m:r>
        </m:oMath>
      </m:oMathPara>
    </w:p>
    <w:p w14:paraId="073408B7" w14:textId="7ED07F06" w:rsidR="004B75E2" w:rsidRDefault="004B75E2" w:rsidP="00D60E6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 же рассчитаем время на отдых и личные потребности, оно равняется 10% от основного времени:</w:t>
      </w:r>
    </w:p>
    <w:p w14:paraId="539CF95E" w14:textId="6595E866" w:rsidR="004B75E2" w:rsidRPr="004B75E2" w:rsidRDefault="00027D93" w:rsidP="004B75E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отд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=0,10×4,68=0,468 мин.</m:t>
          </m:r>
        </m:oMath>
      </m:oMathPara>
    </w:p>
    <w:p w14:paraId="43018BA3" w14:textId="1277E8F1" w:rsidR="004B75E2" w:rsidRDefault="004B75E2" w:rsidP="004B75E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 время обслуживания, оно равняется 10% от основного времени:</w:t>
      </w:r>
    </w:p>
    <w:p w14:paraId="20A3E55C" w14:textId="44D7B836" w:rsidR="004B75E2" w:rsidRPr="004B75E2" w:rsidRDefault="00027D93" w:rsidP="004B75E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орг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=0,10×4,68=0,234 мин.</m:t>
          </m:r>
        </m:oMath>
      </m:oMathPara>
    </w:p>
    <w:p w14:paraId="22C2C796" w14:textId="65DB4E63" w:rsidR="004B75E2" w:rsidRDefault="004B75E2" w:rsidP="004B75E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Посчитаем штучное время:</w:t>
      </w:r>
    </w:p>
    <w:p w14:paraId="749E1FEA" w14:textId="6148F643" w:rsidR="00364D9E" w:rsidRPr="00D358EF" w:rsidRDefault="00027D93" w:rsidP="00C850B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шт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о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в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обс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</w:rPr>
                <m:t>отд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</w:rPr>
            <m:t>=4,68+0,234+0,468+0,234=5,616 мин.</m:t>
          </m:r>
        </m:oMath>
      </m:oMathPara>
    </w:p>
    <w:p w14:paraId="471C4134" w14:textId="1E13B823" w:rsidR="00D358EF" w:rsidRPr="0008239C" w:rsidRDefault="00D358EF" w:rsidP="00C850B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Именно столько времени в нам случаи понадобится для выполнения одной технологической операции.</w:t>
      </w:r>
    </w:p>
    <w:p w14:paraId="2F4CF50F" w14:textId="7F8E3DCD" w:rsidR="005F3B22" w:rsidRPr="00177B0C" w:rsidRDefault="001E6184" w:rsidP="00177B0C">
      <w:pPr>
        <w:spacing w:after="160" w:line="259" w:lineRule="auto"/>
        <w:rPr>
          <w:color w:val="000000" w:themeColor="text1"/>
          <w:sz w:val="28"/>
          <w:szCs w:val="28"/>
          <w:shd w:val="clear" w:color="auto" w:fill="FFFFFF"/>
        </w:rPr>
      </w:pPr>
      <w:r w:rsidRPr="0008239C"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14:paraId="7FE0405B" w14:textId="4B031964" w:rsidR="005F3B22" w:rsidRPr="000D0C09" w:rsidRDefault="003D5B1B" w:rsidP="000D0C09">
      <w:pPr>
        <w:pStyle w:val="a7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ЗАКЛЮЧЕНИЕ</w:t>
      </w:r>
    </w:p>
    <w:p w14:paraId="26F112B8" w14:textId="77777777" w:rsidR="00B72BCC" w:rsidRPr="000D0C09" w:rsidRDefault="00B72BCC" w:rsidP="000D0C0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7523362" w14:textId="77777777" w:rsidR="001865AA" w:rsidRPr="000D0C09" w:rsidRDefault="005F3B22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0C09">
        <w:rPr>
          <w:color w:val="000000" w:themeColor="text1"/>
          <w:sz w:val="28"/>
          <w:szCs w:val="28"/>
          <w:shd w:val="clear" w:color="auto" w:fill="FFFFFF"/>
        </w:rPr>
        <w:t xml:space="preserve">По итогам проделанной работы необходимо отметить следующее: </w:t>
      </w:r>
    </w:p>
    <w:p w14:paraId="6C10C547" w14:textId="061F914B" w:rsidR="00FD767B" w:rsidRDefault="00FD767B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3D5B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D4DBC">
        <w:rPr>
          <w:color w:val="000000" w:themeColor="text1"/>
          <w:sz w:val="28"/>
          <w:szCs w:val="28"/>
          <w:shd w:val="clear" w:color="auto" w:fill="FFFFFF"/>
        </w:rPr>
        <w:t xml:space="preserve">был рассмотрен </w:t>
      </w:r>
      <w:r w:rsidR="00065DBA">
        <w:rPr>
          <w:color w:val="000000" w:themeColor="text1"/>
          <w:sz w:val="28"/>
          <w:szCs w:val="28"/>
          <w:shd w:val="clear" w:color="auto" w:fill="FFFFFF"/>
        </w:rPr>
        <w:t>производственный процесс;</w:t>
      </w:r>
    </w:p>
    <w:p w14:paraId="114EC6B7" w14:textId="1DFCEE78" w:rsidR="00FD767B" w:rsidRDefault="00FD767B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4D4DBC">
        <w:rPr>
          <w:color w:val="000000" w:themeColor="text1"/>
          <w:sz w:val="28"/>
          <w:szCs w:val="28"/>
          <w:shd w:val="clear" w:color="auto" w:fill="FFFFFF"/>
        </w:rPr>
        <w:t xml:space="preserve"> был разобран </w:t>
      </w:r>
      <w:r w:rsidR="00065DBA">
        <w:rPr>
          <w:color w:val="000000" w:themeColor="text1"/>
          <w:sz w:val="28"/>
          <w:szCs w:val="28"/>
          <w:shd w:val="clear" w:color="auto" w:fill="FFFFFF"/>
        </w:rPr>
        <w:t>те</w:t>
      </w:r>
      <w:r w:rsidR="004D4DBC">
        <w:rPr>
          <w:color w:val="000000" w:themeColor="text1"/>
          <w:sz w:val="28"/>
          <w:szCs w:val="28"/>
          <w:shd w:val="clear" w:color="auto" w:fill="FFFFFF"/>
        </w:rPr>
        <w:t>хнологический процесс его связь</w:t>
      </w:r>
      <w:r w:rsidR="00065DBA">
        <w:rPr>
          <w:color w:val="000000" w:themeColor="text1"/>
          <w:sz w:val="28"/>
          <w:szCs w:val="28"/>
          <w:shd w:val="clear" w:color="auto" w:fill="FFFFFF"/>
        </w:rPr>
        <w:t xml:space="preserve"> с производственным процессом;</w:t>
      </w:r>
    </w:p>
    <w:p w14:paraId="3DA49D13" w14:textId="3AF0A422" w:rsidR="004D4DBC" w:rsidRDefault="00FD767B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6B45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74B19">
        <w:rPr>
          <w:color w:val="000000" w:themeColor="text1"/>
          <w:sz w:val="28"/>
          <w:szCs w:val="28"/>
          <w:shd w:val="clear" w:color="auto" w:fill="FFFFFF"/>
        </w:rPr>
        <w:t>в ходе изучения технологических процессов были установлены</w:t>
      </w:r>
      <w:r w:rsidR="004D4DBC">
        <w:rPr>
          <w:color w:val="000000" w:themeColor="text1"/>
          <w:sz w:val="28"/>
          <w:szCs w:val="28"/>
          <w:shd w:val="clear" w:color="auto" w:fill="FFFFFF"/>
        </w:rPr>
        <w:t xml:space="preserve"> закономерности формирования, функционирования и развития</w:t>
      </w:r>
      <w:r w:rsidR="004D4DBC" w:rsidRPr="00A836BC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213DBCA5" w14:textId="27AC22A5" w:rsidR="00FD767B" w:rsidRDefault="00FD767B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6B45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74B19">
        <w:rPr>
          <w:color w:val="000000" w:themeColor="text1"/>
          <w:sz w:val="28"/>
          <w:szCs w:val="28"/>
          <w:shd w:val="clear" w:color="auto" w:fill="FFFFFF"/>
        </w:rPr>
        <w:t xml:space="preserve">установлена связь между </w:t>
      </w:r>
      <w:r w:rsidR="006B45B4">
        <w:rPr>
          <w:color w:val="000000" w:themeColor="text1"/>
          <w:sz w:val="28"/>
          <w:szCs w:val="28"/>
          <w:shd w:val="clear" w:color="auto" w:fill="FFFFFF"/>
        </w:rPr>
        <w:t>т</w:t>
      </w:r>
      <w:r w:rsidR="006818E3">
        <w:rPr>
          <w:color w:val="000000" w:themeColor="text1"/>
          <w:sz w:val="28"/>
          <w:szCs w:val="28"/>
          <w:shd w:val="clear" w:color="auto" w:fill="FFFFFF"/>
        </w:rPr>
        <w:t>ехнико-экономическими</w:t>
      </w:r>
      <w:r w:rsidR="00F74B19">
        <w:rPr>
          <w:color w:val="000000" w:themeColor="text1"/>
          <w:sz w:val="28"/>
          <w:szCs w:val="28"/>
          <w:shd w:val="clear" w:color="auto" w:fill="FFFFFF"/>
        </w:rPr>
        <w:t xml:space="preserve"> показателями и</w:t>
      </w:r>
      <w:r w:rsidR="006818E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45B4">
        <w:rPr>
          <w:color w:val="000000" w:themeColor="text1"/>
          <w:sz w:val="28"/>
          <w:szCs w:val="28"/>
          <w:shd w:val="clear" w:color="auto" w:fill="FFFFFF"/>
        </w:rPr>
        <w:t>эффективность</w:t>
      </w:r>
      <w:r w:rsidR="00F74B19">
        <w:rPr>
          <w:color w:val="000000" w:themeColor="text1"/>
          <w:sz w:val="28"/>
          <w:szCs w:val="28"/>
          <w:shd w:val="clear" w:color="auto" w:fill="FFFFFF"/>
        </w:rPr>
        <w:t>ю</w:t>
      </w:r>
      <w:r w:rsidR="006B45B4">
        <w:rPr>
          <w:color w:val="000000" w:themeColor="text1"/>
          <w:sz w:val="28"/>
          <w:szCs w:val="28"/>
          <w:shd w:val="clear" w:color="auto" w:fill="FFFFFF"/>
        </w:rPr>
        <w:t xml:space="preserve"> производства;</w:t>
      </w:r>
    </w:p>
    <w:p w14:paraId="1F7BC326" w14:textId="0518DD7F" w:rsidR="006B45B4" w:rsidRDefault="006B45B4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3A69D4">
        <w:rPr>
          <w:color w:val="000000" w:themeColor="text1"/>
          <w:sz w:val="28"/>
          <w:szCs w:val="28"/>
          <w:shd w:val="clear" w:color="auto" w:fill="FFFFFF"/>
        </w:rPr>
        <w:t xml:space="preserve"> на примере изготовления сварочных конструкций</w:t>
      </w:r>
      <w:r w:rsidR="00842BF4">
        <w:rPr>
          <w:color w:val="000000" w:themeColor="text1"/>
          <w:sz w:val="28"/>
          <w:szCs w:val="28"/>
          <w:shd w:val="clear" w:color="auto" w:fill="FFFFFF"/>
        </w:rPr>
        <w:t xml:space="preserve"> были рассмотрены особенности функционирования технологических процессов</w:t>
      </w:r>
      <w:r w:rsidR="003A69D4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1E87903E" w14:textId="12C4B82C" w:rsidR="005F3B22" w:rsidRPr="000D0C09" w:rsidRDefault="00C37B7E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Технологический процесс является несомненно важн</w:t>
      </w:r>
      <w:r w:rsidR="003A579E">
        <w:rPr>
          <w:color w:val="000000" w:themeColor="text1"/>
          <w:sz w:val="28"/>
          <w:szCs w:val="28"/>
          <w:shd w:val="clear" w:color="auto" w:fill="FFFFFF"/>
        </w:rPr>
        <w:t xml:space="preserve">ым элементом для работы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предприятия. </w:t>
      </w:r>
      <w:r w:rsidR="003A579E">
        <w:rPr>
          <w:color w:val="000000" w:themeColor="text1"/>
          <w:sz w:val="28"/>
          <w:szCs w:val="28"/>
          <w:shd w:val="clear" w:color="auto" w:fill="FFFFFF"/>
        </w:rPr>
        <w:t xml:space="preserve">Все потому что грамотная организация технологического процесса позволит существенно увеличить прибыль компании и, следовательно, ее конкурентоспособность. Целесообразное сочетание основных технологических процессов, вспомогательных служб, а также обслуживающих звеньев, которые обеспечивают эффективное использование средств труда и предметов труда все это важно для любого предприятия. Поэтому можно сделать вывод, что правильная организация технологического процесса является важной частью любого предприятия. </w:t>
      </w:r>
    </w:p>
    <w:p w14:paraId="51B56CF2" w14:textId="252589B7" w:rsidR="005F3B22" w:rsidRPr="000D0C09" w:rsidRDefault="001148A6" w:rsidP="000D0C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0C09">
        <w:rPr>
          <w:color w:val="000000" w:themeColor="text1"/>
          <w:sz w:val="28"/>
          <w:szCs w:val="28"/>
          <w:shd w:val="clear" w:color="auto" w:fill="FFFFFF"/>
        </w:rPr>
        <w:t>В данной работе мы изучили</w:t>
      </w:r>
      <w:r w:rsidR="00A5699F">
        <w:rPr>
          <w:color w:val="000000" w:themeColor="text1"/>
          <w:sz w:val="28"/>
          <w:szCs w:val="28"/>
          <w:shd w:val="clear" w:color="auto" w:fill="FFFFFF"/>
        </w:rPr>
        <w:t>, что такое производственный процесс, как технологический процесс связан с производственным процессом. Кроме этого рассмотрели технико-экономические показатели и как они отображают эффективность технологического процесса, также разобрали закономерности формирования, функционирования и развитие технологического процесса. Все это некие инструменты, помогающие составить оптимальный технологический процесс на предприятии.</w:t>
      </w:r>
      <w:r w:rsidR="00BF71DC">
        <w:rPr>
          <w:color w:val="000000" w:themeColor="text1"/>
          <w:sz w:val="28"/>
          <w:szCs w:val="28"/>
          <w:shd w:val="clear" w:color="auto" w:fill="FFFFFF"/>
        </w:rPr>
        <w:t xml:space="preserve"> В добавок ко всему, мы применили их на примере сварочной конструкции.</w:t>
      </w:r>
    </w:p>
    <w:p w14:paraId="38215243" w14:textId="4BBFEB5C" w:rsidR="005F3B22" w:rsidRPr="000D0C09" w:rsidRDefault="00513C23" w:rsidP="004F4CA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0C09">
        <w:rPr>
          <w:color w:val="000000" w:themeColor="text1"/>
          <w:sz w:val="28"/>
          <w:szCs w:val="28"/>
          <w:shd w:val="clear" w:color="auto" w:fill="FFFFFF"/>
        </w:rPr>
        <w:lastRenderedPageBreak/>
        <w:t>Еще хотелось бы дать</w:t>
      </w:r>
      <w:r w:rsidR="00122DCC">
        <w:rPr>
          <w:color w:val="000000" w:themeColor="text1"/>
          <w:sz w:val="28"/>
          <w:szCs w:val="28"/>
          <w:shd w:val="clear" w:color="auto" w:fill="FFFFFF"/>
        </w:rPr>
        <w:t xml:space="preserve"> рекомендацию</w:t>
      </w:r>
      <w:r w:rsidR="005F3B22" w:rsidRPr="000D0C0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122DCC">
        <w:rPr>
          <w:color w:val="000000" w:themeColor="text1"/>
          <w:sz w:val="28"/>
          <w:szCs w:val="28"/>
          <w:shd w:val="clear" w:color="auto" w:fill="FFFFFF"/>
        </w:rPr>
        <w:t xml:space="preserve">Она </w:t>
      </w:r>
      <w:r w:rsidR="008F0EC0">
        <w:rPr>
          <w:color w:val="000000" w:themeColor="text1"/>
          <w:sz w:val="28"/>
          <w:szCs w:val="28"/>
          <w:shd w:val="clear" w:color="auto" w:fill="FFFFFF"/>
        </w:rPr>
        <w:t>связана с целями каждого предпринимателя. Не секрет,</w:t>
      </w:r>
      <w:r w:rsidR="004F4CA2">
        <w:rPr>
          <w:color w:val="000000" w:themeColor="text1"/>
          <w:sz w:val="28"/>
          <w:szCs w:val="28"/>
          <w:shd w:val="clear" w:color="auto" w:fill="FFFFFF"/>
        </w:rPr>
        <w:t xml:space="preserve"> что все предприниматели</w:t>
      </w:r>
      <w:r w:rsidR="008F0EC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F4CA2">
        <w:rPr>
          <w:color w:val="000000" w:themeColor="text1"/>
          <w:sz w:val="28"/>
          <w:szCs w:val="28"/>
          <w:shd w:val="clear" w:color="auto" w:fill="FFFFFF"/>
        </w:rPr>
        <w:t>хотя</w:t>
      </w:r>
      <w:r w:rsidR="003300A3">
        <w:rPr>
          <w:color w:val="000000" w:themeColor="text1"/>
          <w:sz w:val="28"/>
          <w:szCs w:val="28"/>
          <w:shd w:val="clear" w:color="auto" w:fill="FFFFFF"/>
        </w:rPr>
        <w:t>т получать максимальную прибыль при наименьших возможных издержках, поэтому я хочу сказать, что те инструменты и та теория, которая была озвучена в данной курсовой работе, несомненно, необходима для формирования оптимального производства, следовательно, для повышения конкурентоспособности самого предприятия и повышения его прибыли</w:t>
      </w:r>
      <w:r w:rsidR="004F4CA2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15D9FB7" w14:textId="77777777" w:rsidR="005F3B22" w:rsidRPr="000D0C09" w:rsidRDefault="005F3B22" w:rsidP="000D0C09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D0C09">
        <w:rPr>
          <w:color w:val="000000" w:themeColor="text1"/>
          <w:sz w:val="28"/>
          <w:szCs w:val="28"/>
        </w:rPr>
        <w:br w:type="page"/>
      </w:r>
    </w:p>
    <w:p w14:paraId="2FC52558" w14:textId="3BBEAEF3" w:rsidR="005F3B22" w:rsidRPr="00D15EC8" w:rsidRDefault="00433235" w:rsidP="0017116D">
      <w:pPr>
        <w:spacing w:line="360" w:lineRule="auto"/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14:paraId="3936702B" w14:textId="77777777" w:rsidR="005F3B22" w:rsidRPr="00D15EC8" w:rsidRDefault="005F3B22" w:rsidP="0017116D">
      <w:pPr>
        <w:spacing w:line="360" w:lineRule="auto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14:paraId="63B37FAE" w14:textId="25523B57" w:rsidR="0060067A" w:rsidRDefault="0060067A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00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Аврашов</w:t>
      </w:r>
      <w:proofErr w:type="spellEnd"/>
      <w:r w:rsidRPr="00600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Л.Я. Экономика предприятия </w:t>
      </w:r>
      <w:proofErr w:type="spellStart"/>
      <w:r w:rsidRPr="00600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Аврашов</w:t>
      </w:r>
      <w:proofErr w:type="spellEnd"/>
      <w:r w:rsidRPr="00600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Л.Я. [и </w:t>
      </w:r>
      <w:proofErr w:type="spellStart"/>
      <w:r w:rsidRPr="00600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д.р</w:t>
      </w:r>
      <w:proofErr w:type="spellEnd"/>
      <w:r w:rsidRPr="00600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.]. – м.: ЮНИТИ, 2015. -136 с.</w:t>
      </w:r>
    </w:p>
    <w:p w14:paraId="5EBB3200" w14:textId="0B4DA089" w:rsidR="001102D9" w:rsidRDefault="001102D9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Базарова Т.Ю. Управление персоналом. – м., 2015. — 98с.</w:t>
      </w:r>
    </w:p>
    <w:p w14:paraId="3C144C56" w14:textId="56809242" w:rsidR="001102D9" w:rsidRDefault="001102D9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Веснин Р.В. Практический менеджмент предприятия. – м.,2015. – 93с.</w:t>
      </w:r>
    </w:p>
    <w:p w14:paraId="348D713F" w14:textId="24DEFD23" w:rsidR="001102D9" w:rsidRDefault="001102D9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Вильям Дж. Стивенсон Управление производством. – м.: ЗАО «изд-во БИНОМ», 2014. – 260с.</w:t>
      </w:r>
    </w:p>
    <w:p w14:paraId="19A1E888" w14:textId="3C3FC66F" w:rsidR="001102D9" w:rsidRDefault="001102D9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Грузинов В.П. Экономика предприятия. Учебное пособие. – м.: ИЭП, 2015. – 120с</w:t>
      </w:r>
    </w:p>
    <w:p w14:paraId="75AC7759" w14:textId="4846EF2B" w:rsidR="00611F24" w:rsidRDefault="00611F24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1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Г.Ф., </w:t>
      </w:r>
      <w:r w:rsidRPr="00611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Зубенко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</w:t>
      </w:r>
      <w:r w:rsidRPr="00611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«Комплектация и оформление технологических документов при ремонте вагонов»: Методические указания при курсовом проектировании / </w:t>
      </w:r>
      <w:r w:rsidR="007371CC" w:rsidRPr="00611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Гусев</w:t>
      </w:r>
      <w:r w:rsidR="00737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Г.Ф., </w:t>
      </w:r>
      <w:r w:rsidR="007371CC" w:rsidRPr="00611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Зубенко</w:t>
      </w:r>
      <w:r w:rsidR="00737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</w:t>
      </w:r>
      <w:r w:rsidRPr="00611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Омский гос. Ун-т путей сообщения. — Омск, 2014. — 243 с.</w:t>
      </w:r>
    </w:p>
    <w:p w14:paraId="64521578" w14:textId="6622805D" w:rsidR="00F517A4" w:rsidRDefault="00F517A4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Карташов Б.П. Экономика, организация и планирование производства Издание второе. - </w:t>
      </w:r>
      <w:proofErr w:type="gramStart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М.:,</w:t>
      </w:r>
      <w:proofErr w:type="gramEnd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2011.- 171 с.</w:t>
      </w:r>
    </w:p>
    <w:p w14:paraId="65587A61" w14:textId="11F0F353" w:rsidR="005F70D8" w:rsidRPr="005F70D8" w:rsidRDefault="005F70D8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Калачева А.П. Организация работы предприятия. — м.: ПРИОР, 2015. — 431с.</w:t>
      </w:r>
    </w:p>
    <w:p w14:paraId="1C77DCED" w14:textId="3EB13B22" w:rsidR="005F3B22" w:rsidRPr="004B1B80" w:rsidRDefault="00816ECF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5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1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Касперович С.А., Коновальчик Г. О., организация производства и управление предприятием: учебное пособие, Минск, 2012</w:t>
      </w:r>
    </w:p>
    <w:p w14:paraId="30365461" w14:textId="034AA343" w:rsidR="004B1B80" w:rsidRPr="000C578D" w:rsidRDefault="004B1B80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578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Кузнецов, В. А.</w:t>
      </w:r>
      <w:r w:rsidRPr="000C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Системный анализ и моделирование методов обработки: монография / В. А. Кузнецов, А. А. Черепахин. — </w:t>
      </w:r>
      <w:proofErr w:type="spellStart"/>
      <w:r w:rsidRPr="000C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Saarbrucken</w:t>
      </w:r>
      <w:proofErr w:type="spellEnd"/>
      <w:r w:rsidRPr="000C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0C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LambertAcademicPublishing</w:t>
      </w:r>
      <w:proofErr w:type="spellEnd"/>
      <w:r w:rsidRPr="000C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2013.</w:t>
      </w:r>
    </w:p>
    <w:p w14:paraId="7D6E8FA4" w14:textId="3923DD5A" w:rsidR="00611F24" w:rsidRPr="005F70D8" w:rsidRDefault="00611F24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11F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Лебедев О.Т. Основы менеджмента. – </w:t>
      </w:r>
      <w:proofErr w:type="spellStart"/>
      <w:r w:rsidRPr="00611F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спб</w:t>
      </w:r>
      <w:proofErr w:type="spellEnd"/>
      <w:r w:rsidRPr="00611F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., 2015. — 118с.</w:t>
      </w:r>
    </w:p>
    <w:p w14:paraId="3DBF2C2A" w14:textId="04866ED3" w:rsidR="005F70D8" w:rsidRDefault="00D520BF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Малышев Б.Д, Мельник В.И,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Гетия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70D8"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И.Г. Ручная дуговая сварка. — м.: </w:t>
      </w:r>
      <w:proofErr w:type="spellStart"/>
      <w:r w:rsidR="005F70D8"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Стройиздат</w:t>
      </w:r>
      <w:proofErr w:type="spellEnd"/>
      <w:r w:rsidR="005F70D8"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2015. – 84с</w:t>
      </w:r>
    </w:p>
    <w:p w14:paraId="34563B17" w14:textId="3B5E8D99" w:rsidR="000C578D" w:rsidRDefault="000C578D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C578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Марголит</w:t>
      </w:r>
      <w:proofErr w:type="spellEnd"/>
      <w:r w:rsidRPr="000C578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 Р. Б.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Технология машиностроения</w:t>
      </w:r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учебник для академического </w:t>
      </w:r>
      <w:proofErr w:type="spellStart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бакалавриата</w:t>
      </w:r>
      <w:proofErr w:type="spellEnd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Р. Б. </w:t>
      </w:r>
      <w:proofErr w:type="spellStart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Марголит</w:t>
      </w:r>
      <w:proofErr w:type="spellEnd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2017.</w:t>
      </w:r>
    </w:p>
    <w:p w14:paraId="356AE78C" w14:textId="3AD155F5" w:rsidR="00F517A4" w:rsidRDefault="00F517A4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Мокий</w:t>
      </w:r>
      <w:proofErr w:type="spellEnd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М.С., </w:t>
      </w:r>
      <w:proofErr w:type="spellStart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Скамай</w:t>
      </w:r>
      <w:proofErr w:type="spellEnd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Л.Г., </w:t>
      </w:r>
      <w:proofErr w:type="spellStart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Трубочкина</w:t>
      </w:r>
      <w:proofErr w:type="spellEnd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М.И. Экономика предприятия: Учеб. пособие / Под ред. проф. М.Г. </w:t>
      </w:r>
      <w:proofErr w:type="spellStart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Лапусты</w:t>
      </w:r>
      <w:proofErr w:type="spellEnd"/>
      <w:r w:rsidRPr="00F51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ИНФРА-М, 2012. - 264с.</w:t>
      </w:r>
    </w:p>
    <w:p w14:paraId="7322799E" w14:textId="3753E74D" w:rsidR="000C578D" w:rsidRDefault="000C578D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сновы технологии машиностроения</w:t>
      </w:r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учебник и практикум для прикладного </w:t>
      </w:r>
      <w:proofErr w:type="spellStart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бакалавриата</w:t>
      </w:r>
      <w:proofErr w:type="spellEnd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А. В. </w:t>
      </w:r>
      <w:proofErr w:type="spellStart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Тогай</w:t>
      </w:r>
      <w:proofErr w:type="spellEnd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</w:t>
      </w:r>
      <w:proofErr w:type="gramStart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;</w:t>
      </w:r>
      <w:proofErr w:type="gramEnd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общ. ред. А. В. </w:t>
      </w:r>
      <w:proofErr w:type="spellStart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Тотая</w:t>
      </w:r>
      <w:proofErr w:type="spellEnd"/>
      <w:r w:rsidRPr="000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2017.</w:t>
      </w:r>
    </w:p>
    <w:p w14:paraId="28DD4453" w14:textId="41C49422" w:rsidR="00514452" w:rsidRPr="00514452" w:rsidRDefault="00514452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1445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Рахимянов</w:t>
      </w:r>
      <w:proofErr w:type="spellEnd"/>
      <w:r w:rsidRPr="0051445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 X. М.</w:t>
      </w:r>
      <w:r w:rsidRPr="00514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Технология </w:t>
      </w:r>
      <w:proofErr w:type="gramStart"/>
      <w:r w:rsidRPr="00514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машиностроения :</w:t>
      </w:r>
      <w:proofErr w:type="gramEnd"/>
      <w:r w:rsidRPr="00514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учеб, пособие для вузов / X. М. </w:t>
      </w:r>
      <w:proofErr w:type="spellStart"/>
      <w:r w:rsidRPr="00514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Рахимянов</w:t>
      </w:r>
      <w:proofErr w:type="spellEnd"/>
      <w:r w:rsidRPr="00514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Б. А. Красильников, Э. 3. Мартынов. — 3-е изд., 2017.</w:t>
      </w:r>
    </w:p>
    <w:p w14:paraId="1D3429B0" w14:textId="231CA078" w:rsidR="00611F24" w:rsidRDefault="00611F24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1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Румянцева З.П. Менеджмент организации. – м., 2015. — 129с.</w:t>
      </w:r>
    </w:p>
    <w:p w14:paraId="2407F82D" w14:textId="1428B219" w:rsidR="005F70D8" w:rsidRDefault="005F70D8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Схиртладзе</w:t>
      </w:r>
      <w:proofErr w:type="spellEnd"/>
      <w:r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А.Г. Автоматизация производственных процессов в машиностроении: Учебник для машиностроительных вузов / Ю.З. Житников, Б.Ю. Житников, А.Г. </w:t>
      </w:r>
      <w:proofErr w:type="spellStart"/>
      <w:r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Схиртладзе</w:t>
      </w:r>
      <w:proofErr w:type="spellEnd"/>
      <w:r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Под общ. ред. Ю.З. Житников. — Ст. Оскол: ТНТ, 2013. — 656 c.</w:t>
      </w:r>
    </w:p>
    <w:p w14:paraId="784512D0" w14:textId="45E86648" w:rsidR="0078354A" w:rsidRPr="005F70D8" w:rsidRDefault="0078354A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835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Фоминых.В.П</w:t>
      </w:r>
      <w:proofErr w:type="spellEnd"/>
      <w:r w:rsidRPr="007835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835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Яковлев.А.П</w:t>
      </w:r>
      <w:proofErr w:type="spellEnd"/>
      <w:r w:rsidRPr="007835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Ручная дуговая сварка. — м.: Высшая школа, 2014. – 69с</w:t>
      </w:r>
    </w:p>
    <w:p w14:paraId="7D382E6A" w14:textId="536C3250" w:rsidR="00892248" w:rsidRPr="004B1B80" w:rsidRDefault="00816ECF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5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41021" w:rsidRPr="00341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Цехмистро</w:t>
      </w:r>
      <w:proofErr w:type="spellEnd"/>
      <w:r w:rsidR="00341021" w:rsidRPr="00341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И.С. Теоретические основы производства деталей и сборки машин: учебное пособие. – Дн</w:t>
      </w:r>
      <w:r w:rsidR="00341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епропетровск: </w:t>
      </w:r>
      <w:proofErr w:type="spellStart"/>
      <w:r w:rsidR="00341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ГИПОпром</w:t>
      </w:r>
      <w:proofErr w:type="spellEnd"/>
      <w:r w:rsidR="00341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2005. – 234с</w:t>
      </w:r>
    </w:p>
    <w:p w14:paraId="78D3107C" w14:textId="7CFF3775" w:rsidR="004B1B80" w:rsidRPr="000C578D" w:rsidRDefault="004B1B80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B1B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Черепахин, А. А.</w:t>
      </w:r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Технология конструкционных мат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ериалов. Сварочное производство</w:t>
      </w:r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учебник для академического </w:t>
      </w:r>
      <w:proofErr w:type="spellStart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бакалавриата</w:t>
      </w:r>
      <w:proofErr w:type="spellEnd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/ А. А. Черепахин, В. М. Виноградов, П. Ф. </w:t>
      </w:r>
      <w:proofErr w:type="spellStart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Шпунькин</w:t>
      </w:r>
      <w:proofErr w:type="spellEnd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— 2-е изд., </w:t>
      </w:r>
      <w:proofErr w:type="spellStart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испр</w:t>
      </w:r>
      <w:proofErr w:type="spellEnd"/>
      <w:proofErr w:type="gramStart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доп., 2016.</w:t>
      </w:r>
    </w:p>
    <w:p w14:paraId="65FF6D60" w14:textId="38C3E013" w:rsidR="000C578D" w:rsidRPr="000C578D" w:rsidRDefault="000C578D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0C578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Чернышов</w:t>
      </w:r>
      <w:proofErr w:type="spellEnd"/>
      <w:r w:rsidRPr="000C578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Г. Г.</w:t>
      </w:r>
      <w:r w:rsidRPr="000C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Основы теории свар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 и термической резки металлов</w:t>
      </w:r>
      <w:r w:rsidRPr="000C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учебник / Г. Г. </w:t>
      </w:r>
      <w:proofErr w:type="spellStart"/>
      <w:r w:rsidRPr="000C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Чернышов</w:t>
      </w:r>
      <w:proofErr w:type="spellEnd"/>
      <w:r w:rsidRPr="000C5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— 3-е изд., стер. — М.: Академия, 2013.</w:t>
      </w:r>
    </w:p>
    <w:p w14:paraId="1380C33A" w14:textId="48A02235" w:rsidR="004B1B80" w:rsidRPr="004B1B80" w:rsidRDefault="004B1B80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B1B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Шишмарев</w:t>
      </w:r>
      <w:proofErr w:type="spellEnd"/>
      <w:r w:rsidRPr="004B1B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В. Ю.</w:t>
      </w:r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Машиностроительное </w:t>
      </w:r>
      <w:proofErr w:type="gramStart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производство :</w:t>
      </w:r>
      <w:proofErr w:type="gramEnd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учебник / В. Ю. </w:t>
      </w:r>
      <w:proofErr w:type="spellStart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Шишмарев</w:t>
      </w:r>
      <w:proofErr w:type="spellEnd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Т. И. </w:t>
      </w:r>
      <w:proofErr w:type="spellStart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Каспина</w:t>
      </w:r>
      <w:proofErr w:type="spellEnd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— 2-е изд., стер. — </w:t>
      </w:r>
      <w:proofErr w:type="gramStart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М. :</w:t>
      </w:r>
      <w:proofErr w:type="gramEnd"/>
      <w:r w:rsidRPr="004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Академия, 2006.</w:t>
      </w:r>
    </w:p>
    <w:p w14:paraId="7E36651F" w14:textId="4FAC2543" w:rsidR="00D82136" w:rsidRPr="00FA324E" w:rsidRDefault="00D82136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Закономерности формирования, функционирования, и развития технологических процессов и систем </w:t>
      </w:r>
      <w:r w:rsidRPr="00D15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[Электронный ресурс]: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Pr="00D82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DOCPLAYER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r w:rsidRPr="00336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F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12" w:history="1"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docplayer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/63311668-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Zakonomernosti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formirovaniya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funkcionirovaniya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razvitiya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tehnologicheskih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processov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sistem</w:t>
        </w:r>
        <w:proofErr w:type="spellEnd"/>
        <w:r w:rsidR="00FA324E" w:rsidRPr="00FA324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  <w:r w:rsidR="00FA324E" w:rsidRPr="00F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F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 обращения - 18.05.2021</w:t>
      </w:r>
      <w:r w:rsidR="00FA324E" w:rsidRPr="00F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</w:p>
    <w:p w14:paraId="62DF9D80" w14:textId="2DBFBE95" w:rsidR="005C1DC0" w:rsidRPr="00892248" w:rsidRDefault="005F70D8" w:rsidP="001711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Теоретические основы изучения эффективности производства</w:t>
      </w:r>
      <w:r w:rsidR="00892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Электронный ресурс</w:t>
      </w:r>
      <w:r w:rsidRPr="005F70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892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«учебные материалы» .</w:t>
      </w:r>
      <w:r w:rsidR="00892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="00892248" w:rsidRPr="00892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13" w:history="1">
        <w:r w:rsidR="00FA324E" w:rsidRPr="00564E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https://works.doklad.ru/view/bgaKUPdZKRQ.html</w:t>
        </w:r>
      </w:hyperlink>
      <w:r w:rsidR="00F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324E" w:rsidRPr="00F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F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 обращения - 20.05.2021</w:t>
      </w:r>
      <w:r w:rsidR="00FA324E" w:rsidRPr="00F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</w:p>
    <w:sectPr w:rsidR="005C1DC0" w:rsidRPr="00892248" w:rsidSect="00524193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2823" w14:textId="77777777" w:rsidR="00027D93" w:rsidRDefault="00027D93" w:rsidP="00524193">
      <w:r>
        <w:separator/>
      </w:r>
    </w:p>
  </w:endnote>
  <w:endnote w:type="continuationSeparator" w:id="0">
    <w:p w14:paraId="51776092" w14:textId="77777777" w:rsidR="00027D93" w:rsidRDefault="00027D93" w:rsidP="0052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51685868"/>
      <w:docPartObj>
        <w:docPartGallery w:val="Page Numbers (Bottom of Page)"/>
        <w:docPartUnique/>
      </w:docPartObj>
    </w:sdtPr>
    <w:sdtEndPr/>
    <w:sdtContent>
      <w:p w14:paraId="106F9701" w14:textId="6092C311" w:rsidR="005834A1" w:rsidRPr="006365FE" w:rsidRDefault="005834A1" w:rsidP="00125470">
        <w:pPr>
          <w:pStyle w:val="ab"/>
          <w:jc w:val="center"/>
          <w:rPr>
            <w:sz w:val="28"/>
            <w:szCs w:val="28"/>
          </w:rPr>
        </w:pPr>
        <w:r w:rsidRPr="006365FE">
          <w:rPr>
            <w:sz w:val="28"/>
            <w:szCs w:val="28"/>
          </w:rPr>
          <w:fldChar w:fldCharType="begin"/>
        </w:r>
        <w:r w:rsidRPr="006365FE">
          <w:rPr>
            <w:sz w:val="28"/>
            <w:szCs w:val="28"/>
          </w:rPr>
          <w:instrText>PAGE   \* MERGEFORMAT</w:instrText>
        </w:r>
        <w:r w:rsidRPr="006365FE">
          <w:rPr>
            <w:sz w:val="28"/>
            <w:szCs w:val="28"/>
          </w:rPr>
          <w:fldChar w:fldCharType="separate"/>
        </w:r>
        <w:r w:rsidR="00777742">
          <w:rPr>
            <w:noProof/>
            <w:sz w:val="28"/>
            <w:szCs w:val="28"/>
          </w:rPr>
          <w:t>27</w:t>
        </w:r>
        <w:r w:rsidRPr="006365FE">
          <w:rPr>
            <w:sz w:val="28"/>
            <w:szCs w:val="28"/>
          </w:rPr>
          <w:fldChar w:fldCharType="end"/>
        </w:r>
      </w:p>
    </w:sdtContent>
  </w:sdt>
  <w:p w14:paraId="5695E5F6" w14:textId="77777777" w:rsidR="005834A1" w:rsidRDefault="005834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1C911" w14:textId="77777777" w:rsidR="00027D93" w:rsidRDefault="00027D93" w:rsidP="00524193">
      <w:r>
        <w:separator/>
      </w:r>
    </w:p>
  </w:footnote>
  <w:footnote w:type="continuationSeparator" w:id="0">
    <w:p w14:paraId="5B7FD0D9" w14:textId="77777777" w:rsidR="00027D93" w:rsidRDefault="00027D93" w:rsidP="0052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482"/>
    <w:multiLevelType w:val="hybridMultilevel"/>
    <w:tmpl w:val="F1BECC6A"/>
    <w:lvl w:ilvl="0" w:tplc="6532A2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750C"/>
    <w:multiLevelType w:val="hybridMultilevel"/>
    <w:tmpl w:val="174CFD18"/>
    <w:lvl w:ilvl="0" w:tplc="6532A2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26C9"/>
    <w:multiLevelType w:val="hybridMultilevel"/>
    <w:tmpl w:val="7244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7D6C"/>
    <w:multiLevelType w:val="hybridMultilevel"/>
    <w:tmpl w:val="3FBC963A"/>
    <w:lvl w:ilvl="0" w:tplc="1026DE56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E042C3"/>
    <w:multiLevelType w:val="hybridMultilevel"/>
    <w:tmpl w:val="266ED104"/>
    <w:lvl w:ilvl="0" w:tplc="DF8A6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0D6657"/>
    <w:multiLevelType w:val="multilevel"/>
    <w:tmpl w:val="61487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087F00"/>
    <w:multiLevelType w:val="hybridMultilevel"/>
    <w:tmpl w:val="0758F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03AA"/>
    <w:multiLevelType w:val="multilevel"/>
    <w:tmpl w:val="6F661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F5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DE2857"/>
    <w:multiLevelType w:val="hybridMultilevel"/>
    <w:tmpl w:val="9014B5F0"/>
    <w:lvl w:ilvl="0" w:tplc="03A07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5B1A"/>
    <w:multiLevelType w:val="hybridMultilevel"/>
    <w:tmpl w:val="57142BD8"/>
    <w:lvl w:ilvl="0" w:tplc="6EDA16E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006D"/>
    <w:multiLevelType w:val="hybridMultilevel"/>
    <w:tmpl w:val="FA80AA92"/>
    <w:lvl w:ilvl="0" w:tplc="612E7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7F0130"/>
    <w:multiLevelType w:val="hybridMultilevel"/>
    <w:tmpl w:val="C284FA54"/>
    <w:lvl w:ilvl="0" w:tplc="DB0036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3A05EB"/>
    <w:multiLevelType w:val="hybridMultilevel"/>
    <w:tmpl w:val="0842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359CD"/>
    <w:multiLevelType w:val="hybridMultilevel"/>
    <w:tmpl w:val="2A18362C"/>
    <w:lvl w:ilvl="0" w:tplc="329E24AC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50011E"/>
    <w:multiLevelType w:val="hybridMultilevel"/>
    <w:tmpl w:val="9DE6F0DE"/>
    <w:lvl w:ilvl="0" w:tplc="BA7818E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2CC96326"/>
    <w:multiLevelType w:val="hybridMultilevel"/>
    <w:tmpl w:val="0ECACA9A"/>
    <w:lvl w:ilvl="0" w:tplc="6532A2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E1804"/>
    <w:multiLevelType w:val="hybridMultilevel"/>
    <w:tmpl w:val="4CB42816"/>
    <w:lvl w:ilvl="0" w:tplc="6532A2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85127"/>
    <w:multiLevelType w:val="hybridMultilevel"/>
    <w:tmpl w:val="F5320110"/>
    <w:lvl w:ilvl="0" w:tplc="AC329C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2BA4996"/>
    <w:multiLevelType w:val="hybridMultilevel"/>
    <w:tmpl w:val="DFB4C12A"/>
    <w:lvl w:ilvl="0" w:tplc="66C40A5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9C6815"/>
    <w:multiLevelType w:val="hybridMultilevel"/>
    <w:tmpl w:val="533A59CE"/>
    <w:lvl w:ilvl="0" w:tplc="6EDA16E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02C38"/>
    <w:multiLevelType w:val="hybridMultilevel"/>
    <w:tmpl w:val="3EC2238A"/>
    <w:lvl w:ilvl="0" w:tplc="AC329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4493A"/>
    <w:multiLevelType w:val="hybridMultilevel"/>
    <w:tmpl w:val="C4708B88"/>
    <w:lvl w:ilvl="0" w:tplc="6532A2F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801D1B"/>
    <w:multiLevelType w:val="hybridMultilevel"/>
    <w:tmpl w:val="BBD4348E"/>
    <w:lvl w:ilvl="0" w:tplc="507E7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1A11B2"/>
    <w:multiLevelType w:val="multilevel"/>
    <w:tmpl w:val="2AD80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6FA37C1"/>
    <w:multiLevelType w:val="hybridMultilevel"/>
    <w:tmpl w:val="E01C0F3A"/>
    <w:lvl w:ilvl="0" w:tplc="C1C2E0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680976"/>
    <w:multiLevelType w:val="hybridMultilevel"/>
    <w:tmpl w:val="61625E6E"/>
    <w:lvl w:ilvl="0" w:tplc="D5C81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C63BD3"/>
    <w:multiLevelType w:val="hybridMultilevel"/>
    <w:tmpl w:val="405C929A"/>
    <w:lvl w:ilvl="0" w:tplc="03A07EDC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183C95"/>
    <w:multiLevelType w:val="hybridMultilevel"/>
    <w:tmpl w:val="360CB6A0"/>
    <w:lvl w:ilvl="0" w:tplc="4F96B28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A188B"/>
    <w:multiLevelType w:val="multilevel"/>
    <w:tmpl w:val="7C043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51600AF"/>
    <w:multiLevelType w:val="hybridMultilevel"/>
    <w:tmpl w:val="E81CFD84"/>
    <w:lvl w:ilvl="0" w:tplc="137239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88393D"/>
    <w:multiLevelType w:val="hybridMultilevel"/>
    <w:tmpl w:val="FC16809C"/>
    <w:lvl w:ilvl="0" w:tplc="D40ED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B07CF5"/>
    <w:multiLevelType w:val="hybridMultilevel"/>
    <w:tmpl w:val="AAC024F8"/>
    <w:lvl w:ilvl="0" w:tplc="AC329C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B871718"/>
    <w:multiLevelType w:val="hybridMultilevel"/>
    <w:tmpl w:val="62FAAB10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5D9B3C1E"/>
    <w:multiLevelType w:val="hybridMultilevel"/>
    <w:tmpl w:val="30C699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E33231B"/>
    <w:multiLevelType w:val="hybridMultilevel"/>
    <w:tmpl w:val="F7BC7EF8"/>
    <w:lvl w:ilvl="0" w:tplc="51AA8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1F01E3"/>
    <w:multiLevelType w:val="hybridMultilevel"/>
    <w:tmpl w:val="02E6AA88"/>
    <w:lvl w:ilvl="0" w:tplc="6532A2F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7C06E64"/>
    <w:multiLevelType w:val="hybridMultilevel"/>
    <w:tmpl w:val="FF4CD2CA"/>
    <w:lvl w:ilvl="0" w:tplc="1BC0E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1C31F7"/>
    <w:multiLevelType w:val="hybridMultilevel"/>
    <w:tmpl w:val="FFF4CFBC"/>
    <w:lvl w:ilvl="0" w:tplc="9320C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2B5B8F"/>
    <w:multiLevelType w:val="hybridMultilevel"/>
    <w:tmpl w:val="9F3A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67F24"/>
    <w:multiLevelType w:val="hybridMultilevel"/>
    <w:tmpl w:val="722EAF88"/>
    <w:lvl w:ilvl="0" w:tplc="60B80AE6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392F88"/>
    <w:multiLevelType w:val="hybridMultilevel"/>
    <w:tmpl w:val="0F546A00"/>
    <w:lvl w:ilvl="0" w:tplc="85EAC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EE3593"/>
    <w:multiLevelType w:val="hybridMultilevel"/>
    <w:tmpl w:val="19183048"/>
    <w:lvl w:ilvl="0" w:tplc="6532A2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33"/>
  </w:num>
  <w:num w:numId="5">
    <w:abstractNumId w:val="13"/>
  </w:num>
  <w:num w:numId="6">
    <w:abstractNumId w:val="28"/>
  </w:num>
  <w:num w:numId="7">
    <w:abstractNumId w:val="32"/>
  </w:num>
  <w:num w:numId="8">
    <w:abstractNumId w:val="3"/>
  </w:num>
  <w:num w:numId="9">
    <w:abstractNumId w:val="11"/>
  </w:num>
  <w:num w:numId="10">
    <w:abstractNumId w:val="31"/>
  </w:num>
  <w:num w:numId="11">
    <w:abstractNumId w:val="40"/>
  </w:num>
  <w:num w:numId="12">
    <w:abstractNumId w:val="14"/>
  </w:num>
  <w:num w:numId="13">
    <w:abstractNumId w:val="19"/>
  </w:num>
  <w:num w:numId="14">
    <w:abstractNumId w:val="23"/>
  </w:num>
  <w:num w:numId="15">
    <w:abstractNumId w:val="27"/>
  </w:num>
  <w:num w:numId="16">
    <w:abstractNumId w:val="6"/>
  </w:num>
  <w:num w:numId="17">
    <w:abstractNumId w:val="34"/>
  </w:num>
  <w:num w:numId="18">
    <w:abstractNumId w:val="9"/>
  </w:num>
  <w:num w:numId="19">
    <w:abstractNumId w:val="39"/>
  </w:num>
  <w:num w:numId="20">
    <w:abstractNumId w:val="16"/>
  </w:num>
  <w:num w:numId="21">
    <w:abstractNumId w:val="22"/>
  </w:num>
  <w:num w:numId="22">
    <w:abstractNumId w:val="21"/>
  </w:num>
  <w:num w:numId="23">
    <w:abstractNumId w:val="18"/>
  </w:num>
  <w:num w:numId="24">
    <w:abstractNumId w:val="10"/>
  </w:num>
  <w:num w:numId="25">
    <w:abstractNumId w:val="20"/>
  </w:num>
  <w:num w:numId="26">
    <w:abstractNumId w:val="36"/>
  </w:num>
  <w:num w:numId="27">
    <w:abstractNumId w:val="17"/>
  </w:num>
  <w:num w:numId="28">
    <w:abstractNumId w:val="0"/>
  </w:num>
  <w:num w:numId="29">
    <w:abstractNumId w:val="1"/>
  </w:num>
  <w:num w:numId="30">
    <w:abstractNumId w:val="42"/>
  </w:num>
  <w:num w:numId="31">
    <w:abstractNumId w:val="30"/>
  </w:num>
  <w:num w:numId="32">
    <w:abstractNumId w:val="4"/>
  </w:num>
  <w:num w:numId="33">
    <w:abstractNumId w:val="26"/>
  </w:num>
  <w:num w:numId="34">
    <w:abstractNumId w:val="38"/>
  </w:num>
  <w:num w:numId="35">
    <w:abstractNumId w:val="37"/>
  </w:num>
  <w:num w:numId="36">
    <w:abstractNumId w:val="25"/>
  </w:num>
  <w:num w:numId="37">
    <w:abstractNumId w:val="35"/>
  </w:num>
  <w:num w:numId="38">
    <w:abstractNumId w:val="12"/>
  </w:num>
  <w:num w:numId="39">
    <w:abstractNumId w:val="41"/>
  </w:num>
  <w:num w:numId="40">
    <w:abstractNumId w:val="8"/>
  </w:num>
  <w:num w:numId="41">
    <w:abstractNumId w:val="5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701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2E"/>
    <w:rsid w:val="00005C10"/>
    <w:rsid w:val="00006601"/>
    <w:rsid w:val="00007D7E"/>
    <w:rsid w:val="000243CC"/>
    <w:rsid w:val="00027D93"/>
    <w:rsid w:val="000325B6"/>
    <w:rsid w:val="00033A79"/>
    <w:rsid w:val="00046517"/>
    <w:rsid w:val="00053F6C"/>
    <w:rsid w:val="00065DBA"/>
    <w:rsid w:val="00066F91"/>
    <w:rsid w:val="000739B0"/>
    <w:rsid w:val="00077414"/>
    <w:rsid w:val="0008239C"/>
    <w:rsid w:val="000A231A"/>
    <w:rsid w:val="000A6263"/>
    <w:rsid w:val="000A6958"/>
    <w:rsid w:val="000B09AB"/>
    <w:rsid w:val="000B78F7"/>
    <w:rsid w:val="000C578D"/>
    <w:rsid w:val="000C5C1E"/>
    <w:rsid w:val="000C6369"/>
    <w:rsid w:val="000D0C09"/>
    <w:rsid w:val="000E3BAD"/>
    <w:rsid w:val="000E62DB"/>
    <w:rsid w:val="000E75BD"/>
    <w:rsid w:val="001019E0"/>
    <w:rsid w:val="00103308"/>
    <w:rsid w:val="0010469B"/>
    <w:rsid w:val="00104C17"/>
    <w:rsid w:val="001102D9"/>
    <w:rsid w:val="001148A6"/>
    <w:rsid w:val="0012237D"/>
    <w:rsid w:val="00122DCC"/>
    <w:rsid w:val="00125470"/>
    <w:rsid w:val="0012664E"/>
    <w:rsid w:val="0014440B"/>
    <w:rsid w:val="001501F4"/>
    <w:rsid w:val="00153B06"/>
    <w:rsid w:val="0015601C"/>
    <w:rsid w:val="00156906"/>
    <w:rsid w:val="0017116D"/>
    <w:rsid w:val="00177949"/>
    <w:rsid w:val="00177B0C"/>
    <w:rsid w:val="0018048B"/>
    <w:rsid w:val="001865AA"/>
    <w:rsid w:val="00191376"/>
    <w:rsid w:val="00192570"/>
    <w:rsid w:val="001A025B"/>
    <w:rsid w:val="001A04BB"/>
    <w:rsid w:val="001A2BB3"/>
    <w:rsid w:val="001A48E6"/>
    <w:rsid w:val="001B3490"/>
    <w:rsid w:val="001C6B45"/>
    <w:rsid w:val="001E0959"/>
    <w:rsid w:val="001E6184"/>
    <w:rsid w:val="001F3EFA"/>
    <w:rsid w:val="001F48BB"/>
    <w:rsid w:val="0021486C"/>
    <w:rsid w:val="00230296"/>
    <w:rsid w:val="0023297A"/>
    <w:rsid w:val="00233B52"/>
    <w:rsid w:val="00234E32"/>
    <w:rsid w:val="00237FC4"/>
    <w:rsid w:val="00245975"/>
    <w:rsid w:val="0025223D"/>
    <w:rsid w:val="0025347A"/>
    <w:rsid w:val="00254275"/>
    <w:rsid w:val="00266077"/>
    <w:rsid w:val="002732C7"/>
    <w:rsid w:val="0027446D"/>
    <w:rsid w:val="00275D84"/>
    <w:rsid w:val="00290D8A"/>
    <w:rsid w:val="00294375"/>
    <w:rsid w:val="002A4BC6"/>
    <w:rsid w:val="002B1177"/>
    <w:rsid w:val="002C6DBD"/>
    <w:rsid w:val="002D016D"/>
    <w:rsid w:val="002D1A7B"/>
    <w:rsid w:val="002D3A06"/>
    <w:rsid w:val="002E2840"/>
    <w:rsid w:val="002E5E5D"/>
    <w:rsid w:val="002F22CA"/>
    <w:rsid w:val="00310470"/>
    <w:rsid w:val="003110E6"/>
    <w:rsid w:val="003300A3"/>
    <w:rsid w:val="0033248D"/>
    <w:rsid w:val="00332C14"/>
    <w:rsid w:val="003362EE"/>
    <w:rsid w:val="003364B7"/>
    <w:rsid w:val="00341021"/>
    <w:rsid w:val="0034193F"/>
    <w:rsid w:val="00343979"/>
    <w:rsid w:val="003478A7"/>
    <w:rsid w:val="00350CD1"/>
    <w:rsid w:val="00350FDA"/>
    <w:rsid w:val="00353F13"/>
    <w:rsid w:val="00362E33"/>
    <w:rsid w:val="00364657"/>
    <w:rsid w:val="00364D9E"/>
    <w:rsid w:val="00380F31"/>
    <w:rsid w:val="00384518"/>
    <w:rsid w:val="00384A3D"/>
    <w:rsid w:val="0038621B"/>
    <w:rsid w:val="003A2AF9"/>
    <w:rsid w:val="003A579E"/>
    <w:rsid w:val="003A585C"/>
    <w:rsid w:val="003A69D4"/>
    <w:rsid w:val="003B7E68"/>
    <w:rsid w:val="003C52B0"/>
    <w:rsid w:val="003C71B7"/>
    <w:rsid w:val="003D037D"/>
    <w:rsid w:val="003D0597"/>
    <w:rsid w:val="003D5B1B"/>
    <w:rsid w:val="003E4364"/>
    <w:rsid w:val="003E75DE"/>
    <w:rsid w:val="003F5C4A"/>
    <w:rsid w:val="00403B43"/>
    <w:rsid w:val="00403BEE"/>
    <w:rsid w:val="00433235"/>
    <w:rsid w:val="00434191"/>
    <w:rsid w:val="004352B1"/>
    <w:rsid w:val="00440D86"/>
    <w:rsid w:val="00444F3E"/>
    <w:rsid w:val="00447372"/>
    <w:rsid w:val="00452F50"/>
    <w:rsid w:val="004536D3"/>
    <w:rsid w:val="0046003D"/>
    <w:rsid w:val="00464481"/>
    <w:rsid w:val="00475176"/>
    <w:rsid w:val="0047596D"/>
    <w:rsid w:val="00480C8B"/>
    <w:rsid w:val="00483D42"/>
    <w:rsid w:val="00497F56"/>
    <w:rsid w:val="004B0841"/>
    <w:rsid w:val="004B1B80"/>
    <w:rsid w:val="004B5C5D"/>
    <w:rsid w:val="004B75E2"/>
    <w:rsid w:val="004C021E"/>
    <w:rsid w:val="004C210C"/>
    <w:rsid w:val="004C61C1"/>
    <w:rsid w:val="004D0FDC"/>
    <w:rsid w:val="004D4DBC"/>
    <w:rsid w:val="004E4EB8"/>
    <w:rsid w:val="004F1A3A"/>
    <w:rsid w:val="004F2012"/>
    <w:rsid w:val="004F4CA2"/>
    <w:rsid w:val="004F7575"/>
    <w:rsid w:val="00505F4E"/>
    <w:rsid w:val="00507BDF"/>
    <w:rsid w:val="00510019"/>
    <w:rsid w:val="00510FD6"/>
    <w:rsid w:val="00513C23"/>
    <w:rsid w:val="00514452"/>
    <w:rsid w:val="00521E6A"/>
    <w:rsid w:val="00524193"/>
    <w:rsid w:val="00524B9B"/>
    <w:rsid w:val="00524FA1"/>
    <w:rsid w:val="00525041"/>
    <w:rsid w:val="00526B29"/>
    <w:rsid w:val="00534E41"/>
    <w:rsid w:val="005574F6"/>
    <w:rsid w:val="005579AE"/>
    <w:rsid w:val="00562749"/>
    <w:rsid w:val="00566E23"/>
    <w:rsid w:val="00581A14"/>
    <w:rsid w:val="005834A1"/>
    <w:rsid w:val="0058692A"/>
    <w:rsid w:val="00590214"/>
    <w:rsid w:val="00592356"/>
    <w:rsid w:val="005A4696"/>
    <w:rsid w:val="005A4A19"/>
    <w:rsid w:val="005B7C34"/>
    <w:rsid w:val="005C1DC0"/>
    <w:rsid w:val="005C1F0B"/>
    <w:rsid w:val="005C65F4"/>
    <w:rsid w:val="005E3AB9"/>
    <w:rsid w:val="005E4A93"/>
    <w:rsid w:val="005E5687"/>
    <w:rsid w:val="005F3B22"/>
    <w:rsid w:val="005F3D10"/>
    <w:rsid w:val="005F70D8"/>
    <w:rsid w:val="005F757B"/>
    <w:rsid w:val="0060067A"/>
    <w:rsid w:val="00600F2B"/>
    <w:rsid w:val="00605479"/>
    <w:rsid w:val="00611F24"/>
    <w:rsid w:val="00622B7B"/>
    <w:rsid w:val="00627802"/>
    <w:rsid w:val="006365FE"/>
    <w:rsid w:val="006501C3"/>
    <w:rsid w:val="00655558"/>
    <w:rsid w:val="0065632C"/>
    <w:rsid w:val="00657A55"/>
    <w:rsid w:val="006639F2"/>
    <w:rsid w:val="0066554A"/>
    <w:rsid w:val="006716C9"/>
    <w:rsid w:val="00674F33"/>
    <w:rsid w:val="00677CC7"/>
    <w:rsid w:val="006818E3"/>
    <w:rsid w:val="00684DBB"/>
    <w:rsid w:val="00695CF9"/>
    <w:rsid w:val="006A0F8B"/>
    <w:rsid w:val="006A1E2F"/>
    <w:rsid w:val="006A26C6"/>
    <w:rsid w:val="006A6DBF"/>
    <w:rsid w:val="006B229F"/>
    <w:rsid w:val="006B45B4"/>
    <w:rsid w:val="006C2FBD"/>
    <w:rsid w:val="006C5905"/>
    <w:rsid w:val="006C5963"/>
    <w:rsid w:val="006E3479"/>
    <w:rsid w:val="006F5AFF"/>
    <w:rsid w:val="00710C48"/>
    <w:rsid w:val="00720CA0"/>
    <w:rsid w:val="00724FED"/>
    <w:rsid w:val="00725977"/>
    <w:rsid w:val="00733626"/>
    <w:rsid w:val="007371CC"/>
    <w:rsid w:val="00743A63"/>
    <w:rsid w:val="00745609"/>
    <w:rsid w:val="0074750D"/>
    <w:rsid w:val="00747EA3"/>
    <w:rsid w:val="007531CB"/>
    <w:rsid w:val="007776BD"/>
    <w:rsid w:val="00777742"/>
    <w:rsid w:val="00777C87"/>
    <w:rsid w:val="0078354A"/>
    <w:rsid w:val="00791446"/>
    <w:rsid w:val="00792665"/>
    <w:rsid w:val="007A07C3"/>
    <w:rsid w:val="007A7D9F"/>
    <w:rsid w:val="007B1662"/>
    <w:rsid w:val="007B53FA"/>
    <w:rsid w:val="007B7AB2"/>
    <w:rsid w:val="007C0BD9"/>
    <w:rsid w:val="007D1A40"/>
    <w:rsid w:val="007D6360"/>
    <w:rsid w:val="007F5CC6"/>
    <w:rsid w:val="00802FC2"/>
    <w:rsid w:val="00813EB6"/>
    <w:rsid w:val="008150BC"/>
    <w:rsid w:val="00816ECF"/>
    <w:rsid w:val="00824CE1"/>
    <w:rsid w:val="00824F09"/>
    <w:rsid w:val="00825681"/>
    <w:rsid w:val="00826A6D"/>
    <w:rsid w:val="008378D2"/>
    <w:rsid w:val="00842BF4"/>
    <w:rsid w:val="0085252E"/>
    <w:rsid w:val="00857DB3"/>
    <w:rsid w:val="00862871"/>
    <w:rsid w:val="00870618"/>
    <w:rsid w:val="00870747"/>
    <w:rsid w:val="00892248"/>
    <w:rsid w:val="00893BD5"/>
    <w:rsid w:val="008A2068"/>
    <w:rsid w:val="008A3270"/>
    <w:rsid w:val="008A4411"/>
    <w:rsid w:val="008A4DD8"/>
    <w:rsid w:val="008B36BA"/>
    <w:rsid w:val="008B4295"/>
    <w:rsid w:val="008B725A"/>
    <w:rsid w:val="008C2AD7"/>
    <w:rsid w:val="008C4A91"/>
    <w:rsid w:val="008D054D"/>
    <w:rsid w:val="008D263A"/>
    <w:rsid w:val="008D7694"/>
    <w:rsid w:val="008E0E51"/>
    <w:rsid w:val="008E7300"/>
    <w:rsid w:val="008F0EC0"/>
    <w:rsid w:val="008F7F35"/>
    <w:rsid w:val="009015C4"/>
    <w:rsid w:val="0090209E"/>
    <w:rsid w:val="00904B94"/>
    <w:rsid w:val="00910AAF"/>
    <w:rsid w:val="00911DCE"/>
    <w:rsid w:val="00915378"/>
    <w:rsid w:val="00925006"/>
    <w:rsid w:val="0092598B"/>
    <w:rsid w:val="00940C4B"/>
    <w:rsid w:val="009455B2"/>
    <w:rsid w:val="00953AF6"/>
    <w:rsid w:val="00983185"/>
    <w:rsid w:val="009865CC"/>
    <w:rsid w:val="00992936"/>
    <w:rsid w:val="009955A0"/>
    <w:rsid w:val="00996E9C"/>
    <w:rsid w:val="009B0CC7"/>
    <w:rsid w:val="009B758E"/>
    <w:rsid w:val="009C0EE7"/>
    <w:rsid w:val="009D0E0F"/>
    <w:rsid w:val="009D37FD"/>
    <w:rsid w:val="009F1891"/>
    <w:rsid w:val="009F7EDE"/>
    <w:rsid w:val="00A05DF3"/>
    <w:rsid w:val="00A1741B"/>
    <w:rsid w:val="00A21E0B"/>
    <w:rsid w:val="00A22CCE"/>
    <w:rsid w:val="00A3563C"/>
    <w:rsid w:val="00A35E36"/>
    <w:rsid w:val="00A3728F"/>
    <w:rsid w:val="00A46246"/>
    <w:rsid w:val="00A4629C"/>
    <w:rsid w:val="00A47F6E"/>
    <w:rsid w:val="00A5377D"/>
    <w:rsid w:val="00A5699F"/>
    <w:rsid w:val="00A633B1"/>
    <w:rsid w:val="00A6618B"/>
    <w:rsid w:val="00A7587A"/>
    <w:rsid w:val="00A77A4B"/>
    <w:rsid w:val="00A836BC"/>
    <w:rsid w:val="00A837CD"/>
    <w:rsid w:val="00A90C1A"/>
    <w:rsid w:val="00A93C50"/>
    <w:rsid w:val="00AA4F30"/>
    <w:rsid w:val="00AB2A1D"/>
    <w:rsid w:val="00AC4BA0"/>
    <w:rsid w:val="00AD585E"/>
    <w:rsid w:val="00AE63DD"/>
    <w:rsid w:val="00AF4135"/>
    <w:rsid w:val="00B008B6"/>
    <w:rsid w:val="00B026B9"/>
    <w:rsid w:val="00B0349E"/>
    <w:rsid w:val="00B10632"/>
    <w:rsid w:val="00B27AB0"/>
    <w:rsid w:val="00B32914"/>
    <w:rsid w:val="00B40297"/>
    <w:rsid w:val="00B403F3"/>
    <w:rsid w:val="00B42292"/>
    <w:rsid w:val="00B42CE3"/>
    <w:rsid w:val="00B447D8"/>
    <w:rsid w:val="00B46A25"/>
    <w:rsid w:val="00B50539"/>
    <w:rsid w:val="00B561D0"/>
    <w:rsid w:val="00B57260"/>
    <w:rsid w:val="00B72A0A"/>
    <w:rsid w:val="00B72BCC"/>
    <w:rsid w:val="00B76747"/>
    <w:rsid w:val="00B84E26"/>
    <w:rsid w:val="00BA00E2"/>
    <w:rsid w:val="00BB0742"/>
    <w:rsid w:val="00BB0D3D"/>
    <w:rsid w:val="00BB1528"/>
    <w:rsid w:val="00BB64BD"/>
    <w:rsid w:val="00BC7DE9"/>
    <w:rsid w:val="00BD1C3E"/>
    <w:rsid w:val="00BD7069"/>
    <w:rsid w:val="00BE0544"/>
    <w:rsid w:val="00BE6A9F"/>
    <w:rsid w:val="00BF088E"/>
    <w:rsid w:val="00BF09D3"/>
    <w:rsid w:val="00BF2AE7"/>
    <w:rsid w:val="00BF35B9"/>
    <w:rsid w:val="00BF4B90"/>
    <w:rsid w:val="00BF71DC"/>
    <w:rsid w:val="00BF73F7"/>
    <w:rsid w:val="00C0471B"/>
    <w:rsid w:val="00C12341"/>
    <w:rsid w:val="00C126DF"/>
    <w:rsid w:val="00C141BC"/>
    <w:rsid w:val="00C1445C"/>
    <w:rsid w:val="00C214F8"/>
    <w:rsid w:val="00C27FB6"/>
    <w:rsid w:val="00C31D69"/>
    <w:rsid w:val="00C34013"/>
    <w:rsid w:val="00C3418A"/>
    <w:rsid w:val="00C348B6"/>
    <w:rsid w:val="00C37B7E"/>
    <w:rsid w:val="00C6489D"/>
    <w:rsid w:val="00C6497F"/>
    <w:rsid w:val="00C70FB8"/>
    <w:rsid w:val="00C74255"/>
    <w:rsid w:val="00C74430"/>
    <w:rsid w:val="00C81681"/>
    <w:rsid w:val="00C850B9"/>
    <w:rsid w:val="00C91078"/>
    <w:rsid w:val="00C916FF"/>
    <w:rsid w:val="00C94FC4"/>
    <w:rsid w:val="00C95DD8"/>
    <w:rsid w:val="00CB4CE8"/>
    <w:rsid w:val="00CB5907"/>
    <w:rsid w:val="00CB74E9"/>
    <w:rsid w:val="00CD2E13"/>
    <w:rsid w:val="00D15EC8"/>
    <w:rsid w:val="00D21F7D"/>
    <w:rsid w:val="00D2346C"/>
    <w:rsid w:val="00D246B2"/>
    <w:rsid w:val="00D31430"/>
    <w:rsid w:val="00D31F7D"/>
    <w:rsid w:val="00D35830"/>
    <w:rsid w:val="00D358EF"/>
    <w:rsid w:val="00D432AE"/>
    <w:rsid w:val="00D4342D"/>
    <w:rsid w:val="00D520BF"/>
    <w:rsid w:val="00D54291"/>
    <w:rsid w:val="00D569B7"/>
    <w:rsid w:val="00D60E6B"/>
    <w:rsid w:val="00D65AED"/>
    <w:rsid w:val="00D662AF"/>
    <w:rsid w:val="00D66E64"/>
    <w:rsid w:val="00D72CDE"/>
    <w:rsid w:val="00D77E84"/>
    <w:rsid w:val="00D82136"/>
    <w:rsid w:val="00D86820"/>
    <w:rsid w:val="00D87C2F"/>
    <w:rsid w:val="00D9190A"/>
    <w:rsid w:val="00DB7DFD"/>
    <w:rsid w:val="00DC6348"/>
    <w:rsid w:val="00DC6B25"/>
    <w:rsid w:val="00DD408A"/>
    <w:rsid w:val="00DE4BEC"/>
    <w:rsid w:val="00DE6FB2"/>
    <w:rsid w:val="00DF492F"/>
    <w:rsid w:val="00E049DA"/>
    <w:rsid w:val="00E16094"/>
    <w:rsid w:val="00E35795"/>
    <w:rsid w:val="00E40CCE"/>
    <w:rsid w:val="00E51521"/>
    <w:rsid w:val="00E55D7A"/>
    <w:rsid w:val="00E60D4D"/>
    <w:rsid w:val="00E60E16"/>
    <w:rsid w:val="00E66B24"/>
    <w:rsid w:val="00E90AAD"/>
    <w:rsid w:val="00EA3A05"/>
    <w:rsid w:val="00EB1DB9"/>
    <w:rsid w:val="00EB4894"/>
    <w:rsid w:val="00EB5B59"/>
    <w:rsid w:val="00EC0193"/>
    <w:rsid w:val="00EC6650"/>
    <w:rsid w:val="00EE56A0"/>
    <w:rsid w:val="00EF24E5"/>
    <w:rsid w:val="00EF48EF"/>
    <w:rsid w:val="00EF4D52"/>
    <w:rsid w:val="00EF6DFD"/>
    <w:rsid w:val="00F04F30"/>
    <w:rsid w:val="00F07330"/>
    <w:rsid w:val="00F3091B"/>
    <w:rsid w:val="00F342CB"/>
    <w:rsid w:val="00F47372"/>
    <w:rsid w:val="00F517A4"/>
    <w:rsid w:val="00F67801"/>
    <w:rsid w:val="00F711E2"/>
    <w:rsid w:val="00F74B19"/>
    <w:rsid w:val="00F75EB8"/>
    <w:rsid w:val="00F93583"/>
    <w:rsid w:val="00F96CFB"/>
    <w:rsid w:val="00FA324E"/>
    <w:rsid w:val="00FB2D10"/>
    <w:rsid w:val="00FB4731"/>
    <w:rsid w:val="00FB65CB"/>
    <w:rsid w:val="00FC374E"/>
    <w:rsid w:val="00FD23E7"/>
    <w:rsid w:val="00FD3C50"/>
    <w:rsid w:val="00FD6025"/>
    <w:rsid w:val="00FD767B"/>
    <w:rsid w:val="00FE75FB"/>
    <w:rsid w:val="00FF4893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535E"/>
  <w15:chartTrackingRefBased/>
  <w15:docId w15:val="{B82EEE39-CEDD-46C4-983C-890A589F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2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5F3B22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5F3B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F3B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rmal (Web)"/>
    <w:basedOn w:val="a"/>
    <w:uiPriority w:val="99"/>
    <w:unhideWhenUsed/>
    <w:rsid w:val="005F3B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5F3B22"/>
    <w:rPr>
      <w:b/>
      <w:bCs/>
    </w:rPr>
  </w:style>
  <w:style w:type="paragraph" w:styleId="a9">
    <w:name w:val="header"/>
    <w:basedOn w:val="a"/>
    <w:link w:val="aa"/>
    <w:uiPriority w:val="99"/>
    <w:unhideWhenUsed/>
    <w:rsid w:val="00524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193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24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193"/>
    <w:rPr>
      <w:rFonts w:ascii="Times New Roman" w:eastAsiaTheme="minorEastAsia" w:hAnsi="Times New Roman" w:cs="Times New Roman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D65AED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Bibliography"/>
    <w:basedOn w:val="a"/>
    <w:next w:val="a"/>
    <w:uiPriority w:val="37"/>
    <w:unhideWhenUsed/>
    <w:rsid w:val="00C6489D"/>
  </w:style>
  <w:style w:type="character" w:customStyle="1" w:styleId="UnresolvedMention">
    <w:name w:val="Unresolved Mention"/>
    <w:basedOn w:val="a0"/>
    <w:uiPriority w:val="99"/>
    <w:semiHidden/>
    <w:unhideWhenUsed/>
    <w:rsid w:val="005E3AB9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A3728F"/>
    <w:rPr>
      <w:color w:val="808080"/>
    </w:rPr>
  </w:style>
  <w:style w:type="table" w:styleId="af0">
    <w:name w:val="Table Grid"/>
    <w:basedOn w:val="a1"/>
    <w:uiPriority w:val="39"/>
    <w:rsid w:val="0008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orks.doklad.ru/view/bgaKUPdZKRQ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player.ru/63311668-Zakonomernosti-formirovaniya-funkcionirovaniya-i-razvitiya-tehnologicheskih-processov-i-siste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Бри97</b:Tag>
    <b:SourceType>Book</b:SourceType>
    <b:Guid>{EB0810D9-7DE9-4FAC-B0B9-6B70788EC37A}</b:Guid>
    <b:Title>Финансовый менеджмент Пер. с англ, том 1</b:Title>
    <b:Year>1997</b:Year>
    <b:Author>
      <b:Author>
        <b:NameList>
          <b:Person>
            <b:Last>Бригхем Ю</b:Last>
            <b:First>Гапенски</b:First>
            <b:Middle>Л.</b:Middle>
          </b:Person>
        </b:NameList>
      </b:Author>
    </b:Author>
    <b:City>СПБ</b:City>
    <b:Publisher>В.В. Ковалева</b:Publisher>
    <b:RefOrder>1</b:RefOrder>
  </b:Source>
  <b:Source>
    <b:Tag>Чин07</b:Tag>
    <b:SourceType>Book</b:SourceType>
    <b:Guid>{754F7935-EF6D-4AE6-97F7-89992E12A390}</b:Guid>
    <b:Author>
      <b:Author>
        <b:NameList>
          <b:Person>
            <b:Last>М.В.Чиненов</b:Last>
          </b:Person>
        </b:NameList>
      </b:Author>
    </b:Author>
    <b:Title>Инвестиции</b:Title>
    <b:Year>2007</b:Year>
    <b:Publisher>Кнорус</b:Publisher>
    <b:RefOrder>2</b:RefOrder>
  </b:Source>
  <b:Source>
    <b:Tag>Мар69</b:Tag>
    <b:SourceType>Book</b:SourceType>
    <b:Guid>{74E8ABB6-8BFF-4E86-8388-F01200C6FB6C}</b:Guid>
    <b:Author>
      <b:Author>
        <b:NameList>
          <b:Person>
            <b:Last>К.Маркс</b:Last>
          </b:Person>
        </b:NameList>
      </b:Author>
    </b:Author>
    <b:Title>Капитал</b:Title>
    <b:Year>1969</b:Year>
    <b:Volume>2</b:Volume>
    <b:RefOrder>3</b:RefOrder>
  </b:Source>
  <b:Source>
    <b:Tag>Шар01</b:Tag>
    <b:SourceType>Book</b:SourceType>
    <b:Guid>{C980F8B9-39C8-4720-B66C-149A177F2EF3}</b:Guid>
    <b:Author>
      <b:Author>
        <b:NameList>
          <b:Person>
            <b:Last>Шарп У.</b:Last>
            <b:First>Александер</b:First>
            <b:Middle>Г., Бейли Дж</b:Middle>
          </b:Person>
        </b:NameList>
      </b:Author>
    </b:Author>
    <b:Title>Инвестиции</b:Title>
    <b:Year>2001</b:Year>
    <b:Publisher>Инфра-М</b:Publisher>
    <b:RefOrder>4</b:RefOrder>
  </b:Source>
  <b:Source>
    <b:Tag>АВС</b:Tag>
    <b:SourceType>Book</b:SourceType>
    <b:Guid>{7C3546DA-CC25-4A12-BB5D-F2AAAF38C2A2}</b:Guid>
    <b:Author>
      <b:Author>
        <b:NameList>
          <b:Person>
            <b:Last>А.В.Сидорович</b:Last>
          </b:Person>
        </b:NameList>
      </b:Author>
    </b:Author>
    <b:Title>Курс экономической теории: Общие основы эко-номической теории. Микроэкономика. Макроэкономика. Основы национальной экономики: Учебное пособие 2-е изд</b:Title>
    <b:City>2001</b:City>
    <b:Publisher>Дело и Сервис</b:Publisher>
    <b:RefOrder>5</b:RefOrder>
  </b:Source>
  <b:Source>
    <b:Tag>Афа</b:Tag>
    <b:SourceType>InternetSite</b:SourceType>
    <b:Guid>{46878FA6-7ED2-4B0F-8627-AAE993F1C822}</b:Guid>
    <b:Author>
      <b:Author>
        <b:NameList>
          <b:Person>
            <b:Last>Афанасьева</b:Last>
            <b:First>М.</b:First>
            <b:Middle>Г.</b:Middle>
          </b:Person>
        </b:NameList>
      </b:Author>
    </b:Author>
    <b:Title>Экономическая теория</b:Title>
    <b:InternetSiteTitle>econ.wikireading.ru</b:InternetSiteTitle>
    <b:URL>https://econ.wikireading.ru/29807</b:URL>
    <b:RefOrder>6</b:RefOrder>
  </b:Source>
  <b:Source>
    <b:Tag>htt20</b:Tag>
    <b:SourceType>InternetSite</b:SourceType>
    <b:Guid>{E22FCC70-4284-4223-AD48-623ABE858011}</b:Guid>
    <b:Title>Национальная экономическая энциклопедия</b:Title>
    <b:InternetSiteTitle>assol.at.ua</b:InternetSiteTitle>
    <b:Year>2020</b:Year>
    <b:Month>Май</b:Month>
    <b:Day>5</b:Day>
    <b:URL>http://assol.at.ua/load/knigi_dlja_svobodnogo_skachivanija/econom_enciklopedia/2-1-0-11</b:URL>
    <b:RefOrder>7</b:RefOrder>
  </b:Source>
  <b:Source>
    <b:Tag>Фин20</b:Tag>
    <b:SourceType>InternetSite</b:SourceType>
    <b:Guid>{1A1ABEA4-C1EA-4F44-ACB8-C020EA8CF356}</b:Guid>
    <b:Title>Финансово-экономический портал</b:Title>
    <b:InternetSiteTitle>fincult.info</b:InternetSiteTitle>
    <b:Year>2020</b:Year>
    <b:Month>Май</b:Month>
    <b:Day>11</b:Day>
    <b:URL>https://fincult.info/articles/</b:URL>
    <b:RefOrder>8</b:RefOrder>
  </b:Source>
  <b:Source>
    <b:Tag>Арт10</b:Tag>
    <b:SourceType>Book</b:SourceType>
    <b:Guid>{BA7FA228-9867-4E7C-98D8-3FF78B54392D}</b:Guid>
    <b:Author>
      <b:Author>
        <b:Corporate>Артамонов Владимир Сергеевич, Попов Александр Иванович,Иванов Сергей Александрович</b:Corporate>
      </b:Author>
    </b:Author>
    <b:Title>Экономическая теория:</b:Title>
    <b:Year>2010</b:Year>
    <b:City>СПб</b:City>
    <b:RefOrder>9</b:RefOrder>
  </b:Source>
  <b:Source>
    <b:Tag>Лап08</b:Tag>
    <b:SourceType>Book</b:SourceType>
    <b:Guid>{3646B911-42BA-4A34-8EC4-602873A6CCB6}</b:Guid>
    <b:Author>
      <b:Author>
        <b:Corporate>Лапина И., . Маталина Е, Секачев Р., Троицкая Е.</b:Corporate>
      </b:Author>
    </b:Author>
    <b:Title>Большой энцик-лопедический словарь М</b:Title>
    <b:Year>2008</b:Year>
    <b:City>СПб</b:City>
    <b:Publisher>АСТ</b:Publisher>
    <b:RefOrder>10</b:RefOrder>
  </b:Source>
</b:Sources>
</file>

<file path=customXml/itemProps1.xml><?xml version="1.0" encoding="utf-8"?>
<ds:datastoreItem xmlns:ds="http://schemas.openxmlformats.org/officeDocument/2006/customXml" ds:itemID="{5949F673-1D16-4A49-8E43-1CA30716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29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Поляков</dc:creator>
  <cp:keywords/>
  <dc:description/>
  <cp:lastModifiedBy>polyakov214@mail.ru</cp:lastModifiedBy>
  <cp:revision>240</cp:revision>
  <dcterms:created xsi:type="dcterms:W3CDTF">2021-05-13T16:23:00Z</dcterms:created>
  <dcterms:modified xsi:type="dcterms:W3CDTF">2021-06-02T11:26:00Z</dcterms:modified>
</cp:coreProperties>
</file>