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CE" w:rsidRPr="00883835" w:rsidRDefault="007450CE" w:rsidP="007450CE">
      <w:pPr>
        <w:tabs>
          <w:tab w:val="left" w:pos="4678"/>
        </w:tabs>
        <w:spacing w:after="0"/>
        <w:ind w:right="-143"/>
        <w:rPr>
          <w:rFonts w:ascii="Times New Roman" w:eastAsia="Calibri" w:hAnsi="Times New Roman" w:cs="Times New Roman"/>
          <w:kern w:val="2"/>
          <w14:ligatures w14:val="standardContextual"/>
        </w:rPr>
      </w:pPr>
      <w:bookmarkStart w:id="0" w:name="_Hlk194841514"/>
      <w:bookmarkEnd w:id="0"/>
      <w:r w:rsidRPr="00883835">
        <w:rPr>
          <w:rFonts w:ascii="Times New Roman" w:eastAsia="Calibri" w:hAnsi="Times New Roman" w:cs="Times New Roman"/>
          <w:kern w:val="2"/>
          <w14:ligatures w14:val="standardContextual"/>
        </w:rPr>
        <w:t>МИНИСТЕРСТВО</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НАУ</w:t>
      </w:r>
      <w:r w:rsidRPr="00883835">
        <w:rPr>
          <w:rFonts w:ascii="Times New Roman" w:eastAsia="Calibri" w:hAnsi="Times New Roman" w:cs="Times New Roman"/>
          <w:caps/>
          <w:kern w:val="2"/>
          <w14:ligatures w14:val="standardContextual"/>
        </w:rPr>
        <w:t>КИ</w:t>
      </w:r>
      <w:r w:rsidR="00934F65" w:rsidRPr="00883835">
        <w:rPr>
          <w:rFonts w:ascii="Times New Roman" w:eastAsia="Calibri" w:hAnsi="Times New Roman" w:cs="Times New Roman"/>
          <w:caps/>
          <w:kern w:val="2"/>
          <w14:ligatures w14:val="standardContextual"/>
        </w:rPr>
        <w:t xml:space="preserve"> </w:t>
      </w:r>
      <w:r w:rsidRPr="00883835">
        <w:rPr>
          <w:rFonts w:ascii="Times New Roman" w:eastAsia="Calibri" w:hAnsi="Times New Roman" w:cs="Times New Roman"/>
          <w:caps/>
          <w:kern w:val="2"/>
          <w14:ligatures w14:val="standardContextual"/>
        </w:rPr>
        <w:t>и</w:t>
      </w:r>
      <w:r w:rsidR="00934F65" w:rsidRPr="00883835">
        <w:rPr>
          <w:rFonts w:ascii="Times New Roman" w:eastAsia="Calibri" w:hAnsi="Times New Roman" w:cs="Times New Roman"/>
          <w:caps/>
          <w:kern w:val="2"/>
          <w14:ligatures w14:val="standardContextual"/>
        </w:rPr>
        <w:t xml:space="preserve"> </w:t>
      </w:r>
      <w:r w:rsidRPr="00883835">
        <w:rPr>
          <w:rFonts w:ascii="Times New Roman" w:eastAsia="Calibri" w:hAnsi="Times New Roman" w:cs="Times New Roman"/>
          <w:caps/>
          <w:kern w:val="2"/>
          <w14:ligatures w14:val="standardContextual"/>
        </w:rPr>
        <w:t>высшего</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ОБРАЗОВАНИЯ</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РОССИЙСКОЙ</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ФЕДЕРАЦИИ</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14:ligatures w14:val="standardContextual"/>
        </w:rPr>
        <w:t>Федеральное</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государственное</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бюджетное</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образовательное</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учреждение</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14:ligatures w14:val="standardContextual"/>
        </w:rPr>
      </w:pPr>
      <w:r w:rsidRPr="00883835">
        <w:rPr>
          <w:rFonts w:ascii="Times New Roman" w:eastAsia="Calibri" w:hAnsi="Times New Roman" w:cs="Times New Roman"/>
          <w:kern w:val="2"/>
          <w14:ligatures w14:val="standardContextual"/>
        </w:rPr>
        <w:t>высшего</w:t>
      </w:r>
      <w:r w:rsidR="00934F65" w:rsidRPr="00883835">
        <w:rPr>
          <w:rFonts w:ascii="Times New Roman" w:eastAsia="Calibri" w:hAnsi="Times New Roman" w:cs="Times New Roman"/>
          <w:kern w:val="2"/>
          <w14:ligatures w14:val="standardContextual"/>
        </w:rPr>
        <w:t xml:space="preserve"> </w:t>
      </w:r>
      <w:r w:rsidRPr="00883835">
        <w:rPr>
          <w:rFonts w:ascii="Times New Roman" w:eastAsia="Calibri" w:hAnsi="Times New Roman" w:cs="Times New Roman"/>
          <w:kern w:val="2"/>
          <w14:ligatures w14:val="standardContextual"/>
        </w:rPr>
        <w:t>образования</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«КУБАНСКИЙ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ГОСУДАРСТВЕННЫЙ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УНИВЕРСИТЕТ»</w:t>
      </w:r>
    </w:p>
    <w:p w:rsidR="007450CE" w:rsidRPr="00883835" w:rsidRDefault="007450CE" w:rsidP="007450CE">
      <w:pPr>
        <w:shd w:val="clear" w:color="auto" w:fill="FFFFFF"/>
        <w:autoSpaceDE w:val="0"/>
        <w:autoSpaceDN w:val="0"/>
        <w:adjustRightInd w:val="0"/>
        <w:spacing w:after="0" w:line="360" w:lineRule="auto"/>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(ФГБОУ</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ВО</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«КубГУ»)</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Экономический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факультет</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Кафедра</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мировой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экономики</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и</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менеджмента</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Cs w:val="28"/>
          <w14:ligatures w14:val="standardContextual"/>
        </w:rPr>
      </w:pP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Допустить</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к</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защите</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Заведующий</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кафедрой</w:t>
      </w:r>
      <w:r w:rsidR="00934F65" w:rsidRPr="00883835">
        <w:rPr>
          <w:rFonts w:ascii="Times New Roman" w:eastAsia="Calibri" w:hAnsi="Times New Roman" w:cs="Times New Roman"/>
          <w:kern w:val="2"/>
          <w:sz w:val="28"/>
          <w:szCs w:val="28"/>
          <w14:ligatures w14:val="standardContextual"/>
        </w:rPr>
        <w:t xml:space="preserve"> </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д-р</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экон.</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наук,</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профессор</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____________И.В.</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Шевченко</w:t>
      </w:r>
    </w:p>
    <w:p w:rsidR="007450CE" w:rsidRPr="00883835" w:rsidRDefault="00934F65" w:rsidP="007450CE">
      <w:pPr>
        <w:shd w:val="clear" w:color="auto" w:fill="FFFFFF"/>
        <w:autoSpaceDE w:val="0"/>
        <w:autoSpaceDN w:val="0"/>
        <w:adjustRightInd w:val="0"/>
        <w:spacing w:after="0"/>
        <w:ind w:left="-1620" w:firstLine="6300"/>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14:ligatures w14:val="standardContextual"/>
        </w:rPr>
        <w:t xml:space="preserve">   </w:t>
      </w:r>
      <w:r w:rsidR="007450CE" w:rsidRPr="00883835">
        <w:rPr>
          <w:rFonts w:ascii="Times New Roman" w:eastAsia="Calibri" w:hAnsi="Times New Roman" w:cs="Times New Roman"/>
          <w:kern w:val="2"/>
          <w14:ligatures w14:val="standardContextual"/>
        </w:rPr>
        <w:t>(подпись)</w:t>
      </w:r>
      <w:r w:rsidRPr="00883835">
        <w:rPr>
          <w:rFonts w:ascii="Times New Roman" w:eastAsia="Calibri" w:hAnsi="Times New Roman" w:cs="Times New Roman"/>
          <w:kern w:val="2"/>
          <w14:ligatures w14:val="standardContextual"/>
        </w:rPr>
        <w:t xml:space="preserve">   </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___________________2025</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г.</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Руководитель</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ООП</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д-р</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экон.</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наук,</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профессор</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____________</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И.В.</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Шевченко</w:t>
      </w:r>
    </w:p>
    <w:p w:rsidR="007450CE" w:rsidRPr="00883835" w:rsidRDefault="00934F65" w:rsidP="007450CE">
      <w:pPr>
        <w:shd w:val="clear" w:color="auto" w:fill="FFFFFF"/>
        <w:autoSpaceDE w:val="0"/>
        <w:autoSpaceDN w:val="0"/>
        <w:adjustRightInd w:val="0"/>
        <w:spacing w:after="0"/>
        <w:ind w:left="-1620" w:firstLine="6300"/>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14:ligatures w14:val="standardContextual"/>
        </w:rPr>
        <w:t xml:space="preserve">   </w:t>
      </w:r>
      <w:r w:rsidR="007450CE" w:rsidRPr="00883835">
        <w:rPr>
          <w:rFonts w:ascii="Times New Roman" w:eastAsia="Calibri" w:hAnsi="Times New Roman" w:cs="Times New Roman"/>
          <w:kern w:val="2"/>
          <w14:ligatures w14:val="standardContextual"/>
        </w:rPr>
        <w:t>(подпись)</w:t>
      </w:r>
      <w:r w:rsidRPr="00883835">
        <w:rPr>
          <w:rFonts w:ascii="Times New Roman" w:eastAsia="Calibri" w:hAnsi="Times New Roman" w:cs="Times New Roman"/>
          <w:kern w:val="2"/>
          <w14:ligatures w14:val="standardContextual"/>
        </w:rPr>
        <w:t xml:space="preserve">   </w:t>
      </w:r>
    </w:p>
    <w:p w:rsidR="007450CE" w:rsidRPr="00883835" w:rsidRDefault="007450CE" w:rsidP="007450CE">
      <w:pPr>
        <w:shd w:val="clear" w:color="auto" w:fill="FFFFFF"/>
        <w:autoSpaceDE w:val="0"/>
        <w:autoSpaceDN w:val="0"/>
        <w:adjustRightInd w:val="0"/>
        <w:spacing w:after="0"/>
        <w:ind w:left="-1620" w:firstLine="630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___________________2025</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г.</w:t>
      </w:r>
    </w:p>
    <w:p w:rsidR="007450CE" w:rsidRPr="00883835" w:rsidRDefault="00934F65" w:rsidP="007450CE">
      <w:pPr>
        <w:shd w:val="clear" w:color="auto" w:fill="FFFFFF"/>
        <w:autoSpaceDE w:val="0"/>
        <w:autoSpaceDN w:val="0"/>
        <w:adjustRightInd w:val="0"/>
        <w:spacing w:after="0"/>
        <w:rPr>
          <w:rFonts w:ascii="Times New Roman" w:eastAsia="Calibri" w:hAnsi="Times New Roman" w:cs="Times New Roman"/>
          <w:b/>
          <w:kern w:val="2"/>
          <w:sz w:val="18"/>
          <w14:ligatures w14:val="standardContextual"/>
        </w:rPr>
      </w:pPr>
      <w:r w:rsidRPr="00883835">
        <w:rPr>
          <w:rFonts w:ascii="Times New Roman" w:eastAsia="Calibri" w:hAnsi="Times New Roman" w:cs="Times New Roman"/>
          <w:b/>
          <w:kern w:val="2"/>
          <w:sz w:val="18"/>
          <w14:ligatures w14:val="standardContextual"/>
        </w:rPr>
        <w:t xml:space="preserve"> </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18"/>
          <w14:ligatures w14:val="standardContextual"/>
        </w:rPr>
      </w:pP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ВЫПУСКНАЯ</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КВАЛИФИКАЦИОННАЯ</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РАБОТА</w:t>
      </w:r>
      <w:r w:rsidR="00934F65" w:rsidRPr="00883835">
        <w:rPr>
          <w:rFonts w:ascii="Times New Roman" w:eastAsia="Calibri" w:hAnsi="Times New Roman" w:cs="Times New Roman"/>
          <w:b/>
          <w:kern w:val="2"/>
          <w:sz w:val="28"/>
          <w:szCs w:val="28"/>
          <w14:ligatures w14:val="standardContextual"/>
        </w:rPr>
        <w:t xml:space="preserve"> </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(МАГИСТЕРСКАЯ</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ДИССЕРТАЦИЯ)</w:t>
      </w: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kern w:val="2"/>
          <w:sz w:val="28"/>
          <w:szCs w:val="28"/>
          <w14:ligatures w14:val="standardContextual"/>
        </w:rPr>
      </w:pPr>
    </w:p>
    <w:p w:rsidR="007450CE" w:rsidRPr="00883835" w:rsidRDefault="007450CE" w:rsidP="007450CE">
      <w:pPr>
        <w:shd w:val="clear" w:color="auto" w:fill="FFFFFF"/>
        <w:autoSpaceDE w:val="0"/>
        <w:autoSpaceDN w:val="0"/>
        <w:adjustRightInd w:val="0"/>
        <w:spacing w:after="0"/>
        <w:jc w:val="center"/>
        <w:rPr>
          <w:rFonts w:ascii="Times New Roman" w:eastAsia="Calibri" w:hAnsi="Times New Roman" w:cs="Times New Roman"/>
          <w:b/>
          <w:bCs/>
          <w:caps/>
          <w:color w:val="FF0000"/>
          <w:kern w:val="2"/>
          <w:sz w:val="28"/>
          <w:szCs w:val="28"/>
          <w14:ligatures w14:val="standardContextual"/>
        </w:rPr>
      </w:pPr>
      <w:r w:rsidRPr="00883835">
        <w:rPr>
          <w:rFonts w:ascii="Times New Roman" w:eastAsia="Calibri" w:hAnsi="Times New Roman" w:cs="Times New Roman"/>
          <w:b/>
          <w:kern w:val="2"/>
          <w:sz w:val="28"/>
          <w:szCs w:val="28"/>
          <w14:ligatures w14:val="standardContextual"/>
        </w:rPr>
        <w:t>ИННОВАЦИОННЫЕ</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ИНСТРУМЕНТЫ</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РАЗРАБОТКИ</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УПРАВЛЕНЧЕСКИХ</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РЕШЕНИЙ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В</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МЕЖДУНАРОДНОЙ</w:t>
      </w:r>
      <w:r w:rsidR="00934F65" w:rsidRPr="00883835">
        <w:rPr>
          <w:rFonts w:ascii="Times New Roman" w:eastAsia="Calibri" w:hAnsi="Times New Roman" w:cs="Times New Roman"/>
          <w:b/>
          <w:kern w:val="2"/>
          <w:sz w:val="28"/>
          <w:szCs w:val="28"/>
          <w14:ligatures w14:val="standardContextual"/>
        </w:rPr>
        <w:t xml:space="preserve"> </w:t>
      </w:r>
      <w:r w:rsidRPr="00883835">
        <w:rPr>
          <w:rFonts w:ascii="Times New Roman" w:eastAsia="Calibri" w:hAnsi="Times New Roman" w:cs="Times New Roman"/>
          <w:b/>
          <w:kern w:val="2"/>
          <w:sz w:val="28"/>
          <w:szCs w:val="28"/>
          <w14:ligatures w14:val="standardContextual"/>
        </w:rPr>
        <w:t>БИЗНЕС-СРЕДЕ</w:t>
      </w:r>
    </w:p>
    <w:p w:rsidR="007450CE" w:rsidRPr="00883835" w:rsidRDefault="007450CE" w:rsidP="007450CE">
      <w:pPr>
        <w:shd w:val="clear" w:color="auto" w:fill="FFFFFF"/>
        <w:autoSpaceDE w:val="0"/>
        <w:autoSpaceDN w:val="0"/>
        <w:adjustRightInd w:val="0"/>
        <w:spacing w:after="0"/>
        <w:rPr>
          <w:rFonts w:ascii="Times New Roman" w:eastAsia="Calibri" w:hAnsi="Times New Roman" w:cs="Times New Roman"/>
          <w:b/>
          <w:bCs/>
          <w:caps/>
          <w:color w:val="FF0000"/>
          <w:kern w:val="2"/>
          <w:sz w:val="28"/>
          <w:szCs w:val="28"/>
          <w14:ligatures w14:val="standardContextual"/>
        </w:rPr>
      </w:pPr>
    </w:p>
    <w:p w:rsidR="007450CE" w:rsidRPr="00883835" w:rsidRDefault="007450CE" w:rsidP="007450CE">
      <w:pPr>
        <w:shd w:val="clear" w:color="auto" w:fill="FFFFFF"/>
        <w:autoSpaceDE w:val="0"/>
        <w:autoSpaceDN w:val="0"/>
        <w:adjustRightInd w:val="0"/>
        <w:spacing w:after="0"/>
        <w:rPr>
          <w:rFonts w:ascii="Times New Roman" w:eastAsia="Calibri" w:hAnsi="Times New Roman" w:cs="Times New Roman"/>
          <w:kern w:val="2"/>
          <w:szCs w:val="28"/>
          <w14:ligatures w14:val="standardContextual"/>
        </w:rPr>
      </w:pPr>
      <w:r w:rsidRPr="00883835">
        <w:rPr>
          <w:rFonts w:ascii="Times New Roman" w:eastAsia="Calibri" w:hAnsi="Times New Roman" w:cs="Times New Roman"/>
          <w:kern w:val="2"/>
          <w:sz w:val="28"/>
          <w:szCs w:val="28"/>
          <w14:ligatures w14:val="standardContextual"/>
        </w:rPr>
        <w:t>Работу</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выполнил</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___________________________________</w:t>
      </w:r>
      <w:r w:rsidR="004A001A">
        <w:rPr>
          <w:rFonts w:ascii="Times New Roman" w:eastAsia="Calibri" w:hAnsi="Times New Roman" w:cs="Times New Roman"/>
          <w:kern w:val="2"/>
          <w:sz w:val="28"/>
          <w:szCs w:val="28"/>
          <w14:ligatures w14:val="standardContextual"/>
        </w:rPr>
        <w:t>_</w:t>
      </w:r>
      <w:r w:rsidRPr="00883835">
        <w:rPr>
          <w:rFonts w:ascii="Times New Roman" w:eastAsia="Calibri" w:hAnsi="Times New Roman" w:cs="Times New Roman"/>
          <w:kern w:val="2"/>
          <w:sz w:val="28"/>
          <w:szCs w:val="28"/>
          <w14:ligatures w14:val="standardContextual"/>
        </w:rPr>
        <w:t>___</w:t>
      </w:r>
      <w:r w:rsidRPr="004A001A">
        <w:rPr>
          <w:rFonts w:ascii="Times New Roman" w:eastAsia="Calibri" w:hAnsi="Times New Roman" w:cs="Times New Roman"/>
          <w:kern w:val="2"/>
          <w:sz w:val="28"/>
          <w:szCs w:val="28"/>
          <w:u w:val="single"/>
          <w14:ligatures w14:val="standardContextual"/>
        </w:rPr>
        <w:t>А.С.</w:t>
      </w:r>
      <w:r w:rsidR="00934F65" w:rsidRPr="004A001A">
        <w:rPr>
          <w:rFonts w:ascii="Times New Roman" w:eastAsia="Calibri" w:hAnsi="Times New Roman" w:cs="Times New Roman"/>
          <w:kern w:val="2"/>
          <w:sz w:val="28"/>
          <w:szCs w:val="28"/>
          <w:u w:val="single"/>
          <w14:ligatures w14:val="standardContextual"/>
        </w:rPr>
        <w:t xml:space="preserve"> </w:t>
      </w:r>
      <w:r w:rsidRPr="004A001A">
        <w:rPr>
          <w:rFonts w:ascii="Times New Roman" w:eastAsia="Calibri" w:hAnsi="Times New Roman" w:cs="Times New Roman"/>
          <w:kern w:val="2"/>
          <w:sz w:val="28"/>
          <w:szCs w:val="28"/>
          <w:u w:val="single"/>
          <w14:ligatures w14:val="standardContextual"/>
        </w:rPr>
        <w:t>Соболева</w:t>
      </w:r>
      <w:r w:rsidR="00934F65" w:rsidRPr="00883835">
        <w:rPr>
          <w:rFonts w:ascii="Times New Roman" w:eastAsia="Calibri" w:hAnsi="Times New Roman" w:cs="Times New Roman"/>
          <w:kern w:val="2"/>
          <w:szCs w:val="28"/>
          <w14:ligatures w14:val="standardContextual"/>
        </w:rPr>
        <w:t xml:space="preserve"> </w:t>
      </w:r>
    </w:p>
    <w:p w:rsidR="007450CE" w:rsidRPr="00883835" w:rsidRDefault="00934F65" w:rsidP="007450CE">
      <w:pPr>
        <w:shd w:val="clear" w:color="auto" w:fill="FFFFFF"/>
        <w:autoSpaceDE w:val="0"/>
        <w:autoSpaceDN w:val="0"/>
        <w:adjustRightInd w:val="0"/>
        <w:spacing w:after="0"/>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sz w:val="28"/>
          <w14:ligatures w14:val="standardContextual"/>
        </w:rPr>
        <w:t xml:space="preserve">                        </w:t>
      </w:r>
      <w:r w:rsidR="007450CE" w:rsidRPr="00883835">
        <w:rPr>
          <w:rFonts w:ascii="Times New Roman" w:eastAsia="Calibri" w:hAnsi="Times New Roman" w:cs="Times New Roman"/>
          <w:kern w:val="2"/>
          <w14:ligatures w14:val="standardContextual"/>
        </w:rPr>
        <w:t>(подпись,</w:t>
      </w:r>
      <w:r w:rsidRPr="00883835">
        <w:rPr>
          <w:rFonts w:ascii="Times New Roman" w:eastAsia="Calibri" w:hAnsi="Times New Roman" w:cs="Times New Roman"/>
          <w:kern w:val="2"/>
          <w14:ligatures w14:val="standardContextual"/>
        </w:rPr>
        <w:t xml:space="preserve"> </w:t>
      </w:r>
      <w:r w:rsidR="007450CE" w:rsidRPr="00883835">
        <w:rPr>
          <w:rFonts w:ascii="Times New Roman" w:eastAsia="Calibri" w:hAnsi="Times New Roman" w:cs="Times New Roman"/>
          <w:kern w:val="2"/>
          <w14:ligatures w14:val="standardContextual"/>
        </w:rPr>
        <w:t>дата)</w:t>
      </w:r>
      <w:r w:rsidRPr="00883835">
        <w:rPr>
          <w:rFonts w:ascii="Times New Roman" w:eastAsia="Calibri" w:hAnsi="Times New Roman" w:cs="Times New Roman"/>
          <w:kern w:val="2"/>
          <w14:ligatures w14:val="standardContextual"/>
        </w:rPr>
        <w:t xml:space="preserve">           </w:t>
      </w:r>
    </w:p>
    <w:p w:rsidR="007450CE" w:rsidRPr="00532CC0" w:rsidRDefault="007450CE" w:rsidP="007450CE">
      <w:pPr>
        <w:tabs>
          <w:tab w:val="left" w:pos="1125"/>
          <w:tab w:val="center" w:pos="4819"/>
        </w:tabs>
        <w:spacing w:after="0" w:line="360" w:lineRule="auto"/>
        <w:rPr>
          <w:rFonts w:ascii="Times New Roman" w:eastAsia="Calibri" w:hAnsi="Times New Roman" w:cs="Times New Roman"/>
          <w:kern w:val="2"/>
          <w:sz w:val="28"/>
          <w:szCs w:val="28"/>
          <w:u w:val="single"/>
          <w14:ligatures w14:val="standardContextual"/>
        </w:rPr>
      </w:pPr>
      <w:r w:rsidRPr="00883835">
        <w:rPr>
          <w:rFonts w:ascii="Times New Roman" w:eastAsia="Calibri" w:hAnsi="Times New Roman" w:cs="Times New Roman"/>
          <w:kern w:val="2"/>
          <w:sz w:val="28"/>
          <w:szCs w:val="28"/>
          <w14:ligatures w14:val="standardContextual"/>
        </w:rPr>
        <w:t>Направление</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подготовки</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u w:val="single"/>
          <w14:ligatures w14:val="standardContextual"/>
        </w:rPr>
        <w:t>38.04.02</w:t>
      </w:r>
      <w:r w:rsidR="00934F65" w:rsidRPr="00883835">
        <w:rPr>
          <w:rFonts w:ascii="Times New Roman" w:eastAsia="Calibri" w:hAnsi="Times New Roman" w:cs="Times New Roman"/>
          <w:kern w:val="2"/>
          <w:sz w:val="28"/>
          <w:szCs w:val="28"/>
          <w:u w:val="single"/>
          <w14:ligatures w14:val="standardContextual"/>
        </w:rPr>
        <w:t xml:space="preserve"> </w:t>
      </w:r>
      <w:r w:rsidR="007A3A7E" w:rsidRPr="00883835">
        <w:rPr>
          <w:rFonts w:ascii="Times New Roman" w:eastAsia="Calibri" w:hAnsi="Times New Roman" w:cs="Times New Roman"/>
          <w:kern w:val="2"/>
          <w:sz w:val="28"/>
          <w:szCs w:val="28"/>
          <w:u w:val="single"/>
          <w14:ligatures w14:val="standardContextual"/>
        </w:rPr>
        <w:t>Менеджмент</w:t>
      </w:r>
      <w:r w:rsidR="00042E7A" w:rsidRPr="00042E7A">
        <w:rPr>
          <w:rFonts w:ascii="Times New Roman" w:eastAsia="Calibri" w:hAnsi="Times New Roman" w:cs="Times New Roman"/>
          <w:kern w:val="2"/>
          <w:sz w:val="28"/>
          <w:szCs w:val="28"/>
          <w14:ligatures w14:val="standardContextual"/>
        </w:rPr>
        <w:t>__</w:t>
      </w:r>
      <w:r w:rsidR="00042E7A">
        <w:rPr>
          <w:rFonts w:ascii="Times New Roman" w:eastAsia="Calibri" w:hAnsi="Times New Roman" w:cs="Times New Roman"/>
          <w:kern w:val="2"/>
          <w:sz w:val="28"/>
          <w:szCs w:val="28"/>
          <w14:ligatures w14:val="standardContextual"/>
        </w:rPr>
        <w:t>____________________</w:t>
      </w:r>
      <w:r w:rsidR="00042E7A" w:rsidRPr="00532CC0">
        <w:rPr>
          <w:rFonts w:ascii="Times New Roman" w:eastAsia="Calibri" w:hAnsi="Times New Roman" w:cs="Times New Roman"/>
          <w:kern w:val="2"/>
          <w:sz w:val="28"/>
          <w:szCs w:val="28"/>
          <w14:ligatures w14:val="standardContextual"/>
        </w:rPr>
        <w:t>____</w:t>
      </w:r>
    </w:p>
    <w:p w:rsidR="007450CE" w:rsidRPr="00042E7A" w:rsidRDefault="007450CE" w:rsidP="007450CE">
      <w:pPr>
        <w:tabs>
          <w:tab w:val="left" w:pos="1125"/>
          <w:tab w:val="center" w:pos="4819"/>
        </w:tabs>
        <w:spacing w:after="0" w:line="360" w:lineRule="auto"/>
        <w:rPr>
          <w:rFonts w:ascii="Times New Roman" w:eastAsia="Calibri" w:hAnsi="Times New Roman" w:cs="Times New Roman"/>
          <w:kern w:val="2"/>
          <w:sz w:val="28"/>
          <w:szCs w:val="28"/>
          <w:u w:val="single"/>
          <w14:ligatures w14:val="standardContextual"/>
        </w:rPr>
      </w:pPr>
      <w:r w:rsidRPr="00883835">
        <w:rPr>
          <w:rFonts w:ascii="Times New Roman" w:eastAsia="Calibri" w:hAnsi="Times New Roman" w:cs="Times New Roman"/>
          <w:kern w:val="2"/>
          <w:sz w:val="28"/>
          <w:szCs w:val="28"/>
          <w14:ligatures w14:val="standardContextual"/>
        </w:rPr>
        <w:t>Направленность</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(профиль)</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u w:val="single"/>
          <w14:ligatures w14:val="standardContextual"/>
        </w:rPr>
        <w:t>Международный</w:t>
      </w:r>
      <w:r w:rsidR="00934F65" w:rsidRPr="00883835">
        <w:rPr>
          <w:rFonts w:ascii="Times New Roman" w:eastAsia="Calibri" w:hAnsi="Times New Roman" w:cs="Times New Roman"/>
          <w:kern w:val="2"/>
          <w:sz w:val="28"/>
          <w:szCs w:val="28"/>
          <w:u w:val="single"/>
          <w14:ligatures w14:val="standardContextual"/>
        </w:rPr>
        <w:t xml:space="preserve"> </w:t>
      </w:r>
      <w:r w:rsidRPr="00883835">
        <w:rPr>
          <w:rFonts w:ascii="Times New Roman" w:eastAsia="Calibri" w:hAnsi="Times New Roman" w:cs="Times New Roman"/>
          <w:kern w:val="2"/>
          <w:sz w:val="28"/>
          <w:szCs w:val="28"/>
          <w:u w:val="single"/>
          <w14:ligatures w14:val="standardContextual"/>
        </w:rPr>
        <w:t>бизнес</w:t>
      </w:r>
      <w:r w:rsidR="00042E7A" w:rsidRPr="00042E7A">
        <w:rPr>
          <w:rFonts w:ascii="Times New Roman" w:eastAsia="Calibri" w:hAnsi="Times New Roman" w:cs="Times New Roman"/>
          <w:kern w:val="2"/>
          <w:sz w:val="28"/>
          <w:szCs w:val="28"/>
          <w14:ligatures w14:val="standardContextual"/>
        </w:rPr>
        <w:t>__</w:t>
      </w:r>
      <w:r w:rsidR="00042E7A">
        <w:rPr>
          <w:rFonts w:ascii="Times New Roman" w:eastAsia="Calibri" w:hAnsi="Times New Roman" w:cs="Times New Roman"/>
          <w:kern w:val="2"/>
          <w:sz w:val="28"/>
          <w:szCs w:val="28"/>
          <w14:ligatures w14:val="standardContextual"/>
        </w:rPr>
        <w:t>____________________</w:t>
      </w:r>
    </w:p>
    <w:p w:rsidR="007450CE" w:rsidRPr="00883835" w:rsidRDefault="007450CE" w:rsidP="007450CE">
      <w:pPr>
        <w:spacing w:after="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Научный</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руководитель</w:t>
      </w:r>
      <w:r w:rsidR="00934F65" w:rsidRPr="00883835">
        <w:rPr>
          <w:rFonts w:ascii="Times New Roman" w:eastAsia="Calibri" w:hAnsi="Times New Roman" w:cs="Times New Roman"/>
          <w:kern w:val="2"/>
          <w:sz w:val="28"/>
          <w:szCs w:val="28"/>
          <w14:ligatures w14:val="standardContextual"/>
        </w:rPr>
        <w:t xml:space="preserve"> </w:t>
      </w:r>
    </w:p>
    <w:p w:rsidR="007450CE" w:rsidRPr="00883835" w:rsidRDefault="007450CE" w:rsidP="007450CE">
      <w:pPr>
        <w:tabs>
          <w:tab w:val="left" w:pos="1125"/>
          <w:tab w:val="center" w:pos="4819"/>
        </w:tabs>
        <w:spacing w:after="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д-р</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экон.</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наук,</w:t>
      </w:r>
      <w:r w:rsidR="00934F65" w:rsidRPr="00883835">
        <w:rPr>
          <w:rFonts w:ascii="Times New Roman" w:eastAsia="Calibri" w:hAnsi="Times New Roman" w:cs="Times New Roman"/>
          <w:kern w:val="2"/>
          <w:sz w:val="28"/>
          <w:szCs w:val="28"/>
          <w14:ligatures w14:val="standardContextual"/>
        </w:rPr>
        <w:t xml:space="preserve"> </w:t>
      </w:r>
      <w:r w:rsidRPr="00883835">
        <w:rPr>
          <w:rFonts w:ascii="Times New Roman" w:eastAsia="Calibri" w:hAnsi="Times New Roman" w:cs="Times New Roman"/>
          <w:kern w:val="2"/>
          <w:sz w:val="28"/>
          <w:szCs w:val="28"/>
          <w14:ligatures w14:val="standardContextual"/>
        </w:rPr>
        <w:t>проф.____________________________________</w:t>
      </w:r>
      <w:r w:rsidRPr="004A001A">
        <w:rPr>
          <w:rFonts w:ascii="Times New Roman" w:eastAsia="Calibri" w:hAnsi="Times New Roman" w:cs="Times New Roman"/>
          <w:kern w:val="2"/>
          <w:sz w:val="28"/>
          <w:szCs w:val="28"/>
          <w:u w:val="single"/>
          <w14:ligatures w14:val="standardContextual"/>
        </w:rPr>
        <w:t>И.В.</w:t>
      </w:r>
      <w:r w:rsidR="00934F65" w:rsidRPr="004A001A">
        <w:rPr>
          <w:rFonts w:ascii="Times New Roman" w:eastAsia="Calibri" w:hAnsi="Times New Roman" w:cs="Times New Roman"/>
          <w:kern w:val="2"/>
          <w:sz w:val="28"/>
          <w:szCs w:val="28"/>
          <w:u w:val="single"/>
          <w14:ligatures w14:val="standardContextual"/>
        </w:rPr>
        <w:t xml:space="preserve"> </w:t>
      </w:r>
      <w:r w:rsidRPr="004A001A">
        <w:rPr>
          <w:rFonts w:ascii="Times New Roman" w:eastAsia="Calibri" w:hAnsi="Times New Roman" w:cs="Times New Roman"/>
          <w:kern w:val="2"/>
          <w:sz w:val="28"/>
          <w:szCs w:val="28"/>
          <w:u w:val="single"/>
          <w14:ligatures w14:val="standardContextual"/>
        </w:rPr>
        <w:t>Шевченко</w:t>
      </w:r>
    </w:p>
    <w:p w:rsidR="007450CE" w:rsidRPr="00883835" w:rsidRDefault="007450CE" w:rsidP="007450CE">
      <w:pPr>
        <w:tabs>
          <w:tab w:val="left" w:pos="3855"/>
        </w:tabs>
        <w:spacing w:after="0"/>
        <w:jc w:val="center"/>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14:ligatures w14:val="standardContextual"/>
        </w:rPr>
        <w:t>(подпись)</w:t>
      </w:r>
    </w:p>
    <w:p w:rsidR="007450CE" w:rsidRPr="00883835" w:rsidRDefault="007450CE" w:rsidP="007450CE">
      <w:pPr>
        <w:spacing w:after="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Нормоконтролер</w:t>
      </w:r>
    </w:p>
    <w:p w:rsidR="007450CE" w:rsidRPr="00042E7A" w:rsidRDefault="007450CE" w:rsidP="007450CE">
      <w:pPr>
        <w:spacing w:after="0"/>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преподаватель</w:t>
      </w:r>
      <w:r w:rsidRPr="00042E7A">
        <w:rPr>
          <w:rFonts w:ascii="Times New Roman" w:eastAsia="Calibri" w:hAnsi="Times New Roman" w:cs="Times New Roman"/>
          <w:kern w:val="2"/>
          <w:sz w:val="28"/>
          <w:szCs w:val="28"/>
          <w14:ligatures w14:val="standardContextual"/>
        </w:rPr>
        <w:t>__________________________________</w:t>
      </w:r>
      <w:r w:rsidR="004A001A" w:rsidRPr="00042E7A">
        <w:rPr>
          <w:rFonts w:ascii="Times New Roman" w:eastAsia="Calibri" w:hAnsi="Times New Roman" w:cs="Times New Roman"/>
          <w:kern w:val="2"/>
          <w:sz w:val="28"/>
          <w:szCs w:val="28"/>
          <w14:ligatures w14:val="standardContextual"/>
        </w:rPr>
        <w:t>__</w:t>
      </w:r>
      <w:r w:rsidRPr="00042E7A">
        <w:rPr>
          <w:rFonts w:ascii="Times New Roman" w:eastAsia="Calibri" w:hAnsi="Times New Roman" w:cs="Times New Roman"/>
          <w:kern w:val="2"/>
          <w:sz w:val="28"/>
          <w:szCs w:val="28"/>
          <w14:ligatures w14:val="standardContextual"/>
        </w:rPr>
        <w:t>____</w:t>
      </w:r>
      <w:r w:rsidR="00934F65" w:rsidRPr="00042E7A">
        <w:rPr>
          <w:rFonts w:ascii="Times New Roman" w:eastAsia="Calibri" w:hAnsi="Times New Roman" w:cs="Times New Roman"/>
          <w:kern w:val="2"/>
          <w:sz w:val="28"/>
          <w:szCs w:val="28"/>
          <w14:ligatures w14:val="standardContextual"/>
        </w:rPr>
        <w:t xml:space="preserve"> </w:t>
      </w:r>
      <w:r w:rsidRPr="00042E7A">
        <w:rPr>
          <w:rFonts w:ascii="Times New Roman" w:eastAsia="Calibri" w:hAnsi="Times New Roman" w:cs="Times New Roman"/>
          <w:kern w:val="2"/>
          <w:sz w:val="28"/>
          <w:szCs w:val="28"/>
          <w14:ligatures w14:val="standardContextual"/>
        </w:rPr>
        <w:t>А.Б.</w:t>
      </w:r>
      <w:r w:rsidR="00042E7A" w:rsidRPr="00532CC0">
        <w:rPr>
          <w:rFonts w:ascii="Times New Roman" w:eastAsia="Calibri" w:hAnsi="Times New Roman" w:cs="Times New Roman"/>
          <w:kern w:val="2"/>
          <w:sz w:val="28"/>
          <w:szCs w:val="28"/>
          <w14:ligatures w14:val="standardContextual"/>
        </w:rPr>
        <w:t xml:space="preserve"> </w:t>
      </w:r>
      <w:r w:rsidRPr="00042E7A">
        <w:rPr>
          <w:rFonts w:ascii="Times New Roman" w:eastAsia="Calibri" w:hAnsi="Times New Roman" w:cs="Times New Roman"/>
          <w:kern w:val="2"/>
          <w:sz w:val="28"/>
          <w:szCs w:val="28"/>
          <w14:ligatures w14:val="standardContextual"/>
        </w:rPr>
        <w:t>Катрюхина</w:t>
      </w:r>
    </w:p>
    <w:p w:rsidR="007450CE" w:rsidRPr="00883835" w:rsidRDefault="00934F65" w:rsidP="007450CE">
      <w:pPr>
        <w:spacing w:after="0"/>
        <w:jc w:val="center"/>
        <w:rPr>
          <w:rFonts w:ascii="Times New Roman" w:eastAsia="Calibri" w:hAnsi="Times New Roman" w:cs="Times New Roman"/>
          <w:kern w:val="2"/>
          <w14:ligatures w14:val="standardContextual"/>
        </w:rPr>
      </w:pPr>
      <w:r w:rsidRPr="00883835">
        <w:rPr>
          <w:rFonts w:ascii="Times New Roman" w:eastAsia="Calibri" w:hAnsi="Times New Roman" w:cs="Times New Roman"/>
          <w:kern w:val="2"/>
          <w14:ligatures w14:val="standardContextual"/>
        </w:rPr>
        <w:t xml:space="preserve"> </w:t>
      </w:r>
      <w:r w:rsidR="007450CE" w:rsidRPr="00883835">
        <w:rPr>
          <w:rFonts w:ascii="Times New Roman" w:eastAsia="Calibri" w:hAnsi="Times New Roman" w:cs="Times New Roman"/>
          <w:kern w:val="2"/>
          <w14:ligatures w14:val="standardContextual"/>
        </w:rPr>
        <w:t>(подпись)</w:t>
      </w:r>
    </w:p>
    <w:p w:rsidR="007450CE" w:rsidRPr="00883835" w:rsidRDefault="007450CE" w:rsidP="007450CE">
      <w:pPr>
        <w:spacing w:after="0"/>
        <w:jc w:val="center"/>
        <w:rPr>
          <w:rFonts w:ascii="Times New Roman" w:eastAsia="Calibri" w:hAnsi="Times New Roman" w:cs="Times New Roman"/>
          <w:kern w:val="2"/>
          <w:sz w:val="28"/>
          <w:szCs w:val="28"/>
          <w14:ligatures w14:val="standardContextual"/>
        </w:rPr>
      </w:pPr>
    </w:p>
    <w:p w:rsidR="007450CE" w:rsidRPr="00883835" w:rsidRDefault="007450CE" w:rsidP="007450CE">
      <w:pPr>
        <w:spacing w:after="0"/>
        <w:jc w:val="center"/>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Краснодар</w:t>
      </w:r>
      <w:r w:rsidR="00934F65" w:rsidRPr="00883835">
        <w:rPr>
          <w:rFonts w:ascii="Times New Roman" w:eastAsia="Calibri" w:hAnsi="Times New Roman" w:cs="Times New Roman"/>
          <w:kern w:val="2"/>
          <w:sz w:val="28"/>
          <w:szCs w:val="28"/>
          <w14:ligatures w14:val="standardContextual"/>
        </w:rPr>
        <w:t xml:space="preserve"> </w:t>
      </w:r>
    </w:p>
    <w:p w:rsidR="007450CE" w:rsidRPr="00883835" w:rsidRDefault="007450CE" w:rsidP="007450CE">
      <w:pPr>
        <w:spacing w:after="0"/>
        <w:jc w:val="center"/>
        <w:rPr>
          <w:rFonts w:ascii="Times New Roman" w:eastAsia="Calibri" w:hAnsi="Times New Roman" w:cs="Times New Roman"/>
          <w:kern w:val="2"/>
          <w:sz w:val="28"/>
          <w:szCs w:val="28"/>
          <w14:ligatures w14:val="standardContextual"/>
        </w:rPr>
      </w:pPr>
      <w:r w:rsidRPr="00883835">
        <w:rPr>
          <w:rFonts w:ascii="Times New Roman" w:eastAsia="Calibri" w:hAnsi="Times New Roman" w:cs="Times New Roman"/>
          <w:kern w:val="2"/>
          <w:sz w:val="28"/>
          <w:szCs w:val="28"/>
          <w14:ligatures w14:val="standardContextual"/>
        </w:rPr>
        <w:t>2025</w:t>
      </w:r>
    </w:p>
    <w:sdt>
      <w:sdtPr>
        <w:rPr>
          <w:rFonts w:asciiTheme="minorHAnsi" w:eastAsiaTheme="minorHAnsi" w:hAnsiTheme="minorHAnsi" w:cstheme="minorBidi"/>
          <w:color w:val="auto"/>
          <w:sz w:val="22"/>
          <w:szCs w:val="22"/>
          <w:lang w:eastAsia="en-US"/>
        </w:rPr>
        <w:id w:val="-1244414100"/>
        <w:docPartObj>
          <w:docPartGallery w:val="Table of Contents"/>
          <w:docPartUnique/>
        </w:docPartObj>
      </w:sdtPr>
      <w:sdtEndPr>
        <w:rPr>
          <w:rFonts w:ascii="Times New Roman" w:hAnsi="Times New Roman" w:cs="Times New Roman"/>
          <w:bCs/>
        </w:rPr>
      </w:sdtEndPr>
      <w:sdtContent>
        <w:p w:rsidR="00254038" w:rsidRPr="002D1DF8" w:rsidRDefault="00254038" w:rsidP="00254038">
          <w:pPr>
            <w:pStyle w:val="af1"/>
            <w:spacing w:line="360" w:lineRule="auto"/>
            <w:jc w:val="center"/>
            <w:rPr>
              <w:rFonts w:ascii="Times New Roman" w:hAnsi="Times New Roman" w:cs="Times New Roman"/>
              <w:b/>
              <w:color w:val="auto"/>
              <w:sz w:val="28"/>
              <w:szCs w:val="28"/>
            </w:rPr>
          </w:pPr>
          <w:r w:rsidRPr="002D1DF8">
            <w:rPr>
              <w:rFonts w:ascii="Times New Roman" w:hAnsi="Times New Roman" w:cs="Times New Roman"/>
              <w:b/>
              <w:color w:val="auto"/>
              <w:sz w:val="28"/>
              <w:szCs w:val="28"/>
            </w:rPr>
            <w:t>СОДЕРЖАНИЕ</w:t>
          </w:r>
        </w:p>
        <w:p w:rsidR="007B7782" w:rsidRPr="007B7782" w:rsidRDefault="00254038" w:rsidP="007B7782">
          <w:pPr>
            <w:pStyle w:val="13"/>
            <w:tabs>
              <w:tab w:val="right" w:leader="dot" w:pos="9345"/>
            </w:tabs>
            <w:spacing w:line="360" w:lineRule="auto"/>
            <w:rPr>
              <w:rFonts w:ascii="Times New Roman" w:eastAsiaTheme="minorEastAsia" w:hAnsi="Times New Roman"/>
              <w:b w:val="0"/>
              <w:noProof/>
              <w:color w:val="auto"/>
              <w:sz w:val="22"/>
              <w:szCs w:val="22"/>
            </w:rPr>
          </w:pPr>
          <w:r w:rsidRPr="007B7782">
            <w:rPr>
              <w:rFonts w:ascii="Times New Roman" w:hAnsi="Times New Roman"/>
              <w:b w:val="0"/>
              <w:szCs w:val="28"/>
            </w:rPr>
            <w:fldChar w:fldCharType="begin"/>
          </w:r>
          <w:r w:rsidRPr="007B7782">
            <w:rPr>
              <w:rFonts w:ascii="Times New Roman" w:hAnsi="Times New Roman"/>
              <w:b w:val="0"/>
              <w:szCs w:val="28"/>
            </w:rPr>
            <w:instrText xml:space="preserve"> TOC \o "1-3" \h \z \u </w:instrText>
          </w:r>
          <w:r w:rsidRPr="007B7782">
            <w:rPr>
              <w:rFonts w:ascii="Times New Roman" w:hAnsi="Times New Roman"/>
              <w:b w:val="0"/>
              <w:szCs w:val="28"/>
            </w:rPr>
            <w:fldChar w:fldCharType="separate"/>
          </w:r>
          <w:hyperlink w:anchor="_Toc201352191" w:history="1">
            <w:r w:rsidR="007B7782" w:rsidRPr="007B7782">
              <w:rPr>
                <w:rStyle w:val="a8"/>
                <w:rFonts w:ascii="Times New Roman" w:hAnsi="Times New Roman"/>
                <w:b w:val="0"/>
                <w:noProof/>
              </w:rPr>
              <w:t>Введение</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_Toc201352191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3</w:t>
            </w:r>
            <w:r w:rsidR="007B7782" w:rsidRPr="007B7782">
              <w:rPr>
                <w:rFonts w:ascii="Times New Roman" w:hAnsi="Times New Roman"/>
                <w:b w:val="0"/>
                <w:noProof/>
                <w:webHidden/>
              </w:rPr>
              <w:fldChar w:fldCharType="end"/>
            </w:r>
          </w:hyperlink>
        </w:p>
        <w:p w:rsidR="007B7782" w:rsidRPr="007B7782" w:rsidRDefault="002D1DF8" w:rsidP="007B7782">
          <w:pPr>
            <w:pStyle w:val="13"/>
            <w:tabs>
              <w:tab w:val="left" w:pos="400"/>
              <w:tab w:val="right" w:leader="dot" w:pos="9345"/>
            </w:tabs>
            <w:spacing w:line="360" w:lineRule="auto"/>
            <w:rPr>
              <w:rFonts w:ascii="Times New Roman" w:eastAsiaTheme="minorEastAsia" w:hAnsi="Times New Roman"/>
              <w:b w:val="0"/>
              <w:noProof/>
              <w:color w:val="auto"/>
              <w:sz w:val="22"/>
              <w:szCs w:val="22"/>
            </w:rPr>
          </w:pPr>
          <w:hyperlink w:anchor="_Toc201352192" w:history="1">
            <w:r w:rsidR="007B7782" w:rsidRPr="007B7782">
              <w:rPr>
                <w:rStyle w:val="a8"/>
                <w:rFonts w:ascii="Times New Roman" w:hAnsi="Times New Roman"/>
                <w:b w:val="0"/>
                <w:noProof/>
              </w:rPr>
              <w:t>1</w:t>
            </w:r>
            <w:r w:rsidR="007B7782" w:rsidRPr="007B7782">
              <w:rPr>
                <w:rFonts w:ascii="Times New Roman" w:eastAsiaTheme="minorEastAsia" w:hAnsi="Times New Roman"/>
                <w:b w:val="0"/>
                <w:noProof/>
                <w:color w:val="auto"/>
                <w:sz w:val="22"/>
                <w:szCs w:val="22"/>
              </w:rPr>
              <w:tab/>
            </w:r>
            <w:r w:rsidR="007B7782" w:rsidRPr="007B7782">
              <w:rPr>
                <w:rStyle w:val="a8"/>
                <w:rFonts w:ascii="Times New Roman" w:hAnsi="Times New Roman"/>
                <w:b w:val="0"/>
                <w:noProof/>
              </w:rPr>
              <w:t>Теоретико-методологические основы управленческих решений в условиях цифровой трансформации</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_Toc201352192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10</w:t>
            </w:r>
            <w:r w:rsidR="007B7782" w:rsidRPr="007B7782">
              <w:rPr>
                <w:rFonts w:ascii="Times New Roman" w:hAnsi="Times New Roman"/>
                <w:b w:val="0"/>
                <w:noProof/>
                <w:webHidden/>
              </w:rPr>
              <w:fldChar w:fldCharType="end"/>
            </w:r>
          </w:hyperlink>
        </w:p>
        <w:p w:rsidR="007B7782" w:rsidRPr="007B7782" w:rsidRDefault="002D1DF8" w:rsidP="007B7782">
          <w:pPr>
            <w:pStyle w:val="21"/>
            <w:tabs>
              <w:tab w:val="left" w:pos="1000"/>
              <w:tab w:val="right" w:leader="dot" w:pos="9345"/>
            </w:tabs>
            <w:spacing w:line="360" w:lineRule="auto"/>
            <w:rPr>
              <w:rFonts w:ascii="Times New Roman" w:eastAsiaTheme="minorEastAsia" w:hAnsi="Times New Roman"/>
              <w:noProof/>
              <w:color w:val="auto"/>
              <w:sz w:val="22"/>
              <w:szCs w:val="22"/>
            </w:rPr>
          </w:pPr>
          <w:hyperlink w:anchor="_Toc201352193" w:history="1">
            <w:r w:rsidR="007B7782" w:rsidRPr="007B7782">
              <w:rPr>
                <w:rStyle w:val="a8"/>
                <w:rFonts w:ascii="Times New Roman" w:eastAsiaTheme="minorHAnsi" w:hAnsi="Times New Roman"/>
                <w:noProof/>
              </w:rPr>
              <w:t>1.1.</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Эволюция инструментов поддержки управленческих решений</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_Toc201352193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10</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1000"/>
              <w:tab w:val="right" w:leader="dot" w:pos="9345"/>
            </w:tabs>
            <w:spacing w:line="360" w:lineRule="auto"/>
            <w:rPr>
              <w:rFonts w:ascii="Times New Roman" w:eastAsiaTheme="minorEastAsia" w:hAnsi="Times New Roman"/>
              <w:noProof/>
              <w:color w:val="auto"/>
              <w:sz w:val="22"/>
              <w:szCs w:val="22"/>
            </w:rPr>
          </w:pPr>
          <w:hyperlink w:anchor="_Toc201352194" w:history="1">
            <w:r w:rsidR="007B7782" w:rsidRPr="007B7782">
              <w:rPr>
                <w:rStyle w:val="a8"/>
                <w:rFonts w:ascii="Times New Roman" w:eastAsiaTheme="minorHAnsi" w:hAnsi="Times New Roman"/>
                <w:noProof/>
              </w:rPr>
              <w:t>1.2.</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Модели и подходы к принятию решений в международных компаниях</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_Toc201352194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21</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1000"/>
              <w:tab w:val="right" w:leader="dot" w:pos="9345"/>
            </w:tabs>
            <w:spacing w:line="360" w:lineRule="auto"/>
            <w:rPr>
              <w:rFonts w:ascii="Times New Roman" w:eastAsiaTheme="minorEastAsia" w:hAnsi="Times New Roman"/>
              <w:noProof/>
              <w:color w:val="auto"/>
              <w:sz w:val="22"/>
              <w:szCs w:val="22"/>
            </w:rPr>
          </w:pPr>
          <w:hyperlink w:anchor="_Toc201352195" w:history="1">
            <w:r w:rsidR="007B7782" w:rsidRPr="007B7782">
              <w:rPr>
                <w:rStyle w:val="a8"/>
                <w:rFonts w:ascii="Times New Roman" w:eastAsiaTheme="minorHAnsi" w:hAnsi="Times New Roman"/>
                <w:noProof/>
              </w:rPr>
              <w:t>1.3.</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Принципы применения LLM в управлении: возможности, вызовы и этические аспекты</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_Toc201352195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28</w:t>
            </w:r>
            <w:r w:rsidR="007B7782" w:rsidRPr="007B7782">
              <w:rPr>
                <w:rFonts w:ascii="Times New Roman" w:hAnsi="Times New Roman"/>
                <w:noProof/>
                <w:webHidden/>
              </w:rPr>
              <w:fldChar w:fldCharType="end"/>
            </w:r>
          </w:hyperlink>
        </w:p>
        <w:p w:rsidR="007B7782" w:rsidRPr="007B7782" w:rsidRDefault="002D1DF8" w:rsidP="007B7782">
          <w:pPr>
            <w:pStyle w:val="13"/>
            <w:tabs>
              <w:tab w:val="left" w:pos="400"/>
              <w:tab w:val="right" w:leader="dot" w:pos="9345"/>
            </w:tabs>
            <w:spacing w:line="360" w:lineRule="auto"/>
            <w:rPr>
              <w:rFonts w:ascii="Times New Roman" w:eastAsiaTheme="minorEastAsia" w:hAnsi="Times New Roman"/>
              <w:b w:val="0"/>
              <w:noProof/>
              <w:color w:val="auto"/>
              <w:sz w:val="22"/>
              <w:szCs w:val="22"/>
            </w:rPr>
          </w:pPr>
          <w:hyperlink w:anchor="_Toc201352196" w:history="1">
            <w:r w:rsidR="007B7782" w:rsidRPr="007B7782">
              <w:rPr>
                <w:rStyle w:val="a8"/>
                <w:rFonts w:ascii="Times New Roman" w:hAnsi="Times New Roman"/>
                <w:b w:val="0"/>
                <w:noProof/>
              </w:rPr>
              <w:t>2</w:t>
            </w:r>
            <w:r w:rsidR="007B7782" w:rsidRPr="007B7782">
              <w:rPr>
                <w:rFonts w:ascii="Times New Roman" w:eastAsiaTheme="minorEastAsia" w:hAnsi="Times New Roman"/>
                <w:b w:val="0"/>
                <w:noProof/>
                <w:color w:val="auto"/>
                <w:sz w:val="22"/>
                <w:szCs w:val="22"/>
              </w:rPr>
              <w:tab/>
            </w:r>
            <w:r w:rsidR="007B7782" w:rsidRPr="007B7782">
              <w:rPr>
                <w:rStyle w:val="a8"/>
                <w:rFonts w:ascii="Times New Roman" w:hAnsi="Times New Roman"/>
                <w:b w:val="0"/>
                <w:noProof/>
              </w:rPr>
              <w:t>Анализ потенциала LLM для трансформации управленческих решений в международном бизнесе</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_Toc201352196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34</w:t>
            </w:r>
            <w:r w:rsidR="007B7782" w:rsidRPr="007B7782">
              <w:rPr>
                <w:rFonts w:ascii="Times New Roman" w:hAnsi="Times New Roman"/>
                <w:b w:val="0"/>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197" w:history="1">
            <w:r w:rsidR="007B7782" w:rsidRPr="007B7782">
              <w:rPr>
                <w:rStyle w:val="a8"/>
                <w:rFonts w:ascii="Times New Roman" w:hAnsi="Times New Roman"/>
                <w:noProof/>
              </w:rPr>
              <w:t>2.1</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Международный опыт использования LLM в управленческих решениях</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_Toc201352197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34</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198" w:history="1">
            <w:r w:rsidR="007B7782" w:rsidRPr="007B7782">
              <w:rPr>
                <w:rStyle w:val="a8"/>
                <w:rFonts w:ascii="Times New Roman" w:hAnsi="Times New Roman"/>
                <w:noProof/>
              </w:rPr>
              <w:t>2.2</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Типология управленческих задач, эффективно решаемых с помощью LLM</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_Toc201352198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42</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199" w:history="1">
            <w:r w:rsidR="007B7782" w:rsidRPr="007B7782">
              <w:rPr>
                <w:rStyle w:val="a8"/>
                <w:rFonts w:ascii="Times New Roman" w:hAnsi="Times New Roman"/>
                <w:noProof/>
              </w:rPr>
              <w:t>2.3</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Методика оценки эффективности внедрения LLM-моделей</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_Toc201352199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47</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200" w:history="1">
            <w:r w:rsidR="007B7782" w:rsidRPr="007B7782">
              <w:rPr>
                <w:rStyle w:val="a8"/>
                <w:rFonts w:ascii="Times New Roman" w:hAnsi="Times New Roman"/>
                <w:noProof/>
              </w:rPr>
              <w:t>2.4</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Анализ отраслевой специфики применимости LLM</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_Toc201352200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50</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201" w:history="1">
            <w:r w:rsidR="007B7782" w:rsidRPr="007B7782">
              <w:rPr>
                <w:rStyle w:val="a8"/>
                <w:rFonts w:ascii="Times New Roman" w:hAnsi="Times New Roman"/>
                <w:noProof/>
              </w:rPr>
              <w:t>2.5</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Международный анализ применимости: Индекс готовности к LLM</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_Toc201352201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55</w:t>
            </w:r>
            <w:r w:rsidR="007B7782" w:rsidRPr="007B7782">
              <w:rPr>
                <w:rFonts w:ascii="Times New Roman" w:hAnsi="Times New Roman"/>
                <w:noProof/>
                <w:webHidden/>
              </w:rPr>
              <w:fldChar w:fldCharType="end"/>
            </w:r>
          </w:hyperlink>
        </w:p>
        <w:p w:rsidR="007B7782" w:rsidRPr="007B7782" w:rsidRDefault="002D1DF8" w:rsidP="007B7782">
          <w:pPr>
            <w:pStyle w:val="13"/>
            <w:tabs>
              <w:tab w:val="left" w:pos="400"/>
              <w:tab w:val="right" w:leader="dot" w:pos="9345"/>
            </w:tabs>
            <w:spacing w:line="360" w:lineRule="auto"/>
            <w:rPr>
              <w:rFonts w:ascii="Times New Roman" w:eastAsiaTheme="minorEastAsia" w:hAnsi="Times New Roman"/>
              <w:b w:val="0"/>
              <w:noProof/>
              <w:color w:val="auto"/>
              <w:sz w:val="22"/>
              <w:szCs w:val="22"/>
            </w:rPr>
          </w:pPr>
          <w:hyperlink w:anchor="_Toc201352202" w:history="1">
            <w:r w:rsidR="007B7782" w:rsidRPr="007B7782">
              <w:rPr>
                <w:rStyle w:val="a8"/>
                <w:rFonts w:ascii="Times New Roman" w:hAnsi="Times New Roman"/>
                <w:b w:val="0"/>
                <w:noProof/>
              </w:rPr>
              <w:t>3</w:t>
            </w:r>
            <w:r w:rsidR="007B7782" w:rsidRPr="007B7782">
              <w:rPr>
                <w:rFonts w:ascii="Times New Roman" w:eastAsiaTheme="minorEastAsia" w:hAnsi="Times New Roman"/>
                <w:b w:val="0"/>
                <w:noProof/>
                <w:color w:val="auto"/>
                <w:sz w:val="22"/>
                <w:szCs w:val="22"/>
              </w:rPr>
              <w:tab/>
            </w:r>
            <w:r w:rsidR="007B7782" w:rsidRPr="007B7782">
              <w:rPr>
                <w:rStyle w:val="a8"/>
                <w:rFonts w:ascii="Times New Roman" w:hAnsi="Times New Roman"/>
                <w:b w:val="0"/>
                <w:noProof/>
              </w:rPr>
              <w:t>Разработка и валидация модели стратегического внедрения LLM в международную компанию</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_Toc201352202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63</w:t>
            </w:r>
            <w:r w:rsidR="007B7782" w:rsidRPr="007B7782">
              <w:rPr>
                <w:rFonts w:ascii="Times New Roman" w:hAnsi="Times New Roman"/>
                <w:b w:val="0"/>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203" w:history="1">
            <w:r w:rsidR="007B7782" w:rsidRPr="007B7782">
              <w:rPr>
                <w:rStyle w:val="a8"/>
                <w:rFonts w:ascii="Times New Roman" w:hAnsi="Times New Roman"/>
                <w:noProof/>
              </w:rPr>
              <w:t>3.1</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Алгоритм интеграции LLM в управленческие процессы</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_Toc201352203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63</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204" w:history="1">
            <w:r w:rsidR="007B7782" w:rsidRPr="007B7782">
              <w:rPr>
                <w:rStyle w:val="a8"/>
                <w:rFonts w:ascii="Times New Roman" w:hAnsi="Times New Roman"/>
                <w:noProof/>
              </w:rPr>
              <w:t>3.2</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Стратегический подход к внедрению LLM: оптимизация ролей и перераспределение функций</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_Toc201352204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67</w:t>
            </w:r>
            <w:r w:rsidR="007B7782" w:rsidRPr="007B7782">
              <w:rPr>
                <w:rFonts w:ascii="Times New Roman" w:hAnsi="Times New Roman"/>
                <w:noProof/>
                <w:webHidden/>
              </w:rPr>
              <w:fldChar w:fldCharType="end"/>
            </w:r>
          </w:hyperlink>
        </w:p>
        <w:p w:rsidR="007B7782" w:rsidRPr="007B7782" w:rsidRDefault="002D1DF8" w:rsidP="007B7782">
          <w:pPr>
            <w:pStyle w:val="21"/>
            <w:tabs>
              <w:tab w:val="left" w:pos="800"/>
              <w:tab w:val="right" w:leader="dot" w:pos="9345"/>
            </w:tabs>
            <w:spacing w:line="360" w:lineRule="auto"/>
            <w:rPr>
              <w:rFonts w:ascii="Times New Roman" w:eastAsiaTheme="minorEastAsia" w:hAnsi="Times New Roman"/>
              <w:noProof/>
              <w:color w:val="auto"/>
              <w:sz w:val="22"/>
              <w:szCs w:val="22"/>
            </w:rPr>
          </w:pPr>
          <w:hyperlink w:anchor="_Toc201352205" w:history="1">
            <w:r w:rsidR="007B7782" w:rsidRPr="007B7782">
              <w:rPr>
                <w:rStyle w:val="a8"/>
                <w:rFonts w:ascii="Times New Roman" w:hAnsi="Times New Roman"/>
                <w:noProof/>
              </w:rPr>
              <w:t>3.3</w:t>
            </w:r>
            <w:r w:rsidR="007B7782" w:rsidRPr="007B7782">
              <w:rPr>
                <w:rFonts w:ascii="Times New Roman" w:eastAsiaTheme="minorEastAsia" w:hAnsi="Times New Roman"/>
                <w:noProof/>
                <w:color w:val="auto"/>
                <w:sz w:val="22"/>
                <w:szCs w:val="22"/>
              </w:rPr>
              <w:tab/>
            </w:r>
            <w:r w:rsidR="007B7782" w:rsidRPr="007B7782">
              <w:rPr>
                <w:rStyle w:val="a8"/>
                <w:rFonts w:ascii="Times New Roman" w:hAnsi="Times New Roman"/>
                <w:noProof/>
              </w:rPr>
              <w:t>Построение матрицы применимости LLM в международном бизнесе</w:t>
            </w:r>
            <w:r w:rsidR="007B7782" w:rsidRPr="007B7782">
              <w:rPr>
                <w:rFonts w:ascii="Times New Roman" w:hAnsi="Times New Roman"/>
                <w:noProof/>
                <w:webHidden/>
              </w:rPr>
              <w:tab/>
            </w:r>
            <w:r w:rsidR="007B7782" w:rsidRPr="007B7782">
              <w:rPr>
                <w:rFonts w:ascii="Times New Roman" w:hAnsi="Times New Roman"/>
                <w:noProof/>
                <w:webHidden/>
              </w:rPr>
              <w:fldChar w:fldCharType="begin"/>
            </w:r>
            <w:r w:rsidR="007B7782" w:rsidRPr="007B7782">
              <w:rPr>
                <w:rFonts w:ascii="Times New Roman" w:hAnsi="Times New Roman"/>
                <w:noProof/>
                <w:webHidden/>
              </w:rPr>
              <w:instrText xml:space="preserve"> PAGEREF _Toc201352205 \h </w:instrText>
            </w:r>
            <w:r w:rsidR="007B7782" w:rsidRPr="007B7782">
              <w:rPr>
                <w:rFonts w:ascii="Times New Roman" w:hAnsi="Times New Roman"/>
                <w:noProof/>
                <w:webHidden/>
              </w:rPr>
            </w:r>
            <w:r w:rsidR="007B7782" w:rsidRPr="007B7782">
              <w:rPr>
                <w:rFonts w:ascii="Times New Roman" w:hAnsi="Times New Roman"/>
                <w:noProof/>
                <w:webHidden/>
              </w:rPr>
              <w:fldChar w:fldCharType="separate"/>
            </w:r>
            <w:r w:rsidR="00EA2E3F">
              <w:rPr>
                <w:rFonts w:ascii="Times New Roman" w:hAnsi="Times New Roman"/>
                <w:noProof/>
                <w:webHidden/>
              </w:rPr>
              <w:t>77</w:t>
            </w:r>
            <w:r w:rsidR="007B7782" w:rsidRPr="007B7782">
              <w:rPr>
                <w:rFonts w:ascii="Times New Roman" w:hAnsi="Times New Roman"/>
                <w:noProof/>
                <w:webHidden/>
              </w:rPr>
              <w:fldChar w:fldCharType="end"/>
            </w:r>
          </w:hyperlink>
        </w:p>
        <w:p w:rsidR="007B7782" w:rsidRPr="007B7782" w:rsidRDefault="002D1DF8" w:rsidP="007B7782">
          <w:pPr>
            <w:pStyle w:val="13"/>
            <w:tabs>
              <w:tab w:val="right" w:leader="dot" w:pos="9345"/>
            </w:tabs>
            <w:spacing w:line="360" w:lineRule="auto"/>
            <w:rPr>
              <w:rFonts w:ascii="Times New Roman" w:eastAsiaTheme="minorEastAsia" w:hAnsi="Times New Roman"/>
              <w:b w:val="0"/>
              <w:noProof/>
              <w:color w:val="auto"/>
              <w:sz w:val="22"/>
              <w:szCs w:val="22"/>
            </w:rPr>
          </w:pPr>
          <w:hyperlink w:anchor="_Toc201352206" w:history="1">
            <w:r w:rsidR="007B7782" w:rsidRPr="007B7782">
              <w:rPr>
                <w:rStyle w:val="a8"/>
                <w:rFonts w:ascii="Times New Roman" w:hAnsi="Times New Roman"/>
                <w:b w:val="0"/>
                <w:noProof/>
              </w:rPr>
              <w:t>Заключение</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_Toc201352206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85</w:t>
            </w:r>
            <w:r w:rsidR="007B7782" w:rsidRPr="007B7782">
              <w:rPr>
                <w:rFonts w:ascii="Times New Roman" w:hAnsi="Times New Roman"/>
                <w:b w:val="0"/>
                <w:noProof/>
                <w:webHidden/>
              </w:rPr>
              <w:fldChar w:fldCharType="end"/>
            </w:r>
          </w:hyperlink>
        </w:p>
        <w:p w:rsidR="007B7782" w:rsidRPr="007B7782" w:rsidRDefault="002D1DF8" w:rsidP="007B7782">
          <w:pPr>
            <w:pStyle w:val="13"/>
            <w:tabs>
              <w:tab w:val="right" w:leader="dot" w:pos="9345"/>
            </w:tabs>
            <w:spacing w:line="360" w:lineRule="auto"/>
            <w:rPr>
              <w:rFonts w:ascii="Times New Roman" w:eastAsiaTheme="minorEastAsia" w:hAnsi="Times New Roman"/>
              <w:b w:val="0"/>
              <w:noProof/>
              <w:color w:val="auto"/>
              <w:sz w:val="22"/>
              <w:szCs w:val="22"/>
            </w:rPr>
          </w:pPr>
          <w:hyperlink w:anchor="_Toc201352207" w:history="1">
            <w:r w:rsidR="007B7782" w:rsidRPr="007B7782">
              <w:rPr>
                <w:rStyle w:val="a8"/>
                <w:rFonts w:ascii="Times New Roman" w:hAnsi="Times New Roman"/>
                <w:b w:val="0"/>
                <w:noProof/>
              </w:rPr>
              <w:t>Список использованных источников</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_Toc201352207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88</w:t>
            </w:r>
            <w:r w:rsidR="007B7782" w:rsidRPr="007B7782">
              <w:rPr>
                <w:rFonts w:ascii="Times New Roman" w:hAnsi="Times New Roman"/>
                <w:b w:val="0"/>
                <w:noProof/>
                <w:webHidden/>
              </w:rPr>
              <w:fldChar w:fldCharType="end"/>
            </w:r>
          </w:hyperlink>
        </w:p>
        <w:p w:rsidR="007B7782" w:rsidRPr="007B7782" w:rsidRDefault="002D1DF8" w:rsidP="007B7782">
          <w:pPr>
            <w:pStyle w:val="13"/>
            <w:tabs>
              <w:tab w:val="right" w:leader="dot" w:pos="9345"/>
            </w:tabs>
            <w:spacing w:line="360" w:lineRule="auto"/>
            <w:rPr>
              <w:rFonts w:ascii="Times New Roman" w:eastAsiaTheme="minorEastAsia" w:hAnsi="Times New Roman"/>
              <w:b w:val="0"/>
              <w:noProof/>
              <w:color w:val="auto"/>
              <w:sz w:val="22"/>
              <w:szCs w:val="22"/>
            </w:rPr>
          </w:pPr>
          <w:hyperlink w:anchor="_Toc201352208" w:history="1">
            <w:r w:rsidR="007B7782" w:rsidRPr="007B7782">
              <w:rPr>
                <w:rStyle w:val="a8"/>
                <w:rFonts w:ascii="Times New Roman" w:hAnsi="Times New Roman"/>
                <w:b w:val="0"/>
                <w:noProof/>
              </w:rPr>
              <w:t>Приложение А</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_Toc201352208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100</w:t>
            </w:r>
            <w:r w:rsidR="007B7782" w:rsidRPr="007B7782">
              <w:rPr>
                <w:rFonts w:ascii="Times New Roman" w:hAnsi="Times New Roman"/>
                <w:b w:val="0"/>
                <w:noProof/>
                <w:webHidden/>
              </w:rPr>
              <w:fldChar w:fldCharType="end"/>
            </w:r>
          </w:hyperlink>
        </w:p>
        <w:p w:rsidR="007B7782" w:rsidRPr="007B7782" w:rsidRDefault="002D1DF8" w:rsidP="007B7782">
          <w:pPr>
            <w:pStyle w:val="13"/>
            <w:tabs>
              <w:tab w:val="right" w:leader="dot" w:pos="9345"/>
            </w:tabs>
            <w:spacing w:line="360" w:lineRule="auto"/>
            <w:rPr>
              <w:rFonts w:ascii="Times New Roman" w:eastAsiaTheme="minorEastAsia" w:hAnsi="Times New Roman"/>
              <w:b w:val="0"/>
              <w:noProof/>
              <w:color w:val="auto"/>
              <w:sz w:val="22"/>
              <w:szCs w:val="22"/>
            </w:rPr>
          </w:pPr>
          <w:hyperlink w:anchor="_Toc201352209" w:history="1">
            <w:r w:rsidR="007B7782" w:rsidRPr="007B7782">
              <w:rPr>
                <w:rStyle w:val="a8"/>
                <w:rFonts w:ascii="Times New Roman" w:hAnsi="Times New Roman"/>
                <w:b w:val="0"/>
                <w:noProof/>
              </w:rPr>
              <w:t>Приложение Б</w:t>
            </w:r>
            <w:r w:rsidR="007B7782" w:rsidRPr="007B7782">
              <w:rPr>
                <w:rFonts w:ascii="Times New Roman" w:hAnsi="Times New Roman"/>
                <w:b w:val="0"/>
                <w:noProof/>
                <w:webHidden/>
              </w:rPr>
              <w:tab/>
            </w:r>
            <w:r w:rsidR="007B7782" w:rsidRPr="007B7782">
              <w:rPr>
                <w:rFonts w:ascii="Times New Roman" w:hAnsi="Times New Roman"/>
                <w:b w:val="0"/>
                <w:noProof/>
                <w:webHidden/>
              </w:rPr>
              <w:fldChar w:fldCharType="begin"/>
            </w:r>
            <w:r w:rsidR="007B7782" w:rsidRPr="007B7782">
              <w:rPr>
                <w:rFonts w:ascii="Times New Roman" w:hAnsi="Times New Roman"/>
                <w:b w:val="0"/>
                <w:noProof/>
                <w:webHidden/>
              </w:rPr>
              <w:instrText xml:space="preserve"> PAGEREF _Toc201352209 \h </w:instrText>
            </w:r>
            <w:r w:rsidR="007B7782" w:rsidRPr="007B7782">
              <w:rPr>
                <w:rFonts w:ascii="Times New Roman" w:hAnsi="Times New Roman"/>
                <w:b w:val="0"/>
                <w:noProof/>
                <w:webHidden/>
              </w:rPr>
            </w:r>
            <w:r w:rsidR="007B7782" w:rsidRPr="007B7782">
              <w:rPr>
                <w:rFonts w:ascii="Times New Roman" w:hAnsi="Times New Roman"/>
                <w:b w:val="0"/>
                <w:noProof/>
                <w:webHidden/>
              </w:rPr>
              <w:fldChar w:fldCharType="separate"/>
            </w:r>
            <w:r w:rsidR="00EA2E3F">
              <w:rPr>
                <w:rFonts w:ascii="Times New Roman" w:hAnsi="Times New Roman"/>
                <w:b w:val="0"/>
                <w:noProof/>
                <w:webHidden/>
              </w:rPr>
              <w:t>102</w:t>
            </w:r>
            <w:r w:rsidR="007B7782" w:rsidRPr="007B7782">
              <w:rPr>
                <w:rFonts w:ascii="Times New Roman" w:hAnsi="Times New Roman"/>
                <w:b w:val="0"/>
                <w:noProof/>
                <w:webHidden/>
              </w:rPr>
              <w:fldChar w:fldCharType="end"/>
            </w:r>
          </w:hyperlink>
        </w:p>
        <w:p w:rsidR="00254038" w:rsidRPr="007B7782" w:rsidRDefault="00254038" w:rsidP="007B7782">
          <w:pPr>
            <w:spacing w:line="360" w:lineRule="auto"/>
            <w:rPr>
              <w:rFonts w:ascii="Times New Roman" w:hAnsi="Times New Roman" w:cs="Times New Roman"/>
            </w:rPr>
          </w:pPr>
          <w:r w:rsidRPr="007B7782">
            <w:rPr>
              <w:rFonts w:ascii="Times New Roman" w:hAnsi="Times New Roman" w:cs="Times New Roman"/>
              <w:bCs/>
              <w:sz w:val="28"/>
              <w:szCs w:val="28"/>
            </w:rPr>
            <w:fldChar w:fldCharType="end"/>
          </w:r>
        </w:p>
      </w:sdtContent>
    </w:sdt>
    <w:p w:rsidR="007450CE" w:rsidRPr="00883835" w:rsidRDefault="007450CE" w:rsidP="007450CE">
      <w:pPr>
        <w:spacing w:after="0" w:line="360" w:lineRule="auto"/>
        <w:ind w:firstLine="709"/>
        <w:jc w:val="both"/>
        <w:rPr>
          <w:rFonts w:ascii="Times New Roman" w:eastAsia="Times New Roman" w:hAnsi="Times New Roman" w:cs="Times New Roman"/>
          <w:sz w:val="28"/>
          <w:szCs w:val="28"/>
          <w:lang w:eastAsia="ru-RU"/>
        </w:rPr>
      </w:pPr>
    </w:p>
    <w:p w:rsidR="007450CE" w:rsidRPr="00FA27EE" w:rsidRDefault="00FA27EE" w:rsidP="00254038">
      <w:pPr>
        <w:pStyle w:val="1"/>
        <w:spacing w:before="0" w:after="0" w:line="360" w:lineRule="auto"/>
        <w:jc w:val="center"/>
        <w:rPr>
          <w:rFonts w:ascii="Times New Roman" w:hAnsi="Times New Roman"/>
          <w:sz w:val="28"/>
        </w:rPr>
      </w:pPr>
      <w:bookmarkStart w:id="1" w:name="_Toc201352191"/>
      <w:r w:rsidRPr="00FA27EE">
        <w:rPr>
          <w:rFonts w:ascii="Times New Roman" w:hAnsi="Times New Roman"/>
          <w:sz w:val="28"/>
        </w:rPr>
        <w:lastRenderedPageBreak/>
        <w:t>ВВЕДЕНИЕ</w:t>
      </w:r>
      <w:bookmarkEnd w:id="1"/>
    </w:p>
    <w:p w:rsidR="007450CE" w:rsidRPr="00883835" w:rsidRDefault="007450CE" w:rsidP="00111E1D">
      <w:pPr>
        <w:spacing w:after="0" w:line="360" w:lineRule="auto"/>
        <w:ind w:firstLine="709"/>
        <w:jc w:val="both"/>
        <w:rPr>
          <w:rFonts w:ascii="Times New Roman" w:eastAsia="Times New Roman" w:hAnsi="Times New Roman" w:cs="Times New Roman"/>
          <w:b/>
          <w:sz w:val="28"/>
          <w:szCs w:val="28"/>
          <w:lang w:eastAsia="ru-RU"/>
        </w:rPr>
      </w:pPr>
    </w:p>
    <w:p w:rsidR="000F2068" w:rsidRPr="000F2068" w:rsidRDefault="000F2068" w:rsidP="000F2068">
      <w:pPr>
        <w:spacing w:after="0" w:line="360" w:lineRule="auto"/>
        <w:ind w:firstLine="709"/>
        <w:jc w:val="both"/>
        <w:rPr>
          <w:rFonts w:ascii="Times New Roman" w:eastAsia="Times New Roman" w:hAnsi="Times New Roman" w:cs="Times New Roman"/>
          <w:sz w:val="28"/>
          <w:szCs w:val="28"/>
          <w:lang w:eastAsia="ru-RU"/>
        </w:rPr>
      </w:pPr>
      <w:r w:rsidRPr="000F2068">
        <w:rPr>
          <w:rFonts w:ascii="Times New Roman" w:eastAsia="Times New Roman" w:hAnsi="Times New Roman" w:cs="Times New Roman"/>
          <w:sz w:val="28"/>
          <w:szCs w:val="28"/>
          <w:lang w:eastAsia="ru-RU"/>
        </w:rPr>
        <w:t xml:space="preserve">Актуальность темы исследования определяется тем, что в условиях рыночной экономики качество управленческих решений напрямую влияет на эффективность бизнеса. От того, как именно принимаются и реализуются эти решения, зависят ключевые показатели деятельности: прибыль, объёмы продаж, конкурентоспособность продукции, а также возможности для роста и внедрения инноваций. Не менее важен и человеческий капитал </w:t>
      </w:r>
      <w:r w:rsidR="00FB3AED">
        <w:rPr>
          <w:rFonts w:ascii="Times New Roman" w:eastAsia="Times New Roman" w:hAnsi="Times New Roman" w:cs="Times New Roman"/>
          <w:sz w:val="28"/>
          <w:szCs w:val="28"/>
          <w:lang w:eastAsia="ru-RU"/>
        </w:rPr>
        <w:t>–</w:t>
      </w:r>
      <w:r w:rsidRPr="000F2068">
        <w:rPr>
          <w:rFonts w:ascii="Times New Roman" w:eastAsia="Times New Roman" w:hAnsi="Times New Roman" w:cs="Times New Roman"/>
          <w:sz w:val="28"/>
          <w:szCs w:val="28"/>
          <w:lang w:eastAsia="ru-RU"/>
        </w:rPr>
        <w:t xml:space="preserve"> без грамотного управления сложно добиться его эффективного использования.</w:t>
      </w:r>
    </w:p>
    <w:p w:rsidR="000F2068" w:rsidRDefault="000F2068" w:rsidP="000F2068">
      <w:pPr>
        <w:spacing w:after="0" w:line="360" w:lineRule="auto"/>
        <w:ind w:firstLine="709"/>
        <w:jc w:val="both"/>
        <w:rPr>
          <w:rFonts w:ascii="Times New Roman" w:eastAsia="Times New Roman" w:hAnsi="Times New Roman" w:cs="Times New Roman"/>
          <w:sz w:val="28"/>
          <w:szCs w:val="28"/>
          <w:lang w:eastAsia="ru-RU"/>
        </w:rPr>
      </w:pPr>
      <w:r w:rsidRPr="000F2068">
        <w:rPr>
          <w:rFonts w:ascii="Times New Roman" w:eastAsia="Times New Roman" w:hAnsi="Times New Roman" w:cs="Times New Roman"/>
          <w:sz w:val="28"/>
          <w:szCs w:val="28"/>
          <w:lang w:eastAsia="ru-RU"/>
        </w:rPr>
        <w:t xml:space="preserve">На уровне государства управленческие решения, принимаемые компаниями, оказывают влияние на важные экономические и социальные параметры: занятость населения, устойчивость экономического роста, инвестиционную активность и общее качество жизни. Всё это делает исследование процессов принятия решений особенно актуальным </w:t>
      </w:r>
      <w:r w:rsidR="00FB3AED">
        <w:rPr>
          <w:rFonts w:ascii="Times New Roman" w:eastAsia="Times New Roman" w:hAnsi="Times New Roman" w:cs="Times New Roman"/>
          <w:sz w:val="28"/>
          <w:szCs w:val="28"/>
          <w:lang w:eastAsia="ru-RU"/>
        </w:rPr>
        <w:t>–</w:t>
      </w:r>
      <w:r w:rsidRPr="000F2068">
        <w:rPr>
          <w:rFonts w:ascii="Times New Roman" w:eastAsia="Times New Roman" w:hAnsi="Times New Roman" w:cs="Times New Roman"/>
          <w:sz w:val="28"/>
          <w:szCs w:val="28"/>
          <w:lang w:eastAsia="ru-RU"/>
        </w:rPr>
        <w:t xml:space="preserve"> как для развития конкретных организаций, так и для экономики в целом.</w:t>
      </w:r>
    </w:p>
    <w:p w:rsidR="00D27962" w:rsidRDefault="00D27962" w:rsidP="000F2068">
      <w:pPr>
        <w:spacing w:after="0" w:line="360" w:lineRule="auto"/>
        <w:ind w:firstLine="709"/>
        <w:jc w:val="both"/>
        <w:rPr>
          <w:rFonts w:ascii="Times New Roman" w:eastAsia="Times New Roman" w:hAnsi="Times New Roman" w:cs="Times New Roman"/>
          <w:sz w:val="28"/>
          <w:szCs w:val="28"/>
          <w:lang w:eastAsia="ru-RU"/>
        </w:rPr>
      </w:pPr>
      <w:r w:rsidRPr="00D27962">
        <w:rPr>
          <w:rFonts w:ascii="Times New Roman" w:eastAsia="Times New Roman" w:hAnsi="Times New Roman" w:cs="Times New Roman"/>
          <w:sz w:val="28"/>
          <w:szCs w:val="28"/>
          <w:lang w:eastAsia="ru-RU"/>
        </w:rPr>
        <w:t>Когда в компании всё нестабильно и есть риски, принимать решения наобум не вариант. Обычно смотрят, какие сценарии могут быть и насколько они вероятны. Иногда это делают по цифрам и статистике, а иногда просто на основе чьего-то мнения. Но такие оценки не всегда точные и могут сбить с толку. Из-за этого часто делают неправильный выбор. Поэтому учёные всё больше говорят о том, что надо использовать теорию вероятности. С ней можно просчитать разные варианты и выбрать тот, который принесёт больше пользы. Это помогает не теряться в сложных ситуациях и действовать разумно.</w:t>
      </w:r>
    </w:p>
    <w:p w:rsidR="00D27962" w:rsidRDefault="00D27962" w:rsidP="00111E1D">
      <w:pPr>
        <w:spacing w:after="0" w:line="360" w:lineRule="auto"/>
        <w:ind w:firstLine="709"/>
        <w:jc w:val="both"/>
        <w:rPr>
          <w:rFonts w:ascii="Times New Roman" w:eastAsia="Times New Roman" w:hAnsi="Times New Roman" w:cs="Times New Roman"/>
          <w:sz w:val="28"/>
          <w:szCs w:val="28"/>
          <w:lang w:eastAsia="ru-RU"/>
        </w:rPr>
      </w:pPr>
      <w:r w:rsidRPr="00D27962">
        <w:rPr>
          <w:rFonts w:ascii="Times New Roman" w:eastAsia="Times New Roman" w:hAnsi="Times New Roman" w:cs="Times New Roman"/>
          <w:sz w:val="28"/>
          <w:szCs w:val="28"/>
          <w:lang w:eastAsia="ru-RU"/>
        </w:rPr>
        <w:t xml:space="preserve">Когда всё вокруг быстро меняется </w:t>
      </w:r>
      <w:r w:rsidR="00FB3AED">
        <w:rPr>
          <w:rFonts w:ascii="Times New Roman" w:eastAsia="Times New Roman" w:hAnsi="Times New Roman" w:cs="Times New Roman"/>
          <w:sz w:val="28"/>
          <w:szCs w:val="28"/>
          <w:lang w:eastAsia="ru-RU"/>
        </w:rPr>
        <w:t>–</w:t>
      </w:r>
      <w:r w:rsidRPr="00D27962">
        <w:rPr>
          <w:rFonts w:ascii="Times New Roman" w:eastAsia="Times New Roman" w:hAnsi="Times New Roman" w:cs="Times New Roman"/>
          <w:sz w:val="28"/>
          <w:szCs w:val="28"/>
          <w:lang w:eastAsia="ru-RU"/>
        </w:rPr>
        <w:t xml:space="preserve"> и в самой компании, и снаружи, </w:t>
      </w:r>
      <w:r w:rsidR="00FB3AED">
        <w:rPr>
          <w:rFonts w:ascii="Times New Roman" w:eastAsia="Times New Roman" w:hAnsi="Times New Roman" w:cs="Times New Roman"/>
          <w:sz w:val="28"/>
          <w:szCs w:val="28"/>
          <w:lang w:eastAsia="ru-RU"/>
        </w:rPr>
        <w:t>–</w:t>
      </w:r>
      <w:r w:rsidRPr="00D27962">
        <w:rPr>
          <w:rFonts w:ascii="Times New Roman" w:eastAsia="Times New Roman" w:hAnsi="Times New Roman" w:cs="Times New Roman"/>
          <w:sz w:val="28"/>
          <w:szCs w:val="28"/>
          <w:lang w:eastAsia="ru-RU"/>
        </w:rPr>
        <w:t xml:space="preserve"> становится сложно учитывать всё, что может повлиять на управленческие решения. Обычно в реальности смотрят только на отдельные моменты, а остальное просто упускают. Часто решения вообще принимаются на интуиции или по привычке, без чёткого плана. Из-за этого можно не заметить важные вещи и ошибиться. Поэтому сейчас особенно важно разрабатывать понятные </w:t>
      </w:r>
      <w:r w:rsidRPr="00D27962">
        <w:rPr>
          <w:rFonts w:ascii="Times New Roman" w:eastAsia="Times New Roman" w:hAnsi="Times New Roman" w:cs="Times New Roman"/>
          <w:sz w:val="28"/>
          <w:szCs w:val="28"/>
          <w:lang w:eastAsia="ru-RU"/>
        </w:rPr>
        <w:lastRenderedPageBreak/>
        <w:t>и рабочие рекомендации, которые помогут руководителям принимать решения более уверенно. Такие подходы нужны и для теории, и для обычной практики в компаниях, которые работают в непростых условиях.</w:t>
      </w:r>
    </w:p>
    <w:p w:rsidR="002527F0" w:rsidRDefault="002527F0" w:rsidP="00111E1D">
      <w:pPr>
        <w:spacing w:after="0" w:line="360" w:lineRule="auto"/>
        <w:ind w:firstLine="709"/>
        <w:jc w:val="both"/>
        <w:rPr>
          <w:rFonts w:ascii="Times New Roman" w:eastAsia="Times New Roman" w:hAnsi="Times New Roman" w:cs="Times New Roman"/>
          <w:sz w:val="28"/>
          <w:szCs w:val="28"/>
          <w:lang w:eastAsia="ru-RU"/>
        </w:rPr>
      </w:pPr>
      <w:r w:rsidRPr="002527F0">
        <w:rPr>
          <w:rFonts w:ascii="Times New Roman" w:eastAsia="Times New Roman" w:hAnsi="Times New Roman" w:cs="Times New Roman"/>
          <w:sz w:val="28"/>
          <w:szCs w:val="28"/>
          <w:lang w:eastAsia="ru-RU"/>
        </w:rPr>
        <w:t xml:space="preserve">Одна из заметных тенденций последних лет </w:t>
      </w:r>
      <w:r w:rsidR="00FB3AED">
        <w:rPr>
          <w:rFonts w:ascii="Times New Roman" w:eastAsia="Times New Roman" w:hAnsi="Times New Roman" w:cs="Times New Roman"/>
          <w:sz w:val="28"/>
          <w:szCs w:val="28"/>
          <w:lang w:eastAsia="ru-RU"/>
        </w:rPr>
        <w:t>–</w:t>
      </w:r>
      <w:r w:rsidRPr="002527F0">
        <w:rPr>
          <w:rFonts w:ascii="Times New Roman" w:eastAsia="Times New Roman" w:hAnsi="Times New Roman" w:cs="Times New Roman"/>
          <w:sz w:val="28"/>
          <w:szCs w:val="28"/>
          <w:lang w:eastAsia="ru-RU"/>
        </w:rPr>
        <w:t xml:space="preserve"> активное внедрение ИИ в управление, о чём говорится и в российской стратегии до 2030 года. ИИ сейчас используют для планирования, прогнозов и принятия решений, где нужно быстро разбирать большие массивы данных. Такие технологии реально помогают делать выводы точнее и быстрее. Плюс они уменьшают вл</w:t>
      </w:r>
      <w:r>
        <w:rPr>
          <w:rFonts w:ascii="Times New Roman" w:eastAsia="Times New Roman" w:hAnsi="Times New Roman" w:cs="Times New Roman"/>
          <w:sz w:val="28"/>
          <w:szCs w:val="28"/>
          <w:lang w:eastAsia="ru-RU"/>
        </w:rPr>
        <w:t>ияние человеческих «перекосов» –</w:t>
      </w:r>
      <w:r w:rsidRPr="002527F0">
        <w:rPr>
          <w:rFonts w:ascii="Times New Roman" w:eastAsia="Times New Roman" w:hAnsi="Times New Roman" w:cs="Times New Roman"/>
          <w:sz w:val="28"/>
          <w:szCs w:val="28"/>
          <w:lang w:eastAsia="ru-RU"/>
        </w:rPr>
        <w:t xml:space="preserve"> когда решение принимается на эмоциях, под давлением групп</w:t>
      </w:r>
      <w:r>
        <w:rPr>
          <w:rFonts w:ascii="Times New Roman" w:eastAsia="Times New Roman" w:hAnsi="Times New Roman" w:cs="Times New Roman"/>
          <w:sz w:val="28"/>
          <w:szCs w:val="28"/>
          <w:lang w:eastAsia="ru-RU"/>
        </w:rPr>
        <w:t>ы или просто из-за нехватки информации</w:t>
      </w:r>
      <w:r w:rsidRPr="002527F0">
        <w:rPr>
          <w:rFonts w:ascii="Times New Roman" w:eastAsia="Times New Roman" w:hAnsi="Times New Roman" w:cs="Times New Roman"/>
          <w:sz w:val="28"/>
          <w:szCs w:val="28"/>
          <w:lang w:eastAsia="ru-RU"/>
        </w:rPr>
        <w:t>.</w:t>
      </w:r>
    </w:p>
    <w:p w:rsidR="002527F0" w:rsidRPr="002527F0" w:rsidRDefault="002527F0" w:rsidP="002527F0">
      <w:pPr>
        <w:spacing w:after="0" w:line="360" w:lineRule="auto"/>
        <w:ind w:firstLine="709"/>
        <w:jc w:val="both"/>
        <w:rPr>
          <w:rFonts w:ascii="Times New Roman" w:eastAsia="Times New Roman" w:hAnsi="Times New Roman" w:cs="Times New Roman"/>
          <w:sz w:val="28"/>
          <w:szCs w:val="28"/>
          <w:lang w:eastAsia="ru-RU"/>
        </w:rPr>
      </w:pPr>
      <w:r w:rsidRPr="002527F0">
        <w:rPr>
          <w:rFonts w:ascii="Times New Roman" w:eastAsia="Times New Roman" w:hAnsi="Times New Roman" w:cs="Times New Roman"/>
          <w:sz w:val="28"/>
          <w:szCs w:val="28"/>
          <w:lang w:eastAsia="ru-RU"/>
        </w:rPr>
        <w:t xml:space="preserve">Среди всех ИИ-технологий особенно выделяются большие языковые модели (LLM), которые стали настоящим прорывом в понимании и обработке текста. Они работают на нейросетях с кучей параметров и умеют хорошо разбираться в языке. Благодаря этому LLM стали важной частью систем, где нужно анализировать или генерировать тексты. Один из самых известных примеров </w:t>
      </w:r>
      <w:r w:rsidR="00FB3AED">
        <w:rPr>
          <w:rFonts w:ascii="Times New Roman" w:eastAsia="Times New Roman" w:hAnsi="Times New Roman" w:cs="Times New Roman"/>
          <w:sz w:val="28"/>
          <w:szCs w:val="28"/>
          <w:lang w:eastAsia="ru-RU"/>
        </w:rPr>
        <w:t>–</w:t>
      </w:r>
      <w:r w:rsidRPr="002527F0">
        <w:rPr>
          <w:rFonts w:ascii="Times New Roman" w:eastAsia="Times New Roman" w:hAnsi="Times New Roman" w:cs="Times New Roman"/>
          <w:sz w:val="28"/>
          <w:szCs w:val="28"/>
          <w:lang w:eastAsia="ru-RU"/>
        </w:rPr>
        <w:t xml:space="preserve"> ChatGPT. Он быстро стал популярным, потому что помогает делать много всего: писать тексты, отвечать на вопросы, помогать клиентам и даже участвовать в принятии решений.</w:t>
      </w:r>
    </w:p>
    <w:p w:rsidR="005E6944" w:rsidRPr="005E6944" w:rsidRDefault="005E6944" w:rsidP="005E6944">
      <w:pPr>
        <w:spacing w:after="0" w:line="360" w:lineRule="auto"/>
        <w:ind w:firstLine="709"/>
        <w:jc w:val="both"/>
        <w:rPr>
          <w:rFonts w:ascii="Times New Roman" w:eastAsia="Times New Roman" w:hAnsi="Times New Roman" w:cs="Times New Roman"/>
          <w:sz w:val="28"/>
          <w:szCs w:val="28"/>
          <w:lang w:eastAsia="ru-RU"/>
        </w:rPr>
      </w:pPr>
      <w:r w:rsidRPr="005E6944">
        <w:rPr>
          <w:rFonts w:ascii="Times New Roman" w:eastAsia="Times New Roman" w:hAnsi="Times New Roman" w:cs="Times New Roman"/>
          <w:sz w:val="28"/>
          <w:szCs w:val="28"/>
          <w:lang w:eastAsia="ru-RU"/>
        </w:rPr>
        <w:t xml:space="preserve">LLM уже серьёзно изменили работу многих отраслей. Они стали основным инструментом для обработки языка: помогают писать тексты, делать отчёты, отвечать на запросы и разбирать большие объёмы данных. Но вместе с пользой появляются и сложности </w:t>
      </w:r>
      <w:r w:rsidR="00FB3AED">
        <w:rPr>
          <w:rFonts w:ascii="Times New Roman" w:eastAsia="Times New Roman" w:hAnsi="Times New Roman" w:cs="Times New Roman"/>
          <w:sz w:val="28"/>
          <w:szCs w:val="28"/>
          <w:lang w:eastAsia="ru-RU"/>
        </w:rPr>
        <w:t>–</w:t>
      </w:r>
      <w:r w:rsidRPr="005E6944">
        <w:rPr>
          <w:rFonts w:ascii="Times New Roman" w:eastAsia="Times New Roman" w:hAnsi="Times New Roman" w:cs="Times New Roman"/>
          <w:sz w:val="28"/>
          <w:szCs w:val="28"/>
          <w:lang w:eastAsia="ru-RU"/>
        </w:rPr>
        <w:t xml:space="preserve"> например, вопросы этики, защиты личной информации, управление рисками и возможное влияние таких моделей на общество в целом.</w:t>
      </w:r>
    </w:p>
    <w:p w:rsidR="005E6944" w:rsidRPr="005E6944" w:rsidRDefault="005E6944" w:rsidP="005E6944">
      <w:pPr>
        <w:spacing w:after="0" w:line="360" w:lineRule="auto"/>
        <w:ind w:firstLine="709"/>
        <w:jc w:val="both"/>
        <w:rPr>
          <w:rFonts w:ascii="Times New Roman" w:eastAsia="Times New Roman" w:hAnsi="Times New Roman" w:cs="Times New Roman"/>
          <w:sz w:val="28"/>
          <w:szCs w:val="28"/>
          <w:lang w:eastAsia="ru-RU"/>
        </w:rPr>
      </w:pPr>
      <w:r w:rsidRPr="005E6944">
        <w:rPr>
          <w:rFonts w:ascii="Times New Roman" w:eastAsia="Times New Roman" w:hAnsi="Times New Roman" w:cs="Times New Roman"/>
          <w:sz w:val="28"/>
          <w:szCs w:val="28"/>
          <w:lang w:eastAsia="ru-RU"/>
        </w:rPr>
        <w:t xml:space="preserve">Актуальность темы объясняется тем, что </w:t>
      </w:r>
      <w:r w:rsidR="00F8642F" w:rsidRPr="00F8642F">
        <w:rPr>
          <w:rFonts w:ascii="Times New Roman" w:eastAsia="Times New Roman" w:hAnsi="Times New Roman" w:cs="Times New Roman"/>
          <w:sz w:val="28"/>
          <w:szCs w:val="28"/>
          <w:lang w:eastAsia="ru-RU"/>
        </w:rPr>
        <w:t xml:space="preserve">Интерес к этой теме растёт, потому что ИИ всё чаще используется в бизнесе, а большие языковые модели реально помогают делать управленческие решения лучше. Сейчас LLM применяют и у нас, и за границей </w:t>
      </w:r>
      <w:r w:rsidR="00FB3AED">
        <w:rPr>
          <w:rFonts w:ascii="Times New Roman" w:eastAsia="Times New Roman" w:hAnsi="Times New Roman" w:cs="Times New Roman"/>
          <w:sz w:val="28"/>
          <w:szCs w:val="28"/>
          <w:lang w:eastAsia="ru-RU"/>
        </w:rPr>
        <w:t>–</w:t>
      </w:r>
      <w:r w:rsidR="00F8642F" w:rsidRPr="00F8642F">
        <w:rPr>
          <w:rFonts w:ascii="Times New Roman" w:eastAsia="Times New Roman" w:hAnsi="Times New Roman" w:cs="Times New Roman"/>
          <w:sz w:val="28"/>
          <w:szCs w:val="28"/>
          <w:lang w:eastAsia="ru-RU"/>
        </w:rPr>
        <w:t xml:space="preserve"> для планирования, анализа, прогнозов. Они выручают, когда не хватает данных, слишком много информации или сложно всё быстро обработать. В условиях, когда всё нестабильно и меняется на ходу, </w:t>
      </w:r>
      <w:r w:rsidR="00F8642F" w:rsidRPr="00F8642F">
        <w:rPr>
          <w:rFonts w:ascii="Times New Roman" w:eastAsia="Times New Roman" w:hAnsi="Times New Roman" w:cs="Times New Roman"/>
          <w:sz w:val="28"/>
          <w:szCs w:val="28"/>
          <w:lang w:eastAsia="ru-RU"/>
        </w:rPr>
        <w:lastRenderedPageBreak/>
        <w:t xml:space="preserve">такие технологии могут сильно упростить принятие решений. Поэтому тема не просто теоретическая </w:t>
      </w:r>
      <w:r w:rsidR="00FB3AED">
        <w:rPr>
          <w:rFonts w:ascii="Times New Roman" w:eastAsia="Times New Roman" w:hAnsi="Times New Roman" w:cs="Times New Roman"/>
          <w:sz w:val="28"/>
          <w:szCs w:val="28"/>
          <w:lang w:eastAsia="ru-RU"/>
        </w:rPr>
        <w:t>–</w:t>
      </w:r>
      <w:r w:rsidR="00F8642F" w:rsidRPr="00F8642F">
        <w:rPr>
          <w:rFonts w:ascii="Times New Roman" w:eastAsia="Times New Roman" w:hAnsi="Times New Roman" w:cs="Times New Roman"/>
          <w:sz w:val="28"/>
          <w:szCs w:val="28"/>
          <w:lang w:eastAsia="ru-RU"/>
        </w:rPr>
        <w:t xml:space="preserve"> она полезна и в реальной работе, и в будущем точно будет только важнее.</w:t>
      </w:r>
      <w:r w:rsidR="00F8642F">
        <w:rPr>
          <w:rFonts w:ascii="Times New Roman" w:eastAsia="Times New Roman" w:hAnsi="Times New Roman" w:cs="Times New Roman"/>
          <w:sz w:val="28"/>
          <w:szCs w:val="28"/>
          <w:lang w:eastAsia="ru-RU"/>
        </w:rPr>
        <w:t xml:space="preserve"> </w:t>
      </w:r>
      <w:r w:rsidRPr="005E6944">
        <w:rPr>
          <w:rFonts w:ascii="Times New Roman" w:eastAsia="Times New Roman" w:hAnsi="Times New Roman" w:cs="Times New Roman"/>
          <w:sz w:val="28"/>
          <w:szCs w:val="28"/>
          <w:lang w:eastAsia="ru-RU"/>
        </w:rPr>
        <w:t>Всё это делает исследование особенно важным как с научной, так и с практической точки зрения.</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Теоретическая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база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опирается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современные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подходы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области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искусственного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интеллекта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бизнес-аналитики.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работе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используются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положения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концепции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Decision</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Intelligence,</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направленной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повышение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качества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помощью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(Pratt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L</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2021),</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идеи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стратегического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применения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(Kumar</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A</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Mehta</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K</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Smith</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R</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2023).</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Существенное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внимание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уделено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вопросам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практического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генеративных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моделей,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изложенным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Davenport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T</w:t>
      </w:r>
      <w:r w:rsidRPr="00883835">
        <w:rPr>
          <w:rFonts w:ascii="Times New Roman" w:eastAsia="Times New Roman" w:hAnsi="Times New Roman" w:cs="Times New Roman"/>
          <w:sz w:val="28"/>
          <w:szCs w:val="28"/>
          <w:lang w:eastAsia="ru-RU"/>
        </w:rPr>
        <w:t>.</w:t>
      </w:r>
      <w:r w:rsidRPr="00883835">
        <w:rPr>
          <w:rFonts w:ascii="Times New Roman" w:eastAsia="Times New Roman" w:hAnsi="Times New Roman" w:cs="Times New Roman"/>
          <w:sz w:val="28"/>
          <w:szCs w:val="28"/>
          <w:lang w:val="en-US" w:eastAsia="ru-RU"/>
        </w:rPr>
        <w:t>H</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&amp;</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Ronanki</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L</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(2023),</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где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анализируется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влияние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операционную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эффективность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аспекты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дополняются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результатами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работ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Zen</w:t>
      </w:r>
      <w:r w:rsidRPr="00883835">
        <w:rPr>
          <w:rFonts w:ascii="Times New Roman" w:eastAsia="Times New Roman" w:hAnsi="Times New Roman" w:cs="Times New Roman"/>
          <w:sz w:val="28"/>
          <w:szCs w:val="28"/>
          <w:lang w:val="en-US" w:eastAsia="ru-RU"/>
        </w:rPr>
        <w:t>g</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Q</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He</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X</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(2023),</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которых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рассматриваются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этические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вызовы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внедрения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практики.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Дополнительную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основу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составляют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посвящённые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управлению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рисками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трансформации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стратегического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под</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воздействием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(Миллер</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Гаврилова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2022;</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Кузнецов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2022;</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Коновалов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2021),</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анализ</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влияния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принятие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условиях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глобализации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(Гулаков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2025).</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Совокупность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источников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формирует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целостную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теоретическую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платформу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разработки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модели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интеграции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поддержки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бизнес-среде.</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Целью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является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разработка</w:t>
      </w:r>
      <w:r w:rsidR="00934F65" w:rsidRPr="00883835">
        <w:rPr>
          <w:rFonts w:ascii="Times New Roman" w:eastAsia="Times New Roman" w:hAnsi="Times New Roman" w:cs="Times New Roman"/>
          <w:sz w:val="28"/>
          <w:szCs w:val="28"/>
          <w:lang w:eastAsia="ru-RU"/>
        </w:rPr>
        <w:t xml:space="preserve"> </w:t>
      </w:r>
      <w:r w:rsidR="00F53002">
        <w:rPr>
          <w:rFonts w:ascii="Times New Roman" w:eastAsia="Times New Roman" w:hAnsi="Times New Roman" w:cs="Times New Roman"/>
          <w:bCs/>
          <w:sz w:val="28"/>
          <w:szCs w:val="28"/>
          <w:lang w:eastAsia="ru-RU"/>
        </w:rPr>
        <w:t>методики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оценки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эффективности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внедрения</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LLM-моделей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которая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учитывала,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финансовые</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нефинансовые</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аспекты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интеграции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технологий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w:t>
      </w:r>
      <w:r w:rsidR="00934F65" w:rsidRPr="00883835">
        <w:rPr>
          <w:rFonts w:ascii="Times New Roman" w:eastAsia="Times New Roman" w:hAnsi="Times New Roman" w:cs="Times New Roman"/>
          <w:sz w:val="28"/>
          <w:szCs w:val="28"/>
          <w:lang w:eastAsia="ru-RU"/>
        </w:rPr>
        <w:t xml:space="preserve"> </w:t>
      </w:r>
    </w:p>
    <w:p w:rsidR="007450CE" w:rsidRPr="00883835" w:rsidRDefault="007450CE" w:rsidP="00111E1D">
      <w:pPr>
        <w:spacing w:after="0" w:line="360" w:lineRule="auto"/>
        <w:ind w:firstLine="709"/>
        <w:jc w:val="both"/>
        <w:rPr>
          <w:rFonts w:ascii="Times New Roman" w:eastAsia="Times New Roman" w:hAnsi="Times New Roman" w:cs="Times New Roman"/>
          <w:bCs/>
          <w:sz w:val="28"/>
          <w:szCs w:val="28"/>
          <w:lang w:eastAsia="ru-RU"/>
        </w:rPr>
      </w:pPr>
      <w:r w:rsidRPr="00883835">
        <w:rPr>
          <w:rFonts w:ascii="Times New Roman" w:eastAsia="Times New Roman" w:hAnsi="Times New Roman" w:cs="Times New Roman"/>
          <w:bCs/>
          <w:sz w:val="28"/>
          <w:szCs w:val="28"/>
          <w:lang w:eastAsia="ru-RU"/>
        </w:rPr>
        <w:t>Задачи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исследования:</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исследовать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модели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подходы</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принятию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управленческих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решений</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международных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компаниях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с</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использованием</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lastRenderedPageBreak/>
        <w:t>изучить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этические</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аспекты</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применения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управлении,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включая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проблемы</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с</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конфиденциальностью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данных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влияние</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на</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организационную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культуру;</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провести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анализ</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международного</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опыта</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использования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управленческих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решениях;</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разработать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методологию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оценки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эффективности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внедрения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LLM-моделей</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управленческие</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процессы</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международных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компаний;</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разработать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оценку</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влияния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на</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качество</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решений,</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продуктивность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операционную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эффективность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контексте</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международного</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бизнеса;</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проанализировать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отраслевую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специфику</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применения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разработать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матрицу</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применимости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этих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технологий</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для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различных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типов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задач;</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оценить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готовность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стран</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к</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внедрению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создав</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индекс</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готовности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для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разных</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рынков;</w:t>
      </w:r>
    </w:p>
    <w:p w:rsidR="007450CE" w:rsidRPr="00883835" w:rsidRDefault="007450CE" w:rsidP="00440B98">
      <w:pPr>
        <w:pStyle w:val="a5"/>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разработать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адаптивную</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модель</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перераспределения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функций</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между</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людьми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и</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LLM.</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Объектом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диссертационного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являются</w:t>
      </w:r>
      <w:r w:rsidR="00934F65" w:rsidRPr="00883835">
        <w:rPr>
          <w:rFonts w:ascii="Times New Roman" w:eastAsia="Times New Roman" w:hAnsi="Times New Roman" w:cs="Times New Roman"/>
          <w:sz w:val="28"/>
          <w:szCs w:val="28"/>
          <w:lang w:eastAsia="ru-RU"/>
        </w:rPr>
        <w:t xml:space="preserve"> </w:t>
      </w:r>
      <w:r w:rsidR="00F44B1C">
        <w:rPr>
          <w:rFonts w:ascii="Times New Roman" w:eastAsia="Times New Roman" w:hAnsi="Times New Roman" w:cs="Times New Roman"/>
          <w:sz w:val="28"/>
          <w:szCs w:val="28"/>
          <w:lang w:eastAsia="ru-RU"/>
        </w:rPr>
        <w:t>организационно-экономические отношения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бизнес-среде.</w:t>
      </w:r>
      <w:r w:rsidR="00934F65" w:rsidRPr="00883835">
        <w:rPr>
          <w:rFonts w:ascii="Times New Roman" w:eastAsia="Times New Roman" w:hAnsi="Times New Roman" w:cs="Times New Roman"/>
          <w:sz w:val="28"/>
          <w:szCs w:val="28"/>
          <w:lang w:eastAsia="ru-RU"/>
        </w:rPr>
        <w:t xml:space="preserve"> </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Предметом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диссертационного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являются</w:t>
      </w:r>
      <w:r w:rsidR="00934F65" w:rsidRPr="00883835">
        <w:rPr>
          <w:rFonts w:ascii="Times New Roman" w:eastAsia="Times New Roman" w:hAnsi="Times New Roman" w:cs="Times New Roman"/>
          <w:sz w:val="28"/>
          <w:szCs w:val="28"/>
          <w:lang w:eastAsia="ru-RU"/>
        </w:rPr>
        <w:t xml:space="preserve"> </w:t>
      </w:r>
      <w:r w:rsidR="00282855">
        <w:rPr>
          <w:rFonts w:ascii="Times New Roman" w:eastAsia="Times New Roman" w:hAnsi="Times New Roman" w:cs="Times New Roman"/>
          <w:sz w:val="28"/>
          <w:szCs w:val="28"/>
          <w:lang w:eastAsia="ru-RU"/>
        </w:rPr>
        <w:t>управленческие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отношения,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возникающие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деятельности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основе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внедрения</w:t>
      </w:r>
      <w:r w:rsidR="00934F65" w:rsidRPr="00883835">
        <w:rPr>
          <w:rFonts w:ascii="Times New Roman" w:eastAsia="Times New Roman" w:hAnsi="Times New Roman" w:cs="Times New Roman"/>
          <w:sz w:val="28"/>
          <w:szCs w:val="28"/>
          <w:lang w:eastAsia="ru-RU"/>
        </w:rPr>
        <w:t xml:space="preserve"> </w:t>
      </w:r>
      <w:r w:rsidR="00282855">
        <w:rPr>
          <w:rFonts w:ascii="Times New Roman" w:eastAsia="Times New Roman" w:hAnsi="Times New Roman" w:cs="Times New Roman"/>
          <w:sz w:val="28"/>
          <w:szCs w:val="28"/>
          <w:lang w:eastAsia="ru-RU"/>
        </w:rPr>
        <w:t xml:space="preserve">инновационных инструментов </w:t>
      </w:r>
      <w:r w:rsidRPr="00883835">
        <w:rPr>
          <w:rFonts w:ascii="Times New Roman" w:eastAsia="Times New Roman" w:hAnsi="Times New Roman" w:cs="Times New Roman"/>
          <w:sz w:val="28"/>
          <w:szCs w:val="28"/>
          <w:lang w:eastAsia="ru-RU"/>
        </w:rPr>
        <w:t>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интеграции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систему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управления.</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Гипотеза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заключается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том,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что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интеграция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может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улучшить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качество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принятия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повысить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операционную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эффективность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создать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долгосрочную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ценность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однако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её</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успешность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зависит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отрасли,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страны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уровня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цифровой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зрелости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компетенций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сотрудников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регуляторной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среды.</w:t>
      </w:r>
      <w:r w:rsidR="00934F65" w:rsidRPr="00883835">
        <w:rPr>
          <w:rFonts w:ascii="Times New Roman" w:eastAsia="Times New Roman" w:hAnsi="Times New Roman" w:cs="Times New Roman"/>
          <w:sz w:val="28"/>
          <w:szCs w:val="28"/>
          <w:lang w:eastAsia="ru-RU"/>
        </w:rPr>
        <w:t xml:space="preserve"> </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lastRenderedPageBreak/>
        <w:t>Научная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новизна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заключается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разработке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внедрении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инновационных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подходов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интеграции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(Large</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Language</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Models)</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Каждый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ключевых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элементов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представляет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собой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уникальный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вклад</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область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применения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предлагая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новые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модели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методы,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которые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обеспечивают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более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высокую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точность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эффективность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внедрении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p>
    <w:p w:rsidR="00F967CE" w:rsidRPr="00883835" w:rsidRDefault="00F967CE" w:rsidP="00F967CE">
      <w:pPr>
        <w:pStyle w:val="a5"/>
        <w:numPr>
          <w:ilvl w:val="0"/>
          <w:numId w:val="31"/>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 xml:space="preserve">Уточнена методика оценки эффективности внедрения LLM-моделей, которая интегрирует существующие модели оценки, такие как Value Contribution и ROI, с новыми нефинансовыми аспектами, такими как качество и скорость решений, продуктивность сотрудников и влияние на стратегические задачи, результат по методике выделяет три уровня, если значение больше 1, то внедрение LLM приносит добавленную ценность и улучшает операционные процессы, включая сокращение времени, повышение точности и улучшение финансовых показателей, если равно 1, то значительного воздействия на бизнес нет и эффективность соответствует затратам, а если меньше 1, то внедрение </w:t>
      </w:r>
      <w:r w:rsidRPr="00883835">
        <w:rPr>
          <w:rFonts w:ascii="Times New Roman" w:eastAsia="Times New Roman" w:hAnsi="Times New Roman" w:cs="Times New Roman"/>
          <w:sz w:val="28"/>
          <w:szCs w:val="28"/>
          <w:lang w:val="en-US"/>
        </w:rPr>
        <w:t>LLM</w:t>
      </w:r>
      <w:r w:rsidRPr="00883835">
        <w:rPr>
          <w:rFonts w:ascii="Times New Roman" w:eastAsia="Times New Roman" w:hAnsi="Times New Roman" w:cs="Times New Roman"/>
          <w:sz w:val="28"/>
          <w:szCs w:val="28"/>
        </w:rPr>
        <w:t xml:space="preserve"> не приносит выгоды или даже приводит к убыткам, использования методики позволяет комплексно оценить эффективности внедрения LLM-моделей в управленческие процессы.</w:t>
      </w:r>
    </w:p>
    <w:p w:rsidR="00F967CE" w:rsidRPr="00883835" w:rsidRDefault="00F967CE" w:rsidP="00F967CE">
      <w:pPr>
        <w:pStyle w:val="a5"/>
        <w:numPr>
          <w:ilvl w:val="0"/>
          <w:numId w:val="31"/>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Разработан индекс готовности стран к LLM, который состоит из критериев ИТ-Инфраструктуры (% интернет-проникновения, скорость и стоимость интернета), доступности данных (ODIN, частота обновлений, национальные порталы), квалификации специалистов (% ИКТ-выпускников, digital skills, Coursera Index), культуры и доверия к ИИ( уровень принятия ИИ, автоматизация бизнеса, Stanford AI Index), регуляртной зрелости (GDPR-закон, AI Readiness, инициативы по ИИ)</w:t>
      </w:r>
      <w:r>
        <w:rPr>
          <w:rFonts w:ascii="Times New Roman" w:eastAsia="Times New Roman" w:hAnsi="Times New Roman" w:cs="Times New Roman"/>
          <w:sz w:val="28"/>
          <w:szCs w:val="28"/>
        </w:rPr>
        <w:t xml:space="preserve"> и</w:t>
      </w:r>
      <w:r w:rsidRPr="00883835">
        <w:rPr>
          <w:rFonts w:ascii="Times New Roman" w:eastAsia="Times New Roman" w:hAnsi="Times New Roman" w:cs="Times New Roman"/>
          <w:sz w:val="28"/>
          <w:szCs w:val="28"/>
        </w:rPr>
        <w:t xml:space="preserve"> представляет собой интегральный показатель по всем критериям, в соответствии с которым выделяют 5 уровней</w:t>
      </w:r>
      <w:r>
        <w:rPr>
          <w:rFonts w:ascii="Times New Roman" w:eastAsia="Times New Roman" w:hAnsi="Times New Roman" w:cs="Times New Roman"/>
          <w:sz w:val="28"/>
          <w:szCs w:val="28"/>
        </w:rPr>
        <w:t xml:space="preserve"> оценки (</w:t>
      </w:r>
      <w:r w:rsidRPr="00883835">
        <w:rPr>
          <w:rFonts w:ascii="Times New Roman" w:eastAsia="Times New Roman" w:hAnsi="Times New Roman" w:cs="Times New Roman"/>
          <w:sz w:val="28"/>
          <w:szCs w:val="28"/>
        </w:rPr>
        <w:t xml:space="preserve">от 0 до 0,2 – критически низкий уровень, от 0,2 до 0,4 – низкая, от 0,4 до 0,6 – средний, от 0,6 до 0,8 – умеренно высокий, от 0,8 до 1 – </w:t>
      </w:r>
      <w:r>
        <w:rPr>
          <w:rFonts w:ascii="Times New Roman" w:eastAsia="Times New Roman" w:hAnsi="Times New Roman" w:cs="Times New Roman"/>
          <w:sz w:val="28"/>
          <w:szCs w:val="28"/>
        </w:rPr>
        <w:t xml:space="preserve">высокий), что </w:t>
      </w:r>
      <w:r w:rsidRPr="00883835">
        <w:rPr>
          <w:rFonts w:ascii="Times New Roman" w:eastAsia="Times New Roman" w:hAnsi="Times New Roman" w:cs="Times New Roman"/>
          <w:sz w:val="28"/>
          <w:szCs w:val="28"/>
        </w:rPr>
        <w:t xml:space="preserve">позволяет определить готовность страны к внедрению LLM и элементы, </w:t>
      </w:r>
      <w:r w:rsidRPr="00883835">
        <w:rPr>
          <w:rFonts w:ascii="Times New Roman" w:eastAsia="Times New Roman" w:hAnsi="Times New Roman" w:cs="Times New Roman"/>
          <w:sz w:val="28"/>
          <w:szCs w:val="28"/>
        </w:rPr>
        <w:lastRenderedPageBreak/>
        <w:t>которые требуют улучшения для успешной интеграции LLM в бизнес-процессы.</w:t>
      </w:r>
    </w:p>
    <w:p w:rsidR="00F967CE" w:rsidRPr="00883835" w:rsidRDefault="00F967CE" w:rsidP="00F967CE">
      <w:pPr>
        <w:pStyle w:val="a5"/>
        <w:numPr>
          <w:ilvl w:val="0"/>
          <w:numId w:val="31"/>
        </w:numPr>
        <w:tabs>
          <w:tab w:val="left" w:pos="993"/>
        </w:tabs>
        <w:spacing w:line="360" w:lineRule="auto"/>
        <w:ind w:left="0" w:firstLine="709"/>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 xml:space="preserve">Уточнена модель стратегического выбора перераспределения функции между людьми и ИИ, которая состоит из </w:t>
      </w:r>
      <w:r>
        <w:rPr>
          <w:rFonts w:ascii="Times New Roman" w:eastAsia="Times New Roman" w:hAnsi="Times New Roman" w:cs="Times New Roman"/>
          <w:sz w:val="28"/>
          <w:szCs w:val="28"/>
        </w:rPr>
        <w:t>оценки с</w:t>
      </w:r>
      <w:r w:rsidRPr="00883835">
        <w:rPr>
          <w:rFonts w:ascii="Times New Roman" w:eastAsia="Times New Roman" w:hAnsi="Times New Roman" w:cs="Times New Roman"/>
          <w:sz w:val="28"/>
          <w:szCs w:val="28"/>
        </w:rPr>
        <w:t xml:space="preserve">ложности задачи </w:t>
      </w:r>
      <w:r w:rsidR="000053B2">
        <w:rPr>
          <w:rFonts w:ascii="Times New Roman" w:eastAsia="Times New Roman" w:hAnsi="Times New Roman" w:cs="Times New Roman"/>
          <w:sz w:val="28"/>
          <w:szCs w:val="28"/>
          <w:lang w:val="ru-RU"/>
        </w:rPr>
        <w:t>индексов избегания неопределенности и мотивации к достижению успеха ( от</w:t>
      </w:r>
      <w:r w:rsidR="005F5E3A">
        <w:rPr>
          <w:rFonts w:ascii="Times New Roman" w:eastAsia="Times New Roman" w:hAnsi="Times New Roman" w:cs="Times New Roman"/>
          <w:sz w:val="28"/>
          <w:szCs w:val="28"/>
          <w:lang w:val="ru-RU"/>
        </w:rPr>
        <w:t xml:space="preserve"> </w:t>
      </w:r>
      <w:r w:rsidR="000053B2">
        <w:rPr>
          <w:rFonts w:ascii="Times New Roman" w:eastAsia="Times New Roman" w:hAnsi="Times New Roman" w:cs="Times New Roman"/>
          <w:sz w:val="28"/>
          <w:szCs w:val="28"/>
          <w:lang w:val="ru-RU"/>
        </w:rPr>
        <w:t>0 до 100)</w:t>
      </w:r>
      <w:r w:rsidRPr="008838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потребности</w:t>
      </w:r>
      <w:r w:rsidRPr="00883835">
        <w:rPr>
          <w:rFonts w:ascii="Times New Roman" w:eastAsia="Times New Roman" w:hAnsi="Times New Roman" w:cs="Times New Roman"/>
          <w:sz w:val="28"/>
          <w:szCs w:val="28"/>
        </w:rPr>
        <w:t xml:space="preserve"> в креативности и стратегическом управлении (от </w:t>
      </w:r>
      <w:r w:rsidR="005F5E3A">
        <w:rPr>
          <w:rFonts w:ascii="Times New Roman" w:eastAsia="Times New Roman" w:hAnsi="Times New Roman" w:cs="Times New Roman"/>
          <w:sz w:val="28"/>
          <w:szCs w:val="28"/>
          <w:lang w:val="ru-RU"/>
        </w:rPr>
        <w:t>1</w:t>
      </w:r>
      <w:r w:rsidRPr="00883835">
        <w:rPr>
          <w:rFonts w:ascii="Times New Roman" w:eastAsia="Times New Roman" w:hAnsi="Times New Roman" w:cs="Times New Roman"/>
          <w:sz w:val="28"/>
          <w:szCs w:val="28"/>
        </w:rPr>
        <w:t xml:space="preserve"> до 1</w:t>
      </w:r>
      <w:r w:rsidR="005F5E3A">
        <w:rPr>
          <w:rFonts w:ascii="Times New Roman" w:eastAsia="Times New Roman" w:hAnsi="Times New Roman" w:cs="Times New Roman"/>
          <w:sz w:val="28"/>
          <w:szCs w:val="28"/>
          <w:lang w:val="ru-RU"/>
        </w:rPr>
        <w:t>0</w:t>
      </w:r>
      <w:r w:rsidRPr="008838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рисков</w:t>
      </w:r>
      <w:r w:rsidRPr="00883835">
        <w:rPr>
          <w:rFonts w:ascii="Times New Roman" w:eastAsia="Times New Roman" w:hAnsi="Times New Roman" w:cs="Times New Roman"/>
          <w:sz w:val="28"/>
          <w:szCs w:val="28"/>
        </w:rPr>
        <w:t xml:space="preserve"> потер</w:t>
      </w:r>
      <w:r>
        <w:rPr>
          <w:rFonts w:ascii="Times New Roman" w:eastAsia="Times New Roman" w:hAnsi="Times New Roman" w:cs="Times New Roman"/>
          <w:sz w:val="28"/>
          <w:szCs w:val="28"/>
        </w:rPr>
        <w:t>ь</w:t>
      </w:r>
      <w:r w:rsidRPr="00883835">
        <w:rPr>
          <w:rFonts w:ascii="Times New Roman" w:eastAsia="Times New Roman" w:hAnsi="Times New Roman" w:cs="Times New Roman"/>
          <w:sz w:val="28"/>
          <w:szCs w:val="28"/>
        </w:rPr>
        <w:t xml:space="preserve"> tacit knowledge, </w:t>
      </w:r>
      <w:r w:rsidR="002D6E3B">
        <w:rPr>
          <w:rFonts w:ascii="Times New Roman" w:eastAsia="Times New Roman" w:hAnsi="Times New Roman" w:cs="Times New Roman"/>
          <w:sz w:val="28"/>
          <w:szCs w:val="28"/>
          <w:lang w:val="ru-RU"/>
        </w:rPr>
        <w:t>рисков перераспределения</w:t>
      </w:r>
      <w:r w:rsidRPr="00883835">
        <w:rPr>
          <w:rFonts w:ascii="Times New Roman" w:eastAsia="Times New Roman" w:hAnsi="Times New Roman" w:cs="Times New Roman"/>
          <w:sz w:val="28"/>
          <w:szCs w:val="28"/>
        </w:rPr>
        <w:t xml:space="preserve">, в соответствии с которой выделены три </w:t>
      </w:r>
      <w:r>
        <w:rPr>
          <w:rFonts w:ascii="Times New Roman" w:eastAsia="Times New Roman" w:hAnsi="Times New Roman" w:cs="Times New Roman"/>
          <w:sz w:val="28"/>
          <w:szCs w:val="28"/>
        </w:rPr>
        <w:t>её у</w:t>
      </w:r>
      <w:r w:rsidRPr="00883835">
        <w:rPr>
          <w:rFonts w:ascii="Times New Roman" w:eastAsia="Times New Roman" w:hAnsi="Times New Roman" w:cs="Times New Roman"/>
          <w:sz w:val="28"/>
          <w:szCs w:val="28"/>
        </w:rPr>
        <w:t>ровня</w:t>
      </w:r>
      <w:r>
        <w:rPr>
          <w:rFonts w:ascii="Times New Roman" w:eastAsia="Times New Roman" w:hAnsi="Times New Roman" w:cs="Times New Roman"/>
          <w:sz w:val="28"/>
          <w:szCs w:val="28"/>
        </w:rPr>
        <w:t>(</w:t>
      </w:r>
      <w:r w:rsidRPr="00883835">
        <w:rPr>
          <w:rFonts w:ascii="Times New Roman" w:eastAsia="Times New Roman" w:hAnsi="Times New Roman" w:cs="Times New Roman"/>
          <w:sz w:val="28"/>
          <w:szCs w:val="28"/>
        </w:rPr>
        <w:t>от 0 до 3 – категория задачи Assist, от 3 до 7 – категория Redesign, от 7 до 10 – категория Replace</w:t>
      </w:r>
      <w:r>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 xml:space="preserve">что дает возможность распределять задачи между людьми и ИИ, минимизируя риски и максимизируя выгоды от использования LLM. </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Методологической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основой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является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системный</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подход</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оценке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эффективности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инновационных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технологий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включающий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экономическое</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моделирование</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методы</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анализа</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данных</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подходы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Decision</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Intelligence</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анализа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оптимизации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применяется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методология</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LLM-VCF</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(Value</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Contribution</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Framework)</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многоуровневой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оценки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внедрения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различные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функции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бизнеса.</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Информационно-эмпирическую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базу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составляют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данные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открытых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источников,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отчёты</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крупных</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международных</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компаний</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(PwC,</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Deloitte,</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McKinsey)</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научные</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публикации</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анализ</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конкретных</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кейсов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применения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международных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компаниях,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как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Amazon</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Unilever</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Goldman</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Sachs</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используется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индекс</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готовности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стран</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применению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который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собирает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анализирует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данные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цифровой</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зрелости</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инфраструктуре</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bCs/>
          <w:sz w:val="28"/>
          <w:szCs w:val="28"/>
          <w:lang w:eastAsia="ru-RU"/>
        </w:rPr>
        <w:t>уровню</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образования</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и</w:t>
      </w:r>
      <w:r w:rsidR="00934F65" w:rsidRPr="00883835">
        <w:rPr>
          <w:rFonts w:ascii="Times New Roman" w:eastAsia="Times New Roman" w:hAnsi="Times New Roman" w:cs="Times New Roman"/>
          <w:bCs/>
          <w:sz w:val="28"/>
          <w:szCs w:val="28"/>
          <w:lang w:eastAsia="ru-RU"/>
        </w:rPr>
        <w:t xml:space="preserve"> </w:t>
      </w:r>
      <w:r w:rsidRPr="00883835">
        <w:rPr>
          <w:rFonts w:ascii="Times New Roman" w:eastAsia="Times New Roman" w:hAnsi="Times New Roman" w:cs="Times New Roman"/>
          <w:bCs/>
          <w:sz w:val="28"/>
          <w:szCs w:val="28"/>
          <w:lang w:eastAsia="ru-RU"/>
        </w:rPr>
        <w:t>ИТ-компетенций</w:t>
      </w:r>
      <w:r w:rsidRPr="00883835">
        <w:rPr>
          <w:rFonts w:ascii="Times New Roman" w:eastAsia="Times New Roman" w:hAnsi="Times New Roman" w:cs="Times New Roman"/>
          <w:sz w:val="28"/>
          <w:szCs w:val="28"/>
          <w:lang w:eastAsia="ru-RU"/>
        </w:rPr>
        <w:t>.</w:t>
      </w:r>
    </w:p>
    <w:p w:rsidR="00E762DB" w:rsidRPr="00E762DB" w:rsidRDefault="00E762DB" w:rsidP="00E762DB">
      <w:pPr>
        <w:spacing w:after="0" w:line="360" w:lineRule="auto"/>
        <w:ind w:firstLine="709"/>
        <w:jc w:val="both"/>
        <w:rPr>
          <w:rFonts w:ascii="Times New Roman" w:eastAsia="Times New Roman" w:hAnsi="Times New Roman" w:cs="Times New Roman"/>
          <w:sz w:val="28"/>
          <w:szCs w:val="28"/>
          <w:lang w:eastAsia="ru-RU"/>
        </w:rPr>
      </w:pPr>
      <w:r w:rsidRPr="00E762DB">
        <w:rPr>
          <w:rFonts w:ascii="Times New Roman" w:eastAsia="Times New Roman" w:hAnsi="Times New Roman" w:cs="Times New Roman"/>
          <w:sz w:val="28"/>
          <w:szCs w:val="28"/>
          <w:lang w:eastAsia="ru-RU"/>
        </w:rPr>
        <w:t xml:space="preserve">Теоретическая ценность работы в том, что она уточняет подходы к оценке эффективности внедрения LLM. В методиках используются метрики из разных областей </w:t>
      </w:r>
      <w:r w:rsidR="00FB3AED">
        <w:rPr>
          <w:rFonts w:ascii="Times New Roman" w:eastAsia="Times New Roman" w:hAnsi="Times New Roman" w:cs="Times New Roman"/>
          <w:sz w:val="28"/>
          <w:szCs w:val="28"/>
          <w:lang w:eastAsia="ru-RU"/>
        </w:rPr>
        <w:t>–</w:t>
      </w:r>
      <w:r w:rsidRPr="00E762DB">
        <w:rPr>
          <w:rFonts w:ascii="Times New Roman" w:eastAsia="Times New Roman" w:hAnsi="Times New Roman" w:cs="Times New Roman"/>
          <w:sz w:val="28"/>
          <w:szCs w:val="28"/>
          <w:lang w:eastAsia="ru-RU"/>
        </w:rPr>
        <w:t xml:space="preserve"> экономика, культура, соцсфера, внутренняя организация. Это может стать базой для будущих исследований по теме внедрения ИИ в управление.</w:t>
      </w:r>
    </w:p>
    <w:p w:rsidR="00E762DB" w:rsidRDefault="00E762DB" w:rsidP="00E762DB">
      <w:pPr>
        <w:spacing w:after="0" w:line="360" w:lineRule="auto"/>
        <w:ind w:firstLine="709"/>
        <w:jc w:val="both"/>
        <w:rPr>
          <w:rFonts w:ascii="Times New Roman" w:eastAsia="Times New Roman" w:hAnsi="Times New Roman" w:cs="Times New Roman"/>
          <w:sz w:val="28"/>
          <w:szCs w:val="28"/>
          <w:lang w:eastAsia="ru-RU"/>
        </w:rPr>
      </w:pPr>
      <w:r w:rsidRPr="00E762DB">
        <w:rPr>
          <w:rFonts w:ascii="Times New Roman" w:eastAsia="Times New Roman" w:hAnsi="Times New Roman" w:cs="Times New Roman"/>
          <w:sz w:val="28"/>
          <w:szCs w:val="28"/>
          <w:lang w:eastAsia="ru-RU"/>
        </w:rPr>
        <w:lastRenderedPageBreak/>
        <w:t xml:space="preserve">Практическая часть </w:t>
      </w:r>
      <w:r w:rsidR="00FB3AED">
        <w:rPr>
          <w:rFonts w:ascii="Times New Roman" w:eastAsia="Times New Roman" w:hAnsi="Times New Roman" w:cs="Times New Roman"/>
          <w:sz w:val="28"/>
          <w:szCs w:val="28"/>
          <w:lang w:eastAsia="ru-RU"/>
        </w:rPr>
        <w:t>–</w:t>
      </w:r>
      <w:r w:rsidRPr="00E762DB">
        <w:rPr>
          <w:rFonts w:ascii="Times New Roman" w:eastAsia="Times New Roman" w:hAnsi="Times New Roman" w:cs="Times New Roman"/>
          <w:sz w:val="28"/>
          <w:szCs w:val="28"/>
          <w:lang w:eastAsia="ru-RU"/>
        </w:rPr>
        <w:t xml:space="preserve"> в том, что разработаны инструменты для оценки, насколько страны и отрасли готовы к LLM, и насколько эффективно они могут внедряться. Методика пригодится международным компаниям </w:t>
      </w:r>
      <w:r w:rsidR="00FB3AED">
        <w:rPr>
          <w:rFonts w:ascii="Times New Roman" w:eastAsia="Times New Roman" w:hAnsi="Times New Roman" w:cs="Times New Roman"/>
          <w:sz w:val="28"/>
          <w:szCs w:val="28"/>
          <w:lang w:eastAsia="ru-RU"/>
        </w:rPr>
        <w:t>–</w:t>
      </w:r>
      <w:r w:rsidRPr="00E762DB">
        <w:rPr>
          <w:rFonts w:ascii="Times New Roman" w:eastAsia="Times New Roman" w:hAnsi="Times New Roman" w:cs="Times New Roman"/>
          <w:sz w:val="28"/>
          <w:szCs w:val="28"/>
          <w:lang w:eastAsia="ru-RU"/>
        </w:rPr>
        <w:t xml:space="preserve"> чтобы понять, стоит ли внедрять такие технологии, как это повлияет на бизнес и как улучшить принятие решений.</w:t>
      </w:r>
    </w:p>
    <w:p w:rsidR="007450CE" w:rsidRPr="00883835" w:rsidRDefault="007450CE" w:rsidP="00E762DB">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Структура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исследования.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Магистерская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диссертация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состоит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введения,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основной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части,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включающей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себя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главы,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заключения</w:t>
      </w:r>
      <w:r w:rsidR="007F4341"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списка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источников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w:t>
      </w:r>
      <w:r w:rsidR="00934F65" w:rsidRPr="00883835">
        <w:rPr>
          <w:rFonts w:ascii="Times New Roman" w:eastAsia="Times New Roman" w:hAnsi="Times New Roman" w:cs="Times New Roman"/>
          <w:sz w:val="28"/>
          <w:szCs w:val="28"/>
          <w:lang w:eastAsia="ru-RU"/>
        </w:rPr>
        <w:t xml:space="preserve"> </w:t>
      </w:r>
      <w:r w:rsidR="005755E1" w:rsidRPr="005755E1">
        <w:rPr>
          <w:rFonts w:ascii="Times New Roman" w:eastAsia="Times New Roman" w:hAnsi="Times New Roman" w:cs="Times New Roman"/>
          <w:sz w:val="28"/>
          <w:szCs w:val="28"/>
          <w:lang w:eastAsia="ru-RU"/>
        </w:rPr>
        <w:t>9</w:t>
      </w:r>
      <w:r w:rsidR="002527F0">
        <w:rPr>
          <w:rFonts w:ascii="Times New Roman" w:eastAsia="Times New Roman" w:hAnsi="Times New Roman" w:cs="Times New Roman"/>
          <w:sz w:val="28"/>
          <w:szCs w:val="28"/>
          <w:lang w:eastAsia="ru-RU"/>
        </w:rPr>
        <w:t>2</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наименований</w:t>
      </w:r>
      <w:r w:rsidR="007F4341" w:rsidRPr="00883835">
        <w:rPr>
          <w:rFonts w:ascii="Times New Roman" w:eastAsia="Times New Roman" w:hAnsi="Times New Roman" w:cs="Times New Roman"/>
          <w:sz w:val="28"/>
          <w:szCs w:val="28"/>
          <w:lang w:eastAsia="ru-RU"/>
        </w:rPr>
        <w:t xml:space="preserve"> и двух приложений</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иллюстрированная</w:t>
      </w:r>
      <w:r w:rsidR="00934F65" w:rsidRPr="00883835">
        <w:rPr>
          <w:rFonts w:ascii="Times New Roman" w:eastAsia="Times New Roman" w:hAnsi="Times New Roman" w:cs="Times New Roman"/>
          <w:sz w:val="28"/>
          <w:szCs w:val="28"/>
          <w:lang w:eastAsia="ru-RU"/>
        </w:rPr>
        <w:t xml:space="preserve"> </w:t>
      </w:r>
      <w:r w:rsidR="00532CC0">
        <w:rPr>
          <w:rFonts w:ascii="Times New Roman" w:eastAsia="Times New Roman" w:hAnsi="Times New Roman" w:cs="Times New Roman"/>
          <w:sz w:val="28"/>
          <w:szCs w:val="28"/>
          <w:lang w:eastAsia="ru-RU"/>
        </w:rPr>
        <w:t>2</w:t>
      </w:r>
      <w:r w:rsidR="00532CC0" w:rsidRPr="00532CC0">
        <w:rPr>
          <w:rFonts w:ascii="Times New Roman" w:eastAsia="Times New Roman" w:hAnsi="Times New Roman" w:cs="Times New Roman"/>
          <w:sz w:val="28"/>
          <w:szCs w:val="28"/>
          <w:lang w:eastAsia="ru-RU"/>
        </w:rPr>
        <w:t>8</w:t>
      </w:r>
      <w:r w:rsidR="00934F65" w:rsidRPr="00883835">
        <w:rPr>
          <w:rFonts w:ascii="Times New Roman" w:eastAsia="Times New Roman" w:hAnsi="Times New Roman" w:cs="Times New Roman"/>
          <w:sz w:val="28"/>
          <w:szCs w:val="28"/>
          <w:lang w:eastAsia="ru-RU"/>
        </w:rPr>
        <w:t xml:space="preserve"> </w:t>
      </w:r>
      <w:r w:rsidR="007F4341" w:rsidRPr="00883835">
        <w:rPr>
          <w:rFonts w:ascii="Times New Roman" w:eastAsia="Times New Roman" w:hAnsi="Times New Roman" w:cs="Times New Roman"/>
          <w:sz w:val="28"/>
          <w:szCs w:val="28"/>
          <w:lang w:eastAsia="ru-RU"/>
        </w:rPr>
        <w:t>таблиц</w:t>
      </w:r>
      <w:r w:rsidR="009300EF" w:rsidRPr="00883835">
        <w:rPr>
          <w:rFonts w:ascii="Times New Roman" w:eastAsia="Times New Roman" w:hAnsi="Times New Roman" w:cs="Times New Roman"/>
          <w:sz w:val="28"/>
          <w:szCs w:val="28"/>
          <w:lang w:eastAsia="ru-RU"/>
        </w:rPr>
        <w:t>ами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7F4341" w:rsidRPr="00883835">
        <w:rPr>
          <w:rFonts w:ascii="Times New Roman" w:eastAsia="Times New Roman" w:hAnsi="Times New Roman" w:cs="Times New Roman"/>
          <w:sz w:val="28"/>
          <w:szCs w:val="28"/>
          <w:lang w:eastAsia="ru-RU"/>
        </w:rPr>
        <w:t>2</w:t>
      </w:r>
      <w:r w:rsidR="00532CC0" w:rsidRPr="00532CC0">
        <w:rPr>
          <w:rFonts w:ascii="Times New Roman" w:eastAsia="Times New Roman" w:hAnsi="Times New Roman" w:cs="Times New Roman"/>
          <w:sz w:val="28"/>
          <w:szCs w:val="28"/>
          <w:lang w:eastAsia="ru-RU"/>
        </w:rPr>
        <w:t>2</w:t>
      </w:r>
      <w:r w:rsidR="00934F65" w:rsidRPr="00883835">
        <w:rPr>
          <w:rFonts w:ascii="Times New Roman" w:eastAsia="Times New Roman" w:hAnsi="Times New Roman" w:cs="Times New Roman"/>
          <w:sz w:val="28"/>
          <w:szCs w:val="28"/>
          <w:lang w:eastAsia="ru-RU"/>
        </w:rPr>
        <w:t xml:space="preserve"> </w:t>
      </w:r>
      <w:r w:rsidR="009300EF" w:rsidRPr="00883835">
        <w:rPr>
          <w:rFonts w:ascii="Times New Roman" w:eastAsia="Times New Roman" w:hAnsi="Times New Roman" w:cs="Times New Roman"/>
          <w:sz w:val="28"/>
          <w:szCs w:val="28"/>
          <w:lang w:eastAsia="ru-RU"/>
        </w:rPr>
        <w:t>рисунком</w:t>
      </w:r>
      <w:r w:rsidRPr="00883835">
        <w:rPr>
          <w:rFonts w:ascii="Times New Roman" w:eastAsia="Times New Roman" w:hAnsi="Times New Roman" w:cs="Times New Roman"/>
          <w:sz w:val="28"/>
          <w:szCs w:val="28"/>
          <w:lang w:eastAsia="ru-RU"/>
        </w:rPr>
        <w:t>.</w:t>
      </w:r>
    </w:p>
    <w:p w:rsidR="007450CE" w:rsidRPr="00883835" w:rsidRDefault="007450CE" w:rsidP="00111E1D">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br w:type="page"/>
      </w:r>
    </w:p>
    <w:p w:rsidR="00E75DFB" w:rsidRPr="00FA27EE" w:rsidRDefault="00E75DFB" w:rsidP="00C45B56">
      <w:pPr>
        <w:pStyle w:val="1"/>
        <w:numPr>
          <w:ilvl w:val="0"/>
          <w:numId w:val="33"/>
        </w:numPr>
        <w:spacing w:before="0" w:after="0" w:line="360" w:lineRule="auto"/>
        <w:ind w:left="0" w:firstLine="709"/>
        <w:rPr>
          <w:rFonts w:ascii="Times New Roman" w:hAnsi="Times New Roman"/>
          <w:sz w:val="28"/>
          <w:szCs w:val="28"/>
        </w:rPr>
      </w:pPr>
      <w:bookmarkStart w:id="2" w:name="_Toc201352192"/>
      <w:r w:rsidRPr="00FA27EE">
        <w:rPr>
          <w:rFonts w:ascii="Times New Roman" w:hAnsi="Times New Roman"/>
          <w:sz w:val="28"/>
          <w:szCs w:val="28"/>
        </w:rPr>
        <w:lastRenderedPageBreak/>
        <w:t>Теоретико-методологические</w:t>
      </w:r>
      <w:r w:rsidR="00934F65" w:rsidRPr="00FA27EE">
        <w:rPr>
          <w:rFonts w:ascii="Times New Roman" w:hAnsi="Times New Roman"/>
          <w:sz w:val="28"/>
          <w:szCs w:val="28"/>
        </w:rPr>
        <w:t xml:space="preserve"> </w:t>
      </w:r>
      <w:r w:rsidRPr="00FA27EE">
        <w:rPr>
          <w:rFonts w:ascii="Times New Roman" w:hAnsi="Times New Roman"/>
          <w:sz w:val="28"/>
          <w:szCs w:val="28"/>
        </w:rPr>
        <w:t>основы</w:t>
      </w:r>
      <w:r w:rsidR="00934F65" w:rsidRPr="00FA27EE">
        <w:rPr>
          <w:rFonts w:ascii="Times New Roman" w:hAnsi="Times New Roman"/>
          <w:sz w:val="28"/>
          <w:szCs w:val="28"/>
        </w:rPr>
        <w:t xml:space="preserve"> </w:t>
      </w:r>
      <w:r w:rsidRPr="00FA27EE">
        <w:rPr>
          <w:rFonts w:ascii="Times New Roman" w:hAnsi="Times New Roman"/>
          <w:sz w:val="28"/>
          <w:szCs w:val="28"/>
        </w:rPr>
        <w:t>управленческих</w:t>
      </w:r>
      <w:r w:rsidR="00934F65" w:rsidRPr="00FA27EE">
        <w:rPr>
          <w:rFonts w:ascii="Times New Roman" w:hAnsi="Times New Roman"/>
          <w:sz w:val="28"/>
          <w:szCs w:val="28"/>
        </w:rPr>
        <w:t xml:space="preserve"> </w:t>
      </w:r>
      <w:r w:rsidRPr="00FA27EE">
        <w:rPr>
          <w:rFonts w:ascii="Times New Roman" w:hAnsi="Times New Roman"/>
          <w:sz w:val="28"/>
          <w:szCs w:val="28"/>
        </w:rPr>
        <w:t>решений</w:t>
      </w:r>
      <w:r w:rsidR="00934F65" w:rsidRPr="00FA27EE">
        <w:rPr>
          <w:rFonts w:ascii="Times New Roman" w:hAnsi="Times New Roman"/>
          <w:sz w:val="28"/>
          <w:szCs w:val="28"/>
        </w:rPr>
        <w:t xml:space="preserve"> </w:t>
      </w:r>
      <w:r w:rsidRPr="00FA27EE">
        <w:rPr>
          <w:rFonts w:ascii="Times New Roman" w:hAnsi="Times New Roman"/>
          <w:sz w:val="28"/>
          <w:szCs w:val="28"/>
        </w:rPr>
        <w:t>в</w:t>
      </w:r>
      <w:r w:rsidR="00934F65" w:rsidRPr="00FA27EE">
        <w:rPr>
          <w:rFonts w:ascii="Times New Roman" w:hAnsi="Times New Roman"/>
          <w:sz w:val="28"/>
          <w:szCs w:val="28"/>
        </w:rPr>
        <w:t xml:space="preserve"> </w:t>
      </w:r>
      <w:r w:rsidRPr="00FA27EE">
        <w:rPr>
          <w:rFonts w:ascii="Times New Roman" w:hAnsi="Times New Roman"/>
          <w:sz w:val="28"/>
          <w:szCs w:val="28"/>
        </w:rPr>
        <w:t>условиях</w:t>
      </w:r>
      <w:r w:rsidR="00934F65" w:rsidRPr="00FA27EE">
        <w:rPr>
          <w:rFonts w:ascii="Times New Roman" w:hAnsi="Times New Roman"/>
          <w:sz w:val="28"/>
          <w:szCs w:val="28"/>
        </w:rPr>
        <w:t xml:space="preserve"> </w:t>
      </w:r>
      <w:r w:rsidRPr="00FA27EE">
        <w:rPr>
          <w:rFonts w:ascii="Times New Roman" w:hAnsi="Times New Roman"/>
          <w:sz w:val="28"/>
          <w:szCs w:val="28"/>
        </w:rPr>
        <w:t>цифровой</w:t>
      </w:r>
      <w:r w:rsidR="00934F65" w:rsidRPr="00FA27EE">
        <w:rPr>
          <w:rFonts w:ascii="Times New Roman" w:hAnsi="Times New Roman"/>
          <w:sz w:val="28"/>
          <w:szCs w:val="28"/>
        </w:rPr>
        <w:t xml:space="preserve"> </w:t>
      </w:r>
      <w:r w:rsidRPr="00FA27EE">
        <w:rPr>
          <w:rFonts w:ascii="Times New Roman" w:hAnsi="Times New Roman"/>
          <w:sz w:val="28"/>
          <w:szCs w:val="28"/>
        </w:rPr>
        <w:t>трансформации</w:t>
      </w:r>
      <w:bookmarkEnd w:id="2"/>
    </w:p>
    <w:p w:rsidR="00C45B56" w:rsidRPr="00883835" w:rsidRDefault="00C45B56" w:rsidP="00C45B56">
      <w:pPr>
        <w:spacing w:after="0" w:line="360" w:lineRule="auto"/>
        <w:ind w:firstLine="709"/>
        <w:jc w:val="both"/>
      </w:pPr>
    </w:p>
    <w:p w:rsidR="00E54117" w:rsidRPr="00FA27EE" w:rsidRDefault="00E54117" w:rsidP="00C45B56">
      <w:pPr>
        <w:pStyle w:val="2"/>
        <w:numPr>
          <w:ilvl w:val="1"/>
          <w:numId w:val="33"/>
        </w:numPr>
        <w:spacing w:before="0" w:beforeAutospacing="0" w:after="0" w:afterAutospacing="0" w:line="360" w:lineRule="auto"/>
        <w:ind w:left="0" w:firstLine="709"/>
        <w:jc w:val="both"/>
        <w:rPr>
          <w:sz w:val="28"/>
          <w:szCs w:val="28"/>
        </w:rPr>
      </w:pPr>
      <w:bookmarkStart w:id="3" w:name="_Toc201352193"/>
      <w:r w:rsidRPr="00FA27EE">
        <w:rPr>
          <w:sz w:val="28"/>
          <w:szCs w:val="28"/>
        </w:rPr>
        <w:t>Эволюция</w:t>
      </w:r>
      <w:r w:rsidR="00934F65" w:rsidRPr="00FA27EE">
        <w:rPr>
          <w:sz w:val="28"/>
          <w:szCs w:val="28"/>
        </w:rPr>
        <w:t xml:space="preserve"> </w:t>
      </w:r>
      <w:r w:rsidRPr="00FA27EE">
        <w:rPr>
          <w:sz w:val="28"/>
          <w:szCs w:val="28"/>
        </w:rPr>
        <w:t>инструментов</w:t>
      </w:r>
      <w:r w:rsidR="00934F65" w:rsidRPr="00FA27EE">
        <w:rPr>
          <w:sz w:val="28"/>
          <w:szCs w:val="28"/>
        </w:rPr>
        <w:t xml:space="preserve"> </w:t>
      </w:r>
      <w:r w:rsidRPr="00FA27EE">
        <w:rPr>
          <w:sz w:val="28"/>
          <w:szCs w:val="28"/>
        </w:rPr>
        <w:t>поддержки</w:t>
      </w:r>
      <w:r w:rsidR="00934F65" w:rsidRPr="00FA27EE">
        <w:rPr>
          <w:sz w:val="28"/>
          <w:szCs w:val="28"/>
        </w:rPr>
        <w:t xml:space="preserve"> </w:t>
      </w:r>
      <w:r w:rsidRPr="00FA27EE">
        <w:rPr>
          <w:sz w:val="28"/>
          <w:szCs w:val="28"/>
        </w:rPr>
        <w:t>управленческих</w:t>
      </w:r>
      <w:r w:rsidR="00934F65" w:rsidRPr="00FA27EE">
        <w:rPr>
          <w:sz w:val="28"/>
          <w:szCs w:val="28"/>
        </w:rPr>
        <w:t xml:space="preserve"> </w:t>
      </w:r>
      <w:r w:rsidRPr="00FA27EE">
        <w:rPr>
          <w:sz w:val="28"/>
          <w:szCs w:val="28"/>
        </w:rPr>
        <w:t>решений</w:t>
      </w:r>
      <w:bookmarkEnd w:id="3"/>
    </w:p>
    <w:p w:rsidR="00E54117" w:rsidRPr="00883835" w:rsidRDefault="00E54117" w:rsidP="00111E1D">
      <w:pPr>
        <w:pStyle w:val="a4"/>
        <w:shd w:val="clear" w:color="auto" w:fill="FFFFFF"/>
        <w:spacing w:before="0" w:beforeAutospacing="0" w:after="0" w:afterAutospacing="0" w:line="360" w:lineRule="auto"/>
        <w:ind w:firstLine="709"/>
        <w:jc w:val="both"/>
        <w:rPr>
          <w:sz w:val="28"/>
          <w:szCs w:val="28"/>
        </w:rPr>
      </w:pPr>
    </w:p>
    <w:p w:rsidR="000E466D" w:rsidRPr="00883835" w:rsidRDefault="000E466D" w:rsidP="00111E1D">
      <w:pPr>
        <w:pStyle w:val="a4"/>
        <w:shd w:val="clear" w:color="auto" w:fill="FFFFFF"/>
        <w:spacing w:before="0" w:beforeAutospacing="0" w:after="0" w:afterAutospacing="0" w:line="360" w:lineRule="auto"/>
        <w:ind w:firstLine="709"/>
        <w:jc w:val="both"/>
        <w:rPr>
          <w:sz w:val="28"/>
          <w:szCs w:val="28"/>
        </w:rPr>
      </w:pPr>
      <w:r w:rsidRPr="00883835">
        <w:rPr>
          <w:sz w:val="28"/>
          <w:szCs w:val="28"/>
        </w:rPr>
        <w:t>Рынок</w:t>
      </w:r>
      <w:r w:rsidR="00934F65" w:rsidRPr="00883835">
        <w:rPr>
          <w:sz w:val="28"/>
          <w:szCs w:val="28"/>
        </w:rPr>
        <w:t xml:space="preserve"> </w:t>
      </w:r>
      <w:r w:rsidRPr="00883835">
        <w:rPr>
          <w:sz w:val="28"/>
          <w:szCs w:val="28"/>
        </w:rPr>
        <w:t>системы</w:t>
      </w:r>
      <w:r w:rsidR="00934F65" w:rsidRPr="00883835">
        <w:rPr>
          <w:sz w:val="28"/>
          <w:szCs w:val="28"/>
        </w:rPr>
        <w:t xml:space="preserve"> </w:t>
      </w:r>
      <w:r w:rsidRPr="00883835">
        <w:rPr>
          <w:sz w:val="28"/>
          <w:szCs w:val="28"/>
        </w:rPr>
        <w:t>поддержки</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w:t>
      </w:r>
      <w:r w:rsidR="001A31EE" w:rsidRPr="00883835">
        <w:rPr>
          <w:sz w:val="28"/>
          <w:szCs w:val="28"/>
        </w:rPr>
        <w:t>СППР</w:t>
      </w:r>
      <w:r w:rsidRPr="00883835">
        <w:rPr>
          <w:sz w:val="28"/>
          <w:szCs w:val="28"/>
        </w:rPr>
        <w:t>)</w:t>
      </w:r>
      <w:r w:rsidR="00934F65" w:rsidRPr="00883835">
        <w:rPr>
          <w:sz w:val="28"/>
          <w:szCs w:val="28"/>
        </w:rPr>
        <w:t xml:space="preserve"> </w:t>
      </w:r>
      <w:r w:rsidRPr="00883835">
        <w:rPr>
          <w:sz w:val="28"/>
          <w:szCs w:val="28"/>
        </w:rPr>
        <w:t>играет</w:t>
      </w:r>
      <w:r w:rsidR="00934F65" w:rsidRPr="00883835">
        <w:rPr>
          <w:sz w:val="28"/>
          <w:szCs w:val="28"/>
        </w:rPr>
        <w:t xml:space="preserve"> </w:t>
      </w:r>
      <w:r w:rsidRPr="00883835">
        <w:rPr>
          <w:sz w:val="28"/>
          <w:szCs w:val="28"/>
        </w:rPr>
        <w:t>решающую</w:t>
      </w:r>
      <w:r w:rsidR="00934F65" w:rsidRPr="00883835">
        <w:rPr>
          <w:sz w:val="28"/>
          <w:szCs w:val="28"/>
        </w:rPr>
        <w:t xml:space="preserve"> </w:t>
      </w:r>
      <w:r w:rsidRPr="00883835">
        <w:rPr>
          <w:sz w:val="28"/>
          <w:szCs w:val="28"/>
        </w:rPr>
        <w:t>роль</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улучшении</w:t>
      </w:r>
      <w:r w:rsidR="00934F65" w:rsidRPr="00883835">
        <w:rPr>
          <w:sz w:val="28"/>
          <w:szCs w:val="28"/>
        </w:rPr>
        <w:t xml:space="preserve"> </w:t>
      </w:r>
      <w:r w:rsidRPr="00883835">
        <w:rPr>
          <w:sz w:val="28"/>
          <w:szCs w:val="28"/>
        </w:rPr>
        <w:t>процессов</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организационных</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предоставляя</w:t>
      </w:r>
      <w:r w:rsidR="00934F65" w:rsidRPr="00883835">
        <w:rPr>
          <w:sz w:val="28"/>
          <w:szCs w:val="28"/>
        </w:rPr>
        <w:t xml:space="preserve"> </w:t>
      </w:r>
      <w:r w:rsidRPr="00883835">
        <w:rPr>
          <w:sz w:val="28"/>
          <w:szCs w:val="28"/>
        </w:rPr>
        <w:t>аналитические</w:t>
      </w:r>
      <w:r w:rsidR="00934F65" w:rsidRPr="00883835">
        <w:rPr>
          <w:sz w:val="28"/>
          <w:szCs w:val="28"/>
        </w:rPr>
        <w:t xml:space="preserve"> </w:t>
      </w:r>
      <w:r w:rsidRPr="00883835">
        <w:rPr>
          <w:sz w:val="28"/>
          <w:szCs w:val="28"/>
        </w:rPr>
        <w:t>инструменты,</w:t>
      </w:r>
      <w:r w:rsidR="00934F65" w:rsidRPr="00883835">
        <w:rPr>
          <w:sz w:val="28"/>
          <w:szCs w:val="28"/>
        </w:rPr>
        <w:t xml:space="preserve"> </w:t>
      </w:r>
      <w:r w:rsidRPr="00883835">
        <w:rPr>
          <w:sz w:val="28"/>
          <w:szCs w:val="28"/>
        </w:rPr>
        <w:t>которые</w:t>
      </w:r>
      <w:r w:rsidR="00934F65" w:rsidRPr="00883835">
        <w:rPr>
          <w:sz w:val="28"/>
          <w:szCs w:val="28"/>
        </w:rPr>
        <w:t xml:space="preserve"> </w:t>
      </w:r>
      <w:r w:rsidRPr="00883835">
        <w:rPr>
          <w:sz w:val="28"/>
          <w:szCs w:val="28"/>
        </w:rPr>
        <w:t>помогают</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оценке</w:t>
      </w:r>
      <w:r w:rsidR="00934F65" w:rsidRPr="00883835">
        <w:rPr>
          <w:sz w:val="28"/>
          <w:szCs w:val="28"/>
        </w:rPr>
        <w:t xml:space="preserve"> </w:t>
      </w:r>
      <w:r w:rsidRPr="00883835">
        <w:rPr>
          <w:sz w:val="28"/>
          <w:szCs w:val="28"/>
        </w:rPr>
        <w:t>сложных</w:t>
      </w:r>
      <w:r w:rsidR="00934F65" w:rsidRPr="00883835">
        <w:rPr>
          <w:sz w:val="28"/>
          <w:szCs w:val="28"/>
        </w:rPr>
        <w:t xml:space="preserve"> </w:t>
      </w:r>
      <w:r w:rsidRPr="00883835">
        <w:rPr>
          <w:sz w:val="28"/>
          <w:szCs w:val="28"/>
        </w:rPr>
        <w:t>сценариев.</w:t>
      </w:r>
      <w:r w:rsidR="00934F65" w:rsidRPr="00883835">
        <w:rPr>
          <w:sz w:val="28"/>
          <w:szCs w:val="28"/>
        </w:rPr>
        <w:t xml:space="preserve"> </w:t>
      </w:r>
      <w:r w:rsidRPr="00883835">
        <w:rPr>
          <w:sz w:val="28"/>
          <w:szCs w:val="28"/>
        </w:rPr>
        <w:t>Эти</w:t>
      </w:r>
      <w:r w:rsidR="00934F65" w:rsidRPr="00883835">
        <w:rPr>
          <w:sz w:val="28"/>
          <w:szCs w:val="28"/>
        </w:rPr>
        <w:t xml:space="preserve"> </w:t>
      </w:r>
      <w:r w:rsidRPr="00883835">
        <w:rPr>
          <w:sz w:val="28"/>
          <w:szCs w:val="28"/>
        </w:rPr>
        <w:t>системы</w:t>
      </w:r>
      <w:r w:rsidR="00934F65" w:rsidRPr="00883835">
        <w:rPr>
          <w:sz w:val="28"/>
          <w:szCs w:val="28"/>
        </w:rPr>
        <w:t xml:space="preserve"> </w:t>
      </w:r>
      <w:r w:rsidRPr="00883835">
        <w:rPr>
          <w:sz w:val="28"/>
          <w:szCs w:val="28"/>
        </w:rPr>
        <w:t>позволяют</w:t>
      </w:r>
      <w:r w:rsidR="00934F65" w:rsidRPr="00883835">
        <w:rPr>
          <w:sz w:val="28"/>
          <w:szCs w:val="28"/>
        </w:rPr>
        <w:t xml:space="preserve"> </w:t>
      </w:r>
      <w:r w:rsidRPr="00883835">
        <w:rPr>
          <w:sz w:val="28"/>
          <w:szCs w:val="28"/>
        </w:rPr>
        <w:t>предприятиям</w:t>
      </w:r>
      <w:r w:rsidR="00934F65" w:rsidRPr="00883835">
        <w:rPr>
          <w:sz w:val="28"/>
          <w:szCs w:val="28"/>
        </w:rPr>
        <w:t xml:space="preserve"> </w:t>
      </w:r>
      <w:r w:rsidRPr="00883835">
        <w:rPr>
          <w:sz w:val="28"/>
          <w:szCs w:val="28"/>
        </w:rPr>
        <w:t>обрабатывать</w:t>
      </w:r>
      <w:r w:rsidR="00934F65" w:rsidRPr="00883835">
        <w:rPr>
          <w:sz w:val="28"/>
          <w:szCs w:val="28"/>
        </w:rPr>
        <w:t xml:space="preserve"> </w:t>
      </w:r>
      <w:r w:rsidRPr="00883835">
        <w:rPr>
          <w:sz w:val="28"/>
          <w:szCs w:val="28"/>
        </w:rPr>
        <w:t>огромные</w:t>
      </w:r>
      <w:r w:rsidR="00934F65" w:rsidRPr="00883835">
        <w:rPr>
          <w:sz w:val="28"/>
          <w:szCs w:val="28"/>
        </w:rPr>
        <w:t xml:space="preserve"> </w:t>
      </w:r>
      <w:r w:rsidRPr="00883835">
        <w:rPr>
          <w:sz w:val="28"/>
          <w:szCs w:val="28"/>
        </w:rPr>
        <w:t>объемы</w:t>
      </w:r>
      <w:r w:rsidR="00934F65" w:rsidRPr="00883835">
        <w:rPr>
          <w:sz w:val="28"/>
          <w:szCs w:val="28"/>
        </w:rPr>
        <w:t xml:space="preserve"> </w:t>
      </w:r>
      <w:r w:rsidRPr="00883835">
        <w:rPr>
          <w:sz w:val="28"/>
          <w:szCs w:val="28"/>
        </w:rPr>
        <w:t>данных</w:t>
      </w:r>
      <w:r w:rsidR="00934F65" w:rsidRPr="00883835">
        <w:rPr>
          <w:sz w:val="28"/>
          <w:szCs w:val="28"/>
        </w:rPr>
        <w:t xml:space="preserve"> </w:t>
      </w:r>
      <w:r w:rsidRPr="00883835">
        <w:rPr>
          <w:sz w:val="28"/>
          <w:szCs w:val="28"/>
        </w:rPr>
        <w:t>и</w:t>
      </w:r>
      <w:r w:rsidR="00934F65" w:rsidRPr="00883835">
        <w:rPr>
          <w:sz w:val="28"/>
          <w:szCs w:val="28"/>
        </w:rPr>
        <w:t xml:space="preserve"> </w:t>
      </w:r>
      <w:r w:rsidRPr="00883835">
        <w:rPr>
          <w:sz w:val="28"/>
          <w:szCs w:val="28"/>
        </w:rPr>
        <w:t>извлекать</w:t>
      </w:r>
      <w:r w:rsidR="00934F65" w:rsidRPr="00883835">
        <w:rPr>
          <w:sz w:val="28"/>
          <w:szCs w:val="28"/>
        </w:rPr>
        <w:t xml:space="preserve"> </w:t>
      </w:r>
      <w:r w:rsidRPr="00883835">
        <w:rPr>
          <w:sz w:val="28"/>
          <w:szCs w:val="28"/>
        </w:rPr>
        <w:t>действенные</w:t>
      </w:r>
      <w:r w:rsidR="00934F65" w:rsidRPr="00883835">
        <w:rPr>
          <w:sz w:val="28"/>
          <w:szCs w:val="28"/>
        </w:rPr>
        <w:t xml:space="preserve"> </w:t>
      </w:r>
      <w:r w:rsidRPr="00883835">
        <w:rPr>
          <w:sz w:val="28"/>
          <w:szCs w:val="28"/>
        </w:rPr>
        <w:t>идеи,</w:t>
      </w:r>
      <w:r w:rsidR="00934F65" w:rsidRPr="00883835">
        <w:rPr>
          <w:sz w:val="28"/>
          <w:szCs w:val="28"/>
        </w:rPr>
        <w:t xml:space="preserve"> </w:t>
      </w:r>
      <w:r w:rsidRPr="00883835">
        <w:rPr>
          <w:sz w:val="28"/>
          <w:szCs w:val="28"/>
        </w:rPr>
        <w:t>что</w:t>
      </w:r>
      <w:r w:rsidR="00934F65" w:rsidRPr="00883835">
        <w:rPr>
          <w:sz w:val="28"/>
          <w:szCs w:val="28"/>
        </w:rPr>
        <w:t xml:space="preserve"> </w:t>
      </w:r>
      <w:r w:rsidRPr="00883835">
        <w:rPr>
          <w:sz w:val="28"/>
          <w:szCs w:val="28"/>
        </w:rPr>
        <w:t>приводит</w:t>
      </w:r>
      <w:r w:rsidR="00934F65" w:rsidRPr="00883835">
        <w:rPr>
          <w:sz w:val="28"/>
          <w:szCs w:val="28"/>
        </w:rPr>
        <w:t xml:space="preserve"> </w:t>
      </w:r>
      <w:r w:rsidRPr="00883835">
        <w:rPr>
          <w:sz w:val="28"/>
          <w:szCs w:val="28"/>
        </w:rPr>
        <w:t>к</w:t>
      </w:r>
      <w:r w:rsidR="00934F65" w:rsidRPr="00883835">
        <w:rPr>
          <w:sz w:val="28"/>
          <w:szCs w:val="28"/>
        </w:rPr>
        <w:t xml:space="preserve"> </w:t>
      </w:r>
      <w:r w:rsidRPr="00883835">
        <w:rPr>
          <w:sz w:val="28"/>
          <w:szCs w:val="28"/>
        </w:rPr>
        <w:t>улучшению</w:t>
      </w:r>
      <w:r w:rsidR="00934F65" w:rsidRPr="00883835">
        <w:rPr>
          <w:sz w:val="28"/>
          <w:szCs w:val="28"/>
        </w:rPr>
        <w:t xml:space="preserve"> </w:t>
      </w:r>
      <w:r w:rsidRPr="00883835">
        <w:rPr>
          <w:sz w:val="28"/>
          <w:szCs w:val="28"/>
        </w:rPr>
        <w:t>стратегического</w:t>
      </w:r>
      <w:r w:rsidR="00934F65" w:rsidRPr="00883835">
        <w:rPr>
          <w:sz w:val="28"/>
          <w:szCs w:val="28"/>
        </w:rPr>
        <w:t xml:space="preserve"> </w:t>
      </w:r>
      <w:r w:rsidRPr="00883835">
        <w:rPr>
          <w:sz w:val="28"/>
          <w:szCs w:val="28"/>
        </w:rPr>
        <w:t>планирования</w:t>
      </w:r>
      <w:r w:rsidR="00934F65" w:rsidRPr="00883835">
        <w:rPr>
          <w:sz w:val="28"/>
          <w:szCs w:val="28"/>
        </w:rPr>
        <w:t xml:space="preserve"> </w:t>
      </w:r>
      <w:r w:rsidRPr="00883835">
        <w:rPr>
          <w:sz w:val="28"/>
          <w:szCs w:val="28"/>
        </w:rPr>
        <w:t>и</w:t>
      </w:r>
      <w:r w:rsidR="00934F65" w:rsidRPr="00883835">
        <w:rPr>
          <w:sz w:val="28"/>
          <w:szCs w:val="28"/>
        </w:rPr>
        <w:t xml:space="preserve"> </w:t>
      </w:r>
      <w:r w:rsidRPr="00883835">
        <w:rPr>
          <w:sz w:val="28"/>
          <w:szCs w:val="28"/>
        </w:rPr>
        <w:t>операционной</w:t>
      </w:r>
      <w:r w:rsidR="00934F65" w:rsidRPr="00883835">
        <w:rPr>
          <w:sz w:val="28"/>
          <w:szCs w:val="28"/>
        </w:rPr>
        <w:t xml:space="preserve"> </w:t>
      </w:r>
      <w:r w:rsidRPr="00883835">
        <w:rPr>
          <w:sz w:val="28"/>
          <w:szCs w:val="28"/>
        </w:rPr>
        <w:t>эффективности.</w:t>
      </w:r>
      <w:r w:rsidR="00934F65" w:rsidRPr="00883835">
        <w:rPr>
          <w:sz w:val="28"/>
          <w:szCs w:val="28"/>
        </w:rPr>
        <w:t xml:space="preserve"> </w:t>
      </w:r>
      <w:r w:rsidRPr="00883835">
        <w:rPr>
          <w:sz w:val="28"/>
          <w:szCs w:val="28"/>
        </w:rPr>
        <w:t>Согласно</w:t>
      </w:r>
      <w:r w:rsidR="00934F65" w:rsidRPr="00883835">
        <w:rPr>
          <w:sz w:val="28"/>
          <w:szCs w:val="28"/>
        </w:rPr>
        <w:t xml:space="preserve"> </w:t>
      </w:r>
      <w:r w:rsidRPr="00883835">
        <w:rPr>
          <w:sz w:val="28"/>
          <w:szCs w:val="28"/>
        </w:rPr>
        <w:t>отчету</w:t>
      </w:r>
      <w:r w:rsidR="00934F65" w:rsidRPr="00883835">
        <w:rPr>
          <w:sz w:val="28"/>
          <w:szCs w:val="28"/>
        </w:rPr>
        <w:t xml:space="preserve"> </w:t>
      </w:r>
      <w:r w:rsidRPr="00883835">
        <w:rPr>
          <w:sz w:val="28"/>
          <w:szCs w:val="28"/>
        </w:rPr>
        <w:t>Бюро</w:t>
      </w:r>
      <w:r w:rsidR="00934F65" w:rsidRPr="00883835">
        <w:rPr>
          <w:sz w:val="28"/>
          <w:szCs w:val="28"/>
        </w:rPr>
        <w:t xml:space="preserve"> </w:t>
      </w:r>
      <w:r w:rsidRPr="00883835">
        <w:rPr>
          <w:sz w:val="28"/>
          <w:szCs w:val="28"/>
        </w:rPr>
        <w:t>статистики</w:t>
      </w:r>
      <w:r w:rsidR="00934F65" w:rsidRPr="00883835">
        <w:rPr>
          <w:sz w:val="28"/>
          <w:szCs w:val="28"/>
        </w:rPr>
        <w:t xml:space="preserve"> </w:t>
      </w:r>
      <w:r w:rsidRPr="00883835">
        <w:rPr>
          <w:sz w:val="28"/>
          <w:szCs w:val="28"/>
        </w:rPr>
        <w:t>труда</w:t>
      </w:r>
      <w:r w:rsidR="00934F65" w:rsidRPr="00883835">
        <w:rPr>
          <w:sz w:val="28"/>
          <w:szCs w:val="28"/>
        </w:rPr>
        <w:t xml:space="preserve"> </w:t>
      </w:r>
      <w:r w:rsidRPr="00883835">
        <w:rPr>
          <w:sz w:val="28"/>
          <w:szCs w:val="28"/>
        </w:rPr>
        <w:t>США</w:t>
      </w:r>
      <w:r w:rsidR="007E2B8A" w:rsidRPr="007E2B8A">
        <w:rPr>
          <w:sz w:val="28"/>
          <w:szCs w:val="28"/>
        </w:rPr>
        <w:t xml:space="preserve"> [2]</w:t>
      </w:r>
      <w:r w:rsidRPr="00883835">
        <w:rPr>
          <w:sz w:val="28"/>
          <w:szCs w:val="28"/>
        </w:rPr>
        <w:t>,</w:t>
      </w:r>
      <w:r w:rsidR="00934F65" w:rsidRPr="00883835">
        <w:rPr>
          <w:sz w:val="28"/>
          <w:szCs w:val="28"/>
        </w:rPr>
        <w:t xml:space="preserve"> </w:t>
      </w:r>
      <w:r w:rsidRPr="00883835">
        <w:rPr>
          <w:sz w:val="28"/>
          <w:szCs w:val="28"/>
        </w:rPr>
        <w:t>спрос</w:t>
      </w:r>
      <w:r w:rsidR="00934F65" w:rsidRPr="00883835">
        <w:rPr>
          <w:sz w:val="28"/>
          <w:szCs w:val="28"/>
        </w:rPr>
        <w:t xml:space="preserve"> </w:t>
      </w:r>
      <w:r w:rsidRPr="00883835">
        <w:rPr>
          <w:sz w:val="28"/>
          <w:szCs w:val="28"/>
        </w:rPr>
        <w:t>на</w:t>
      </w:r>
      <w:r w:rsidR="00934F65" w:rsidRPr="00883835">
        <w:rPr>
          <w:sz w:val="28"/>
          <w:szCs w:val="28"/>
        </w:rPr>
        <w:t xml:space="preserve"> </w:t>
      </w:r>
      <w:r w:rsidRPr="00883835">
        <w:rPr>
          <w:sz w:val="28"/>
          <w:szCs w:val="28"/>
        </w:rPr>
        <w:t>аналитическое</w:t>
      </w:r>
      <w:r w:rsidR="00934F65" w:rsidRPr="00883835">
        <w:rPr>
          <w:sz w:val="28"/>
          <w:szCs w:val="28"/>
        </w:rPr>
        <w:t xml:space="preserve"> </w:t>
      </w:r>
      <w:r w:rsidRPr="00883835">
        <w:rPr>
          <w:sz w:val="28"/>
          <w:szCs w:val="28"/>
        </w:rPr>
        <w:t>и</w:t>
      </w:r>
      <w:r w:rsidR="00934F65" w:rsidRPr="00883835">
        <w:rPr>
          <w:sz w:val="28"/>
          <w:szCs w:val="28"/>
        </w:rPr>
        <w:t xml:space="preserve"> </w:t>
      </w:r>
      <w:r w:rsidRPr="00883835">
        <w:rPr>
          <w:sz w:val="28"/>
          <w:szCs w:val="28"/>
        </w:rPr>
        <w:t>принятие</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увеличилось,</w:t>
      </w:r>
      <w:r w:rsidR="00934F65" w:rsidRPr="00883835">
        <w:rPr>
          <w:sz w:val="28"/>
          <w:szCs w:val="28"/>
        </w:rPr>
        <w:t xml:space="preserve"> </w:t>
      </w:r>
      <w:r w:rsidRPr="00883835">
        <w:rPr>
          <w:sz w:val="28"/>
          <w:szCs w:val="28"/>
        </w:rPr>
        <w:t>с</w:t>
      </w:r>
      <w:r w:rsidR="00934F65" w:rsidRPr="00883835">
        <w:rPr>
          <w:sz w:val="28"/>
          <w:szCs w:val="28"/>
        </w:rPr>
        <w:t xml:space="preserve"> </w:t>
      </w:r>
      <w:r w:rsidRPr="00883835">
        <w:rPr>
          <w:sz w:val="28"/>
          <w:szCs w:val="28"/>
        </w:rPr>
        <w:t>ожидаемыми</w:t>
      </w:r>
      <w:r w:rsidR="00934F65" w:rsidRPr="00883835">
        <w:rPr>
          <w:sz w:val="28"/>
          <w:szCs w:val="28"/>
        </w:rPr>
        <w:t xml:space="preserve"> </w:t>
      </w:r>
      <w:r w:rsidRPr="00883835">
        <w:rPr>
          <w:sz w:val="28"/>
          <w:szCs w:val="28"/>
        </w:rPr>
        <w:t>темпами</w:t>
      </w:r>
      <w:r w:rsidR="00934F65" w:rsidRPr="00883835">
        <w:rPr>
          <w:sz w:val="28"/>
          <w:szCs w:val="28"/>
        </w:rPr>
        <w:t xml:space="preserve"> </w:t>
      </w:r>
      <w:r w:rsidRPr="00883835">
        <w:rPr>
          <w:sz w:val="28"/>
          <w:szCs w:val="28"/>
        </w:rPr>
        <w:t>роста</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12%</w:t>
      </w:r>
      <w:r w:rsidR="00934F65" w:rsidRPr="00883835">
        <w:rPr>
          <w:sz w:val="28"/>
          <w:szCs w:val="28"/>
        </w:rPr>
        <w:t xml:space="preserve"> </w:t>
      </w:r>
      <w:r w:rsidRPr="00883835">
        <w:rPr>
          <w:sz w:val="28"/>
          <w:szCs w:val="28"/>
        </w:rPr>
        <w:t>с</w:t>
      </w:r>
      <w:r w:rsidR="00934F65" w:rsidRPr="00883835">
        <w:rPr>
          <w:sz w:val="28"/>
          <w:szCs w:val="28"/>
        </w:rPr>
        <w:t xml:space="preserve"> </w:t>
      </w:r>
      <w:r w:rsidRPr="00883835">
        <w:rPr>
          <w:sz w:val="28"/>
          <w:szCs w:val="28"/>
        </w:rPr>
        <w:t>2020</w:t>
      </w:r>
      <w:r w:rsidR="00934F65" w:rsidRPr="00883835">
        <w:rPr>
          <w:sz w:val="28"/>
          <w:szCs w:val="28"/>
        </w:rPr>
        <w:t xml:space="preserve"> </w:t>
      </w:r>
      <w:r w:rsidRPr="00883835">
        <w:rPr>
          <w:sz w:val="28"/>
          <w:szCs w:val="28"/>
        </w:rPr>
        <w:t>по</w:t>
      </w:r>
      <w:r w:rsidR="00934F65" w:rsidRPr="00883835">
        <w:rPr>
          <w:sz w:val="28"/>
          <w:szCs w:val="28"/>
        </w:rPr>
        <w:t xml:space="preserve"> </w:t>
      </w:r>
      <w:r w:rsidRPr="00883835">
        <w:rPr>
          <w:sz w:val="28"/>
          <w:szCs w:val="28"/>
        </w:rPr>
        <w:t>2030</w:t>
      </w:r>
      <w:r w:rsidR="00934F65" w:rsidRPr="00883835">
        <w:rPr>
          <w:sz w:val="28"/>
          <w:szCs w:val="28"/>
        </w:rPr>
        <w:t xml:space="preserve"> </w:t>
      </w:r>
      <w:r w:rsidRPr="00883835">
        <w:rPr>
          <w:sz w:val="28"/>
          <w:szCs w:val="28"/>
        </w:rPr>
        <w:t>год.</w:t>
      </w:r>
      <w:r w:rsidR="00934F65" w:rsidRPr="00883835">
        <w:rPr>
          <w:sz w:val="28"/>
          <w:szCs w:val="28"/>
        </w:rPr>
        <w:t xml:space="preserve"> </w:t>
      </w:r>
      <w:r w:rsidRPr="00883835">
        <w:rPr>
          <w:sz w:val="28"/>
          <w:szCs w:val="28"/>
        </w:rPr>
        <w:t>Эта</w:t>
      </w:r>
      <w:r w:rsidR="00934F65" w:rsidRPr="00883835">
        <w:rPr>
          <w:sz w:val="28"/>
          <w:szCs w:val="28"/>
        </w:rPr>
        <w:t xml:space="preserve"> </w:t>
      </w:r>
      <w:r w:rsidRPr="00883835">
        <w:rPr>
          <w:sz w:val="28"/>
          <w:szCs w:val="28"/>
        </w:rPr>
        <w:t>тенденция</w:t>
      </w:r>
      <w:r w:rsidR="00934F65" w:rsidRPr="00883835">
        <w:rPr>
          <w:sz w:val="28"/>
          <w:szCs w:val="28"/>
        </w:rPr>
        <w:t xml:space="preserve"> </w:t>
      </w:r>
      <w:r w:rsidRPr="00883835">
        <w:rPr>
          <w:sz w:val="28"/>
          <w:szCs w:val="28"/>
        </w:rPr>
        <w:t>отражает</w:t>
      </w:r>
      <w:r w:rsidR="00934F65" w:rsidRPr="00883835">
        <w:rPr>
          <w:sz w:val="28"/>
          <w:szCs w:val="28"/>
        </w:rPr>
        <w:t xml:space="preserve"> </w:t>
      </w:r>
      <w:r w:rsidRPr="00883835">
        <w:rPr>
          <w:sz w:val="28"/>
          <w:szCs w:val="28"/>
        </w:rPr>
        <w:t>растущую</w:t>
      </w:r>
      <w:r w:rsidR="00934F65" w:rsidRPr="00883835">
        <w:rPr>
          <w:sz w:val="28"/>
          <w:szCs w:val="28"/>
        </w:rPr>
        <w:t xml:space="preserve"> </w:t>
      </w:r>
      <w:r w:rsidRPr="00883835">
        <w:rPr>
          <w:sz w:val="28"/>
          <w:szCs w:val="28"/>
        </w:rPr>
        <w:t>зависимость</w:t>
      </w:r>
      <w:r w:rsidR="00934F65" w:rsidRPr="00883835">
        <w:rPr>
          <w:sz w:val="28"/>
          <w:szCs w:val="28"/>
        </w:rPr>
        <w:t xml:space="preserve"> </w:t>
      </w:r>
      <w:r w:rsidRPr="00883835">
        <w:rPr>
          <w:sz w:val="28"/>
          <w:szCs w:val="28"/>
        </w:rPr>
        <w:t>от</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основанных</w:t>
      </w:r>
      <w:r w:rsidR="00934F65" w:rsidRPr="00883835">
        <w:rPr>
          <w:sz w:val="28"/>
          <w:szCs w:val="28"/>
        </w:rPr>
        <w:t xml:space="preserve"> </w:t>
      </w:r>
      <w:r w:rsidRPr="00883835">
        <w:rPr>
          <w:sz w:val="28"/>
          <w:szCs w:val="28"/>
        </w:rPr>
        <w:t>на</w:t>
      </w:r>
      <w:r w:rsidR="00934F65" w:rsidRPr="00883835">
        <w:rPr>
          <w:sz w:val="28"/>
          <w:szCs w:val="28"/>
        </w:rPr>
        <w:t xml:space="preserve"> </w:t>
      </w:r>
      <w:r w:rsidRPr="00883835">
        <w:rPr>
          <w:sz w:val="28"/>
          <w:szCs w:val="28"/>
        </w:rPr>
        <w:t>данных</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различных</w:t>
      </w:r>
      <w:r w:rsidR="00934F65" w:rsidRPr="00883835">
        <w:rPr>
          <w:sz w:val="28"/>
          <w:szCs w:val="28"/>
        </w:rPr>
        <w:t xml:space="preserve"> </w:t>
      </w:r>
      <w:r w:rsidRPr="00883835">
        <w:rPr>
          <w:sz w:val="28"/>
          <w:szCs w:val="28"/>
        </w:rPr>
        <w:t>секторах,</w:t>
      </w:r>
      <w:r w:rsidR="00934F65" w:rsidRPr="00883835">
        <w:rPr>
          <w:sz w:val="28"/>
          <w:szCs w:val="28"/>
        </w:rPr>
        <w:t xml:space="preserve"> </w:t>
      </w:r>
      <w:r w:rsidRPr="00883835">
        <w:rPr>
          <w:sz w:val="28"/>
          <w:szCs w:val="28"/>
        </w:rPr>
        <w:t>побуждая</w:t>
      </w:r>
      <w:r w:rsidR="00934F65" w:rsidRPr="00883835">
        <w:rPr>
          <w:sz w:val="28"/>
          <w:szCs w:val="28"/>
        </w:rPr>
        <w:t xml:space="preserve"> </w:t>
      </w:r>
      <w:r w:rsidRPr="00883835">
        <w:rPr>
          <w:sz w:val="28"/>
          <w:szCs w:val="28"/>
        </w:rPr>
        <w:t>компании</w:t>
      </w:r>
      <w:r w:rsidR="00934F65" w:rsidRPr="00883835">
        <w:rPr>
          <w:sz w:val="28"/>
          <w:szCs w:val="28"/>
        </w:rPr>
        <w:t xml:space="preserve"> </w:t>
      </w:r>
      <w:r w:rsidRPr="00883835">
        <w:rPr>
          <w:sz w:val="28"/>
          <w:szCs w:val="28"/>
        </w:rPr>
        <w:t>значительно</w:t>
      </w:r>
      <w:r w:rsidR="00934F65" w:rsidRPr="00883835">
        <w:rPr>
          <w:sz w:val="28"/>
          <w:szCs w:val="28"/>
        </w:rPr>
        <w:t xml:space="preserve"> </w:t>
      </w:r>
      <w:r w:rsidRPr="00883835">
        <w:rPr>
          <w:sz w:val="28"/>
          <w:szCs w:val="28"/>
        </w:rPr>
        <w:t>инвестировать</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технологии</w:t>
      </w:r>
      <w:r w:rsidR="00934F65" w:rsidRPr="00883835">
        <w:rPr>
          <w:sz w:val="28"/>
          <w:szCs w:val="28"/>
        </w:rPr>
        <w:t xml:space="preserve"> </w:t>
      </w:r>
      <w:r w:rsidRPr="00883835">
        <w:rPr>
          <w:sz w:val="28"/>
          <w:szCs w:val="28"/>
        </w:rPr>
        <w:t>DSS.</w:t>
      </w:r>
    </w:p>
    <w:p w:rsidR="00853112" w:rsidRDefault="00853112" w:rsidP="00111E1D">
      <w:pPr>
        <w:pStyle w:val="a4"/>
        <w:shd w:val="clear" w:color="auto" w:fill="FFFFFF"/>
        <w:spacing w:before="0" w:beforeAutospacing="0" w:after="0" w:afterAutospacing="0" w:line="360" w:lineRule="auto"/>
        <w:ind w:firstLine="709"/>
        <w:jc w:val="both"/>
        <w:rPr>
          <w:sz w:val="28"/>
          <w:szCs w:val="28"/>
          <w:shd w:val="clear" w:color="auto" w:fill="FFFFFF"/>
        </w:rPr>
      </w:pPr>
      <w:r w:rsidRPr="00883835">
        <w:rPr>
          <w:sz w:val="28"/>
          <w:szCs w:val="28"/>
          <w:shd w:val="clear" w:color="auto" w:fill="FFFFFF"/>
        </w:rPr>
        <w:t>Согласно</w:t>
      </w:r>
      <w:r w:rsidR="00934F65" w:rsidRPr="00883835">
        <w:rPr>
          <w:sz w:val="28"/>
          <w:szCs w:val="28"/>
          <w:shd w:val="clear" w:color="auto" w:fill="FFFFFF"/>
        </w:rPr>
        <w:t xml:space="preserve"> </w:t>
      </w:r>
      <w:r w:rsidR="00890183" w:rsidRPr="00883835">
        <w:rPr>
          <w:sz w:val="28"/>
          <w:szCs w:val="28"/>
          <w:shd w:val="clear" w:color="auto" w:fill="FFFFFF"/>
        </w:rPr>
        <w:t>исследованию</w:t>
      </w:r>
      <w:r w:rsidR="0021426C">
        <w:rPr>
          <w:sz w:val="28"/>
          <w:szCs w:val="28"/>
          <w:shd w:val="clear" w:color="auto" w:fill="FFFFFF"/>
        </w:rPr>
        <w:t xml:space="preserve"> от</w:t>
      </w:r>
      <w:r w:rsidR="00934F65" w:rsidRPr="00883835">
        <w:rPr>
          <w:sz w:val="28"/>
          <w:szCs w:val="28"/>
          <w:shd w:val="clear" w:color="auto" w:fill="FFFFFF"/>
        </w:rPr>
        <w:t xml:space="preserve"> </w:t>
      </w:r>
      <w:r w:rsidRPr="00883835">
        <w:rPr>
          <w:sz w:val="28"/>
          <w:szCs w:val="28"/>
          <w:shd w:val="clear" w:color="auto" w:fill="FFFFFF"/>
        </w:rPr>
        <w:t>Future</w:t>
      </w:r>
      <w:r w:rsidR="00934F65" w:rsidRPr="00883835">
        <w:rPr>
          <w:sz w:val="28"/>
          <w:szCs w:val="28"/>
          <w:shd w:val="clear" w:color="auto" w:fill="FFFFFF"/>
        </w:rPr>
        <w:t xml:space="preserve"> </w:t>
      </w:r>
      <w:r w:rsidRPr="00883835">
        <w:rPr>
          <w:sz w:val="28"/>
          <w:szCs w:val="28"/>
          <w:shd w:val="clear" w:color="auto" w:fill="FFFFFF"/>
        </w:rPr>
        <w:t>Market</w:t>
      </w:r>
      <w:r w:rsidR="00934F65" w:rsidRPr="00883835">
        <w:rPr>
          <w:sz w:val="28"/>
          <w:szCs w:val="28"/>
          <w:shd w:val="clear" w:color="auto" w:fill="FFFFFF"/>
        </w:rPr>
        <w:t xml:space="preserve"> </w:t>
      </w:r>
      <w:r w:rsidRPr="00883835">
        <w:rPr>
          <w:sz w:val="28"/>
          <w:szCs w:val="28"/>
          <w:shd w:val="clear" w:color="auto" w:fill="FFFFFF"/>
        </w:rPr>
        <w:t>Report</w:t>
      </w:r>
      <w:r w:rsidR="00934F65" w:rsidRPr="00883835">
        <w:rPr>
          <w:sz w:val="28"/>
          <w:szCs w:val="28"/>
          <w:shd w:val="clear" w:color="auto" w:fill="FFFFFF"/>
        </w:rPr>
        <w:t xml:space="preserve"> </w:t>
      </w:r>
      <w:r w:rsidR="00D05BAB" w:rsidRPr="00883835">
        <w:rPr>
          <w:sz w:val="28"/>
          <w:szCs w:val="28"/>
          <w:shd w:val="clear" w:color="auto" w:fill="FFFFFF"/>
        </w:rPr>
        <w:t>[1]</w:t>
      </w:r>
      <w:r w:rsidRPr="00883835">
        <w:rPr>
          <w:sz w:val="28"/>
          <w:szCs w:val="28"/>
          <w:shd w:val="clear" w:color="auto" w:fill="FFFFFF"/>
        </w:rPr>
        <w:t>,</w:t>
      </w:r>
      <w:r w:rsidR="00934F65" w:rsidRPr="00883835">
        <w:rPr>
          <w:sz w:val="28"/>
          <w:szCs w:val="28"/>
          <w:shd w:val="clear" w:color="auto" w:fill="FFFFFF"/>
        </w:rPr>
        <w:t xml:space="preserve"> </w:t>
      </w:r>
      <w:r w:rsidRPr="00883835">
        <w:rPr>
          <w:rStyle w:val="a3"/>
          <w:b w:val="0"/>
          <w:sz w:val="28"/>
          <w:szCs w:val="28"/>
          <w:shd w:val="clear" w:color="auto" w:fill="FFFFFF"/>
        </w:rPr>
        <w:t>глобальный</w:t>
      </w:r>
      <w:r w:rsidR="00934F65" w:rsidRPr="00883835">
        <w:rPr>
          <w:rStyle w:val="a3"/>
          <w:b w:val="0"/>
          <w:sz w:val="28"/>
          <w:szCs w:val="28"/>
          <w:shd w:val="clear" w:color="auto" w:fill="FFFFFF"/>
        </w:rPr>
        <w:t xml:space="preserve"> </w:t>
      </w:r>
      <w:r w:rsidRPr="00883835">
        <w:rPr>
          <w:rStyle w:val="a3"/>
          <w:b w:val="0"/>
          <w:sz w:val="28"/>
          <w:szCs w:val="28"/>
          <w:shd w:val="clear" w:color="auto" w:fill="FFFFFF"/>
        </w:rPr>
        <w:t>рынок</w:t>
      </w:r>
      <w:r w:rsidR="00934F65" w:rsidRPr="00883835">
        <w:rPr>
          <w:rStyle w:val="a3"/>
          <w:b w:val="0"/>
          <w:sz w:val="28"/>
          <w:szCs w:val="28"/>
          <w:shd w:val="clear" w:color="auto" w:fill="FFFFFF"/>
        </w:rPr>
        <w:t xml:space="preserve"> </w:t>
      </w:r>
      <w:r w:rsidR="00DC5B29" w:rsidRPr="00883835">
        <w:rPr>
          <w:rStyle w:val="a3"/>
          <w:b w:val="0"/>
          <w:sz w:val="28"/>
          <w:szCs w:val="28"/>
          <w:shd w:val="clear" w:color="auto" w:fill="FFFFFF"/>
        </w:rPr>
        <w:t>СППР</w:t>
      </w:r>
      <w:r w:rsidR="00934F65" w:rsidRPr="00883835">
        <w:rPr>
          <w:sz w:val="28"/>
          <w:szCs w:val="28"/>
          <w:shd w:val="clear" w:color="auto" w:fill="FFFFFF"/>
        </w:rPr>
        <w:t xml:space="preserve"> </w:t>
      </w:r>
      <w:r w:rsidRPr="00883835">
        <w:rPr>
          <w:sz w:val="28"/>
          <w:szCs w:val="28"/>
          <w:shd w:val="clear" w:color="auto" w:fill="FFFFFF"/>
        </w:rPr>
        <w:t>был</w:t>
      </w:r>
      <w:r w:rsidR="00934F65" w:rsidRPr="00883835">
        <w:rPr>
          <w:sz w:val="28"/>
          <w:szCs w:val="28"/>
          <w:shd w:val="clear" w:color="auto" w:fill="FFFFFF"/>
        </w:rPr>
        <w:t xml:space="preserve"> </w:t>
      </w:r>
      <w:r w:rsidRPr="00883835">
        <w:rPr>
          <w:sz w:val="28"/>
          <w:szCs w:val="28"/>
          <w:shd w:val="clear" w:color="auto" w:fill="FFFFFF"/>
        </w:rPr>
        <w:t>оценен</w:t>
      </w:r>
      <w:r w:rsidR="00934F65" w:rsidRPr="00883835">
        <w:rPr>
          <w:sz w:val="28"/>
          <w:szCs w:val="28"/>
          <w:shd w:val="clear" w:color="auto" w:fill="FFFFFF"/>
        </w:rPr>
        <w:t xml:space="preserve"> </w:t>
      </w:r>
      <w:r w:rsidRPr="00883835">
        <w:rPr>
          <w:sz w:val="28"/>
          <w:szCs w:val="28"/>
          <w:shd w:val="clear" w:color="auto" w:fill="FFFFFF"/>
        </w:rPr>
        <w:t>в</w:t>
      </w:r>
      <w:r w:rsidR="00934F65" w:rsidRPr="00883835">
        <w:rPr>
          <w:sz w:val="28"/>
          <w:szCs w:val="28"/>
          <w:shd w:val="clear" w:color="auto" w:fill="FFFFFF"/>
        </w:rPr>
        <w:t xml:space="preserve"> </w:t>
      </w:r>
      <w:r w:rsidRPr="00883835">
        <w:rPr>
          <w:sz w:val="28"/>
          <w:szCs w:val="28"/>
          <w:shd w:val="clear" w:color="auto" w:fill="FFFFFF"/>
        </w:rPr>
        <w:t>8,5</w:t>
      </w:r>
      <w:r w:rsidR="00934F65" w:rsidRPr="00883835">
        <w:rPr>
          <w:sz w:val="28"/>
          <w:szCs w:val="28"/>
          <w:shd w:val="clear" w:color="auto" w:fill="FFFFFF"/>
        </w:rPr>
        <w:t xml:space="preserve"> </w:t>
      </w:r>
      <w:r w:rsidRPr="00883835">
        <w:rPr>
          <w:sz w:val="28"/>
          <w:szCs w:val="28"/>
          <w:shd w:val="clear" w:color="auto" w:fill="FFFFFF"/>
        </w:rPr>
        <w:t>млрд</w:t>
      </w:r>
      <w:r w:rsidR="00934F65" w:rsidRPr="00883835">
        <w:rPr>
          <w:sz w:val="28"/>
          <w:szCs w:val="28"/>
          <w:shd w:val="clear" w:color="auto" w:fill="FFFFFF"/>
        </w:rPr>
        <w:t xml:space="preserve"> </w:t>
      </w:r>
      <w:r w:rsidRPr="00883835">
        <w:rPr>
          <w:sz w:val="28"/>
          <w:szCs w:val="28"/>
          <w:shd w:val="clear" w:color="auto" w:fill="FFFFFF"/>
        </w:rPr>
        <w:t>долларов</w:t>
      </w:r>
      <w:r w:rsidR="00934F65" w:rsidRPr="00883835">
        <w:rPr>
          <w:sz w:val="28"/>
          <w:szCs w:val="28"/>
          <w:shd w:val="clear" w:color="auto" w:fill="FFFFFF"/>
        </w:rPr>
        <w:t xml:space="preserve"> </w:t>
      </w:r>
      <w:r w:rsidRPr="00883835">
        <w:rPr>
          <w:sz w:val="28"/>
          <w:szCs w:val="28"/>
          <w:shd w:val="clear" w:color="auto" w:fill="FFFFFF"/>
        </w:rPr>
        <w:t>в</w:t>
      </w:r>
      <w:r w:rsidR="00934F65" w:rsidRPr="00883835">
        <w:rPr>
          <w:sz w:val="28"/>
          <w:szCs w:val="28"/>
          <w:shd w:val="clear" w:color="auto" w:fill="FFFFFF"/>
        </w:rPr>
        <w:t xml:space="preserve"> </w:t>
      </w:r>
      <w:r w:rsidRPr="00883835">
        <w:rPr>
          <w:sz w:val="28"/>
          <w:szCs w:val="28"/>
          <w:shd w:val="clear" w:color="auto" w:fill="FFFFFF"/>
        </w:rPr>
        <w:t>2024</w:t>
      </w:r>
      <w:r w:rsidR="00934F65" w:rsidRPr="00883835">
        <w:rPr>
          <w:sz w:val="28"/>
          <w:szCs w:val="28"/>
          <w:shd w:val="clear" w:color="auto" w:fill="FFFFFF"/>
        </w:rPr>
        <w:t xml:space="preserve"> </w:t>
      </w:r>
      <w:r w:rsidRPr="00883835">
        <w:rPr>
          <w:sz w:val="28"/>
          <w:szCs w:val="28"/>
          <w:shd w:val="clear" w:color="auto" w:fill="FFFFFF"/>
        </w:rPr>
        <w:t>году</w:t>
      </w:r>
      <w:r w:rsidR="00934F65" w:rsidRPr="00883835">
        <w:rPr>
          <w:sz w:val="28"/>
          <w:szCs w:val="28"/>
          <w:shd w:val="clear" w:color="auto" w:fill="FFFFFF"/>
        </w:rPr>
        <w:t xml:space="preserve"> </w:t>
      </w:r>
      <w:r w:rsidRPr="00883835">
        <w:rPr>
          <w:sz w:val="28"/>
          <w:szCs w:val="28"/>
          <w:shd w:val="clear" w:color="auto" w:fill="FFFFFF"/>
        </w:rPr>
        <w:t>и,</w:t>
      </w:r>
      <w:r w:rsidR="00934F65" w:rsidRPr="00883835">
        <w:rPr>
          <w:sz w:val="28"/>
          <w:szCs w:val="28"/>
          <w:shd w:val="clear" w:color="auto" w:fill="FFFFFF"/>
        </w:rPr>
        <w:t xml:space="preserve"> </w:t>
      </w:r>
      <w:r w:rsidRPr="00883835">
        <w:rPr>
          <w:sz w:val="28"/>
          <w:szCs w:val="28"/>
          <w:shd w:val="clear" w:color="auto" w:fill="FFFFFF"/>
        </w:rPr>
        <w:t>как</w:t>
      </w:r>
      <w:r w:rsidR="00934F65" w:rsidRPr="00883835">
        <w:rPr>
          <w:sz w:val="28"/>
          <w:szCs w:val="28"/>
          <w:shd w:val="clear" w:color="auto" w:fill="FFFFFF"/>
        </w:rPr>
        <w:t xml:space="preserve"> </w:t>
      </w:r>
      <w:r w:rsidRPr="00883835">
        <w:rPr>
          <w:sz w:val="28"/>
          <w:szCs w:val="28"/>
          <w:shd w:val="clear" w:color="auto" w:fill="FFFFFF"/>
        </w:rPr>
        <w:t>ожидается,</w:t>
      </w:r>
      <w:r w:rsidR="00934F65" w:rsidRPr="00883835">
        <w:rPr>
          <w:sz w:val="28"/>
          <w:szCs w:val="28"/>
          <w:shd w:val="clear" w:color="auto" w:fill="FFFFFF"/>
        </w:rPr>
        <w:t xml:space="preserve"> </w:t>
      </w:r>
      <w:r w:rsidRPr="00883835">
        <w:rPr>
          <w:sz w:val="28"/>
          <w:szCs w:val="28"/>
          <w:shd w:val="clear" w:color="auto" w:fill="FFFFFF"/>
        </w:rPr>
        <w:t>14,8</w:t>
      </w:r>
      <w:r w:rsidR="00934F65" w:rsidRPr="00883835">
        <w:rPr>
          <w:sz w:val="28"/>
          <w:szCs w:val="28"/>
          <w:shd w:val="clear" w:color="auto" w:fill="FFFFFF"/>
        </w:rPr>
        <w:t xml:space="preserve"> </w:t>
      </w:r>
      <w:r w:rsidRPr="00883835">
        <w:rPr>
          <w:sz w:val="28"/>
          <w:szCs w:val="28"/>
          <w:shd w:val="clear" w:color="auto" w:fill="FFFFFF"/>
        </w:rPr>
        <w:t>млрд</w:t>
      </w:r>
      <w:r w:rsidR="00934F65" w:rsidRPr="00883835">
        <w:rPr>
          <w:sz w:val="28"/>
          <w:szCs w:val="28"/>
          <w:shd w:val="clear" w:color="auto" w:fill="FFFFFF"/>
        </w:rPr>
        <w:t xml:space="preserve"> </w:t>
      </w:r>
      <w:r w:rsidRPr="00883835">
        <w:rPr>
          <w:sz w:val="28"/>
          <w:szCs w:val="28"/>
          <w:shd w:val="clear" w:color="auto" w:fill="FFFFFF"/>
        </w:rPr>
        <w:t>долларов</w:t>
      </w:r>
      <w:r w:rsidR="00934F65" w:rsidRPr="00883835">
        <w:rPr>
          <w:sz w:val="28"/>
          <w:szCs w:val="28"/>
          <w:shd w:val="clear" w:color="auto" w:fill="FFFFFF"/>
        </w:rPr>
        <w:t xml:space="preserve"> </w:t>
      </w:r>
      <w:r w:rsidRPr="00883835">
        <w:rPr>
          <w:sz w:val="28"/>
          <w:szCs w:val="28"/>
          <w:shd w:val="clear" w:color="auto" w:fill="FFFFFF"/>
        </w:rPr>
        <w:t>к</w:t>
      </w:r>
      <w:r w:rsidR="00934F65" w:rsidRPr="00883835">
        <w:rPr>
          <w:sz w:val="28"/>
          <w:szCs w:val="28"/>
          <w:shd w:val="clear" w:color="auto" w:fill="FFFFFF"/>
        </w:rPr>
        <w:t xml:space="preserve"> </w:t>
      </w:r>
      <w:r w:rsidRPr="00883835">
        <w:rPr>
          <w:sz w:val="28"/>
          <w:szCs w:val="28"/>
          <w:shd w:val="clear" w:color="auto" w:fill="FFFFFF"/>
        </w:rPr>
        <w:t>концу</w:t>
      </w:r>
      <w:r w:rsidR="00934F65" w:rsidRPr="00883835">
        <w:rPr>
          <w:sz w:val="28"/>
          <w:szCs w:val="28"/>
          <w:shd w:val="clear" w:color="auto" w:fill="FFFFFF"/>
        </w:rPr>
        <w:t xml:space="preserve"> </w:t>
      </w:r>
      <w:r w:rsidRPr="00883835">
        <w:rPr>
          <w:sz w:val="28"/>
          <w:szCs w:val="28"/>
          <w:shd w:val="clear" w:color="auto" w:fill="FFFFFF"/>
        </w:rPr>
        <w:t>2032</w:t>
      </w:r>
      <w:r w:rsidR="00934F65" w:rsidRPr="00883835">
        <w:rPr>
          <w:sz w:val="28"/>
          <w:szCs w:val="28"/>
          <w:shd w:val="clear" w:color="auto" w:fill="FFFFFF"/>
        </w:rPr>
        <w:t xml:space="preserve"> </w:t>
      </w:r>
      <w:r w:rsidRPr="00883835">
        <w:rPr>
          <w:sz w:val="28"/>
          <w:szCs w:val="28"/>
          <w:shd w:val="clear" w:color="auto" w:fill="FFFFFF"/>
        </w:rPr>
        <w:t>года,</w:t>
      </w:r>
      <w:r w:rsidR="00934F65" w:rsidRPr="00883835">
        <w:rPr>
          <w:sz w:val="28"/>
          <w:szCs w:val="28"/>
          <w:shd w:val="clear" w:color="auto" w:fill="FFFFFF"/>
        </w:rPr>
        <w:t xml:space="preserve"> </w:t>
      </w:r>
      <w:r w:rsidRPr="00883835">
        <w:rPr>
          <w:sz w:val="28"/>
          <w:szCs w:val="28"/>
          <w:shd w:val="clear" w:color="auto" w:fill="FFFFFF"/>
        </w:rPr>
        <w:t>с</w:t>
      </w:r>
      <w:r w:rsidR="00934F65" w:rsidRPr="00883835">
        <w:rPr>
          <w:sz w:val="28"/>
          <w:szCs w:val="28"/>
          <w:shd w:val="clear" w:color="auto" w:fill="FFFFFF"/>
        </w:rPr>
        <w:t xml:space="preserve"> </w:t>
      </w:r>
      <w:r w:rsidRPr="00883835">
        <w:rPr>
          <w:sz w:val="28"/>
          <w:szCs w:val="28"/>
          <w:shd w:val="clear" w:color="auto" w:fill="FFFFFF"/>
        </w:rPr>
        <w:t>предполагаемым</w:t>
      </w:r>
      <w:r w:rsidR="00934F65" w:rsidRPr="00883835">
        <w:rPr>
          <w:sz w:val="28"/>
          <w:szCs w:val="28"/>
          <w:shd w:val="clear" w:color="auto" w:fill="FFFFFF"/>
        </w:rPr>
        <w:t xml:space="preserve"> </w:t>
      </w:r>
      <w:r w:rsidRPr="00883835">
        <w:rPr>
          <w:sz w:val="28"/>
          <w:szCs w:val="28"/>
          <w:shd w:val="clear" w:color="auto" w:fill="FFFFFF"/>
        </w:rPr>
        <w:t>среднегодовым</w:t>
      </w:r>
      <w:r w:rsidR="00934F65" w:rsidRPr="00883835">
        <w:rPr>
          <w:sz w:val="28"/>
          <w:szCs w:val="28"/>
          <w:shd w:val="clear" w:color="auto" w:fill="FFFFFF"/>
        </w:rPr>
        <w:t xml:space="preserve"> </w:t>
      </w:r>
      <w:r w:rsidRPr="00883835">
        <w:rPr>
          <w:sz w:val="28"/>
          <w:szCs w:val="28"/>
          <w:shd w:val="clear" w:color="auto" w:fill="FFFFFF"/>
        </w:rPr>
        <w:t>темпом</w:t>
      </w:r>
      <w:r w:rsidR="00934F65" w:rsidRPr="00883835">
        <w:rPr>
          <w:sz w:val="28"/>
          <w:szCs w:val="28"/>
          <w:shd w:val="clear" w:color="auto" w:fill="FFFFFF"/>
        </w:rPr>
        <w:t xml:space="preserve"> </w:t>
      </w:r>
      <w:r w:rsidRPr="00883835">
        <w:rPr>
          <w:sz w:val="28"/>
          <w:szCs w:val="28"/>
          <w:shd w:val="clear" w:color="auto" w:fill="FFFFFF"/>
        </w:rPr>
        <w:t>роста</w:t>
      </w:r>
      <w:r w:rsidR="00934F65" w:rsidRPr="00883835">
        <w:rPr>
          <w:sz w:val="28"/>
          <w:szCs w:val="28"/>
          <w:shd w:val="clear" w:color="auto" w:fill="FFFFFF"/>
        </w:rPr>
        <w:t xml:space="preserve"> </w:t>
      </w:r>
      <w:r w:rsidRPr="00883835">
        <w:rPr>
          <w:rStyle w:val="a3"/>
          <w:b w:val="0"/>
          <w:sz w:val="28"/>
          <w:szCs w:val="28"/>
          <w:shd w:val="clear" w:color="auto" w:fill="FFFFFF"/>
        </w:rPr>
        <w:t>13,1%</w:t>
      </w:r>
      <w:r w:rsidR="00934F65" w:rsidRPr="00883835">
        <w:rPr>
          <w:sz w:val="28"/>
          <w:szCs w:val="28"/>
          <w:shd w:val="clear" w:color="auto" w:fill="FFFFFF"/>
        </w:rPr>
        <w:t xml:space="preserve"> </w:t>
      </w:r>
      <w:r w:rsidRPr="00883835">
        <w:rPr>
          <w:sz w:val="28"/>
          <w:szCs w:val="28"/>
          <w:shd w:val="clear" w:color="auto" w:fill="FFFFFF"/>
        </w:rPr>
        <w:t>в</w:t>
      </w:r>
      <w:r w:rsidR="00934F65" w:rsidRPr="00883835">
        <w:rPr>
          <w:sz w:val="28"/>
          <w:szCs w:val="28"/>
          <w:shd w:val="clear" w:color="auto" w:fill="FFFFFF"/>
        </w:rPr>
        <w:t xml:space="preserve"> </w:t>
      </w:r>
      <w:r w:rsidRPr="00883835">
        <w:rPr>
          <w:sz w:val="28"/>
          <w:szCs w:val="28"/>
          <w:shd w:val="clear" w:color="auto" w:fill="FFFFFF"/>
        </w:rPr>
        <w:t>течение</w:t>
      </w:r>
      <w:r w:rsidR="00934F65" w:rsidRPr="00883835">
        <w:rPr>
          <w:sz w:val="28"/>
          <w:szCs w:val="28"/>
          <w:shd w:val="clear" w:color="auto" w:fill="FFFFFF"/>
        </w:rPr>
        <w:t xml:space="preserve"> </w:t>
      </w:r>
      <w:r w:rsidRPr="00883835">
        <w:rPr>
          <w:sz w:val="28"/>
          <w:szCs w:val="28"/>
          <w:shd w:val="clear" w:color="auto" w:fill="FFFFFF"/>
        </w:rPr>
        <w:t>прогнозируемого</w:t>
      </w:r>
      <w:r w:rsidR="00934F65" w:rsidRPr="00883835">
        <w:rPr>
          <w:sz w:val="28"/>
          <w:szCs w:val="28"/>
          <w:shd w:val="clear" w:color="auto" w:fill="FFFFFF"/>
        </w:rPr>
        <w:t xml:space="preserve"> </w:t>
      </w:r>
      <w:r w:rsidRPr="00883835">
        <w:rPr>
          <w:sz w:val="28"/>
          <w:szCs w:val="28"/>
          <w:shd w:val="clear" w:color="auto" w:fill="FFFFFF"/>
        </w:rPr>
        <w:t>периода</w:t>
      </w:r>
      <w:r w:rsidR="00934F65" w:rsidRPr="00883835">
        <w:rPr>
          <w:sz w:val="28"/>
          <w:szCs w:val="28"/>
          <w:shd w:val="clear" w:color="auto" w:fill="FFFFFF"/>
        </w:rPr>
        <w:t xml:space="preserve"> </w:t>
      </w:r>
      <w:r w:rsidRPr="00883835">
        <w:rPr>
          <w:sz w:val="28"/>
          <w:szCs w:val="28"/>
          <w:shd w:val="clear" w:color="auto" w:fill="FFFFFF"/>
        </w:rPr>
        <w:t>2024–2032</w:t>
      </w:r>
      <w:r w:rsidR="00934F65" w:rsidRPr="00883835">
        <w:rPr>
          <w:sz w:val="28"/>
          <w:szCs w:val="28"/>
          <w:shd w:val="clear" w:color="auto" w:fill="FFFFFF"/>
        </w:rPr>
        <w:t xml:space="preserve"> </w:t>
      </w:r>
      <w:r w:rsidRPr="00883835">
        <w:rPr>
          <w:sz w:val="28"/>
          <w:szCs w:val="28"/>
          <w:shd w:val="clear" w:color="auto" w:fill="FFFFFF"/>
        </w:rPr>
        <w:t>годов</w:t>
      </w:r>
      <w:r w:rsidR="00934F65" w:rsidRPr="00883835">
        <w:rPr>
          <w:sz w:val="28"/>
          <w:szCs w:val="28"/>
          <w:shd w:val="clear" w:color="auto" w:fill="FFFFFF"/>
        </w:rPr>
        <w:t xml:space="preserve"> </w:t>
      </w:r>
      <w:r w:rsidR="00A23A7F" w:rsidRPr="00883835">
        <w:rPr>
          <w:sz w:val="28"/>
          <w:szCs w:val="28"/>
          <w:shd w:val="clear" w:color="auto" w:fill="FFFFFF"/>
        </w:rPr>
        <w:t>(рисунок</w:t>
      </w:r>
      <w:r w:rsidR="00934F65" w:rsidRPr="00883835">
        <w:rPr>
          <w:sz w:val="28"/>
          <w:szCs w:val="28"/>
          <w:shd w:val="clear" w:color="auto" w:fill="FFFFFF"/>
        </w:rPr>
        <w:t xml:space="preserve"> </w:t>
      </w:r>
      <w:r w:rsidR="00A23A7F" w:rsidRPr="00883835">
        <w:rPr>
          <w:sz w:val="28"/>
          <w:szCs w:val="28"/>
          <w:shd w:val="clear" w:color="auto" w:fill="FFFFFF"/>
        </w:rPr>
        <w:t>1)</w:t>
      </w:r>
      <w:r w:rsidRPr="00883835">
        <w:rPr>
          <w:sz w:val="28"/>
          <w:szCs w:val="28"/>
          <w:shd w:val="clear" w:color="auto" w:fill="FFFFFF"/>
        </w:rPr>
        <w:t>.</w:t>
      </w:r>
      <w:r w:rsidR="00934F65" w:rsidRPr="00883835">
        <w:rPr>
          <w:sz w:val="28"/>
          <w:szCs w:val="28"/>
          <w:shd w:val="clear" w:color="auto" w:fill="FFFFFF"/>
        </w:rPr>
        <w:t xml:space="preserve"> </w:t>
      </w:r>
    </w:p>
    <w:p w:rsidR="00E54C47" w:rsidRPr="00883835" w:rsidRDefault="00D214DD" w:rsidP="008345A0">
      <w:pPr>
        <w:pStyle w:val="a4"/>
        <w:shd w:val="clear" w:color="auto" w:fill="FFFFFF"/>
        <w:spacing w:before="0" w:beforeAutospacing="0" w:after="0" w:afterAutospacing="0" w:line="360" w:lineRule="auto"/>
        <w:jc w:val="center"/>
        <w:rPr>
          <w:sz w:val="28"/>
          <w:szCs w:val="28"/>
          <w:shd w:val="clear" w:color="auto" w:fill="FFFFFF"/>
        </w:rPr>
      </w:pPr>
      <w:r w:rsidRPr="00883835">
        <w:rPr>
          <w:noProof/>
          <w:sz w:val="28"/>
          <w:szCs w:val="28"/>
        </w:rPr>
        <w:drawing>
          <wp:inline distT="0" distB="0" distL="0" distR="0" wp14:anchorId="07B43EBB" wp14:editId="62300D44">
            <wp:extent cx="4346369" cy="2375065"/>
            <wp:effectExtent l="0" t="0" r="1651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4C47" w:rsidRPr="00DE2A8B" w:rsidRDefault="00E54C47" w:rsidP="00AE565F">
      <w:pPr>
        <w:pStyle w:val="a4"/>
        <w:shd w:val="clear" w:color="auto" w:fill="FFFFFF"/>
        <w:spacing w:before="0" w:beforeAutospacing="0" w:after="0" w:afterAutospacing="0"/>
        <w:jc w:val="center"/>
        <w:rPr>
          <w:sz w:val="28"/>
          <w:szCs w:val="28"/>
          <w:shd w:val="clear" w:color="auto" w:fill="FFFFFF"/>
        </w:rPr>
      </w:pPr>
      <w:r w:rsidRPr="00883835">
        <w:rPr>
          <w:sz w:val="28"/>
          <w:szCs w:val="28"/>
          <w:shd w:val="clear" w:color="auto" w:fill="FFFFFF"/>
        </w:rPr>
        <w:t>Рисунок</w:t>
      </w:r>
      <w:r w:rsidR="00934F65" w:rsidRPr="00883835">
        <w:rPr>
          <w:sz w:val="28"/>
          <w:szCs w:val="28"/>
          <w:shd w:val="clear" w:color="auto" w:fill="FFFFFF"/>
        </w:rPr>
        <w:t xml:space="preserve"> </w:t>
      </w:r>
      <w:r w:rsidRPr="00883835">
        <w:rPr>
          <w:sz w:val="28"/>
          <w:szCs w:val="28"/>
          <w:shd w:val="clear" w:color="auto" w:fill="FFFFFF"/>
        </w:rPr>
        <w:t>1</w:t>
      </w:r>
      <w:r w:rsidR="00934F65" w:rsidRPr="00883835">
        <w:rPr>
          <w:sz w:val="28"/>
          <w:szCs w:val="28"/>
          <w:shd w:val="clear" w:color="auto" w:fill="FFFFFF"/>
        </w:rPr>
        <w:t xml:space="preserve"> </w:t>
      </w:r>
      <w:r w:rsidRPr="00883835">
        <w:rPr>
          <w:sz w:val="28"/>
          <w:szCs w:val="28"/>
          <w:shd w:val="clear" w:color="auto" w:fill="FFFFFF"/>
        </w:rPr>
        <w:t>–</w:t>
      </w:r>
      <w:r w:rsidR="00934F65" w:rsidRPr="00883835">
        <w:rPr>
          <w:sz w:val="28"/>
          <w:szCs w:val="28"/>
          <w:shd w:val="clear" w:color="auto" w:fill="FFFFFF"/>
        </w:rPr>
        <w:t xml:space="preserve"> </w:t>
      </w:r>
      <w:r w:rsidR="00FB4B9F" w:rsidRPr="00883835">
        <w:rPr>
          <w:sz w:val="28"/>
          <w:szCs w:val="28"/>
        </w:rPr>
        <w:t>Рынок</w:t>
      </w:r>
      <w:r w:rsidR="00934F65" w:rsidRPr="00883835">
        <w:rPr>
          <w:sz w:val="28"/>
          <w:szCs w:val="28"/>
        </w:rPr>
        <w:t xml:space="preserve"> </w:t>
      </w:r>
      <w:r w:rsidR="00FB4B9F" w:rsidRPr="00883835">
        <w:rPr>
          <w:sz w:val="28"/>
          <w:szCs w:val="28"/>
        </w:rPr>
        <w:t>системы</w:t>
      </w:r>
      <w:r w:rsidR="00934F65" w:rsidRPr="00883835">
        <w:rPr>
          <w:sz w:val="28"/>
          <w:szCs w:val="28"/>
        </w:rPr>
        <w:t xml:space="preserve"> </w:t>
      </w:r>
      <w:r w:rsidR="00FB4B9F" w:rsidRPr="00883835">
        <w:rPr>
          <w:sz w:val="28"/>
          <w:szCs w:val="28"/>
        </w:rPr>
        <w:t>поддержки</w:t>
      </w:r>
      <w:r w:rsidR="00934F65" w:rsidRPr="00883835">
        <w:rPr>
          <w:sz w:val="28"/>
          <w:szCs w:val="28"/>
        </w:rPr>
        <w:t xml:space="preserve"> </w:t>
      </w:r>
      <w:r w:rsidR="00FB4B9F" w:rsidRPr="00883835">
        <w:rPr>
          <w:sz w:val="28"/>
          <w:szCs w:val="28"/>
        </w:rPr>
        <w:t>принятия</w:t>
      </w:r>
      <w:r w:rsidR="00934F65" w:rsidRPr="00883835">
        <w:rPr>
          <w:sz w:val="28"/>
          <w:szCs w:val="28"/>
        </w:rPr>
        <w:t xml:space="preserve"> </w:t>
      </w:r>
      <w:r w:rsidR="00FB4B9F" w:rsidRPr="00883835">
        <w:rPr>
          <w:sz w:val="28"/>
          <w:szCs w:val="28"/>
        </w:rPr>
        <w:t>решений</w:t>
      </w:r>
      <w:r w:rsidR="00DE2A8B">
        <w:rPr>
          <w:sz w:val="28"/>
          <w:szCs w:val="28"/>
        </w:rPr>
        <w:t xml:space="preserve"> </w:t>
      </w:r>
      <w:r w:rsidR="00AE565F">
        <w:rPr>
          <w:sz w:val="28"/>
          <w:szCs w:val="28"/>
        </w:rPr>
        <w:t xml:space="preserve">(составлено автором) </w:t>
      </w:r>
      <w:r w:rsidR="00DE2A8B" w:rsidRPr="00DE2A8B">
        <w:rPr>
          <w:sz w:val="28"/>
          <w:szCs w:val="28"/>
        </w:rPr>
        <w:t>[1]</w:t>
      </w:r>
    </w:p>
    <w:p w:rsidR="00476136" w:rsidRPr="00883835" w:rsidRDefault="00476136" w:rsidP="00650848">
      <w:pPr>
        <w:pStyle w:val="a4"/>
        <w:shd w:val="clear" w:color="auto" w:fill="FFFFFF"/>
        <w:spacing w:before="0" w:beforeAutospacing="0" w:after="0" w:afterAutospacing="0" w:line="360" w:lineRule="auto"/>
        <w:ind w:firstLine="709"/>
        <w:jc w:val="both"/>
        <w:rPr>
          <w:sz w:val="28"/>
          <w:szCs w:val="28"/>
        </w:rPr>
      </w:pPr>
      <w:r w:rsidRPr="00883835">
        <w:rPr>
          <w:sz w:val="28"/>
          <w:szCs w:val="28"/>
          <w:shd w:val="clear" w:color="auto" w:fill="FFFFFF"/>
        </w:rPr>
        <w:lastRenderedPageBreak/>
        <w:t>Этот</w:t>
      </w:r>
      <w:r w:rsidR="00934F65" w:rsidRPr="00883835">
        <w:rPr>
          <w:sz w:val="28"/>
          <w:szCs w:val="28"/>
          <w:shd w:val="clear" w:color="auto" w:fill="FFFFFF"/>
        </w:rPr>
        <w:t xml:space="preserve"> </w:t>
      </w:r>
      <w:r w:rsidRPr="00883835">
        <w:rPr>
          <w:sz w:val="28"/>
          <w:szCs w:val="28"/>
          <w:shd w:val="clear" w:color="auto" w:fill="FFFFFF"/>
        </w:rPr>
        <w:t>прогнозируемый</w:t>
      </w:r>
      <w:r w:rsidR="00934F65" w:rsidRPr="00883835">
        <w:rPr>
          <w:sz w:val="28"/>
          <w:szCs w:val="28"/>
          <w:shd w:val="clear" w:color="auto" w:fill="FFFFFF"/>
        </w:rPr>
        <w:t xml:space="preserve"> </w:t>
      </w:r>
      <w:r w:rsidRPr="00883835">
        <w:rPr>
          <w:sz w:val="28"/>
          <w:szCs w:val="28"/>
          <w:shd w:val="clear" w:color="auto" w:fill="FFFFFF"/>
        </w:rPr>
        <w:t>рост</w:t>
      </w:r>
      <w:r w:rsidR="00934F65" w:rsidRPr="00883835">
        <w:rPr>
          <w:sz w:val="28"/>
          <w:szCs w:val="28"/>
          <w:shd w:val="clear" w:color="auto" w:fill="FFFFFF"/>
        </w:rPr>
        <w:t xml:space="preserve"> </w:t>
      </w:r>
      <w:r w:rsidRPr="00883835">
        <w:rPr>
          <w:sz w:val="28"/>
          <w:szCs w:val="28"/>
          <w:shd w:val="clear" w:color="auto" w:fill="FFFFFF"/>
        </w:rPr>
        <w:t>обусловлен</w:t>
      </w:r>
      <w:r w:rsidR="00934F65" w:rsidRPr="00883835">
        <w:rPr>
          <w:sz w:val="28"/>
          <w:szCs w:val="28"/>
          <w:shd w:val="clear" w:color="auto" w:fill="FFFFFF"/>
        </w:rPr>
        <w:t xml:space="preserve"> </w:t>
      </w:r>
      <w:r w:rsidRPr="00883835">
        <w:rPr>
          <w:sz w:val="28"/>
          <w:szCs w:val="28"/>
          <w:shd w:val="clear" w:color="auto" w:fill="FFFFFF"/>
        </w:rPr>
        <w:t>увеличением</w:t>
      </w:r>
      <w:r w:rsidR="00934F65" w:rsidRPr="00883835">
        <w:rPr>
          <w:sz w:val="28"/>
          <w:szCs w:val="28"/>
          <w:shd w:val="clear" w:color="auto" w:fill="FFFFFF"/>
        </w:rPr>
        <w:t xml:space="preserve"> </w:t>
      </w:r>
      <w:r w:rsidRPr="00883835">
        <w:rPr>
          <w:sz w:val="28"/>
          <w:szCs w:val="28"/>
          <w:shd w:val="clear" w:color="auto" w:fill="FFFFFF"/>
        </w:rPr>
        <w:t>использования</w:t>
      </w:r>
      <w:r w:rsidR="00934F65" w:rsidRPr="00883835">
        <w:rPr>
          <w:sz w:val="28"/>
          <w:szCs w:val="28"/>
          <w:shd w:val="clear" w:color="auto" w:fill="FFFFFF"/>
        </w:rPr>
        <w:t xml:space="preserve"> </w:t>
      </w:r>
      <w:r w:rsidRPr="00883835">
        <w:rPr>
          <w:sz w:val="28"/>
          <w:szCs w:val="28"/>
          <w:shd w:val="clear" w:color="auto" w:fill="FFFFFF"/>
        </w:rPr>
        <w:t>в</w:t>
      </w:r>
      <w:r w:rsidR="00934F65" w:rsidRPr="00883835">
        <w:rPr>
          <w:sz w:val="28"/>
          <w:szCs w:val="28"/>
          <w:shd w:val="clear" w:color="auto" w:fill="FFFFFF"/>
        </w:rPr>
        <w:t xml:space="preserve"> </w:t>
      </w:r>
      <w:r w:rsidRPr="00883835">
        <w:rPr>
          <w:sz w:val="28"/>
          <w:szCs w:val="28"/>
          <w:shd w:val="clear" w:color="auto" w:fill="FFFFFF"/>
        </w:rPr>
        <w:t>отраслях</w:t>
      </w:r>
      <w:r w:rsidR="00934F65" w:rsidRPr="00883835">
        <w:rPr>
          <w:sz w:val="28"/>
          <w:szCs w:val="28"/>
          <w:shd w:val="clear" w:color="auto" w:fill="FFFFFF"/>
        </w:rPr>
        <w:t xml:space="preserve"> </w:t>
      </w:r>
      <w:r w:rsidR="00853112" w:rsidRPr="00883835">
        <w:rPr>
          <w:sz w:val="28"/>
          <w:szCs w:val="28"/>
          <w:shd w:val="clear" w:color="auto" w:fill="FFFFFF"/>
        </w:rPr>
        <w:t>и</w:t>
      </w:r>
      <w:r w:rsidRPr="00883835">
        <w:rPr>
          <w:sz w:val="28"/>
          <w:szCs w:val="28"/>
          <w:shd w:val="clear" w:color="auto" w:fill="FFFFFF"/>
        </w:rPr>
        <w:t>сследование</w:t>
      </w:r>
      <w:r w:rsidR="00934F65" w:rsidRPr="00883835">
        <w:rPr>
          <w:sz w:val="28"/>
          <w:szCs w:val="28"/>
          <w:shd w:val="clear" w:color="auto" w:fill="FFFFFF"/>
        </w:rPr>
        <w:t xml:space="preserve"> </w:t>
      </w:r>
      <w:r w:rsidRPr="00883835">
        <w:rPr>
          <w:sz w:val="28"/>
          <w:szCs w:val="28"/>
          <w:shd w:val="clear" w:color="auto" w:fill="FFFFFF"/>
        </w:rPr>
        <w:t>рынка,</w:t>
      </w:r>
      <w:r w:rsidR="00934F65" w:rsidRPr="00883835">
        <w:rPr>
          <w:sz w:val="28"/>
          <w:szCs w:val="28"/>
          <w:shd w:val="clear" w:color="auto" w:fill="FFFFFF"/>
        </w:rPr>
        <w:t xml:space="preserve"> </w:t>
      </w:r>
      <w:r w:rsidRPr="00883835">
        <w:rPr>
          <w:sz w:val="28"/>
          <w:szCs w:val="28"/>
          <w:shd w:val="clear" w:color="auto" w:fill="FFFFFF"/>
        </w:rPr>
        <w:t>таких</w:t>
      </w:r>
      <w:r w:rsidR="00934F65" w:rsidRPr="00883835">
        <w:rPr>
          <w:sz w:val="28"/>
          <w:szCs w:val="28"/>
          <w:shd w:val="clear" w:color="auto" w:fill="FFFFFF"/>
        </w:rPr>
        <w:t xml:space="preserve"> </w:t>
      </w:r>
      <w:r w:rsidRPr="00883835">
        <w:rPr>
          <w:sz w:val="28"/>
          <w:szCs w:val="28"/>
          <w:shd w:val="clear" w:color="auto" w:fill="FFFFFF"/>
        </w:rPr>
        <w:t>как</w:t>
      </w:r>
      <w:r w:rsidR="00934F65" w:rsidRPr="00883835">
        <w:rPr>
          <w:sz w:val="28"/>
          <w:szCs w:val="28"/>
          <w:shd w:val="clear" w:color="auto" w:fill="FFFFFF"/>
        </w:rPr>
        <w:t xml:space="preserve"> </w:t>
      </w:r>
      <w:r w:rsidRPr="00883835">
        <w:rPr>
          <w:sz w:val="28"/>
          <w:szCs w:val="28"/>
          <w:shd w:val="clear" w:color="auto" w:fill="FFFFFF"/>
        </w:rPr>
        <w:t>BFSI,</w:t>
      </w:r>
      <w:r w:rsidR="00934F65" w:rsidRPr="00883835">
        <w:rPr>
          <w:sz w:val="28"/>
          <w:szCs w:val="28"/>
          <w:shd w:val="clear" w:color="auto" w:fill="FFFFFF"/>
        </w:rPr>
        <w:t xml:space="preserve"> </w:t>
      </w:r>
      <w:r w:rsidRPr="00883835">
        <w:rPr>
          <w:sz w:val="28"/>
          <w:szCs w:val="28"/>
          <w:shd w:val="clear" w:color="auto" w:fill="FFFFFF"/>
        </w:rPr>
        <w:t>Производство,</w:t>
      </w:r>
      <w:r w:rsidR="00934F65" w:rsidRPr="00883835">
        <w:rPr>
          <w:sz w:val="28"/>
          <w:szCs w:val="28"/>
          <w:shd w:val="clear" w:color="auto" w:fill="FFFFFF"/>
        </w:rPr>
        <w:t xml:space="preserve"> </w:t>
      </w:r>
      <w:r w:rsidRPr="00883835">
        <w:rPr>
          <w:sz w:val="28"/>
          <w:szCs w:val="28"/>
          <w:shd w:val="clear" w:color="auto" w:fill="FFFFFF"/>
        </w:rPr>
        <w:t>Здраво</w:t>
      </w:r>
      <w:r w:rsidR="00813A3E" w:rsidRPr="00883835">
        <w:rPr>
          <w:sz w:val="28"/>
          <w:szCs w:val="28"/>
          <w:shd w:val="clear" w:color="auto" w:fill="FFFFFF"/>
        </w:rPr>
        <w:t>охранение</w:t>
      </w:r>
      <w:r w:rsidRPr="00883835">
        <w:rPr>
          <w:sz w:val="28"/>
          <w:szCs w:val="28"/>
          <w:shd w:val="clear" w:color="auto" w:fill="FFFFFF"/>
        </w:rPr>
        <w:t>.</w:t>
      </w:r>
    </w:p>
    <w:p w:rsidR="0033363C" w:rsidRPr="00883835" w:rsidRDefault="0033363C"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Термин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впервые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появился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статье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Горри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Скотта-Мортона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[4].</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Исследователи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рассматривали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поддерживающие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любую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деятельность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слабоструктурированных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1978</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году,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Кин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Скотт-Мортон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сузили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слабоструктурированных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проблем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[5].</w:t>
      </w:r>
    </w:p>
    <w:p w:rsidR="00824590" w:rsidRPr="00883835" w:rsidRDefault="00824590" w:rsidP="00650848">
      <w:pPr>
        <w:pStyle w:val="a4"/>
        <w:shd w:val="clear" w:color="auto" w:fill="FFFFFF"/>
        <w:spacing w:before="0" w:beforeAutospacing="0" w:after="0" w:afterAutospacing="0" w:line="360" w:lineRule="auto"/>
        <w:ind w:firstLine="709"/>
        <w:jc w:val="both"/>
        <w:rPr>
          <w:sz w:val="28"/>
          <w:szCs w:val="28"/>
        </w:rPr>
      </w:pPr>
      <w:r w:rsidRPr="00883835">
        <w:rPr>
          <w:sz w:val="28"/>
          <w:szCs w:val="28"/>
        </w:rPr>
        <w:t>Анализ</w:t>
      </w:r>
      <w:r w:rsidR="00934F65" w:rsidRPr="00883835">
        <w:rPr>
          <w:sz w:val="28"/>
          <w:szCs w:val="28"/>
        </w:rPr>
        <w:t xml:space="preserve"> </w:t>
      </w:r>
      <w:r w:rsidRPr="00883835">
        <w:rPr>
          <w:sz w:val="28"/>
          <w:szCs w:val="28"/>
        </w:rPr>
        <w:t>научной</w:t>
      </w:r>
      <w:r w:rsidR="00934F65" w:rsidRPr="00883835">
        <w:rPr>
          <w:sz w:val="28"/>
          <w:szCs w:val="28"/>
        </w:rPr>
        <w:t xml:space="preserve"> </w:t>
      </w:r>
      <w:r w:rsidRPr="00883835">
        <w:rPr>
          <w:sz w:val="28"/>
          <w:szCs w:val="28"/>
        </w:rPr>
        <w:t>литературы</w:t>
      </w:r>
      <w:r w:rsidR="00934F65" w:rsidRPr="00883835">
        <w:rPr>
          <w:sz w:val="28"/>
          <w:szCs w:val="28"/>
        </w:rPr>
        <w:t xml:space="preserve"> </w:t>
      </w:r>
      <w:r w:rsidRPr="00883835">
        <w:rPr>
          <w:sz w:val="28"/>
          <w:szCs w:val="28"/>
        </w:rPr>
        <w:t>[</w:t>
      </w:r>
      <w:r w:rsidR="008F77F9">
        <w:rPr>
          <w:sz w:val="28"/>
          <w:szCs w:val="28"/>
        </w:rPr>
        <w:t>13, 50, 3</w:t>
      </w:r>
      <w:r w:rsidRPr="00883835">
        <w:rPr>
          <w:sz w:val="28"/>
          <w:szCs w:val="28"/>
        </w:rPr>
        <w:t>]</w:t>
      </w:r>
      <w:r w:rsidR="00934F65" w:rsidRPr="00883835">
        <w:rPr>
          <w:sz w:val="28"/>
          <w:szCs w:val="28"/>
        </w:rPr>
        <w:t xml:space="preserve"> </w:t>
      </w:r>
      <w:r w:rsidRPr="00883835">
        <w:rPr>
          <w:sz w:val="28"/>
          <w:szCs w:val="28"/>
        </w:rPr>
        <w:t>позволил</w:t>
      </w:r>
      <w:r w:rsidR="00934F65" w:rsidRPr="00883835">
        <w:rPr>
          <w:sz w:val="28"/>
          <w:szCs w:val="28"/>
        </w:rPr>
        <w:t xml:space="preserve"> </w:t>
      </w:r>
      <w:r w:rsidRPr="00883835">
        <w:rPr>
          <w:sz w:val="28"/>
          <w:szCs w:val="28"/>
        </w:rPr>
        <w:t>выделить</w:t>
      </w:r>
      <w:r w:rsidR="00934F65" w:rsidRPr="00883835">
        <w:rPr>
          <w:sz w:val="28"/>
          <w:szCs w:val="28"/>
        </w:rPr>
        <w:t xml:space="preserve"> </w:t>
      </w:r>
      <w:r w:rsidR="000474C8" w:rsidRPr="00883835">
        <w:rPr>
          <w:sz w:val="28"/>
          <w:szCs w:val="28"/>
        </w:rPr>
        <w:t>и</w:t>
      </w:r>
      <w:r w:rsidR="00934F65" w:rsidRPr="00883835">
        <w:rPr>
          <w:sz w:val="28"/>
          <w:szCs w:val="28"/>
        </w:rPr>
        <w:t xml:space="preserve"> </w:t>
      </w:r>
      <w:r w:rsidR="000474C8" w:rsidRPr="00883835">
        <w:rPr>
          <w:sz w:val="28"/>
          <w:szCs w:val="28"/>
        </w:rPr>
        <w:t>другие</w:t>
      </w:r>
      <w:r w:rsidR="00934F65" w:rsidRPr="00883835">
        <w:rPr>
          <w:sz w:val="28"/>
          <w:szCs w:val="28"/>
        </w:rPr>
        <w:t xml:space="preserve"> </w:t>
      </w:r>
      <w:r w:rsidR="00C8071E" w:rsidRPr="00883835">
        <w:rPr>
          <w:sz w:val="28"/>
          <w:szCs w:val="28"/>
        </w:rPr>
        <w:t>определения</w:t>
      </w:r>
      <w:r w:rsidR="00934F65" w:rsidRPr="00883835">
        <w:rPr>
          <w:sz w:val="28"/>
          <w:szCs w:val="28"/>
        </w:rPr>
        <w:t xml:space="preserve"> </w:t>
      </w:r>
      <w:r w:rsidRPr="00883835">
        <w:rPr>
          <w:sz w:val="28"/>
          <w:szCs w:val="28"/>
        </w:rPr>
        <w:t>СППР:</w:t>
      </w:r>
    </w:p>
    <w:p w:rsidR="00557AD1" w:rsidRPr="00883835" w:rsidRDefault="007C4526" w:rsidP="00650848">
      <w:pPr>
        <w:pStyle w:val="a4"/>
        <w:shd w:val="clear" w:color="auto" w:fill="FFFFFF"/>
        <w:spacing w:before="0" w:beforeAutospacing="0" w:after="0" w:afterAutospacing="0" w:line="360" w:lineRule="auto"/>
        <w:ind w:firstLine="709"/>
        <w:jc w:val="both"/>
        <w:rPr>
          <w:sz w:val="28"/>
          <w:szCs w:val="28"/>
        </w:rPr>
      </w:pPr>
      <w:r w:rsidRPr="00883835">
        <w:rPr>
          <w:sz w:val="28"/>
          <w:szCs w:val="28"/>
        </w:rPr>
        <w:t>По</w:t>
      </w:r>
      <w:r w:rsidR="00934F65" w:rsidRPr="00883835">
        <w:rPr>
          <w:sz w:val="28"/>
          <w:szCs w:val="28"/>
        </w:rPr>
        <w:t xml:space="preserve"> </w:t>
      </w:r>
      <w:r w:rsidRPr="00883835">
        <w:rPr>
          <w:sz w:val="28"/>
          <w:szCs w:val="28"/>
        </w:rPr>
        <w:t>мнению</w:t>
      </w:r>
      <w:r w:rsidR="00934F65" w:rsidRPr="00883835">
        <w:rPr>
          <w:sz w:val="28"/>
          <w:szCs w:val="28"/>
        </w:rPr>
        <w:t xml:space="preserve"> </w:t>
      </w:r>
      <w:r w:rsidRPr="00883835">
        <w:rPr>
          <w:sz w:val="28"/>
          <w:szCs w:val="28"/>
        </w:rPr>
        <w:t>А.Л.</w:t>
      </w:r>
      <w:r w:rsidR="00934F65" w:rsidRPr="00883835">
        <w:rPr>
          <w:sz w:val="28"/>
          <w:szCs w:val="28"/>
        </w:rPr>
        <w:t xml:space="preserve"> </w:t>
      </w:r>
      <w:r w:rsidRPr="00883835">
        <w:rPr>
          <w:sz w:val="28"/>
          <w:szCs w:val="28"/>
        </w:rPr>
        <w:t>Попова</w:t>
      </w:r>
      <w:r w:rsidR="00934F65" w:rsidRPr="00883835">
        <w:rPr>
          <w:sz w:val="28"/>
          <w:szCs w:val="28"/>
        </w:rPr>
        <w:t xml:space="preserve"> </w:t>
      </w:r>
      <w:r w:rsidR="00557AD1" w:rsidRPr="00883835">
        <w:rPr>
          <w:sz w:val="28"/>
          <w:szCs w:val="28"/>
        </w:rPr>
        <w:t>СППР</w:t>
      </w:r>
      <w:r w:rsidR="00934F65" w:rsidRPr="00883835">
        <w:rPr>
          <w:sz w:val="28"/>
          <w:szCs w:val="28"/>
        </w:rPr>
        <w:t xml:space="preserve"> </w:t>
      </w:r>
      <w:r w:rsidR="00557AD1" w:rsidRPr="00883835">
        <w:rPr>
          <w:sz w:val="28"/>
          <w:szCs w:val="28"/>
        </w:rPr>
        <w:t>–</w:t>
      </w:r>
      <w:r w:rsidR="00934F65" w:rsidRPr="00883835">
        <w:rPr>
          <w:sz w:val="28"/>
          <w:szCs w:val="28"/>
        </w:rPr>
        <w:t xml:space="preserve"> </w:t>
      </w:r>
      <w:r w:rsidR="00557AD1" w:rsidRPr="00883835">
        <w:rPr>
          <w:sz w:val="28"/>
          <w:szCs w:val="28"/>
        </w:rPr>
        <w:t>это</w:t>
      </w:r>
      <w:r w:rsidR="00934F65" w:rsidRPr="00883835">
        <w:rPr>
          <w:sz w:val="28"/>
          <w:szCs w:val="28"/>
        </w:rPr>
        <w:t xml:space="preserve"> </w:t>
      </w:r>
      <w:r w:rsidR="00557AD1" w:rsidRPr="00883835">
        <w:rPr>
          <w:sz w:val="28"/>
          <w:szCs w:val="28"/>
        </w:rPr>
        <w:t>информационно-технологическая</w:t>
      </w:r>
      <w:r w:rsidR="00934F65" w:rsidRPr="00883835">
        <w:rPr>
          <w:sz w:val="28"/>
          <w:szCs w:val="28"/>
        </w:rPr>
        <w:t xml:space="preserve"> </w:t>
      </w:r>
      <w:r w:rsidR="00557AD1" w:rsidRPr="00883835">
        <w:rPr>
          <w:sz w:val="28"/>
          <w:szCs w:val="28"/>
        </w:rPr>
        <w:t>система,</w:t>
      </w:r>
      <w:r w:rsidR="00934F65" w:rsidRPr="00883835">
        <w:rPr>
          <w:sz w:val="28"/>
          <w:szCs w:val="28"/>
        </w:rPr>
        <w:t xml:space="preserve"> </w:t>
      </w:r>
      <w:r w:rsidR="00557AD1" w:rsidRPr="00883835">
        <w:rPr>
          <w:sz w:val="28"/>
          <w:szCs w:val="28"/>
        </w:rPr>
        <w:t>предназначенная</w:t>
      </w:r>
      <w:r w:rsidR="00934F65" w:rsidRPr="00883835">
        <w:rPr>
          <w:sz w:val="28"/>
          <w:szCs w:val="28"/>
        </w:rPr>
        <w:t xml:space="preserve"> </w:t>
      </w:r>
      <w:r w:rsidR="00557AD1" w:rsidRPr="00883835">
        <w:rPr>
          <w:sz w:val="28"/>
          <w:szCs w:val="28"/>
        </w:rPr>
        <w:t>для</w:t>
      </w:r>
      <w:r w:rsidR="00934F65" w:rsidRPr="00883835">
        <w:rPr>
          <w:sz w:val="28"/>
          <w:szCs w:val="28"/>
        </w:rPr>
        <w:t xml:space="preserve"> </w:t>
      </w:r>
      <w:r w:rsidR="00557AD1" w:rsidRPr="00883835">
        <w:rPr>
          <w:sz w:val="28"/>
          <w:szCs w:val="28"/>
        </w:rPr>
        <w:t>оказания</w:t>
      </w:r>
      <w:r w:rsidR="00934F65" w:rsidRPr="00883835">
        <w:rPr>
          <w:sz w:val="28"/>
          <w:szCs w:val="28"/>
        </w:rPr>
        <w:t xml:space="preserve"> </w:t>
      </w:r>
      <w:r w:rsidR="00557AD1" w:rsidRPr="00883835">
        <w:rPr>
          <w:sz w:val="28"/>
          <w:szCs w:val="28"/>
        </w:rPr>
        <w:t>помощи</w:t>
      </w:r>
      <w:r w:rsidR="00934F65" w:rsidRPr="00883835">
        <w:rPr>
          <w:sz w:val="28"/>
          <w:szCs w:val="28"/>
        </w:rPr>
        <w:t xml:space="preserve"> </w:t>
      </w:r>
      <w:r w:rsidR="00557AD1" w:rsidRPr="00883835">
        <w:rPr>
          <w:sz w:val="28"/>
          <w:szCs w:val="28"/>
        </w:rPr>
        <w:t>в</w:t>
      </w:r>
      <w:r w:rsidR="00934F65" w:rsidRPr="00883835">
        <w:rPr>
          <w:sz w:val="28"/>
          <w:szCs w:val="28"/>
        </w:rPr>
        <w:t xml:space="preserve"> </w:t>
      </w:r>
      <w:r w:rsidR="00557AD1" w:rsidRPr="00883835">
        <w:rPr>
          <w:sz w:val="28"/>
          <w:szCs w:val="28"/>
        </w:rPr>
        <w:t>процессе</w:t>
      </w:r>
      <w:r w:rsidR="00934F65" w:rsidRPr="00883835">
        <w:rPr>
          <w:sz w:val="28"/>
          <w:szCs w:val="28"/>
        </w:rPr>
        <w:t xml:space="preserve"> </w:t>
      </w:r>
      <w:r w:rsidR="00557AD1" w:rsidRPr="00883835">
        <w:rPr>
          <w:sz w:val="28"/>
          <w:szCs w:val="28"/>
        </w:rPr>
        <w:t>принятия</w:t>
      </w:r>
      <w:r w:rsidR="00934F65" w:rsidRPr="00883835">
        <w:rPr>
          <w:sz w:val="28"/>
          <w:szCs w:val="28"/>
        </w:rPr>
        <w:t xml:space="preserve"> </w:t>
      </w:r>
      <w:r w:rsidR="00557AD1" w:rsidRPr="00883835">
        <w:rPr>
          <w:sz w:val="28"/>
          <w:szCs w:val="28"/>
        </w:rPr>
        <w:t>решений,</w:t>
      </w:r>
      <w:r w:rsidR="00934F65" w:rsidRPr="00883835">
        <w:rPr>
          <w:sz w:val="28"/>
          <w:szCs w:val="28"/>
        </w:rPr>
        <w:t xml:space="preserve"> </w:t>
      </w:r>
      <w:r w:rsidR="00557AD1" w:rsidRPr="00883835">
        <w:rPr>
          <w:sz w:val="28"/>
          <w:szCs w:val="28"/>
        </w:rPr>
        <w:t>включающая</w:t>
      </w:r>
      <w:r w:rsidR="00934F65" w:rsidRPr="00883835">
        <w:rPr>
          <w:sz w:val="28"/>
          <w:szCs w:val="28"/>
        </w:rPr>
        <w:t xml:space="preserve"> </w:t>
      </w:r>
      <w:r w:rsidR="00557AD1" w:rsidRPr="00883835">
        <w:rPr>
          <w:sz w:val="28"/>
          <w:szCs w:val="28"/>
        </w:rPr>
        <w:t>в</w:t>
      </w:r>
      <w:r w:rsidR="00934F65" w:rsidRPr="00883835">
        <w:rPr>
          <w:sz w:val="28"/>
          <w:szCs w:val="28"/>
        </w:rPr>
        <w:t xml:space="preserve"> </w:t>
      </w:r>
      <w:r w:rsidR="00557AD1" w:rsidRPr="00883835">
        <w:rPr>
          <w:sz w:val="28"/>
          <w:szCs w:val="28"/>
        </w:rPr>
        <w:t>себя</w:t>
      </w:r>
      <w:r w:rsidR="00934F65" w:rsidRPr="00883835">
        <w:rPr>
          <w:sz w:val="28"/>
          <w:szCs w:val="28"/>
        </w:rPr>
        <w:t xml:space="preserve"> </w:t>
      </w:r>
      <w:r w:rsidR="00557AD1" w:rsidRPr="00883835">
        <w:rPr>
          <w:sz w:val="28"/>
          <w:szCs w:val="28"/>
        </w:rPr>
        <w:t>методы</w:t>
      </w:r>
      <w:r w:rsidR="00934F65" w:rsidRPr="00883835">
        <w:rPr>
          <w:sz w:val="28"/>
          <w:szCs w:val="28"/>
        </w:rPr>
        <w:t xml:space="preserve"> </w:t>
      </w:r>
      <w:r w:rsidR="00557AD1" w:rsidRPr="00883835">
        <w:rPr>
          <w:sz w:val="28"/>
          <w:szCs w:val="28"/>
        </w:rPr>
        <w:t>и</w:t>
      </w:r>
      <w:r w:rsidR="00934F65" w:rsidRPr="00883835">
        <w:rPr>
          <w:sz w:val="28"/>
          <w:szCs w:val="28"/>
        </w:rPr>
        <w:t xml:space="preserve"> </w:t>
      </w:r>
      <w:r w:rsidR="00557AD1" w:rsidRPr="00883835">
        <w:rPr>
          <w:sz w:val="28"/>
          <w:szCs w:val="28"/>
        </w:rPr>
        <w:t>средства</w:t>
      </w:r>
      <w:r w:rsidR="00934F65" w:rsidRPr="00883835">
        <w:rPr>
          <w:sz w:val="28"/>
          <w:szCs w:val="28"/>
        </w:rPr>
        <w:t xml:space="preserve"> </w:t>
      </w:r>
      <w:r w:rsidR="00557AD1" w:rsidRPr="00883835">
        <w:rPr>
          <w:sz w:val="28"/>
          <w:szCs w:val="28"/>
        </w:rPr>
        <w:t>анализа</w:t>
      </w:r>
      <w:r w:rsidR="00934F65" w:rsidRPr="00883835">
        <w:rPr>
          <w:sz w:val="28"/>
          <w:szCs w:val="28"/>
        </w:rPr>
        <w:t xml:space="preserve"> </w:t>
      </w:r>
      <w:r w:rsidR="00557AD1" w:rsidRPr="00883835">
        <w:rPr>
          <w:sz w:val="28"/>
          <w:szCs w:val="28"/>
        </w:rPr>
        <w:t>данных</w:t>
      </w:r>
      <w:r w:rsidR="00934F65" w:rsidRPr="00883835">
        <w:rPr>
          <w:sz w:val="28"/>
          <w:szCs w:val="28"/>
        </w:rPr>
        <w:t xml:space="preserve"> </w:t>
      </w:r>
      <w:r w:rsidR="00557AD1" w:rsidRPr="00883835">
        <w:rPr>
          <w:sz w:val="28"/>
          <w:szCs w:val="28"/>
        </w:rPr>
        <w:t>и</w:t>
      </w:r>
      <w:r w:rsidR="00934F65" w:rsidRPr="00883835">
        <w:rPr>
          <w:sz w:val="28"/>
          <w:szCs w:val="28"/>
        </w:rPr>
        <w:t xml:space="preserve"> </w:t>
      </w:r>
      <w:r w:rsidR="00557AD1" w:rsidRPr="00883835">
        <w:rPr>
          <w:sz w:val="28"/>
          <w:szCs w:val="28"/>
        </w:rPr>
        <w:t>информации,</w:t>
      </w:r>
      <w:r w:rsidR="00934F65" w:rsidRPr="00883835">
        <w:rPr>
          <w:sz w:val="28"/>
          <w:szCs w:val="28"/>
        </w:rPr>
        <w:t xml:space="preserve"> </w:t>
      </w:r>
      <w:r w:rsidR="00557AD1" w:rsidRPr="00883835">
        <w:rPr>
          <w:sz w:val="28"/>
          <w:szCs w:val="28"/>
        </w:rPr>
        <w:t>их</w:t>
      </w:r>
      <w:r w:rsidR="00934F65" w:rsidRPr="00883835">
        <w:rPr>
          <w:sz w:val="28"/>
          <w:szCs w:val="28"/>
        </w:rPr>
        <w:t xml:space="preserve"> </w:t>
      </w:r>
      <w:r w:rsidR="00557AD1" w:rsidRPr="00883835">
        <w:rPr>
          <w:sz w:val="28"/>
          <w:szCs w:val="28"/>
        </w:rPr>
        <w:t>интерпретации</w:t>
      </w:r>
      <w:r w:rsidR="00934F65" w:rsidRPr="00883835">
        <w:rPr>
          <w:sz w:val="28"/>
          <w:szCs w:val="28"/>
        </w:rPr>
        <w:t xml:space="preserve"> </w:t>
      </w:r>
      <w:r w:rsidR="00557AD1" w:rsidRPr="00883835">
        <w:rPr>
          <w:sz w:val="28"/>
          <w:szCs w:val="28"/>
        </w:rPr>
        <w:t>и</w:t>
      </w:r>
      <w:r w:rsidR="00934F65" w:rsidRPr="00883835">
        <w:rPr>
          <w:sz w:val="28"/>
          <w:szCs w:val="28"/>
        </w:rPr>
        <w:t xml:space="preserve"> </w:t>
      </w:r>
      <w:r w:rsidR="00557AD1" w:rsidRPr="00883835">
        <w:rPr>
          <w:sz w:val="28"/>
          <w:szCs w:val="28"/>
        </w:rPr>
        <w:t>визуализации,</w:t>
      </w:r>
      <w:r w:rsidR="00934F65" w:rsidRPr="00883835">
        <w:rPr>
          <w:sz w:val="28"/>
          <w:szCs w:val="28"/>
        </w:rPr>
        <w:t xml:space="preserve"> </w:t>
      </w:r>
      <w:r w:rsidR="00557AD1" w:rsidRPr="00883835">
        <w:rPr>
          <w:sz w:val="28"/>
          <w:szCs w:val="28"/>
        </w:rPr>
        <w:t>а</w:t>
      </w:r>
      <w:r w:rsidR="00934F65" w:rsidRPr="00883835">
        <w:rPr>
          <w:sz w:val="28"/>
          <w:szCs w:val="28"/>
        </w:rPr>
        <w:t xml:space="preserve"> </w:t>
      </w:r>
      <w:r w:rsidR="00557AD1" w:rsidRPr="00883835">
        <w:rPr>
          <w:sz w:val="28"/>
          <w:szCs w:val="28"/>
        </w:rPr>
        <w:t>также</w:t>
      </w:r>
      <w:r w:rsidR="00934F65" w:rsidRPr="00883835">
        <w:rPr>
          <w:sz w:val="28"/>
          <w:szCs w:val="28"/>
        </w:rPr>
        <w:t xml:space="preserve"> </w:t>
      </w:r>
      <w:r w:rsidR="00557AD1" w:rsidRPr="00883835">
        <w:rPr>
          <w:sz w:val="28"/>
          <w:szCs w:val="28"/>
        </w:rPr>
        <w:t>моделирования</w:t>
      </w:r>
      <w:r w:rsidR="00934F65" w:rsidRPr="00883835">
        <w:rPr>
          <w:sz w:val="28"/>
          <w:szCs w:val="28"/>
        </w:rPr>
        <w:t xml:space="preserve"> </w:t>
      </w:r>
      <w:r w:rsidR="00557AD1" w:rsidRPr="00883835">
        <w:rPr>
          <w:sz w:val="28"/>
          <w:szCs w:val="28"/>
        </w:rPr>
        <w:t>и</w:t>
      </w:r>
      <w:r w:rsidR="00934F65" w:rsidRPr="00883835">
        <w:rPr>
          <w:sz w:val="28"/>
          <w:szCs w:val="28"/>
        </w:rPr>
        <w:t xml:space="preserve"> </w:t>
      </w:r>
      <w:r w:rsidR="00557AD1" w:rsidRPr="00883835">
        <w:rPr>
          <w:sz w:val="28"/>
          <w:szCs w:val="28"/>
        </w:rPr>
        <w:t>прогнозирования</w:t>
      </w:r>
      <w:r w:rsidR="00934F65" w:rsidRPr="00883835">
        <w:rPr>
          <w:sz w:val="28"/>
          <w:szCs w:val="28"/>
        </w:rPr>
        <w:t xml:space="preserve"> </w:t>
      </w:r>
      <w:r w:rsidR="00557AD1" w:rsidRPr="00883835">
        <w:rPr>
          <w:sz w:val="28"/>
          <w:szCs w:val="28"/>
        </w:rPr>
        <w:t>возможных</w:t>
      </w:r>
      <w:r w:rsidR="00934F65" w:rsidRPr="00883835">
        <w:rPr>
          <w:sz w:val="28"/>
          <w:szCs w:val="28"/>
        </w:rPr>
        <w:t xml:space="preserve"> </w:t>
      </w:r>
      <w:r w:rsidR="00557AD1" w:rsidRPr="00883835">
        <w:rPr>
          <w:sz w:val="28"/>
          <w:szCs w:val="28"/>
        </w:rPr>
        <w:t>результатов</w:t>
      </w:r>
      <w:r w:rsidR="00934F65" w:rsidRPr="00883835">
        <w:rPr>
          <w:sz w:val="28"/>
          <w:szCs w:val="28"/>
        </w:rPr>
        <w:t xml:space="preserve"> </w:t>
      </w:r>
      <w:r w:rsidR="00557AD1" w:rsidRPr="00883835">
        <w:rPr>
          <w:sz w:val="28"/>
          <w:szCs w:val="28"/>
        </w:rPr>
        <w:t>решений</w:t>
      </w:r>
      <w:r w:rsidR="00934F65" w:rsidRPr="00883835">
        <w:rPr>
          <w:sz w:val="28"/>
          <w:szCs w:val="28"/>
        </w:rPr>
        <w:t xml:space="preserve"> </w:t>
      </w:r>
      <w:r w:rsidR="00E03DF2">
        <w:rPr>
          <w:sz w:val="28"/>
          <w:szCs w:val="28"/>
        </w:rPr>
        <w:t>[</w:t>
      </w:r>
      <w:r w:rsidR="00E03DF2" w:rsidRPr="00E03DF2">
        <w:rPr>
          <w:sz w:val="28"/>
          <w:szCs w:val="28"/>
        </w:rPr>
        <w:t>4</w:t>
      </w:r>
      <w:r w:rsidR="00557AD1" w:rsidRPr="00883835">
        <w:rPr>
          <w:sz w:val="28"/>
          <w:szCs w:val="28"/>
        </w:rPr>
        <w:t>].</w:t>
      </w:r>
    </w:p>
    <w:p w:rsidR="00557AD1" w:rsidRPr="00883835" w:rsidRDefault="00CC3163"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еще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определение:</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интерактивные</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компьютерные</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подсистемы,</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направленные</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помощь</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лицам,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принимающим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путем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предоставления</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доступа</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коммуникационным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технологиям,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данным,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документам,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знаниям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и/или</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моделям</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целью</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определения,</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реше</w:t>
      </w:r>
      <w:r w:rsidR="0022197C" w:rsidRPr="00883835">
        <w:rPr>
          <w:rFonts w:ascii="Times New Roman" w:hAnsi="Times New Roman" w:cs="Times New Roman"/>
          <w:sz w:val="28"/>
          <w:szCs w:val="28"/>
        </w:rPr>
        <w:t>ния</w:t>
      </w:r>
      <w:r w:rsidR="00934F65" w:rsidRPr="00883835">
        <w:rPr>
          <w:rFonts w:ascii="Times New Roman" w:hAnsi="Times New Roman" w:cs="Times New Roman"/>
          <w:sz w:val="28"/>
          <w:szCs w:val="28"/>
        </w:rPr>
        <w:t xml:space="preserve"> </w:t>
      </w:r>
      <w:r w:rsidR="0022197C" w:rsidRPr="00883835">
        <w:rPr>
          <w:rFonts w:ascii="Times New Roman" w:hAnsi="Times New Roman" w:cs="Times New Roman"/>
          <w:sz w:val="28"/>
          <w:szCs w:val="28"/>
        </w:rPr>
        <w:t>проблем</w:t>
      </w:r>
      <w:r w:rsidR="00934F65" w:rsidRPr="00883835">
        <w:rPr>
          <w:rFonts w:ascii="Times New Roman" w:hAnsi="Times New Roman" w:cs="Times New Roman"/>
          <w:sz w:val="28"/>
          <w:szCs w:val="28"/>
        </w:rPr>
        <w:t xml:space="preserve"> </w:t>
      </w:r>
      <w:r w:rsidR="0022197C"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22197C"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0022197C"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00557AD1" w:rsidRPr="00883835">
        <w:rPr>
          <w:rFonts w:ascii="Times New Roman" w:hAnsi="Times New Roman" w:cs="Times New Roman"/>
          <w:sz w:val="28"/>
          <w:szCs w:val="28"/>
        </w:rPr>
        <w:t>[5].</w:t>
      </w:r>
    </w:p>
    <w:p w:rsidR="00627946" w:rsidRPr="00883835" w:rsidRDefault="0029752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Е.А.</w:t>
      </w:r>
      <w:r w:rsidR="00934F65" w:rsidRPr="00883835">
        <w:rPr>
          <w:rFonts w:ascii="Times New Roman" w:hAnsi="Times New Roman" w:cs="Times New Roman"/>
          <w:sz w:val="28"/>
          <w:szCs w:val="28"/>
        </w:rPr>
        <w:t xml:space="preserve"> </w:t>
      </w:r>
      <w:r w:rsidR="00020F7C" w:rsidRPr="00883835">
        <w:rPr>
          <w:rFonts w:ascii="Times New Roman" w:hAnsi="Times New Roman" w:cs="Times New Roman"/>
          <w:sz w:val="28"/>
          <w:szCs w:val="28"/>
        </w:rPr>
        <w:t>Шошина</w:t>
      </w:r>
      <w:r w:rsidR="00934F65" w:rsidRPr="00883835">
        <w:rPr>
          <w:rFonts w:ascii="Times New Roman" w:hAnsi="Times New Roman" w:cs="Times New Roman"/>
          <w:sz w:val="28"/>
          <w:szCs w:val="28"/>
        </w:rPr>
        <w:t xml:space="preserve"> </w:t>
      </w:r>
      <w:r w:rsidR="00020F7C" w:rsidRPr="00883835">
        <w:rPr>
          <w:rFonts w:ascii="Times New Roman" w:hAnsi="Times New Roman" w:cs="Times New Roman"/>
          <w:sz w:val="28"/>
          <w:szCs w:val="28"/>
        </w:rPr>
        <w:t>охарактеризовала</w:t>
      </w:r>
      <w:r w:rsidR="00934F65" w:rsidRPr="00883835">
        <w:rPr>
          <w:rFonts w:ascii="Times New Roman" w:hAnsi="Times New Roman" w:cs="Times New Roman"/>
          <w:sz w:val="28"/>
          <w:szCs w:val="28"/>
        </w:rPr>
        <w:t xml:space="preserve"> </w:t>
      </w:r>
      <w:r w:rsidR="007C4526"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00020F7C"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компьютерные</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предназначенные</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помощи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анализе,</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прогнозировании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выборе</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сложных</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ситуациях.</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ключевая</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задача</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облегчить</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взаимодействие</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между</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данными,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аналитическими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инструментами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пользователями,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предоставляя</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информацию,</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необходимую</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обоснованного</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выбора.</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применяются</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самых</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разных</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00FE6482"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финансов</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логистики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здравоохранения</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государственного</w:t>
      </w:r>
      <w:r w:rsidR="00934F65" w:rsidRPr="00883835">
        <w:rPr>
          <w:rFonts w:ascii="Times New Roman" w:hAnsi="Times New Roman" w:cs="Times New Roman"/>
          <w:sz w:val="28"/>
          <w:szCs w:val="28"/>
        </w:rPr>
        <w:t xml:space="preserve"> </w:t>
      </w:r>
      <w:r w:rsidR="006F4002"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00E03DF2">
        <w:rPr>
          <w:rFonts w:ascii="Times New Roman" w:hAnsi="Times New Roman" w:cs="Times New Roman"/>
          <w:sz w:val="28"/>
          <w:szCs w:val="28"/>
        </w:rPr>
        <w:t>[6</w:t>
      </w:r>
      <w:r w:rsidR="00643595" w:rsidRPr="00883835">
        <w:rPr>
          <w:rFonts w:ascii="Times New Roman" w:hAnsi="Times New Roman" w:cs="Times New Roman"/>
          <w:sz w:val="28"/>
          <w:szCs w:val="28"/>
        </w:rPr>
        <w:t>]</w:t>
      </w:r>
      <w:r w:rsidR="006F4002" w:rsidRPr="00883835">
        <w:rPr>
          <w:rFonts w:ascii="Times New Roman" w:hAnsi="Times New Roman" w:cs="Times New Roman"/>
          <w:sz w:val="28"/>
          <w:szCs w:val="28"/>
        </w:rPr>
        <w:t>.</w:t>
      </w:r>
    </w:p>
    <w:p w:rsidR="00575456" w:rsidRPr="00883835" w:rsidRDefault="00575456" w:rsidP="00650848">
      <w:pPr>
        <w:spacing w:after="0" w:line="360" w:lineRule="auto"/>
        <w:ind w:firstLine="709"/>
        <w:jc w:val="both"/>
        <w:rPr>
          <w:rFonts w:ascii="Times New Roman" w:hAnsi="Times New Roman" w:cs="Times New Roman"/>
          <w:sz w:val="28"/>
          <w:szCs w:val="28"/>
          <w:shd w:val="clear" w:color="auto" w:fill="FFFFFF"/>
        </w:rPr>
      </w:pPr>
      <w:r w:rsidRPr="00883835">
        <w:rPr>
          <w:rFonts w:ascii="Times New Roman" w:hAnsi="Times New Roman" w:cs="Times New Roman"/>
          <w:sz w:val="28"/>
          <w:szCs w:val="28"/>
        </w:rPr>
        <w:t>Будем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считать,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00C867EB" w:rsidRPr="00883835">
        <w:rPr>
          <w:rFonts w:ascii="Times New Roman" w:hAnsi="Times New Roman" w:cs="Times New Roman"/>
          <w:sz w:val="28"/>
          <w:szCs w:val="28"/>
          <w:shd w:val="clear" w:color="auto" w:fill="FFFFFF"/>
        </w:rPr>
        <w:t>СППР</w:t>
      </w:r>
      <w:r w:rsidR="00934F65" w:rsidRPr="00883835">
        <w:rPr>
          <w:rFonts w:ascii="Times New Roman" w:hAnsi="Times New Roman" w:cs="Times New Roman"/>
          <w:sz w:val="28"/>
          <w:szCs w:val="28"/>
          <w:shd w:val="clear" w:color="auto" w:fill="FFFFFF"/>
        </w:rPr>
        <w:t xml:space="preserve"> </w:t>
      </w:r>
      <w:r w:rsidR="00A20A0B" w:rsidRPr="00883835">
        <w:rPr>
          <w:rFonts w:ascii="Times New Roman" w:hAnsi="Times New Roman" w:cs="Times New Roman"/>
          <w:sz w:val="28"/>
          <w:szCs w:val="28"/>
          <w:shd w:val="clear" w:color="auto" w:fill="FFFFFF"/>
        </w:rPr>
        <w:t>–</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это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компьютерная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система,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предназначенная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помощи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лицам,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принимающим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решения,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анализе,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прогнозировании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выборе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оптимальных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решений,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особенно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сложных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ситуациях.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СППР</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lastRenderedPageBreak/>
        <w:t>обеспечивает</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доступ</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к</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данным,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аналитическим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инструментам,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технологиям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визуализации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моделирования,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также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коммуникационным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ресурсам,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облегчая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взаимодействие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между</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пользователями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информацией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обоснованного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эффективного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принятия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решений.</w:t>
      </w:r>
    </w:p>
    <w:p w:rsidR="00DD0191" w:rsidRPr="00883835" w:rsidRDefault="00E75DFB"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shd w:val="clear" w:color="auto" w:fill="FFFFFF"/>
        </w:rPr>
        <w:t>История</w:t>
      </w:r>
      <w:r w:rsidR="00934F65" w:rsidRPr="00883835">
        <w:rPr>
          <w:rFonts w:ascii="Times New Roman" w:hAnsi="Times New Roman" w:cs="Times New Roman"/>
          <w:sz w:val="28"/>
          <w:szCs w:val="28"/>
          <w:shd w:val="clear" w:color="auto" w:fill="FFFFFF"/>
        </w:rPr>
        <w:t xml:space="preserve"> </w:t>
      </w:r>
      <w:r w:rsidR="009F48C4" w:rsidRPr="00883835">
        <w:rPr>
          <w:rFonts w:ascii="Times New Roman" w:hAnsi="Times New Roman" w:cs="Times New Roman"/>
          <w:sz w:val="28"/>
          <w:szCs w:val="28"/>
          <w:shd w:val="clear" w:color="auto" w:fill="FFFFFF"/>
        </w:rPr>
        <w:t>создания</w:t>
      </w:r>
      <w:r w:rsidR="00934F65" w:rsidRPr="00883835">
        <w:rPr>
          <w:rFonts w:ascii="Times New Roman" w:hAnsi="Times New Roman" w:cs="Times New Roman"/>
          <w:sz w:val="28"/>
          <w:szCs w:val="28"/>
          <w:shd w:val="clear" w:color="auto" w:fill="FFFFFF"/>
        </w:rPr>
        <w:t xml:space="preserve"> </w:t>
      </w:r>
      <w:r w:rsidR="009F48C4" w:rsidRPr="00883835">
        <w:rPr>
          <w:rFonts w:ascii="Times New Roman" w:hAnsi="Times New Roman" w:cs="Times New Roman"/>
          <w:sz w:val="28"/>
          <w:szCs w:val="28"/>
          <w:shd w:val="clear" w:color="auto" w:fill="FFFFFF"/>
        </w:rPr>
        <w:t>СППР</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началась</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1950–1960-х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годах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появления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первых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вычислительных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систем,</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предназначенных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автоматизации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рутинных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бизнес-операций,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таких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как</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бухгалтерский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учет</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управление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запасами.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Эти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системы</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обеспечивали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сбор,</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хранение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структурирование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данных,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что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заложило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основу</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аналитических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инструментов.</w:t>
      </w:r>
      <w:r w:rsidR="00934F65" w:rsidRPr="00883835">
        <w:rPr>
          <w:rFonts w:ascii="Times New Roman" w:hAnsi="Times New Roman" w:cs="Times New Roman"/>
          <w:sz w:val="28"/>
          <w:szCs w:val="28"/>
          <w:shd w:val="clear" w:color="auto" w:fill="FFFFFF"/>
        </w:rPr>
        <w:t xml:space="preserve"> </w:t>
      </w:r>
      <w:r w:rsidR="00BC5676"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получили</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интенсивное</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развитие</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середине</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ХХ</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появлением</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первых</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компьютеров</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программ</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1956</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г.</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группа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ученых</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Массачусетского</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технологического</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института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во</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главе</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Г.</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Саймоном</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Ньюэллом</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создала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программу</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Logic</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Theorist,</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могла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генерировать</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доказательства</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математических</w:t>
      </w:r>
      <w:r w:rsidR="00934F65" w:rsidRPr="00883835">
        <w:rPr>
          <w:rFonts w:ascii="Times New Roman" w:hAnsi="Times New Roman" w:cs="Times New Roman"/>
          <w:sz w:val="28"/>
          <w:szCs w:val="28"/>
        </w:rPr>
        <w:t xml:space="preserve"> </w:t>
      </w:r>
      <w:r w:rsidR="00BC5676" w:rsidRPr="00883835">
        <w:rPr>
          <w:rFonts w:ascii="Times New Roman" w:hAnsi="Times New Roman" w:cs="Times New Roman"/>
          <w:sz w:val="28"/>
          <w:szCs w:val="28"/>
        </w:rPr>
        <w:t>теорем</w:t>
      </w:r>
      <w:r w:rsidR="00934F65" w:rsidRPr="00883835">
        <w:rPr>
          <w:rFonts w:ascii="Times New Roman" w:hAnsi="Times New Roman" w:cs="Times New Roman"/>
          <w:sz w:val="28"/>
          <w:szCs w:val="28"/>
        </w:rPr>
        <w:t xml:space="preserve"> </w:t>
      </w:r>
      <w:r w:rsidR="00E03DF2">
        <w:rPr>
          <w:rFonts w:ascii="Times New Roman" w:hAnsi="Times New Roman" w:cs="Times New Roman"/>
          <w:sz w:val="28"/>
          <w:szCs w:val="28"/>
        </w:rPr>
        <w:t>[</w:t>
      </w:r>
      <w:r w:rsidR="00E03DF2" w:rsidRPr="00E03DF2">
        <w:rPr>
          <w:rFonts w:ascii="Times New Roman" w:hAnsi="Times New Roman" w:cs="Times New Roman"/>
          <w:sz w:val="28"/>
          <w:szCs w:val="28"/>
        </w:rPr>
        <w:t>7</w:t>
      </w:r>
      <w:r w:rsidR="00BC5676" w:rsidRPr="00883835">
        <w:rPr>
          <w:rFonts w:ascii="Times New Roman" w:hAnsi="Times New Roman" w:cs="Times New Roman"/>
          <w:sz w:val="28"/>
          <w:szCs w:val="28"/>
        </w:rPr>
        <w:t>].</w:t>
      </w:r>
    </w:p>
    <w:p w:rsidR="005B3F6D" w:rsidRPr="00883835" w:rsidRDefault="007A4415"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1970-х</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годах</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ученые</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начали</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разрабатывать</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математические</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экономические</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модели</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помощи</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решении</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управленческих</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задач,</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что</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привело</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к</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созданию</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первых</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концепций</w:t>
      </w:r>
      <w:r w:rsidR="00934F65" w:rsidRPr="00883835">
        <w:rPr>
          <w:rFonts w:ascii="Times New Roman" w:hAnsi="Times New Roman" w:cs="Times New Roman"/>
          <w:sz w:val="28"/>
          <w:szCs w:val="28"/>
          <w:shd w:val="clear" w:color="auto" w:fill="FFFFFF"/>
        </w:rPr>
        <w:t xml:space="preserve"> </w:t>
      </w:r>
      <w:r w:rsidR="00944CB6" w:rsidRPr="00883835">
        <w:rPr>
          <w:rFonts w:ascii="Times New Roman" w:hAnsi="Times New Roman" w:cs="Times New Roman"/>
          <w:sz w:val="28"/>
          <w:szCs w:val="28"/>
          <w:shd w:val="clear" w:color="auto" w:fill="FFFFFF"/>
        </w:rPr>
        <w:t>СППР.</w:t>
      </w:r>
      <w:r w:rsidR="00934F65" w:rsidRPr="00883835">
        <w:rPr>
          <w:rFonts w:ascii="Times New Roman" w:hAnsi="Times New Roman" w:cs="Times New Roman"/>
          <w:sz w:val="28"/>
          <w:szCs w:val="28"/>
          <w:shd w:val="clear" w:color="auto" w:fill="FFFFFF"/>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этот</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период</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было</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разработано</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значительное</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число</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инструментов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методов,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использовались</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помощи</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принятии</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областях,</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бизнес,</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наука,</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государственное</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управление</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т.д.</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1971</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г.</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Мортон</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опубликовал</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книгу,</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которой</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впервые</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описаны</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математических</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5B3F6D"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00E03DF2">
        <w:rPr>
          <w:rFonts w:ascii="Times New Roman" w:hAnsi="Times New Roman" w:cs="Times New Roman"/>
          <w:sz w:val="28"/>
          <w:szCs w:val="28"/>
        </w:rPr>
        <w:t>[</w:t>
      </w:r>
      <w:r w:rsidR="00E03DF2" w:rsidRPr="00E03DF2">
        <w:rPr>
          <w:rFonts w:ascii="Times New Roman" w:hAnsi="Times New Roman" w:cs="Times New Roman"/>
          <w:sz w:val="28"/>
          <w:szCs w:val="28"/>
        </w:rPr>
        <w:t>7</w:t>
      </w:r>
      <w:r w:rsidR="005B3F6D"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p>
    <w:p w:rsidR="005B3F6D" w:rsidRPr="00883835" w:rsidRDefault="005B3F6D"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1975</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Дж.</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Литл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надежность,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управляемость,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простоту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актуальны</w:t>
      </w:r>
      <w:r w:rsidR="00934F65" w:rsidRPr="00883835">
        <w:rPr>
          <w:rFonts w:ascii="Times New Roman" w:hAnsi="Times New Roman" w:cs="Times New Roman"/>
          <w:sz w:val="28"/>
          <w:szCs w:val="28"/>
        </w:rPr>
        <w:t xml:space="preserve"> </w:t>
      </w:r>
      <w:r w:rsidR="00C130DE"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00C130DE" w:rsidRPr="00883835">
        <w:rPr>
          <w:rFonts w:ascii="Times New Roman" w:hAnsi="Times New Roman" w:cs="Times New Roman"/>
          <w:sz w:val="28"/>
          <w:szCs w:val="28"/>
        </w:rPr>
        <w:t>оценке</w:t>
      </w:r>
      <w:r w:rsidR="00934F65" w:rsidRPr="00883835">
        <w:rPr>
          <w:rFonts w:ascii="Times New Roman" w:hAnsi="Times New Roman" w:cs="Times New Roman"/>
          <w:sz w:val="28"/>
          <w:szCs w:val="28"/>
        </w:rPr>
        <w:t xml:space="preserve"> </w:t>
      </w:r>
      <w:r w:rsidR="00C130DE" w:rsidRPr="00883835">
        <w:rPr>
          <w:rFonts w:ascii="Times New Roman" w:hAnsi="Times New Roman" w:cs="Times New Roman"/>
          <w:sz w:val="28"/>
          <w:szCs w:val="28"/>
        </w:rPr>
        <w:t>современных</w:t>
      </w:r>
      <w:r w:rsidR="00934F65" w:rsidRPr="00883835">
        <w:rPr>
          <w:rFonts w:ascii="Times New Roman" w:hAnsi="Times New Roman" w:cs="Times New Roman"/>
          <w:sz w:val="28"/>
          <w:szCs w:val="28"/>
        </w:rPr>
        <w:t xml:space="preserve"> </w:t>
      </w:r>
      <w:r w:rsidR="00C130DE" w:rsidRPr="00883835">
        <w:rPr>
          <w:rFonts w:ascii="Times New Roman" w:hAnsi="Times New Roman" w:cs="Times New Roman"/>
          <w:sz w:val="28"/>
          <w:szCs w:val="28"/>
        </w:rPr>
        <w:t>СППР</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6E1AC9" w:rsidRPr="00883835">
        <w:rPr>
          <w:rFonts w:ascii="Times New Roman" w:hAnsi="Times New Roman" w:cs="Times New Roman"/>
          <w:sz w:val="28"/>
          <w:szCs w:val="28"/>
        </w:rPr>
        <w:t>Позже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исследователи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Массачусетского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института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Кин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Мортон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опубликовали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учебник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подробно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описаны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аспекты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w:t>
      </w:r>
      <w:r w:rsidR="00624379" w:rsidRPr="00883835">
        <w:rPr>
          <w:rFonts w:ascii="Times New Roman" w:hAnsi="Times New Roman" w:cs="Times New Roman"/>
          <w:sz w:val="28"/>
          <w:szCs w:val="28"/>
        </w:rPr>
        <w:t>едрение,</w:t>
      </w:r>
      <w:r w:rsidR="00934F65" w:rsidRPr="00883835">
        <w:rPr>
          <w:rFonts w:ascii="Times New Roman" w:hAnsi="Times New Roman" w:cs="Times New Roman"/>
          <w:sz w:val="28"/>
          <w:szCs w:val="28"/>
        </w:rPr>
        <w:t xml:space="preserve"> </w:t>
      </w:r>
      <w:r w:rsidR="00624379" w:rsidRPr="00883835">
        <w:rPr>
          <w:rFonts w:ascii="Times New Roman" w:hAnsi="Times New Roman" w:cs="Times New Roman"/>
          <w:sz w:val="28"/>
          <w:szCs w:val="28"/>
        </w:rPr>
        <w:t>оценка</w:t>
      </w:r>
      <w:r w:rsidR="00934F65" w:rsidRPr="00883835">
        <w:rPr>
          <w:rFonts w:ascii="Times New Roman" w:hAnsi="Times New Roman" w:cs="Times New Roman"/>
          <w:sz w:val="28"/>
          <w:szCs w:val="28"/>
        </w:rPr>
        <w:t xml:space="preserve"> </w:t>
      </w:r>
      <w:r w:rsidR="0062437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24379" w:rsidRPr="00883835">
        <w:rPr>
          <w:rFonts w:ascii="Times New Roman" w:hAnsi="Times New Roman" w:cs="Times New Roman"/>
          <w:sz w:val="28"/>
          <w:szCs w:val="28"/>
        </w:rPr>
        <w:t>разработка</w:t>
      </w:r>
      <w:r w:rsidRPr="00883835">
        <w:rPr>
          <w:rFonts w:ascii="Times New Roman" w:hAnsi="Times New Roman" w:cs="Times New Roman"/>
          <w:sz w:val="28"/>
          <w:szCs w:val="28"/>
        </w:rPr>
        <w:t>.</w:t>
      </w:r>
    </w:p>
    <w:p w:rsidR="00927801" w:rsidRPr="00883835" w:rsidRDefault="00634236"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70-е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«эпохой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разрабатывались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небольшого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числа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независимых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определённой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Однако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редко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выполняется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исключительно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лицом.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привело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следующего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поколения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групповых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w:t>
      </w:r>
      <w:r w:rsidR="00BC18F5" w:rsidRPr="00883835">
        <w:rPr>
          <w:rFonts w:ascii="Times New Roman" w:hAnsi="Times New Roman" w:cs="Times New Roman"/>
          <w:sz w:val="28"/>
          <w:szCs w:val="28"/>
        </w:rPr>
        <w:t>м</w:t>
      </w:r>
      <w:r w:rsidR="00934F65" w:rsidRPr="00883835">
        <w:rPr>
          <w:rFonts w:ascii="Times New Roman" w:hAnsi="Times New Roman" w:cs="Times New Roman"/>
          <w:sz w:val="28"/>
          <w:szCs w:val="28"/>
        </w:rPr>
        <w:t xml:space="preserve"> </w:t>
      </w:r>
      <w:r w:rsidR="00BC18F5"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00BC18F5"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00BC18F5" w:rsidRPr="00883835">
        <w:rPr>
          <w:rFonts w:ascii="Times New Roman" w:hAnsi="Times New Roman" w:cs="Times New Roman"/>
          <w:sz w:val="28"/>
          <w:szCs w:val="28"/>
        </w:rPr>
        <w:t>решений.</w:t>
      </w:r>
    </w:p>
    <w:p w:rsidR="00E17984" w:rsidRPr="00883835" w:rsidRDefault="00E4452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1980-е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широко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распространяться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сферах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деятельности.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методами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например,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медицине,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инженерии,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правилах,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описывают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опыт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соответствующей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диагностики,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00E64656">
        <w:rPr>
          <w:rFonts w:ascii="Times New Roman" w:hAnsi="Times New Roman" w:cs="Times New Roman"/>
          <w:sz w:val="28"/>
          <w:szCs w:val="28"/>
        </w:rPr>
        <w:t>[8</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выделять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значимые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тренды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закономерности.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производстве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E64656">
        <w:rPr>
          <w:rFonts w:ascii="Times New Roman" w:hAnsi="Times New Roman" w:cs="Times New Roman"/>
          <w:sz w:val="28"/>
          <w:szCs w:val="28"/>
        </w:rPr>
        <w:t>11</w:t>
      </w:r>
      <w:r w:rsidRPr="00883835">
        <w:rPr>
          <w:rFonts w:ascii="Times New Roman" w:hAnsi="Times New Roman" w:cs="Times New Roman"/>
          <w:sz w:val="28"/>
          <w:szCs w:val="28"/>
        </w:rPr>
        <w:t>].</w:t>
      </w:r>
    </w:p>
    <w:p w:rsidR="00E44522" w:rsidRPr="00883835" w:rsidRDefault="00E4452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80-х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появилась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ещё</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линейка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экспертные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правилах.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относятся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числу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интеллектуальных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вычислительных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практической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реализацией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методов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идей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искусственного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механизм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правил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(схему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вывода)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рассуждает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подобно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приводит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её</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ответу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поставленный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вопрос</w:t>
      </w:r>
      <w:r w:rsidR="00934F65" w:rsidRPr="00883835">
        <w:rPr>
          <w:rFonts w:ascii="Times New Roman" w:hAnsi="Times New Roman" w:cs="Times New Roman"/>
          <w:sz w:val="28"/>
          <w:szCs w:val="28"/>
        </w:rPr>
        <w:t xml:space="preserve"> </w:t>
      </w:r>
      <w:r w:rsidR="00E64656">
        <w:rPr>
          <w:rFonts w:ascii="Times New Roman" w:hAnsi="Times New Roman" w:cs="Times New Roman"/>
          <w:sz w:val="28"/>
          <w:szCs w:val="28"/>
        </w:rPr>
        <w:t>[9</w:t>
      </w:r>
      <w:r w:rsidRPr="00883835">
        <w:rPr>
          <w:rFonts w:ascii="Times New Roman" w:hAnsi="Times New Roman" w:cs="Times New Roman"/>
          <w:sz w:val="28"/>
          <w:szCs w:val="28"/>
        </w:rPr>
        <w:t>].</w:t>
      </w:r>
    </w:p>
    <w:p w:rsidR="00E44522" w:rsidRPr="00883835" w:rsidRDefault="000F682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90-х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OLAP,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хранилища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интеллектуальный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веб-технологий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предоставило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руководителей,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ориентированные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предоставляющие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руководству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E64656">
        <w:rPr>
          <w:rFonts w:ascii="Times New Roman" w:hAnsi="Times New Roman" w:cs="Times New Roman"/>
          <w:sz w:val="28"/>
          <w:szCs w:val="28"/>
        </w:rPr>
        <w:t>10</w:t>
      </w:r>
      <w:r w:rsidRPr="00883835">
        <w:rPr>
          <w:rFonts w:ascii="Times New Roman" w:hAnsi="Times New Roman" w:cs="Times New Roman"/>
          <w:sz w:val="28"/>
          <w:szCs w:val="28"/>
        </w:rPr>
        <w:t>].</w:t>
      </w:r>
    </w:p>
    <w:p w:rsidR="000F6829" w:rsidRPr="00883835" w:rsidRDefault="000F682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начале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2000-х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Web.</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набора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веб-сервисов,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взаимодействующих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информационными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вычислительными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ресурсами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через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веб-интерфейс.</w:t>
      </w:r>
    </w:p>
    <w:p w:rsidR="0069225E" w:rsidRPr="00344525" w:rsidRDefault="0069225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конференции</w:t>
      </w:r>
      <w:r w:rsidR="00934F65" w:rsidRPr="00883835">
        <w:rPr>
          <w:rFonts w:ascii="Times New Roman" w:hAnsi="Times New Roman" w:cs="Times New Roman"/>
          <w:sz w:val="28"/>
          <w:szCs w:val="28"/>
        </w:rPr>
        <w:t xml:space="preserve"> </w:t>
      </w:r>
      <w:r w:rsidR="009F7351" w:rsidRPr="00883835">
        <w:rPr>
          <w:rFonts w:ascii="Times New Roman" w:hAnsi="Times New Roman" w:cs="Times New Roman"/>
          <w:sz w:val="28"/>
          <w:szCs w:val="28"/>
        </w:rPr>
        <w:t>был</w:t>
      </w:r>
      <w:r w:rsidR="00934F65" w:rsidRPr="00883835">
        <w:rPr>
          <w:rFonts w:ascii="Times New Roman" w:hAnsi="Times New Roman" w:cs="Times New Roman"/>
          <w:sz w:val="28"/>
          <w:szCs w:val="28"/>
        </w:rPr>
        <w:t xml:space="preserve"> </w:t>
      </w:r>
      <w:r w:rsidR="009F7351" w:rsidRPr="00883835">
        <w:rPr>
          <w:rFonts w:ascii="Times New Roman" w:hAnsi="Times New Roman" w:cs="Times New Roman"/>
          <w:sz w:val="28"/>
          <w:szCs w:val="28"/>
        </w:rPr>
        <w:t>представлен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тип</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компьютерных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PSTM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(Personal</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Information</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Systems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of</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Top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Managers).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компьютерных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состоит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конкретного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лица,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принимающего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8D756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8D7569" w:rsidRPr="00883835">
        <w:rPr>
          <w:rFonts w:ascii="Times New Roman" w:hAnsi="Times New Roman" w:cs="Times New Roman"/>
          <w:sz w:val="28"/>
          <w:szCs w:val="28"/>
        </w:rPr>
        <w:t>имеют</w:t>
      </w:r>
      <w:r w:rsidR="00934F65" w:rsidRPr="00883835">
        <w:rPr>
          <w:rFonts w:ascii="Times New Roman" w:hAnsi="Times New Roman" w:cs="Times New Roman"/>
          <w:sz w:val="28"/>
          <w:szCs w:val="28"/>
        </w:rPr>
        <w:t xml:space="preserve"> </w:t>
      </w:r>
      <w:r w:rsidR="008D7569" w:rsidRPr="00883835">
        <w:rPr>
          <w:rFonts w:ascii="Times New Roman" w:hAnsi="Times New Roman" w:cs="Times New Roman"/>
          <w:sz w:val="28"/>
          <w:szCs w:val="28"/>
        </w:rPr>
        <w:t>предварительную</w:t>
      </w:r>
      <w:r w:rsidR="00934F65" w:rsidRPr="00883835">
        <w:rPr>
          <w:rFonts w:ascii="Times New Roman" w:hAnsi="Times New Roman" w:cs="Times New Roman"/>
          <w:sz w:val="28"/>
          <w:szCs w:val="28"/>
        </w:rPr>
        <w:t xml:space="preserve"> </w:t>
      </w:r>
      <w:r w:rsidR="008D7569" w:rsidRPr="00883835">
        <w:rPr>
          <w:rFonts w:ascii="Times New Roman" w:hAnsi="Times New Roman" w:cs="Times New Roman"/>
          <w:sz w:val="28"/>
          <w:szCs w:val="28"/>
        </w:rPr>
        <w:t>логико-</w:t>
      </w:r>
      <w:r w:rsidRPr="00883835">
        <w:rPr>
          <w:rFonts w:ascii="Times New Roman" w:hAnsi="Times New Roman" w:cs="Times New Roman"/>
          <w:sz w:val="28"/>
          <w:szCs w:val="28"/>
        </w:rPr>
        <w:t>аналитическую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автоматическом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режиме,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выводимую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один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экран</w:t>
      </w:r>
      <w:r w:rsidR="00344525" w:rsidRPr="00344525">
        <w:rPr>
          <w:rFonts w:ascii="Times New Roman" w:hAnsi="Times New Roman" w:cs="Times New Roman"/>
          <w:sz w:val="28"/>
          <w:szCs w:val="28"/>
        </w:rPr>
        <w:t xml:space="preserve"> [12]</w:t>
      </w:r>
    </w:p>
    <w:p w:rsidR="0069225E" w:rsidRPr="00883835" w:rsidRDefault="0069225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двадцать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первом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благодаря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интернету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появились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разнообразных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Инновационные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(Big</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data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analytics),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наука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(Data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Science),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w:t>
      </w:r>
      <w:r w:rsidR="00EC1EDD" w:rsidRPr="00883835">
        <w:rPr>
          <w:rFonts w:ascii="Times New Roman" w:hAnsi="Times New Roman" w:cs="Times New Roman"/>
          <w:sz w:val="28"/>
          <w:szCs w:val="28"/>
        </w:rPr>
        <w:t>ес-аналитика</w:t>
      </w:r>
      <w:r w:rsidR="00934F65" w:rsidRPr="00883835">
        <w:rPr>
          <w:rFonts w:ascii="Times New Roman" w:hAnsi="Times New Roman" w:cs="Times New Roman"/>
          <w:sz w:val="28"/>
          <w:szCs w:val="28"/>
        </w:rPr>
        <w:t xml:space="preserve"> </w:t>
      </w:r>
      <w:r w:rsidR="00EC1EDD" w:rsidRPr="00883835">
        <w:rPr>
          <w:rFonts w:ascii="Times New Roman" w:hAnsi="Times New Roman" w:cs="Times New Roman"/>
          <w:sz w:val="28"/>
          <w:szCs w:val="28"/>
        </w:rPr>
        <w:t>(BI),</w:t>
      </w:r>
      <w:r w:rsidR="00934F65" w:rsidRPr="00883835">
        <w:rPr>
          <w:rFonts w:ascii="Times New Roman" w:hAnsi="Times New Roman" w:cs="Times New Roman"/>
          <w:sz w:val="28"/>
          <w:szCs w:val="28"/>
        </w:rPr>
        <w:t xml:space="preserve"> </w:t>
      </w:r>
      <w:r w:rsidR="00EC1EDD" w:rsidRPr="00883835">
        <w:rPr>
          <w:rFonts w:ascii="Times New Roman" w:hAnsi="Times New Roman" w:cs="Times New Roman"/>
          <w:sz w:val="28"/>
          <w:szCs w:val="28"/>
        </w:rPr>
        <w:t>Интернет</w:t>
      </w:r>
      <w:r w:rsidR="00934F65" w:rsidRPr="00883835">
        <w:rPr>
          <w:rFonts w:ascii="Times New Roman" w:hAnsi="Times New Roman" w:cs="Times New Roman"/>
          <w:sz w:val="28"/>
          <w:szCs w:val="28"/>
        </w:rPr>
        <w:t xml:space="preserve"> </w:t>
      </w:r>
      <w:r w:rsidR="00EC1EDD" w:rsidRPr="00883835">
        <w:rPr>
          <w:rFonts w:ascii="Times New Roman" w:hAnsi="Times New Roman" w:cs="Times New Roman"/>
          <w:sz w:val="28"/>
          <w:szCs w:val="28"/>
        </w:rPr>
        <w:t>вещи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(IoT)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сдвиги,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компьютерной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бизнесе</w:t>
      </w:r>
      <w:r w:rsidR="00885D07">
        <w:rPr>
          <w:rFonts w:ascii="Times New Roman" w:hAnsi="Times New Roman" w:cs="Times New Roman"/>
          <w:sz w:val="28"/>
          <w:szCs w:val="28"/>
        </w:rPr>
        <w:t xml:space="preserve"> </w:t>
      </w:r>
      <w:r w:rsidR="00885D07" w:rsidRPr="00885D07">
        <w:rPr>
          <w:rFonts w:ascii="Times New Roman" w:hAnsi="Times New Roman" w:cs="Times New Roman"/>
          <w:sz w:val="28"/>
          <w:szCs w:val="28"/>
        </w:rPr>
        <w:t>[</w:t>
      </w:r>
      <w:r w:rsidR="00C5401A" w:rsidRPr="00C5401A">
        <w:rPr>
          <w:rFonts w:ascii="Times New Roman" w:hAnsi="Times New Roman" w:cs="Times New Roman"/>
          <w:sz w:val="28"/>
          <w:szCs w:val="28"/>
        </w:rPr>
        <w:t>16</w:t>
      </w:r>
      <w:r w:rsidR="00B269C3" w:rsidRPr="00B269C3">
        <w:rPr>
          <w:rFonts w:ascii="Times New Roman" w:hAnsi="Times New Roman" w:cs="Times New Roman"/>
          <w:sz w:val="28"/>
          <w:szCs w:val="28"/>
        </w:rPr>
        <w:t xml:space="preserve">, </w:t>
      </w:r>
      <w:r w:rsidR="00C5401A" w:rsidRPr="00C5401A">
        <w:rPr>
          <w:rFonts w:ascii="Times New Roman" w:hAnsi="Times New Roman" w:cs="Times New Roman"/>
          <w:sz w:val="28"/>
          <w:szCs w:val="28"/>
        </w:rPr>
        <w:t>17</w:t>
      </w:r>
      <w:r w:rsidR="00B269C3" w:rsidRPr="00B269C3">
        <w:rPr>
          <w:rFonts w:ascii="Times New Roman" w:hAnsi="Times New Roman" w:cs="Times New Roman"/>
          <w:sz w:val="28"/>
          <w:szCs w:val="28"/>
        </w:rPr>
        <w:t xml:space="preserve">, </w:t>
      </w:r>
      <w:r w:rsidR="00C5401A" w:rsidRPr="00C5401A">
        <w:rPr>
          <w:rFonts w:ascii="Times New Roman" w:hAnsi="Times New Roman" w:cs="Times New Roman"/>
          <w:sz w:val="28"/>
          <w:szCs w:val="28"/>
        </w:rPr>
        <w:t>18]</w:t>
      </w:r>
      <w:r w:rsidRPr="00883835">
        <w:rPr>
          <w:rFonts w:ascii="Times New Roman" w:hAnsi="Times New Roman" w:cs="Times New Roman"/>
          <w:sz w:val="28"/>
          <w:szCs w:val="28"/>
        </w:rPr>
        <w:t>.</w:t>
      </w:r>
    </w:p>
    <w:p w:rsidR="00A862C7" w:rsidRPr="00883835" w:rsidRDefault="009F482A"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СППР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широко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помогают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обоснованные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A862C7"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A862C7"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00A862C7"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00A862C7"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A862C7" w:rsidRPr="00883835">
        <w:rPr>
          <w:rFonts w:ascii="Times New Roman" w:hAnsi="Times New Roman" w:cs="Times New Roman"/>
          <w:sz w:val="28"/>
          <w:szCs w:val="28"/>
        </w:rPr>
        <w:t>аналитики.</w:t>
      </w:r>
      <w:r w:rsidR="00934F65" w:rsidRPr="00883835">
        <w:rPr>
          <w:rFonts w:ascii="Times New Roman" w:hAnsi="Times New Roman" w:cs="Times New Roman"/>
          <w:sz w:val="28"/>
          <w:szCs w:val="28"/>
        </w:rPr>
        <w:t xml:space="preserve"> </w:t>
      </w:r>
    </w:p>
    <w:p w:rsidR="00C74D79" w:rsidRDefault="000D02EA"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оказывают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оптимизируя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ресурсы.</w:t>
      </w:r>
      <w:r w:rsidR="00934F65" w:rsidRPr="00883835">
        <w:rPr>
          <w:rFonts w:ascii="Times New Roman" w:hAnsi="Times New Roman" w:cs="Times New Roman"/>
          <w:sz w:val="28"/>
          <w:szCs w:val="28"/>
        </w:rPr>
        <w:t xml:space="preserve"> </w:t>
      </w:r>
    </w:p>
    <w:p w:rsidR="00862516" w:rsidRPr="00883835" w:rsidRDefault="00862516" w:rsidP="00650848">
      <w:pPr>
        <w:spacing w:after="0" w:line="360" w:lineRule="auto"/>
        <w:ind w:firstLine="709"/>
        <w:jc w:val="both"/>
        <w:rPr>
          <w:rFonts w:ascii="Times New Roman" w:hAnsi="Times New Roman" w:cs="Times New Roman"/>
          <w:sz w:val="28"/>
          <w:szCs w:val="28"/>
        </w:rPr>
      </w:pPr>
      <w:r w:rsidRPr="00862516">
        <w:rPr>
          <w:rFonts w:ascii="Times New Roman" w:hAnsi="Times New Roman" w:cs="Times New Roman"/>
          <w:sz w:val="28"/>
          <w:szCs w:val="28"/>
        </w:rPr>
        <w:t>Согласно отчету Бюро статистики труда США, спрос на аналитическое и принятие решений увеличилось, с ожидаемыми темпами роста в 12% с 2020 по 2030 год. Эта тенденция отражает растущую зависимость от решений, основанных на данных в различных секторах, побуждая компании значительно инвестировать в технологии DSS.</w:t>
      </w:r>
    </w:p>
    <w:p w:rsidR="00D47D46" w:rsidRDefault="00D47D46"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Рынок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DSS</w:t>
      </w:r>
      <w:r w:rsidR="00934F65" w:rsidRPr="00883835">
        <w:rPr>
          <w:rFonts w:ascii="Times New Roman" w:eastAsia="Times New Roman" w:hAnsi="Times New Roman" w:cs="Times New Roman"/>
          <w:sz w:val="28"/>
          <w:szCs w:val="28"/>
          <w:lang w:eastAsia="ru-RU"/>
        </w:rPr>
        <w:t xml:space="preserve"> </w:t>
      </w:r>
      <w:r w:rsidR="006B6A1D" w:rsidRPr="006B6A1D">
        <w:rPr>
          <w:rFonts w:ascii="Times New Roman" w:eastAsia="Times New Roman" w:hAnsi="Times New Roman" w:cs="Times New Roman"/>
          <w:sz w:val="28"/>
          <w:szCs w:val="28"/>
          <w:lang w:eastAsia="ru-RU"/>
        </w:rPr>
        <w:t xml:space="preserve">[19] </w:t>
      </w:r>
      <w:r w:rsidRPr="00883835">
        <w:rPr>
          <w:rFonts w:ascii="Times New Roman" w:eastAsia="Times New Roman" w:hAnsi="Times New Roman" w:cs="Times New Roman"/>
          <w:sz w:val="28"/>
          <w:szCs w:val="28"/>
          <w:lang w:eastAsia="ru-RU"/>
        </w:rPr>
        <w:t>продемонстрировал</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надежную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траекторию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роста,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оцененную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миллиардах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долларов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2023</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году.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Северная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Америка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возглавила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рынок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значительной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доли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40%,</w:t>
      </w:r>
      <w:r w:rsidR="009B305F">
        <w:rPr>
          <w:rFonts w:ascii="Times New Roman" w:eastAsia="Times New Roman" w:hAnsi="Times New Roman" w:cs="Times New Roman"/>
          <w:sz w:val="28"/>
          <w:szCs w:val="28"/>
          <w:lang w:eastAsia="ru-RU"/>
        </w:rPr>
        <w:t xml:space="preserve"> у Азиатское-</w:t>
      </w:r>
      <w:r w:rsidR="00193003">
        <w:rPr>
          <w:rFonts w:ascii="Times New Roman" w:eastAsia="Times New Roman" w:hAnsi="Times New Roman" w:cs="Times New Roman"/>
          <w:sz w:val="28"/>
          <w:szCs w:val="28"/>
          <w:lang w:eastAsia="ru-RU"/>
        </w:rPr>
        <w:t>Тихоокеанского</w:t>
      </w:r>
      <w:r w:rsidR="009B305F">
        <w:rPr>
          <w:rFonts w:ascii="Times New Roman" w:eastAsia="Times New Roman" w:hAnsi="Times New Roman" w:cs="Times New Roman"/>
          <w:sz w:val="28"/>
          <w:szCs w:val="28"/>
          <w:lang w:eastAsia="ru-RU"/>
        </w:rPr>
        <w:t xml:space="preserve"> региона 30%, </w:t>
      </w:r>
      <w:r w:rsidR="009B305F">
        <w:rPr>
          <w:rFonts w:ascii="Times New Roman" w:eastAsia="Times New Roman" w:hAnsi="Times New Roman" w:cs="Times New Roman"/>
          <w:sz w:val="28"/>
          <w:szCs w:val="28"/>
          <w:lang w:eastAsia="ru-RU"/>
        </w:rPr>
        <w:lastRenderedPageBreak/>
        <w:t xml:space="preserve">у Европы 20%, </w:t>
      </w:r>
      <w:r w:rsidR="000C2468" w:rsidRPr="00883835">
        <w:rPr>
          <w:rFonts w:ascii="Times New Roman" w:eastAsia="Times New Roman" w:hAnsi="Times New Roman" w:cs="Times New Roman"/>
          <w:sz w:val="28"/>
          <w:szCs w:val="28"/>
          <w:lang w:eastAsia="ru-RU"/>
        </w:rPr>
        <w:t>наименьшие</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показатели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у</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Латинск</w:t>
      </w:r>
      <w:r w:rsidR="000C2468" w:rsidRPr="00883835">
        <w:rPr>
          <w:rFonts w:ascii="Times New Roman" w:eastAsia="Times New Roman" w:hAnsi="Times New Roman" w:cs="Times New Roman"/>
          <w:sz w:val="28"/>
          <w:szCs w:val="28"/>
          <w:lang w:eastAsia="ru-RU"/>
        </w:rPr>
        <w:t>ой</w:t>
      </w:r>
      <w:r w:rsidR="00934F65" w:rsidRPr="00883835">
        <w:rPr>
          <w:rFonts w:ascii="Times New Roman" w:eastAsia="Times New Roman" w:hAnsi="Times New Roman" w:cs="Times New Roman"/>
          <w:sz w:val="28"/>
          <w:szCs w:val="28"/>
          <w:lang w:eastAsia="ru-RU"/>
        </w:rPr>
        <w:t xml:space="preserve"> </w:t>
      </w:r>
      <w:r w:rsidR="00193003" w:rsidRPr="00883835">
        <w:rPr>
          <w:rFonts w:ascii="Times New Roman" w:eastAsia="Times New Roman" w:hAnsi="Times New Roman" w:cs="Times New Roman"/>
          <w:sz w:val="28"/>
          <w:szCs w:val="28"/>
          <w:lang w:eastAsia="ru-RU"/>
        </w:rPr>
        <w:t>Америки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Ближнего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Восток</w:t>
      </w:r>
      <w:r w:rsidR="000C2468" w:rsidRPr="00883835">
        <w:rPr>
          <w:rFonts w:ascii="Times New Roman" w:eastAsia="Times New Roman" w:hAnsi="Times New Roman" w:cs="Times New Roman"/>
          <w:sz w:val="28"/>
          <w:szCs w:val="28"/>
          <w:lang w:eastAsia="ru-RU"/>
        </w:rPr>
        <w:t>а</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Африка</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по</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5%</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каждый</w:t>
      </w:r>
      <w:r w:rsidR="00934F65" w:rsidRPr="00883835">
        <w:rPr>
          <w:rFonts w:ascii="Times New Roman" w:eastAsia="Times New Roman" w:hAnsi="Times New Roman" w:cs="Times New Roman"/>
          <w:sz w:val="28"/>
          <w:szCs w:val="28"/>
          <w:lang w:eastAsia="ru-RU"/>
        </w:rPr>
        <w:t xml:space="preserve"> </w:t>
      </w:r>
      <w:r w:rsidR="006D520D"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006D520D" w:rsidRPr="00883835">
        <w:rPr>
          <w:rFonts w:ascii="Times New Roman" w:eastAsia="Times New Roman" w:hAnsi="Times New Roman" w:cs="Times New Roman"/>
          <w:sz w:val="28"/>
          <w:szCs w:val="28"/>
          <w:lang w:eastAsia="ru-RU"/>
        </w:rPr>
        <w:t>2)</w:t>
      </w:r>
      <w:r w:rsidR="00EF76E0" w:rsidRPr="00EF76E0">
        <w:rPr>
          <w:rFonts w:ascii="Times New Roman" w:eastAsia="Times New Roman" w:hAnsi="Times New Roman" w:cs="Times New Roman"/>
          <w:sz w:val="28"/>
          <w:szCs w:val="28"/>
          <w:lang w:eastAsia="ru-RU"/>
        </w:rPr>
        <w:t xml:space="preserve"> [19]</w:t>
      </w:r>
      <w:r w:rsidRPr="00883835">
        <w:rPr>
          <w:rFonts w:ascii="Times New Roman" w:eastAsia="Times New Roman" w:hAnsi="Times New Roman" w:cs="Times New Roman"/>
          <w:sz w:val="28"/>
          <w:szCs w:val="28"/>
          <w:lang w:eastAsia="ru-RU"/>
        </w:rPr>
        <w:t>.</w:t>
      </w:r>
    </w:p>
    <w:p w:rsidR="00F86313" w:rsidRDefault="00F86313"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71459" w:rsidRPr="00883835" w:rsidRDefault="003B53CC" w:rsidP="008345A0">
      <w:pPr>
        <w:shd w:val="clear" w:color="auto" w:fill="FFFFFF"/>
        <w:spacing w:after="0" w:line="360" w:lineRule="auto"/>
        <w:jc w:val="center"/>
        <w:rPr>
          <w:rFonts w:ascii="Times New Roman" w:eastAsia="Times New Roman" w:hAnsi="Times New Roman" w:cs="Times New Roman"/>
          <w:sz w:val="28"/>
          <w:szCs w:val="28"/>
          <w:lang w:eastAsia="ru-RU"/>
        </w:rPr>
      </w:pPr>
      <w:r w:rsidRPr="00883835">
        <w:rPr>
          <w:noProof/>
          <w:lang w:eastAsia="ru-RU"/>
        </w:rPr>
        <w:drawing>
          <wp:inline distT="0" distB="0" distL="0" distR="0" wp14:anchorId="63CF9DBA" wp14:editId="4D6B5AC1">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4ECD" w:rsidRPr="00597A91" w:rsidRDefault="00222120" w:rsidP="008345A0">
      <w:pPr>
        <w:shd w:val="clear" w:color="auto" w:fill="FFFFFF"/>
        <w:spacing w:after="0" w:line="360" w:lineRule="auto"/>
        <w:jc w:val="center"/>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2</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C43795" w:rsidRPr="00883835">
        <w:rPr>
          <w:rFonts w:ascii="Times New Roman" w:eastAsia="Times New Roman" w:hAnsi="Times New Roman" w:cs="Times New Roman"/>
          <w:sz w:val="28"/>
          <w:szCs w:val="28"/>
          <w:lang w:eastAsia="ru-RU"/>
        </w:rPr>
        <w:t>Доля</w:t>
      </w:r>
      <w:r w:rsidR="00934F65" w:rsidRPr="00883835">
        <w:rPr>
          <w:rFonts w:ascii="Times New Roman" w:eastAsia="Times New Roman" w:hAnsi="Times New Roman" w:cs="Times New Roman"/>
          <w:sz w:val="28"/>
          <w:szCs w:val="28"/>
          <w:lang w:eastAsia="ru-RU"/>
        </w:rPr>
        <w:t xml:space="preserve"> </w:t>
      </w:r>
      <w:r w:rsidR="00C43795" w:rsidRPr="00883835">
        <w:rPr>
          <w:rFonts w:ascii="Times New Roman" w:eastAsia="Times New Roman" w:hAnsi="Times New Roman" w:cs="Times New Roman"/>
          <w:sz w:val="28"/>
          <w:szCs w:val="28"/>
          <w:lang w:eastAsia="ru-RU"/>
        </w:rPr>
        <w:t>рынка</w:t>
      </w:r>
      <w:r w:rsidR="00934F65" w:rsidRPr="00883835">
        <w:rPr>
          <w:rFonts w:ascii="Times New Roman" w:eastAsia="Times New Roman" w:hAnsi="Times New Roman" w:cs="Times New Roman"/>
          <w:sz w:val="28"/>
          <w:szCs w:val="28"/>
          <w:lang w:eastAsia="ru-RU"/>
        </w:rPr>
        <w:t xml:space="preserve"> </w:t>
      </w:r>
      <w:r w:rsidR="00C43795" w:rsidRPr="00883835">
        <w:rPr>
          <w:rFonts w:ascii="Times New Roman" w:eastAsia="Times New Roman" w:hAnsi="Times New Roman" w:cs="Times New Roman"/>
          <w:sz w:val="28"/>
          <w:szCs w:val="28"/>
          <w:lang w:eastAsia="ru-RU"/>
        </w:rPr>
        <w:t>СППР</w:t>
      </w:r>
      <w:r w:rsidR="007E7BBF" w:rsidRPr="00597A91">
        <w:rPr>
          <w:rFonts w:ascii="Times New Roman" w:eastAsia="Times New Roman" w:hAnsi="Times New Roman" w:cs="Times New Roman"/>
          <w:sz w:val="28"/>
          <w:szCs w:val="28"/>
          <w:lang w:eastAsia="ru-RU"/>
        </w:rPr>
        <w:t xml:space="preserve"> </w:t>
      </w:r>
      <w:r w:rsidR="00AE565F">
        <w:rPr>
          <w:rFonts w:ascii="Times New Roman" w:hAnsi="Times New Roman"/>
          <w:sz w:val="28"/>
          <w:szCs w:val="28"/>
        </w:rPr>
        <w:t xml:space="preserve">(составлено автором) </w:t>
      </w:r>
      <w:r w:rsidR="007E7BBF" w:rsidRPr="00597A91">
        <w:rPr>
          <w:rFonts w:ascii="Times New Roman" w:eastAsia="Times New Roman" w:hAnsi="Times New Roman" w:cs="Times New Roman"/>
          <w:sz w:val="28"/>
          <w:szCs w:val="28"/>
          <w:lang w:eastAsia="ru-RU"/>
        </w:rPr>
        <w:t>[19]</w:t>
      </w:r>
    </w:p>
    <w:p w:rsidR="00712A18" w:rsidRPr="00883835" w:rsidRDefault="00712A18" w:rsidP="002C3E82">
      <w:pPr>
        <w:shd w:val="clear" w:color="auto" w:fill="FFFFFF"/>
        <w:spacing w:after="0" w:line="360" w:lineRule="auto"/>
        <w:jc w:val="center"/>
        <w:rPr>
          <w:rFonts w:ascii="Times New Roman" w:eastAsia="Times New Roman" w:hAnsi="Times New Roman" w:cs="Times New Roman"/>
          <w:sz w:val="28"/>
          <w:szCs w:val="28"/>
          <w:lang w:eastAsia="ru-RU"/>
        </w:rPr>
      </w:pPr>
    </w:p>
    <w:p w:rsidR="000C2468" w:rsidRPr="00883835" w:rsidRDefault="005B4ECD"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Азиатско</w:t>
      </w:r>
      <w:r w:rsidR="000C2468" w:rsidRPr="00883835">
        <w:rPr>
          <w:rFonts w:ascii="Times New Roman" w:eastAsia="Times New Roman" w:hAnsi="Times New Roman" w:cs="Times New Roman"/>
          <w:sz w:val="28"/>
          <w:szCs w:val="28"/>
          <w:lang w:eastAsia="ru-RU"/>
        </w:rPr>
        <w:t>-Тихоокеанский</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регион</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является</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самым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быстрорастущим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регионом,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поддерживаемым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быстрым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технологическим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усыновлением,</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включая</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ИИ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аналитику</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больших</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данных,</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ожидается,</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что</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будет</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продолжаться</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течение</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прогнозируемого</w:t>
      </w:r>
      <w:r w:rsidR="00934F65" w:rsidRPr="00883835">
        <w:rPr>
          <w:rFonts w:ascii="Times New Roman" w:eastAsia="Times New Roman" w:hAnsi="Times New Roman" w:cs="Times New Roman"/>
          <w:sz w:val="28"/>
          <w:szCs w:val="28"/>
          <w:lang w:eastAsia="ru-RU"/>
        </w:rPr>
        <w:t xml:space="preserve"> </w:t>
      </w:r>
      <w:r w:rsidR="000C2468" w:rsidRPr="00883835">
        <w:rPr>
          <w:rFonts w:ascii="Times New Roman" w:eastAsia="Times New Roman" w:hAnsi="Times New Roman" w:cs="Times New Roman"/>
          <w:sz w:val="28"/>
          <w:szCs w:val="28"/>
          <w:lang w:eastAsia="ru-RU"/>
        </w:rPr>
        <w:t>периода.</w:t>
      </w:r>
    </w:p>
    <w:p w:rsidR="00A0353F" w:rsidRPr="00883835" w:rsidRDefault="00A0353F"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Доля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облачных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локальных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систем</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представлена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рисунке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3</w:t>
      </w:r>
      <w:r w:rsidR="00EF76E0" w:rsidRPr="00EF76E0">
        <w:rPr>
          <w:rFonts w:ascii="Times New Roman" w:eastAsia="Times New Roman" w:hAnsi="Times New Roman" w:cs="Times New Roman"/>
          <w:sz w:val="28"/>
          <w:szCs w:val="28"/>
          <w:lang w:eastAsia="ru-RU"/>
        </w:rPr>
        <w:t xml:space="preserve"> [19]</w:t>
      </w:r>
      <w:r w:rsidRPr="00883835">
        <w:rPr>
          <w:rFonts w:ascii="Times New Roman" w:eastAsia="Times New Roman" w:hAnsi="Times New Roman" w:cs="Times New Roman"/>
          <w:sz w:val="28"/>
          <w:szCs w:val="28"/>
          <w:lang w:eastAsia="ru-RU"/>
        </w:rPr>
        <w:t>.</w:t>
      </w:r>
    </w:p>
    <w:p w:rsidR="008345A0" w:rsidRPr="00883835" w:rsidRDefault="008345A0"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45DCC" w:rsidRPr="00883835" w:rsidRDefault="003B53CC" w:rsidP="008345A0">
      <w:pPr>
        <w:shd w:val="clear" w:color="auto" w:fill="FFFFFF"/>
        <w:spacing w:after="0" w:line="360" w:lineRule="auto"/>
        <w:jc w:val="center"/>
        <w:rPr>
          <w:rFonts w:ascii="Times New Roman" w:eastAsia="Times New Roman" w:hAnsi="Times New Roman" w:cs="Times New Roman"/>
          <w:sz w:val="28"/>
          <w:szCs w:val="28"/>
          <w:lang w:eastAsia="ru-RU"/>
        </w:rPr>
      </w:pPr>
      <w:r w:rsidRPr="00883835">
        <w:rPr>
          <w:noProof/>
          <w:lang w:eastAsia="ru-RU"/>
        </w:rPr>
        <w:drawing>
          <wp:inline distT="0" distB="0" distL="0" distR="0" wp14:anchorId="3D146EDD" wp14:editId="6979176F">
            <wp:extent cx="4419600" cy="26479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7566" w:rsidRPr="007E7BBF" w:rsidRDefault="00887566" w:rsidP="008345A0">
      <w:pPr>
        <w:shd w:val="clear" w:color="auto" w:fill="FFFFFF"/>
        <w:spacing w:after="0" w:line="360" w:lineRule="auto"/>
        <w:jc w:val="center"/>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3</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712A18" w:rsidRPr="00883835">
        <w:rPr>
          <w:rFonts w:ascii="Times New Roman" w:eastAsia="Times New Roman" w:hAnsi="Times New Roman" w:cs="Times New Roman"/>
          <w:sz w:val="28"/>
          <w:szCs w:val="28"/>
          <w:lang w:eastAsia="ru-RU"/>
        </w:rPr>
        <w:t>Доля</w:t>
      </w:r>
      <w:r w:rsidR="00934F65" w:rsidRPr="00883835">
        <w:rPr>
          <w:rFonts w:ascii="Times New Roman" w:eastAsia="Times New Roman" w:hAnsi="Times New Roman" w:cs="Times New Roman"/>
          <w:sz w:val="28"/>
          <w:szCs w:val="28"/>
          <w:lang w:eastAsia="ru-RU"/>
        </w:rPr>
        <w:t xml:space="preserve"> </w:t>
      </w:r>
      <w:r w:rsidR="00712A18" w:rsidRPr="00883835">
        <w:rPr>
          <w:rFonts w:ascii="Times New Roman" w:eastAsia="Times New Roman" w:hAnsi="Times New Roman" w:cs="Times New Roman"/>
          <w:sz w:val="28"/>
          <w:szCs w:val="28"/>
          <w:lang w:eastAsia="ru-RU"/>
        </w:rPr>
        <w:t>облачных</w:t>
      </w:r>
      <w:r w:rsidR="00934F65" w:rsidRPr="00883835">
        <w:rPr>
          <w:rFonts w:ascii="Times New Roman" w:eastAsia="Times New Roman" w:hAnsi="Times New Roman" w:cs="Times New Roman"/>
          <w:sz w:val="28"/>
          <w:szCs w:val="28"/>
          <w:lang w:eastAsia="ru-RU"/>
        </w:rPr>
        <w:t xml:space="preserve"> </w:t>
      </w:r>
      <w:r w:rsidR="00712A18"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712A18" w:rsidRPr="00883835">
        <w:rPr>
          <w:rFonts w:ascii="Times New Roman" w:eastAsia="Times New Roman" w:hAnsi="Times New Roman" w:cs="Times New Roman"/>
          <w:sz w:val="28"/>
          <w:szCs w:val="28"/>
          <w:lang w:eastAsia="ru-RU"/>
        </w:rPr>
        <w:t>локальных</w:t>
      </w:r>
      <w:r w:rsidR="00934F65" w:rsidRPr="00883835">
        <w:rPr>
          <w:rFonts w:ascii="Times New Roman" w:eastAsia="Times New Roman" w:hAnsi="Times New Roman" w:cs="Times New Roman"/>
          <w:sz w:val="28"/>
          <w:szCs w:val="28"/>
          <w:lang w:eastAsia="ru-RU"/>
        </w:rPr>
        <w:t xml:space="preserve"> </w:t>
      </w:r>
      <w:r w:rsidR="00712A18" w:rsidRPr="00883835">
        <w:rPr>
          <w:rFonts w:ascii="Times New Roman" w:eastAsia="Times New Roman" w:hAnsi="Times New Roman" w:cs="Times New Roman"/>
          <w:sz w:val="28"/>
          <w:szCs w:val="28"/>
          <w:lang w:eastAsia="ru-RU"/>
        </w:rPr>
        <w:t>систем</w:t>
      </w:r>
      <w:r w:rsidR="00AE565F">
        <w:rPr>
          <w:rFonts w:ascii="Times New Roman" w:eastAsia="Times New Roman" w:hAnsi="Times New Roman" w:cs="Times New Roman"/>
          <w:sz w:val="28"/>
          <w:szCs w:val="28"/>
          <w:lang w:eastAsia="ru-RU"/>
        </w:rPr>
        <w:t xml:space="preserve"> </w:t>
      </w:r>
      <w:r w:rsidR="00AE565F">
        <w:rPr>
          <w:rFonts w:ascii="Times New Roman" w:hAnsi="Times New Roman"/>
          <w:sz w:val="28"/>
          <w:szCs w:val="28"/>
        </w:rPr>
        <w:t>(составлено автором)</w:t>
      </w:r>
      <w:r w:rsidR="007E7BBF" w:rsidRPr="007E7BBF">
        <w:rPr>
          <w:rFonts w:ascii="Times New Roman" w:eastAsia="Times New Roman" w:hAnsi="Times New Roman" w:cs="Times New Roman"/>
          <w:sz w:val="28"/>
          <w:szCs w:val="28"/>
          <w:lang w:eastAsia="ru-RU"/>
        </w:rPr>
        <w:t xml:space="preserve"> [19]</w:t>
      </w:r>
    </w:p>
    <w:p w:rsidR="00D47D46" w:rsidRPr="00883835" w:rsidRDefault="00A0353F"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lastRenderedPageBreak/>
        <w:t>Доминирование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w:t>
      </w:r>
      <w:r w:rsidR="00D47D46" w:rsidRPr="00883835">
        <w:rPr>
          <w:rFonts w:ascii="Times New Roman" w:eastAsia="Times New Roman" w:hAnsi="Times New Roman" w:cs="Times New Roman"/>
          <w:sz w:val="28"/>
          <w:szCs w:val="28"/>
          <w:lang w:eastAsia="ru-RU"/>
        </w:rPr>
        <w:t>блач</w:t>
      </w:r>
      <w:r w:rsidRPr="00883835">
        <w:rPr>
          <w:rFonts w:ascii="Times New Roman" w:eastAsia="Times New Roman" w:hAnsi="Times New Roman" w:cs="Times New Roman"/>
          <w:sz w:val="28"/>
          <w:szCs w:val="28"/>
          <w:lang w:eastAsia="ru-RU"/>
        </w:rPr>
        <w:t>ных</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DSS</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связано</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масштабируемос</w:t>
      </w:r>
      <w:r w:rsidRPr="00883835">
        <w:rPr>
          <w:rFonts w:ascii="Times New Roman" w:eastAsia="Times New Roman" w:hAnsi="Times New Roman" w:cs="Times New Roman"/>
          <w:sz w:val="28"/>
          <w:szCs w:val="28"/>
          <w:lang w:eastAsia="ru-RU"/>
        </w:rPr>
        <w:t>тью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эффективностью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затрат.</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Облачный</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подсегмент</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также</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стал</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самым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быстрорастущим,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вызванным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снижением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затрат</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техническое</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обслуживание.</w:t>
      </w:r>
    </w:p>
    <w:p w:rsidR="00E33926" w:rsidRPr="00883835" w:rsidRDefault="00E33926"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рисунке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4</w:t>
      </w:r>
      <w:r w:rsidR="00EF76E0" w:rsidRPr="00EF76E0">
        <w:rPr>
          <w:rFonts w:ascii="Times New Roman" w:eastAsia="Times New Roman" w:hAnsi="Times New Roman" w:cs="Times New Roman"/>
          <w:sz w:val="28"/>
          <w:szCs w:val="28"/>
          <w:lang w:eastAsia="ru-RU"/>
        </w:rPr>
        <w:t xml:space="preserve"> [19]</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представлены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доли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крупных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средних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малых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предприятий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рынке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СППР.</w:t>
      </w:r>
    </w:p>
    <w:p w:rsidR="008345A0" w:rsidRPr="00883835" w:rsidRDefault="008345A0"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B53CC" w:rsidRPr="00883835" w:rsidRDefault="003B53CC" w:rsidP="008345A0">
      <w:pPr>
        <w:shd w:val="clear" w:color="auto" w:fill="FFFFFF"/>
        <w:spacing w:after="0" w:line="360" w:lineRule="auto"/>
        <w:jc w:val="center"/>
        <w:rPr>
          <w:rFonts w:ascii="Times New Roman" w:eastAsia="Times New Roman" w:hAnsi="Times New Roman" w:cs="Times New Roman"/>
          <w:sz w:val="28"/>
          <w:szCs w:val="28"/>
          <w:lang w:eastAsia="ru-RU"/>
        </w:rPr>
      </w:pPr>
      <w:r w:rsidRPr="00883835">
        <w:rPr>
          <w:noProof/>
          <w:lang w:eastAsia="ru-RU"/>
        </w:rPr>
        <w:drawing>
          <wp:inline distT="0" distB="0" distL="0" distR="0" wp14:anchorId="14F47C93" wp14:editId="16485325">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5DCC" w:rsidRPr="007E7BBF" w:rsidRDefault="00712A18" w:rsidP="007E7BBF">
      <w:pPr>
        <w:shd w:val="clear" w:color="auto" w:fill="FFFFFF"/>
        <w:spacing w:after="0" w:line="240" w:lineRule="auto"/>
        <w:jc w:val="center"/>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4</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Доля</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крупных</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средних</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малых</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предприятий</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рынке</w:t>
      </w:r>
      <w:r w:rsidR="00934F65" w:rsidRPr="00883835">
        <w:rPr>
          <w:rFonts w:ascii="Times New Roman" w:eastAsia="Times New Roman" w:hAnsi="Times New Roman" w:cs="Times New Roman"/>
          <w:sz w:val="28"/>
          <w:szCs w:val="28"/>
          <w:lang w:eastAsia="ru-RU"/>
        </w:rPr>
        <w:t xml:space="preserve"> </w:t>
      </w:r>
      <w:r w:rsidR="00581709" w:rsidRPr="00883835">
        <w:rPr>
          <w:rFonts w:ascii="Times New Roman" w:eastAsia="Times New Roman" w:hAnsi="Times New Roman" w:cs="Times New Roman"/>
          <w:sz w:val="28"/>
          <w:szCs w:val="28"/>
          <w:lang w:eastAsia="ru-RU"/>
        </w:rPr>
        <w:t>СППР</w:t>
      </w:r>
      <w:r w:rsidR="007E7BBF" w:rsidRPr="007E7BBF">
        <w:rPr>
          <w:rFonts w:ascii="Times New Roman" w:eastAsia="Times New Roman" w:hAnsi="Times New Roman" w:cs="Times New Roman"/>
          <w:sz w:val="28"/>
          <w:szCs w:val="28"/>
          <w:lang w:eastAsia="ru-RU"/>
        </w:rPr>
        <w:t xml:space="preserve"> </w:t>
      </w:r>
      <w:r w:rsidR="00AE565F">
        <w:rPr>
          <w:rFonts w:ascii="Times New Roman" w:hAnsi="Times New Roman"/>
          <w:sz w:val="28"/>
          <w:szCs w:val="28"/>
        </w:rPr>
        <w:t xml:space="preserve">(составлено автором) </w:t>
      </w:r>
      <w:r w:rsidR="007E7BBF" w:rsidRPr="007E7BBF">
        <w:rPr>
          <w:rFonts w:ascii="Times New Roman" w:eastAsia="Times New Roman" w:hAnsi="Times New Roman" w:cs="Times New Roman"/>
          <w:sz w:val="28"/>
          <w:szCs w:val="28"/>
          <w:lang w:eastAsia="ru-RU"/>
        </w:rPr>
        <w:t>[19]</w:t>
      </w:r>
    </w:p>
    <w:p w:rsidR="00581709" w:rsidRPr="00883835" w:rsidRDefault="00581709" w:rsidP="002C3E8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47D46" w:rsidRPr="00883835" w:rsidRDefault="00E33926"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Несмотря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малую</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часть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рынка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текущий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момент</w:t>
      </w:r>
      <w:r w:rsidR="00D47D46"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ожидается,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что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SMB</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станут</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самым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быстрорастущим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сегментом,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вызванным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увеличением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усилий</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по</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цифровым</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трансформации</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доступными</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облачными</w:t>
      </w:r>
      <w:r w:rsidR="00934F65" w:rsidRPr="00883835">
        <w:rPr>
          <w:rFonts w:ascii="Times New Roman" w:eastAsia="Times New Roman" w:hAnsi="Times New Roman" w:cs="Times New Roman"/>
          <w:sz w:val="28"/>
          <w:szCs w:val="28"/>
          <w:lang w:eastAsia="ru-RU"/>
        </w:rPr>
        <w:t xml:space="preserve"> </w:t>
      </w:r>
      <w:r w:rsidR="00D47D46" w:rsidRPr="00883835">
        <w:rPr>
          <w:rFonts w:ascii="Times New Roman" w:eastAsia="Times New Roman" w:hAnsi="Times New Roman" w:cs="Times New Roman"/>
          <w:sz w:val="28"/>
          <w:szCs w:val="28"/>
          <w:lang w:eastAsia="ru-RU"/>
        </w:rPr>
        <w:t>решениями.</w:t>
      </w:r>
    </w:p>
    <w:p w:rsidR="00CF3CC8" w:rsidRPr="00883835" w:rsidRDefault="00CF3CC8"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СППР</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позволяют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моделировать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различные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сценарии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развития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событий,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оценивать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прогнозировать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результаты.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особенно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важно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условиях,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когда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неправильное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может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иметь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критические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последствия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бизнеса.</w:t>
      </w:r>
    </w:p>
    <w:p w:rsidR="00CF3CC8" w:rsidRPr="00883835" w:rsidRDefault="00CF3CC8"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Автоматизация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рутинных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операций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освобождает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время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для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стратегической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работы,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позволяя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принимать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условиях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ограниченного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времени.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ускоряет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анализа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данных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выбора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оптимальных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стратегий.</w:t>
      </w:r>
      <w:r w:rsidR="00934F65" w:rsidRPr="00883835">
        <w:rPr>
          <w:rFonts w:ascii="Times New Roman" w:eastAsia="Times New Roman" w:hAnsi="Times New Roman" w:cs="Times New Roman"/>
          <w:sz w:val="28"/>
          <w:szCs w:val="28"/>
          <w:lang w:eastAsia="ru-RU"/>
        </w:rPr>
        <w:t xml:space="preserve"> </w:t>
      </w:r>
    </w:p>
    <w:p w:rsidR="00CF3CC8" w:rsidRPr="00883835" w:rsidRDefault="00CF3CC8" w:rsidP="0065084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lastRenderedPageBreak/>
        <w:t>СППР</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помогают</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распределять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ресурсы</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более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рационально,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определяя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узкие</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места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бизнес-процессах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предлагая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пути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устранения.</w:t>
      </w:r>
      <w:r w:rsidR="00934F65" w:rsidRPr="00883835">
        <w:rPr>
          <w:rFonts w:ascii="Times New Roman" w:eastAsia="Times New Roman" w:hAnsi="Times New Roman" w:cs="Times New Roman"/>
          <w:sz w:val="28"/>
          <w:szCs w:val="28"/>
          <w:lang w:eastAsia="ru-RU"/>
        </w:rPr>
        <w:t xml:space="preserve"> </w:t>
      </w:r>
    </w:p>
    <w:p w:rsidR="00B81479" w:rsidRPr="00883835" w:rsidRDefault="00B8147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Наиболее</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распространённые</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lang w:val="en-US"/>
        </w:rPr>
        <w:t xml:space="preserve"> </w:t>
      </w:r>
      <w:r w:rsidR="0036518E" w:rsidRPr="00883835">
        <w:rPr>
          <w:rFonts w:ascii="Times New Roman" w:hAnsi="Times New Roman" w:cs="Times New Roman"/>
          <w:sz w:val="28"/>
          <w:szCs w:val="28"/>
        </w:rPr>
        <w:t>СППР</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ERP</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(Enterprise</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Resource</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Planning),</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CRM</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(Customer</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Relationship</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Management),</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BI</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(Business</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Intelligence)</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SCM</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(Supply</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Chain</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lang w:val="en-US"/>
        </w:rPr>
        <w:t>Management)</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системы</w:t>
      </w:r>
      <w:r w:rsidRPr="00883835">
        <w:rPr>
          <w:rFonts w:ascii="Times New Roman" w:hAnsi="Times New Roman" w:cs="Times New Roman"/>
          <w:sz w:val="28"/>
          <w:szCs w:val="28"/>
          <w:lang w:val="en-US"/>
        </w:rPr>
        <w:t>.</w:t>
      </w:r>
      <w:r w:rsidR="00934F65" w:rsidRPr="00883835">
        <w:rPr>
          <w:rFonts w:ascii="Times New Roman" w:hAnsi="Times New Roman" w:cs="Times New Roman"/>
          <w:sz w:val="28"/>
          <w:szCs w:val="28"/>
          <w:lang w:val="en-US"/>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обеспечивают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координацию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функциональных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блоков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0B7F3E">
        <w:rPr>
          <w:rFonts w:ascii="Times New Roman" w:hAnsi="Times New Roman" w:cs="Times New Roman"/>
          <w:sz w:val="28"/>
          <w:szCs w:val="28"/>
        </w:rPr>
        <w:t xml:space="preserve"> </w:t>
      </w:r>
      <w:r w:rsidR="00B269C3">
        <w:rPr>
          <w:rFonts w:ascii="Times New Roman" w:hAnsi="Times New Roman" w:cs="Times New Roman"/>
          <w:sz w:val="28"/>
          <w:szCs w:val="28"/>
        </w:rPr>
        <w:t>[3</w:t>
      </w:r>
      <w:r w:rsidR="000B7F3E" w:rsidRPr="000B7F3E">
        <w:rPr>
          <w:rFonts w:ascii="Times New Roman" w:hAnsi="Times New Roman" w:cs="Times New Roman"/>
          <w:sz w:val="28"/>
          <w:szCs w:val="28"/>
        </w:rPr>
        <w:t>]</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p>
    <w:p w:rsidR="00D10AAF" w:rsidRDefault="00B81479" w:rsidP="00D10AAF">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ERP-системы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объединить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функции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рамках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обеспечить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прозрачность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начала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CRM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предназначены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взаимоотношений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внутри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заказчиками,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статистической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продаж.</w:t>
      </w:r>
      <w:r w:rsidR="00934F65" w:rsidRPr="00883835">
        <w:rPr>
          <w:rFonts w:ascii="Times New Roman" w:hAnsi="Times New Roman" w:cs="Times New Roman"/>
          <w:sz w:val="28"/>
          <w:szCs w:val="28"/>
        </w:rPr>
        <w:t xml:space="preserve"> </w:t>
      </w:r>
    </w:p>
    <w:p w:rsidR="00B81479" w:rsidRPr="00883835" w:rsidRDefault="00B81479" w:rsidP="00D10AAF">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BI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объединяет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обрабатывает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удобный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интерфейс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всестороннего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изучения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визуального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полученной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47788B" w:rsidRPr="0047788B">
        <w:rPr>
          <w:rFonts w:ascii="Times New Roman" w:hAnsi="Times New Roman" w:cs="Times New Roman"/>
          <w:sz w:val="28"/>
          <w:szCs w:val="28"/>
        </w:rPr>
        <w:t xml:space="preserve"> [18]</w:t>
      </w:r>
      <w:r w:rsidR="00142C7C">
        <w:rPr>
          <w:rFonts w:ascii="Times New Roman" w:hAnsi="Times New Roman" w:cs="Times New Roman"/>
          <w:sz w:val="28"/>
          <w:szCs w:val="28"/>
        </w:rPr>
        <w:t xml:space="preserve">. </w:t>
      </w:r>
      <w:r w:rsidR="00081964">
        <w:rPr>
          <w:rFonts w:ascii="Times New Roman" w:hAnsi="Times New Roman" w:cs="Times New Roman"/>
          <w:sz w:val="28"/>
          <w:szCs w:val="28"/>
        </w:rPr>
        <w:t xml:space="preserve">Самыми популярными </w:t>
      </w:r>
      <w:r w:rsidR="00081964">
        <w:rPr>
          <w:rFonts w:ascii="Times New Roman" w:hAnsi="Times New Roman" w:cs="Times New Roman"/>
          <w:sz w:val="28"/>
          <w:szCs w:val="28"/>
          <w:lang w:val="en-US"/>
        </w:rPr>
        <w:t>BI</w:t>
      </w:r>
      <w:r w:rsidR="00081964">
        <w:rPr>
          <w:rFonts w:ascii="Times New Roman" w:hAnsi="Times New Roman" w:cs="Times New Roman"/>
          <w:sz w:val="28"/>
          <w:szCs w:val="28"/>
        </w:rPr>
        <w:t xml:space="preserve"> инструментами долгое время являются </w:t>
      </w:r>
      <w:r w:rsidR="00081964">
        <w:rPr>
          <w:rFonts w:ascii="Times New Roman" w:hAnsi="Times New Roman" w:cs="Times New Roman"/>
          <w:sz w:val="28"/>
          <w:szCs w:val="28"/>
          <w:lang w:val="en-US"/>
        </w:rPr>
        <w:t>Microsofr</w:t>
      </w:r>
      <w:r w:rsidR="00081964" w:rsidRPr="00081964">
        <w:rPr>
          <w:rFonts w:ascii="Times New Roman" w:hAnsi="Times New Roman" w:cs="Times New Roman"/>
          <w:sz w:val="28"/>
          <w:szCs w:val="28"/>
        </w:rPr>
        <w:t xml:space="preserve"> </w:t>
      </w:r>
      <w:r w:rsidR="00081964">
        <w:rPr>
          <w:rFonts w:ascii="Times New Roman" w:hAnsi="Times New Roman" w:cs="Times New Roman"/>
          <w:sz w:val="28"/>
          <w:szCs w:val="28"/>
          <w:lang w:val="en-US"/>
        </w:rPr>
        <w:t>Power</w:t>
      </w:r>
      <w:r w:rsidR="00081964" w:rsidRPr="00081964">
        <w:rPr>
          <w:rFonts w:ascii="Times New Roman" w:hAnsi="Times New Roman" w:cs="Times New Roman"/>
          <w:sz w:val="28"/>
          <w:szCs w:val="28"/>
        </w:rPr>
        <w:t xml:space="preserve"> </w:t>
      </w:r>
      <w:r w:rsidR="00081964">
        <w:rPr>
          <w:rFonts w:ascii="Times New Roman" w:hAnsi="Times New Roman" w:cs="Times New Roman"/>
          <w:sz w:val="28"/>
          <w:szCs w:val="28"/>
          <w:lang w:val="en-US"/>
        </w:rPr>
        <w:t>BI</w:t>
      </w:r>
      <w:r w:rsidR="00081964">
        <w:rPr>
          <w:rFonts w:ascii="Times New Roman" w:hAnsi="Times New Roman" w:cs="Times New Roman"/>
          <w:sz w:val="28"/>
          <w:szCs w:val="28"/>
        </w:rPr>
        <w:t xml:space="preserve">, </w:t>
      </w:r>
      <w:r w:rsidR="00081964">
        <w:rPr>
          <w:rFonts w:ascii="Times New Roman" w:hAnsi="Times New Roman" w:cs="Times New Roman"/>
          <w:sz w:val="28"/>
          <w:szCs w:val="28"/>
          <w:lang w:val="en-US"/>
        </w:rPr>
        <w:t>QlikView</w:t>
      </w:r>
      <w:r w:rsidR="00081964" w:rsidRPr="00081964">
        <w:rPr>
          <w:rFonts w:ascii="Times New Roman" w:hAnsi="Times New Roman" w:cs="Times New Roman"/>
          <w:sz w:val="28"/>
          <w:szCs w:val="28"/>
        </w:rPr>
        <w:t xml:space="preserve">, </w:t>
      </w:r>
      <w:r w:rsidR="00081964">
        <w:rPr>
          <w:rFonts w:ascii="Times New Roman" w:hAnsi="Times New Roman" w:cs="Times New Roman"/>
          <w:sz w:val="28"/>
          <w:szCs w:val="28"/>
          <w:lang w:val="en-US"/>
        </w:rPr>
        <w:t>Qlik</w:t>
      </w:r>
      <w:r w:rsidR="00081964" w:rsidRPr="00081964">
        <w:rPr>
          <w:rFonts w:ascii="Times New Roman" w:hAnsi="Times New Roman" w:cs="Times New Roman"/>
          <w:sz w:val="28"/>
          <w:szCs w:val="28"/>
        </w:rPr>
        <w:t xml:space="preserve"> </w:t>
      </w:r>
      <w:r w:rsidR="00081964">
        <w:rPr>
          <w:rFonts w:ascii="Times New Roman" w:hAnsi="Times New Roman" w:cs="Times New Roman"/>
          <w:sz w:val="28"/>
          <w:szCs w:val="28"/>
          <w:lang w:val="en-US"/>
        </w:rPr>
        <w:t>Sense</w:t>
      </w:r>
      <w:r w:rsidR="00081964" w:rsidRPr="00081964">
        <w:rPr>
          <w:rFonts w:ascii="Times New Roman" w:hAnsi="Times New Roman" w:cs="Times New Roman"/>
          <w:sz w:val="28"/>
          <w:szCs w:val="28"/>
        </w:rPr>
        <w:t>,</w:t>
      </w:r>
      <w:r w:rsidR="00142C7C" w:rsidRPr="00142C7C">
        <w:rPr>
          <w:rFonts w:ascii="Times New Roman" w:hAnsi="Times New Roman" w:cs="Times New Roman"/>
          <w:sz w:val="28"/>
          <w:szCs w:val="28"/>
        </w:rPr>
        <w:t xml:space="preserve"> </w:t>
      </w:r>
      <w:r w:rsidR="00D10AAF">
        <w:rPr>
          <w:rFonts w:ascii="Times New Roman" w:hAnsi="Times New Roman" w:cs="Times New Roman"/>
          <w:sz w:val="28"/>
          <w:szCs w:val="28"/>
          <w:lang w:val="en-US"/>
        </w:rPr>
        <w:t>Tableu</w:t>
      </w:r>
      <w:r w:rsidR="00D10AAF" w:rsidRPr="00D10AAF">
        <w:rPr>
          <w:rFonts w:ascii="Times New Roman" w:hAnsi="Times New Roman" w:cs="Times New Roman"/>
          <w:sz w:val="28"/>
          <w:szCs w:val="28"/>
        </w:rPr>
        <w:t xml:space="preserve"> </w:t>
      </w:r>
      <w:r w:rsidR="00D10AAF">
        <w:rPr>
          <w:rFonts w:ascii="Times New Roman" w:hAnsi="Times New Roman" w:cs="Times New Roman"/>
          <w:sz w:val="28"/>
          <w:szCs w:val="28"/>
        </w:rPr>
        <w:t>и</w:t>
      </w:r>
      <w:r w:rsidR="00D10AAF" w:rsidRPr="00D10AAF">
        <w:t xml:space="preserve"> </w:t>
      </w:r>
      <w:r w:rsidR="00D10AAF" w:rsidRPr="00D10AAF">
        <w:rPr>
          <w:rFonts w:ascii="Times New Roman" w:hAnsi="Times New Roman" w:cs="Times New Roman"/>
          <w:sz w:val="28"/>
          <w:szCs w:val="28"/>
        </w:rPr>
        <w:t>Klipfolio</w:t>
      </w:r>
      <w:r w:rsidR="00D10AAF">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SCM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служит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торговли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коммерции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себя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планирование,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координацию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выполнение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действий,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потоком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товаров,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услуг,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несколькими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образуют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взаимосвязанных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объектов.</w:t>
      </w:r>
    </w:p>
    <w:p w:rsidR="00B81479" w:rsidRPr="00D44733" w:rsidRDefault="00B8147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обладают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ограничений</w:t>
      </w:r>
      <w:r w:rsidR="00AD1AB1"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низкая</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адаптивность</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изменениям,</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ограниченная</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гибкость</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аналитике,</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отсутствие</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генеративных</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возможностей,</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высокий</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порог</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вхождения</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зависимость</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AD1AB1" w:rsidRPr="00883835">
        <w:rPr>
          <w:rFonts w:ascii="Times New Roman" w:hAnsi="Times New Roman" w:cs="Times New Roman"/>
          <w:sz w:val="28"/>
          <w:szCs w:val="28"/>
        </w:rPr>
        <w:t>специалистов</w:t>
      </w:r>
      <w:r w:rsidR="00D44733" w:rsidRPr="00D44733">
        <w:rPr>
          <w:rFonts w:ascii="Times New Roman" w:hAnsi="Times New Roman" w:cs="Times New Roman"/>
          <w:sz w:val="28"/>
          <w:szCs w:val="28"/>
        </w:rPr>
        <w:t xml:space="preserve"> [</w:t>
      </w:r>
      <w:r w:rsidR="009509E9">
        <w:rPr>
          <w:rFonts w:ascii="Times New Roman" w:hAnsi="Times New Roman" w:cs="Times New Roman"/>
          <w:sz w:val="28"/>
          <w:szCs w:val="28"/>
        </w:rPr>
        <w:t>20</w:t>
      </w:r>
      <w:r w:rsidR="00D44733" w:rsidRPr="00D44733">
        <w:rPr>
          <w:rFonts w:ascii="Times New Roman" w:hAnsi="Times New Roman" w:cs="Times New Roman"/>
          <w:sz w:val="28"/>
          <w:szCs w:val="28"/>
        </w:rPr>
        <w:t>].</w:t>
      </w:r>
    </w:p>
    <w:p w:rsidR="00B81479" w:rsidRDefault="00B8147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Проведем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сравнительный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традиционных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элементов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тепловой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карте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581709" w:rsidRPr="00883835">
        <w:rPr>
          <w:rFonts w:ascii="Times New Roman" w:hAnsi="Times New Roman" w:cs="Times New Roman"/>
          <w:sz w:val="28"/>
          <w:szCs w:val="28"/>
        </w:rPr>
        <w:t>5</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p>
    <w:p w:rsidR="00B717E0" w:rsidRPr="00883835" w:rsidRDefault="00B717E0" w:rsidP="00650848">
      <w:pPr>
        <w:spacing w:after="0" w:line="360" w:lineRule="auto"/>
        <w:ind w:firstLine="709"/>
        <w:jc w:val="both"/>
        <w:rPr>
          <w:rFonts w:ascii="Times New Roman" w:hAnsi="Times New Roman" w:cs="Times New Roman"/>
          <w:sz w:val="28"/>
          <w:szCs w:val="28"/>
        </w:rPr>
      </w:pPr>
    </w:p>
    <w:p w:rsidR="00B81479" w:rsidRPr="00883835" w:rsidRDefault="00463878" w:rsidP="002C3E82">
      <w:pPr>
        <w:spacing w:after="0" w:line="360" w:lineRule="auto"/>
        <w:jc w:val="center"/>
        <w:rPr>
          <w:rFonts w:ascii="Times New Roman" w:hAnsi="Times New Roman"/>
          <w:sz w:val="28"/>
          <w:szCs w:val="28"/>
        </w:rPr>
      </w:pPr>
      <w:r w:rsidRPr="00883835">
        <w:rPr>
          <w:rFonts w:ascii="Times New Roman" w:hAnsi="Times New Roman"/>
          <w:noProof/>
          <w:sz w:val="28"/>
          <w:szCs w:val="28"/>
          <w:lang w:eastAsia="ru-RU"/>
        </w:rPr>
        <w:lastRenderedPageBreak/>
        <w:drawing>
          <wp:inline distT="0" distB="0" distL="0" distR="0" wp14:anchorId="66950B29" wp14:editId="2CB8E0D4">
            <wp:extent cx="5783283" cy="128957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08591" cy="1295213"/>
                    </a:xfrm>
                    <a:prstGeom prst="rect">
                      <a:avLst/>
                    </a:prstGeom>
                  </pic:spPr>
                </pic:pic>
              </a:graphicData>
            </a:graphic>
          </wp:inline>
        </w:drawing>
      </w:r>
    </w:p>
    <w:p w:rsidR="00A905FC" w:rsidRPr="00590F35" w:rsidRDefault="006D520D" w:rsidP="00AE565F">
      <w:pPr>
        <w:spacing w:after="0" w:line="240" w:lineRule="auto"/>
        <w:jc w:val="center"/>
        <w:rPr>
          <w:rFonts w:ascii="Times New Roman" w:hAnsi="Times New Roman"/>
          <w:sz w:val="28"/>
          <w:szCs w:val="28"/>
        </w:rPr>
      </w:pPr>
      <w:r w:rsidRPr="00883835">
        <w:rPr>
          <w:rFonts w:ascii="Times New Roman" w:hAnsi="Times New Roman"/>
          <w:sz w:val="28"/>
          <w:szCs w:val="28"/>
        </w:rPr>
        <w:t>Рисунок</w:t>
      </w:r>
      <w:r w:rsidR="00934F65" w:rsidRPr="00883835">
        <w:rPr>
          <w:rFonts w:ascii="Times New Roman" w:hAnsi="Times New Roman"/>
          <w:sz w:val="28"/>
          <w:szCs w:val="28"/>
        </w:rPr>
        <w:t xml:space="preserve"> </w:t>
      </w:r>
      <w:r w:rsidR="00A905FC" w:rsidRPr="00883835">
        <w:rPr>
          <w:rFonts w:ascii="Times New Roman" w:hAnsi="Times New Roman"/>
          <w:sz w:val="28"/>
          <w:szCs w:val="28"/>
        </w:rPr>
        <w:t>5</w:t>
      </w:r>
      <w:r w:rsidR="00934F65" w:rsidRPr="00883835">
        <w:rPr>
          <w:rFonts w:ascii="Times New Roman" w:hAnsi="Times New Roman"/>
          <w:sz w:val="28"/>
          <w:szCs w:val="28"/>
        </w:rPr>
        <w:t xml:space="preserve"> </w:t>
      </w:r>
      <w:r w:rsidR="00A905FC" w:rsidRPr="00883835">
        <w:rPr>
          <w:rFonts w:ascii="Times New Roman" w:hAnsi="Times New Roman"/>
          <w:sz w:val="28"/>
          <w:szCs w:val="28"/>
        </w:rPr>
        <w:t>–</w:t>
      </w:r>
      <w:r w:rsidR="00934F65" w:rsidRPr="00883835">
        <w:rPr>
          <w:rFonts w:ascii="Times New Roman" w:hAnsi="Times New Roman"/>
          <w:sz w:val="28"/>
          <w:szCs w:val="28"/>
        </w:rPr>
        <w:t xml:space="preserve"> </w:t>
      </w:r>
      <w:r w:rsidR="00A905FC" w:rsidRPr="00883835">
        <w:rPr>
          <w:rFonts w:ascii="Times New Roman" w:hAnsi="Times New Roman"/>
          <w:sz w:val="28"/>
          <w:szCs w:val="28"/>
        </w:rPr>
        <w:t>Тепловая</w:t>
      </w:r>
      <w:r w:rsidR="00934F65" w:rsidRPr="00883835">
        <w:rPr>
          <w:rFonts w:ascii="Times New Roman" w:hAnsi="Times New Roman"/>
          <w:sz w:val="28"/>
          <w:szCs w:val="28"/>
        </w:rPr>
        <w:t xml:space="preserve"> </w:t>
      </w:r>
      <w:r w:rsidR="00A905FC" w:rsidRPr="00883835">
        <w:rPr>
          <w:rFonts w:ascii="Times New Roman" w:hAnsi="Times New Roman"/>
          <w:sz w:val="28"/>
          <w:szCs w:val="28"/>
        </w:rPr>
        <w:t>карта</w:t>
      </w:r>
      <w:r w:rsidR="00934F65" w:rsidRPr="00883835">
        <w:rPr>
          <w:rFonts w:ascii="Times New Roman" w:hAnsi="Times New Roman"/>
          <w:sz w:val="28"/>
          <w:szCs w:val="28"/>
        </w:rPr>
        <w:t xml:space="preserve"> </w:t>
      </w:r>
      <w:r w:rsidR="00A905FC" w:rsidRPr="00883835">
        <w:rPr>
          <w:rFonts w:ascii="Times New Roman" w:hAnsi="Times New Roman"/>
          <w:sz w:val="28"/>
          <w:szCs w:val="28"/>
        </w:rPr>
        <w:t>возможностей</w:t>
      </w:r>
      <w:r w:rsidR="00934F65" w:rsidRPr="00883835">
        <w:rPr>
          <w:rFonts w:ascii="Times New Roman" w:hAnsi="Times New Roman"/>
          <w:sz w:val="28"/>
          <w:szCs w:val="28"/>
        </w:rPr>
        <w:t xml:space="preserve"> </w:t>
      </w:r>
      <w:r w:rsidR="00A905FC" w:rsidRPr="00883835">
        <w:rPr>
          <w:rFonts w:ascii="Times New Roman" w:hAnsi="Times New Roman"/>
          <w:sz w:val="28"/>
          <w:szCs w:val="28"/>
        </w:rPr>
        <w:t>традиционных</w:t>
      </w:r>
      <w:r w:rsidR="00934F65" w:rsidRPr="00883835">
        <w:rPr>
          <w:rFonts w:ascii="Times New Roman" w:hAnsi="Times New Roman"/>
          <w:sz w:val="28"/>
          <w:szCs w:val="28"/>
        </w:rPr>
        <w:t xml:space="preserve"> </w:t>
      </w:r>
      <w:r w:rsidR="00A905FC" w:rsidRPr="00883835">
        <w:rPr>
          <w:rFonts w:ascii="Times New Roman" w:hAnsi="Times New Roman"/>
          <w:sz w:val="28"/>
          <w:szCs w:val="28"/>
        </w:rPr>
        <w:t>СППР</w:t>
      </w:r>
      <w:r w:rsidR="00AE565F">
        <w:rPr>
          <w:rFonts w:ascii="Times New Roman" w:hAnsi="Times New Roman"/>
          <w:sz w:val="28"/>
          <w:szCs w:val="28"/>
        </w:rPr>
        <w:t xml:space="preserve"> (составлено автором)</w:t>
      </w:r>
      <w:r w:rsidR="00590F35">
        <w:rPr>
          <w:rFonts w:ascii="Times New Roman" w:hAnsi="Times New Roman"/>
          <w:sz w:val="28"/>
          <w:szCs w:val="28"/>
        </w:rPr>
        <w:t xml:space="preserve"> </w:t>
      </w:r>
      <w:r w:rsidR="00590F35" w:rsidRPr="00590F35">
        <w:rPr>
          <w:rFonts w:ascii="Times New Roman" w:hAnsi="Times New Roman"/>
          <w:sz w:val="28"/>
          <w:szCs w:val="28"/>
        </w:rPr>
        <w:t>[20]</w:t>
      </w:r>
    </w:p>
    <w:p w:rsidR="00A905FC" w:rsidRPr="00883835" w:rsidRDefault="00A905FC" w:rsidP="002C3E82">
      <w:pPr>
        <w:spacing w:after="0" w:line="360" w:lineRule="auto"/>
        <w:jc w:val="center"/>
        <w:rPr>
          <w:rFonts w:ascii="Times New Roman" w:hAnsi="Times New Roman"/>
          <w:sz w:val="28"/>
          <w:szCs w:val="28"/>
        </w:rPr>
      </w:pPr>
    </w:p>
    <w:p w:rsidR="00105781" w:rsidRPr="00532CC0" w:rsidRDefault="00C716AB"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Со</w:t>
      </w:r>
      <w:r w:rsidR="0026715E" w:rsidRPr="00883835">
        <w:rPr>
          <w:rFonts w:ascii="Times New Roman" w:hAnsi="Times New Roman" w:cs="Times New Roman"/>
          <w:sz w:val="28"/>
          <w:szCs w:val="28"/>
        </w:rPr>
        <w:t>временные</w:t>
      </w:r>
      <w:r w:rsidR="00934F65" w:rsidRPr="00883835">
        <w:rPr>
          <w:rFonts w:ascii="Times New Roman" w:hAnsi="Times New Roman" w:cs="Times New Roman"/>
          <w:sz w:val="28"/>
          <w:szCs w:val="28"/>
        </w:rPr>
        <w:t xml:space="preserve"> </w:t>
      </w:r>
      <w:r w:rsidR="0026715E" w:rsidRPr="00883835">
        <w:rPr>
          <w:rFonts w:ascii="Times New Roman" w:hAnsi="Times New Roman" w:cs="Times New Roman"/>
          <w:sz w:val="28"/>
          <w:szCs w:val="28"/>
        </w:rPr>
        <w:t>исследования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указывают</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растущую</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долю</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компаний,</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стремящихся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выйти</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за</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рамки</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традиционной</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аналитики</w:t>
      </w:r>
      <w:r w:rsidR="00897635" w:rsidRPr="00897635">
        <w:rPr>
          <w:rFonts w:ascii="Times New Roman" w:hAnsi="Times New Roman" w:cs="Times New Roman"/>
          <w:sz w:val="28"/>
          <w:szCs w:val="28"/>
        </w:rPr>
        <w:t xml:space="preserve"> [85]</w:t>
      </w:r>
      <w:r w:rsidR="00105781"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Всё</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востребованы</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способные</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работать</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неструктурированными</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данными,</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обучаться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процессе</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активно</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предлагать</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Одним</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инструментов</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являются</w:t>
      </w:r>
      <w:r w:rsidR="00934F65" w:rsidRPr="00883835">
        <w:rPr>
          <w:rFonts w:ascii="Times New Roman" w:hAnsi="Times New Roman" w:cs="Times New Roman"/>
          <w:sz w:val="28"/>
          <w:szCs w:val="28"/>
        </w:rPr>
        <w:t xml:space="preserve"> </w:t>
      </w:r>
      <w:r w:rsidR="00105781" w:rsidRPr="00883835">
        <w:rPr>
          <w:rFonts w:ascii="Times New Roman" w:hAnsi="Times New Roman" w:cs="Times New Roman"/>
          <w:sz w:val="28"/>
          <w:szCs w:val="28"/>
        </w:rPr>
        <w:t>LLM-модели.</w:t>
      </w:r>
      <w:r w:rsidR="00EF76E0" w:rsidRPr="00EF76E0">
        <w:rPr>
          <w:rFonts w:ascii="Times New Roman" w:hAnsi="Times New Roman" w:cs="Times New Roman"/>
          <w:sz w:val="28"/>
          <w:szCs w:val="28"/>
        </w:rPr>
        <w:t xml:space="preserve"> </w:t>
      </w:r>
      <w:r w:rsidR="00EF76E0">
        <w:rPr>
          <w:rFonts w:ascii="Times New Roman" w:hAnsi="Times New Roman" w:cs="Times New Roman"/>
          <w:sz w:val="28"/>
          <w:szCs w:val="28"/>
        </w:rPr>
        <w:t>Представим популярность инструментов СППР на рисунке 6</w:t>
      </w:r>
      <w:r w:rsidR="00EF76E0" w:rsidRPr="00532CC0">
        <w:rPr>
          <w:rFonts w:ascii="Times New Roman" w:hAnsi="Times New Roman" w:cs="Times New Roman"/>
          <w:sz w:val="28"/>
          <w:szCs w:val="28"/>
        </w:rPr>
        <w:t>.</w:t>
      </w:r>
    </w:p>
    <w:p w:rsidR="008345A0" w:rsidRPr="00883835" w:rsidRDefault="008345A0" w:rsidP="00650848">
      <w:pPr>
        <w:spacing w:after="0" w:line="360" w:lineRule="auto"/>
        <w:ind w:firstLine="709"/>
        <w:jc w:val="both"/>
        <w:rPr>
          <w:rFonts w:ascii="Times New Roman" w:hAnsi="Times New Roman" w:cs="Times New Roman"/>
          <w:sz w:val="28"/>
          <w:szCs w:val="28"/>
        </w:rPr>
      </w:pPr>
    </w:p>
    <w:p w:rsidR="00105781" w:rsidRPr="00883835" w:rsidRDefault="00105781" w:rsidP="002C3E82">
      <w:pPr>
        <w:spacing w:after="0" w:line="360" w:lineRule="auto"/>
        <w:jc w:val="center"/>
        <w:rPr>
          <w:rFonts w:ascii="Times New Roman" w:hAnsi="Times New Roman"/>
          <w:sz w:val="28"/>
          <w:szCs w:val="28"/>
        </w:rPr>
      </w:pPr>
      <w:r w:rsidRPr="00883835">
        <w:rPr>
          <w:rFonts w:ascii="Times New Roman" w:hAnsi="Times New Roman"/>
          <w:noProof/>
          <w:sz w:val="28"/>
          <w:szCs w:val="28"/>
          <w:lang w:eastAsia="ru-RU"/>
        </w:rPr>
        <w:drawing>
          <wp:inline distT="0" distB="0" distL="0" distR="0" wp14:anchorId="66DFFACC" wp14:editId="39A55866">
            <wp:extent cx="6263991" cy="2773045"/>
            <wp:effectExtent l="0" t="0" r="3810" b="8255"/>
            <wp:docPr id="8" name="Рисунок 8" descr="\\msk.mts.ru\ug\User\Folders\06\00\ASSOBOLEVA\Downloads\531681643223279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k.mts.ru\ug\User\Folders\06\00\ASSOBOLEVA\Downloads\5316816432232790053.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6126"/>
                    <a:stretch/>
                  </pic:blipFill>
                  <pic:spPr bwMode="auto">
                    <a:xfrm>
                      <a:off x="0" y="0"/>
                      <a:ext cx="6264275" cy="2773171"/>
                    </a:xfrm>
                    <a:prstGeom prst="rect">
                      <a:avLst/>
                    </a:prstGeom>
                    <a:noFill/>
                    <a:ln>
                      <a:noFill/>
                    </a:ln>
                    <a:extLst>
                      <a:ext uri="{53640926-AAD7-44D8-BBD7-CCE9431645EC}">
                        <a14:shadowObscured xmlns:a14="http://schemas.microsoft.com/office/drawing/2010/main"/>
                      </a:ext>
                    </a:extLst>
                  </pic:spPr>
                </pic:pic>
              </a:graphicData>
            </a:graphic>
          </wp:inline>
        </w:drawing>
      </w:r>
    </w:p>
    <w:p w:rsidR="00105781" w:rsidRPr="00AE1704" w:rsidRDefault="00A905FC" w:rsidP="002C3E82">
      <w:pPr>
        <w:spacing w:after="0" w:line="240" w:lineRule="auto"/>
        <w:jc w:val="center"/>
        <w:rPr>
          <w:rFonts w:ascii="Times New Roman" w:hAnsi="Times New Roman"/>
          <w:sz w:val="28"/>
          <w:szCs w:val="28"/>
        </w:rPr>
      </w:pPr>
      <w:r w:rsidRPr="00883835">
        <w:rPr>
          <w:rFonts w:ascii="Times New Roman" w:hAnsi="Times New Roman"/>
          <w:sz w:val="28"/>
          <w:szCs w:val="28"/>
        </w:rPr>
        <w:t>Рисунок</w:t>
      </w:r>
      <w:r w:rsidR="00934F65" w:rsidRPr="00883835">
        <w:rPr>
          <w:rFonts w:ascii="Times New Roman" w:hAnsi="Times New Roman"/>
          <w:sz w:val="28"/>
          <w:szCs w:val="28"/>
        </w:rPr>
        <w:t xml:space="preserve"> </w:t>
      </w:r>
      <w:r w:rsidRPr="00883835">
        <w:rPr>
          <w:rFonts w:ascii="Times New Roman" w:hAnsi="Times New Roman"/>
          <w:sz w:val="28"/>
          <w:szCs w:val="28"/>
        </w:rPr>
        <w:t>6</w:t>
      </w:r>
      <w:r w:rsidR="00934F65" w:rsidRPr="00883835">
        <w:rPr>
          <w:rFonts w:ascii="Times New Roman" w:hAnsi="Times New Roman"/>
          <w:sz w:val="28"/>
          <w:szCs w:val="28"/>
        </w:rPr>
        <w:t xml:space="preserve"> </w:t>
      </w:r>
      <w:r w:rsidRPr="00883835">
        <w:rPr>
          <w:rFonts w:ascii="Times New Roman" w:hAnsi="Times New Roman"/>
          <w:sz w:val="28"/>
          <w:szCs w:val="28"/>
        </w:rPr>
        <w:t>–</w:t>
      </w:r>
      <w:r w:rsidR="00934F65" w:rsidRPr="00883835">
        <w:rPr>
          <w:rFonts w:ascii="Times New Roman" w:hAnsi="Times New Roman"/>
          <w:sz w:val="28"/>
          <w:szCs w:val="28"/>
        </w:rPr>
        <w:t xml:space="preserve"> </w:t>
      </w:r>
      <w:r w:rsidR="00105781" w:rsidRPr="00883835">
        <w:rPr>
          <w:rFonts w:ascii="Times New Roman" w:hAnsi="Times New Roman"/>
          <w:sz w:val="28"/>
          <w:szCs w:val="28"/>
        </w:rPr>
        <w:t>Популярность</w:t>
      </w:r>
      <w:r w:rsidR="00934F65" w:rsidRPr="00883835">
        <w:rPr>
          <w:rFonts w:ascii="Times New Roman" w:hAnsi="Times New Roman"/>
          <w:sz w:val="28"/>
          <w:szCs w:val="28"/>
        </w:rPr>
        <w:t xml:space="preserve"> </w:t>
      </w:r>
      <w:r w:rsidR="00105781" w:rsidRPr="00883835">
        <w:rPr>
          <w:rFonts w:ascii="Times New Roman" w:hAnsi="Times New Roman"/>
          <w:sz w:val="28"/>
          <w:szCs w:val="28"/>
        </w:rPr>
        <w:t>инструментов</w:t>
      </w:r>
      <w:r w:rsidR="00934F65" w:rsidRPr="00883835">
        <w:rPr>
          <w:rFonts w:ascii="Times New Roman" w:hAnsi="Times New Roman"/>
          <w:sz w:val="28"/>
          <w:szCs w:val="28"/>
        </w:rPr>
        <w:t xml:space="preserve"> </w:t>
      </w:r>
      <w:r w:rsidR="00105781" w:rsidRPr="00883835">
        <w:rPr>
          <w:rFonts w:ascii="Times New Roman" w:hAnsi="Times New Roman"/>
          <w:sz w:val="28"/>
          <w:szCs w:val="28"/>
        </w:rPr>
        <w:t>поддержки</w:t>
      </w:r>
      <w:r w:rsidR="00934F65" w:rsidRPr="00883835">
        <w:rPr>
          <w:rFonts w:ascii="Times New Roman" w:hAnsi="Times New Roman"/>
          <w:sz w:val="28"/>
          <w:szCs w:val="28"/>
        </w:rPr>
        <w:t xml:space="preserve"> </w:t>
      </w:r>
      <w:r w:rsidR="00105781" w:rsidRPr="00883835">
        <w:rPr>
          <w:rFonts w:ascii="Times New Roman" w:hAnsi="Times New Roman"/>
          <w:sz w:val="28"/>
          <w:szCs w:val="28"/>
        </w:rPr>
        <w:t>управленческих</w:t>
      </w:r>
      <w:r w:rsidR="00934F65" w:rsidRPr="00883835">
        <w:rPr>
          <w:rFonts w:ascii="Times New Roman" w:hAnsi="Times New Roman"/>
          <w:sz w:val="28"/>
          <w:szCs w:val="28"/>
        </w:rPr>
        <w:t xml:space="preserve"> </w:t>
      </w:r>
      <w:r w:rsidR="00105781" w:rsidRPr="00883835">
        <w:rPr>
          <w:rFonts w:ascii="Times New Roman" w:hAnsi="Times New Roman"/>
          <w:sz w:val="28"/>
          <w:szCs w:val="28"/>
        </w:rPr>
        <w:t>решений</w:t>
      </w:r>
      <w:r w:rsidR="00934F65" w:rsidRPr="00883835">
        <w:rPr>
          <w:rFonts w:ascii="Times New Roman" w:hAnsi="Times New Roman"/>
          <w:sz w:val="28"/>
          <w:szCs w:val="28"/>
        </w:rPr>
        <w:t xml:space="preserve"> </w:t>
      </w:r>
      <w:r w:rsidR="00105781" w:rsidRPr="00883835">
        <w:rPr>
          <w:rFonts w:ascii="Times New Roman" w:hAnsi="Times New Roman"/>
          <w:sz w:val="28"/>
          <w:szCs w:val="28"/>
        </w:rPr>
        <w:t>в</w:t>
      </w:r>
      <w:r w:rsidR="00934F65" w:rsidRPr="00883835">
        <w:rPr>
          <w:rFonts w:ascii="Times New Roman" w:hAnsi="Times New Roman"/>
          <w:sz w:val="28"/>
          <w:szCs w:val="28"/>
        </w:rPr>
        <w:t xml:space="preserve"> </w:t>
      </w:r>
      <w:r w:rsidR="00105781" w:rsidRPr="00883835">
        <w:rPr>
          <w:rFonts w:ascii="Times New Roman" w:hAnsi="Times New Roman"/>
          <w:sz w:val="28"/>
          <w:szCs w:val="28"/>
        </w:rPr>
        <w:t>международных</w:t>
      </w:r>
      <w:r w:rsidR="00934F65" w:rsidRPr="00883835">
        <w:rPr>
          <w:rFonts w:ascii="Times New Roman" w:hAnsi="Times New Roman"/>
          <w:sz w:val="28"/>
          <w:szCs w:val="28"/>
        </w:rPr>
        <w:t xml:space="preserve"> </w:t>
      </w:r>
      <w:r w:rsidR="00105781" w:rsidRPr="00883835">
        <w:rPr>
          <w:rFonts w:ascii="Times New Roman" w:hAnsi="Times New Roman"/>
          <w:sz w:val="28"/>
          <w:szCs w:val="28"/>
        </w:rPr>
        <w:t>компаниях</w:t>
      </w:r>
      <w:r w:rsidR="00934F65" w:rsidRPr="00883835">
        <w:rPr>
          <w:rFonts w:ascii="Times New Roman" w:hAnsi="Times New Roman"/>
          <w:sz w:val="28"/>
          <w:szCs w:val="28"/>
        </w:rPr>
        <w:t xml:space="preserve"> </w:t>
      </w:r>
      <w:r w:rsidR="00105781" w:rsidRPr="00883835">
        <w:rPr>
          <w:rFonts w:ascii="Times New Roman" w:hAnsi="Times New Roman"/>
          <w:sz w:val="28"/>
          <w:szCs w:val="28"/>
        </w:rPr>
        <w:t>2024</w:t>
      </w:r>
      <w:r w:rsidR="00AE1704" w:rsidRPr="00AE1704">
        <w:rPr>
          <w:rFonts w:ascii="Times New Roman" w:hAnsi="Times New Roman"/>
          <w:sz w:val="28"/>
          <w:szCs w:val="28"/>
        </w:rPr>
        <w:t xml:space="preserve"> </w:t>
      </w:r>
      <w:r w:rsidR="00AE565F">
        <w:rPr>
          <w:rFonts w:ascii="Times New Roman" w:hAnsi="Times New Roman"/>
          <w:sz w:val="28"/>
          <w:szCs w:val="28"/>
        </w:rPr>
        <w:t xml:space="preserve">(составлено автором) </w:t>
      </w:r>
      <w:r w:rsidR="00AE1704" w:rsidRPr="00AE1704">
        <w:rPr>
          <w:rFonts w:ascii="Times New Roman" w:hAnsi="Times New Roman"/>
          <w:sz w:val="28"/>
          <w:szCs w:val="28"/>
        </w:rPr>
        <w:t>[</w:t>
      </w:r>
      <w:r w:rsidR="00182D08" w:rsidRPr="00182D08">
        <w:rPr>
          <w:rFonts w:ascii="Times New Roman" w:hAnsi="Times New Roman"/>
          <w:sz w:val="28"/>
          <w:szCs w:val="28"/>
        </w:rPr>
        <w:t>61</w:t>
      </w:r>
      <w:r w:rsidR="00AE1704" w:rsidRPr="00AE1704">
        <w:rPr>
          <w:rFonts w:ascii="Times New Roman" w:hAnsi="Times New Roman"/>
          <w:sz w:val="28"/>
          <w:szCs w:val="28"/>
        </w:rPr>
        <w:t>]</w:t>
      </w:r>
    </w:p>
    <w:p w:rsidR="00C82898" w:rsidRPr="00883835" w:rsidRDefault="00C82898" w:rsidP="002C3E82">
      <w:pPr>
        <w:spacing w:after="0" w:line="360" w:lineRule="auto"/>
        <w:ind w:firstLine="709"/>
        <w:jc w:val="both"/>
        <w:rPr>
          <w:rFonts w:ascii="Times New Roman" w:hAnsi="Times New Roman"/>
          <w:sz w:val="28"/>
          <w:szCs w:val="28"/>
        </w:rPr>
      </w:pPr>
    </w:p>
    <w:p w:rsidR="00906A7E" w:rsidRPr="00883835" w:rsidRDefault="00906A7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Актуальность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перехода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традиционных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гибким,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интеллектуальным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становится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всё</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очевидной</w:t>
      </w:r>
      <w:r w:rsidR="009509E9">
        <w:rPr>
          <w:rFonts w:ascii="Times New Roman" w:hAnsi="Times New Roman" w:cs="Times New Roman"/>
          <w:sz w:val="28"/>
          <w:szCs w:val="28"/>
        </w:rPr>
        <w:t xml:space="preserve"> </w:t>
      </w:r>
      <w:r w:rsidR="009509E9" w:rsidRPr="009509E9">
        <w:rPr>
          <w:rFonts w:ascii="Times New Roman" w:hAnsi="Times New Roman" w:cs="Times New Roman"/>
          <w:sz w:val="28"/>
          <w:szCs w:val="28"/>
        </w:rPr>
        <w:t>[</w:t>
      </w:r>
      <w:r w:rsidR="00BE16BD" w:rsidRPr="00BE16BD">
        <w:rPr>
          <w:rFonts w:ascii="Times New Roman" w:hAnsi="Times New Roman" w:cs="Times New Roman"/>
          <w:sz w:val="28"/>
          <w:szCs w:val="28"/>
        </w:rPr>
        <w:t>21</w:t>
      </w:r>
      <w:r w:rsidR="00B812F8" w:rsidRPr="00B812F8">
        <w:rPr>
          <w:rFonts w:ascii="Times New Roman" w:hAnsi="Times New Roman" w:cs="Times New Roman"/>
          <w:sz w:val="28"/>
          <w:szCs w:val="28"/>
        </w:rPr>
        <w:t>, 22</w:t>
      </w:r>
      <w:r w:rsidR="009509E9" w:rsidRPr="009509E9">
        <w:rPr>
          <w:rFonts w:ascii="Times New Roman" w:hAnsi="Times New Roman" w:cs="Times New Roman"/>
          <w:sz w:val="28"/>
          <w:szCs w:val="28"/>
        </w:rPr>
        <w:t>]</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бизнес-среде,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многоязычность,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реакции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p>
    <w:p w:rsidR="00F54843" w:rsidRPr="00F54843" w:rsidRDefault="00F54843" w:rsidP="00F54843">
      <w:pPr>
        <w:pStyle w:val="a4"/>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F54843">
        <w:rPr>
          <w:rFonts w:eastAsiaTheme="minorHAnsi"/>
          <w:sz w:val="28"/>
          <w:szCs w:val="28"/>
          <w:lang w:eastAsia="en-US"/>
        </w:rPr>
        <w:lastRenderedPageBreak/>
        <w:t xml:space="preserve">Большие языковые модели, или просто LLM, </w:t>
      </w:r>
      <w:r w:rsidR="00FB3AED">
        <w:rPr>
          <w:rFonts w:eastAsiaTheme="minorHAnsi"/>
          <w:sz w:val="28"/>
          <w:szCs w:val="28"/>
          <w:lang w:eastAsia="en-US"/>
        </w:rPr>
        <w:t>–</w:t>
      </w:r>
      <w:r w:rsidRPr="00F54843">
        <w:rPr>
          <w:rFonts w:eastAsiaTheme="minorHAnsi"/>
          <w:sz w:val="28"/>
          <w:szCs w:val="28"/>
          <w:lang w:eastAsia="en-US"/>
        </w:rPr>
        <w:t xml:space="preserve"> это особый тип нейросетей, которые умеют работать с текстами: читать, понимать и даже писать. В основе этих моделей лежат трансформеры </w:t>
      </w:r>
      <w:r w:rsidR="00FB3AED">
        <w:rPr>
          <w:rFonts w:eastAsiaTheme="minorHAnsi"/>
          <w:sz w:val="28"/>
          <w:szCs w:val="28"/>
          <w:lang w:eastAsia="en-US"/>
        </w:rPr>
        <w:t>–</w:t>
      </w:r>
      <w:r w:rsidRPr="00F54843">
        <w:rPr>
          <w:rFonts w:eastAsiaTheme="minorHAnsi"/>
          <w:sz w:val="28"/>
          <w:szCs w:val="28"/>
          <w:lang w:eastAsia="en-US"/>
        </w:rPr>
        <w:t xml:space="preserve"> такая штука, которая помогает обрабатывать большие объёмы информации и не терять нить смысла даже в длинных фразах. Поэтому LLM могут не просто распознавать слова, а реально «понимать» текст, как будто его читает человек.</w:t>
      </w:r>
    </w:p>
    <w:p w:rsidR="00F54843" w:rsidRPr="00F54843" w:rsidRDefault="00F54843" w:rsidP="00F54843">
      <w:pPr>
        <w:pStyle w:val="a4"/>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F54843">
        <w:rPr>
          <w:rFonts w:eastAsiaTheme="minorHAnsi"/>
          <w:sz w:val="28"/>
          <w:szCs w:val="28"/>
          <w:lang w:eastAsia="en-US"/>
        </w:rPr>
        <w:t xml:space="preserve">Обучают эти модели на огромных массивах данных: книги, статьи, сайты, форумы </w:t>
      </w:r>
      <w:r w:rsidR="00FB3AED">
        <w:rPr>
          <w:rFonts w:eastAsiaTheme="minorHAnsi"/>
          <w:sz w:val="28"/>
          <w:szCs w:val="28"/>
          <w:lang w:eastAsia="en-US"/>
        </w:rPr>
        <w:t>–</w:t>
      </w:r>
      <w:r w:rsidRPr="00F54843">
        <w:rPr>
          <w:rFonts w:eastAsiaTheme="minorHAnsi"/>
          <w:sz w:val="28"/>
          <w:szCs w:val="28"/>
          <w:lang w:eastAsia="en-US"/>
        </w:rPr>
        <w:t xml:space="preserve"> всё подряд. Во время этого процесса модель настраивает миллиарды параметров (иногда даже сотни миллиардов), чтобы научиться правильно предсказывать, что должно идти дальше в тексте. Благодаря такой настройке LLM стали очень крутым инструментом в сфере обработки естественного языка (NLP) [27]. Сейчас их используют практически везде: от школ и больниц до маркетинга, юриспруденции и управления. Их главная фишка </w:t>
      </w:r>
      <w:r w:rsidR="00FB3AED">
        <w:rPr>
          <w:rFonts w:eastAsiaTheme="minorHAnsi"/>
          <w:sz w:val="28"/>
          <w:szCs w:val="28"/>
          <w:lang w:eastAsia="en-US"/>
        </w:rPr>
        <w:t>–</w:t>
      </w:r>
      <w:r w:rsidRPr="00F54843">
        <w:rPr>
          <w:rFonts w:eastAsiaTheme="minorHAnsi"/>
          <w:sz w:val="28"/>
          <w:szCs w:val="28"/>
          <w:lang w:eastAsia="en-US"/>
        </w:rPr>
        <w:t xml:space="preserve"> это гибкость: они подстраиваются под задачи и могут использоваться почти в любой сфере, где нужен текст.</w:t>
      </w:r>
    </w:p>
    <w:p w:rsidR="00F54843" w:rsidRPr="00F54843" w:rsidRDefault="00F54843" w:rsidP="00F54843">
      <w:pPr>
        <w:pStyle w:val="a4"/>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F54843">
        <w:rPr>
          <w:rFonts w:eastAsiaTheme="minorHAnsi"/>
          <w:sz w:val="28"/>
          <w:szCs w:val="28"/>
          <w:lang w:eastAsia="en-US"/>
        </w:rPr>
        <w:t xml:space="preserve">По мнению исследователя Янга, хорошая языковая модель должна уметь четыре вещи. Первое </w:t>
      </w:r>
      <w:r w:rsidR="00FB3AED">
        <w:rPr>
          <w:rFonts w:eastAsiaTheme="minorHAnsi"/>
          <w:sz w:val="28"/>
          <w:szCs w:val="28"/>
          <w:lang w:eastAsia="en-US"/>
        </w:rPr>
        <w:t>–</w:t>
      </w:r>
      <w:r w:rsidRPr="00F54843">
        <w:rPr>
          <w:rFonts w:eastAsiaTheme="minorHAnsi"/>
          <w:sz w:val="28"/>
          <w:szCs w:val="28"/>
          <w:lang w:eastAsia="en-US"/>
        </w:rPr>
        <w:t xml:space="preserve"> понимать текст и вытаскивать из него полезную инфу. Второе </w:t>
      </w:r>
      <w:r w:rsidR="00FB3AED">
        <w:rPr>
          <w:rFonts w:eastAsiaTheme="minorHAnsi"/>
          <w:sz w:val="28"/>
          <w:szCs w:val="28"/>
          <w:lang w:eastAsia="en-US"/>
        </w:rPr>
        <w:t>–</w:t>
      </w:r>
      <w:r w:rsidRPr="00F54843">
        <w:rPr>
          <w:rFonts w:eastAsiaTheme="minorHAnsi"/>
          <w:sz w:val="28"/>
          <w:szCs w:val="28"/>
          <w:lang w:eastAsia="en-US"/>
        </w:rPr>
        <w:t xml:space="preserve"> генерировать такие тексты, которые звучат нормально, по-человечески. Третье </w:t>
      </w:r>
      <w:r w:rsidR="00FB3AED">
        <w:rPr>
          <w:rFonts w:eastAsiaTheme="minorHAnsi"/>
          <w:sz w:val="28"/>
          <w:szCs w:val="28"/>
          <w:lang w:eastAsia="en-US"/>
        </w:rPr>
        <w:t>–</w:t>
      </w:r>
      <w:r w:rsidRPr="00F54843">
        <w:rPr>
          <w:rFonts w:eastAsiaTheme="minorHAnsi"/>
          <w:sz w:val="28"/>
          <w:szCs w:val="28"/>
          <w:lang w:eastAsia="en-US"/>
        </w:rPr>
        <w:t xml:space="preserve"> учитывать тему, с которой работает, чтобы не писать ерунду. И четвёртое </w:t>
      </w:r>
      <w:r w:rsidR="00FB3AED">
        <w:rPr>
          <w:rFonts w:eastAsiaTheme="minorHAnsi"/>
          <w:sz w:val="28"/>
          <w:szCs w:val="28"/>
          <w:lang w:eastAsia="en-US"/>
        </w:rPr>
        <w:t>–</w:t>
      </w:r>
      <w:r w:rsidRPr="00F54843">
        <w:rPr>
          <w:rFonts w:eastAsiaTheme="minorHAnsi"/>
          <w:sz w:val="28"/>
          <w:szCs w:val="28"/>
          <w:lang w:eastAsia="en-US"/>
        </w:rPr>
        <w:t xml:space="preserve"> помогать в принятии решений, особенно там, где нужен быстрый и точный анализ.</w:t>
      </w:r>
    </w:p>
    <w:p w:rsidR="00F54843" w:rsidRPr="00F54843" w:rsidRDefault="00F54843" w:rsidP="00F54843">
      <w:pPr>
        <w:pStyle w:val="a4"/>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F54843">
        <w:rPr>
          <w:rFonts w:eastAsiaTheme="minorHAnsi"/>
          <w:sz w:val="28"/>
          <w:szCs w:val="28"/>
          <w:lang w:eastAsia="en-US"/>
        </w:rPr>
        <w:t xml:space="preserve">Архитектура LLM устроена непросто. Внутри есть всякие слои: прямой связи, внедрения и, самое важное </w:t>
      </w:r>
      <w:r w:rsidR="00FB3AED">
        <w:rPr>
          <w:rFonts w:eastAsiaTheme="minorHAnsi"/>
          <w:sz w:val="28"/>
          <w:szCs w:val="28"/>
          <w:lang w:eastAsia="en-US"/>
        </w:rPr>
        <w:t>–</w:t>
      </w:r>
      <w:r w:rsidRPr="00F54843">
        <w:rPr>
          <w:rFonts w:eastAsiaTheme="minorHAnsi"/>
          <w:sz w:val="28"/>
          <w:szCs w:val="28"/>
          <w:lang w:eastAsia="en-US"/>
        </w:rPr>
        <w:t xml:space="preserve"> внимания. Механизм внимания позволяет модели понять, какие слова важны, а какие нет, и выстроить между ними связи. Особенно круто работает механизм self-attention (внимание к самому себе), который помогает улавливать контекст и смысл даже в сложных и длинных предложениях.</w:t>
      </w:r>
    </w:p>
    <w:p w:rsidR="005C0C66" w:rsidRDefault="00F54843" w:rsidP="00F54843">
      <w:pPr>
        <w:pStyle w:val="a4"/>
        <w:shd w:val="clear" w:color="auto" w:fill="FFFFFF"/>
        <w:spacing w:before="0" w:beforeAutospacing="0" w:after="0" w:afterAutospacing="0" w:line="360" w:lineRule="auto"/>
        <w:ind w:firstLine="709"/>
        <w:jc w:val="both"/>
        <w:textAlignment w:val="baseline"/>
        <w:rPr>
          <w:rFonts w:eastAsiaTheme="minorHAnsi"/>
          <w:sz w:val="28"/>
          <w:szCs w:val="28"/>
          <w:lang w:eastAsia="en-US"/>
        </w:rPr>
      </w:pPr>
      <w:r w:rsidRPr="00F54843">
        <w:rPr>
          <w:rFonts w:eastAsiaTheme="minorHAnsi"/>
          <w:sz w:val="28"/>
          <w:szCs w:val="28"/>
          <w:lang w:eastAsia="en-US"/>
        </w:rPr>
        <w:t xml:space="preserve">Благодаря всем этим штукам LLM не просто запоминает шаблоны, а реально анализирует текст и выдает осмысленные, логичные ответы. На </w:t>
      </w:r>
      <w:r w:rsidRPr="00F54843">
        <w:rPr>
          <w:rFonts w:eastAsiaTheme="minorHAnsi"/>
          <w:sz w:val="28"/>
          <w:szCs w:val="28"/>
          <w:lang w:eastAsia="en-US"/>
        </w:rPr>
        <w:lastRenderedPageBreak/>
        <w:t>рисунке 7 можно посмотреть, как выглядит архитектура такой модели в упрощённом виде.</w:t>
      </w:r>
    </w:p>
    <w:p w:rsidR="00F54843" w:rsidRDefault="00F54843" w:rsidP="00F54843">
      <w:pPr>
        <w:pStyle w:val="a4"/>
        <w:shd w:val="clear" w:color="auto" w:fill="FFFFFF"/>
        <w:spacing w:before="0" w:beforeAutospacing="0" w:after="0" w:afterAutospacing="0" w:line="360" w:lineRule="auto"/>
        <w:jc w:val="center"/>
        <w:textAlignment w:val="baseline"/>
        <w:rPr>
          <w:rFonts w:eastAsiaTheme="minorHAnsi"/>
          <w:sz w:val="28"/>
          <w:szCs w:val="28"/>
          <w:lang w:eastAsia="en-US"/>
        </w:rPr>
      </w:pPr>
    </w:p>
    <w:p w:rsidR="00DE5BC1" w:rsidRPr="00883835" w:rsidRDefault="00DE5BC1" w:rsidP="002C3E82">
      <w:pPr>
        <w:pStyle w:val="a4"/>
        <w:shd w:val="clear" w:color="auto" w:fill="FFFFFF"/>
        <w:spacing w:before="0" w:beforeAutospacing="0" w:after="0" w:afterAutospacing="0" w:line="360" w:lineRule="auto"/>
        <w:jc w:val="center"/>
        <w:textAlignment w:val="baseline"/>
        <w:rPr>
          <w:rFonts w:ascii="Arial" w:hAnsi="Arial" w:cs="Arial"/>
          <w:spacing w:val="2"/>
          <w:sz w:val="27"/>
          <w:szCs w:val="27"/>
        </w:rPr>
      </w:pPr>
      <w:r w:rsidRPr="005C0C66">
        <w:rPr>
          <w:rFonts w:eastAsiaTheme="minorHAnsi"/>
          <w:noProof/>
          <w:sz w:val="28"/>
          <w:szCs w:val="28"/>
        </w:rPr>
        <w:drawing>
          <wp:inline distT="0" distB="0" distL="0" distR="0">
            <wp:extent cx="3882878" cy="3221665"/>
            <wp:effectExtent l="0" t="0" r="3810" b="0"/>
            <wp:docPr id="3" name="Рисунок 3" descr="\\msk.mts.ru\ug\User\Folders\06\00\ASSOBOLEVA\Downloads\Exploring-the-Technical-Architecture-Behind-Modern-Language-Mod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mts.ru\ug\User\Folders\06\00\ASSOBOLEVA\Downloads\Exploring-the-Technical-Architecture-Behind-Modern-Language-Model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6303" cy="3241101"/>
                    </a:xfrm>
                    <a:prstGeom prst="rect">
                      <a:avLst/>
                    </a:prstGeom>
                    <a:noFill/>
                    <a:ln>
                      <a:noFill/>
                    </a:ln>
                  </pic:spPr>
                </pic:pic>
              </a:graphicData>
            </a:graphic>
          </wp:inline>
        </w:drawing>
      </w:r>
    </w:p>
    <w:p w:rsidR="008B34F6" w:rsidRPr="003F31D4" w:rsidRDefault="008B34F6" w:rsidP="002C3E82">
      <w:pPr>
        <w:pStyle w:val="a4"/>
        <w:shd w:val="clear" w:color="auto" w:fill="FFFFFF"/>
        <w:spacing w:before="0" w:beforeAutospacing="0" w:after="0" w:afterAutospacing="0" w:line="360" w:lineRule="auto"/>
        <w:jc w:val="center"/>
        <w:textAlignment w:val="baseline"/>
        <w:rPr>
          <w:color w:val="000000"/>
          <w:sz w:val="28"/>
          <w:szCs w:val="28"/>
          <w:shd w:val="clear" w:color="auto" w:fill="FFFFFF"/>
        </w:rPr>
      </w:pPr>
      <w:r w:rsidRPr="00883835">
        <w:rPr>
          <w:color w:val="000000"/>
          <w:sz w:val="28"/>
          <w:szCs w:val="28"/>
          <w:shd w:val="clear" w:color="auto" w:fill="FFFFFF"/>
        </w:rPr>
        <w:t>Рисунок</w:t>
      </w:r>
      <w:r w:rsidR="00934F65" w:rsidRPr="00883835">
        <w:rPr>
          <w:color w:val="000000"/>
          <w:sz w:val="28"/>
          <w:szCs w:val="28"/>
          <w:shd w:val="clear" w:color="auto" w:fill="FFFFFF"/>
        </w:rPr>
        <w:t xml:space="preserve"> </w:t>
      </w:r>
      <w:r w:rsidRPr="00883835">
        <w:rPr>
          <w:color w:val="000000"/>
          <w:sz w:val="28"/>
          <w:szCs w:val="28"/>
          <w:shd w:val="clear" w:color="auto" w:fill="FFFFFF"/>
        </w:rPr>
        <w:t>7</w:t>
      </w:r>
      <w:r w:rsidR="00934F65" w:rsidRPr="00883835">
        <w:rPr>
          <w:color w:val="000000"/>
          <w:sz w:val="28"/>
          <w:szCs w:val="28"/>
          <w:shd w:val="clear" w:color="auto" w:fill="FFFFFF"/>
        </w:rPr>
        <w:t xml:space="preserve"> </w:t>
      </w:r>
      <w:r w:rsidRPr="00883835">
        <w:rPr>
          <w:color w:val="000000"/>
          <w:sz w:val="28"/>
          <w:szCs w:val="28"/>
          <w:shd w:val="clear" w:color="auto" w:fill="FFFFFF"/>
        </w:rPr>
        <w:t>–</w:t>
      </w:r>
      <w:r w:rsidR="00934F65" w:rsidRPr="00883835">
        <w:rPr>
          <w:color w:val="000000"/>
          <w:sz w:val="28"/>
          <w:szCs w:val="28"/>
          <w:shd w:val="clear" w:color="auto" w:fill="FFFFFF"/>
        </w:rPr>
        <w:t xml:space="preserve"> </w:t>
      </w:r>
      <w:r w:rsidR="008C7755" w:rsidRPr="00883835">
        <w:rPr>
          <w:sz w:val="28"/>
          <w:szCs w:val="28"/>
        </w:rPr>
        <w:t>А</w:t>
      </w:r>
      <w:r w:rsidR="008C7755" w:rsidRPr="00883835">
        <w:rPr>
          <w:rFonts w:cstheme="minorBidi"/>
          <w:sz w:val="28"/>
          <w:szCs w:val="28"/>
        </w:rPr>
        <w:t>рхитектура</w:t>
      </w:r>
      <w:r w:rsidR="00934F65" w:rsidRPr="00883835">
        <w:rPr>
          <w:rFonts w:cstheme="minorBidi"/>
          <w:sz w:val="28"/>
          <w:szCs w:val="28"/>
        </w:rPr>
        <w:t xml:space="preserve"> </w:t>
      </w:r>
      <w:r w:rsidR="008C7755" w:rsidRPr="00883835">
        <w:rPr>
          <w:rFonts w:cstheme="minorBidi"/>
          <w:sz w:val="28"/>
          <w:szCs w:val="28"/>
        </w:rPr>
        <w:t>больших</w:t>
      </w:r>
      <w:r w:rsidR="00934F65" w:rsidRPr="00883835">
        <w:rPr>
          <w:rFonts w:cstheme="minorBidi"/>
          <w:sz w:val="28"/>
          <w:szCs w:val="28"/>
        </w:rPr>
        <w:t xml:space="preserve"> </w:t>
      </w:r>
      <w:r w:rsidR="008D4748" w:rsidRPr="00883835">
        <w:rPr>
          <w:rFonts w:cstheme="minorBidi"/>
          <w:sz w:val="28"/>
          <w:szCs w:val="28"/>
        </w:rPr>
        <w:t>я</w:t>
      </w:r>
      <w:r w:rsidR="008C7755" w:rsidRPr="00883835">
        <w:rPr>
          <w:rFonts w:cstheme="minorBidi"/>
          <w:sz w:val="28"/>
          <w:szCs w:val="28"/>
        </w:rPr>
        <w:t>зыковых</w:t>
      </w:r>
      <w:r w:rsidR="00934F65" w:rsidRPr="00883835">
        <w:rPr>
          <w:rFonts w:cstheme="minorBidi"/>
          <w:sz w:val="28"/>
          <w:szCs w:val="28"/>
        </w:rPr>
        <w:t xml:space="preserve"> </w:t>
      </w:r>
      <w:r w:rsidR="008C7755" w:rsidRPr="00883835">
        <w:rPr>
          <w:rFonts w:cstheme="minorBidi"/>
          <w:sz w:val="28"/>
          <w:szCs w:val="28"/>
        </w:rPr>
        <w:t>моделей</w:t>
      </w:r>
      <w:r w:rsidR="00182D08" w:rsidRPr="003F31D4">
        <w:rPr>
          <w:rFonts w:cstheme="minorBidi"/>
          <w:sz w:val="28"/>
          <w:szCs w:val="28"/>
        </w:rPr>
        <w:t xml:space="preserve"> [</w:t>
      </w:r>
      <w:r w:rsidR="003F31D4">
        <w:rPr>
          <w:rFonts w:cstheme="minorBidi"/>
          <w:sz w:val="28"/>
          <w:szCs w:val="28"/>
        </w:rPr>
        <w:t>25</w:t>
      </w:r>
      <w:r w:rsidR="00182D08" w:rsidRPr="003F31D4">
        <w:rPr>
          <w:rFonts w:cstheme="minorBidi"/>
          <w:sz w:val="28"/>
          <w:szCs w:val="28"/>
        </w:rPr>
        <w:t>]</w:t>
      </w:r>
    </w:p>
    <w:p w:rsidR="008B34F6" w:rsidRPr="00883835" w:rsidRDefault="008B34F6" w:rsidP="002C3E82">
      <w:pPr>
        <w:pStyle w:val="a4"/>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p>
    <w:p w:rsidR="00627946" w:rsidRPr="00883835" w:rsidRDefault="00B072E3" w:rsidP="00650848">
      <w:pPr>
        <w:pStyle w:val="a4"/>
        <w:shd w:val="clear" w:color="auto" w:fill="FFFFFF"/>
        <w:spacing w:before="0" w:beforeAutospacing="0" w:after="0" w:afterAutospacing="0" w:line="360" w:lineRule="auto"/>
        <w:ind w:firstLine="709"/>
        <w:jc w:val="both"/>
        <w:textAlignment w:val="baseline"/>
        <w:rPr>
          <w:color w:val="000000"/>
          <w:sz w:val="28"/>
          <w:szCs w:val="28"/>
        </w:rPr>
      </w:pPr>
      <w:r w:rsidRPr="00B072E3">
        <w:rPr>
          <w:color w:val="000000"/>
          <w:sz w:val="28"/>
          <w:szCs w:val="28"/>
          <w:shd w:val="clear" w:color="auto" w:fill="FFFFFF"/>
        </w:rPr>
        <w:t xml:space="preserve">Трансформеры обрабатывают текст в несколько шагов </w:t>
      </w:r>
      <w:r w:rsidR="008A35D0">
        <w:rPr>
          <w:color w:val="000000"/>
          <w:sz w:val="28"/>
          <w:szCs w:val="28"/>
          <w:shd w:val="clear" w:color="auto" w:fill="FFFFFF"/>
        </w:rPr>
        <w:t>[</w:t>
      </w:r>
      <w:r w:rsidR="005C3962" w:rsidRPr="005C3962">
        <w:rPr>
          <w:color w:val="000000"/>
          <w:sz w:val="28"/>
          <w:szCs w:val="28"/>
          <w:shd w:val="clear" w:color="auto" w:fill="FFFFFF"/>
        </w:rPr>
        <w:t>26]</w:t>
      </w:r>
      <w:r w:rsidR="002417B1" w:rsidRPr="00883835">
        <w:rPr>
          <w:color w:val="000000"/>
          <w:sz w:val="28"/>
          <w:szCs w:val="28"/>
          <w:shd w:val="clear" w:color="auto" w:fill="FFFFFF"/>
        </w:rPr>
        <w:t>:</w:t>
      </w:r>
    </w:p>
    <w:p w:rsidR="00B81F1C" w:rsidRPr="00883835" w:rsidRDefault="00627946" w:rsidP="005C0C66">
      <w:pPr>
        <w:pStyle w:val="a5"/>
        <w:numPr>
          <w:ilvl w:val="0"/>
          <w:numId w:val="3"/>
        </w:numPr>
        <w:tabs>
          <w:tab w:val="left" w:pos="993"/>
        </w:tabs>
        <w:spacing w:line="360" w:lineRule="auto"/>
        <w:ind w:left="0" w:firstLine="709"/>
        <w:jc w:val="both"/>
        <w:rPr>
          <w:rFonts w:ascii="Times New Roman" w:hAnsi="Times New Roman" w:cs="Times New Roman"/>
          <w:sz w:val="28"/>
          <w:szCs w:val="28"/>
        </w:rPr>
      </w:pPr>
      <w:r w:rsidRPr="00883835">
        <w:rPr>
          <w:rStyle w:val="a3"/>
          <w:rFonts w:ascii="Times New Roman" w:hAnsi="Times New Roman" w:cs="Times New Roman"/>
          <w:b w:val="0"/>
          <w:bCs w:val="0"/>
          <w:spacing w:val="2"/>
          <w:sz w:val="28"/>
          <w:szCs w:val="28"/>
          <w:bdr w:val="none" w:sz="0" w:space="0" w:color="auto" w:frame="1"/>
        </w:rPr>
        <w:t>Токенизация.</w:t>
      </w:r>
      <w:r w:rsidR="005C0C66" w:rsidRPr="005C0C66">
        <w:rPr>
          <w:rStyle w:val="a3"/>
          <w:rFonts w:ascii="Times New Roman" w:hAnsi="Times New Roman" w:cs="Times New Roman"/>
          <w:b w:val="0"/>
          <w:bCs w:val="0"/>
          <w:spacing w:val="2"/>
          <w:sz w:val="28"/>
          <w:szCs w:val="28"/>
          <w:bdr w:val="none" w:sz="0" w:space="0" w:color="auto" w:frame="1"/>
          <w:lang w:val="ru-RU"/>
        </w:rPr>
        <w:t xml:space="preserve"> </w:t>
      </w:r>
      <w:r w:rsidR="005C0C66">
        <w:rPr>
          <w:rStyle w:val="a3"/>
          <w:rFonts w:ascii="Times New Roman" w:hAnsi="Times New Roman" w:cs="Times New Roman"/>
          <w:b w:val="0"/>
          <w:bCs w:val="0"/>
          <w:spacing w:val="2"/>
          <w:sz w:val="28"/>
          <w:szCs w:val="28"/>
          <w:bdr w:val="none" w:sz="0" w:space="0" w:color="auto" w:frame="1"/>
          <w:lang w:val="ru-RU"/>
        </w:rPr>
        <w:t>И</w:t>
      </w:r>
      <w:r w:rsidR="005C0C66" w:rsidRPr="005C0C66">
        <w:rPr>
          <w:rStyle w:val="a3"/>
          <w:rFonts w:ascii="Times New Roman" w:hAnsi="Times New Roman" w:cs="Times New Roman"/>
          <w:b w:val="0"/>
          <w:bCs w:val="0"/>
          <w:spacing w:val="2"/>
          <w:sz w:val="28"/>
          <w:szCs w:val="28"/>
          <w:bdr w:val="none" w:sz="0" w:space="0" w:color="auto" w:frame="1"/>
          <w:lang w:val="ru-RU"/>
        </w:rPr>
        <w:t>сходный текст разбивается на токены (слова, части слов или символы), которые потом переводятся в числовой формат, понятный модели.</w:t>
      </w:r>
    </w:p>
    <w:p w:rsidR="00B81F1C" w:rsidRPr="00883835" w:rsidRDefault="00B81F1C" w:rsidP="00650848">
      <w:pPr>
        <w:pStyle w:val="a5"/>
        <w:numPr>
          <w:ilvl w:val="0"/>
          <w:numId w:val="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Вложения.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pacing w:val="2"/>
          <w:sz w:val="28"/>
          <w:szCs w:val="28"/>
          <w:bdr w:val="none" w:sz="0" w:space="0" w:color="auto" w:frame="1"/>
        </w:rPr>
        <w:t>Каждый</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токен</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преобразуется</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в</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числовой</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вектор,</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а</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также</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color w:val="000000"/>
          <w:sz w:val="28"/>
          <w:szCs w:val="28"/>
          <w:shd w:val="clear" w:color="auto" w:fill="FFFFFF"/>
        </w:rPr>
        <w:t>добавляется</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информация</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о</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spacing w:val="2"/>
          <w:sz w:val="28"/>
          <w:szCs w:val="28"/>
          <w:bdr w:val="none" w:sz="0" w:space="0" w:color="auto" w:frame="1"/>
        </w:rPr>
        <w:t>позициях</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токенов</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в</w:t>
      </w:r>
      <w:r w:rsidR="00934F65" w:rsidRPr="00883835">
        <w:rPr>
          <w:rFonts w:ascii="Times New Roman" w:hAnsi="Times New Roman" w:cs="Times New Roman"/>
          <w:spacing w:val="2"/>
          <w:sz w:val="28"/>
          <w:szCs w:val="28"/>
          <w:bdr w:val="none" w:sz="0" w:space="0" w:color="auto" w:frame="1"/>
        </w:rPr>
        <w:t xml:space="preserve"> </w:t>
      </w:r>
      <w:r w:rsidRPr="00883835">
        <w:rPr>
          <w:rFonts w:ascii="Times New Roman" w:hAnsi="Times New Roman" w:cs="Times New Roman"/>
          <w:spacing w:val="2"/>
          <w:sz w:val="28"/>
          <w:szCs w:val="28"/>
          <w:bdr w:val="none" w:sz="0" w:space="0" w:color="auto" w:frame="1"/>
        </w:rPr>
        <w:t>предложении</w:t>
      </w:r>
      <w:r w:rsidR="00152D6A" w:rsidRPr="00883835">
        <w:rPr>
          <w:rFonts w:ascii="Times New Roman" w:hAnsi="Times New Roman" w:cs="Times New Roman"/>
          <w:spacing w:val="2"/>
          <w:sz w:val="28"/>
          <w:szCs w:val="28"/>
          <w:bdr w:val="none" w:sz="0" w:space="0" w:color="auto" w:frame="1"/>
          <w:lang w:val="ru-RU"/>
        </w:rPr>
        <w:t>.</w:t>
      </w:r>
    </w:p>
    <w:p w:rsidR="00753FF8" w:rsidRPr="00883835" w:rsidRDefault="00152D6A" w:rsidP="00650848">
      <w:pPr>
        <w:pStyle w:val="a5"/>
        <w:numPr>
          <w:ilvl w:val="0"/>
          <w:numId w:val="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pacing w:val="2"/>
          <w:sz w:val="28"/>
          <w:szCs w:val="28"/>
          <w:bdr w:val="none" w:sz="0" w:space="0" w:color="auto" w:frame="1"/>
          <w:lang w:val="ru-RU"/>
        </w:rPr>
        <w:t>Архитектура</w:t>
      </w:r>
      <w:r w:rsidR="00934F65" w:rsidRPr="00883835">
        <w:rPr>
          <w:rFonts w:ascii="Times New Roman" w:hAnsi="Times New Roman" w:cs="Times New Roman"/>
          <w:spacing w:val="2"/>
          <w:sz w:val="28"/>
          <w:szCs w:val="28"/>
          <w:bdr w:val="none" w:sz="0" w:space="0" w:color="auto" w:frame="1"/>
          <w:lang w:val="ru-RU"/>
        </w:rPr>
        <w:t xml:space="preserve"> </w:t>
      </w:r>
      <w:r w:rsidRPr="00883835">
        <w:rPr>
          <w:rFonts w:ascii="Times New Roman" w:hAnsi="Times New Roman" w:cs="Times New Roman"/>
          <w:spacing w:val="2"/>
          <w:sz w:val="28"/>
          <w:szCs w:val="28"/>
          <w:bdr w:val="none" w:sz="0" w:space="0" w:color="auto" w:frame="1"/>
          <w:lang w:val="ru-RU"/>
        </w:rPr>
        <w:t>трансформера.</w:t>
      </w:r>
      <w:r w:rsidR="00934F65" w:rsidRPr="00883835">
        <w:rPr>
          <w:rFonts w:ascii="Times New Roman" w:hAnsi="Times New Roman" w:cs="Times New Roman"/>
          <w:spacing w:val="2"/>
          <w:sz w:val="28"/>
          <w:szCs w:val="28"/>
          <w:bdr w:val="none" w:sz="0" w:space="0" w:color="auto" w:frame="1"/>
          <w:lang w:val="ru-RU"/>
        </w:rPr>
        <w:t xml:space="preserve"> </w:t>
      </w:r>
    </w:p>
    <w:p w:rsidR="00753FF8" w:rsidRPr="00883835" w:rsidRDefault="00152D6A" w:rsidP="00650848">
      <w:pPr>
        <w:pStyle w:val="a5"/>
        <w:numPr>
          <w:ilvl w:val="0"/>
          <w:numId w:val="4"/>
        </w:numPr>
        <w:tabs>
          <w:tab w:val="left" w:pos="993"/>
          <w:tab w:val="left" w:pos="1985"/>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pacing w:val="2"/>
          <w:sz w:val="28"/>
          <w:szCs w:val="28"/>
          <w:bdr w:val="none" w:sz="0" w:space="0" w:color="auto" w:frame="1"/>
          <w:lang w:val="ru-RU"/>
        </w:rPr>
        <w:t>Модель</w:t>
      </w:r>
      <w:r w:rsidR="00934F65" w:rsidRPr="00883835">
        <w:rPr>
          <w:rFonts w:ascii="Times New Roman" w:hAnsi="Times New Roman" w:cs="Times New Roman"/>
          <w:spacing w:val="2"/>
          <w:sz w:val="28"/>
          <w:szCs w:val="28"/>
          <w:bdr w:val="none" w:sz="0" w:space="0" w:color="auto" w:frame="1"/>
          <w:lang w:val="ru-RU"/>
        </w:rPr>
        <w:t xml:space="preserve"> </w:t>
      </w:r>
      <w:r w:rsidRPr="00883835">
        <w:rPr>
          <w:rFonts w:ascii="Times New Roman" w:hAnsi="Times New Roman" w:cs="Times New Roman"/>
          <w:spacing w:val="2"/>
          <w:sz w:val="28"/>
          <w:szCs w:val="28"/>
          <w:bdr w:val="none" w:sz="0" w:space="0" w:color="auto" w:frame="1"/>
          <w:lang w:val="ru-RU"/>
        </w:rPr>
        <w:t>Само-внимание.</w:t>
      </w:r>
      <w:r w:rsidR="00934F65" w:rsidRPr="00883835">
        <w:rPr>
          <w:rFonts w:ascii="Times New Roman" w:hAnsi="Times New Roman" w:cs="Times New Roman"/>
          <w:spacing w:val="2"/>
          <w:sz w:val="28"/>
          <w:szCs w:val="28"/>
          <w:bdr w:val="none" w:sz="0" w:space="0" w:color="auto" w:frame="1"/>
          <w:lang w:val="ru-RU"/>
        </w:rPr>
        <w:t xml:space="preserve"> </w:t>
      </w:r>
      <w:r w:rsidR="001E7B31" w:rsidRPr="00883835">
        <w:rPr>
          <w:rFonts w:ascii="Times New Roman" w:hAnsi="Times New Roman" w:cs="Times New Roman"/>
          <w:color w:val="000000"/>
          <w:sz w:val="28"/>
          <w:szCs w:val="28"/>
          <w:shd w:val="clear" w:color="auto" w:fill="FFFFFF"/>
        </w:rPr>
        <w:t>Модель</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вычисляет,</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насколько</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каждое</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слово</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влияет</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на</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другие,</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используя</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векторы</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запросов,</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ключей</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и</w:t>
      </w:r>
      <w:r w:rsidR="00934F65" w:rsidRPr="00883835">
        <w:rPr>
          <w:rFonts w:ascii="Times New Roman" w:hAnsi="Times New Roman" w:cs="Times New Roman"/>
          <w:color w:val="000000"/>
          <w:sz w:val="28"/>
          <w:szCs w:val="28"/>
          <w:shd w:val="clear" w:color="auto" w:fill="FFFFFF"/>
        </w:rPr>
        <w:t xml:space="preserve"> </w:t>
      </w:r>
      <w:r w:rsidR="001E7B31" w:rsidRPr="00883835">
        <w:rPr>
          <w:rFonts w:ascii="Times New Roman" w:hAnsi="Times New Roman" w:cs="Times New Roman"/>
          <w:color w:val="000000"/>
          <w:sz w:val="28"/>
          <w:szCs w:val="28"/>
          <w:shd w:val="clear" w:color="auto" w:fill="FFFFFF"/>
        </w:rPr>
        <w:t>значений</w:t>
      </w:r>
    </w:p>
    <w:p w:rsidR="001E7B31" w:rsidRPr="00883835" w:rsidRDefault="001E7B31" w:rsidP="00650848">
      <w:pPr>
        <w:pStyle w:val="a5"/>
        <w:numPr>
          <w:ilvl w:val="0"/>
          <w:numId w:val="4"/>
        </w:numPr>
        <w:tabs>
          <w:tab w:val="left" w:pos="993"/>
          <w:tab w:val="left" w:pos="1985"/>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pacing w:val="2"/>
          <w:sz w:val="28"/>
          <w:szCs w:val="28"/>
          <w:bdr w:val="none" w:sz="0" w:space="0" w:color="auto" w:frame="1"/>
          <w:lang w:val="ru-RU"/>
        </w:rPr>
        <w:t>Модель</w:t>
      </w:r>
      <w:r w:rsidR="00934F65" w:rsidRPr="00883835">
        <w:rPr>
          <w:rFonts w:ascii="Times New Roman" w:hAnsi="Times New Roman" w:cs="Times New Roman"/>
          <w:spacing w:val="2"/>
          <w:sz w:val="28"/>
          <w:szCs w:val="28"/>
          <w:bdr w:val="none" w:sz="0" w:space="0" w:color="auto" w:frame="1"/>
          <w:lang w:val="ru-RU"/>
        </w:rPr>
        <w:t xml:space="preserve"> </w:t>
      </w:r>
      <w:r w:rsidRPr="00883835">
        <w:rPr>
          <w:rFonts w:ascii="Times New Roman" w:hAnsi="Times New Roman" w:cs="Times New Roman"/>
          <w:spacing w:val="2"/>
          <w:sz w:val="28"/>
          <w:szCs w:val="28"/>
          <w:bdr w:val="none" w:sz="0" w:space="0" w:color="auto" w:frame="1"/>
          <w:lang w:val="ru-RU"/>
        </w:rPr>
        <w:t>Многоголовое</w:t>
      </w:r>
      <w:r w:rsidR="00934F65" w:rsidRPr="00883835">
        <w:rPr>
          <w:rFonts w:ascii="Times New Roman" w:hAnsi="Times New Roman" w:cs="Times New Roman"/>
          <w:spacing w:val="2"/>
          <w:sz w:val="28"/>
          <w:szCs w:val="28"/>
          <w:bdr w:val="none" w:sz="0" w:space="0" w:color="auto" w:frame="1"/>
          <w:lang w:val="ru-RU"/>
        </w:rPr>
        <w:t xml:space="preserve"> </w:t>
      </w:r>
      <w:r w:rsidRPr="00883835">
        <w:rPr>
          <w:rFonts w:ascii="Times New Roman" w:hAnsi="Times New Roman" w:cs="Times New Roman"/>
          <w:spacing w:val="2"/>
          <w:sz w:val="28"/>
          <w:szCs w:val="28"/>
          <w:bdr w:val="none" w:sz="0" w:space="0" w:color="auto" w:frame="1"/>
          <w:lang w:val="ru-RU"/>
        </w:rPr>
        <w:t>влияние.</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Несколько</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"голов"</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внимания</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обнаруживают</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разные</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взаимосвязи.</w:t>
      </w:r>
    </w:p>
    <w:p w:rsidR="008201B3" w:rsidRPr="00883835" w:rsidRDefault="002417B1" w:rsidP="00650848">
      <w:pPr>
        <w:pStyle w:val="a5"/>
        <w:numPr>
          <w:ilvl w:val="0"/>
          <w:numId w:val="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color w:val="000000"/>
          <w:sz w:val="28"/>
          <w:szCs w:val="28"/>
          <w:shd w:val="clear" w:color="auto" w:fill="FFFFFF"/>
        </w:rPr>
        <w:t>Укладка</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слоев:</w:t>
      </w:r>
      <w:r w:rsidR="00934F65" w:rsidRPr="00883835">
        <w:rPr>
          <w:rFonts w:ascii="Times New Roman" w:hAnsi="Times New Roman" w:cs="Times New Roman"/>
          <w:color w:val="000000"/>
          <w:sz w:val="28"/>
          <w:szCs w:val="28"/>
          <w:shd w:val="clear" w:color="auto" w:fill="FFFFFF"/>
        </w:rPr>
        <w:t xml:space="preserve"> </w:t>
      </w:r>
      <w:r w:rsidR="004D2FE6" w:rsidRPr="00883835">
        <w:rPr>
          <w:rFonts w:ascii="Times New Roman" w:hAnsi="Times New Roman" w:cs="Times New Roman"/>
          <w:spacing w:val="2"/>
          <w:sz w:val="28"/>
          <w:szCs w:val="28"/>
          <w:bdr w:val="none" w:sz="0" w:space="0" w:color="auto" w:frame="1"/>
        </w:rPr>
        <w:t>Архитектура</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обычно</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предполагает</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наложение</w:t>
      </w:r>
      <w:r w:rsidR="00934F65" w:rsidRPr="00883835">
        <w:rPr>
          <w:rFonts w:ascii="Times New Roman" w:hAnsi="Times New Roman" w:cs="Times New Roman"/>
          <w:spacing w:val="2"/>
          <w:sz w:val="28"/>
          <w:szCs w:val="28"/>
          <w:bdr w:val="none" w:sz="0" w:space="0" w:color="auto" w:frame="1"/>
        </w:rPr>
        <w:t xml:space="preserve"> </w:t>
      </w:r>
      <w:r w:rsidR="006845DC" w:rsidRPr="00883835">
        <w:rPr>
          <w:rFonts w:ascii="Times New Roman" w:hAnsi="Times New Roman" w:cs="Times New Roman"/>
          <w:spacing w:val="2"/>
          <w:sz w:val="28"/>
          <w:szCs w:val="28"/>
          <w:bdr w:val="none" w:sz="0" w:space="0" w:color="auto" w:frame="1"/>
        </w:rPr>
        <w:t>нескольких</w:t>
      </w:r>
      <w:r w:rsidR="00934F65" w:rsidRPr="00883835">
        <w:rPr>
          <w:rFonts w:ascii="Times New Roman" w:hAnsi="Times New Roman" w:cs="Times New Roman"/>
          <w:spacing w:val="2"/>
          <w:sz w:val="28"/>
          <w:szCs w:val="28"/>
          <w:bdr w:val="none" w:sz="0" w:space="0" w:color="auto" w:frame="1"/>
        </w:rPr>
        <w:t xml:space="preserve"> </w:t>
      </w:r>
      <w:r w:rsidR="006845DC" w:rsidRPr="00883835">
        <w:rPr>
          <w:rFonts w:ascii="Times New Roman" w:hAnsi="Times New Roman" w:cs="Times New Roman"/>
          <w:spacing w:val="2"/>
          <w:sz w:val="28"/>
          <w:szCs w:val="28"/>
          <w:bdr w:val="none" w:sz="0" w:space="0" w:color="auto" w:frame="1"/>
        </w:rPr>
        <w:t>слоев</w:t>
      </w:r>
      <w:r w:rsidR="00934F65" w:rsidRPr="00883835">
        <w:rPr>
          <w:rFonts w:ascii="Times New Roman" w:hAnsi="Times New Roman" w:cs="Times New Roman"/>
          <w:spacing w:val="2"/>
          <w:sz w:val="28"/>
          <w:szCs w:val="28"/>
          <w:bdr w:val="none" w:sz="0" w:space="0" w:color="auto" w:frame="1"/>
        </w:rPr>
        <w:t xml:space="preserve"> </w:t>
      </w:r>
      <w:r w:rsidR="006845DC" w:rsidRPr="00883835">
        <w:rPr>
          <w:rFonts w:ascii="Times New Roman" w:hAnsi="Times New Roman" w:cs="Times New Roman"/>
          <w:spacing w:val="2"/>
          <w:sz w:val="28"/>
          <w:szCs w:val="28"/>
          <w:bdr w:val="none" w:sz="0" w:space="0" w:color="auto" w:frame="1"/>
        </w:rPr>
        <w:t>трансформера</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друг</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на</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друга.</w:t>
      </w:r>
      <w:r w:rsidR="00934F65" w:rsidRPr="00883835">
        <w:rPr>
          <w:rFonts w:ascii="Times New Roman" w:hAnsi="Times New Roman" w:cs="Times New Roman"/>
          <w:spacing w:val="2"/>
          <w:sz w:val="28"/>
          <w:szCs w:val="28"/>
          <w:bdr w:val="none" w:sz="0" w:space="0" w:color="auto" w:frame="1"/>
        </w:rPr>
        <w:t xml:space="preserve"> </w:t>
      </w:r>
      <w:r w:rsidR="00DC6DBB" w:rsidRPr="00883835">
        <w:rPr>
          <w:rFonts w:ascii="Times New Roman" w:hAnsi="Times New Roman" w:cs="Times New Roman"/>
          <w:spacing w:val="2"/>
          <w:sz w:val="28"/>
          <w:szCs w:val="28"/>
          <w:bdr w:val="none" w:sz="0" w:space="0" w:color="auto" w:frame="1"/>
          <w:lang w:val="ru-RU"/>
        </w:rPr>
        <w:t>Это</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позволяет</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модели</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изучать</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сложные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иерархические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представления</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данных</w:t>
      </w:r>
    </w:p>
    <w:p w:rsidR="004D2FE6" w:rsidRPr="00883835" w:rsidRDefault="002417B1" w:rsidP="00650848">
      <w:pPr>
        <w:pStyle w:val="a5"/>
        <w:numPr>
          <w:ilvl w:val="0"/>
          <w:numId w:val="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color w:val="000000"/>
          <w:sz w:val="28"/>
          <w:szCs w:val="28"/>
          <w:shd w:val="clear" w:color="auto" w:fill="FFFFFF"/>
        </w:rPr>
        <w:lastRenderedPageBreak/>
        <w:t>Выходной</w:t>
      </w:r>
      <w:r w:rsidR="00934F65" w:rsidRPr="00883835">
        <w:rPr>
          <w:rFonts w:ascii="Times New Roman" w:hAnsi="Times New Roman" w:cs="Times New Roman"/>
          <w:color w:val="000000"/>
          <w:sz w:val="28"/>
          <w:szCs w:val="28"/>
          <w:shd w:val="clear" w:color="auto" w:fill="FFFFFF"/>
        </w:rPr>
        <w:t xml:space="preserve"> </w:t>
      </w:r>
      <w:r w:rsidRPr="00883835">
        <w:rPr>
          <w:rFonts w:ascii="Times New Roman" w:hAnsi="Times New Roman" w:cs="Times New Roman"/>
          <w:color w:val="000000"/>
          <w:sz w:val="28"/>
          <w:szCs w:val="28"/>
          <w:shd w:val="clear" w:color="auto" w:fill="FFFFFF"/>
        </w:rPr>
        <w:t>уровень:</w:t>
      </w:r>
      <w:r w:rsidR="00934F65" w:rsidRPr="00883835">
        <w:rPr>
          <w:rFonts w:ascii="Times New Roman" w:hAnsi="Times New Roman" w:cs="Times New Roman"/>
          <w:color w:val="000000"/>
          <w:sz w:val="28"/>
          <w:szCs w:val="28"/>
          <w:shd w:val="clear" w:color="auto" w:fill="FFFFFF"/>
        </w:rPr>
        <w:t xml:space="preserve"> </w:t>
      </w:r>
      <w:r w:rsidR="004D2FE6" w:rsidRPr="00883835">
        <w:rPr>
          <w:rFonts w:ascii="Times New Roman" w:hAnsi="Times New Roman" w:cs="Times New Roman"/>
          <w:spacing w:val="2"/>
          <w:sz w:val="28"/>
          <w:szCs w:val="28"/>
          <w:bdr w:val="none" w:sz="0" w:space="0" w:color="auto" w:frame="1"/>
        </w:rPr>
        <w:t>модель</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обучается</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прогнозировать</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следующий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токен</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последовательности</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на</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основе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предыдущих</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токенов</w:t>
      </w:r>
      <w:r w:rsidR="004D2FE6" w:rsidRPr="00883835">
        <w:rPr>
          <w:rFonts w:ascii="Times New Roman" w:hAnsi="Times New Roman" w:cs="Times New Roman"/>
          <w:spacing w:val="2"/>
          <w:sz w:val="28"/>
          <w:szCs w:val="28"/>
          <w:bdr w:val="none" w:sz="0" w:space="0" w:color="auto" w:frame="1"/>
          <w:lang w:val="ru-RU"/>
        </w:rPr>
        <w:t>.</w:t>
      </w:r>
      <w:r w:rsidR="00934F65" w:rsidRPr="00883835">
        <w:rPr>
          <w:rFonts w:ascii="Times New Roman" w:hAnsi="Times New Roman" w:cs="Times New Roman"/>
          <w:spacing w:val="2"/>
          <w:sz w:val="28"/>
          <w:szCs w:val="28"/>
          <w:bdr w:val="none" w:sz="0" w:space="0" w:color="auto" w:frame="1"/>
          <w:lang w:val="ru-RU"/>
        </w:rPr>
        <w:t xml:space="preserve"> </w:t>
      </w:r>
      <w:r w:rsidR="004D2FE6" w:rsidRPr="00883835">
        <w:rPr>
          <w:rFonts w:ascii="Times New Roman" w:hAnsi="Times New Roman" w:cs="Times New Roman"/>
          <w:spacing w:val="2"/>
          <w:sz w:val="28"/>
          <w:szCs w:val="28"/>
          <w:bdr w:val="none" w:sz="0" w:space="0" w:color="auto" w:frame="1"/>
        </w:rPr>
        <w:t>Последний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слой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обычно</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представляет</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собой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функцию</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softmax,</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которая</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преобразует</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выходные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данные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модели</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распределение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вероятностей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по</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словарному</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запасу,</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позволяя</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ей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выбрать</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наиболее</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вероятный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следующий</w:t>
      </w:r>
      <w:r w:rsidR="00934F65" w:rsidRPr="00883835">
        <w:rPr>
          <w:rFonts w:ascii="Times New Roman" w:hAnsi="Times New Roman" w:cs="Times New Roman"/>
          <w:spacing w:val="2"/>
          <w:sz w:val="28"/>
          <w:szCs w:val="28"/>
          <w:bdr w:val="none" w:sz="0" w:space="0" w:color="auto" w:frame="1"/>
        </w:rPr>
        <w:t xml:space="preserve"> </w:t>
      </w:r>
      <w:r w:rsidR="004D2FE6" w:rsidRPr="00883835">
        <w:rPr>
          <w:rFonts w:ascii="Times New Roman" w:hAnsi="Times New Roman" w:cs="Times New Roman"/>
          <w:spacing w:val="2"/>
          <w:sz w:val="28"/>
          <w:szCs w:val="28"/>
          <w:bdr w:val="none" w:sz="0" w:space="0" w:color="auto" w:frame="1"/>
        </w:rPr>
        <w:t>токен.</w:t>
      </w:r>
    </w:p>
    <w:p w:rsidR="00254C17" w:rsidRPr="00883835" w:rsidRDefault="00105781"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последние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крупные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корпорации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начали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Причиной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уникальные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когнитивные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объёмов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сценариев,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выработка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неопределённости.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наиболее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существующими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экосистемами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сочетании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BI-системами,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ERP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CRM-платформами.</w:t>
      </w:r>
    </w:p>
    <w:p w:rsidR="00587B57" w:rsidRPr="00883835" w:rsidRDefault="00587B57" w:rsidP="002C3E82">
      <w:pPr>
        <w:spacing w:after="0" w:line="360" w:lineRule="auto"/>
        <w:ind w:firstLine="720"/>
        <w:rPr>
          <w:rFonts w:ascii="Times New Roman" w:hAnsi="Times New Roman"/>
          <w:sz w:val="28"/>
          <w:szCs w:val="28"/>
        </w:rPr>
      </w:pPr>
    </w:p>
    <w:p w:rsidR="00800AF2" w:rsidRPr="00FA27EE" w:rsidRDefault="00800AF2" w:rsidP="00C45B56">
      <w:pPr>
        <w:pStyle w:val="2"/>
        <w:numPr>
          <w:ilvl w:val="1"/>
          <w:numId w:val="33"/>
        </w:numPr>
        <w:spacing w:before="0" w:beforeAutospacing="0" w:after="0" w:afterAutospacing="0" w:line="360" w:lineRule="auto"/>
        <w:ind w:left="0" w:firstLine="709"/>
        <w:jc w:val="both"/>
        <w:rPr>
          <w:sz w:val="28"/>
          <w:szCs w:val="28"/>
        </w:rPr>
      </w:pPr>
      <w:bookmarkStart w:id="4" w:name="_Toc201352194"/>
      <w:r w:rsidRPr="00FA27EE">
        <w:rPr>
          <w:sz w:val="28"/>
          <w:szCs w:val="28"/>
        </w:rPr>
        <w:t>Модели</w:t>
      </w:r>
      <w:r w:rsidR="00934F65" w:rsidRPr="00FA27EE">
        <w:rPr>
          <w:sz w:val="28"/>
          <w:szCs w:val="28"/>
        </w:rPr>
        <w:t xml:space="preserve"> </w:t>
      </w:r>
      <w:r w:rsidRPr="00FA27EE">
        <w:rPr>
          <w:sz w:val="28"/>
          <w:szCs w:val="28"/>
        </w:rPr>
        <w:t>и</w:t>
      </w:r>
      <w:r w:rsidR="00934F65" w:rsidRPr="00FA27EE">
        <w:rPr>
          <w:sz w:val="28"/>
          <w:szCs w:val="28"/>
        </w:rPr>
        <w:t xml:space="preserve"> </w:t>
      </w:r>
      <w:r w:rsidRPr="00FA27EE">
        <w:rPr>
          <w:sz w:val="28"/>
          <w:szCs w:val="28"/>
        </w:rPr>
        <w:t>подходы</w:t>
      </w:r>
      <w:r w:rsidR="00934F65" w:rsidRPr="00FA27EE">
        <w:rPr>
          <w:sz w:val="28"/>
          <w:szCs w:val="28"/>
        </w:rPr>
        <w:t xml:space="preserve"> </w:t>
      </w:r>
      <w:r w:rsidRPr="00FA27EE">
        <w:rPr>
          <w:sz w:val="28"/>
          <w:szCs w:val="28"/>
        </w:rPr>
        <w:t>к</w:t>
      </w:r>
      <w:r w:rsidR="00934F65" w:rsidRPr="00FA27EE">
        <w:rPr>
          <w:sz w:val="28"/>
          <w:szCs w:val="28"/>
        </w:rPr>
        <w:t xml:space="preserve"> </w:t>
      </w:r>
      <w:r w:rsidRPr="00FA27EE">
        <w:rPr>
          <w:sz w:val="28"/>
          <w:szCs w:val="28"/>
        </w:rPr>
        <w:t>принятию</w:t>
      </w:r>
      <w:r w:rsidR="00934F65" w:rsidRPr="00FA27EE">
        <w:rPr>
          <w:sz w:val="28"/>
          <w:szCs w:val="28"/>
        </w:rPr>
        <w:t xml:space="preserve"> </w:t>
      </w:r>
      <w:r w:rsidRPr="00FA27EE">
        <w:rPr>
          <w:sz w:val="28"/>
          <w:szCs w:val="28"/>
        </w:rPr>
        <w:t>решений</w:t>
      </w:r>
      <w:r w:rsidR="00934F65" w:rsidRPr="00FA27EE">
        <w:rPr>
          <w:sz w:val="28"/>
          <w:szCs w:val="28"/>
        </w:rPr>
        <w:t xml:space="preserve"> </w:t>
      </w:r>
      <w:r w:rsidRPr="00FA27EE">
        <w:rPr>
          <w:sz w:val="28"/>
          <w:szCs w:val="28"/>
        </w:rPr>
        <w:t>в</w:t>
      </w:r>
      <w:r w:rsidR="00934F65" w:rsidRPr="00FA27EE">
        <w:rPr>
          <w:sz w:val="28"/>
          <w:szCs w:val="28"/>
        </w:rPr>
        <w:t xml:space="preserve"> </w:t>
      </w:r>
      <w:r w:rsidRPr="00FA27EE">
        <w:rPr>
          <w:sz w:val="28"/>
          <w:szCs w:val="28"/>
        </w:rPr>
        <w:t>международных</w:t>
      </w:r>
      <w:r w:rsidR="00934F65" w:rsidRPr="00FA27EE">
        <w:rPr>
          <w:sz w:val="28"/>
          <w:szCs w:val="28"/>
        </w:rPr>
        <w:t xml:space="preserve"> </w:t>
      </w:r>
      <w:r w:rsidRPr="00FA27EE">
        <w:rPr>
          <w:sz w:val="28"/>
          <w:szCs w:val="28"/>
        </w:rPr>
        <w:t>компаниях</w:t>
      </w:r>
      <w:bookmarkEnd w:id="4"/>
    </w:p>
    <w:p w:rsidR="00587B57" w:rsidRPr="00883835" w:rsidRDefault="00587B57" w:rsidP="00650848">
      <w:pPr>
        <w:spacing w:after="0" w:line="360" w:lineRule="auto"/>
        <w:ind w:firstLine="709"/>
        <w:jc w:val="both"/>
        <w:rPr>
          <w:rFonts w:ascii="Times New Roman" w:hAnsi="Times New Roman" w:cs="Times New Roman"/>
          <w:sz w:val="28"/>
          <w:szCs w:val="28"/>
        </w:rPr>
      </w:pPr>
    </w:p>
    <w:p w:rsidR="000428BE" w:rsidRPr="00883835" w:rsidRDefault="009077B3" w:rsidP="00650848">
      <w:pPr>
        <w:pStyle w:val="a4"/>
        <w:shd w:val="clear" w:color="auto" w:fill="FFFFFF"/>
        <w:spacing w:before="0" w:beforeAutospacing="0" w:after="0" w:afterAutospacing="0" w:line="360" w:lineRule="auto"/>
        <w:ind w:firstLine="709"/>
        <w:jc w:val="both"/>
        <w:textAlignment w:val="baseline"/>
        <w:rPr>
          <w:sz w:val="28"/>
          <w:szCs w:val="28"/>
        </w:rPr>
      </w:pPr>
      <w:r w:rsidRPr="00883835">
        <w:rPr>
          <w:sz w:val="28"/>
          <w:szCs w:val="28"/>
        </w:rPr>
        <w:t>Управленческие</w:t>
      </w:r>
      <w:r w:rsidR="00934F65" w:rsidRPr="00883835">
        <w:rPr>
          <w:sz w:val="28"/>
          <w:szCs w:val="28"/>
        </w:rPr>
        <w:t xml:space="preserve"> </w:t>
      </w:r>
      <w:r w:rsidRPr="00883835">
        <w:rPr>
          <w:sz w:val="28"/>
          <w:szCs w:val="28"/>
        </w:rPr>
        <w:t>решения</w:t>
      </w:r>
      <w:r w:rsidR="00934F65" w:rsidRPr="00883835">
        <w:rPr>
          <w:sz w:val="28"/>
          <w:szCs w:val="28"/>
        </w:rPr>
        <w:t xml:space="preserve"> </w:t>
      </w:r>
      <w:r w:rsidR="000428BE" w:rsidRPr="00883835">
        <w:rPr>
          <w:sz w:val="28"/>
          <w:szCs w:val="28"/>
        </w:rPr>
        <w:t>представляют</w:t>
      </w:r>
      <w:r w:rsidR="00934F65" w:rsidRPr="00883835">
        <w:rPr>
          <w:sz w:val="28"/>
          <w:szCs w:val="28"/>
        </w:rPr>
        <w:t xml:space="preserve"> </w:t>
      </w:r>
      <w:r w:rsidR="000428BE" w:rsidRPr="00883835">
        <w:rPr>
          <w:sz w:val="28"/>
          <w:szCs w:val="28"/>
        </w:rPr>
        <w:t>собой</w:t>
      </w:r>
      <w:r w:rsidR="00934F65" w:rsidRPr="00883835">
        <w:rPr>
          <w:sz w:val="28"/>
          <w:szCs w:val="28"/>
        </w:rPr>
        <w:t xml:space="preserve"> </w:t>
      </w:r>
      <w:r w:rsidR="000428BE" w:rsidRPr="00883835">
        <w:rPr>
          <w:sz w:val="28"/>
          <w:szCs w:val="28"/>
        </w:rPr>
        <w:t>определенные</w:t>
      </w:r>
      <w:r w:rsidR="00934F65" w:rsidRPr="00883835">
        <w:rPr>
          <w:sz w:val="28"/>
          <w:szCs w:val="28"/>
        </w:rPr>
        <w:t xml:space="preserve"> </w:t>
      </w:r>
      <w:r w:rsidR="000428BE" w:rsidRPr="00883835">
        <w:rPr>
          <w:sz w:val="28"/>
          <w:szCs w:val="28"/>
        </w:rPr>
        <w:t>действия,</w:t>
      </w:r>
      <w:r w:rsidR="00934F65" w:rsidRPr="00883835">
        <w:rPr>
          <w:sz w:val="28"/>
          <w:szCs w:val="28"/>
        </w:rPr>
        <w:t xml:space="preserve"> </w:t>
      </w:r>
      <w:r w:rsidR="000428BE" w:rsidRPr="00883835">
        <w:rPr>
          <w:sz w:val="28"/>
          <w:szCs w:val="28"/>
        </w:rPr>
        <w:t>на</w:t>
      </w:r>
      <w:r w:rsidRPr="00883835">
        <w:rPr>
          <w:sz w:val="28"/>
          <w:szCs w:val="28"/>
        </w:rPr>
        <w:t>правленные</w:t>
      </w:r>
      <w:r w:rsidR="00934F65" w:rsidRPr="00883835">
        <w:rPr>
          <w:sz w:val="28"/>
          <w:szCs w:val="28"/>
        </w:rPr>
        <w:t xml:space="preserve"> </w:t>
      </w:r>
      <w:r w:rsidRPr="00883835">
        <w:rPr>
          <w:sz w:val="28"/>
          <w:szCs w:val="28"/>
        </w:rPr>
        <w:t>на</w:t>
      </w:r>
      <w:r w:rsidR="00934F65" w:rsidRPr="00883835">
        <w:rPr>
          <w:sz w:val="28"/>
          <w:szCs w:val="28"/>
        </w:rPr>
        <w:t xml:space="preserve"> </w:t>
      </w:r>
      <w:r w:rsidRPr="00883835">
        <w:rPr>
          <w:sz w:val="28"/>
          <w:szCs w:val="28"/>
        </w:rPr>
        <w:t>решение</w:t>
      </w:r>
      <w:r w:rsidR="00934F65" w:rsidRPr="00883835">
        <w:rPr>
          <w:sz w:val="28"/>
          <w:szCs w:val="28"/>
        </w:rPr>
        <w:t xml:space="preserve"> </w:t>
      </w:r>
      <w:r w:rsidRPr="00883835">
        <w:rPr>
          <w:sz w:val="28"/>
          <w:szCs w:val="28"/>
        </w:rPr>
        <w:t>проблемы.</w:t>
      </w:r>
      <w:r w:rsidR="00934F65" w:rsidRPr="00883835">
        <w:rPr>
          <w:sz w:val="28"/>
          <w:szCs w:val="28"/>
        </w:rPr>
        <w:t xml:space="preserve"> </w:t>
      </w:r>
      <w:r w:rsidRPr="00883835">
        <w:rPr>
          <w:sz w:val="28"/>
          <w:szCs w:val="28"/>
        </w:rPr>
        <w:t>Принятие</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является</w:t>
      </w:r>
      <w:r w:rsidR="00934F65" w:rsidRPr="00883835">
        <w:rPr>
          <w:sz w:val="28"/>
          <w:szCs w:val="28"/>
        </w:rPr>
        <w:t xml:space="preserve"> </w:t>
      </w:r>
      <w:r w:rsidR="000428BE" w:rsidRPr="00883835">
        <w:rPr>
          <w:sz w:val="28"/>
          <w:szCs w:val="28"/>
        </w:rPr>
        <w:t>инструментом</w:t>
      </w:r>
      <w:r w:rsidR="00934F65" w:rsidRPr="00883835">
        <w:rPr>
          <w:sz w:val="28"/>
          <w:szCs w:val="28"/>
        </w:rPr>
        <w:t xml:space="preserve"> </w:t>
      </w:r>
      <w:r w:rsidR="000428BE" w:rsidRPr="00883835">
        <w:rPr>
          <w:sz w:val="28"/>
          <w:szCs w:val="28"/>
        </w:rPr>
        <w:t>планирования</w:t>
      </w:r>
      <w:r w:rsidR="00934F65" w:rsidRPr="00883835">
        <w:rPr>
          <w:sz w:val="28"/>
          <w:szCs w:val="28"/>
        </w:rPr>
        <w:t xml:space="preserve"> </w:t>
      </w:r>
      <w:r w:rsidR="000428BE" w:rsidRPr="00883835">
        <w:rPr>
          <w:sz w:val="28"/>
          <w:szCs w:val="28"/>
        </w:rPr>
        <w:t>для</w:t>
      </w:r>
      <w:r w:rsidR="00934F65" w:rsidRPr="00883835">
        <w:rPr>
          <w:sz w:val="28"/>
          <w:szCs w:val="28"/>
        </w:rPr>
        <w:t xml:space="preserve"> </w:t>
      </w:r>
      <w:r w:rsidR="000428BE" w:rsidRPr="00883835">
        <w:rPr>
          <w:sz w:val="28"/>
          <w:szCs w:val="28"/>
        </w:rPr>
        <w:t>международных</w:t>
      </w:r>
      <w:r w:rsidR="00934F65" w:rsidRPr="00883835">
        <w:rPr>
          <w:sz w:val="28"/>
          <w:szCs w:val="28"/>
        </w:rPr>
        <w:t xml:space="preserve"> </w:t>
      </w:r>
      <w:r w:rsidR="000428BE" w:rsidRPr="00883835">
        <w:rPr>
          <w:sz w:val="28"/>
          <w:szCs w:val="28"/>
        </w:rPr>
        <w:t>компаний</w:t>
      </w:r>
      <w:r w:rsidR="00C4016D" w:rsidRPr="00597A91">
        <w:rPr>
          <w:sz w:val="28"/>
          <w:szCs w:val="28"/>
        </w:rPr>
        <w:t xml:space="preserve"> [32</w:t>
      </w:r>
      <w:r w:rsidR="007B3A0C" w:rsidRPr="00597A91">
        <w:rPr>
          <w:sz w:val="28"/>
          <w:szCs w:val="28"/>
        </w:rPr>
        <w:t>]</w:t>
      </w:r>
      <w:r w:rsidR="000428BE" w:rsidRPr="00883835">
        <w:rPr>
          <w:sz w:val="28"/>
          <w:szCs w:val="28"/>
        </w:rPr>
        <w:t>.</w:t>
      </w:r>
    </w:p>
    <w:p w:rsidR="000428BE" w:rsidRPr="00883835" w:rsidRDefault="000428BE" w:rsidP="00650848">
      <w:pPr>
        <w:pStyle w:val="a4"/>
        <w:shd w:val="clear" w:color="auto" w:fill="FFFFFF"/>
        <w:spacing w:before="0" w:beforeAutospacing="0" w:after="0" w:afterAutospacing="0" w:line="360" w:lineRule="auto"/>
        <w:ind w:firstLine="709"/>
        <w:jc w:val="both"/>
        <w:textAlignment w:val="baseline"/>
        <w:rPr>
          <w:sz w:val="28"/>
          <w:szCs w:val="28"/>
        </w:rPr>
      </w:pPr>
      <w:r w:rsidRPr="00883835">
        <w:rPr>
          <w:sz w:val="28"/>
          <w:szCs w:val="28"/>
        </w:rPr>
        <w:t>Однако</w:t>
      </w:r>
      <w:r w:rsidR="00934F65" w:rsidRPr="00883835">
        <w:rPr>
          <w:sz w:val="28"/>
          <w:szCs w:val="28"/>
        </w:rPr>
        <w:t xml:space="preserve"> </w:t>
      </w:r>
      <w:r w:rsidRPr="00883835">
        <w:rPr>
          <w:sz w:val="28"/>
          <w:szCs w:val="28"/>
        </w:rPr>
        <w:t>международные</w:t>
      </w:r>
      <w:r w:rsidR="00934F65" w:rsidRPr="00883835">
        <w:rPr>
          <w:sz w:val="28"/>
          <w:szCs w:val="28"/>
        </w:rPr>
        <w:t xml:space="preserve"> </w:t>
      </w:r>
      <w:r w:rsidRPr="00883835">
        <w:rPr>
          <w:sz w:val="28"/>
          <w:szCs w:val="28"/>
        </w:rPr>
        <w:t>решения,</w:t>
      </w:r>
      <w:r w:rsidR="00934F65" w:rsidRPr="00883835">
        <w:rPr>
          <w:sz w:val="28"/>
          <w:szCs w:val="28"/>
        </w:rPr>
        <w:t xml:space="preserve"> </w:t>
      </w:r>
      <w:r w:rsidRPr="00883835">
        <w:rPr>
          <w:sz w:val="28"/>
          <w:szCs w:val="28"/>
        </w:rPr>
        <w:t>принимаемые</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транснациональных</w:t>
      </w:r>
      <w:r w:rsidR="00934F65" w:rsidRPr="00883835">
        <w:rPr>
          <w:sz w:val="28"/>
          <w:szCs w:val="28"/>
        </w:rPr>
        <w:t xml:space="preserve"> </w:t>
      </w:r>
      <w:r w:rsidRPr="00883835">
        <w:rPr>
          <w:sz w:val="28"/>
          <w:szCs w:val="28"/>
        </w:rPr>
        <w:t>корпорациях,</w:t>
      </w:r>
      <w:r w:rsidR="00934F65" w:rsidRPr="00883835">
        <w:rPr>
          <w:sz w:val="28"/>
          <w:szCs w:val="28"/>
        </w:rPr>
        <w:t xml:space="preserve"> </w:t>
      </w:r>
      <w:r w:rsidRPr="00883835">
        <w:rPr>
          <w:sz w:val="28"/>
          <w:szCs w:val="28"/>
        </w:rPr>
        <w:t>имеют</w:t>
      </w:r>
      <w:r w:rsidR="00934F65" w:rsidRPr="00883835">
        <w:rPr>
          <w:sz w:val="28"/>
          <w:szCs w:val="28"/>
        </w:rPr>
        <w:t xml:space="preserve"> </w:t>
      </w:r>
      <w:r w:rsidRPr="00883835">
        <w:rPr>
          <w:sz w:val="28"/>
          <w:szCs w:val="28"/>
        </w:rPr>
        <w:t>следующие</w:t>
      </w:r>
      <w:r w:rsidR="00934F65" w:rsidRPr="00883835">
        <w:rPr>
          <w:sz w:val="28"/>
          <w:szCs w:val="28"/>
        </w:rPr>
        <w:t xml:space="preserve"> </w:t>
      </w:r>
      <w:r w:rsidRPr="00883835">
        <w:rPr>
          <w:sz w:val="28"/>
          <w:szCs w:val="28"/>
        </w:rPr>
        <w:t>особенности:</w:t>
      </w:r>
    </w:p>
    <w:p w:rsidR="000428BE" w:rsidRPr="00883835" w:rsidRDefault="009077B3" w:rsidP="00650848">
      <w:pPr>
        <w:pStyle w:val="a4"/>
        <w:numPr>
          <w:ilvl w:val="0"/>
          <w:numId w:val="5"/>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iCs/>
          <w:sz w:val="28"/>
          <w:szCs w:val="28"/>
        </w:rPr>
        <w:t>Большие</w:t>
      </w:r>
      <w:r w:rsidR="00934F65" w:rsidRPr="00883835">
        <w:rPr>
          <w:iCs/>
          <w:sz w:val="28"/>
          <w:szCs w:val="28"/>
        </w:rPr>
        <w:t xml:space="preserve"> </w:t>
      </w:r>
      <w:r w:rsidRPr="00883835">
        <w:rPr>
          <w:iCs/>
          <w:sz w:val="28"/>
          <w:szCs w:val="28"/>
        </w:rPr>
        <w:t>масштабы</w:t>
      </w:r>
      <w:r w:rsidR="00934F65" w:rsidRPr="00883835">
        <w:rPr>
          <w:iCs/>
          <w:sz w:val="28"/>
          <w:szCs w:val="28"/>
        </w:rPr>
        <w:t xml:space="preserve"> </w:t>
      </w:r>
      <w:r w:rsidRPr="00883835">
        <w:rPr>
          <w:iCs/>
          <w:sz w:val="28"/>
          <w:szCs w:val="28"/>
        </w:rPr>
        <w:t>решений</w:t>
      </w:r>
      <w:r w:rsidR="005B56B0" w:rsidRPr="00883835">
        <w:rPr>
          <w:iCs/>
          <w:sz w:val="28"/>
          <w:szCs w:val="28"/>
          <w:lang w:val="en-US"/>
        </w:rPr>
        <w:t>;</w:t>
      </w:r>
    </w:p>
    <w:p w:rsidR="009077B3" w:rsidRPr="00883835" w:rsidRDefault="005B56B0" w:rsidP="00650848">
      <w:pPr>
        <w:pStyle w:val="a4"/>
        <w:numPr>
          <w:ilvl w:val="0"/>
          <w:numId w:val="5"/>
        </w:numPr>
        <w:shd w:val="clear" w:color="auto" w:fill="FFFFFF"/>
        <w:tabs>
          <w:tab w:val="left" w:pos="993"/>
        </w:tabs>
        <w:spacing w:before="0" w:beforeAutospacing="0" w:after="0" w:afterAutospacing="0" w:line="360" w:lineRule="auto"/>
        <w:ind w:left="0" w:firstLine="709"/>
        <w:jc w:val="both"/>
        <w:textAlignment w:val="baseline"/>
        <w:rPr>
          <w:iCs/>
          <w:sz w:val="28"/>
          <w:szCs w:val="28"/>
        </w:rPr>
      </w:pPr>
      <w:r w:rsidRPr="00883835">
        <w:rPr>
          <w:iCs/>
          <w:sz w:val="28"/>
          <w:szCs w:val="28"/>
        </w:rPr>
        <w:t>б</w:t>
      </w:r>
      <w:r w:rsidR="009077B3" w:rsidRPr="00883835">
        <w:rPr>
          <w:iCs/>
          <w:sz w:val="28"/>
          <w:szCs w:val="28"/>
        </w:rPr>
        <w:t>ольшое</w:t>
      </w:r>
      <w:r w:rsidR="00934F65" w:rsidRPr="00883835">
        <w:rPr>
          <w:iCs/>
          <w:sz w:val="28"/>
          <w:szCs w:val="28"/>
        </w:rPr>
        <w:t xml:space="preserve"> </w:t>
      </w:r>
      <w:r w:rsidR="009077B3" w:rsidRPr="00883835">
        <w:rPr>
          <w:iCs/>
          <w:sz w:val="28"/>
          <w:szCs w:val="28"/>
        </w:rPr>
        <w:t>количество</w:t>
      </w:r>
      <w:r w:rsidR="00934F65" w:rsidRPr="00883835">
        <w:rPr>
          <w:iCs/>
          <w:sz w:val="28"/>
          <w:szCs w:val="28"/>
        </w:rPr>
        <w:t xml:space="preserve"> </w:t>
      </w:r>
      <w:r w:rsidR="009077B3" w:rsidRPr="00883835">
        <w:rPr>
          <w:iCs/>
          <w:sz w:val="28"/>
          <w:szCs w:val="28"/>
        </w:rPr>
        <w:t>решений</w:t>
      </w:r>
      <w:r w:rsidRPr="00883835">
        <w:rPr>
          <w:iCs/>
          <w:sz w:val="28"/>
          <w:szCs w:val="28"/>
          <w:lang w:val="en-US"/>
        </w:rPr>
        <w:t>;</w:t>
      </w:r>
    </w:p>
    <w:p w:rsidR="000428BE" w:rsidRPr="00883835" w:rsidRDefault="005B56B0" w:rsidP="00650848">
      <w:pPr>
        <w:pStyle w:val="a4"/>
        <w:numPr>
          <w:ilvl w:val="0"/>
          <w:numId w:val="5"/>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iCs/>
          <w:sz w:val="28"/>
          <w:szCs w:val="28"/>
        </w:rPr>
        <w:t>п</w:t>
      </w:r>
      <w:r w:rsidR="000428BE" w:rsidRPr="00883835">
        <w:rPr>
          <w:iCs/>
          <w:sz w:val="28"/>
          <w:szCs w:val="28"/>
        </w:rPr>
        <w:t>ринятые</w:t>
      </w:r>
      <w:r w:rsidR="00934F65" w:rsidRPr="00883835">
        <w:rPr>
          <w:iCs/>
          <w:sz w:val="28"/>
          <w:szCs w:val="28"/>
        </w:rPr>
        <w:t xml:space="preserve"> </w:t>
      </w:r>
      <w:r w:rsidR="000428BE" w:rsidRPr="00883835">
        <w:rPr>
          <w:iCs/>
          <w:sz w:val="28"/>
          <w:szCs w:val="28"/>
        </w:rPr>
        <w:t>решения</w:t>
      </w:r>
      <w:r w:rsidR="00934F65" w:rsidRPr="00883835">
        <w:rPr>
          <w:iCs/>
          <w:sz w:val="28"/>
          <w:szCs w:val="28"/>
        </w:rPr>
        <w:t xml:space="preserve"> </w:t>
      </w:r>
      <w:r w:rsidR="000428BE" w:rsidRPr="00883835">
        <w:rPr>
          <w:iCs/>
          <w:sz w:val="28"/>
          <w:szCs w:val="28"/>
        </w:rPr>
        <w:t>должны</w:t>
      </w:r>
      <w:r w:rsidR="00934F65" w:rsidRPr="00883835">
        <w:rPr>
          <w:iCs/>
          <w:sz w:val="28"/>
          <w:szCs w:val="28"/>
        </w:rPr>
        <w:t xml:space="preserve"> </w:t>
      </w:r>
      <w:r w:rsidR="000428BE" w:rsidRPr="00883835">
        <w:rPr>
          <w:iCs/>
          <w:sz w:val="28"/>
          <w:szCs w:val="28"/>
        </w:rPr>
        <w:t>соответствовать</w:t>
      </w:r>
      <w:r w:rsidR="00934F65" w:rsidRPr="00883835">
        <w:rPr>
          <w:iCs/>
          <w:sz w:val="28"/>
          <w:szCs w:val="28"/>
        </w:rPr>
        <w:t xml:space="preserve"> </w:t>
      </w:r>
      <w:r w:rsidR="000428BE" w:rsidRPr="00883835">
        <w:rPr>
          <w:iCs/>
          <w:sz w:val="28"/>
          <w:szCs w:val="28"/>
        </w:rPr>
        <w:t>требованиям</w:t>
      </w:r>
      <w:r w:rsidR="00934F65" w:rsidRPr="00883835">
        <w:rPr>
          <w:iCs/>
          <w:sz w:val="28"/>
          <w:szCs w:val="28"/>
        </w:rPr>
        <w:t xml:space="preserve"> </w:t>
      </w:r>
      <w:r w:rsidR="000428BE" w:rsidRPr="00883835">
        <w:rPr>
          <w:iCs/>
          <w:sz w:val="28"/>
          <w:szCs w:val="28"/>
        </w:rPr>
        <w:t>национально</w:t>
      </w:r>
      <w:r w:rsidRPr="00883835">
        <w:rPr>
          <w:iCs/>
          <w:sz w:val="28"/>
          <w:szCs w:val="28"/>
        </w:rPr>
        <w:t>го(локального)</w:t>
      </w:r>
      <w:r w:rsidR="00934F65" w:rsidRPr="00883835">
        <w:rPr>
          <w:iCs/>
          <w:sz w:val="28"/>
          <w:szCs w:val="28"/>
        </w:rPr>
        <w:t xml:space="preserve"> </w:t>
      </w:r>
      <w:r w:rsidRPr="00883835">
        <w:rPr>
          <w:iCs/>
          <w:sz w:val="28"/>
          <w:szCs w:val="28"/>
        </w:rPr>
        <w:t>законодательства;</w:t>
      </w:r>
    </w:p>
    <w:p w:rsidR="009077B3" w:rsidRPr="00883835" w:rsidRDefault="005B56B0" w:rsidP="00650848">
      <w:pPr>
        <w:pStyle w:val="a4"/>
        <w:numPr>
          <w:ilvl w:val="0"/>
          <w:numId w:val="5"/>
        </w:numPr>
        <w:shd w:val="clear" w:color="auto" w:fill="FFFFFF"/>
        <w:tabs>
          <w:tab w:val="left" w:pos="993"/>
        </w:tabs>
        <w:spacing w:before="0" w:beforeAutospacing="0" w:after="0" w:afterAutospacing="0" w:line="360" w:lineRule="auto"/>
        <w:ind w:left="0" w:firstLine="709"/>
        <w:jc w:val="both"/>
        <w:textAlignment w:val="baseline"/>
        <w:rPr>
          <w:iCs/>
          <w:sz w:val="28"/>
          <w:szCs w:val="28"/>
        </w:rPr>
      </w:pPr>
      <w:r w:rsidRPr="00883835">
        <w:rPr>
          <w:iCs/>
          <w:sz w:val="28"/>
          <w:szCs w:val="28"/>
        </w:rPr>
        <w:t>р</w:t>
      </w:r>
      <w:r w:rsidR="000428BE" w:rsidRPr="00883835">
        <w:rPr>
          <w:iCs/>
          <w:sz w:val="28"/>
          <w:szCs w:val="28"/>
        </w:rPr>
        <w:t>ешения</w:t>
      </w:r>
      <w:r w:rsidR="00934F65" w:rsidRPr="00883835">
        <w:rPr>
          <w:iCs/>
          <w:sz w:val="28"/>
          <w:szCs w:val="28"/>
        </w:rPr>
        <w:t xml:space="preserve"> </w:t>
      </w:r>
      <w:r w:rsidR="000428BE" w:rsidRPr="00883835">
        <w:rPr>
          <w:iCs/>
          <w:sz w:val="28"/>
          <w:szCs w:val="28"/>
        </w:rPr>
        <w:t>должны</w:t>
      </w:r>
      <w:r w:rsidR="00934F65" w:rsidRPr="00883835">
        <w:rPr>
          <w:iCs/>
          <w:sz w:val="28"/>
          <w:szCs w:val="28"/>
        </w:rPr>
        <w:t xml:space="preserve"> </w:t>
      </w:r>
      <w:r w:rsidR="000428BE" w:rsidRPr="00883835">
        <w:rPr>
          <w:iCs/>
          <w:sz w:val="28"/>
          <w:szCs w:val="28"/>
        </w:rPr>
        <w:t>учитывать</w:t>
      </w:r>
      <w:r w:rsidR="00934F65" w:rsidRPr="00883835">
        <w:rPr>
          <w:iCs/>
          <w:sz w:val="28"/>
          <w:szCs w:val="28"/>
        </w:rPr>
        <w:t xml:space="preserve"> </w:t>
      </w:r>
      <w:r w:rsidR="009077B3" w:rsidRPr="00883835">
        <w:rPr>
          <w:iCs/>
          <w:sz w:val="28"/>
          <w:szCs w:val="28"/>
        </w:rPr>
        <w:t>специфику</w:t>
      </w:r>
      <w:r w:rsidR="00934F65" w:rsidRPr="00883835">
        <w:rPr>
          <w:iCs/>
          <w:sz w:val="28"/>
          <w:szCs w:val="28"/>
        </w:rPr>
        <w:t xml:space="preserve"> </w:t>
      </w:r>
      <w:r w:rsidR="009077B3" w:rsidRPr="00883835">
        <w:rPr>
          <w:iCs/>
          <w:sz w:val="28"/>
          <w:szCs w:val="28"/>
        </w:rPr>
        <w:t>национальных</w:t>
      </w:r>
      <w:r w:rsidR="00934F65" w:rsidRPr="00883835">
        <w:rPr>
          <w:iCs/>
          <w:sz w:val="28"/>
          <w:szCs w:val="28"/>
        </w:rPr>
        <w:t xml:space="preserve"> </w:t>
      </w:r>
      <w:r w:rsidR="009077B3" w:rsidRPr="00883835">
        <w:rPr>
          <w:iCs/>
          <w:sz w:val="28"/>
          <w:szCs w:val="28"/>
        </w:rPr>
        <w:t>культур</w:t>
      </w:r>
      <w:r w:rsidRPr="00883835">
        <w:rPr>
          <w:iCs/>
          <w:sz w:val="28"/>
          <w:szCs w:val="28"/>
        </w:rPr>
        <w:t>.</w:t>
      </w:r>
    </w:p>
    <w:p w:rsidR="000428BE" w:rsidRPr="00883835" w:rsidRDefault="000428BE" w:rsidP="00650848">
      <w:pPr>
        <w:pStyle w:val="a4"/>
        <w:shd w:val="clear" w:color="auto" w:fill="FFFFFF"/>
        <w:tabs>
          <w:tab w:val="left" w:pos="993"/>
        </w:tabs>
        <w:spacing w:before="0" w:beforeAutospacing="0" w:after="0" w:afterAutospacing="0" w:line="360" w:lineRule="auto"/>
        <w:ind w:firstLine="709"/>
        <w:jc w:val="both"/>
        <w:textAlignment w:val="baseline"/>
        <w:rPr>
          <w:sz w:val="28"/>
          <w:szCs w:val="28"/>
        </w:rPr>
      </w:pPr>
      <w:r w:rsidRPr="00883835">
        <w:rPr>
          <w:sz w:val="28"/>
          <w:szCs w:val="28"/>
        </w:rPr>
        <w:t>Все</w:t>
      </w:r>
      <w:r w:rsidR="00934F65" w:rsidRPr="00883835">
        <w:rPr>
          <w:sz w:val="28"/>
          <w:szCs w:val="28"/>
        </w:rPr>
        <w:t xml:space="preserve"> </w:t>
      </w:r>
      <w:r w:rsidRPr="00883835">
        <w:rPr>
          <w:sz w:val="28"/>
          <w:szCs w:val="28"/>
        </w:rPr>
        <w:t>это</w:t>
      </w:r>
      <w:r w:rsidR="00934F65" w:rsidRPr="00883835">
        <w:rPr>
          <w:sz w:val="28"/>
          <w:szCs w:val="28"/>
        </w:rPr>
        <w:t xml:space="preserve"> </w:t>
      </w:r>
      <w:r w:rsidRPr="00883835">
        <w:rPr>
          <w:sz w:val="28"/>
          <w:szCs w:val="28"/>
        </w:rPr>
        <w:t>обуславливает</w:t>
      </w:r>
      <w:r w:rsidR="00934F65" w:rsidRPr="00883835">
        <w:rPr>
          <w:sz w:val="28"/>
          <w:szCs w:val="28"/>
        </w:rPr>
        <w:t xml:space="preserve"> </w:t>
      </w:r>
      <w:r w:rsidRPr="00883835">
        <w:rPr>
          <w:sz w:val="28"/>
          <w:szCs w:val="28"/>
        </w:rPr>
        <w:t>следующие</w:t>
      </w:r>
      <w:r w:rsidR="00934F65" w:rsidRPr="00883835">
        <w:rPr>
          <w:sz w:val="28"/>
          <w:szCs w:val="28"/>
        </w:rPr>
        <w:t xml:space="preserve"> </w:t>
      </w:r>
      <w:r w:rsidRPr="00883835">
        <w:rPr>
          <w:sz w:val="28"/>
          <w:szCs w:val="28"/>
        </w:rPr>
        <w:t>особенности</w:t>
      </w:r>
      <w:r w:rsidR="00934F65" w:rsidRPr="00883835">
        <w:rPr>
          <w:sz w:val="28"/>
          <w:szCs w:val="28"/>
        </w:rPr>
        <w:t xml:space="preserve"> </w:t>
      </w:r>
      <w:r w:rsidRPr="00883835">
        <w:rPr>
          <w:sz w:val="28"/>
          <w:szCs w:val="28"/>
        </w:rPr>
        <w:t>процесса</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в</w:t>
      </w:r>
      <w:r w:rsidR="00934F65" w:rsidRPr="00883835">
        <w:rPr>
          <w:sz w:val="28"/>
          <w:szCs w:val="28"/>
        </w:rPr>
        <w:t xml:space="preserve"> </w:t>
      </w:r>
      <w:r w:rsidR="006E1A2C" w:rsidRPr="00883835">
        <w:rPr>
          <w:sz w:val="28"/>
          <w:szCs w:val="28"/>
        </w:rPr>
        <w:t>компаниях</w:t>
      </w:r>
      <w:r w:rsidR="00C4016D">
        <w:rPr>
          <w:sz w:val="28"/>
          <w:szCs w:val="28"/>
        </w:rPr>
        <w:t xml:space="preserve"> </w:t>
      </w:r>
      <w:r w:rsidR="00C4016D" w:rsidRPr="00C4016D">
        <w:rPr>
          <w:sz w:val="28"/>
          <w:szCs w:val="28"/>
        </w:rPr>
        <w:t>[28]</w:t>
      </w:r>
      <w:r w:rsidRPr="00883835">
        <w:rPr>
          <w:sz w:val="28"/>
          <w:szCs w:val="28"/>
        </w:rPr>
        <w:t>:</w:t>
      </w:r>
    </w:p>
    <w:p w:rsidR="000428BE" w:rsidRPr="00883835" w:rsidRDefault="000428BE" w:rsidP="00650848">
      <w:pPr>
        <w:pStyle w:val="a4"/>
        <w:numPr>
          <w:ilvl w:val="0"/>
          <w:numId w:val="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sz w:val="28"/>
          <w:szCs w:val="28"/>
        </w:rPr>
        <w:lastRenderedPageBreak/>
        <w:t>Большая</w:t>
      </w:r>
      <w:r w:rsidR="00934F65" w:rsidRPr="00883835">
        <w:rPr>
          <w:sz w:val="28"/>
          <w:szCs w:val="28"/>
        </w:rPr>
        <w:t xml:space="preserve"> </w:t>
      </w:r>
      <w:r w:rsidRPr="00883835">
        <w:rPr>
          <w:sz w:val="28"/>
          <w:szCs w:val="28"/>
        </w:rPr>
        <w:t>длительность</w:t>
      </w:r>
      <w:r w:rsidR="00934F65" w:rsidRPr="00883835">
        <w:rPr>
          <w:sz w:val="28"/>
          <w:szCs w:val="28"/>
        </w:rPr>
        <w:t xml:space="preserve"> </w:t>
      </w:r>
      <w:r w:rsidRPr="00883835">
        <w:rPr>
          <w:sz w:val="28"/>
          <w:szCs w:val="28"/>
        </w:rPr>
        <w:t>процесса</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связанная</w:t>
      </w:r>
      <w:r w:rsidR="00934F65" w:rsidRPr="00883835">
        <w:rPr>
          <w:sz w:val="28"/>
          <w:szCs w:val="28"/>
        </w:rPr>
        <w:t xml:space="preserve"> </w:t>
      </w:r>
      <w:r w:rsidRPr="00883835">
        <w:rPr>
          <w:sz w:val="28"/>
          <w:szCs w:val="28"/>
        </w:rPr>
        <w:t>с</w:t>
      </w:r>
      <w:r w:rsidR="00934F65" w:rsidRPr="00883835">
        <w:rPr>
          <w:sz w:val="28"/>
          <w:szCs w:val="28"/>
        </w:rPr>
        <w:t xml:space="preserve"> </w:t>
      </w:r>
      <w:r w:rsidRPr="00883835">
        <w:rPr>
          <w:sz w:val="28"/>
          <w:szCs w:val="28"/>
        </w:rPr>
        <w:t>большим</w:t>
      </w:r>
      <w:r w:rsidR="00934F65" w:rsidRPr="00883835">
        <w:rPr>
          <w:sz w:val="28"/>
          <w:szCs w:val="28"/>
        </w:rPr>
        <w:t xml:space="preserve"> </w:t>
      </w:r>
      <w:r w:rsidRPr="00883835">
        <w:rPr>
          <w:sz w:val="28"/>
          <w:szCs w:val="28"/>
        </w:rPr>
        <w:t>количеством</w:t>
      </w:r>
      <w:r w:rsidR="00934F65" w:rsidRPr="00883835">
        <w:rPr>
          <w:sz w:val="28"/>
          <w:szCs w:val="28"/>
        </w:rPr>
        <w:t xml:space="preserve"> </w:t>
      </w:r>
      <w:r w:rsidRPr="00883835">
        <w:rPr>
          <w:sz w:val="28"/>
          <w:szCs w:val="28"/>
        </w:rPr>
        <w:t>уровней</w:t>
      </w:r>
      <w:r w:rsidR="00934F65" w:rsidRPr="00883835">
        <w:rPr>
          <w:sz w:val="28"/>
          <w:szCs w:val="28"/>
        </w:rPr>
        <w:t xml:space="preserve"> </w:t>
      </w:r>
      <w:r w:rsidRPr="00883835">
        <w:rPr>
          <w:sz w:val="28"/>
          <w:szCs w:val="28"/>
        </w:rPr>
        <w:t>руководства</w:t>
      </w:r>
      <w:r w:rsidR="00934F65" w:rsidRPr="00883835">
        <w:rPr>
          <w:sz w:val="28"/>
          <w:szCs w:val="28"/>
        </w:rPr>
        <w:t xml:space="preserve"> </w:t>
      </w:r>
      <w:r w:rsidRPr="00883835">
        <w:rPr>
          <w:sz w:val="28"/>
          <w:szCs w:val="28"/>
        </w:rPr>
        <w:t>международной</w:t>
      </w:r>
      <w:r w:rsidR="00934F65" w:rsidRPr="00883835">
        <w:rPr>
          <w:sz w:val="28"/>
          <w:szCs w:val="28"/>
        </w:rPr>
        <w:t xml:space="preserve"> </w:t>
      </w:r>
      <w:r w:rsidRPr="00883835">
        <w:rPr>
          <w:sz w:val="28"/>
          <w:szCs w:val="28"/>
        </w:rPr>
        <w:t>корпорацией.</w:t>
      </w:r>
      <w:r w:rsidR="00934F65" w:rsidRPr="00883835">
        <w:rPr>
          <w:sz w:val="28"/>
          <w:szCs w:val="28"/>
        </w:rPr>
        <w:t xml:space="preserve"> </w:t>
      </w:r>
      <w:r w:rsidRPr="00883835">
        <w:rPr>
          <w:sz w:val="28"/>
          <w:szCs w:val="28"/>
        </w:rPr>
        <w:t>Это</w:t>
      </w:r>
      <w:r w:rsidR="00934F65" w:rsidRPr="00883835">
        <w:rPr>
          <w:sz w:val="28"/>
          <w:szCs w:val="28"/>
        </w:rPr>
        <w:t xml:space="preserve"> </w:t>
      </w:r>
      <w:r w:rsidRPr="00883835">
        <w:rPr>
          <w:sz w:val="28"/>
          <w:szCs w:val="28"/>
        </w:rPr>
        <w:t>порождает</w:t>
      </w:r>
      <w:r w:rsidR="00934F65" w:rsidRPr="00883835">
        <w:rPr>
          <w:sz w:val="28"/>
          <w:szCs w:val="28"/>
        </w:rPr>
        <w:t xml:space="preserve"> </w:t>
      </w:r>
      <w:r w:rsidRPr="00883835">
        <w:rPr>
          <w:sz w:val="28"/>
          <w:szCs w:val="28"/>
        </w:rPr>
        <w:t>сложную</w:t>
      </w:r>
      <w:r w:rsidR="00934F65" w:rsidRPr="00883835">
        <w:rPr>
          <w:sz w:val="28"/>
          <w:szCs w:val="28"/>
        </w:rPr>
        <w:t xml:space="preserve"> </w:t>
      </w:r>
      <w:r w:rsidRPr="00883835">
        <w:rPr>
          <w:sz w:val="28"/>
          <w:szCs w:val="28"/>
        </w:rPr>
        <w:t>проблему</w:t>
      </w:r>
      <w:r w:rsidR="00934F65" w:rsidRPr="00883835">
        <w:rPr>
          <w:sz w:val="28"/>
          <w:szCs w:val="28"/>
        </w:rPr>
        <w:t xml:space="preserve"> </w:t>
      </w:r>
      <w:r w:rsidRPr="00883835">
        <w:rPr>
          <w:sz w:val="28"/>
          <w:szCs w:val="28"/>
        </w:rPr>
        <w:t>централизации</w:t>
      </w:r>
      <w:r w:rsidR="00934F65" w:rsidRPr="00883835">
        <w:rPr>
          <w:sz w:val="28"/>
          <w:szCs w:val="28"/>
        </w:rPr>
        <w:t xml:space="preserve"> </w:t>
      </w:r>
      <w:r w:rsidRPr="00883835">
        <w:rPr>
          <w:sz w:val="28"/>
          <w:szCs w:val="28"/>
        </w:rPr>
        <w:t>и</w:t>
      </w:r>
      <w:r w:rsidR="00934F65" w:rsidRPr="00883835">
        <w:rPr>
          <w:sz w:val="28"/>
          <w:szCs w:val="28"/>
        </w:rPr>
        <w:t xml:space="preserve"> </w:t>
      </w:r>
      <w:r w:rsidRPr="00883835">
        <w:rPr>
          <w:sz w:val="28"/>
          <w:szCs w:val="28"/>
        </w:rPr>
        <w:t>децентрализации</w:t>
      </w:r>
      <w:r w:rsidR="00934F65" w:rsidRPr="00883835">
        <w:rPr>
          <w:sz w:val="28"/>
          <w:szCs w:val="28"/>
        </w:rPr>
        <w:t xml:space="preserve"> </w:t>
      </w:r>
      <w:r w:rsidRPr="00883835">
        <w:rPr>
          <w:sz w:val="28"/>
          <w:szCs w:val="28"/>
        </w:rPr>
        <w:t>в</w:t>
      </w:r>
      <w:r w:rsidR="00934F65" w:rsidRPr="00883835">
        <w:rPr>
          <w:sz w:val="28"/>
          <w:szCs w:val="28"/>
        </w:rPr>
        <w:t xml:space="preserve"> </w:t>
      </w:r>
      <w:r w:rsidRPr="00883835">
        <w:rPr>
          <w:sz w:val="28"/>
          <w:szCs w:val="28"/>
        </w:rPr>
        <w:t>принятии</w:t>
      </w:r>
      <w:r w:rsidR="00934F65" w:rsidRPr="00883835">
        <w:rPr>
          <w:sz w:val="28"/>
          <w:szCs w:val="28"/>
        </w:rPr>
        <w:t xml:space="preserve"> </w:t>
      </w:r>
      <w:r w:rsidRPr="00883835">
        <w:rPr>
          <w:sz w:val="28"/>
          <w:szCs w:val="28"/>
        </w:rPr>
        <w:t>решений.</w:t>
      </w:r>
    </w:p>
    <w:p w:rsidR="000428BE" w:rsidRPr="00883835" w:rsidRDefault="000428BE" w:rsidP="00650848">
      <w:pPr>
        <w:pStyle w:val="a4"/>
        <w:numPr>
          <w:ilvl w:val="0"/>
          <w:numId w:val="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sz w:val="28"/>
          <w:szCs w:val="28"/>
        </w:rPr>
        <w:t>Использование</w:t>
      </w:r>
      <w:r w:rsidR="00934F65" w:rsidRPr="00883835">
        <w:rPr>
          <w:sz w:val="28"/>
          <w:szCs w:val="28"/>
        </w:rPr>
        <w:t xml:space="preserve"> </w:t>
      </w:r>
      <w:r w:rsidRPr="00883835">
        <w:rPr>
          <w:sz w:val="28"/>
          <w:szCs w:val="28"/>
        </w:rPr>
        <w:t>более</w:t>
      </w:r>
      <w:r w:rsidR="00934F65" w:rsidRPr="00883835">
        <w:rPr>
          <w:sz w:val="28"/>
          <w:szCs w:val="28"/>
        </w:rPr>
        <w:t xml:space="preserve"> </w:t>
      </w:r>
      <w:r w:rsidRPr="00883835">
        <w:rPr>
          <w:sz w:val="28"/>
          <w:szCs w:val="28"/>
        </w:rPr>
        <w:t>сложных</w:t>
      </w:r>
      <w:r w:rsidR="00934F65" w:rsidRPr="00883835">
        <w:rPr>
          <w:sz w:val="28"/>
          <w:szCs w:val="28"/>
        </w:rPr>
        <w:t xml:space="preserve"> </w:t>
      </w:r>
      <w:r w:rsidRPr="00883835">
        <w:rPr>
          <w:sz w:val="28"/>
          <w:szCs w:val="28"/>
        </w:rPr>
        <w:t>методов</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основанных</w:t>
      </w:r>
      <w:r w:rsidR="00934F65" w:rsidRPr="00883835">
        <w:rPr>
          <w:sz w:val="28"/>
          <w:szCs w:val="28"/>
        </w:rPr>
        <w:t xml:space="preserve"> </w:t>
      </w:r>
      <w:r w:rsidRPr="00883835">
        <w:rPr>
          <w:sz w:val="28"/>
          <w:szCs w:val="28"/>
        </w:rPr>
        <w:t>преимущественно</w:t>
      </w:r>
      <w:r w:rsidR="00934F65" w:rsidRPr="00883835">
        <w:rPr>
          <w:sz w:val="28"/>
          <w:szCs w:val="28"/>
        </w:rPr>
        <w:t xml:space="preserve"> </w:t>
      </w:r>
      <w:r w:rsidRPr="00883835">
        <w:rPr>
          <w:sz w:val="28"/>
          <w:szCs w:val="28"/>
        </w:rPr>
        <w:t>на</w:t>
      </w:r>
      <w:r w:rsidR="00934F65" w:rsidRPr="00883835">
        <w:rPr>
          <w:sz w:val="28"/>
          <w:szCs w:val="28"/>
        </w:rPr>
        <w:t xml:space="preserve"> </w:t>
      </w:r>
      <w:r w:rsidRPr="00883835">
        <w:rPr>
          <w:sz w:val="28"/>
          <w:szCs w:val="28"/>
        </w:rPr>
        <w:t>интуиции.</w:t>
      </w:r>
    </w:p>
    <w:p w:rsidR="000428BE" w:rsidRPr="00883835" w:rsidRDefault="000428BE" w:rsidP="00650848">
      <w:pPr>
        <w:pStyle w:val="a4"/>
        <w:numPr>
          <w:ilvl w:val="0"/>
          <w:numId w:val="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sz w:val="28"/>
          <w:szCs w:val="28"/>
        </w:rPr>
        <w:t>Для</w:t>
      </w:r>
      <w:r w:rsidR="00934F65" w:rsidRPr="00883835">
        <w:rPr>
          <w:sz w:val="28"/>
          <w:szCs w:val="28"/>
        </w:rPr>
        <w:t xml:space="preserve"> </w:t>
      </w:r>
      <w:r w:rsidRPr="00883835">
        <w:rPr>
          <w:sz w:val="28"/>
          <w:szCs w:val="28"/>
        </w:rPr>
        <w:t>обеспечения</w:t>
      </w:r>
      <w:r w:rsidR="00934F65" w:rsidRPr="00883835">
        <w:rPr>
          <w:sz w:val="28"/>
          <w:szCs w:val="28"/>
        </w:rPr>
        <w:t xml:space="preserve"> </w:t>
      </w:r>
      <w:r w:rsidRPr="00883835">
        <w:rPr>
          <w:sz w:val="28"/>
          <w:szCs w:val="28"/>
        </w:rPr>
        <w:t>высокого</w:t>
      </w:r>
      <w:r w:rsidR="00934F65" w:rsidRPr="00883835">
        <w:rPr>
          <w:sz w:val="28"/>
          <w:szCs w:val="28"/>
        </w:rPr>
        <w:t xml:space="preserve"> </w:t>
      </w:r>
      <w:r w:rsidRPr="00883835">
        <w:rPr>
          <w:sz w:val="28"/>
          <w:szCs w:val="28"/>
        </w:rPr>
        <w:t>качества</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международных</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Pr="00883835">
        <w:rPr>
          <w:sz w:val="28"/>
          <w:szCs w:val="28"/>
        </w:rPr>
        <w:t>необходимо</w:t>
      </w:r>
      <w:r w:rsidR="00934F65" w:rsidRPr="00883835">
        <w:rPr>
          <w:sz w:val="28"/>
          <w:szCs w:val="28"/>
        </w:rPr>
        <w:t xml:space="preserve"> </w:t>
      </w:r>
      <w:r w:rsidRPr="00883835">
        <w:rPr>
          <w:sz w:val="28"/>
          <w:szCs w:val="28"/>
        </w:rPr>
        <w:t>более</w:t>
      </w:r>
      <w:r w:rsidR="00934F65" w:rsidRPr="00883835">
        <w:rPr>
          <w:sz w:val="28"/>
          <w:szCs w:val="28"/>
        </w:rPr>
        <w:t xml:space="preserve"> </w:t>
      </w:r>
      <w:r w:rsidRPr="00883835">
        <w:rPr>
          <w:sz w:val="28"/>
          <w:szCs w:val="28"/>
        </w:rPr>
        <w:t>тщател</w:t>
      </w:r>
      <w:r w:rsidR="00172148" w:rsidRPr="00883835">
        <w:rPr>
          <w:sz w:val="28"/>
          <w:szCs w:val="28"/>
        </w:rPr>
        <w:t>ьное</w:t>
      </w:r>
      <w:r w:rsidR="00934F65" w:rsidRPr="00883835">
        <w:rPr>
          <w:sz w:val="28"/>
          <w:szCs w:val="28"/>
        </w:rPr>
        <w:t xml:space="preserve"> </w:t>
      </w:r>
      <w:r w:rsidR="00172148" w:rsidRPr="00883835">
        <w:rPr>
          <w:sz w:val="28"/>
          <w:szCs w:val="28"/>
        </w:rPr>
        <w:t>информационное</w:t>
      </w:r>
      <w:r w:rsidR="00934F65" w:rsidRPr="00883835">
        <w:rPr>
          <w:sz w:val="28"/>
          <w:szCs w:val="28"/>
        </w:rPr>
        <w:t xml:space="preserve"> </w:t>
      </w:r>
      <w:r w:rsidR="00172148" w:rsidRPr="00883835">
        <w:rPr>
          <w:sz w:val="28"/>
          <w:szCs w:val="28"/>
        </w:rPr>
        <w:t>обеспечение</w:t>
      </w:r>
      <w:r w:rsidRPr="00883835">
        <w:rPr>
          <w:sz w:val="28"/>
          <w:szCs w:val="28"/>
        </w:rPr>
        <w:t>.</w:t>
      </w:r>
    </w:p>
    <w:p w:rsidR="000428BE" w:rsidRPr="00883835" w:rsidRDefault="000428BE" w:rsidP="00650848">
      <w:pPr>
        <w:pStyle w:val="a4"/>
        <w:numPr>
          <w:ilvl w:val="0"/>
          <w:numId w:val="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883835">
        <w:rPr>
          <w:sz w:val="28"/>
          <w:szCs w:val="28"/>
        </w:rPr>
        <w:t>Специальная</w:t>
      </w:r>
      <w:r w:rsidR="00934F65" w:rsidRPr="00883835">
        <w:rPr>
          <w:sz w:val="28"/>
          <w:szCs w:val="28"/>
        </w:rPr>
        <w:t xml:space="preserve"> </w:t>
      </w:r>
      <w:r w:rsidRPr="00883835">
        <w:rPr>
          <w:sz w:val="28"/>
          <w:szCs w:val="28"/>
        </w:rPr>
        <w:t>техника</w:t>
      </w:r>
      <w:r w:rsidR="00934F65" w:rsidRPr="00883835">
        <w:rPr>
          <w:sz w:val="28"/>
          <w:szCs w:val="28"/>
        </w:rPr>
        <w:t xml:space="preserve"> </w:t>
      </w:r>
      <w:r w:rsidRPr="00883835">
        <w:rPr>
          <w:sz w:val="28"/>
          <w:szCs w:val="28"/>
        </w:rPr>
        <w:t>учета</w:t>
      </w:r>
      <w:r w:rsidR="00934F65" w:rsidRPr="00883835">
        <w:rPr>
          <w:sz w:val="28"/>
          <w:szCs w:val="28"/>
        </w:rPr>
        <w:t xml:space="preserve"> </w:t>
      </w:r>
      <w:r w:rsidRPr="00883835">
        <w:rPr>
          <w:sz w:val="28"/>
          <w:szCs w:val="28"/>
        </w:rPr>
        <w:t>влияния</w:t>
      </w:r>
      <w:r w:rsidR="00934F65" w:rsidRPr="00883835">
        <w:rPr>
          <w:sz w:val="28"/>
          <w:szCs w:val="28"/>
        </w:rPr>
        <w:t xml:space="preserve"> </w:t>
      </w:r>
      <w:r w:rsidRPr="00883835">
        <w:rPr>
          <w:sz w:val="28"/>
          <w:szCs w:val="28"/>
        </w:rPr>
        <w:t>международной</w:t>
      </w:r>
      <w:r w:rsidR="00934F65" w:rsidRPr="00883835">
        <w:rPr>
          <w:sz w:val="28"/>
          <w:szCs w:val="28"/>
        </w:rPr>
        <w:t xml:space="preserve"> </w:t>
      </w:r>
      <w:r w:rsidRPr="00883835">
        <w:rPr>
          <w:sz w:val="28"/>
          <w:szCs w:val="28"/>
        </w:rPr>
        <w:t>среды</w:t>
      </w:r>
      <w:r w:rsidR="00934F65" w:rsidRPr="00883835">
        <w:rPr>
          <w:sz w:val="28"/>
          <w:szCs w:val="28"/>
        </w:rPr>
        <w:t xml:space="preserve"> </w:t>
      </w:r>
      <w:r w:rsidRPr="00883835">
        <w:rPr>
          <w:sz w:val="28"/>
          <w:szCs w:val="28"/>
        </w:rPr>
        <w:t>на</w:t>
      </w:r>
      <w:r w:rsidR="00934F65" w:rsidRPr="00883835">
        <w:rPr>
          <w:sz w:val="28"/>
          <w:szCs w:val="28"/>
        </w:rPr>
        <w:t xml:space="preserve"> </w:t>
      </w:r>
      <w:r w:rsidRPr="00883835">
        <w:rPr>
          <w:sz w:val="28"/>
          <w:szCs w:val="28"/>
        </w:rPr>
        <w:t>управленческие</w:t>
      </w:r>
      <w:r w:rsidR="00934F65" w:rsidRPr="00883835">
        <w:rPr>
          <w:sz w:val="28"/>
          <w:szCs w:val="28"/>
        </w:rPr>
        <w:t xml:space="preserve"> </w:t>
      </w:r>
      <w:r w:rsidRPr="00883835">
        <w:rPr>
          <w:sz w:val="28"/>
          <w:szCs w:val="28"/>
        </w:rPr>
        <w:t>решения.</w:t>
      </w:r>
    </w:p>
    <w:p w:rsidR="003C1E7B" w:rsidRPr="00883835" w:rsidRDefault="000428BE" w:rsidP="00650848">
      <w:pPr>
        <w:pStyle w:val="a4"/>
        <w:shd w:val="clear" w:color="auto" w:fill="FFFFFF"/>
        <w:spacing w:before="0" w:beforeAutospacing="0" w:after="0" w:afterAutospacing="0" w:line="360" w:lineRule="auto"/>
        <w:ind w:firstLine="709"/>
        <w:jc w:val="both"/>
        <w:textAlignment w:val="baseline"/>
        <w:rPr>
          <w:sz w:val="28"/>
          <w:szCs w:val="28"/>
        </w:rPr>
      </w:pPr>
      <w:r w:rsidRPr="00883835">
        <w:rPr>
          <w:sz w:val="28"/>
          <w:szCs w:val="28"/>
        </w:rPr>
        <w:t>Ключевой</w:t>
      </w:r>
      <w:r w:rsidR="00934F65" w:rsidRPr="00883835">
        <w:rPr>
          <w:sz w:val="28"/>
          <w:szCs w:val="28"/>
        </w:rPr>
        <w:t xml:space="preserve"> </w:t>
      </w:r>
      <w:r w:rsidRPr="00883835">
        <w:rPr>
          <w:sz w:val="28"/>
          <w:szCs w:val="28"/>
        </w:rPr>
        <w:t>проблемой</w:t>
      </w:r>
      <w:r w:rsidR="00934F65" w:rsidRPr="00883835">
        <w:rPr>
          <w:sz w:val="28"/>
          <w:szCs w:val="28"/>
        </w:rPr>
        <w:t xml:space="preserve"> </w:t>
      </w:r>
      <w:r w:rsidRPr="00883835">
        <w:rPr>
          <w:sz w:val="28"/>
          <w:szCs w:val="28"/>
        </w:rPr>
        <w:t>принятия</w:t>
      </w:r>
      <w:r w:rsidR="00934F65" w:rsidRPr="00883835">
        <w:rPr>
          <w:sz w:val="28"/>
          <w:szCs w:val="28"/>
        </w:rPr>
        <w:t xml:space="preserve"> </w:t>
      </w:r>
      <w:r w:rsidRPr="00883835">
        <w:rPr>
          <w:sz w:val="28"/>
          <w:szCs w:val="28"/>
        </w:rPr>
        <w:t>решений</w:t>
      </w:r>
      <w:r w:rsidR="00934F65" w:rsidRPr="00883835">
        <w:rPr>
          <w:sz w:val="28"/>
          <w:szCs w:val="28"/>
        </w:rPr>
        <w:t xml:space="preserve"> </w:t>
      </w:r>
      <w:r w:rsidR="00551913" w:rsidRPr="00883835">
        <w:rPr>
          <w:sz w:val="28"/>
          <w:szCs w:val="28"/>
        </w:rPr>
        <w:t>является</w:t>
      </w:r>
      <w:r w:rsidR="00934F65" w:rsidRPr="00883835">
        <w:rPr>
          <w:sz w:val="28"/>
          <w:szCs w:val="28"/>
        </w:rPr>
        <w:t xml:space="preserve"> </w:t>
      </w:r>
      <w:r w:rsidR="00551913" w:rsidRPr="00883835">
        <w:rPr>
          <w:sz w:val="28"/>
          <w:szCs w:val="28"/>
        </w:rPr>
        <w:t>необходимость</w:t>
      </w:r>
      <w:r w:rsidR="00934F65" w:rsidRPr="00883835">
        <w:rPr>
          <w:sz w:val="28"/>
          <w:szCs w:val="28"/>
        </w:rPr>
        <w:t xml:space="preserve"> </w:t>
      </w:r>
      <w:r w:rsidR="00551913" w:rsidRPr="00883835">
        <w:rPr>
          <w:sz w:val="28"/>
          <w:szCs w:val="28"/>
        </w:rPr>
        <w:t>учета</w:t>
      </w:r>
      <w:r w:rsidR="00934F65" w:rsidRPr="00883835">
        <w:rPr>
          <w:sz w:val="28"/>
          <w:szCs w:val="28"/>
        </w:rPr>
        <w:t xml:space="preserve"> </w:t>
      </w:r>
      <w:r w:rsidR="00551913" w:rsidRPr="00883835">
        <w:rPr>
          <w:sz w:val="28"/>
          <w:szCs w:val="28"/>
        </w:rPr>
        <w:t>влияния</w:t>
      </w:r>
      <w:r w:rsidR="00934F65" w:rsidRPr="00883835">
        <w:rPr>
          <w:sz w:val="28"/>
          <w:szCs w:val="28"/>
        </w:rPr>
        <w:t xml:space="preserve"> </w:t>
      </w:r>
      <w:r w:rsidR="00551913" w:rsidRPr="00883835">
        <w:rPr>
          <w:sz w:val="28"/>
          <w:szCs w:val="28"/>
        </w:rPr>
        <w:t>культурных</w:t>
      </w:r>
      <w:r w:rsidR="00934F65" w:rsidRPr="00883835">
        <w:rPr>
          <w:sz w:val="28"/>
          <w:szCs w:val="28"/>
        </w:rPr>
        <w:t xml:space="preserve"> </w:t>
      </w:r>
      <w:r w:rsidR="00551913" w:rsidRPr="00883835">
        <w:rPr>
          <w:sz w:val="28"/>
          <w:szCs w:val="28"/>
        </w:rPr>
        <w:t>особенностей</w:t>
      </w:r>
      <w:r w:rsidR="00934F65" w:rsidRPr="00883835">
        <w:rPr>
          <w:sz w:val="28"/>
          <w:szCs w:val="28"/>
        </w:rPr>
        <w:t xml:space="preserve"> </w:t>
      </w:r>
      <w:r w:rsidR="00551913" w:rsidRPr="00883835">
        <w:rPr>
          <w:sz w:val="28"/>
          <w:szCs w:val="28"/>
        </w:rPr>
        <w:t>той</w:t>
      </w:r>
      <w:r w:rsidR="00934F65" w:rsidRPr="00883835">
        <w:rPr>
          <w:sz w:val="28"/>
          <w:szCs w:val="28"/>
        </w:rPr>
        <w:t xml:space="preserve"> </w:t>
      </w:r>
      <w:r w:rsidR="00551913" w:rsidRPr="00883835">
        <w:rPr>
          <w:sz w:val="28"/>
          <w:szCs w:val="28"/>
        </w:rPr>
        <w:t>или</w:t>
      </w:r>
      <w:r w:rsidR="00934F65" w:rsidRPr="00883835">
        <w:rPr>
          <w:sz w:val="28"/>
          <w:szCs w:val="28"/>
        </w:rPr>
        <w:t xml:space="preserve"> </w:t>
      </w:r>
      <w:r w:rsidR="00551913" w:rsidRPr="00883835">
        <w:rPr>
          <w:sz w:val="28"/>
          <w:szCs w:val="28"/>
        </w:rPr>
        <w:t>иной</w:t>
      </w:r>
      <w:r w:rsidR="00934F65" w:rsidRPr="00883835">
        <w:rPr>
          <w:sz w:val="28"/>
          <w:szCs w:val="28"/>
        </w:rPr>
        <w:t xml:space="preserve"> </w:t>
      </w:r>
      <w:r w:rsidR="00551913" w:rsidRPr="00883835">
        <w:rPr>
          <w:sz w:val="28"/>
          <w:szCs w:val="28"/>
        </w:rPr>
        <w:t>страны.</w:t>
      </w:r>
      <w:r w:rsidR="00934F65" w:rsidRPr="00883835">
        <w:rPr>
          <w:sz w:val="28"/>
          <w:szCs w:val="28"/>
        </w:rPr>
        <w:t xml:space="preserve"> </w:t>
      </w:r>
      <w:r w:rsidR="003C1E7B" w:rsidRPr="00883835">
        <w:rPr>
          <w:sz w:val="28"/>
          <w:szCs w:val="28"/>
        </w:rPr>
        <w:t>Нидерландский</w:t>
      </w:r>
      <w:r w:rsidR="00934F65" w:rsidRPr="00883835">
        <w:rPr>
          <w:sz w:val="28"/>
          <w:szCs w:val="28"/>
        </w:rPr>
        <w:t xml:space="preserve"> </w:t>
      </w:r>
      <w:r w:rsidR="003C1E7B" w:rsidRPr="00883835">
        <w:rPr>
          <w:sz w:val="28"/>
          <w:szCs w:val="28"/>
        </w:rPr>
        <w:t>социолог</w:t>
      </w:r>
      <w:r w:rsidR="00934F65" w:rsidRPr="00883835">
        <w:rPr>
          <w:sz w:val="28"/>
          <w:szCs w:val="28"/>
        </w:rPr>
        <w:t xml:space="preserve"> </w:t>
      </w:r>
      <w:r w:rsidR="003C1E7B" w:rsidRPr="00883835">
        <w:rPr>
          <w:sz w:val="28"/>
          <w:szCs w:val="28"/>
        </w:rPr>
        <w:t>Герт</w:t>
      </w:r>
      <w:r w:rsidR="00934F65" w:rsidRPr="00883835">
        <w:rPr>
          <w:sz w:val="28"/>
          <w:szCs w:val="28"/>
        </w:rPr>
        <w:t xml:space="preserve"> </w:t>
      </w:r>
      <w:r w:rsidR="003C1E7B" w:rsidRPr="00883835">
        <w:rPr>
          <w:sz w:val="28"/>
          <w:szCs w:val="28"/>
        </w:rPr>
        <w:t>Хофстеде</w:t>
      </w:r>
      <w:r w:rsidR="00934F65" w:rsidRPr="00883835">
        <w:rPr>
          <w:sz w:val="28"/>
          <w:szCs w:val="28"/>
        </w:rPr>
        <w:t xml:space="preserve"> </w:t>
      </w:r>
      <w:r w:rsidR="003C1E7B" w:rsidRPr="00883835">
        <w:rPr>
          <w:sz w:val="28"/>
          <w:szCs w:val="28"/>
        </w:rPr>
        <w:t>обратил</w:t>
      </w:r>
      <w:r w:rsidR="00934F65" w:rsidRPr="00883835">
        <w:rPr>
          <w:sz w:val="28"/>
          <w:szCs w:val="28"/>
        </w:rPr>
        <w:t xml:space="preserve"> </w:t>
      </w:r>
      <w:r w:rsidR="003C1E7B" w:rsidRPr="00883835">
        <w:rPr>
          <w:sz w:val="28"/>
          <w:szCs w:val="28"/>
        </w:rPr>
        <w:t>внимание</w:t>
      </w:r>
      <w:r w:rsidR="00934F65" w:rsidRPr="00883835">
        <w:rPr>
          <w:sz w:val="28"/>
          <w:szCs w:val="28"/>
        </w:rPr>
        <w:t xml:space="preserve"> </w:t>
      </w:r>
      <w:r w:rsidR="003C1E7B" w:rsidRPr="00883835">
        <w:rPr>
          <w:sz w:val="28"/>
          <w:szCs w:val="28"/>
        </w:rPr>
        <w:t>на</w:t>
      </w:r>
      <w:r w:rsidR="00934F65" w:rsidRPr="00883835">
        <w:rPr>
          <w:sz w:val="28"/>
          <w:szCs w:val="28"/>
        </w:rPr>
        <w:t xml:space="preserve"> </w:t>
      </w:r>
      <w:r w:rsidR="003C1E7B" w:rsidRPr="00883835">
        <w:rPr>
          <w:sz w:val="28"/>
          <w:szCs w:val="28"/>
        </w:rPr>
        <w:t>то,</w:t>
      </w:r>
      <w:r w:rsidR="00934F65" w:rsidRPr="00883835">
        <w:rPr>
          <w:sz w:val="28"/>
          <w:szCs w:val="28"/>
        </w:rPr>
        <w:t xml:space="preserve"> </w:t>
      </w:r>
      <w:r w:rsidR="003C1E7B" w:rsidRPr="00883835">
        <w:rPr>
          <w:sz w:val="28"/>
          <w:szCs w:val="28"/>
        </w:rPr>
        <w:t>что</w:t>
      </w:r>
      <w:r w:rsidR="00934F65" w:rsidRPr="00883835">
        <w:rPr>
          <w:sz w:val="28"/>
          <w:szCs w:val="28"/>
        </w:rPr>
        <w:t xml:space="preserve"> </w:t>
      </w:r>
      <w:r w:rsidR="003C1E7B" w:rsidRPr="00883835">
        <w:rPr>
          <w:sz w:val="28"/>
          <w:szCs w:val="28"/>
        </w:rPr>
        <w:t>корпоративная</w:t>
      </w:r>
      <w:r w:rsidR="00934F65" w:rsidRPr="00883835">
        <w:rPr>
          <w:sz w:val="28"/>
          <w:szCs w:val="28"/>
        </w:rPr>
        <w:t xml:space="preserve"> </w:t>
      </w:r>
      <w:r w:rsidR="003C1E7B" w:rsidRPr="00883835">
        <w:rPr>
          <w:sz w:val="28"/>
          <w:szCs w:val="28"/>
        </w:rPr>
        <w:t>культура</w:t>
      </w:r>
      <w:r w:rsidR="00934F65" w:rsidRPr="00883835">
        <w:rPr>
          <w:sz w:val="28"/>
          <w:szCs w:val="28"/>
        </w:rPr>
        <w:t xml:space="preserve"> </w:t>
      </w:r>
      <w:r w:rsidR="003C1E7B" w:rsidRPr="00883835">
        <w:rPr>
          <w:sz w:val="28"/>
          <w:szCs w:val="28"/>
        </w:rPr>
        <w:t>организаций</w:t>
      </w:r>
      <w:r w:rsidR="00934F65" w:rsidRPr="00883835">
        <w:rPr>
          <w:sz w:val="28"/>
          <w:szCs w:val="28"/>
        </w:rPr>
        <w:t xml:space="preserve"> </w:t>
      </w:r>
      <w:r w:rsidR="003C1E7B" w:rsidRPr="00883835">
        <w:rPr>
          <w:sz w:val="28"/>
          <w:szCs w:val="28"/>
        </w:rPr>
        <w:t>формируется</w:t>
      </w:r>
      <w:r w:rsidR="00934F65" w:rsidRPr="00883835">
        <w:rPr>
          <w:sz w:val="28"/>
          <w:szCs w:val="28"/>
        </w:rPr>
        <w:t xml:space="preserve"> </w:t>
      </w:r>
      <w:r w:rsidR="003C1E7B" w:rsidRPr="00883835">
        <w:rPr>
          <w:sz w:val="28"/>
          <w:szCs w:val="28"/>
        </w:rPr>
        <w:t>не</w:t>
      </w:r>
      <w:r w:rsidR="00934F65" w:rsidRPr="00883835">
        <w:rPr>
          <w:sz w:val="28"/>
          <w:szCs w:val="28"/>
        </w:rPr>
        <w:t xml:space="preserve"> </w:t>
      </w:r>
      <w:r w:rsidR="003C1E7B" w:rsidRPr="00883835">
        <w:rPr>
          <w:sz w:val="28"/>
          <w:szCs w:val="28"/>
        </w:rPr>
        <w:t>изолированно</w:t>
      </w:r>
      <w:r w:rsidR="00934F65" w:rsidRPr="00883835">
        <w:rPr>
          <w:sz w:val="28"/>
          <w:szCs w:val="28"/>
        </w:rPr>
        <w:t xml:space="preserve"> </w:t>
      </w:r>
      <w:r w:rsidR="003C1E7B" w:rsidRPr="00883835">
        <w:rPr>
          <w:sz w:val="28"/>
          <w:szCs w:val="28"/>
        </w:rPr>
        <w:t>от</w:t>
      </w:r>
      <w:r w:rsidR="00934F65" w:rsidRPr="00883835">
        <w:rPr>
          <w:sz w:val="28"/>
          <w:szCs w:val="28"/>
        </w:rPr>
        <w:t xml:space="preserve"> </w:t>
      </w:r>
      <w:r w:rsidR="003C1E7B" w:rsidRPr="00883835">
        <w:rPr>
          <w:sz w:val="28"/>
          <w:szCs w:val="28"/>
        </w:rPr>
        <w:t>окружающего</w:t>
      </w:r>
      <w:r w:rsidR="00934F65" w:rsidRPr="00883835">
        <w:rPr>
          <w:sz w:val="28"/>
          <w:szCs w:val="28"/>
        </w:rPr>
        <w:t xml:space="preserve"> </w:t>
      </w:r>
      <w:r w:rsidR="003C1E7B" w:rsidRPr="00883835">
        <w:rPr>
          <w:sz w:val="28"/>
          <w:szCs w:val="28"/>
        </w:rPr>
        <w:t>контекста,</w:t>
      </w:r>
      <w:r w:rsidR="00934F65" w:rsidRPr="00883835">
        <w:rPr>
          <w:sz w:val="28"/>
          <w:szCs w:val="28"/>
        </w:rPr>
        <w:t xml:space="preserve"> </w:t>
      </w:r>
      <w:r w:rsidR="003C1E7B" w:rsidRPr="00883835">
        <w:rPr>
          <w:sz w:val="28"/>
          <w:szCs w:val="28"/>
        </w:rPr>
        <w:t>она</w:t>
      </w:r>
      <w:r w:rsidR="00934F65" w:rsidRPr="00883835">
        <w:rPr>
          <w:sz w:val="28"/>
          <w:szCs w:val="28"/>
        </w:rPr>
        <w:t xml:space="preserve"> </w:t>
      </w:r>
      <w:r w:rsidR="003C1E7B" w:rsidRPr="00883835">
        <w:rPr>
          <w:sz w:val="28"/>
          <w:szCs w:val="28"/>
        </w:rPr>
        <w:t>впитывает</w:t>
      </w:r>
      <w:r w:rsidR="00934F65" w:rsidRPr="00883835">
        <w:rPr>
          <w:sz w:val="28"/>
          <w:szCs w:val="28"/>
        </w:rPr>
        <w:t xml:space="preserve"> </w:t>
      </w:r>
      <w:r w:rsidR="003C1E7B" w:rsidRPr="00883835">
        <w:rPr>
          <w:sz w:val="28"/>
          <w:szCs w:val="28"/>
        </w:rPr>
        <w:t>в</w:t>
      </w:r>
      <w:r w:rsidR="00934F65" w:rsidRPr="00883835">
        <w:rPr>
          <w:sz w:val="28"/>
          <w:szCs w:val="28"/>
        </w:rPr>
        <w:t xml:space="preserve"> </w:t>
      </w:r>
      <w:r w:rsidR="003C1E7B" w:rsidRPr="00883835">
        <w:rPr>
          <w:sz w:val="28"/>
          <w:szCs w:val="28"/>
        </w:rPr>
        <w:t>себя</w:t>
      </w:r>
      <w:r w:rsidR="00934F65" w:rsidRPr="00883835">
        <w:rPr>
          <w:sz w:val="28"/>
          <w:szCs w:val="28"/>
        </w:rPr>
        <w:t xml:space="preserve"> </w:t>
      </w:r>
      <w:r w:rsidR="003C1E7B" w:rsidRPr="00883835">
        <w:rPr>
          <w:sz w:val="28"/>
          <w:szCs w:val="28"/>
        </w:rPr>
        <w:t>особенности</w:t>
      </w:r>
      <w:r w:rsidR="00934F65" w:rsidRPr="00883835">
        <w:rPr>
          <w:sz w:val="28"/>
          <w:szCs w:val="28"/>
        </w:rPr>
        <w:t xml:space="preserve"> </w:t>
      </w:r>
      <w:r w:rsidR="003C1E7B" w:rsidRPr="00883835">
        <w:rPr>
          <w:sz w:val="28"/>
          <w:szCs w:val="28"/>
        </w:rPr>
        <w:t>национальной</w:t>
      </w:r>
      <w:r w:rsidR="00934F65" w:rsidRPr="00883835">
        <w:rPr>
          <w:sz w:val="28"/>
          <w:szCs w:val="28"/>
        </w:rPr>
        <w:t xml:space="preserve"> </w:t>
      </w:r>
      <w:r w:rsidR="003C1E7B" w:rsidRPr="00883835">
        <w:rPr>
          <w:sz w:val="28"/>
          <w:szCs w:val="28"/>
        </w:rPr>
        <w:t>культуры</w:t>
      </w:r>
      <w:r w:rsidR="0019388F">
        <w:rPr>
          <w:sz w:val="28"/>
          <w:szCs w:val="28"/>
        </w:rPr>
        <w:t xml:space="preserve"> </w:t>
      </w:r>
      <w:r w:rsidR="0019388F" w:rsidRPr="0019388F">
        <w:rPr>
          <w:sz w:val="28"/>
          <w:szCs w:val="28"/>
        </w:rPr>
        <w:t>[3</w:t>
      </w:r>
      <w:r w:rsidR="00122F84">
        <w:rPr>
          <w:sz w:val="28"/>
          <w:szCs w:val="28"/>
        </w:rPr>
        <w:t>5</w:t>
      </w:r>
      <w:r w:rsidR="0019388F" w:rsidRPr="0019388F">
        <w:rPr>
          <w:sz w:val="28"/>
          <w:szCs w:val="28"/>
        </w:rPr>
        <w:t>]</w:t>
      </w:r>
      <w:r w:rsidR="003C1E7B" w:rsidRPr="00883835">
        <w:rPr>
          <w:sz w:val="28"/>
          <w:szCs w:val="28"/>
        </w:rPr>
        <w:t>.</w:t>
      </w:r>
      <w:r w:rsidR="00934F65" w:rsidRPr="00883835">
        <w:rPr>
          <w:sz w:val="28"/>
          <w:szCs w:val="28"/>
        </w:rPr>
        <w:t xml:space="preserve"> </w:t>
      </w:r>
      <w:r w:rsidR="003C1E7B" w:rsidRPr="00883835">
        <w:rPr>
          <w:sz w:val="28"/>
          <w:szCs w:val="28"/>
        </w:rPr>
        <w:t>Соответственно,</w:t>
      </w:r>
      <w:r w:rsidR="00934F65" w:rsidRPr="00883835">
        <w:rPr>
          <w:sz w:val="28"/>
          <w:szCs w:val="28"/>
        </w:rPr>
        <w:t xml:space="preserve"> </w:t>
      </w:r>
      <w:r w:rsidR="003C1E7B" w:rsidRPr="00883835">
        <w:rPr>
          <w:sz w:val="28"/>
          <w:szCs w:val="28"/>
        </w:rPr>
        <w:t>то,</w:t>
      </w:r>
      <w:r w:rsidR="00934F65" w:rsidRPr="00883835">
        <w:rPr>
          <w:sz w:val="28"/>
          <w:szCs w:val="28"/>
        </w:rPr>
        <w:t xml:space="preserve"> </w:t>
      </w:r>
      <w:r w:rsidR="003C1E7B" w:rsidRPr="00883835">
        <w:rPr>
          <w:sz w:val="28"/>
          <w:szCs w:val="28"/>
        </w:rPr>
        <w:t>что</w:t>
      </w:r>
      <w:r w:rsidR="00934F65" w:rsidRPr="00883835">
        <w:rPr>
          <w:sz w:val="28"/>
          <w:szCs w:val="28"/>
        </w:rPr>
        <w:t xml:space="preserve"> </w:t>
      </w:r>
      <w:r w:rsidR="003C1E7B" w:rsidRPr="00883835">
        <w:rPr>
          <w:sz w:val="28"/>
          <w:szCs w:val="28"/>
        </w:rPr>
        <w:t>дает</w:t>
      </w:r>
      <w:r w:rsidR="00934F65" w:rsidRPr="00883835">
        <w:rPr>
          <w:sz w:val="28"/>
          <w:szCs w:val="28"/>
        </w:rPr>
        <w:t xml:space="preserve"> </w:t>
      </w:r>
      <w:r w:rsidR="003C1E7B" w:rsidRPr="00883835">
        <w:rPr>
          <w:sz w:val="28"/>
          <w:szCs w:val="28"/>
        </w:rPr>
        <w:t>отличный</w:t>
      </w:r>
      <w:r w:rsidR="00934F65" w:rsidRPr="00883835">
        <w:rPr>
          <w:sz w:val="28"/>
          <w:szCs w:val="28"/>
        </w:rPr>
        <w:t xml:space="preserve"> </w:t>
      </w:r>
      <w:r w:rsidR="003C1E7B" w:rsidRPr="00883835">
        <w:rPr>
          <w:sz w:val="28"/>
          <w:szCs w:val="28"/>
        </w:rPr>
        <w:t>результат</w:t>
      </w:r>
      <w:r w:rsidR="00934F65" w:rsidRPr="00883835">
        <w:rPr>
          <w:sz w:val="28"/>
          <w:szCs w:val="28"/>
        </w:rPr>
        <w:t xml:space="preserve"> </w:t>
      </w:r>
      <w:r w:rsidR="003C1E7B" w:rsidRPr="00883835">
        <w:rPr>
          <w:sz w:val="28"/>
          <w:szCs w:val="28"/>
        </w:rPr>
        <w:t>в</w:t>
      </w:r>
      <w:r w:rsidR="00934F65" w:rsidRPr="00883835">
        <w:rPr>
          <w:sz w:val="28"/>
          <w:szCs w:val="28"/>
        </w:rPr>
        <w:t xml:space="preserve"> </w:t>
      </w:r>
      <w:r w:rsidR="003C1E7B" w:rsidRPr="00883835">
        <w:rPr>
          <w:sz w:val="28"/>
          <w:szCs w:val="28"/>
        </w:rPr>
        <w:t>одной</w:t>
      </w:r>
      <w:r w:rsidR="00934F65" w:rsidRPr="00883835">
        <w:rPr>
          <w:sz w:val="28"/>
          <w:szCs w:val="28"/>
        </w:rPr>
        <w:t xml:space="preserve"> </w:t>
      </w:r>
      <w:r w:rsidR="003C1E7B" w:rsidRPr="00883835">
        <w:rPr>
          <w:sz w:val="28"/>
          <w:szCs w:val="28"/>
        </w:rPr>
        <w:t>стране,</w:t>
      </w:r>
      <w:r w:rsidR="00934F65" w:rsidRPr="00883835">
        <w:rPr>
          <w:sz w:val="28"/>
          <w:szCs w:val="28"/>
        </w:rPr>
        <w:t xml:space="preserve"> </w:t>
      </w:r>
      <w:r w:rsidR="003C1E7B" w:rsidRPr="00883835">
        <w:rPr>
          <w:sz w:val="28"/>
          <w:szCs w:val="28"/>
        </w:rPr>
        <w:t>может</w:t>
      </w:r>
      <w:r w:rsidR="00934F65" w:rsidRPr="00883835">
        <w:rPr>
          <w:sz w:val="28"/>
          <w:szCs w:val="28"/>
        </w:rPr>
        <w:t xml:space="preserve"> </w:t>
      </w:r>
      <w:r w:rsidR="003C1E7B" w:rsidRPr="00883835">
        <w:rPr>
          <w:sz w:val="28"/>
          <w:szCs w:val="28"/>
        </w:rPr>
        <w:t>быть</w:t>
      </w:r>
      <w:r w:rsidR="00934F65" w:rsidRPr="00883835">
        <w:rPr>
          <w:sz w:val="28"/>
          <w:szCs w:val="28"/>
        </w:rPr>
        <w:t xml:space="preserve"> </w:t>
      </w:r>
      <w:r w:rsidR="003C1E7B" w:rsidRPr="00883835">
        <w:rPr>
          <w:sz w:val="28"/>
          <w:szCs w:val="28"/>
        </w:rPr>
        <w:t>бесполезным</w:t>
      </w:r>
      <w:r w:rsidR="00934F65" w:rsidRPr="00883835">
        <w:rPr>
          <w:sz w:val="28"/>
          <w:szCs w:val="28"/>
        </w:rPr>
        <w:t xml:space="preserve"> </w:t>
      </w:r>
      <w:r w:rsidR="003C1E7B" w:rsidRPr="00883835">
        <w:rPr>
          <w:sz w:val="28"/>
          <w:szCs w:val="28"/>
        </w:rPr>
        <w:t>или</w:t>
      </w:r>
      <w:r w:rsidR="00934F65" w:rsidRPr="00883835">
        <w:rPr>
          <w:sz w:val="28"/>
          <w:szCs w:val="28"/>
        </w:rPr>
        <w:t xml:space="preserve"> </w:t>
      </w:r>
      <w:r w:rsidR="003C1E7B" w:rsidRPr="00883835">
        <w:rPr>
          <w:sz w:val="28"/>
          <w:szCs w:val="28"/>
        </w:rPr>
        <w:t>даже</w:t>
      </w:r>
      <w:r w:rsidR="00934F65" w:rsidRPr="00883835">
        <w:rPr>
          <w:sz w:val="28"/>
          <w:szCs w:val="28"/>
        </w:rPr>
        <w:t xml:space="preserve"> </w:t>
      </w:r>
      <w:r w:rsidR="003C1E7B" w:rsidRPr="00883835">
        <w:rPr>
          <w:sz w:val="28"/>
          <w:szCs w:val="28"/>
        </w:rPr>
        <w:t>вредным</w:t>
      </w:r>
      <w:r w:rsidR="00934F65" w:rsidRPr="00883835">
        <w:rPr>
          <w:sz w:val="28"/>
          <w:szCs w:val="28"/>
        </w:rPr>
        <w:t xml:space="preserve"> </w:t>
      </w:r>
      <w:r w:rsidR="003C1E7B" w:rsidRPr="00883835">
        <w:rPr>
          <w:sz w:val="28"/>
          <w:szCs w:val="28"/>
        </w:rPr>
        <w:t>в</w:t>
      </w:r>
      <w:r w:rsidR="00934F65" w:rsidRPr="00883835">
        <w:rPr>
          <w:sz w:val="28"/>
          <w:szCs w:val="28"/>
        </w:rPr>
        <w:t xml:space="preserve"> </w:t>
      </w:r>
      <w:r w:rsidR="003C1E7B" w:rsidRPr="00883835">
        <w:rPr>
          <w:sz w:val="28"/>
          <w:szCs w:val="28"/>
        </w:rPr>
        <w:t>другой.</w:t>
      </w:r>
    </w:p>
    <w:p w:rsidR="003C1E7B" w:rsidRPr="00883835" w:rsidRDefault="006B542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Он</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провел</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исследование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выделил</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шесть</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измерений,</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характеризуют</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ту</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иную</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культуру</w:t>
      </w:r>
      <w:r w:rsidR="00122F84">
        <w:rPr>
          <w:rFonts w:ascii="Times New Roman" w:hAnsi="Times New Roman" w:cs="Times New Roman"/>
          <w:sz w:val="28"/>
          <w:szCs w:val="28"/>
        </w:rPr>
        <w:t xml:space="preserve"> </w:t>
      </w:r>
      <w:r w:rsidR="00122F84" w:rsidRPr="00122F84">
        <w:rPr>
          <w:rFonts w:ascii="Times New Roman" w:hAnsi="Times New Roman" w:cs="Times New Roman"/>
          <w:sz w:val="28"/>
          <w:szCs w:val="28"/>
        </w:rPr>
        <w:t>[36</w:t>
      </w:r>
      <w:r w:rsidR="00E72DDA" w:rsidRPr="00E72DDA">
        <w:rPr>
          <w:rFonts w:ascii="Times New Roman" w:hAnsi="Times New Roman" w:cs="Times New Roman"/>
          <w:sz w:val="28"/>
          <w:szCs w:val="28"/>
        </w:rPr>
        <w:t>, 37</w:t>
      </w:r>
      <w:r w:rsidR="00122F84" w:rsidRPr="00122F84">
        <w:rPr>
          <w:rFonts w:ascii="Times New Roman" w:hAnsi="Times New Roman" w:cs="Times New Roman"/>
          <w:sz w:val="28"/>
          <w:szCs w:val="28"/>
        </w:rPr>
        <w:t>]</w:t>
      </w:r>
      <w:r w:rsidR="003C1E7B"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Всего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же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его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исследование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охватило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50</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стран,</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позднее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включило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себя</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еще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большее</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число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организаций</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всему</w:t>
      </w:r>
      <w:r w:rsidR="00934F65" w:rsidRPr="00883835">
        <w:rPr>
          <w:rFonts w:ascii="Times New Roman" w:hAnsi="Times New Roman" w:cs="Times New Roman"/>
          <w:sz w:val="28"/>
          <w:szCs w:val="28"/>
        </w:rPr>
        <w:t xml:space="preserve"> </w:t>
      </w:r>
      <w:r w:rsidR="003C1E7B" w:rsidRPr="00883835">
        <w:rPr>
          <w:rFonts w:ascii="Times New Roman" w:hAnsi="Times New Roman" w:cs="Times New Roman"/>
          <w:sz w:val="28"/>
          <w:szCs w:val="28"/>
        </w:rPr>
        <w:t>миру.</w:t>
      </w:r>
    </w:p>
    <w:p w:rsidR="008364BF" w:rsidRPr="00883835" w:rsidRDefault="003C1E7B" w:rsidP="00650848">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Дистанция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ожиданий,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существуют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дистанция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выражена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слабо,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проявляют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инициативы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чаще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участвуют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дистанция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велика,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выстраивается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четкая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иерархия,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действия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высшего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руководства.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наименее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дистанция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большей</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части</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сильно</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выражена</w:t>
      </w:r>
      <w:r w:rsidR="0055720C"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0055720C" w:rsidRPr="00883835">
        <w:rPr>
          <w:rFonts w:ascii="Times New Roman" w:hAnsi="Times New Roman" w:cs="Times New Roman"/>
          <w:sz w:val="28"/>
          <w:szCs w:val="28"/>
          <w:lang w:val="ru-RU"/>
        </w:rPr>
        <w:t>о</w:t>
      </w:r>
      <w:r w:rsidRPr="00883835">
        <w:rPr>
          <w:rFonts w:ascii="Times New Roman" w:hAnsi="Times New Roman" w:cs="Times New Roman"/>
          <w:sz w:val="28"/>
          <w:szCs w:val="28"/>
        </w:rPr>
        <w:t>днако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w:t>
      </w:r>
      <w:r w:rsidR="0055720C" w:rsidRPr="00883835">
        <w:rPr>
          <w:rFonts w:ascii="Times New Roman" w:hAnsi="Times New Roman" w:cs="Times New Roman"/>
          <w:sz w:val="28"/>
          <w:szCs w:val="28"/>
        </w:rPr>
        <w:t>туация</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уже</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столь</w:t>
      </w:r>
      <w:r w:rsidR="00934F65" w:rsidRPr="00883835">
        <w:rPr>
          <w:rFonts w:ascii="Times New Roman" w:hAnsi="Times New Roman" w:cs="Times New Roman"/>
          <w:sz w:val="28"/>
          <w:szCs w:val="28"/>
        </w:rPr>
        <w:t xml:space="preserve"> </w:t>
      </w:r>
      <w:r w:rsidR="0055720C" w:rsidRPr="00883835">
        <w:rPr>
          <w:rFonts w:ascii="Times New Roman" w:hAnsi="Times New Roman" w:cs="Times New Roman"/>
          <w:sz w:val="28"/>
          <w:szCs w:val="28"/>
        </w:rPr>
        <w:t>однозначна.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сказать,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севернее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располагается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население,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вероятнее,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дистанция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небольшой.</w:t>
      </w:r>
    </w:p>
    <w:p w:rsidR="008364BF" w:rsidRPr="00883835" w:rsidRDefault="003C1E7B" w:rsidP="00650848">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Индивидуализм.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индивидуалистских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люди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заботятся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собственных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успехах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благосостоянии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семьи.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Индивидуализм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ярко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выражен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западных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прослеживается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благосостоянием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населения.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Противоположность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индивидуализму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коллективизм,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когда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люди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стремятся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достижению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окружающих.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Коллективизм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Азии,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Латинской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Америки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Африки.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коллективистской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стремление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«сохранению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лица».</w:t>
      </w:r>
    </w:p>
    <w:p w:rsidR="008364BF" w:rsidRPr="00883835" w:rsidRDefault="003C1E7B" w:rsidP="00650848">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Мужественность.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обществе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распределены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гендерные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мужественная,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гендерные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разграничены: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профессии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«мужскими»,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«женскими»,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обществе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целеустремленность,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самоуверенность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настойчивость.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Мужественность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присуща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Великобритания,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Швейцария,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Австрия,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Ирландия,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Германия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Италия.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Здесь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достоинства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амбиции.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женственных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схожи,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скромность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забота.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черты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характеризуют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скандинавские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w:t>
      </w:r>
      <w:r w:rsidR="00681FB0" w:rsidRPr="00883835">
        <w:rPr>
          <w:rFonts w:ascii="Times New Roman" w:hAnsi="Times New Roman" w:cs="Times New Roman"/>
          <w:sz w:val="28"/>
          <w:szCs w:val="28"/>
        </w:rPr>
        <w:t>ны,</w:t>
      </w:r>
      <w:r w:rsidR="00934F65" w:rsidRPr="00883835">
        <w:rPr>
          <w:rFonts w:ascii="Times New Roman" w:hAnsi="Times New Roman" w:cs="Times New Roman"/>
          <w:sz w:val="28"/>
          <w:szCs w:val="28"/>
        </w:rPr>
        <w:t xml:space="preserve"> </w:t>
      </w:r>
      <w:r w:rsidR="00681FB0" w:rsidRPr="00883835">
        <w:rPr>
          <w:rFonts w:ascii="Times New Roman" w:hAnsi="Times New Roman" w:cs="Times New Roman"/>
          <w:sz w:val="28"/>
          <w:szCs w:val="28"/>
        </w:rPr>
        <w:t>Японию,</w:t>
      </w:r>
      <w:r w:rsidR="00934F65" w:rsidRPr="00883835">
        <w:rPr>
          <w:rFonts w:ascii="Times New Roman" w:hAnsi="Times New Roman" w:cs="Times New Roman"/>
          <w:sz w:val="28"/>
          <w:szCs w:val="28"/>
        </w:rPr>
        <w:t xml:space="preserve"> </w:t>
      </w:r>
      <w:r w:rsidR="00681FB0" w:rsidRPr="00883835">
        <w:rPr>
          <w:rFonts w:ascii="Times New Roman" w:hAnsi="Times New Roman" w:cs="Times New Roman"/>
          <w:sz w:val="28"/>
          <w:szCs w:val="28"/>
        </w:rPr>
        <w:t>Голландию</w:t>
      </w:r>
      <w:r w:rsidR="00934F65" w:rsidRPr="00883835">
        <w:rPr>
          <w:rFonts w:ascii="Times New Roman" w:hAnsi="Times New Roman" w:cs="Times New Roman"/>
          <w:sz w:val="28"/>
          <w:szCs w:val="28"/>
        </w:rPr>
        <w:t xml:space="preserve"> </w:t>
      </w:r>
      <w:r w:rsidR="00681FB0"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81FB0" w:rsidRPr="00883835">
        <w:rPr>
          <w:rFonts w:ascii="Times New Roman" w:hAnsi="Times New Roman" w:cs="Times New Roman"/>
          <w:sz w:val="28"/>
          <w:szCs w:val="28"/>
        </w:rPr>
        <w:t>Францию</w:t>
      </w:r>
      <w:r w:rsidRPr="00883835">
        <w:rPr>
          <w:rFonts w:ascii="Times New Roman" w:hAnsi="Times New Roman" w:cs="Times New Roman"/>
          <w:sz w:val="28"/>
          <w:szCs w:val="28"/>
        </w:rPr>
        <w:t>.</w:t>
      </w:r>
    </w:p>
    <w:p w:rsidR="00F33934" w:rsidRPr="00883835" w:rsidRDefault="003C1E7B" w:rsidP="00650848">
      <w:pPr>
        <w:pStyle w:val="a5"/>
        <w:numPr>
          <w:ilvl w:val="0"/>
          <w:numId w:val="8"/>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Избегание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неопределенности.</w:t>
      </w:r>
      <w:r w:rsidR="00F33934" w:rsidRPr="00883835">
        <w:rPr>
          <w:rFonts w:ascii="Times New Roman" w:hAnsi="Times New Roman" w:cs="Times New Roman"/>
          <w:sz w:val="28"/>
          <w:szCs w:val="28"/>
          <w:lang w:val="ru-RU"/>
        </w:rPr>
        <w:t xml:space="preserve"> Это измерение определяет готовность людей к неожиданным ситуациям. В ряде стран такие ситуации стараются хорошо проработать и закрепить законодательно</w:t>
      </w:r>
      <w:r w:rsidR="00D45F35" w:rsidRPr="00883835">
        <w:rPr>
          <w:rFonts w:ascii="Times New Roman" w:hAnsi="Times New Roman" w:cs="Times New Roman"/>
          <w:sz w:val="28"/>
          <w:szCs w:val="28"/>
          <w:lang w:val="ru-RU"/>
        </w:rPr>
        <w:t xml:space="preserve"> каждый новый случай. Это связано с эмоциональностью и тревожностью населения и встречается в таких странах как Россия, США, Япония, а также страны Латинской Америки и ряд европейский стран.</w:t>
      </w:r>
    </w:p>
    <w:p w:rsidR="008364BF" w:rsidRPr="00883835" w:rsidRDefault="003C1E7B" w:rsidP="00685125">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Стратегическое</w:t>
      </w:r>
      <w:r w:rsidR="00934F65" w:rsidRPr="00883835">
        <w:rPr>
          <w:rFonts w:ascii="Times New Roman" w:hAnsi="Times New Roman" w:cs="Times New Roman"/>
          <w:sz w:val="28"/>
          <w:szCs w:val="28"/>
          <w:lang w:val="ru-RU"/>
        </w:rPr>
        <w:t xml:space="preserve"> </w:t>
      </w:r>
      <w:r w:rsidR="00447B53" w:rsidRPr="00883835">
        <w:rPr>
          <w:rFonts w:ascii="Times New Roman" w:hAnsi="Times New Roman" w:cs="Times New Roman"/>
          <w:sz w:val="28"/>
          <w:szCs w:val="28"/>
          <w:lang w:val="ru-RU"/>
        </w:rPr>
        <w:t>мышление.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Этот</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показатель</w:t>
      </w:r>
      <w:r w:rsidR="00934F65" w:rsidRPr="00883835">
        <w:rPr>
          <w:rFonts w:ascii="Times New Roman" w:hAnsi="Times New Roman" w:cs="Times New Roman"/>
          <w:sz w:val="28"/>
          <w:szCs w:val="28"/>
          <w:lang w:val="ru-RU"/>
        </w:rPr>
        <w:t xml:space="preserve"> </w:t>
      </w:r>
      <w:r w:rsidR="00447B53" w:rsidRPr="00883835">
        <w:rPr>
          <w:rFonts w:ascii="Times New Roman" w:hAnsi="Times New Roman" w:cs="Times New Roman"/>
          <w:sz w:val="28"/>
          <w:szCs w:val="28"/>
          <w:lang w:val="ru-RU"/>
        </w:rPr>
        <w:t xml:space="preserve">описывает готовность и возможность людей ставить долгосрочные цели. В странах с </w:t>
      </w:r>
      <w:r w:rsidR="00750A87" w:rsidRPr="00883835">
        <w:rPr>
          <w:rFonts w:ascii="Times New Roman" w:hAnsi="Times New Roman" w:cs="Times New Roman"/>
          <w:sz w:val="28"/>
          <w:szCs w:val="28"/>
          <w:lang w:val="ru-RU"/>
        </w:rPr>
        <w:t>высоким</w:t>
      </w:r>
      <w:r w:rsidR="00447B53" w:rsidRPr="00883835">
        <w:rPr>
          <w:rFonts w:ascii="Times New Roman" w:hAnsi="Times New Roman" w:cs="Times New Roman"/>
          <w:sz w:val="28"/>
          <w:szCs w:val="28"/>
          <w:lang w:val="ru-RU"/>
        </w:rPr>
        <w:t xml:space="preserve"> показателем нормой считается </w:t>
      </w:r>
      <w:r w:rsidR="00750A87" w:rsidRPr="00883835">
        <w:rPr>
          <w:rFonts w:ascii="Times New Roman" w:hAnsi="Times New Roman" w:cs="Times New Roman"/>
          <w:sz w:val="28"/>
          <w:szCs w:val="28"/>
          <w:lang w:val="ru-RU"/>
        </w:rPr>
        <w:t>прилагать усилия и вкладывать большие инвестиции в будущие проекты.</w:t>
      </w:r>
      <w:r w:rsidR="00685125" w:rsidRPr="00883835">
        <w:rPr>
          <w:rFonts w:ascii="Times New Roman" w:hAnsi="Times New Roman" w:cs="Times New Roman"/>
          <w:sz w:val="28"/>
          <w:szCs w:val="28"/>
          <w:lang w:val="ru-RU"/>
        </w:rPr>
        <w:t xml:space="preserve"> Такую черту можно встретить в Азиатских странах, таких как Япония, Китай и Южная Корея. Противоположной это считается ситуация, когда люди стремятся к быстрому результату «здесь и сейчас». Это характерно для западных стран, так как Канада, Уругвай, 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Хофстеде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аспект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религией: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Восточной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Азии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политеистическими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религиями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господствует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долгосрочная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ориентация,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христианские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мусульманские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культивируется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уважение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традиции,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краткосрочно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ориентированы.</w:t>
      </w:r>
    </w:p>
    <w:p w:rsidR="003C1E7B" w:rsidRPr="00883835" w:rsidRDefault="003C1E7B" w:rsidP="00650848">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Допущение,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счастья.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люди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себе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удовольствие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жизни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должны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сдерживать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желания.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допущения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ценится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свобода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стремление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счастью,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оттуда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пришла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концепция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счастья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«сдержанных»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поведение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социальные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нормы.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допущения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Северной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Южной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Америки,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Западной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Европы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случаев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Африки.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Сдержанность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присуща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Восточной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Европе,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Азии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мусульманским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странам.</w:t>
      </w:r>
    </w:p>
    <w:p w:rsidR="00C9424A" w:rsidRPr="00883835" w:rsidRDefault="00E852C4"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3D20C9" w:rsidRPr="00883835">
        <w:rPr>
          <w:rFonts w:ascii="Times New Roman" w:hAnsi="Times New Roman" w:cs="Times New Roman"/>
          <w:sz w:val="28"/>
          <w:szCs w:val="28"/>
        </w:rPr>
        <w:t>8</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представлен</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индекс</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Хофстеде</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России,</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Германии</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96063" w:rsidRPr="00883835">
        <w:rPr>
          <w:rFonts w:ascii="Times New Roman" w:hAnsi="Times New Roman" w:cs="Times New Roman"/>
          <w:sz w:val="28"/>
          <w:szCs w:val="28"/>
        </w:rPr>
        <w:t>Индии.</w:t>
      </w:r>
    </w:p>
    <w:p w:rsidR="00696063" w:rsidRPr="00883835" w:rsidRDefault="00550C90" w:rsidP="002C3E82">
      <w:pPr>
        <w:spacing w:after="0" w:line="360" w:lineRule="auto"/>
        <w:jc w:val="center"/>
        <w:rPr>
          <w:rFonts w:ascii="Times New Roman" w:hAnsi="Times New Roman"/>
          <w:sz w:val="28"/>
        </w:rPr>
      </w:pPr>
      <w:r w:rsidRPr="00883835">
        <w:rPr>
          <w:rFonts w:ascii="Times New Roman" w:hAnsi="Times New Roman"/>
          <w:noProof/>
          <w:sz w:val="28"/>
          <w:lang w:eastAsia="ru-RU"/>
        </w:rPr>
        <w:drawing>
          <wp:inline distT="0" distB="0" distL="0" distR="0">
            <wp:extent cx="5666729" cy="3016333"/>
            <wp:effectExtent l="0" t="0" r="0" b="0"/>
            <wp:docPr id="10" name="Рисунок 10" descr="\\msk.mts.ru\ug\User\Folders\06\00\ASSOBOLEVA\Downloads\Screenshot 2025-06-16 180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k.mts.ru\ug\User\Folders\06\00\ASSOBOLEVA\Downloads\Screenshot 2025-06-16 1800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2072" cy="3024500"/>
                    </a:xfrm>
                    <a:prstGeom prst="rect">
                      <a:avLst/>
                    </a:prstGeom>
                    <a:noFill/>
                    <a:ln>
                      <a:noFill/>
                    </a:ln>
                  </pic:spPr>
                </pic:pic>
              </a:graphicData>
            </a:graphic>
          </wp:inline>
        </w:drawing>
      </w:r>
    </w:p>
    <w:p w:rsidR="003D20C9" w:rsidRPr="00C4016D" w:rsidRDefault="003D20C9" w:rsidP="002C3E82">
      <w:pPr>
        <w:spacing w:after="0" w:line="360" w:lineRule="auto"/>
        <w:jc w:val="center"/>
        <w:rPr>
          <w:rFonts w:ascii="Times New Roman" w:hAnsi="Times New Roman"/>
          <w:sz w:val="28"/>
        </w:rPr>
      </w:pPr>
      <w:r w:rsidRPr="00883835">
        <w:rPr>
          <w:rFonts w:ascii="Times New Roman" w:hAnsi="Times New Roman"/>
          <w:sz w:val="28"/>
        </w:rPr>
        <w:t>Рисунок</w:t>
      </w:r>
      <w:r w:rsidR="00934F65" w:rsidRPr="00883835">
        <w:rPr>
          <w:rFonts w:ascii="Times New Roman" w:hAnsi="Times New Roman"/>
          <w:sz w:val="28"/>
        </w:rPr>
        <w:t xml:space="preserve"> </w:t>
      </w:r>
      <w:r w:rsidRPr="00883835">
        <w:rPr>
          <w:rFonts w:ascii="Times New Roman" w:hAnsi="Times New Roman"/>
          <w:sz w:val="28"/>
        </w:rPr>
        <w:t>8</w:t>
      </w:r>
      <w:r w:rsidR="00934F65" w:rsidRPr="00883835">
        <w:rPr>
          <w:rFonts w:ascii="Times New Roman" w:hAnsi="Times New Roman"/>
          <w:sz w:val="28"/>
        </w:rPr>
        <w:t xml:space="preserve"> </w:t>
      </w:r>
      <w:r w:rsidRPr="00883835">
        <w:rPr>
          <w:rFonts w:ascii="Times New Roman" w:hAnsi="Times New Roman"/>
          <w:sz w:val="28"/>
        </w:rPr>
        <w:t>–</w:t>
      </w:r>
      <w:r w:rsidR="00934F65" w:rsidRPr="00883835">
        <w:rPr>
          <w:rFonts w:ascii="Times New Roman" w:hAnsi="Times New Roman"/>
          <w:sz w:val="28"/>
        </w:rPr>
        <w:t xml:space="preserve"> </w:t>
      </w:r>
      <w:r w:rsidR="00793C02" w:rsidRPr="00883835">
        <w:rPr>
          <w:rFonts w:ascii="Times New Roman" w:hAnsi="Times New Roman"/>
          <w:sz w:val="28"/>
        </w:rPr>
        <w:t>Результат</w:t>
      </w:r>
      <w:r w:rsidR="00934F65" w:rsidRPr="00883835">
        <w:rPr>
          <w:rFonts w:ascii="Times New Roman" w:hAnsi="Times New Roman"/>
          <w:sz w:val="28"/>
        </w:rPr>
        <w:t xml:space="preserve"> </w:t>
      </w:r>
      <w:r w:rsidR="00793C02" w:rsidRPr="00883835">
        <w:rPr>
          <w:rFonts w:ascii="Times New Roman" w:hAnsi="Times New Roman"/>
          <w:sz w:val="28"/>
        </w:rPr>
        <w:t>измерений</w:t>
      </w:r>
      <w:r w:rsidR="00934F65" w:rsidRPr="00883835">
        <w:rPr>
          <w:rFonts w:ascii="Times New Roman" w:hAnsi="Times New Roman"/>
          <w:sz w:val="28"/>
        </w:rPr>
        <w:t xml:space="preserve"> </w:t>
      </w:r>
      <w:r w:rsidR="00793C02" w:rsidRPr="00883835">
        <w:rPr>
          <w:rFonts w:ascii="Times New Roman" w:hAnsi="Times New Roman"/>
          <w:sz w:val="28"/>
        </w:rPr>
        <w:t>Хофстеде</w:t>
      </w:r>
      <w:r w:rsidR="00BE1A6C" w:rsidRPr="00C4016D">
        <w:rPr>
          <w:rFonts w:ascii="Times New Roman" w:hAnsi="Times New Roman"/>
          <w:sz w:val="28"/>
        </w:rPr>
        <w:t xml:space="preserve"> [30]</w:t>
      </w:r>
    </w:p>
    <w:p w:rsidR="00C01AE3" w:rsidRPr="00883835" w:rsidRDefault="00C01AE3"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Исследование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Хофстеде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помогает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применяться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случае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классическими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самыми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популярными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теориями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менеджмента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общественный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контекст,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создавались.</w:t>
      </w:r>
      <w:r w:rsidR="00934F65" w:rsidRPr="00883835">
        <w:rPr>
          <w:rFonts w:ascii="Times New Roman" w:hAnsi="Times New Roman" w:cs="Times New Roman"/>
          <w:sz w:val="28"/>
          <w:szCs w:val="28"/>
        </w:rPr>
        <w:t xml:space="preserve"> </w:t>
      </w:r>
    </w:p>
    <w:p w:rsidR="008B13C4" w:rsidRPr="00883835" w:rsidRDefault="00176BC3" w:rsidP="00650848">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hAnsi="Times New Roman" w:cs="Times New Roman"/>
          <w:sz w:val="28"/>
          <w:szCs w:val="28"/>
        </w:rPr>
        <w:lastRenderedPageBreak/>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00823708" w:rsidRPr="00883835">
        <w:rPr>
          <w:rFonts w:ascii="Times New Roman" w:hAnsi="Times New Roman" w:cs="Times New Roman"/>
          <w:sz w:val="28"/>
          <w:szCs w:val="28"/>
        </w:rPr>
        <w:t>делятся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типа,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классическую,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административную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политическую.</w:t>
      </w:r>
      <w:r w:rsidR="00934F65" w:rsidRPr="00883835">
        <w:rPr>
          <w:rFonts w:ascii="Times New Roman" w:hAnsi="Times New Roman" w:cs="Times New Roman"/>
          <w:sz w:val="28"/>
          <w:szCs w:val="28"/>
        </w:rPr>
        <w:t xml:space="preserve"> </w:t>
      </w:r>
      <w:r w:rsidR="008B13C4" w:rsidRPr="00883835">
        <w:rPr>
          <w:rFonts w:ascii="Times New Roman" w:eastAsia="Times New Roman" w:hAnsi="Times New Roman" w:cs="Times New Roman"/>
          <w:sz w:val="28"/>
          <w:szCs w:val="28"/>
          <w:lang w:eastAsia="ru-RU"/>
        </w:rPr>
        <w:t>Рассмотрим</w:t>
      </w:r>
      <w:r w:rsidR="00934F65" w:rsidRPr="00883835">
        <w:rPr>
          <w:rFonts w:ascii="Times New Roman" w:eastAsia="Times New Roman" w:hAnsi="Times New Roman" w:cs="Times New Roman"/>
          <w:sz w:val="28"/>
          <w:szCs w:val="28"/>
          <w:lang w:eastAsia="ru-RU"/>
        </w:rPr>
        <w:t xml:space="preserve"> </w:t>
      </w:r>
      <w:r w:rsidR="008B13C4" w:rsidRPr="00883835">
        <w:rPr>
          <w:rFonts w:ascii="Times New Roman" w:eastAsia="Times New Roman" w:hAnsi="Times New Roman" w:cs="Times New Roman"/>
          <w:sz w:val="28"/>
          <w:szCs w:val="28"/>
          <w:lang w:eastAsia="ru-RU"/>
        </w:rPr>
        <w:t>каждую</w:t>
      </w:r>
      <w:r w:rsidR="00934F65" w:rsidRPr="00883835">
        <w:rPr>
          <w:rFonts w:ascii="Times New Roman" w:eastAsia="Times New Roman" w:hAnsi="Times New Roman" w:cs="Times New Roman"/>
          <w:sz w:val="28"/>
          <w:szCs w:val="28"/>
          <w:lang w:eastAsia="ru-RU"/>
        </w:rPr>
        <w:t xml:space="preserve"> </w:t>
      </w:r>
      <w:r w:rsidR="008B13C4" w:rsidRPr="00883835">
        <w:rPr>
          <w:rFonts w:ascii="Times New Roman" w:eastAsia="Times New Roman" w:hAnsi="Times New Roman" w:cs="Times New Roman"/>
          <w:sz w:val="28"/>
          <w:szCs w:val="28"/>
          <w:lang w:eastAsia="ru-RU"/>
        </w:rPr>
        <w:t>модель</w:t>
      </w:r>
      <w:r w:rsidR="00934F65" w:rsidRPr="00883835">
        <w:rPr>
          <w:rFonts w:ascii="Times New Roman" w:eastAsia="Times New Roman" w:hAnsi="Times New Roman" w:cs="Times New Roman"/>
          <w:sz w:val="28"/>
          <w:szCs w:val="28"/>
          <w:lang w:eastAsia="ru-RU"/>
        </w:rPr>
        <w:t xml:space="preserve"> </w:t>
      </w:r>
      <w:r w:rsidR="008B13C4" w:rsidRPr="00883835">
        <w:rPr>
          <w:rFonts w:ascii="Times New Roman" w:eastAsia="Times New Roman" w:hAnsi="Times New Roman" w:cs="Times New Roman"/>
          <w:sz w:val="28"/>
          <w:szCs w:val="28"/>
          <w:lang w:eastAsia="ru-RU"/>
        </w:rPr>
        <w:t>более</w:t>
      </w:r>
      <w:r w:rsidR="00934F65" w:rsidRPr="00883835">
        <w:rPr>
          <w:rFonts w:ascii="Times New Roman" w:eastAsia="Times New Roman" w:hAnsi="Times New Roman" w:cs="Times New Roman"/>
          <w:sz w:val="28"/>
          <w:szCs w:val="28"/>
          <w:lang w:eastAsia="ru-RU"/>
        </w:rPr>
        <w:t xml:space="preserve"> </w:t>
      </w:r>
      <w:r w:rsidR="008B13C4" w:rsidRPr="00883835">
        <w:rPr>
          <w:rFonts w:ascii="Times New Roman" w:eastAsia="Times New Roman" w:hAnsi="Times New Roman" w:cs="Times New Roman"/>
          <w:sz w:val="28"/>
          <w:szCs w:val="28"/>
          <w:lang w:eastAsia="ru-RU"/>
        </w:rPr>
        <w:t>подробно.</w:t>
      </w:r>
    </w:p>
    <w:p w:rsidR="008B13C4" w:rsidRPr="00883835" w:rsidRDefault="008B13C4" w:rsidP="00440B98">
      <w:pPr>
        <w:pStyle w:val="a5"/>
        <w:numPr>
          <w:ilvl w:val="0"/>
          <w:numId w:val="42"/>
        </w:numPr>
        <w:shd w:val="clear" w:color="auto" w:fill="FFFFFF"/>
        <w:tabs>
          <w:tab w:val="left" w:pos="993"/>
        </w:tabs>
        <w:spacing w:line="360" w:lineRule="auto"/>
        <w:jc w:val="both"/>
        <w:rPr>
          <w:rFonts w:ascii="Times New Roman" w:eastAsia="Times New Roman" w:hAnsi="Times New Roman" w:cs="Times New Roman"/>
          <w:sz w:val="28"/>
          <w:szCs w:val="28"/>
        </w:rPr>
      </w:pPr>
      <w:r w:rsidRPr="00883835">
        <w:rPr>
          <w:rFonts w:ascii="Times New Roman" w:eastAsia="Times New Roman" w:hAnsi="Times New Roman" w:cs="Times New Roman"/>
          <w:sz w:val="28"/>
          <w:szCs w:val="28"/>
        </w:rPr>
        <w:t>Классическая</w:t>
      </w:r>
      <w:r w:rsidR="00934F65" w:rsidRPr="00883835">
        <w:rPr>
          <w:rFonts w:ascii="Times New Roman" w:eastAsia="Times New Roman" w:hAnsi="Times New Roman" w:cs="Times New Roman"/>
          <w:sz w:val="28"/>
          <w:szCs w:val="28"/>
        </w:rPr>
        <w:t xml:space="preserve"> </w:t>
      </w:r>
      <w:r w:rsidRPr="00883835">
        <w:rPr>
          <w:rFonts w:ascii="Times New Roman" w:eastAsia="Times New Roman" w:hAnsi="Times New Roman" w:cs="Times New Roman"/>
          <w:sz w:val="28"/>
          <w:szCs w:val="28"/>
        </w:rPr>
        <w:t>модель.</w:t>
      </w:r>
    </w:p>
    <w:p w:rsidR="002A0104" w:rsidRPr="00883835" w:rsidRDefault="00690C2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Согласно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классической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теории,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должно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соответствовать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экономическим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интересам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организации.</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цели</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заранее</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определены</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согласованы,</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проблемы</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формулируются</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конкретно</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E74A18" w:rsidRPr="00883835">
        <w:rPr>
          <w:rFonts w:ascii="Times New Roman" w:hAnsi="Times New Roman" w:cs="Times New Roman"/>
          <w:sz w:val="28"/>
          <w:szCs w:val="28"/>
        </w:rPr>
        <w:t>четко.</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Менеджер</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стремится</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определенности</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получению</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всей</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необходимой</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00297C8F" w:rsidRPr="00883835">
        <w:rPr>
          <w:rFonts w:ascii="Times New Roman" w:hAnsi="Times New Roman" w:cs="Times New Roman"/>
          <w:sz w:val="28"/>
          <w:szCs w:val="28"/>
        </w:rPr>
        <w:t>просчитывая</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возможные</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варианты</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развития</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событий</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прогнозирую</w:t>
      </w:r>
      <w:r w:rsidR="00934F65" w:rsidRPr="00883835">
        <w:rPr>
          <w:rFonts w:ascii="Times New Roman" w:hAnsi="Times New Roman" w:cs="Times New Roman"/>
          <w:sz w:val="28"/>
          <w:szCs w:val="28"/>
        </w:rPr>
        <w:t xml:space="preserve"> </w:t>
      </w:r>
      <w:r w:rsidR="004E6F53" w:rsidRPr="00883835">
        <w:rPr>
          <w:rFonts w:ascii="Times New Roman" w:hAnsi="Times New Roman" w:cs="Times New Roman"/>
          <w:sz w:val="28"/>
          <w:szCs w:val="28"/>
        </w:rPr>
        <w:t>последствия.</w:t>
      </w:r>
      <w:r w:rsidR="00934F65" w:rsidRPr="00883835">
        <w:rPr>
          <w:rFonts w:ascii="Times New Roman" w:hAnsi="Times New Roman" w:cs="Times New Roman"/>
          <w:sz w:val="28"/>
          <w:szCs w:val="28"/>
        </w:rPr>
        <w:t xml:space="preserve"> </w:t>
      </w:r>
      <w:r w:rsidR="003422CF" w:rsidRPr="00883835">
        <w:rPr>
          <w:rFonts w:ascii="Times New Roman" w:hAnsi="Times New Roman" w:cs="Times New Roman"/>
          <w:sz w:val="28"/>
          <w:szCs w:val="28"/>
        </w:rPr>
        <w:t>Критерии</w:t>
      </w:r>
      <w:r w:rsidR="00934F65" w:rsidRPr="00883835">
        <w:rPr>
          <w:rFonts w:ascii="Times New Roman" w:hAnsi="Times New Roman" w:cs="Times New Roman"/>
          <w:sz w:val="28"/>
          <w:szCs w:val="28"/>
        </w:rPr>
        <w:t xml:space="preserve"> </w:t>
      </w:r>
      <w:r w:rsidR="003422CF" w:rsidRPr="00883835">
        <w:rPr>
          <w:rFonts w:ascii="Times New Roman" w:hAnsi="Times New Roman" w:cs="Times New Roman"/>
          <w:sz w:val="28"/>
          <w:szCs w:val="28"/>
        </w:rPr>
        <w:t>оценки</w:t>
      </w:r>
      <w:r w:rsidR="00934F65" w:rsidRPr="00883835">
        <w:rPr>
          <w:rFonts w:ascii="Times New Roman" w:hAnsi="Times New Roman" w:cs="Times New Roman"/>
          <w:sz w:val="28"/>
          <w:szCs w:val="28"/>
        </w:rPr>
        <w:t xml:space="preserve"> </w:t>
      </w:r>
      <w:r w:rsidR="003422CF" w:rsidRPr="00883835">
        <w:rPr>
          <w:rFonts w:ascii="Times New Roman" w:hAnsi="Times New Roman" w:cs="Times New Roman"/>
          <w:sz w:val="28"/>
          <w:szCs w:val="28"/>
        </w:rPr>
        <w:t>альтернатив</w:t>
      </w:r>
      <w:r w:rsidR="00934F65" w:rsidRPr="00883835">
        <w:rPr>
          <w:rFonts w:ascii="Times New Roman" w:hAnsi="Times New Roman" w:cs="Times New Roman"/>
          <w:sz w:val="28"/>
          <w:szCs w:val="28"/>
        </w:rPr>
        <w:t xml:space="preserve"> </w:t>
      </w:r>
      <w:r w:rsidR="003422CF" w:rsidRPr="00883835">
        <w:rPr>
          <w:rFonts w:ascii="Times New Roman" w:hAnsi="Times New Roman" w:cs="Times New Roman"/>
          <w:sz w:val="28"/>
          <w:szCs w:val="28"/>
        </w:rPr>
        <w:t>известны</w:t>
      </w:r>
      <w:r w:rsidR="00934F65" w:rsidRPr="00883835">
        <w:rPr>
          <w:rFonts w:ascii="Times New Roman" w:hAnsi="Times New Roman" w:cs="Times New Roman"/>
          <w:sz w:val="28"/>
          <w:szCs w:val="28"/>
        </w:rPr>
        <w:t xml:space="preserve"> </w:t>
      </w:r>
      <w:r w:rsidR="003422CF"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выбирается</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тот</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вариант,</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который</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несет</w:t>
      </w:r>
      <w:r w:rsidR="00934F65" w:rsidRPr="00883835">
        <w:rPr>
          <w:rFonts w:ascii="Times New Roman" w:hAnsi="Times New Roman" w:cs="Times New Roman"/>
          <w:sz w:val="28"/>
          <w:szCs w:val="28"/>
        </w:rPr>
        <w:t xml:space="preserve"> </w:t>
      </w:r>
      <w:r w:rsidR="00BA61C9" w:rsidRPr="00883835">
        <w:rPr>
          <w:rFonts w:ascii="Times New Roman" w:hAnsi="Times New Roman" w:cs="Times New Roman"/>
          <w:sz w:val="28"/>
          <w:szCs w:val="28"/>
        </w:rPr>
        <w:t>наибольшую</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экономическую</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выгоду</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7E21AD" w:rsidRPr="00883835">
        <w:rPr>
          <w:rFonts w:ascii="Times New Roman" w:hAnsi="Times New Roman" w:cs="Times New Roman"/>
          <w:sz w:val="28"/>
          <w:szCs w:val="28"/>
        </w:rPr>
        <w:t>организации</w:t>
      </w:r>
      <w:r w:rsidR="00662F71" w:rsidRPr="00662F71">
        <w:rPr>
          <w:rFonts w:ascii="Times New Roman" w:hAnsi="Times New Roman" w:cs="Times New Roman"/>
          <w:sz w:val="28"/>
          <w:szCs w:val="28"/>
        </w:rPr>
        <w:t xml:space="preserve"> [38]</w:t>
      </w:r>
      <w:r w:rsidR="007E21AD"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менеджера</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рациональны,</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логически,</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он</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расставляет</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приоритеты</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таким</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образом,</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чтобы</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его</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выбор</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наилучшим</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образом</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соответствовал</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достижению</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целей</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организации.</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Примером</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применения</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классической</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является</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создание</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SABER</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Group</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контроля</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бронирования</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билетов</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авиакомпании</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American</w:t>
      </w:r>
      <w:r w:rsidR="00934F65" w:rsidRPr="00883835">
        <w:rPr>
          <w:rFonts w:ascii="Times New Roman" w:hAnsi="Times New Roman" w:cs="Times New Roman"/>
          <w:sz w:val="28"/>
          <w:szCs w:val="28"/>
        </w:rPr>
        <w:t xml:space="preserve"> </w:t>
      </w:r>
      <w:r w:rsidR="002A0104" w:rsidRPr="00883835">
        <w:rPr>
          <w:rFonts w:ascii="Times New Roman" w:hAnsi="Times New Roman" w:cs="Times New Roman"/>
          <w:sz w:val="28"/>
          <w:szCs w:val="28"/>
        </w:rPr>
        <w:t>Airlines.</w:t>
      </w:r>
    </w:p>
    <w:p w:rsidR="009312D7" w:rsidRPr="00883835" w:rsidRDefault="009312D7" w:rsidP="00440B98">
      <w:pPr>
        <w:pStyle w:val="a5"/>
        <w:numPr>
          <w:ilvl w:val="0"/>
          <w:numId w:val="42"/>
        </w:numPr>
        <w:tabs>
          <w:tab w:val="left" w:pos="993"/>
        </w:tabs>
        <w:spacing w:line="360" w:lineRule="auto"/>
        <w:jc w:val="both"/>
        <w:rPr>
          <w:rFonts w:ascii="Times New Roman" w:hAnsi="Times New Roman" w:cs="Times New Roman"/>
          <w:sz w:val="28"/>
          <w:szCs w:val="28"/>
        </w:rPr>
      </w:pPr>
      <w:r w:rsidRPr="00883835">
        <w:rPr>
          <w:rFonts w:ascii="Times New Roman" w:hAnsi="Times New Roman" w:cs="Times New Roman"/>
          <w:sz w:val="28"/>
          <w:szCs w:val="28"/>
        </w:rPr>
        <w:t>Административная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B2134" w:rsidRPr="00883835">
        <w:rPr>
          <w:rFonts w:ascii="Times New Roman" w:hAnsi="Times New Roman" w:cs="Times New Roman"/>
          <w:sz w:val="28"/>
          <w:szCs w:val="28"/>
          <w:lang w:val="ru-RU"/>
        </w:rPr>
        <w:t>.</w:t>
      </w:r>
    </w:p>
    <w:p w:rsidR="006418B5" w:rsidRPr="00883835" w:rsidRDefault="005477B9" w:rsidP="0065084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Административная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с</w:t>
      </w:r>
      <w:r w:rsidRPr="00883835">
        <w:rPr>
          <w:rFonts w:ascii="Times New Roman" w:hAnsi="Times New Roman" w:cs="Times New Roman"/>
          <w:sz w:val="28"/>
          <w:szCs w:val="28"/>
        </w:rPr>
        <w:t>лож</w:t>
      </w:r>
      <w:r w:rsidR="00CD035C" w:rsidRPr="00883835">
        <w:rPr>
          <w:rFonts w:ascii="Times New Roman" w:hAnsi="Times New Roman" w:cs="Times New Roman"/>
          <w:sz w:val="28"/>
          <w:szCs w:val="28"/>
        </w:rPr>
        <w:t>ных</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неопределенных</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ситуациях,</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когда</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необходимо</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принять</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решение</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без</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четкого</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количественного</w:t>
      </w:r>
      <w:r w:rsidR="00934F65" w:rsidRPr="00883835">
        <w:rPr>
          <w:rFonts w:ascii="Times New Roman" w:hAnsi="Times New Roman" w:cs="Times New Roman"/>
          <w:sz w:val="28"/>
          <w:szCs w:val="28"/>
        </w:rPr>
        <w:t xml:space="preserve"> </w:t>
      </w:r>
      <w:r w:rsidR="00CD035C" w:rsidRPr="00883835">
        <w:rPr>
          <w:rFonts w:ascii="Times New Roman" w:hAnsi="Times New Roman" w:cs="Times New Roman"/>
          <w:sz w:val="28"/>
          <w:szCs w:val="28"/>
        </w:rPr>
        <w:t>определения.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отличие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традиционной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теории,</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257F3F" w:rsidRPr="00883835">
        <w:rPr>
          <w:rFonts w:ascii="Times New Roman" w:hAnsi="Times New Roman" w:cs="Times New Roman"/>
          <w:sz w:val="28"/>
          <w:szCs w:val="28"/>
        </w:rPr>
        <w:t>обеспечивающие</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максимизацию</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прибыли,</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принимает</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один</w:t>
      </w:r>
      <w:r w:rsidR="00934F65" w:rsidRPr="00883835">
        <w:rPr>
          <w:rFonts w:ascii="Times New Roman" w:hAnsi="Times New Roman" w:cs="Times New Roman"/>
          <w:sz w:val="28"/>
          <w:szCs w:val="28"/>
        </w:rPr>
        <w:t xml:space="preserve"> </w:t>
      </w:r>
      <w:r w:rsidR="00CA4C71" w:rsidRPr="00883835">
        <w:rPr>
          <w:rFonts w:ascii="Times New Roman" w:hAnsi="Times New Roman" w:cs="Times New Roman"/>
          <w:sz w:val="28"/>
          <w:szCs w:val="28"/>
        </w:rPr>
        <w:t>предприниматель</w:t>
      </w:r>
      <w:r w:rsidR="00257F3F"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257F3F"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257F3F" w:rsidRPr="00883835">
        <w:rPr>
          <w:rFonts w:ascii="Times New Roman" w:hAnsi="Times New Roman" w:cs="Times New Roman"/>
          <w:sz w:val="28"/>
          <w:szCs w:val="28"/>
        </w:rPr>
        <w:t>административной</w:t>
      </w:r>
      <w:r w:rsidR="00934F65" w:rsidRPr="00883835">
        <w:rPr>
          <w:rFonts w:ascii="Times New Roman" w:hAnsi="Times New Roman" w:cs="Times New Roman"/>
          <w:sz w:val="28"/>
          <w:szCs w:val="28"/>
        </w:rPr>
        <w:t xml:space="preserve"> </w:t>
      </w:r>
      <w:r w:rsidR="00257F3F"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00F7555B" w:rsidRPr="00883835">
        <w:rPr>
          <w:rFonts w:ascii="Times New Roman" w:hAnsi="Times New Roman" w:cs="Times New Roman"/>
          <w:sz w:val="28"/>
          <w:szCs w:val="28"/>
        </w:rPr>
        <w:t>участвует</w:t>
      </w:r>
      <w:r w:rsidR="00934F65" w:rsidRPr="00883835">
        <w:rPr>
          <w:rFonts w:ascii="Times New Roman" w:hAnsi="Times New Roman" w:cs="Times New Roman"/>
          <w:sz w:val="28"/>
          <w:szCs w:val="28"/>
        </w:rPr>
        <w:t xml:space="preserve"> </w:t>
      </w:r>
      <w:r w:rsidR="00F7555B" w:rsidRPr="00883835">
        <w:rPr>
          <w:rFonts w:ascii="Times New Roman" w:hAnsi="Times New Roman" w:cs="Times New Roman"/>
          <w:sz w:val="28"/>
          <w:szCs w:val="28"/>
        </w:rPr>
        <w:t>группа</w:t>
      </w:r>
      <w:r w:rsidR="00934F65" w:rsidRPr="00883835">
        <w:rPr>
          <w:rFonts w:ascii="Times New Roman" w:hAnsi="Times New Roman" w:cs="Times New Roman"/>
          <w:sz w:val="28"/>
          <w:szCs w:val="28"/>
        </w:rPr>
        <w:t xml:space="preserve"> </w:t>
      </w:r>
      <w:r w:rsidR="00F7555B" w:rsidRPr="00883835">
        <w:rPr>
          <w:rFonts w:ascii="Times New Roman" w:hAnsi="Times New Roman" w:cs="Times New Roman"/>
          <w:sz w:val="28"/>
          <w:szCs w:val="28"/>
        </w:rPr>
        <w:t>управляющих</w:t>
      </w:r>
      <w:r w:rsidR="00AB37C3"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чьи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ограничены</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недостатком</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личными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качествами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общественными</w:t>
      </w:r>
      <w:r w:rsidR="00934F65" w:rsidRPr="00883835">
        <w:rPr>
          <w:rFonts w:ascii="Times New Roman" w:hAnsi="Times New Roman" w:cs="Times New Roman"/>
          <w:sz w:val="28"/>
          <w:szCs w:val="28"/>
        </w:rPr>
        <w:t xml:space="preserve"> </w:t>
      </w:r>
      <w:r w:rsidR="00AB37C3" w:rsidRPr="00883835">
        <w:rPr>
          <w:rFonts w:ascii="Times New Roman" w:hAnsi="Times New Roman" w:cs="Times New Roman"/>
          <w:sz w:val="28"/>
          <w:szCs w:val="28"/>
        </w:rPr>
        <w:t>связями.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Ключевыми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концепциями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являются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"ограниченная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рациональность"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признание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границ</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поведения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люде</w:t>
      </w:r>
      <w:r w:rsidR="00D21711" w:rsidRPr="00883835">
        <w:rPr>
          <w:rFonts w:ascii="Times New Roman" w:hAnsi="Times New Roman" w:cs="Times New Roman"/>
          <w:sz w:val="28"/>
          <w:szCs w:val="28"/>
        </w:rPr>
        <w:t>й</w:t>
      </w:r>
      <w:r w:rsidR="00934F65" w:rsidRPr="00883835">
        <w:rPr>
          <w:rFonts w:ascii="Times New Roman" w:hAnsi="Times New Roman" w:cs="Times New Roman"/>
          <w:sz w:val="28"/>
          <w:szCs w:val="28"/>
        </w:rPr>
        <w:t xml:space="preserve"> </w:t>
      </w:r>
      <w:r w:rsidR="00D21711" w:rsidRPr="00883835">
        <w:rPr>
          <w:rFonts w:ascii="Times New Roman" w:hAnsi="Times New Roman" w:cs="Times New Roman"/>
          <w:sz w:val="28"/>
          <w:szCs w:val="28"/>
        </w:rPr>
        <w:t>во</w:t>
      </w:r>
      <w:r w:rsidR="00934F65" w:rsidRPr="00883835">
        <w:rPr>
          <w:rFonts w:ascii="Times New Roman" w:hAnsi="Times New Roman" w:cs="Times New Roman"/>
          <w:sz w:val="28"/>
          <w:szCs w:val="28"/>
        </w:rPr>
        <w:t xml:space="preserve"> </w:t>
      </w:r>
      <w:r w:rsidR="00D21711"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00D21711"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D21711" w:rsidRPr="00883835">
        <w:rPr>
          <w:rFonts w:ascii="Times New Roman" w:hAnsi="Times New Roman" w:cs="Times New Roman"/>
          <w:sz w:val="28"/>
          <w:szCs w:val="28"/>
        </w:rPr>
        <w:t>объеме</w:t>
      </w:r>
      <w:r w:rsidR="00934F65" w:rsidRPr="00883835">
        <w:rPr>
          <w:rFonts w:ascii="Times New Roman" w:hAnsi="Times New Roman" w:cs="Times New Roman"/>
          <w:sz w:val="28"/>
          <w:szCs w:val="28"/>
        </w:rPr>
        <w:t xml:space="preserve"> </w:t>
      </w:r>
      <w:r w:rsidR="00D21711" w:rsidRPr="00883835">
        <w:rPr>
          <w:rFonts w:ascii="Times New Roman" w:hAnsi="Times New Roman" w:cs="Times New Roman"/>
          <w:sz w:val="28"/>
          <w:szCs w:val="28"/>
        </w:rPr>
        <w:t>информации</w:t>
      </w:r>
      <w:r w:rsidR="009312D7"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"удовлетворительность"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принятие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только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найдена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альтернатива,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удовлетворяющая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минимальные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потребности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компании.</w:t>
      </w:r>
      <w:r w:rsidR="009312D7" w:rsidRPr="00883835">
        <w:rPr>
          <w:rFonts w:ascii="Times New Roman" w:hAnsi="Times New Roman" w:cs="Times New Roman"/>
          <w:sz w:val="28"/>
          <w:szCs w:val="28"/>
        </w:rPr>
        <w:br/>
        <w:t>Основополагающие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представления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административной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включают</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неточно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определенные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цели,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неполную</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информацию</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проблеме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lastRenderedPageBreak/>
        <w:t>ограниченный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поиск</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альтернативных</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вариантов</w:t>
      </w:r>
      <w:r w:rsidR="00DC5BCC">
        <w:rPr>
          <w:rFonts w:ascii="Times New Roman" w:hAnsi="Times New Roman" w:cs="Times New Roman"/>
          <w:sz w:val="28"/>
          <w:szCs w:val="28"/>
        </w:rPr>
        <w:t xml:space="preserve"> </w:t>
      </w:r>
      <w:r w:rsidR="00DC5BCC" w:rsidRPr="00DC5BCC">
        <w:rPr>
          <w:rFonts w:ascii="Times New Roman" w:hAnsi="Times New Roman" w:cs="Times New Roman"/>
          <w:sz w:val="28"/>
          <w:szCs w:val="28"/>
        </w:rPr>
        <w:t>[40]</w:t>
      </w:r>
      <w:r w:rsidR="009312D7"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Менеджеры</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стремятся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удовлетворительному,</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максимально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эффективному</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решению.</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Данная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носит</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описательный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характер</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учит</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быстро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принимать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ре</w:t>
      </w:r>
      <w:r w:rsidR="0099387D" w:rsidRPr="00883835">
        <w:rPr>
          <w:rFonts w:ascii="Times New Roman" w:hAnsi="Times New Roman" w:cs="Times New Roman"/>
          <w:sz w:val="28"/>
          <w:szCs w:val="28"/>
        </w:rPr>
        <w:t>шения</w:t>
      </w:r>
      <w:r w:rsidR="00934F65" w:rsidRPr="00883835">
        <w:rPr>
          <w:rFonts w:ascii="Times New Roman" w:hAnsi="Times New Roman" w:cs="Times New Roman"/>
          <w:sz w:val="28"/>
          <w:szCs w:val="28"/>
        </w:rPr>
        <w:t xml:space="preserve"> </w:t>
      </w:r>
      <w:r w:rsidR="0099387D"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99387D" w:rsidRPr="00883835">
        <w:rPr>
          <w:rFonts w:ascii="Times New Roman" w:hAnsi="Times New Roman" w:cs="Times New Roman"/>
          <w:sz w:val="28"/>
          <w:szCs w:val="28"/>
        </w:rPr>
        <w:t>неопределенных</w:t>
      </w:r>
      <w:r w:rsidR="00934F65" w:rsidRPr="00883835">
        <w:rPr>
          <w:rFonts w:ascii="Times New Roman" w:hAnsi="Times New Roman" w:cs="Times New Roman"/>
          <w:sz w:val="28"/>
          <w:szCs w:val="28"/>
        </w:rPr>
        <w:t xml:space="preserve"> </w:t>
      </w:r>
      <w:r w:rsidR="0099387D" w:rsidRPr="00883835">
        <w:rPr>
          <w:rFonts w:ascii="Times New Roman" w:hAnsi="Times New Roman" w:cs="Times New Roman"/>
          <w:sz w:val="28"/>
          <w:szCs w:val="28"/>
        </w:rPr>
        <w:t>условиях</w:t>
      </w:r>
      <w:r w:rsidR="009312D7"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Административное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принятие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во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многом</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основывается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интуиции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менеджера,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позволяющей</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быстро</w:t>
      </w:r>
      <w:r w:rsidR="00934F65" w:rsidRPr="00883835">
        <w:rPr>
          <w:rFonts w:ascii="Times New Roman" w:hAnsi="Times New Roman" w:cs="Times New Roman"/>
          <w:sz w:val="28"/>
          <w:szCs w:val="28"/>
        </w:rPr>
        <w:t xml:space="preserve"> </w:t>
      </w:r>
      <w:r w:rsidR="00341589" w:rsidRPr="00883835">
        <w:rPr>
          <w:rFonts w:ascii="Times New Roman" w:hAnsi="Times New Roman" w:cs="Times New Roman"/>
          <w:sz w:val="28"/>
          <w:szCs w:val="28"/>
        </w:rPr>
        <w:t>анализировать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особенности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ситуации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принимать</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прошлого</w:t>
      </w:r>
      <w:r w:rsidR="00934F65" w:rsidRPr="00883835">
        <w:rPr>
          <w:rFonts w:ascii="Times New Roman" w:hAnsi="Times New Roman" w:cs="Times New Roman"/>
          <w:sz w:val="28"/>
          <w:szCs w:val="28"/>
        </w:rPr>
        <w:t xml:space="preserve"> </w:t>
      </w:r>
      <w:r w:rsidR="009312D7" w:rsidRPr="00883835">
        <w:rPr>
          <w:rFonts w:ascii="Times New Roman" w:hAnsi="Times New Roman" w:cs="Times New Roman"/>
          <w:sz w:val="28"/>
          <w:szCs w:val="28"/>
        </w:rPr>
        <w:t>опыта.</w:t>
      </w:r>
      <w:r w:rsidR="00934F65" w:rsidRPr="00883835">
        <w:rPr>
          <w:rFonts w:ascii="Times New Roman" w:hAnsi="Times New Roman" w:cs="Times New Roman"/>
          <w:sz w:val="28"/>
          <w:szCs w:val="28"/>
        </w:rPr>
        <w:t xml:space="preserve"> </w:t>
      </w:r>
    </w:p>
    <w:p w:rsidR="006418B5" w:rsidRPr="00883835" w:rsidRDefault="006418B5" w:rsidP="00440B98">
      <w:pPr>
        <w:pStyle w:val="a5"/>
        <w:numPr>
          <w:ilvl w:val="0"/>
          <w:numId w:val="42"/>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Политическая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B2134" w:rsidRPr="00883835">
        <w:rPr>
          <w:rFonts w:ascii="Times New Roman" w:hAnsi="Times New Roman" w:cs="Times New Roman"/>
          <w:sz w:val="28"/>
          <w:szCs w:val="28"/>
          <w:lang w:val="ru-RU"/>
        </w:rPr>
        <w:t>.</w:t>
      </w:r>
    </w:p>
    <w:p w:rsidR="00FF6958" w:rsidRDefault="004168B7" w:rsidP="00E762DB">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Политическая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сочетание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элементов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административной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классической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применяясь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непрограммируемых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неопределенности,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ограниченности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разногласий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ситуации,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организационных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вопросов,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формируют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"коалиции"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неформальные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альянсы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разделяющими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руководителями</w:t>
      </w:r>
      <w:r w:rsidR="00D82386" w:rsidRPr="00D82386">
        <w:rPr>
          <w:rFonts w:ascii="Times New Roman" w:hAnsi="Times New Roman" w:cs="Times New Roman"/>
          <w:sz w:val="28"/>
          <w:szCs w:val="28"/>
        </w:rPr>
        <w:t xml:space="preserve"> [39]</w:t>
      </w:r>
      <w:r w:rsidRPr="00883835">
        <w:rPr>
          <w:rFonts w:ascii="Times New Roman" w:hAnsi="Times New Roman" w:cs="Times New Roman"/>
          <w:sz w:val="28"/>
          <w:szCs w:val="28"/>
        </w:rPr>
        <w:t>.</w:t>
      </w:r>
      <w:r w:rsidR="00E762DB">
        <w:rPr>
          <w:rFonts w:ascii="Times New Roman" w:hAnsi="Times New Roman" w:cs="Times New Roman"/>
          <w:sz w:val="28"/>
          <w:szCs w:val="28"/>
        </w:rPr>
        <w:t xml:space="preserve"> </w:t>
      </w:r>
      <w:r w:rsidR="00E762DB" w:rsidRPr="00E762DB">
        <w:rPr>
          <w:rFonts w:ascii="Times New Roman" w:hAnsi="Times New Roman" w:cs="Times New Roman"/>
          <w:sz w:val="28"/>
          <w:szCs w:val="28"/>
        </w:rPr>
        <w:t xml:space="preserve">Каждый менеджер может предложить, </w:t>
      </w:r>
      <w:r w:rsidR="00FF6958" w:rsidRPr="00E762DB">
        <w:rPr>
          <w:rFonts w:ascii="Times New Roman" w:hAnsi="Times New Roman" w:cs="Times New Roman"/>
          <w:sz w:val="28"/>
          <w:szCs w:val="28"/>
        </w:rPr>
        <w:t>как, по его мнению,</w:t>
      </w:r>
      <w:r w:rsidR="00E762DB" w:rsidRPr="00E762DB">
        <w:rPr>
          <w:rFonts w:ascii="Times New Roman" w:hAnsi="Times New Roman" w:cs="Times New Roman"/>
          <w:sz w:val="28"/>
          <w:szCs w:val="28"/>
        </w:rPr>
        <w:t xml:space="preserve"> лучше принять решение. </w:t>
      </w:r>
    </w:p>
    <w:p w:rsidR="00F32276" w:rsidRDefault="00F32276" w:rsidP="00E762DB">
      <w:pPr>
        <w:tabs>
          <w:tab w:val="left" w:pos="993"/>
        </w:tabs>
        <w:spacing w:after="0" w:line="360" w:lineRule="auto"/>
        <w:ind w:firstLine="709"/>
        <w:jc w:val="both"/>
        <w:rPr>
          <w:rFonts w:ascii="Times New Roman" w:hAnsi="Times New Roman" w:cs="Times New Roman"/>
          <w:sz w:val="28"/>
          <w:szCs w:val="28"/>
        </w:rPr>
      </w:pPr>
      <w:r w:rsidRPr="00F32276">
        <w:rPr>
          <w:rFonts w:ascii="Times New Roman" w:hAnsi="Times New Roman" w:cs="Times New Roman"/>
          <w:sz w:val="28"/>
          <w:szCs w:val="28"/>
        </w:rPr>
        <w:t xml:space="preserve">Политическая модель даёт шанс каждому менеджеру сказать своё мнение и предложить, как лучше поступить. Это вроде как честно, потому что учитываются интересы разных людей и отделов. Но такая система часто тормозит процесс </w:t>
      </w:r>
      <w:r w:rsidR="00FB3AED">
        <w:rPr>
          <w:rFonts w:ascii="Times New Roman" w:hAnsi="Times New Roman" w:cs="Times New Roman"/>
          <w:sz w:val="28"/>
          <w:szCs w:val="28"/>
        </w:rPr>
        <w:t>–</w:t>
      </w:r>
      <w:r w:rsidRPr="00F32276">
        <w:rPr>
          <w:rFonts w:ascii="Times New Roman" w:hAnsi="Times New Roman" w:cs="Times New Roman"/>
          <w:sz w:val="28"/>
          <w:szCs w:val="28"/>
        </w:rPr>
        <w:t xml:space="preserve"> пока все договорятся, можно кучу времени потратить.</w:t>
      </w:r>
    </w:p>
    <w:p w:rsidR="00F32276" w:rsidRDefault="00F32276" w:rsidP="00650848">
      <w:pPr>
        <w:spacing w:after="0" w:line="360" w:lineRule="auto"/>
        <w:ind w:firstLine="709"/>
        <w:jc w:val="both"/>
        <w:rPr>
          <w:rFonts w:ascii="Times New Roman" w:hAnsi="Times New Roman" w:cs="Times New Roman"/>
          <w:sz w:val="28"/>
          <w:szCs w:val="28"/>
        </w:rPr>
      </w:pPr>
      <w:r w:rsidRPr="00F32276">
        <w:rPr>
          <w:rFonts w:ascii="Times New Roman" w:hAnsi="Times New Roman" w:cs="Times New Roman"/>
          <w:sz w:val="28"/>
          <w:szCs w:val="28"/>
        </w:rPr>
        <w:t xml:space="preserve">А в международных компаниях всё ещё сложнее. Там надо думать не только о внутренней кухне, но и о том, как всё устроено в других странах </w:t>
      </w:r>
      <w:r w:rsidR="00FB3AED">
        <w:rPr>
          <w:rFonts w:ascii="Times New Roman" w:hAnsi="Times New Roman" w:cs="Times New Roman"/>
          <w:sz w:val="28"/>
          <w:szCs w:val="28"/>
        </w:rPr>
        <w:t>–</w:t>
      </w:r>
      <w:r w:rsidRPr="00F32276">
        <w:rPr>
          <w:rFonts w:ascii="Times New Roman" w:hAnsi="Times New Roman" w:cs="Times New Roman"/>
          <w:sz w:val="28"/>
          <w:szCs w:val="28"/>
        </w:rPr>
        <w:t xml:space="preserve"> законы, культура, всё это влияет. Поэтому в разных ситуациях используют разные модели: где-то больше подходит классическая, где-то административная, а где-то </w:t>
      </w:r>
      <w:r w:rsidR="00FB3AED">
        <w:rPr>
          <w:rFonts w:ascii="Times New Roman" w:hAnsi="Times New Roman" w:cs="Times New Roman"/>
          <w:sz w:val="28"/>
          <w:szCs w:val="28"/>
        </w:rPr>
        <w:t>–</w:t>
      </w:r>
      <w:r w:rsidRPr="00F32276">
        <w:rPr>
          <w:rFonts w:ascii="Times New Roman" w:hAnsi="Times New Roman" w:cs="Times New Roman"/>
          <w:sz w:val="28"/>
          <w:szCs w:val="28"/>
        </w:rPr>
        <w:t xml:space="preserve"> политическая. Всё зависит от условий.</w:t>
      </w:r>
    </w:p>
    <w:p w:rsidR="00012B8D" w:rsidRDefault="0068072F"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Приведем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w:t>
      </w:r>
      <w:r w:rsidR="00B044C6" w:rsidRPr="00883835">
        <w:rPr>
          <w:rFonts w:ascii="Times New Roman" w:hAnsi="Times New Roman" w:cs="Times New Roman"/>
          <w:sz w:val="28"/>
          <w:szCs w:val="28"/>
        </w:rPr>
        <w:t>арактеристики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1</w:t>
      </w:r>
      <w:r w:rsidR="006D6B22">
        <w:rPr>
          <w:rFonts w:ascii="Times New Roman" w:hAnsi="Times New Roman" w:cs="Times New Roman"/>
          <w:sz w:val="28"/>
          <w:szCs w:val="28"/>
        </w:rPr>
        <w:t xml:space="preserve"> </w:t>
      </w:r>
      <w:r w:rsidR="006D6B22" w:rsidRPr="006D6B22">
        <w:rPr>
          <w:rFonts w:ascii="Times New Roman" w:hAnsi="Times New Roman" w:cs="Times New Roman"/>
          <w:sz w:val="28"/>
          <w:szCs w:val="28"/>
        </w:rPr>
        <w:t>[38, 39, 40]</w:t>
      </w:r>
      <w:r w:rsidRPr="00883835">
        <w:rPr>
          <w:rFonts w:ascii="Times New Roman" w:hAnsi="Times New Roman" w:cs="Times New Roman"/>
          <w:sz w:val="28"/>
          <w:szCs w:val="28"/>
        </w:rPr>
        <w:t>.</w:t>
      </w:r>
    </w:p>
    <w:p w:rsidR="00816366" w:rsidRDefault="00816366" w:rsidP="00650848">
      <w:pPr>
        <w:spacing w:after="0" w:line="360" w:lineRule="auto"/>
        <w:ind w:firstLine="709"/>
        <w:jc w:val="both"/>
        <w:rPr>
          <w:rFonts w:ascii="Times New Roman" w:hAnsi="Times New Roman" w:cs="Times New Roman"/>
          <w:sz w:val="28"/>
          <w:szCs w:val="28"/>
        </w:rPr>
      </w:pPr>
    </w:p>
    <w:p w:rsidR="00816366" w:rsidRDefault="00816366" w:rsidP="00650848">
      <w:pPr>
        <w:spacing w:after="0" w:line="360" w:lineRule="auto"/>
        <w:ind w:firstLine="709"/>
        <w:jc w:val="both"/>
        <w:rPr>
          <w:rFonts w:ascii="Times New Roman" w:hAnsi="Times New Roman" w:cs="Times New Roman"/>
          <w:sz w:val="28"/>
          <w:szCs w:val="28"/>
        </w:rPr>
      </w:pPr>
    </w:p>
    <w:p w:rsidR="00816366" w:rsidRPr="00883835" w:rsidRDefault="00816366" w:rsidP="00650848">
      <w:pPr>
        <w:spacing w:after="0" w:line="360" w:lineRule="auto"/>
        <w:ind w:firstLine="709"/>
        <w:jc w:val="both"/>
        <w:rPr>
          <w:rFonts w:ascii="Times New Roman" w:hAnsi="Times New Roman" w:cs="Times New Roman"/>
          <w:sz w:val="28"/>
          <w:szCs w:val="28"/>
        </w:rPr>
      </w:pPr>
    </w:p>
    <w:p w:rsidR="00EE27EF" w:rsidRPr="006D6B22" w:rsidRDefault="00EE27EF" w:rsidP="00AE565F">
      <w:pPr>
        <w:spacing w:after="0" w:line="240" w:lineRule="auto"/>
        <w:jc w:val="both"/>
        <w:rPr>
          <w:rFonts w:ascii="Times New Roman" w:hAnsi="Times New Roman" w:cs="Times New Roman"/>
          <w:sz w:val="28"/>
          <w:szCs w:val="28"/>
        </w:rPr>
      </w:pPr>
      <w:r w:rsidRPr="00883835">
        <w:rPr>
          <w:rFonts w:ascii="Times New Roman" w:hAnsi="Times New Roman" w:cs="Times New Roman"/>
          <w:sz w:val="28"/>
          <w:szCs w:val="28"/>
        </w:rPr>
        <w:lastRenderedPageBreak/>
        <w:t>Таблица</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1</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характеристики</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00B044C6" w:rsidRPr="00883835">
        <w:rPr>
          <w:rFonts w:ascii="Times New Roman" w:hAnsi="Times New Roman" w:cs="Times New Roman"/>
          <w:sz w:val="28"/>
          <w:szCs w:val="28"/>
        </w:rPr>
        <w:t>решений</w:t>
      </w:r>
      <w:r w:rsidR="00B60C2B" w:rsidRPr="006D6B22">
        <w:rPr>
          <w:rFonts w:ascii="Times New Roman" w:hAnsi="Times New Roman" w:cs="Times New Roman"/>
          <w:sz w:val="28"/>
          <w:szCs w:val="28"/>
        </w:rPr>
        <w:t xml:space="preserve"> </w:t>
      </w:r>
      <w:r w:rsidR="00AE565F">
        <w:rPr>
          <w:rFonts w:ascii="Times New Roman" w:hAnsi="Times New Roman" w:cs="Times New Roman"/>
          <w:sz w:val="28"/>
          <w:szCs w:val="28"/>
        </w:rPr>
        <w:t xml:space="preserve">(составлено автором) </w:t>
      </w:r>
      <w:r w:rsidR="00B60C2B" w:rsidRPr="006D6B22">
        <w:rPr>
          <w:rFonts w:ascii="Times New Roman" w:hAnsi="Times New Roman" w:cs="Times New Roman"/>
          <w:sz w:val="28"/>
          <w:szCs w:val="28"/>
        </w:rPr>
        <w:t>[</w:t>
      </w:r>
      <w:r w:rsidR="006D6B22" w:rsidRPr="006D6B22">
        <w:rPr>
          <w:rFonts w:ascii="Times New Roman" w:hAnsi="Times New Roman" w:cs="Times New Roman"/>
          <w:sz w:val="28"/>
          <w:szCs w:val="28"/>
        </w:rPr>
        <w:t>38, 39, 40</w:t>
      </w:r>
      <w:r w:rsidR="00B60C2B" w:rsidRPr="006D6B22">
        <w:rPr>
          <w:rFonts w:ascii="Times New Roman" w:hAnsi="Times New Roman" w:cs="Times New Roman"/>
          <w:sz w:val="28"/>
          <w:szCs w:val="28"/>
        </w:rPr>
        <w:t>]</w:t>
      </w:r>
    </w:p>
    <w:tbl>
      <w:tblPr>
        <w:tblW w:w="9300" w:type="dxa"/>
        <w:tblInd w:w="-5" w:type="dxa"/>
        <w:tblLook w:val="04A0" w:firstRow="1" w:lastRow="0" w:firstColumn="1" w:lastColumn="0" w:noHBand="0" w:noVBand="1"/>
      </w:tblPr>
      <w:tblGrid>
        <w:gridCol w:w="1878"/>
        <w:gridCol w:w="2452"/>
        <w:gridCol w:w="2575"/>
        <w:gridCol w:w="2395"/>
      </w:tblGrid>
      <w:tr w:rsidR="00F82CEC" w:rsidRPr="00883835" w:rsidTr="008012D1">
        <w:trPr>
          <w:trHeight w:val="63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CEC" w:rsidRPr="00883835" w:rsidRDefault="00F82CEC" w:rsidP="002C3E82">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Характеристика</w:t>
            </w:r>
            <w:r w:rsidR="00934F65" w:rsidRPr="00883835">
              <w:rPr>
                <w:rFonts w:ascii="Times New Roman" w:eastAsia="Times New Roman" w:hAnsi="Times New Roman" w:cs="Times New Roman"/>
                <w:color w:val="000000"/>
                <w:sz w:val="24"/>
                <w:szCs w:val="24"/>
                <w:lang w:eastAsia="ru-RU"/>
              </w:rPr>
              <w:t xml:space="preserve"> </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rsidR="00F82CEC" w:rsidRPr="00883835" w:rsidRDefault="00F82CEC" w:rsidP="002C3E82">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Классическая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модель</w:t>
            </w:r>
            <w:r w:rsidR="00934F65" w:rsidRPr="00883835">
              <w:rPr>
                <w:rFonts w:ascii="Times New Roman" w:eastAsia="Times New Roman" w:hAnsi="Times New Roman" w:cs="Times New Roman"/>
                <w:color w:val="000000"/>
                <w:sz w:val="24"/>
                <w:szCs w:val="24"/>
                <w:lang w:eastAsia="ru-RU"/>
              </w:rPr>
              <w:t xml:space="preserve"> </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rsidR="00F82CEC" w:rsidRPr="00883835" w:rsidRDefault="00F82CEC" w:rsidP="002C3E82">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Административная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модель</w:t>
            </w:r>
            <w:r w:rsidR="00934F65" w:rsidRPr="00883835">
              <w:rPr>
                <w:rFonts w:ascii="Times New Roman" w:eastAsia="Times New Roman" w:hAnsi="Times New Roman" w:cs="Times New Roman"/>
                <w:color w:val="000000"/>
                <w:sz w:val="24"/>
                <w:szCs w:val="24"/>
                <w:lang w:eastAsia="ru-RU"/>
              </w:rPr>
              <w:t xml:space="preserve"> </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F82CEC" w:rsidRPr="00883835" w:rsidRDefault="00F82CEC" w:rsidP="002C3E82">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Политическая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модель</w:t>
            </w:r>
            <w:r w:rsidR="00934F65" w:rsidRPr="00883835">
              <w:rPr>
                <w:rFonts w:ascii="Times New Roman" w:eastAsia="Times New Roman" w:hAnsi="Times New Roman" w:cs="Times New Roman"/>
                <w:color w:val="000000"/>
                <w:sz w:val="24"/>
                <w:szCs w:val="24"/>
                <w:lang w:eastAsia="ru-RU"/>
              </w:rPr>
              <w:t xml:space="preserve"> </w:t>
            </w:r>
          </w:p>
        </w:tc>
      </w:tr>
      <w:tr w:rsidR="00F82CEC" w:rsidRPr="00883835" w:rsidTr="008012D1">
        <w:trPr>
          <w:trHeight w:val="1260"/>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Цели</w:t>
            </w:r>
          </w:p>
        </w:tc>
        <w:tc>
          <w:tcPr>
            <w:tcW w:w="2452"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Четко</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определены,</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соответствуют</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экономическим</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интересам</w:t>
            </w:r>
          </w:p>
        </w:tc>
        <w:tc>
          <w:tcPr>
            <w:tcW w:w="2575"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Неточно</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определены</w:t>
            </w:r>
          </w:p>
        </w:tc>
        <w:tc>
          <w:tcPr>
            <w:tcW w:w="2395"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Разногласия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о</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целях</w:t>
            </w:r>
          </w:p>
        </w:tc>
      </w:tr>
      <w:tr w:rsidR="00F82CEC" w:rsidRPr="00883835" w:rsidTr="00A849B9">
        <w:trPr>
          <w:trHeight w:val="630"/>
        </w:trPr>
        <w:tc>
          <w:tcPr>
            <w:tcW w:w="1878" w:type="dxa"/>
            <w:tcBorders>
              <w:top w:val="nil"/>
              <w:left w:val="single" w:sz="4" w:space="0" w:color="auto"/>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Информация</w:t>
            </w:r>
          </w:p>
        </w:tc>
        <w:tc>
          <w:tcPr>
            <w:tcW w:w="2452"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Полная,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стремление</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к</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определенности</w:t>
            </w:r>
          </w:p>
        </w:tc>
        <w:tc>
          <w:tcPr>
            <w:tcW w:w="2575"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Неполная,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неопределенная</w:t>
            </w:r>
          </w:p>
        </w:tc>
        <w:tc>
          <w:tcPr>
            <w:tcW w:w="2395" w:type="dxa"/>
            <w:tcBorders>
              <w:top w:val="nil"/>
              <w:left w:val="nil"/>
              <w:bottom w:val="single" w:sz="4" w:space="0" w:color="auto"/>
              <w:right w:val="single" w:sz="4" w:space="0" w:color="auto"/>
            </w:tcBorders>
            <w:shd w:val="clear" w:color="auto" w:fill="auto"/>
            <w:vAlign w:val="center"/>
            <w:hideMark/>
          </w:tcPr>
          <w:p w:rsidR="00F82CEC" w:rsidRPr="00883835" w:rsidRDefault="00F82CEC" w:rsidP="00646255">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Ограниченная,</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неопределенная</w:t>
            </w:r>
          </w:p>
        </w:tc>
      </w:tr>
      <w:tr w:rsidR="00A849B9" w:rsidRPr="00883835" w:rsidTr="00A849B9">
        <w:trPr>
          <w:trHeight w:val="63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Процесс принятия решений</w:t>
            </w:r>
          </w:p>
        </w:tc>
        <w:tc>
          <w:tcPr>
            <w:tcW w:w="2452"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Рациональный, на основе экономического анализа</w:t>
            </w:r>
          </w:p>
        </w:tc>
        <w:tc>
          <w:tcPr>
            <w:tcW w:w="257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Ограниченная рациональность, удовлетворительность, интуиция</w:t>
            </w:r>
          </w:p>
        </w:tc>
        <w:tc>
          <w:tcPr>
            <w:tcW w:w="239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Переговоры, дебаты, формирование коалиций</w:t>
            </w:r>
          </w:p>
        </w:tc>
      </w:tr>
      <w:tr w:rsidR="00A849B9" w:rsidRPr="00883835" w:rsidTr="00A849B9">
        <w:trPr>
          <w:trHeight w:val="63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Роль менеджера</w:t>
            </w:r>
          </w:p>
        </w:tc>
        <w:tc>
          <w:tcPr>
            <w:tcW w:w="2452"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Центральная, рациональный выбор</w:t>
            </w:r>
          </w:p>
        </w:tc>
        <w:tc>
          <w:tcPr>
            <w:tcW w:w="257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Группа управляющих, ограниченные возможности</w:t>
            </w:r>
          </w:p>
        </w:tc>
        <w:tc>
          <w:tcPr>
            <w:tcW w:w="239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Формирование коалиций, общение, обмен мнениями</w:t>
            </w:r>
          </w:p>
        </w:tc>
      </w:tr>
      <w:tr w:rsidR="00A849B9" w:rsidRPr="00883835" w:rsidTr="00A849B9">
        <w:trPr>
          <w:trHeight w:val="63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Преимущества</w:t>
            </w:r>
          </w:p>
        </w:tc>
        <w:tc>
          <w:tcPr>
            <w:tcW w:w="2452"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Максимальная экономическая выгода</w:t>
            </w:r>
          </w:p>
        </w:tc>
        <w:tc>
          <w:tcPr>
            <w:tcW w:w="257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Быстрое принятие решений в неопределенных условиях</w:t>
            </w:r>
          </w:p>
        </w:tc>
        <w:tc>
          <w:tcPr>
            <w:tcW w:w="239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Учет различных интересов и целей, принятие более справедливых решений</w:t>
            </w:r>
          </w:p>
        </w:tc>
      </w:tr>
      <w:tr w:rsidR="00A849B9" w:rsidRPr="00883835" w:rsidTr="00A849B9">
        <w:trPr>
          <w:trHeight w:val="63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Недостатки</w:t>
            </w:r>
          </w:p>
        </w:tc>
        <w:tc>
          <w:tcPr>
            <w:tcW w:w="2452"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Зависимость от полноты информации</w:t>
            </w:r>
          </w:p>
        </w:tc>
        <w:tc>
          <w:tcPr>
            <w:tcW w:w="257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Удовлетворительность вместо оптимальности</w:t>
            </w:r>
          </w:p>
        </w:tc>
        <w:tc>
          <w:tcPr>
            <w:tcW w:w="2395" w:type="dxa"/>
            <w:tcBorders>
              <w:top w:val="single" w:sz="4" w:space="0" w:color="auto"/>
              <w:left w:val="nil"/>
              <w:bottom w:val="single" w:sz="4" w:space="0" w:color="auto"/>
              <w:right w:val="single" w:sz="4" w:space="0" w:color="auto"/>
            </w:tcBorders>
            <w:shd w:val="clear" w:color="auto" w:fill="auto"/>
            <w:vAlign w:val="center"/>
          </w:tcPr>
          <w:p w:rsidR="00A849B9" w:rsidRPr="00883835" w:rsidRDefault="00A849B9" w:rsidP="00A849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Длительный процесс, требующий значительных временных затрат на поиск общего решения</w:t>
            </w:r>
          </w:p>
        </w:tc>
      </w:tr>
    </w:tbl>
    <w:p w:rsidR="00927B5B" w:rsidRPr="00883835" w:rsidRDefault="00927B5B" w:rsidP="00931344">
      <w:pPr>
        <w:spacing w:after="0" w:line="360" w:lineRule="auto"/>
        <w:jc w:val="both"/>
        <w:rPr>
          <w:rFonts w:ascii="Times New Roman" w:hAnsi="Times New Roman" w:cs="Times New Roman"/>
          <w:sz w:val="28"/>
          <w:szCs w:val="28"/>
        </w:rPr>
      </w:pPr>
    </w:p>
    <w:p w:rsidR="00C1568B" w:rsidRPr="00883835" w:rsidRDefault="00C1568B"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проблем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контекстам.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Универсальные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подходы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оказаться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неэффективными,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поэтому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гибкост</w:t>
      </w:r>
      <w:r w:rsidR="001E6EFB" w:rsidRPr="00883835">
        <w:rPr>
          <w:rFonts w:ascii="Times New Roman" w:hAnsi="Times New Roman" w:cs="Times New Roman"/>
          <w:sz w:val="28"/>
          <w:szCs w:val="28"/>
        </w:rPr>
        <w:t>ь</w:t>
      </w:r>
      <w:r w:rsidR="00934F65" w:rsidRPr="00883835">
        <w:rPr>
          <w:rFonts w:ascii="Times New Roman" w:hAnsi="Times New Roman" w:cs="Times New Roman"/>
          <w:sz w:val="28"/>
          <w:szCs w:val="28"/>
        </w:rPr>
        <w:t xml:space="preserve"> </w:t>
      </w:r>
      <w:r w:rsidR="001E6EFB"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E6EFB" w:rsidRPr="00883835">
        <w:rPr>
          <w:rFonts w:ascii="Times New Roman" w:hAnsi="Times New Roman" w:cs="Times New Roman"/>
          <w:sz w:val="28"/>
          <w:szCs w:val="28"/>
        </w:rPr>
        <w:t>учет</w:t>
      </w:r>
      <w:r w:rsidR="00934F65" w:rsidRPr="00883835">
        <w:rPr>
          <w:rFonts w:ascii="Times New Roman" w:hAnsi="Times New Roman" w:cs="Times New Roman"/>
          <w:sz w:val="28"/>
          <w:szCs w:val="28"/>
        </w:rPr>
        <w:t xml:space="preserve"> </w:t>
      </w:r>
      <w:r w:rsidR="001E6EFB" w:rsidRPr="00883835">
        <w:rPr>
          <w:rFonts w:ascii="Times New Roman" w:hAnsi="Times New Roman" w:cs="Times New Roman"/>
          <w:sz w:val="28"/>
          <w:szCs w:val="28"/>
        </w:rPr>
        <w:t>местных</w:t>
      </w:r>
      <w:r w:rsidR="00934F65" w:rsidRPr="00883835">
        <w:rPr>
          <w:rFonts w:ascii="Times New Roman" w:hAnsi="Times New Roman" w:cs="Times New Roman"/>
          <w:sz w:val="28"/>
          <w:szCs w:val="28"/>
        </w:rPr>
        <w:t xml:space="preserve"> </w:t>
      </w:r>
      <w:r w:rsidR="001E6EFB" w:rsidRPr="00883835">
        <w:rPr>
          <w:rFonts w:ascii="Times New Roman" w:hAnsi="Times New Roman" w:cs="Times New Roman"/>
          <w:sz w:val="28"/>
          <w:szCs w:val="28"/>
        </w:rPr>
        <w:t>особенностей.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Выбор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конкретной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ситуации,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доступной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контекста.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недостатки</w:t>
      </w:r>
      <w:r w:rsidR="006E56D0">
        <w:rPr>
          <w:rFonts w:ascii="Times New Roman" w:hAnsi="Times New Roman" w:cs="Times New Roman"/>
          <w:sz w:val="28"/>
          <w:szCs w:val="28"/>
        </w:rPr>
        <w:t xml:space="preserve"> </w:t>
      </w:r>
      <w:r w:rsidR="006E56D0" w:rsidRPr="00597A91">
        <w:rPr>
          <w:rFonts w:ascii="Times New Roman" w:hAnsi="Times New Roman" w:cs="Times New Roman"/>
          <w:sz w:val="28"/>
          <w:szCs w:val="28"/>
        </w:rPr>
        <w:t>[33]</w:t>
      </w:r>
      <w:r w:rsidRPr="00883835">
        <w:rPr>
          <w:rFonts w:ascii="Times New Roman" w:hAnsi="Times New Roman" w:cs="Times New Roman"/>
          <w:sz w:val="28"/>
          <w:szCs w:val="28"/>
        </w:rPr>
        <w:t>.</w:t>
      </w:r>
    </w:p>
    <w:p w:rsidR="00710B84" w:rsidRPr="00883835" w:rsidRDefault="001C156E" w:rsidP="001C156E">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заключение,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современной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бизнес-среде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инновационных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искусственном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поведенческой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культурные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динамично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адаптироваться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внешней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p>
    <w:p w:rsidR="001C156E" w:rsidRPr="00883835" w:rsidRDefault="001C156E" w:rsidP="001C156E">
      <w:pPr>
        <w:spacing w:after="0" w:line="360" w:lineRule="auto"/>
        <w:ind w:firstLine="709"/>
        <w:jc w:val="both"/>
        <w:rPr>
          <w:rFonts w:ascii="Times New Roman" w:hAnsi="Times New Roman" w:cs="Times New Roman"/>
          <w:sz w:val="28"/>
          <w:szCs w:val="28"/>
        </w:rPr>
      </w:pPr>
    </w:p>
    <w:p w:rsidR="00800AF2" w:rsidRPr="00FA27EE" w:rsidRDefault="00800AF2" w:rsidP="00440B98">
      <w:pPr>
        <w:pStyle w:val="2"/>
        <w:numPr>
          <w:ilvl w:val="1"/>
          <w:numId w:val="33"/>
        </w:numPr>
        <w:tabs>
          <w:tab w:val="left" w:pos="1134"/>
        </w:tabs>
        <w:spacing w:before="0" w:beforeAutospacing="0" w:after="0" w:afterAutospacing="0" w:line="360" w:lineRule="auto"/>
        <w:ind w:left="0" w:firstLine="709"/>
        <w:jc w:val="both"/>
        <w:rPr>
          <w:sz w:val="28"/>
          <w:szCs w:val="28"/>
        </w:rPr>
      </w:pPr>
      <w:bookmarkStart w:id="5" w:name="_Toc201352195"/>
      <w:r w:rsidRPr="00FA27EE">
        <w:rPr>
          <w:sz w:val="28"/>
          <w:szCs w:val="28"/>
        </w:rPr>
        <w:t>Принципы</w:t>
      </w:r>
      <w:r w:rsidR="00934F65" w:rsidRPr="00FA27EE">
        <w:rPr>
          <w:sz w:val="28"/>
          <w:szCs w:val="28"/>
        </w:rPr>
        <w:t xml:space="preserve"> </w:t>
      </w:r>
      <w:r w:rsidRPr="00FA27EE">
        <w:rPr>
          <w:sz w:val="28"/>
          <w:szCs w:val="28"/>
        </w:rPr>
        <w:t>применения</w:t>
      </w:r>
      <w:r w:rsidR="00934F65" w:rsidRPr="00FA27EE">
        <w:rPr>
          <w:sz w:val="28"/>
          <w:szCs w:val="28"/>
        </w:rPr>
        <w:t xml:space="preserve"> </w:t>
      </w:r>
      <w:r w:rsidRPr="00FA27EE">
        <w:rPr>
          <w:sz w:val="28"/>
          <w:szCs w:val="28"/>
        </w:rPr>
        <w:t>LLM</w:t>
      </w:r>
      <w:r w:rsidR="00934F65" w:rsidRPr="00FA27EE">
        <w:rPr>
          <w:sz w:val="28"/>
          <w:szCs w:val="28"/>
        </w:rPr>
        <w:t xml:space="preserve"> </w:t>
      </w:r>
      <w:r w:rsidRPr="00FA27EE">
        <w:rPr>
          <w:sz w:val="28"/>
          <w:szCs w:val="28"/>
        </w:rPr>
        <w:t>в</w:t>
      </w:r>
      <w:r w:rsidR="00934F65" w:rsidRPr="00FA27EE">
        <w:rPr>
          <w:sz w:val="28"/>
          <w:szCs w:val="28"/>
        </w:rPr>
        <w:t xml:space="preserve"> </w:t>
      </w:r>
      <w:r w:rsidRPr="00FA27EE">
        <w:rPr>
          <w:sz w:val="28"/>
          <w:szCs w:val="28"/>
        </w:rPr>
        <w:t>управлении:</w:t>
      </w:r>
      <w:r w:rsidR="00934F65" w:rsidRPr="00FA27EE">
        <w:rPr>
          <w:sz w:val="28"/>
          <w:szCs w:val="28"/>
        </w:rPr>
        <w:t xml:space="preserve"> </w:t>
      </w:r>
      <w:r w:rsidRPr="00FA27EE">
        <w:rPr>
          <w:sz w:val="28"/>
          <w:szCs w:val="28"/>
        </w:rPr>
        <w:t>возможности,</w:t>
      </w:r>
      <w:r w:rsidR="00934F65" w:rsidRPr="00FA27EE">
        <w:rPr>
          <w:sz w:val="28"/>
          <w:szCs w:val="28"/>
        </w:rPr>
        <w:t xml:space="preserve"> </w:t>
      </w:r>
      <w:r w:rsidRPr="00FA27EE">
        <w:rPr>
          <w:sz w:val="28"/>
          <w:szCs w:val="28"/>
        </w:rPr>
        <w:t>вызовы</w:t>
      </w:r>
      <w:r w:rsidR="00934F65" w:rsidRPr="00FA27EE">
        <w:rPr>
          <w:sz w:val="28"/>
          <w:szCs w:val="28"/>
        </w:rPr>
        <w:t xml:space="preserve"> </w:t>
      </w:r>
      <w:r w:rsidRPr="00FA27EE">
        <w:rPr>
          <w:sz w:val="28"/>
          <w:szCs w:val="28"/>
        </w:rPr>
        <w:t>и</w:t>
      </w:r>
      <w:r w:rsidR="00934F65" w:rsidRPr="00FA27EE">
        <w:rPr>
          <w:sz w:val="28"/>
          <w:szCs w:val="28"/>
        </w:rPr>
        <w:t xml:space="preserve"> </w:t>
      </w:r>
      <w:r w:rsidRPr="00FA27EE">
        <w:rPr>
          <w:sz w:val="28"/>
          <w:szCs w:val="28"/>
        </w:rPr>
        <w:t>этические</w:t>
      </w:r>
      <w:r w:rsidR="00934F65" w:rsidRPr="00FA27EE">
        <w:rPr>
          <w:sz w:val="28"/>
          <w:szCs w:val="28"/>
        </w:rPr>
        <w:t xml:space="preserve"> </w:t>
      </w:r>
      <w:r w:rsidRPr="00FA27EE">
        <w:rPr>
          <w:sz w:val="28"/>
          <w:szCs w:val="28"/>
        </w:rPr>
        <w:t>аспекты</w:t>
      </w:r>
      <w:bookmarkEnd w:id="5"/>
    </w:p>
    <w:p w:rsidR="00104B9F" w:rsidRPr="00883835" w:rsidRDefault="00104B9F" w:rsidP="00650848">
      <w:pPr>
        <w:spacing w:after="0" w:line="360" w:lineRule="auto"/>
        <w:ind w:firstLine="709"/>
        <w:jc w:val="both"/>
        <w:rPr>
          <w:rFonts w:ascii="Times New Roman" w:hAnsi="Times New Roman" w:cs="Times New Roman"/>
          <w:sz w:val="28"/>
          <w:szCs w:val="28"/>
        </w:rPr>
      </w:pPr>
    </w:p>
    <w:p w:rsidR="007E1792" w:rsidRPr="00883835" w:rsidRDefault="0013207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w:t>
      </w:r>
      <w:r w:rsidR="007E1792" w:rsidRPr="00883835">
        <w:rPr>
          <w:rFonts w:ascii="Times New Roman" w:hAnsi="Times New Roman" w:cs="Times New Roman"/>
          <w:sz w:val="28"/>
          <w:szCs w:val="28"/>
        </w:rPr>
        <w:t>пособность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понимать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генерировать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текст</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контекста</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позволяет</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создавать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связные</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релевантные</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ответы</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различным</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темам.</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того,</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позволяет</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упростить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ИИ-архитектуру,</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полагаясь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одну</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массе</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сценариев</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избегая</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необходимости</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разворачивать</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несколько</w:t>
      </w:r>
      <w:r w:rsidR="00934F65" w:rsidRPr="00883835">
        <w:rPr>
          <w:rFonts w:ascii="Times New Roman" w:hAnsi="Times New Roman" w:cs="Times New Roman"/>
          <w:sz w:val="28"/>
          <w:szCs w:val="28"/>
        </w:rPr>
        <w:t xml:space="preserve"> </w:t>
      </w:r>
      <w:r w:rsidR="007E1792" w:rsidRPr="00883835">
        <w:rPr>
          <w:rFonts w:ascii="Times New Roman" w:hAnsi="Times New Roman" w:cs="Times New Roman"/>
          <w:sz w:val="28"/>
          <w:szCs w:val="28"/>
        </w:rPr>
        <w:t>моделей</w:t>
      </w:r>
      <w:r w:rsidR="00253DB3" w:rsidRPr="00253DB3">
        <w:rPr>
          <w:rFonts w:ascii="Times New Roman" w:hAnsi="Times New Roman" w:cs="Times New Roman"/>
          <w:sz w:val="28"/>
          <w:szCs w:val="28"/>
        </w:rPr>
        <w:t xml:space="preserve"> [29]</w:t>
      </w:r>
      <w:r w:rsidR="007E1792" w:rsidRPr="00883835">
        <w:rPr>
          <w:rFonts w:ascii="Times New Roman" w:hAnsi="Times New Roman" w:cs="Times New Roman"/>
          <w:sz w:val="28"/>
          <w:szCs w:val="28"/>
        </w:rPr>
        <w:t>.</w:t>
      </w:r>
    </w:p>
    <w:p w:rsidR="007E1792" w:rsidRPr="00883835" w:rsidRDefault="007E179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Глубокое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понимание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широты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разнообразия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«чувствуют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контекст.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помогает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p>
    <w:p w:rsidR="007E1792" w:rsidRPr="00883835" w:rsidRDefault="007E179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Генеративные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превосходно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справляются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рассказы,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стихи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компьютерный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код.</w:t>
      </w:r>
      <w:r w:rsidR="00934F65" w:rsidRPr="00883835">
        <w:rPr>
          <w:rFonts w:ascii="Times New Roman" w:hAnsi="Times New Roman" w:cs="Times New Roman"/>
          <w:sz w:val="28"/>
          <w:szCs w:val="28"/>
        </w:rPr>
        <w:t xml:space="preserve"> </w:t>
      </w:r>
    </w:p>
    <w:p w:rsidR="007E1792" w:rsidRPr="00883835" w:rsidRDefault="007E179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дообучения.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дообучены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выполнения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конкретных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доменах,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предлагая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адаптированные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ответы,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специфичными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домена,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полезно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специализированных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приложений</w:t>
      </w:r>
      <w:r w:rsidR="00A74DC1" w:rsidRPr="00A74DC1">
        <w:rPr>
          <w:rFonts w:ascii="Times New Roman" w:hAnsi="Times New Roman" w:cs="Times New Roman"/>
          <w:sz w:val="28"/>
          <w:szCs w:val="28"/>
        </w:rPr>
        <w:t xml:space="preserve"> [43]</w:t>
      </w:r>
      <w:r w:rsidRPr="00883835">
        <w:rPr>
          <w:rFonts w:ascii="Times New Roman" w:hAnsi="Times New Roman" w:cs="Times New Roman"/>
          <w:sz w:val="28"/>
          <w:szCs w:val="28"/>
        </w:rPr>
        <w:t>.</w:t>
      </w:r>
    </w:p>
    <w:p w:rsidR="002C359E" w:rsidRPr="00883835" w:rsidRDefault="00174222"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самых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областях.</w:t>
      </w:r>
      <w:r w:rsidR="009D1DB1"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бизнесе</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таким</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моделям</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перераспределяют</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sz w:val="28"/>
          <w:szCs w:val="28"/>
        </w:rPr>
        <w:t>автоматизацию</w:t>
      </w:r>
      <w:r w:rsidR="00934F65" w:rsidRPr="00883835">
        <w:rPr>
          <w:rFonts w:ascii="Times New Roman" w:hAnsi="Times New Roman" w:cs="Times New Roman"/>
          <w:sz w:val="28"/>
          <w:szCs w:val="28"/>
        </w:rPr>
        <w:t xml:space="preserve"> </w:t>
      </w:r>
      <w:r w:rsidR="008318A6" w:rsidRPr="00883835">
        <w:rPr>
          <w:rFonts w:ascii="Times New Roman" w:hAnsi="Times New Roman" w:cs="Times New Roman"/>
          <w:bCs/>
          <w:sz w:val="28"/>
          <w:szCs w:val="28"/>
        </w:rPr>
        <w:t>рутинных</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задач,</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персонализацию</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обслуживания,</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разработку</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новых</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продуктов</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и</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услуг</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и</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аналитику</w:t>
      </w:r>
      <w:r w:rsidR="00934F65" w:rsidRPr="00883835">
        <w:rPr>
          <w:rFonts w:ascii="Times New Roman" w:hAnsi="Times New Roman" w:cs="Times New Roman"/>
          <w:bCs/>
          <w:sz w:val="28"/>
          <w:szCs w:val="28"/>
        </w:rPr>
        <w:t xml:space="preserve"> </w:t>
      </w:r>
      <w:r w:rsidR="008318A6" w:rsidRPr="00883835">
        <w:rPr>
          <w:rFonts w:ascii="Times New Roman" w:hAnsi="Times New Roman" w:cs="Times New Roman"/>
          <w:bCs/>
          <w:sz w:val="28"/>
          <w:szCs w:val="28"/>
        </w:rPr>
        <w:t>данных</w:t>
      </w:r>
      <w:r w:rsidR="00A74DC1" w:rsidRPr="00A74DC1">
        <w:rPr>
          <w:rFonts w:ascii="Times New Roman" w:hAnsi="Times New Roman" w:cs="Times New Roman"/>
          <w:bCs/>
          <w:sz w:val="28"/>
          <w:szCs w:val="28"/>
        </w:rPr>
        <w:t xml:space="preserve"> [44]</w:t>
      </w:r>
      <w:r w:rsidR="008318A6" w:rsidRPr="00883835">
        <w:rPr>
          <w:rFonts w:ascii="Times New Roman" w:hAnsi="Times New Roman" w:cs="Times New Roman"/>
          <w:bCs/>
          <w:sz w:val="28"/>
          <w:szCs w:val="28"/>
        </w:rPr>
        <w:t>.</w:t>
      </w:r>
      <w:r w:rsidR="009D1DB1" w:rsidRPr="00883835">
        <w:rPr>
          <w:rFonts w:ascii="Times New Roman" w:hAnsi="Times New Roman" w:cs="Times New Roman"/>
          <w:bCs/>
          <w:sz w:val="28"/>
          <w:szCs w:val="28"/>
        </w:rPr>
        <w:t xml:space="preserve"> </w:t>
      </w:r>
      <w:r w:rsidR="002C359E"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сфере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образования</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языковых</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автоматизируют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рутинные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проверку</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работ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предоставление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обратной</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связи</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ним,</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генерируют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образовательный</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контент,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помогают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изучать</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иностранные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языки,</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позволяют</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выстроить</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общие,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так</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индивидуальные</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планы</w:t>
      </w:r>
      <w:r w:rsidR="00934F65" w:rsidRPr="00883835">
        <w:rPr>
          <w:rFonts w:ascii="Times New Roman" w:hAnsi="Times New Roman" w:cs="Times New Roman"/>
          <w:sz w:val="28"/>
          <w:szCs w:val="28"/>
        </w:rPr>
        <w:t xml:space="preserve"> </w:t>
      </w:r>
      <w:r w:rsidR="002C359E" w:rsidRPr="00883835">
        <w:rPr>
          <w:rFonts w:ascii="Times New Roman" w:hAnsi="Times New Roman" w:cs="Times New Roman"/>
          <w:sz w:val="28"/>
          <w:szCs w:val="28"/>
        </w:rPr>
        <w:t>обучения.</w:t>
      </w:r>
    </w:p>
    <w:p w:rsidR="00652B09" w:rsidRPr="00883835" w:rsidRDefault="002C359E"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Помимо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имеют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ряд</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ограничений.</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испытывать</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трудности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пониманием</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контекста</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нюансов</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языка,</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приводит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ошибкам</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неправильным</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ответам.</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Зависимость</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которых</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обучаются,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может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содержать</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предвзятость</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ошибки,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влияя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работы.</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Проблемы</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конфиденциальностью</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возникают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из-за</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чувствительной</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создает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риски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защиты</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существует</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возможность</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злоупотребления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распространения</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дезинформации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манипуляции</w:t>
      </w:r>
      <w:r w:rsidR="00934F65" w:rsidRPr="00883835">
        <w:rPr>
          <w:rFonts w:ascii="Times New Roman" w:hAnsi="Times New Roman" w:cs="Times New Roman"/>
          <w:sz w:val="28"/>
          <w:szCs w:val="28"/>
        </w:rPr>
        <w:t xml:space="preserve"> </w:t>
      </w:r>
      <w:r w:rsidR="00652B09" w:rsidRPr="00883835">
        <w:rPr>
          <w:rFonts w:ascii="Times New Roman" w:hAnsi="Times New Roman" w:cs="Times New Roman"/>
          <w:sz w:val="28"/>
          <w:szCs w:val="28"/>
        </w:rPr>
        <w:t>мнением</w:t>
      </w:r>
      <w:r w:rsidR="00887BF0">
        <w:rPr>
          <w:rFonts w:ascii="Times New Roman" w:hAnsi="Times New Roman" w:cs="Times New Roman"/>
          <w:sz w:val="28"/>
          <w:szCs w:val="28"/>
        </w:rPr>
        <w:t xml:space="preserve"> </w:t>
      </w:r>
      <w:r w:rsidR="004D10FC" w:rsidRPr="004D10FC">
        <w:rPr>
          <w:rFonts w:ascii="Times New Roman" w:hAnsi="Times New Roman" w:cs="Times New Roman"/>
          <w:sz w:val="28"/>
          <w:szCs w:val="28"/>
        </w:rPr>
        <w:t>[47]</w:t>
      </w:r>
      <w:r w:rsidR="00652B09" w:rsidRPr="00883835">
        <w:rPr>
          <w:rFonts w:ascii="Times New Roman" w:hAnsi="Times New Roman" w:cs="Times New Roman"/>
          <w:sz w:val="28"/>
          <w:szCs w:val="28"/>
        </w:rPr>
        <w:t>.</w:t>
      </w:r>
    </w:p>
    <w:p w:rsidR="00652B09" w:rsidRDefault="00652B09" w:rsidP="00650848">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Исходя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из</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этого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можно</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выделить</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три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ситуации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процессах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риска</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использовании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языковых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моделей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решениях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00DB27BF" w:rsidRPr="00883835">
        <w:rPr>
          <w:rFonts w:ascii="Times New Roman" w:eastAsia="Times New Roman" w:hAnsi="Times New Roman" w:cs="Times New Roman"/>
          <w:sz w:val="28"/>
          <w:szCs w:val="28"/>
          <w:lang w:eastAsia="ru-RU"/>
        </w:rPr>
        <w:t>9</w:t>
      </w:r>
      <w:r w:rsidRPr="00883835">
        <w:rPr>
          <w:rFonts w:ascii="Times New Roman" w:eastAsia="Times New Roman" w:hAnsi="Times New Roman" w:cs="Times New Roman"/>
          <w:sz w:val="28"/>
          <w:szCs w:val="28"/>
          <w:lang w:eastAsia="ru-RU"/>
        </w:rPr>
        <w:t>)</w:t>
      </w:r>
    </w:p>
    <w:p w:rsidR="00652B09" w:rsidRPr="00883835" w:rsidRDefault="00652B09" w:rsidP="002C3E82">
      <w:pPr>
        <w:spacing w:after="0" w:line="360" w:lineRule="auto"/>
        <w:jc w:val="center"/>
        <w:rPr>
          <w:rFonts w:ascii="Times New Roman" w:eastAsia="Times New Roman" w:hAnsi="Times New Roman" w:cs="Times New Roman"/>
          <w:sz w:val="28"/>
          <w:szCs w:val="28"/>
          <w:lang w:eastAsia="ru-RU"/>
        </w:rPr>
      </w:pPr>
      <w:r w:rsidRPr="00883835">
        <w:rPr>
          <w:rFonts w:ascii="Times New Roman" w:eastAsia="Times New Roman" w:hAnsi="Times New Roman" w:cs="Times New Roman"/>
          <w:noProof/>
          <w:sz w:val="28"/>
          <w:szCs w:val="28"/>
          <w:lang w:eastAsia="ru-RU"/>
        </w:rPr>
        <w:drawing>
          <wp:inline distT="0" distB="0" distL="0" distR="0" wp14:anchorId="72D1086A" wp14:editId="583CD0DB">
            <wp:extent cx="5367647" cy="2534633"/>
            <wp:effectExtent l="0" t="0" r="5080" b="0"/>
            <wp:docPr id="2" name="Рисунок 2" descr="\\msk.mts.ru\ug\User\Folders\06\00\ASSOBOLEVA\Downloads\Риски при использовании L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mts.ru\ug\User\Folders\06\00\ASSOBOLEVA\Downloads\Риски при использовании LL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0245" cy="2540582"/>
                    </a:xfrm>
                    <a:prstGeom prst="rect">
                      <a:avLst/>
                    </a:prstGeom>
                    <a:noFill/>
                    <a:ln>
                      <a:noFill/>
                    </a:ln>
                  </pic:spPr>
                </pic:pic>
              </a:graphicData>
            </a:graphic>
          </wp:inline>
        </w:drawing>
      </w:r>
    </w:p>
    <w:p w:rsidR="00652B09" w:rsidRDefault="00652B09" w:rsidP="00AE565F">
      <w:pPr>
        <w:spacing w:after="0" w:line="240" w:lineRule="auto"/>
        <w:jc w:val="center"/>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Рисунок</w:t>
      </w:r>
      <w:r w:rsidR="00934F65" w:rsidRPr="00883835">
        <w:rPr>
          <w:rFonts w:ascii="Times New Roman" w:eastAsia="Times New Roman" w:hAnsi="Times New Roman" w:cs="Times New Roman"/>
          <w:sz w:val="28"/>
          <w:szCs w:val="28"/>
          <w:lang w:eastAsia="ru-RU"/>
        </w:rPr>
        <w:t xml:space="preserve"> </w:t>
      </w:r>
      <w:r w:rsidR="00DB27BF" w:rsidRPr="00883835">
        <w:rPr>
          <w:rFonts w:ascii="Times New Roman" w:eastAsia="Times New Roman" w:hAnsi="Times New Roman" w:cs="Times New Roman"/>
          <w:sz w:val="28"/>
          <w:szCs w:val="28"/>
          <w:lang w:eastAsia="ru-RU"/>
        </w:rPr>
        <w:t>9</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DB27BF" w:rsidRPr="00883835">
        <w:rPr>
          <w:rFonts w:ascii="Times New Roman" w:eastAsia="Times New Roman" w:hAnsi="Times New Roman" w:cs="Times New Roman"/>
          <w:sz w:val="28"/>
          <w:szCs w:val="28"/>
          <w:lang w:eastAsia="ru-RU"/>
        </w:rPr>
        <w:t>Р</w:t>
      </w:r>
      <w:r w:rsidRPr="00883835">
        <w:rPr>
          <w:rFonts w:ascii="Times New Roman" w:eastAsia="Times New Roman" w:hAnsi="Times New Roman" w:cs="Times New Roman"/>
          <w:sz w:val="28"/>
          <w:szCs w:val="28"/>
          <w:lang w:eastAsia="ru-RU"/>
        </w:rPr>
        <w:t>иски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использовании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LLM</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решениях</w:t>
      </w:r>
      <w:r w:rsidR="00AE565F">
        <w:rPr>
          <w:rFonts w:ascii="Times New Roman" w:eastAsia="Times New Roman" w:hAnsi="Times New Roman" w:cs="Times New Roman"/>
          <w:sz w:val="28"/>
          <w:szCs w:val="28"/>
          <w:lang w:eastAsia="ru-RU"/>
        </w:rPr>
        <w:t xml:space="preserve"> (составлено автором)</w:t>
      </w:r>
    </w:p>
    <w:p w:rsidR="002E3882" w:rsidRPr="00883835" w:rsidRDefault="002E3882" w:rsidP="002C3E82">
      <w:pPr>
        <w:spacing w:after="0" w:line="360" w:lineRule="auto"/>
        <w:jc w:val="center"/>
        <w:rPr>
          <w:rFonts w:ascii="Times New Roman" w:eastAsia="Times New Roman" w:hAnsi="Times New Roman" w:cs="Times New Roman"/>
          <w:sz w:val="28"/>
          <w:szCs w:val="28"/>
          <w:lang w:eastAsia="ru-RU"/>
        </w:rPr>
      </w:pPr>
    </w:p>
    <w:p w:rsidR="002E3882" w:rsidRDefault="00A34895" w:rsidP="00E76AD8">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 xml:space="preserve">Каждая из представленных ситуаций имеет ряд своих последствий, которые могут привести к рискам, если не будут приняты дополнительные меры. </w:t>
      </w:r>
      <w:r w:rsidR="00CF194F" w:rsidRPr="00883835">
        <w:rPr>
          <w:rFonts w:ascii="Times New Roman" w:eastAsia="Times New Roman" w:hAnsi="Times New Roman" w:cs="Times New Roman"/>
          <w:sz w:val="28"/>
          <w:szCs w:val="28"/>
          <w:lang w:eastAsia="ru-RU"/>
        </w:rPr>
        <w:t xml:space="preserve">К самым распространенным ситуациям можно отнести </w:t>
      </w:r>
      <w:r w:rsidR="000A368F" w:rsidRPr="00883835">
        <w:rPr>
          <w:rFonts w:ascii="Times New Roman" w:eastAsia="Times New Roman" w:hAnsi="Times New Roman" w:cs="Times New Roman"/>
          <w:sz w:val="28"/>
          <w:szCs w:val="28"/>
          <w:lang w:eastAsia="ru-RU"/>
        </w:rPr>
        <w:t xml:space="preserve">то, что модель не учитывает изменения в бизнес-среде и ориентируется только на исторические данные, что модель предвзято относится к определённым группам сотрудников или задач, или что решения, выдаваемые </w:t>
      </w:r>
      <w:r w:rsidR="002E3882" w:rsidRPr="00883835">
        <w:rPr>
          <w:rFonts w:ascii="Times New Roman" w:eastAsia="Times New Roman" w:hAnsi="Times New Roman" w:cs="Times New Roman"/>
          <w:sz w:val="28"/>
          <w:szCs w:val="28"/>
          <w:lang w:eastAsia="ru-RU"/>
        </w:rPr>
        <w:t>LLM,</w:t>
      </w:r>
      <w:r w:rsidR="000A368F" w:rsidRPr="00883835">
        <w:rPr>
          <w:rFonts w:ascii="Times New Roman" w:eastAsia="Times New Roman" w:hAnsi="Times New Roman" w:cs="Times New Roman"/>
          <w:sz w:val="28"/>
          <w:szCs w:val="28"/>
          <w:lang w:eastAsia="ru-RU"/>
        </w:rPr>
        <w:t xml:space="preserve"> являются непрозрачными и менеджеры не имеют возможности грамотно определить, насколько полученное решение является эффективным и корректным</w:t>
      </w:r>
      <w:r w:rsidR="00557B4E">
        <w:rPr>
          <w:rFonts w:ascii="Times New Roman" w:eastAsia="Times New Roman" w:hAnsi="Times New Roman" w:cs="Times New Roman"/>
          <w:sz w:val="28"/>
          <w:szCs w:val="28"/>
          <w:lang w:eastAsia="ru-RU"/>
        </w:rPr>
        <w:t xml:space="preserve"> [45</w:t>
      </w:r>
      <w:r w:rsidR="000E3879" w:rsidRPr="000E3879">
        <w:rPr>
          <w:rFonts w:ascii="Times New Roman" w:eastAsia="Times New Roman" w:hAnsi="Times New Roman" w:cs="Times New Roman"/>
          <w:sz w:val="28"/>
          <w:szCs w:val="28"/>
          <w:lang w:eastAsia="ru-RU"/>
        </w:rPr>
        <w:t>]</w:t>
      </w:r>
      <w:r w:rsidR="000A368F"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p>
    <w:p w:rsidR="002E3882" w:rsidRDefault="000C1E25" w:rsidP="000C1E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Раскроем подробнее риск, связанный с этическими нормами.</w:t>
      </w:r>
      <w:r w:rsidRPr="000C1E25">
        <w:rPr>
          <w:rFonts w:ascii="Times New Roman" w:eastAsia="Times New Roman" w:hAnsi="Times New Roman" w:cs="Times New Roman"/>
          <w:sz w:val="28"/>
          <w:szCs w:val="28"/>
          <w:lang w:eastAsia="ru-RU"/>
        </w:rPr>
        <w:t xml:space="preserve"> Выделяют следующие этические проблемы, возникающие при использовании технологий искусственного интеллекта</w:t>
      </w:r>
      <w:r>
        <w:rPr>
          <w:rFonts w:ascii="Times New Roman" w:eastAsia="Times New Roman" w:hAnsi="Times New Roman" w:cs="Times New Roman"/>
          <w:sz w:val="28"/>
          <w:szCs w:val="28"/>
          <w:lang w:eastAsia="ru-RU"/>
        </w:rPr>
        <w:t>. Э</w:t>
      </w:r>
      <w:r w:rsidRPr="000C1E25">
        <w:rPr>
          <w:rFonts w:ascii="Times New Roman" w:eastAsia="Times New Roman" w:hAnsi="Times New Roman" w:cs="Times New Roman"/>
          <w:sz w:val="28"/>
          <w:szCs w:val="28"/>
          <w:lang w:eastAsia="ru-RU"/>
        </w:rPr>
        <w:t>тические проблемы с системами искусственного интеллекта как</w:t>
      </w:r>
      <w:r>
        <w:rPr>
          <w:rFonts w:ascii="Times New Roman" w:eastAsia="Times New Roman" w:hAnsi="Times New Roman" w:cs="Times New Roman"/>
          <w:sz w:val="28"/>
          <w:szCs w:val="28"/>
          <w:lang w:eastAsia="ru-RU"/>
        </w:rPr>
        <w:t xml:space="preserve"> </w:t>
      </w:r>
      <w:r w:rsidRPr="000C1E25">
        <w:rPr>
          <w:rFonts w:ascii="Times New Roman" w:eastAsia="Times New Roman" w:hAnsi="Times New Roman" w:cs="Times New Roman"/>
          <w:sz w:val="28"/>
          <w:szCs w:val="28"/>
          <w:lang w:eastAsia="ru-RU"/>
        </w:rPr>
        <w:t>объектами, то есть инструментами, созданными и используемыми людьми</w:t>
      </w:r>
      <w:r>
        <w:rPr>
          <w:rFonts w:ascii="Times New Roman" w:eastAsia="Times New Roman" w:hAnsi="Times New Roman" w:cs="Times New Roman"/>
          <w:sz w:val="28"/>
          <w:szCs w:val="28"/>
          <w:lang w:eastAsia="ru-RU"/>
        </w:rPr>
        <w:t xml:space="preserve"> </w:t>
      </w:r>
      <w:r w:rsidRPr="000C1E25">
        <w:rPr>
          <w:rFonts w:ascii="Times New Roman" w:eastAsia="Times New Roman" w:hAnsi="Times New Roman" w:cs="Times New Roman"/>
          <w:sz w:val="28"/>
          <w:szCs w:val="28"/>
          <w:lang w:eastAsia="ru-RU"/>
        </w:rPr>
        <w:t>(конфиденциальность</w:t>
      </w:r>
      <w:r>
        <w:rPr>
          <w:rFonts w:ascii="Times New Roman" w:eastAsia="Times New Roman" w:hAnsi="Times New Roman" w:cs="Times New Roman"/>
          <w:sz w:val="28"/>
          <w:szCs w:val="28"/>
          <w:lang w:eastAsia="ru-RU"/>
        </w:rPr>
        <w:t>, непрозрачность, предвзятость). Эт</w:t>
      </w:r>
      <w:r w:rsidRPr="000C1E25">
        <w:rPr>
          <w:rFonts w:ascii="Times New Roman" w:eastAsia="Times New Roman" w:hAnsi="Times New Roman" w:cs="Times New Roman"/>
          <w:sz w:val="28"/>
          <w:szCs w:val="28"/>
          <w:lang w:eastAsia="ru-RU"/>
        </w:rPr>
        <w:t>ические проблемы с системами искусственного интеллекта в качестве субъектов, то есть этика самих систем ИИ (искусс</w:t>
      </w:r>
      <w:r>
        <w:rPr>
          <w:rFonts w:ascii="Times New Roman" w:eastAsia="Times New Roman" w:hAnsi="Times New Roman" w:cs="Times New Roman"/>
          <w:sz w:val="28"/>
          <w:szCs w:val="28"/>
          <w:lang w:eastAsia="ru-RU"/>
        </w:rPr>
        <w:t>твенная мораль, машинная этика). П</w:t>
      </w:r>
      <w:r w:rsidRPr="000C1E25">
        <w:rPr>
          <w:rFonts w:ascii="Times New Roman" w:eastAsia="Times New Roman" w:hAnsi="Times New Roman" w:cs="Times New Roman"/>
          <w:sz w:val="28"/>
          <w:szCs w:val="28"/>
          <w:lang w:eastAsia="ru-RU"/>
        </w:rPr>
        <w:t>роблема возможного будущего сверхразума искусственного интеллекта, ведущего к «технологической сингулярности», то есть моменту, когда развитие искусственного интеллекта стан</w:t>
      </w:r>
      <w:r w:rsidR="00D05FFB">
        <w:rPr>
          <w:rFonts w:ascii="Times New Roman" w:eastAsia="Times New Roman" w:hAnsi="Times New Roman" w:cs="Times New Roman"/>
          <w:sz w:val="28"/>
          <w:szCs w:val="28"/>
          <w:lang w:eastAsia="ru-RU"/>
        </w:rPr>
        <w:t>ет неуправляемым и необратимым.</w:t>
      </w:r>
    </w:p>
    <w:p w:rsidR="00E76AD8" w:rsidRDefault="00F07F9E" w:rsidP="00E76AD8">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В</w:t>
      </w:r>
      <w:r w:rsidR="00E05B83" w:rsidRPr="00883835">
        <w:rPr>
          <w:rFonts w:ascii="Times New Roman" w:eastAsia="Times New Roman" w:hAnsi="Times New Roman" w:cs="Times New Roman"/>
          <w:sz w:val="28"/>
          <w:szCs w:val="28"/>
          <w:lang w:eastAsia="ru-RU"/>
        </w:rPr>
        <w:t xml:space="preserve"> </w:t>
      </w:r>
      <w:r w:rsidR="00652B09" w:rsidRPr="00883835">
        <w:rPr>
          <w:rFonts w:ascii="Times New Roman" w:eastAsia="Times New Roman" w:hAnsi="Times New Roman" w:cs="Times New Roman"/>
          <w:sz w:val="28"/>
          <w:szCs w:val="28"/>
          <w:lang w:eastAsia="ru-RU"/>
        </w:rPr>
        <w:t>таблице</w:t>
      </w:r>
      <w:r w:rsidR="00934F65" w:rsidRPr="00883835">
        <w:rPr>
          <w:rFonts w:ascii="Times New Roman" w:eastAsia="Times New Roman" w:hAnsi="Times New Roman" w:cs="Times New Roman"/>
          <w:sz w:val="28"/>
          <w:szCs w:val="28"/>
          <w:lang w:eastAsia="ru-RU"/>
        </w:rPr>
        <w:t xml:space="preserve"> </w:t>
      </w:r>
      <w:r w:rsidR="00405F7F" w:rsidRPr="00883835">
        <w:rPr>
          <w:rFonts w:ascii="Times New Roman" w:eastAsia="Times New Roman" w:hAnsi="Times New Roman" w:cs="Times New Roman"/>
          <w:sz w:val="28"/>
          <w:szCs w:val="28"/>
          <w:lang w:eastAsia="ru-RU"/>
        </w:rPr>
        <w:t>2</w:t>
      </w:r>
      <w:r w:rsidR="00652B09"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00652B09" w:rsidRPr="00883835">
        <w:rPr>
          <w:rFonts w:ascii="Times New Roman" w:eastAsia="Times New Roman" w:hAnsi="Times New Roman" w:cs="Times New Roman"/>
          <w:sz w:val="28"/>
          <w:szCs w:val="28"/>
          <w:lang w:eastAsia="ru-RU"/>
        </w:rPr>
        <w:t>рассмотрим</w:t>
      </w:r>
      <w:r w:rsidR="00934F65" w:rsidRPr="00883835">
        <w:rPr>
          <w:rFonts w:ascii="Times New Roman" w:eastAsia="Times New Roman" w:hAnsi="Times New Roman" w:cs="Times New Roman"/>
          <w:sz w:val="28"/>
          <w:szCs w:val="28"/>
          <w:lang w:eastAsia="ru-RU"/>
        </w:rPr>
        <w:t xml:space="preserve"> </w:t>
      </w:r>
      <w:r w:rsidR="00652B09" w:rsidRPr="00883835">
        <w:rPr>
          <w:rFonts w:ascii="Times New Roman" w:eastAsia="Times New Roman" w:hAnsi="Times New Roman" w:cs="Times New Roman"/>
          <w:sz w:val="28"/>
          <w:szCs w:val="28"/>
          <w:lang w:eastAsia="ru-RU"/>
        </w:rPr>
        <w:t>последствия</w:t>
      </w:r>
      <w:r w:rsidR="00934F65" w:rsidRPr="00883835">
        <w:rPr>
          <w:rFonts w:ascii="Times New Roman" w:eastAsia="Times New Roman" w:hAnsi="Times New Roman" w:cs="Times New Roman"/>
          <w:sz w:val="28"/>
          <w:szCs w:val="28"/>
          <w:lang w:eastAsia="ru-RU"/>
        </w:rPr>
        <w:t xml:space="preserve"> </w:t>
      </w:r>
      <w:r w:rsidR="000A368F" w:rsidRPr="00883835">
        <w:rPr>
          <w:rFonts w:ascii="Times New Roman" w:eastAsia="Times New Roman" w:hAnsi="Times New Roman" w:cs="Times New Roman"/>
          <w:sz w:val="28"/>
          <w:szCs w:val="28"/>
          <w:lang w:eastAsia="ru-RU"/>
        </w:rPr>
        <w:t>и риски, к которым могут привести представленные ситуации</w:t>
      </w:r>
      <w:r w:rsidR="00652B09" w:rsidRPr="00883835">
        <w:rPr>
          <w:rFonts w:ascii="Times New Roman" w:eastAsia="Times New Roman" w:hAnsi="Times New Roman" w:cs="Times New Roman"/>
          <w:sz w:val="28"/>
          <w:szCs w:val="28"/>
          <w:lang w:eastAsia="ru-RU"/>
        </w:rPr>
        <w:t>.</w:t>
      </w:r>
    </w:p>
    <w:p w:rsidR="002E3882" w:rsidRPr="00883835" w:rsidRDefault="002E3882" w:rsidP="00E76AD8">
      <w:pPr>
        <w:spacing w:after="0" w:line="360" w:lineRule="auto"/>
        <w:ind w:firstLine="709"/>
        <w:jc w:val="both"/>
        <w:rPr>
          <w:rFonts w:ascii="Times New Roman" w:eastAsia="Times New Roman" w:hAnsi="Times New Roman" w:cs="Times New Roman"/>
          <w:sz w:val="28"/>
          <w:szCs w:val="28"/>
          <w:lang w:eastAsia="ru-RU"/>
        </w:rPr>
      </w:pPr>
    </w:p>
    <w:p w:rsidR="00652B09" w:rsidRPr="00AE565F" w:rsidRDefault="00652B09" w:rsidP="002C3E82">
      <w:pPr>
        <w:spacing w:after="0" w:line="240" w:lineRule="auto"/>
        <w:jc w:val="both"/>
        <w:rPr>
          <w:rFonts w:ascii="Times New Roman" w:eastAsia="Times New Roman" w:hAnsi="Times New Roman" w:cs="Times New Roman"/>
          <w:sz w:val="26"/>
          <w:szCs w:val="28"/>
          <w:lang w:eastAsia="ru-RU"/>
        </w:rPr>
      </w:pPr>
      <w:r w:rsidRPr="00883835">
        <w:rPr>
          <w:rFonts w:ascii="Times New Roman" w:eastAsia="Times New Roman" w:hAnsi="Times New Roman" w:cs="Times New Roman"/>
          <w:sz w:val="28"/>
          <w:szCs w:val="28"/>
          <w:lang w:eastAsia="ru-RU"/>
        </w:rPr>
        <w:t>Таблица</w:t>
      </w:r>
      <w:r w:rsidR="00934F65" w:rsidRPr="00883835">
        <w:rPr>
          <w:rFonts w:ascii="Times New Roman" w:eastAsia="Times New Roman" w:hAnsi="Times New Roman" w:cs="Times New Roman"/>
          <w:sz w:val="28"/>
          <w:szCs w:val="28"/>
          <w:lang w:eastAsia="ru-RU"/>
        </w:rPr>
        <w:t xml:space="preserve"> </w:t>
      </w:r>
      <w:r w:rsidR="00405F7F" w:rsidRPr="00883835">
        <w:rPr>
          <w:rFonts w:ascii="Times New Roman" w:eastAsia="Times New Roman" w:hAnsi="Times New Roman" w:cs="Times New Roman"/>
          <w:sz w:val="28"/>
          <w:szCs w:val="28"/>
          <w:lang w:eastAsia="ru-RU"/>
        </w:rPr>
        <w:t>2</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Последствия</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ситуаций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при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использовании</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val="en-US" w:eastAsia="ru-RU"/>
        </w:rPr>
        <w:t>LLM</w:t>
      </w:r>
      <w:r w:rsidRPr="00883835">
        <w:rPr>
          <w:rFonts w:ascii="Times New Roman" w:eastAsia="Times New Roman" w:hAnsi="Times New Roman" w:cs="Times New Roman"/>
          <w:sz w:val="28"/>
          <w:szCs w:val="28"/>
          <w:lang w:eastAsia="ru-RU"/>
        </w:rPr>
        <w:t>-моделей</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в</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управленческих</w:t>
      </w:r>
      <w:r w:rsidR="00934F65" w:rsidRPr="00883835">
        <w:rPr>
          <w:rFonts w:ascii="Times New Roman" w:eastAsia="Times New Roman" w:hAnsi="Times New Roman" w:cs="Times New Roman"/>
          <w:sz w:val="28"/>
          <w:szCs w:val="28"/>
          <w:lang w:eastAsia="ru-RU"/>
        </w:rPr>
        <w:t xml:space="preserve"> </w:t>
      </w:r>
      <w:r w:rsidRPr="00883835">
        <w:rPr>
          <w:rFonts w:ascii="Times New Roman" w:eastAsia="Times New Roman" w:hAnsi="Times New Roman" w:cs="Times New Roman"/>
          <w:sz w:val="28"/>
          <w:szCs w:val="28"/>
          <w:lang w:eastAsia="ru-RU"/>
        </w:rPr>
        <w:t>решениях</w:t>
      </w:r>
      <w:r w:rsidR="00AE565F">
        <w:rPr>
          <w:rFonts w:ascii="Times New Roman" w:eastAsia="Times New Roman" w:hAnsi="Times New Roman" w:cs="Times New Roman"/>
          <w:sz w:val="28"/>
          <w:szCs w:val="28"/>
          <w:lang w:eastAsia="ru-RU"/>
        </w:rPr>
        <w:t xml:space="preserve"> (составлено автором) </w:t>
      </w:r>
      <w:r w:rsidR="00AE565F" w:rsidRPr="00AE565F">
        <w:rPr>
          <w:rFonts w:ascii="Times New Roman" w:eastAsia="Times New Roman" w:hAnsi="Times New Roman" w:cs="Times New Roman"/>
          <w:sz w:val="26"/>
          <w:szCs w:val="28"/>
          <w:lang w:eastAsia="ru-RU"/>
        </w:rPr>
        <w:t>[44-47]</w:t>
      </w:r>
    </w:p>
    <w:tbl>
      <w:tblPr>
        <w:tblStyle w:val="a7"/>
        <w:tblW w:w="9493" w:type="dxa"/>
        <w:tblLayout w:type="fixed"/>
        <w:tblLook w:val="04A0" w:firstRow="1" w:lastRow="0" w:firstColumn="1" w:lastColumn="0" w:noHBand="0" w:noVBand="1"/>
      </w:tblPr>
      <w:tblGrid>
        <w:gridCol w:w="1756"/>
        <w:gridCol w:w="1831"/>
        <w:gridCol w:w="4063"/>
        <w:gridCol w:w="1843"/>
      </w:tblGrid>
      <w:tr w:rsidR="0076404C" w:rsidRPr="00883835" w:rsidTr="0076404C">
        <w:tc>
          <w:tcPr>
            <w:tcW w:w="1756" w:type="dxa"/>
            <w:vAlign w:val="center"/>
          </w:tcPr>
          <w:p w:rsidR="00652B09" w:rsidRPr="00883835" w:rsidRDefault="00652B09" w:rsidP="002C3E82">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Ситуации</w:t>
            </w:r>
          </w:p>
        </w:tc>
        <w:tc>
          <w:tcPr>
            <w:tcW w:w="1831" w:type="dxa"/>
            <w:vAlign w:val="center"/>
          </w:tcPr>
          <w:p w:rsidR="00652B09" w:rsidRPr="00883835" w:rsidRDefault="00652B09" w:rsidP="002C3E82">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Последствия</w:t>
            </w:r>
          </w:p>
        </w:tc>
        <w:tc>
          <w:tcPr>
            <w:tcW w:w="4063" w:type="dxa"/>
            <w:vAlign w:val="center"/>
          </w:tcPr>
          <w:p w:rsidR="00652B09" w:rsidRPr="00883835" w:rsidRDefault="00652B09" w:rsidP="002C3E82">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Описание</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последствий</w:t>
            </w:r>
          </w:p>
        </w:tc>
        <w:tc>
          <w:tcPr>
            <w:tcW w:w="1843" w:type="dxa"/>
            <w:vAlign w:val="center"/>
          </w:tcPr>
          <w:p w:rsidR="00652B09" w:rsidRPr="00883835" w:rsidRDefault="00652B09" w:rsidP="002C3E82">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Риски</w:t>
            </w:r>
          </w:p>
        </w:tc>
      </w:tr>
      <w:tr w:rsidR="0076404C" w:rsidRPr="00883835" w:rsidTr="0076404C">
        <w:tc>
          <w:tcPr>
            <w:tcW w:w="1756" w:type="dxa"/>
            <w:vMerge w:val="restart"/>
            <w:vAlign w:val="center"/>
          </w:tcPr>
          <w:p w:rsidR="00652B09" w:rsidRPr="00883835" w:rsidRDefault="00652B09" w:rsidP="002C3E82">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rPr>
              <w:t>Ошибки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интерпретации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данных</w:t>
            </w:r>
          </w:p>
        </w:tc>
        <w:tc>
          <w:tcPr>
            <w:tcW w:w="1831" w:type="dxa"/>
            <w:vAlign w:val="center"/>
          </w:tcPr>
          <w:p w:rsidR="00652B09" w:rsidRPr="00883835" w:rsidRDefault="00652B09" w:rsidP="000D70FE">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Неверная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оценка</w:t>
            </w:r>
            <w:r w:rsidR="00934F65" w:rsidRPr="00883835">
              <w:rPr>
                <w:rFonts w:ascii="Times New Roman" w:eastAsia="Times New Roman" w:hAnsi="Times New Roman" w:cs="Times New Roman"/>
                <w:sz w:val="24"/>
                <w:szCs w:val="24"/>
                <w:lang w:eastAsia="ru-RU"/>
              </w:rPr>
              <w:t xml:space="preserve"> </w:t>
            </w:r>
            <w:r w:rsidR="000D70FE" w:rsidRPr="00883835">
              <w:rPr>
                <w:rFonts w:ascii="Times New Roman" w:eastAsia="Times New Roman" w:hAnsi="Times New Roman" w:cs="Times New Roman"/>
                <w:sz w:val="24"/>
                <w:szCs w:val="24"/>
                <w:lang w:eastAsia="ru-RU"/>
              </w:rPr>
              <w:t>рынка</w:t>
            </w:r>
          </w:p>
        </w:tc>
        <w:tc>
          <w:tcPr>
            <w:tcW w:w="4063" w:type="dxa"/>
            <w:vAlign w:val="center"/>
          </w:tcPr>
          <w:p w:rsidR="00652B09" w:rsidRPr="00883835" w:rsidRDefault="00652B09" w:rsidP="002C3E82">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Ошибки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в</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интерпретации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данных</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приводят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к</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тому,</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что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компания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неправильно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оценивает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текущую</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рыночную</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ситуацию.</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Руководство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принимает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решения,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основываясь</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на</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недостоверной</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информации,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что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снижает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эффективность</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управления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бизнесом.</w:t>
            </w:r>
          </w:p>
        </w:tc>
        <w:tc>
          <w:tcPr>
            <w:tcW w:w="1843" w:type="dxa"/>
            <w:vMerge w:val="restart"/>
            <w:vAlign w:val="center"/>
          </w:tcPr>
          <w:p w:rsidR="00652B09" w:rsidRPr="00883835" w:rsidRDefault="001A6B7B" w:rsidP="00B01B2A">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 xml:space="preserve">Потенциальное уменьшение </w:t>
            </w:r>
            <w:r w:rsidR="00652B09" w:rsidRPr="00883835">
              <w:rPr>
                <w:rFonts w:ascii="Times New Roman" w:eastAsia="Times New Roman" w:hAnsi="Times New Roman" w:cs="Times New Roman"/>
                <w:sz w:val="24"/>
                <w:szCs w:val="24"/>
                <w:lang w:eastAsia="ru-RU"/>
              </w:rPr>
              <w:t>конкурентоспособности.</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Неправильная</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стратегия</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и</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инвестиционные</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решения</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могут</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привести</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к</w:t>
            </w:r>
            <w:r w:rsidR="00B01B2A" w:rsidRPr="00883835">
              <w:rPr>
                <w:rFonts w:ascii="Times New Roman" w:eastAsia="Times New Roman" w:hAnsi="Times New Roman" w:cs="Times New Roman"/>
                <w:sz w:val="24"/>
                <w:szCs w:val="24"/>
                <w:lang w:eastAsia="ru-RU"/>
              </w:rPr>
              <w:t xml:space="preserve"> снижению значимости компании на рынке</w:t>
            </w:r>
            <w:r w:rsidR="00652B09" w:rsidRPr="00883835">
              <w:rPr>
                <w:rFonts w:ascii="Times New Roman" w:eastAsia="Times New Roman" w:hAnsi="Times New Roman" w:cs="Times New Roman"/>
                <w:sz w:val="24"/>
                <w:szCs w:val="24"/>
                <w:lang w:eastAsia="ru-RU"/>
              </w:rPr>
              <w:t>.</w:t>
            </w:r>
          </w:p>
        </w:tc>
      </w:tr>
      <w:tr w:rsidR="0076404C" w:rsidRPr="00883835" w:rsidTr="0076404C">
        <w:tc>
          <w:tcPr>
            <w:tcW w:w="1756" w:type="dxa"/>
            <w:vMerge/>
            <w:vAlign w:val="center"/>
          </w:tcPr>
          <w:p w:rsidR="00652B09" w:rsidRPr="00883835" w:rsidRDefault="00652B09" w:rsidP="002C3E82">
            <w:pPr>
              <w:spacing w:line="360" w:lineRule="auto"/>
              <w:rPr>
                <w:rFonts w:ascii="Times New Roman" w:eastAsia="Times New Roman" w:hAnsi="Times New Roman" w:cs="Times New Roman"/>
                <w:sz w:val="24"/>
                <w:szCs w:val="24"/>
                <w:lang w:eastAsia="ru-RU"/>
              </w:rPr>
            </w:pPr>
          </w:p>
        </w:tc>
        <w:tc>
          <w:tcPr>
            <w:tcW w:w="1831" w:type="dxa"/>
            <w:vAlign w:val="center"/>
          </w:tcPr>
          <w:p w:rsidR="00652B09" w:rsidRPr="00883835" w:rsidRDefault="00977883" w:rsidP="00977883">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Неоптимальные</w:t>
            </w:r>
            <w:r w:rsidR="00934F65" w:rsidRPr="00883835">
              <w:rPr>
                <w:rFonts w:ascii="Times New Roman" w:eastAsia="Times New Roman" w:hAnsi="Times New Roman" w:cs="Times New Roman"/>
                <w:sz w:val="24"/>
                <w:szCs w:val="24"/>
                <w:lang w:eastAsia="ru-RU"/>
              </w:rPr>
              <w:t xml:space="preserve"> </w:t>
            </w:r>
            <w:r w:rsidR="00652B09" w:rsidRPr="00883835">
              <w:rPr>
                <w:rFonts w:ascii="Times New Roman" w:eastAsia="Times New Roman" w:hAnsi="Times New Roman" w:cs="Times New Roman"/>
                <w:sz w:val="24"/>
                <w:szCs w:val="24"/>
                <w:lang w:eastAsia="ru-RU"/>
              </w:rPr>
              <w:t>стратегически</w:t>
            </w:r>
            <w:r w:rsidRPr="00883835">
              <w:rPr>
                <w:rFonts w:ascii="Times New Roman" w:eastAsia="Times New Roman" w:hAnsi="Times New Roman" w:cs="Times New Roman"/>
                <w:sz w:val="24"/>
                <w:szCs w:val="24"/>
                <w:lang w:eastAsia="ru-RU"/>
              </w:rPr>
              <w:t>е</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решения</w:t>
            </w:r>
          </w:p>
        </w:tc>
        <w:tc>
          <w:tcPr>
            <w:tcW w:w="4063" w:type="dxa"/>
            <w:vAlign w:val="center"/>
          </w:tcPr>
          <w:p w:rsidR="00652B09" w:rsidRPr="00883835" w:rsidRDefault="00652B09" w:rsidP="002C3E82">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Из-за</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неверной</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оценки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рынка</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компания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выбирает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стратегии,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которые</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оказываются</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менее</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выгодными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или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убыточными.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Это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может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включать</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инвестиции</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в</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неперспективные</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проекты,</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отказ</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от</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потенциально</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успешных</w:t>
            </w:r>
            <w:r w:rsidR="00934F65" w:rsidRPr="00883835">
              <w:rPr>
                <w:rFonts w:ascii="Times New Roman" w:eastAsia="Times New Roman" w:hAnsi="Times New Roman" w:cs="Times New Roman"/>
                <w:sz w:val="24"/>
                <w:szCs w:val="24"/>
                <w:lang w:eastAsia="ru-RU"/>
              </w:rPr>
              <w:t xml:space="preserve"> </w:t>
            </w:r>
            <w:r w:rsidRPr="00883835">
              <w:rPr>
                <w:rFonts w:ascii="Times New Roman" w:eastAsia="Times New Roman" w:hAnsi="Times New Roman" w:cs="Times New Roman"/>
                <w:sz w:val="24"/>
                <w:szCs w:val="24"/>
                <w:lang w:eastAsia="ru-RU"/>
              </w:rPr>
              <w:t>инициатив</w:t>
            </w:r>
            <w:r w:rsidR="00521519" w:rsidRPr="00883835">
              <w:rPr>
                <w:rFonts w:ascii="Times New Roman" w:eastAsia="Times New Roman" w:hAnsi="Times New Roman" w:cs="Times New Roman"/>
                <w:sz w:val="24"/>
                <w:szCs w:val="24"/>
                <w:lang w:eastAsia="ru-RU"/>
              </w:rPr>
              <w:t>.</w:t>
            </w:r>
          </w:p>
        </w:tc>
        <w:tc>
          <w:tcPr>
            <w:tcW w:w="1843" w:type="dxa"/>
            <w:vMerge/>
            <w:vAlign w:val="center"/>
          </w:tcPr>
          <w:p w:rsidR="00652B09" w:rsidRPr="00883835" w:rsidRDefault="00652B09" w:rsidP="002C3E82">
            <w:pPr>
              <w:spacing w:line="360" w:lineRule="auto"/>
              <w:rPr>
                <w:rFonts w:ascii="Times New Roman" w:eastAsia="Times New Roman" w:hAnsi="Times New Roman" w:cs="Times New Roman"/>
                <w:sz w:val="24"/>
                <w:szCs w:val="24"/>
                <w:lang w:eastAsia="ru-RU"/>
              </w:rPr>
            </w:pPr>
          </w:p>
        </w:tc>
      </w:tr>
    </w:tbl>
    <w:p w:rsidR="003E4C28" w:rsidRDefault="003E4C28" w:rsidP="00AB3FFB">
      <w:pPr>
        <w:rPr>
          <w:rFonts w:ascii="Times New Roman" w:eastAsia="Times New Roman" w:hAnsi="Times New Roman" w:cs="Times New Roman"/>
          <w:sz w:val="28"/>
          <w:szCs w:val="28"/>
          <w:lang w:eastAsia="ru-RU"/>
        </w:rPr>
      </w:pPr>
    </w:p>
    <w:p w:rsidR="00AB3FFB" w:rsidRPr="00883835" w:rsidRDefault="00AB3FFB" w:rsidP="00AB3FFB">
      <w:r w:rsidRPr="00883835">
        <w:rPr>
          <w:rFonts w:ascii="Times New Roman" w:eastAsia="Times New Roman" w:hAnsi="Times New Roman" w:cs="Times New Roman"/>
          <w:sz w:val="28"/>
          <w:szCs w:val="28"/>
          <w:lang w:eastAsia="ru-RU"/>
        </w:rPr>
        <w:lastRenderedPageBreak/>
        <w:t>Продолжение таблица 2</w:t>
      </w:r>
    </w:p>
    <w:tbl>
      <w:tblPr>
        <w:tblStyle w:val="a7"/>
        <w:tblW w:w="9493" w:type="dxa"/>
        <w:tblLayout w:type="fixed"/>
        <w:tblLook w:val="04A0" w:firstRow="1" w:lastRow="0" w:firstColumn="1" w:lastColumn="0" w:noHBand="0" w:noVBand="1"/>
      </w:tblPr>
      <w:tblGrid>
        <w:gridCol w:w="1756"/>
        <w:gridCol w:w="1831"/>
        <w:gridCol w:w="4063"/>
        <w:gridCol w:w="1843"/>
      </w:tblGrid>
      <w:tr w:rsidR="00AB3FFB" w:rsidRPr="00883835" w:rsidTr="0076404C">
        <w:tc>
          <w:tcPr>
            <w:tcW w:w="1756" w:type="dxa"/>
            <w:vAlign w:val="center"/>
          </w:tcPr>
          <w:p w:rsidR="00AB3FFB" w:rsidRPr="00883835" w:rsidRDefault="00AB3FFB" w:rsidP="00AB3FFB">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Ситуации</w:t>
            </w:r>
          </w:p>
        </w:tc>
        <w:tc>
          <w:tcPr>
            <w:tcW w:w="1831" w:type="dxa"/>
            <w:vAlign w:val="center"/>
          </w:tcPr>
          <w:p w:rsidR="00AB3FFB" w:rsidRPr="00883835" w:rsidRDefault="00AB3FFB" w:rsidP="00AB3FFB">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Последствия</w:t>
            </w:r>
          </w:p>
        </w:tc>
        <w:tc>
          <w:tcPr>
            <w:tcW w:w="4063" w:type="dxa"/>
            <w:vAlign w:val="center"/>
          </w:tcPr>
          <w:p w:rsidR="00AB3FFB" w:rsidRPr="00883835" w:rsidRDefault="00AB3FFB" w:rsidP="00AB3FFB">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Описание последствий</w:t>
            </w:r>
          </w:p>
        </w:tc>
        <w:tc>
          <w:tcPr>
            <w:tcW w:w="1843" w:type="dxa"/>
            <w:vAlign w:val="center"/>
          </w:tcPr>
          <w:p w:rsidR="00AB3FFB" w:rsidRPr="00883835" w:rsidRDefault="00AB3FFB" w:rsidP="00AB3FFB">
            <w:pPr>
              <w:spacing w:line="360" w:lineRule="auto"/>
              <w:jc w:val="center"/>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Риски</w:t>
            </w:r>
          </w:p>
        </w:tc>
      </w:tr>
      <w:tr w:rsidR="00AB3FFB" w:rsidRPr="00883835" w:rsidTr="0076404C">
        <w:tc>
          <w:tcPr>
            <w:tcW w:w="1756" w:type="dxa"/>
            <w:vMerge w:val="restart"/>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rPr>
              <w:t>Предвзятость модели</w:t>
            </w:r>
          </w:p>
        </w:tc>
        <w:tc>
          <w:tcPr>
            <w:tcW w:w="1831"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shd w:val="clear" w:color="auto" w:fill="FFFFFF"/>
              </w:rPr>
              <w:t>Компания отсеивает подходящих кандидатов из определенных групп</w:t>
            </w:r>
          </w:p>
        </w:tc>
        <w:tc>
          <w:tcPr>
            <w:tcW w:w="4063"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Из-за предвзятости модели компания начинает отсеивать подходящих кандидатов, принадлежащих к определенным группам, даже если они обладают необходимыми навыками и квалификацией. В результате подбор персонала становится менее эффективным..</w:t>
            </w:r>
          </w:p>
        </w:tc>
        <w:tc>
          <w:tcPr>
            <w:tcW w:w="1843" w:type="dxa"/>
            <w:vMerge w:val="restart"/>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Нарушение этических норм, ухудшение имиджа компании, судебное разбирательство и репутационные потери.</w:t>
            </w:r>
          </w:p>
        </w:tc>
      </w:tr>
      <w:tr w:rsidR="00AB3FFB" w:rsidRPr="00883835" w:rsidTr="0076404C">
        <w:tc>
          <w:tcPr>
            <w:tcW w:w="1756" w:type="dxa"/>
            <w:vMerge/>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p>
        </w:tc>
        <w:tc>
          <w:tcPr>
            <w:tcW w:w="1831"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shd w:val="clear" w:color="auto" w:fill="FFFFFF"/>
              </w:rPr>
              <w:t>Среди сотрудников возникает недовольство и снижение мотивации</w:t>
            </w:r>
          </w:p>
        </w:tc>
        <w:tc>
          <w:tcPr>
            <w:tcW w:w="4063"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 xml:space="preserve">Со временем, когда предвзятый отбор станет заметен сотрудникам компании, среди них может возникнуть недовольство и снижение мотивации. </w:t>
            </w:r>
          </w:p>
        </w:tc>
        <w:tc>
          <w:tcPr>
            <w:tcW w:w="1843" w:type="dxa"/>
            <w:vMerge/>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p>
        </w:tc>
      </w:tr>
      <w:tr w:rsidR="00AB3FFB" w:rsidRPr="00883835" w:rsidTr="0076404C">
        <w:tc>
          <w:tcPr>
            <w:tcW w:w="1756" w:type="dxa"/>
            <w:vMerge w:val="restart"/>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r w:rsidRPr="00883835">
              <w:rPr>
                <w:rFonts w:ascii="Times New Roman" w:hAnsi="Times New Roman" w:cs="Times New Roman"/>
                <w:sz w:val="24"/>
                <w:szCs w:val="24"/>
              </w:rPr>
              <w:t>Недостаток объяснимости решений</w:t>
            </w:r>
          </w:p>
        </w:tc>
        <w:tc>
          <w:tcPr>
            <w:tcW w:w="1831"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shd w:val="clear" w:color="auto" w:fill="FFFFFF"/>
              </w:rPr>
              <w:t>Руководители сомневаются в рекомендациях модели</w:t>
            </w:r>
          </w:p>
        </w:tc>
        <w:tc>
          <w:tcPr>
            <w:tcW w:w="4063"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Отсутствие прозрачности в принятии решений приводит к тому, что руководители начинают сомневаться в рекомендациях модели. Они теряют уверенность в правильности разработанных стратегий, особенно при выходе на новые рынки, где риски высоки.</w:t>
            </w:r>
          </w:p>
        </w:tc>
        <w:tc>
          <w:tcPr>
            <w:tcW w:w="1843" w:type="dxa"/>
            <w:vMerge w:val="restart"/>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Возрастает риск упущенной выгоды, так как потенциальные возможности могут остаться неиспользованными из-за недостаточной уверенности в рекомендациях модели.</w:t>
            </w:r>
          </w:p>
        </w:tc>
      </w:tr>
      <w:tr w:rsidR="00AB3FFB" w:rsidRPr="00883835" w:rsidTr="0076404C">
        <w:tc>
          <w:tcPr>
            <w:tcW w:w="1756" w:type="dxa"/>
            <w:vMerge/>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p>
        </w:tc>
        <w:tc>
          <w:tcPr>
            <w:tcW w:w="1831"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hAnsi="Times New Roman" w:cs="Times New Roman"/>
                <w:sz w:val="24"/>
                <w:szCs w:val="24"/>
                <w:shd w:val="clear" w:color="auto" w:fill="FFFFFF"/>
              </w:rPr>
              <w:t>Управленцы игнорируют модель и принимают интуитивные решения</w:t>
            </w:r>
          </w:p>
        </w:tc>
        <w:tc>
          <w:tcPr>
            <w:tcW w:w="4063" w:type="dxa"/>
            <w:vAlign w:val="center"/>
          </w:tcPr>
          <w:p w:rsidR="00AB3FFB" w:rsidRPr="00883835" w:rsidRDefault="00AB3FFB" w:rsidP="00AB3FFB">
            <w:pPr>
              <w:spacing w:line="360" w:lineRule="auto"/>
              <w:jc w:val="both"/>
              <w:rPr>
                <w:rFonts w:ascii="Times New Roman" w:eastAsia="Times New Roman" w:hAnsi="Times New Roman" w:cs="Times New Roman"/>
                <w:sz w:val="24"/>
                <w:szCs w:val="24"/>
                <w:lang w:eastAsia="ru-RU"/>
              </w:rPr>
            </w:pPr>
            <w:r w:rsidRPr="00883835">
              <w:rPr>
                <w:rFonts w:ascii="Times New Roman" w:eastAsia="Times New Roman" w:hAnsi="Times New Roman" w:cs="Times New Roman"/>
                <w:sz w:val="24"/>
                <w:szCs w:val="24"/>
                <w:lang w:eastAsia="ru-RU"/>
              </w:rPr>
              <w:t>Из-за сомнений и неуверенности менеджеры могут начать игнорировать рекомендации модели. Это увеличивает вероятность ошибок и снижает эффективность управленческих решений.</w:t>
            </w:r>
          </w:p>
        </w:tc>
        <w:tc>
          <w:tcPr>
            <w:tcW w:w="1843" w:type="dxa"/>
            <w:vMerge/>
            <w:vAlign w:val="center"/>
          </w:tcPr>
          <w:p w:rsidR="00AB3FFB" w:rsidRPr="00883835" w:rsidRDefault="00AB3FFB" w:rsidP="00AB3FFB">
            <w:pPr>
              <w:spacing w:line="360" w:lineRule="auto"/>
              <w:rPr>
                <w:rFonts w:ascii="Times New Roman" w:eastAsia="Times New Roman" w:hAnsi="Times New Roman" w:cs="Times New Roman"/>
                <w:sz w:val="24"/>
                <w:szCs w:val="24"/>
                <w:lang w:eastAsia="ru-RU"/>
              </w:rPr>
            </w:pPr>
          </w:p>
        </w:tc>
      </w:tr>
    </w:tbl>
    <w:p w:rsidR="00CF387B" w:rsidRPr="00883835" w:rsidRDefault="00CF387B">
      <w:pPr>
        <w:rPr>
          <w:rFonts w:ascii="Times New Roman" w:eastAsia="Times New Roman" w:hAnsi="Times New Roman" w:cs="Times New Roman"/>
          <w:sz w:val="28"/>
          <w:szCs w:val="28"/>
          <w:lang w:eastAsia="ru-RU"/>
        </w:rPr>
      </w:pPr>
    </w:p>
    <w:p w:rsidR="00476D38" w:rsidRDefault="00476D38" w:rsidP="00650848">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Рассмотрим каждый из рисков</w:t>
      </w:r>
      <w:r w:rsidR="00020E2F" w:rsidRPr="00020E2F">
        <w:rPr>
          <w:rFonts w:ascii="Times New Roman" w:eastAsia="Times New Roman" w:hAnsi="Times New Roman" w:cs="Times New Roman"/>
          <w:sz w:val="28"/>
          <w:szCs w:val="28"/>
          <w:lang w:eastAsia="ru-RU"/>
        </w:rPr>
        <w:t xml:space="preserve"> </w:t>
      </w:r>
      <w:r w:rsidR="00A140A6" w:rsidRPr="00A140A6">
        <w:rPr>
          <w:rFonts w:ascii="Times New Roman" w:eastAsia="Times New Roman" w:hAnsi="Times New Roman" w:cs="Times New Roman"/>
          <w:sz w:val="28"/>
          <w:szCs w:val="28"/>
          <w:lang w:eastAsia="ru-RU"/>
        </w:rPr>
        <w:t>[</w:t>
      </w:r>
      <w:r w:rsidR="00557B4E" w:rsidRPr="00557B4E">
        <w:rPr>
          <w:rFonts w:ascii="Times New Roman" w:eastAsia="Times New Roman" w:hAnsi="Times New Roman" w:cs="Times New Roman"/>
          <w:sz w:val="28"/>
          <w:szCs w:val="28"/>
          <w:lang w:eastAsia="ru-RU"/>
        </w:rPr>
        <w:t>41</w:t>
      </w:r>
      <w:r w:rsidR="00543737">
        <w:rPr>
          <w:rFonts w:ascii="Times New Roman" w:eastAsia="Times New Roman" w:hAnsi="Times New Roman" w:cs="Times New Roman"/>
          <w:sz w:val="28"/>
          <w:szCs w:val="28"/>
          <w:lang w:eastAsia="ru-RU"/>
        </w:rPr>
        <w:t>, 46</w:t>
      </w:r>
      <w:r w:rsidR="00020E2F" w:rsidRPr="00020E2F">
        <w:rPr>
          <w:rFonts w:ascii="Times New Roman" w:eastAsia="Times New Roman" w:hAnsi="Times New Roman" w:cs="Times New Roman"/>
          <w:sz w:val="28"/>
          <w:szCs w:val="28"/>
          <w:lang w:eastAsia="ru-RU"/>
        </w:rPr>
        <w:t>]</w:t>
      </w:r>
      <w:r w:rsidRPr="00883835">
        <w:rPr>
          <w:rFonts w:ascii="Times New Roman" w:eastAsia="Times New Roman" w:hAnsi="Times New Roman" w:cs="Times New Roman"/>
          <w:sz w:val="28"/>
          <w:szCs w:val="28"/>
          <w:lang w:eastAsia="ru-RU"/>
        </w:rPr>
        <w:t>, которые могут возникнуть, а также рассмотрим меры, которые позволят минимизировать их.</w:t>
      </w:r>
    </w:p>
    <w:p w:rsidR="00B072E3" w:rsidRP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lastRenderedPageBreak/>
        <w:t xml:space="preserve">Один из рисков при внедрении LLM </w:t>
      </w:r>
      <w:r w:rsidR="00FB3AED">
        <w:rPr>
          <w:rFonts w:ascii="Times New Roman" w:eastAsia="Times New Roman" w:hAnsi="Times New Roman" w:cs="Times New Roman"/>
          <w:sz w:val="28"/>
          <w:szCs w:val="28"/>
          <w:lang w:eastAsia="ru-RU"/>
        </w:rPr>
        <w:t>–</w:t>
      </w:r>
      <w:r w:rsidRPr="00B072E3">
        <w:rPr>
          <w:rFonts w:ascii="Times New Roman" w:eastAsia="Times New Roman" w:hAnsi="Times New Roman" w:cs="Times New Roman"/>
          <w:sz w:val="28"/>
          <w:szCs w:val="28"/>
          <w:lang w:eastAsia="ru-RU"/>
        </w:rPr>
        <w:t xml:space="preserve"> это потеря конкурентных позиций, если система даёт сбои или работает неточно. Чтобы этого не случилось, нужно сначала проверить все источники данных: они должны быть свежими и надёжными. Важно также убрать дубликаты, ошибки и странные значения, чтобы модель не выдавала ерунду.</w:t>
      </w:r>
    </w:p>
    <w:p w:rsidR="00B072E3" w:rsidRP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Перед запуском LLM стоит погонять её на разных типах данных, в том числе на тех, что похожи на реальные рабочие случаи. Это покажет, как она поведёт себя вживую.</w:t>
      </w:r>
    </w:p>
    <w:p w:rsid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 xml:space="preserve">Решения лучше принимать не только по тому, что скажет модель, но и с учётом мнения людей </w:t>
      </w:r>
      <w:r w:rsidR="00FB3AED">
        <w:rPr>
          <w:rFonts w:ascii="Times New Roman" w:eastAsia="Times New Roman" w:hAnsi="Times New Roman" w:cs="Times New Roman"/>
          <w:sz w:val="28"/>
          <w:szCs w:val="28"/>
          <w:lang w:eastAsia="ru-RU"/>
        </w:rPr>
        <w:t>–</w:t>
      </w:r>
      <w:r w:rsidRPr="00B072E3">
        <w:rPr>
          <w:rFonts w:ascii="Times New Roman" w:eastAsia="Times New Roman" w:hAnsi="Times New Roman" w:cs="Times New Roman"/>
          <w:sz w:val="28"/>
          <w:szCs w:val="28"/>
          <w:lang w:eastAsia="ru-RU"/>
        </w:rPr>
        <w:t xml:space="preserve"> так будет надёжнее. Ну и сотрудники тоже должны понимать, с чем они работают, так что им надо объяснить, как устроен ИИ, что он может, а где может и налажать.</w:t>
      </w:r>
    </w:p>
    <w:p w:rsidR="00B072E3" w:rsidRP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 xml:space="preserve">Если неправильно использовать LLM, можно легко нарваться на серьёзные проблемы </w:t>
      </w:r>
      <w:r w:rsidR="00FB3AED">
        <w:rPr>
          <w:rFonts w:ascii="Times New Roman" w:eastAsia="Times New Roman" w:hAnsi="Times New Roman" w:cs="Times New Roman"/>
          <w:sz w:val="28"/>
          <w:szCs w:val="28"/>
          <w:lang w:eastAsia="ru-RU"/>
        </w:rPr>
        <w:t>–</w:t>
      </w:r>
      <w:r w:rsidRPr="00B072E3">
        <w:rPr>
          <w:rFonts w:ascii="Times New Roman" w:eastAsia="Times New Roman" w:hAnsi="Times New Roman" w:cs="Times New Roman"/>
          <w:sz w:val="28"/>
          <w:szCs w:val="28"/>
          <w:lang w:eastAsia="ru-RU"/>
        </w:rPr>
        <w:t xml:space="preserve"> испорченная репутация, жалобы, суды, и вообще куча головной боли. Такие случаи уже были, поэтому к этим штукам надо подходить осторожно. Все, кто разрабатывает или применяет LLM, должны придерживаться нормальных, понятных этических правил, чтобы потом не разгребать последствия.</w:t>
      </w:r>
    </w:p>
    <w:p w:rsidR="00B072E3" w:rsidRP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 xml:space="preserve">Лучше сразу использовать те модели, которые могут хоть как-то объяснить, как они к выводу пришли. Если решение непонятное и нельзя его нормально обосновать, это только больше вопросов вызывает. Понятность </w:t>
      </w:r>
      <w:r w:rsidR="00FB3AED">
        <w:rPr>
          <w:rFonts w:ascii="Times New Roman" w:eastAsia="Times New Roman" w:hAnsi="Times New Roman" w:cs="Times New Roman"/>
          <w:sz w:val="28"/>
          <w:szCs w:val="28"/>
          <w:lang w:eastAsia="ru-RU"/>
        </w:rPr>
        <w:t>–</w:t>
      </w:r>
      <w:r w:rsidRPr="00B072E3">
        <w:rPr>
          <w:rFonts w:ascii="Times New Roman" w:eastAsia="Times New Roman" w:hAnsi="Times New Roman" w:cs="Times New Roman"/>
          <w:sz w:val="28"/>
          <w:szCs w:val="28"/>
          <w:lang w:eastAsia="ru-RU"/>
        </w:rPr>
        <w:t xml:space="preserve"> это почти половина успеха.</w:t>
      </w:r>
    </w:p>
    <w:p w:rsidR="00B072E3" w:rsidRP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 xml:space="preserve">Периодически стоит проверять, как в компании вообще используют ИИ. Лучше не ограничиваться внутренними проверками, а звать и независимых экспертов </w:t>
      </w:r>
      <w:r w:rsidR="00FB3AED">
        <w:rPr>
          <w:rFonts w:ascii="Times New Roman" w:eastAsia="Times New Roman" w:hAnsi="Times New Roman" w:cs="Times New Roman"/>
          <w:sz w:val="28"/>
          <w:szCs w:val="28"/>
          <w:lang w:eastAsia="ru-RU"/>
        </w:rPr>
        <w:t>–</w:t>
      </w:r>
      <w:r w:rsidRPr="00B072E3">
        <w:rPr>
          <w:rFonts w:ascii="Times New Roman" w:eastAsia="Times New Roman" w:hAnsi="Times New Roman" w:cs="Times New Roman"/>
          <w:sz w:val="28"/>
          <w:szCs w:val="28"/>
          <w:lang w:eastAsia="ru-RU"/>
        </w:rPr>
        <w:t xml:space="preserve"> они заметят то, что изнутри уже не видно.</w:t>
      </w:r>
    </w:p>
    <w:p w:rsidR="00B072E3" w:rsidRDefault="00B072E3" w:rsidP="00B072E3">
      <w:pPr>
        <w:spacing w:after="0" w:line="360" w:lineRule="auto"/>
        <w:ind w:firstLine="709"/>
        <w:jc w:val="both"/>
        <w:rPr>
          <w:rFonts w:ascii="Times New Roman" w:eastAsia="Times New Roman" w:hAnsi="Times New Roman" w:cs="Times New Roman"/>
          <w:sz w:val="28"/>
          <w:szCs w:val="28"/>
          <w:lang w:eastAsia="ru-RU"/>
        </w:rPr>
      </w:pPr>
      <w:r w:rsidRPr="00B072E3">
        <w:rPr>
          <w:rFonts w:ascii="Times New Roman" w:eastAsia="Times New Roman" w:hAnsi="Times New Roman" w:cs="Times New Roman"/>
          <w:sz w:val="28"/>
          <w:szCs w:val="28"/>
          <w:lang w:eastAsia="ru-RU"/>
        </w:rPr>
        <w:t>Ну и конечно, должны быть чёткие внутренние правила: как с LLM работать, что можно, что нельзя, и чтобы это не шло вразрез с законами. Без этого всё быстро может пойти не туда.</w:t>
      </w:r>
    </w:p>
    <w:p w:rsidR="00B072E3" w:rsidRPr="00D27962" w:rsidRDefault="00B072E3" w:rsidP="00B072E3">
      <w:pPr>
        <w:spacing w:after="0" w:line="360" w:lineRule="auto"/>
        <w:ind w:firstLine="709"/>
        <w:jc w:val="both"/>
        <w:rPr>
          <w:rFonts w:ascii="Times New Roman" w:hAnsi="Times New Roman" w:cs="Times New Roman"/>
          <w:sz w:val="28"/>
          <w:szCs w:val="28"/>
          <w:shd w:val="clear" w:color="auto" w:fill="FFFFFF"/>
        </w:rPr>
      </w:pPr>
      <w:r w:rsidRPr="00B072E3">
        <w:rPr>
          <w:rFonts w:ascii="Times New Roman" w:eastAsia="Times New Roman" w:hAnsi="Times New Roman" w:cs="Times New Roman"/>
          <w:sz w:val="28"/>
          <w:szCs w:val="28"/>
          <w:lang w:eastAsia="ru-RU"/>
        </w:rPr>
        <w:t xml:space="preserve">Риск упущенной выгоды возникает, когда нет быстрой реакции на проблемы. Чтобы этого избежать, нужна своевременная обратная связь и </w:t>
      </w:r>
      <w:r w:rsidRPr="00B072E3">
        <w:rPr>
          <w:rFonts w:ascii="Times New Roman" w:eastAsia="Times New Roman" w:hAnsi="Times New Roman" w:cs="Times New Roman"/>
          <w:sz w:val="28"/>
          <w:szCs w:val="28"/>
          <w:lang w:eastAsia="ru-RU"/>
        </w:rPr>
        <w:lastRenderedPageBreak/>
        <w:t xml:space="preserve">понятные метрики. Они помогут отслеживать, как идут дела на каждом этапе, и вовремя менять подход, если что-то идёт не так или не даёт нужного </w:t>
      </w:r>
      <w:r w:rsidRPr="00D27962">
        <w:rPr>
          <w:rFonts w:ascii="Times New Roman" w:hAnsi="Times New Roman" w:cs="Times New Roman"/>
          <w:sz w:val="28"/>
          <w:szCs w:val="28"/>
          <w:shd w:val="clear" w:color="auto" w:fill="FFFFFF"/>
        </w:rPr>
        <w:t>результата.</w:t>
      </w:r>
    </w:p>
    <w:p w:rsidR="00D27962" w:rsidRPr="00D27962" w:rsidRDefault="00D27962" w:rsidP="00D27962">
      <w:pPr>
        <w:spacing w:after="0" w:line="360" w:lineRule="auto"/>
        <w:ind w:firstLine="709"/>
        <w:jc w:val="both"/>
        <w:rPr>
          <w:rFonts w:ascii="Times New Roman" w:hAnsi="Times New Roman" w:cs="Times New Roman"/>
          <w:sz w:val="28"/>
          <w:szCs w:val="28"/>
          <w:shd w:val="clear" w:color="auto" w:fill="FFFFFF"/>
        </w:rPr>
      </w:pPr>
      <w:r w:rsidRPr="00D27962">
        <w:rPr>
          <w:rFonts w:ascii="Times New Roman" w:hAnsi="Times New Roman" w:cs="Times New Roman"/>
          <w:sz w:val="28"/>
          <w:szCs w:val="28"/>
          <w:shd w:val="clear" w:color="auto" w:fill="FFFFFF"/>
        </w:rPr>
        <w:t xml:space="preserve">LLM-модели стали сильным инструментом в управлении, позволяя быстрее и точнее принимать решения [48]. Но, как и у любой технологии, у них есть свои слабые места, которые нельзя игнорировать. Среди основных рисков </w:t>
      </w:r>
      <w:r w:rsidR="00FB3AED">
        <w:rPr>
          <w:rFonts w:ascii="Times New Roman" w:hAnsi="Times New Roman" w:cs="Times New Roman"/>
          <w:sz w:val="28"/>
          <w:szCs w:val="28"/>
          <w:shd w:val="clear" w:color="auto" w:fill="FFFFFF"/>
        </w:rPr>
        <w:t>–</w:t>
      </w:r>
      <w:r w:rsidRPr="00D27962">
        <w:rPr>
          <w:rFonts w:ascii="Times New Roman" w:hAnsi="Times New Roman" w:cs="Times New Roman"/>
          <w:sz w:val="28"/>
          <w:szCs w:val="28"/>
          <w:shd w:val="clear" w:color="auto" w:fill="FFFFFF"/>
        </w:rPr>
        <w:t xml:space="preserve"> предвзятость в выводах, сложность объяснения решений, возможные нарушения этических норм, утечка или неправильное использование данных, а также юридические проблемы. Чтобы внедрение прошло успешно, эти риски нужно заранее продумать и выстроить механизмы для их снижения.</w:t>
      </w:r>
    </w:p>
    <w:p w:rsidR="00D27962" w:rsidRPr="00D27962" w:rsidRDefault="00D27962" w:rsidP="00D27962">
      <w:pPr>
        <w:spacing w:after="0" w:line="360" w:lineRule="auto"/>
        <w:ind w:firstLine="709"/>
        <w:jc w:val="both"/>
        <w:rPr>
          <w:rFonts w:ascii="Times New Roman" w:hAnsi="Times New Roman" w:cs="Times New Roman"/>
          <w:sz w:val="28"/>
          <w:szCs w:val="28"/>
          <w:shd w:val="clear" w:color="auto" w:fill="FFFFFF"/>
        </w:rPr>
      </w:pPr>
      <w:r w:rsidRPr="00D27962">
        <w:rPr>
          <w:rFonts w:ascii="Times New Roman" w:hAnsi="Times New Roman" w:cs="Times New Roman"/>
          <w:sz w:val="28"/>
          <w:szCs w:val="28"/>
          <w:shd w:val="clear" w:color="auto" w:fill="FFFFFF"/>
        </w:rPr>
        <w:t xml:space="preserve">Современные СППР помогают компаниям использовать данные с толком и налаживать процессы, особенно когда дело касается работы на международном уровне. Один из ключевых моментов </w:t>
      </w:r>
      <w:r w:rsidR="00FB3AED">
        <w:rPr>
          <w:rFonts w:ascii="Times New Roman" w:hAnsi="Times New Roman" w:cs="Times New Roman"/>
          <w:sz w:val="28"/>
          <w:szCs w:val="28"/>
          <w:shd w:val="clear" w:color="auto" w:fill="FFFFFF"/>
        </w:rPr>
        <w:t>–</w:t>
      </w:r>
      <w:r w:rsidRPr="00D27962">
        <w:rPr>
          <w:rFonts w:ascii="Times New Roman" w:hAnsi="Times New Roman" w:cs="Times New Roman"/>
          <w:sz w:val="28"/>
          <w:szCs w:val="28"/>
          <w:shd w:val="clear" w:color="auto" w:fill="FFFFFF"/>
        </w:rPr>
        <w:t xml:space="preserve"> это связка с новыми технологиями, такими как IoT и искусственный интеллект. LLM делают эти системы ещё сильнее: они справляются с текстами, вытаскивают из них смысл, выдают полезные рекомендации и помогают понять риски, даже когда всё вокруг нестабильно.</w:t>
      </w:r>
      <w:r w:rsidR="002076D3">
        <w:rPr>
          <w:rFonts w:ascii="Times New Roman" w:hAnsi="Times New Roman" w:cs="Times New Roman"/>
          <w:sz w:val="28"/>
          <w:szCs w:val="28"/>
          <w:shd w:val="clear" w:color="auto" w:fill="FFFFFF"/>
        </w:rPr>
        <w:t xml:space="preserve"> </w:t>
      </w:r>
      <w:r w:rsidRPr="00D27962">
        <w:rPr>
          <w:rFonts w:ascii="Times New Roman" w:hAnsi="Times New Roman" w:cs="Times New Roman"/>
          <w:sz w:val="28"/>
          <w:szCs w:val="28"/>
          <w:shd w:val="clear" w:color="auto" w:fill="FFFFFF"/>
        </w:rPr>
        <w:t xml:space="preserve">При использовании LLM важно не забывать, что в разных странах люди по-разному принимают решения, и это надо учитывать. Ещё алгоритмы должны быть понятными и честными </w:t>
      </w:r>
      <w:r w:rsidR="00FB3AED">
        <w:rPr>
          <w:rFonts w:ascii="Times New Roman" w:hAnsi="Times New Roman" w:cs="Times New Roman"/>
          <w:sz w:val="28"/>
          <w:szCs w:val="28"/>
          <w:shd w:val="clear" w:color="auto" w:fill="FFFFFF"/>
        </w:rPr>
        <w:t>–</w:t>
      </w:r>
      <w:r w:rsidRPr="00D27962">
        <w:rPr>
          <w:rFonts w:ascii="Times New Roman" w:hAnsi="Times New Roman" w:cs="Times New Roman"/>
          <w:sz w:val="28"/>
          <w:szCs w:val="28"/>
          <w:shd w:val="clear" w:color="auto" w:fill="FFFFFF"/>
        </w:rPr>
        <w:t xml:space="preserve"> чтобы не было перекосов и несправедливых выводов. Только если совместить технологии с реальным пониманием культур и контекста, можно по-настоящему раскрыть потенциал моделей и добиться успеха на мировой арене.</w:t>
      </w:r>
    </w:p>
    <w:p w:rsidR="00ED7200" w:rsidRPr="00883835" w:rsidRDefault="00D21CFB" w:rsidP="00650848">
      <w:pPr>
        <w:spacing w:after="0" w:line="360" w:lineRule="auto"/>
        <w:ind w:firstLine="709"/>
        <w:jc w:val="both"/>
        <w:rPr>
          <w:rFonts w:ascii="Times New Roman" w:hAnsi="Times New Roman" w:cs="Times New Roman"/>
          <w:sz w:val="28"/>
          <w:szCs w:val="28"/>
          <w:shd w:val="clear" w:color="auto" w:fill="FFFFFF"/>
        </w:rPr>
      </w:pPr>
      <w:r w:rsidRPr="00883835">
        <w:rPr>
          <w:rFonts w:ascii="Times New Roman" w:hAnsi="Times New Roman" w:cs="Times New Roman"/>
          <w:sz w:val="28"/>
          <w:szCs w:val="28"/>
          <w:shd w:val="clear" w:color="auto" w:fill="FFFFFF"/>
        </w:rPr>
        <w:t>Анализ</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международного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опыта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внедрения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больших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языковых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моделей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выявляет</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значительный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потенциал</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для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трансформации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управленческих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решений.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Отмечается,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что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эффективность</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использования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LLM</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варьируется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зависимости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от</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типа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решаемых</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задач,</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отраслевой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специфики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уровня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технологической</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готовности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стран.</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Несмотря</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на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существенные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преимущества,</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такие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как</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повышение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оперативности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точности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прогнозов,</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необходимо</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учитывать</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возникающие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риски,</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связанные</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с</w:t>
      </w:r>
      <w:r w:rsidR="00934F65" w:rsidRPr="00883835">
        <w:rPr>
          <w:rFonts w:ascii="Times New Roman" w:hAnsi="Times New Roman" w:cs="Times New Roman"/>
          <w:sz w:val="28"/>
          <w:szCs w:val="28"/>
          <w:shd w:val="clear" w:color="auto" w:fill="FFFFFF"/>
        </w:rPr>
        <w:t xml:space="preserve"> </w:t>
      </w:r>
      <w:r w:rsidRPr="00883835">
        <w:rPr>
          <w:rFonts w:ascii="Times New Roman" w:hAnsi="Times New Roman" w:cs="Times New Roman"/>
          <w:sz w:val="28"/>
          <w:szCs w:val="28"/>
          <w:shd w:val="clear" w:color="auto" w:fill="FFFFFF"/>
        </w:rPr>
        <w:t>безопасностью</w:t>
      </w:r>
      <w:r w:rsidR="00F86313">
        <w:rPr>
          <w:rFonts w:ascii="Times New Roman" w:hAnsi="Times New Roman" w:cs="Times New Roman"/>
          <w:sz w:val="28"/>
          <w:szCs w:val="28"/>
          <w:shd w:val="clear" w:color="auto" w:fill="FFFFFF"/>
        </w:rPr>
        <w:t xml:space="preserve"> данных</w:t>
      </w:r>
      <w:r w:rsidRPr="00883835">
        <w:rPr>
          <w:rFonts w:ascii="Times New Roman" w:hAnsi="Times New Roman" w:cs="Times New Roman"/>
          <w:sz w:val="28"/>
          <w:szCs w:val="28"/>
          <w:shd w:val="clear" w:color="auto" w:fill="FFFFFF"/>
        </w:rPr>
        <w:t>.</w:t>
      </w:r>
    </w:p>
    <w:p w:rsidR="004D2DEB" w:rsidRPr="00FA27EE" w:rsidRDefault="00FB4B9F" w:rsidP="00440B98">
      <w:pPr>
        <w:pStyle w:val="1"/>
        <w:numPr>
          <w:ilvl w:val="0"/>
          <w:numId w:val="33"/>
        </w:numPr>
        <w:tabs>
          <w:tab w:val="left" w:pos="993"/>
        </w:tabs>
        <w:spacing w:before="0" w:after="0" w:line="360" w:lineRule="auto"/>
        <w:ind w:left="0" w:firstLine="709"/>
        <w:rPr>
          <w:rFonts w:ascii="Times New Roman" w:hAnsi="Times New Roman"/>
          <w:sz w:val="28"/>
          <w:szCs w:val="28"/>
        </w:rPr>
      </w:pPr>
      <w:r w:rsidRPr="00FA27EE">
        <w:br w:type="page"/>
      </w:r>
      <w:bookmarkStart w:id="6" w:name="_Toc201352196"/>
      <w:r w:rsidR="00107D49" w:rsidRPr="00FA27EE">
        <w:rPr>
          <w:rFonts w:ascii="Times New Roman" w:hAnsi="Times New Roman"/>
          <w:sz w:val="28"/>
          <w:szCs w:val="28"/>
        </w:rPr>
        <w:lastRenderedPageBreak/>
        <w:t>Анализ</w:t>
      </w:r>
      <w:r w:rsidR="00934F65" w:rsidRPr="00FA27EE">
        <w:rPr>
          <w:rFonts w:ascii="Times New Roman" w:hAnsi="Times New Roman"/>
          <w:sz w:val="28"/>
          <w:szCs w:val="28"/>
        </w:rPr>
        <w:t xml:space="preserve"> </w:t>
      </w:r>
      <w:r w:rsidR="00107D49" w:rsidRPr="00FA27EE">
        <w:rPr>
          <w:rFonts w:ascii="Times New Roman" w:hAnsi="Times New Roman"/>
          <w:sz w:val="28"/>
          <w:szCs w:val="28"/>
        </w:rPr>
        <w:t>потенциала</w:t>
      </w:r>
      <w:r w:rsidR="00934F65" w:rsidRPr="00FA27EE">
        <w:rPr>
          <w:rFonts w:ascii="Times New Roman" w:hAnsi="Times New Roman"/>
          <w:sz w:val="28"/>
          <w:szCs w:val="28"/>
        </w:rPr>
        <w:t xml:space="preserve"> </w:t>
      </w:r>
      <w:r w:rsidR="00107D49" w:rsidRPr="00FA27EE">
        <w:rPr>
          <w:rFonts w:ascii="Times New Roman" w:hAnsi="Times New Roman"/>
          <w:sz w:val="28"/>
          <w:szCs w:val="28"/>
        </w:rPr>
        <w:t>LLM</w:t>
      </w:r>
      <w:r w:rsidR="00934F65" w:rsidRPr="00FA27EE">
        <w:rPr>
          <w:rFonts w:ascii="Times New Roman" w:hAnsi="Times New Roman"/>
          <w:sz w:val="28"/>
          <w:szCs w:val="28"/>
        </w:rPr>
        <w:t xml:space="preserve"> </w:t>
      </w:r>
      <w:r w:rsidR="00107D49" w:rsidRPr="00FA27EE">
        <w:rPr>
          <w:rFonts w:ascii="Times New Roman" w:hAnsi="Times New Roman"/>
          <w:sz w:val="28"/>
          <w:szCs w:val="28"/>
        </w:rPr>
        <w:t>для</w:t>
      </w:r>
      <w:r w:rsidR="00934F65" w:rsidRPr="00FA27EE">
        <w:rPr>
          <w:rFonts w:ascii="Times New Roman" w:hAnsi="Times New Roman"/>
          <w:sz w:val="28"/>
          <w:szCs w:val="28"/>
        </w:rPr>
        <w:t xml:space="preserve"> </w:t>
      </w:r>
      <w:r w:rsidR="00107D49" w:rsidRPr="00FA27EE">
        <w:rPr>
          <w:rFonts w:ascii="Times New Roman" w:hAnsi="Times New Roman"/>
          <w:sz w:val="28"/>
          <w:szCs w:val="28"/>
        </w:rPr>
        <w:t>трансформации</w:t>
      </w:r>
      <w:r w:rsidR="00934F65" w:rsidRPr="00FA27EE">
        <w:rPr>
          <w:rFonts w:ascii="Times New Roman" w:hAnsi="Times New Roman"/>
          <w:sz w:val="28"/>
          <w:szCs w:val="28"/>
        </w:rPr>
        <w:t xml:space="preserve"> </w:t>
      </w:r>
      <w:r w:rsidR="00107D49" w:rsidRPr="00FA27EE">
        <w:rPr>
          <w:rFonts w:ascii="Times New Roman" w:hAnsi="Times New Roman"/>
          <w:sz w:val="28"/>
          <w:szCs w:val="28"/>
        </w:rPr>
        <w:t>управленческих</w:t>
      </w:r>
      <w:r w:rsidR="00934F65" w:rsidRPr="00FA27EE">
        <w:rPr>
          <w:rFonts w:ascii="Times New Roman" w:hAnsi="Times New Roman"/>
          <w:sz w:val="28"/>
          <w:szCs w:val="28"/>
        </w:rPr>
        <w:t xml:space="preserve"> </w:t>
      </w:r>
      <w:r w:rsidR="00107D49" w:rsidRPr="00FA27EE">
        <w:rPr>
          <w:rFonts w:ascii="Times New Roman" w:hAnsi="Times New Roman"/>
          <w:sz w:val="28"/>
          <w:szCs w:val="28"/>
        </w:rPr>
        <w:t>решений</w:t>
      </w:r>
      <w:r w:rsidR="00934F65" w:rsidRPr="00FA27EE">
        <w:rPr>
          <w:rFonts w:ascii="Times New Roman" w:hAnsi="Times New Roman"/>
          <w:sz w:val="28"/>
          <w:szCs w:val="28"/>
        </w:rPr>
        <w:t xml:space="preserve"> </w:t>
      </w:r>
      <w:r w:rsidR="00107D49" w:rsidRPr="00FA27EE">
        <w:rPr>
          <w:rFonts w:ascii="Times New Roman" w:hAnsi="Times New Roman"/>
          <w:sz w:val="28"/>
          <w:szCs w:val="28"/>
        </w:rPr>
        <w:t>в</w:t>
      </w:r>
      <w:r w:rsidR="00934F65" w:rsidRPr="00FA27EE">
        <w:rPr>
          <w:rFonts w:ascii="Times New Roman" w:hAnsi="Times New Roman"/>
          <w:sz w:val="28"/>
          <w:szCs w:val="28"/>
        </w:rPr>
        <w:t xml:space="preserve"> </w:t>
      </w:r>
      <w:r w:rsidR="00107D49" w:rsidRPr="00FA27EE">
        <w:rPr>
          <w:rFonts w:ascii="Times New Roman" w:hAnsi="Times New Roman"/>
          <w:sz w:val="28"/>
          <w:szCs w:val="28"/>
        </w:rPr>
        <w:t>международном</w:t>
      </w:r>
      <w:r w:rsidR="00934F65" w:rsidRPr="00FA27EE">
        <w:rPr>
          <w:rFonts w:ascii="Times New Roman" w:hAnsi="Times New Roman"/>
          <w:sz w:val="28"/>
          <w:szCs w:val="28"/>
        </w:rPr>
        <w:t xml:space="preserve"> </w:t>
      </w:r>
      <w:r w:rsidR="00107D49" w:rsidRPr="00FA27EE">
        <w:rPr>
          <w:rFonts w:ascii="Times New Roman" w:hAnsi="Times New Roman"/>
          <w:sz w:val="28"/>
          <w:szCs w:val="28"/>
        </w:rPr>
        <w:t>бизнесе</w:t>
      </w:r>
      <w:bookmarkEnd w:id="6"/>
    </w:p>
    <w:p w:rsidR="004D2DEB" w:rsidRPr="00883835" w:rsidRDefault="004D2DEB" w:rsidP="00440B98">
      <w:pPr>
        <w:tabs>
          <w:tab w:val="left" w:pos="993"/>
        </w:tabs>
        <w:spacing w:after="0" w:line="360" w:lineRule="auto"/>
        <w:ind w:firstLine="709"/>
        <w:jc w:val="both"/>
        <w:rPr>
          <w:rFonts w:ascii="Times New Roman" w:hAnsi="Times New Roman" w:cs="Times New Roman"/>
          <w:sz w:val="28"/>
          <w:szCs w:val="28"/>
        </w:rPr>
      </w:pPr>
    </w:p>
    <w:p w:rsidR="00107D49" w:rsidRPr="00FA27EE" w:rsidRDefault="00107D49" w:rsidP="00440B98">
      <w:pPr>
        <w:pStyle w:val="2"/>
        <w:numPr>
          <w:ilvl w:val="0"/>
          <w:numId w:val="36"/>
        </w:numPr>
        <w:tabs>
          <w:tab w:val="left" w:pos="993"/>
          <w:tab w:val="left" w:pos="1134"/>
        </w:tabs>
        <w:spacing w:before="0" w:beforeAutospacing="0" w:after="0" w:afterAutospacing="0" w:line="360" w:lineRule="auto"/>
        <w:ind w:left="0" w:firstLine="709"/>
        <w:jc w:val="both"/>
        <w:rPr>
          <w:sz w:val="28"/>
          <w:szCs w:val="28"/>
        </w:rPr>
      </w:pPr>
      <w:bookmarkStart w:id="7" w:name="_Toc201352197"/>
      <w:r w:rsidRPr="00FA27EE">
        <w:rPr>
          <w:sz w:val="28"/>
          <w:szCs w:val="28"/>
        </w:rPr>
        <w:t>Международный</w:t>
      </w:r>
      <w:r w:rsidR="00934F65" w:rsidRPr="00FA27EE">
        <w:rPr>
          <w:sz w:val="28"/>
          <w:szCs w:val="28"/>
        </w:rPr>
        <w:t xml:space="preserve"> </w:t>
      </w:r>
      <w:r w:rsidRPr="00FA27EE">
        <w:rPr>
          <w:sz w:val="28"/>
          <w:szCs w:val="28"/>
        </w:rPr>
        <w:t>опыт</w:t>
      </w:r>
      <w:r w:rsidR="00934F65" w:rsidRPr="00FA27EE">
        <w:rPr>
          <w:sz w:val="28"/>
          <w:szCs w:val="28"/>
        </w:rPr>
        <w:t xml:space="preserve"> </w:t>
      </w:r>
      <w:r w:rsidRPr="00FA27EE">
        <w:rPr>
          <w:sz w:val="28"/>
          <w:szCs w:val="28"/>
        </w:rPr>
        <w:t>использования</w:t>
      </w:r>
      <w:r w:rsidR="00934F65" w:rsidRPr="00FA27EE">
        <w:rPr>
          <w:sz w:val="28"/>
          <w:szCs w:val="28"/>
        </w:rPr>
        <w:t xml:space="preserve"> </w:t>
      </w:r>
      <w:r w:rsidRPr="00FA27EE">
        <w:rPr>
          <w:sz w:val="28"/>
          <w:szCs w:val="28"/>
        </w:rPr>
        <w:t>LLM</w:t>
      </w:r>
      <w:r w:rsidR="00934F65" w:rsidRPr="00FA27EE">
        <w:rPr>
          <w:sz w:val="28"/>
          <w:szCs w:val="28"/>
        </w:rPr>
        <w:t xml:space="preserve"> </w:t>
      </w:r>
      <w:r w:rsidRPr="00FA27EE">
        <w:rPr>
          <w:sz w:val="28"/>
          <w:szCs w:val="28"/>
        </w:rPr>
        <w:t>в</w:t>
      </w:r>
      <w:r w:rsidR="00934F65" w:rsidRPr="00FA27EE">
        <w:rPr>
          <w:sz w:val="28"/>
          <w:szCs w:val="28"/>
        </w:rPr>
        <w:t xml:space="preserve"> </w:t>
      </w:r>
      <w:r w:rsidRPr="00FA27EE">
        <w:rPr>
          <w:sz w:val="28"/>
          <w:szCs w:val="28"/>
        </w:rPr>
        <w:t>управленческих</w:t>
      </w:r>
      <w:r w:rsidR="00934F65" w:rsidRPr="00FA27EE">
        <w:rPr>
          <w:sz w:val="28"/>
          <w:szCs w:val="28"/>
        </w:rPr>
        <w:t xml:space="preserve"> </w:t>
      </w:r>
      <w:r w:rsidRPr="00FA27EE">
        <w:rPr>
          <w:sz w:val="28"/>
          <w:szCs w:val="28"/>
        </w:rPr>
        <w:t>решениях</w:t>
      </w:r>
      <w:bookmarkEnd w:id="7"/>
    </w:p>
    <w:p w:rsidR="00107D49" w:rsidRPr="00883835" w:rsidRDefault="00107D4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последние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крупные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корпорации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начали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Причиной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уникальные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когнитивные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объёмов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сценариев,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выработка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неопределённости</w:t>
      </w:r>
      <w:r w:rsidR="004C2ED2" w:rsidRPr="004C2ED2">
        <w:rPr>
          <w:rFonts w:ascii="Times New Roman" w:hAnsi="Times New Roman" w:cs="Times New Roman"/>
          <w:sz w:val="28"/>
          <w:szCs w:val="28"/>
        </w:rPr>
        <w:t xml:space="preserve"> [49]</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наиболее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существующими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экосистемами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сочетании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BI-системами,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ERP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CRM-платформами.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разделе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передового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опыта,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реализацию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фреймворков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LTU</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архитектур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участием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AI-агентов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Human-in-the-Loop.</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Первым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рассмотрен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Amazon:</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цепочек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внедрила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архитектуру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(Decision-enhancing</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Architecture)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отдел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поставками</w:t>
      </w:r>
      <w:r w:rsidR="00CC1F24" w:rsidRPr="00CC1F24">
        <w:rPr>
          <w:rFonts w:ascii="Times New Roman" w:hAnsi="Times New Roman" w:cs="Times New Roman"/>
          <w:sz w:val="28"/>
          <w:szCs w:val="28"/>
        </w:rPr>
        <w:t xml:space="preserve"> [51]</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интегрированы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ERP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(SAP),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BI-платформы,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погодные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API,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границах,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новостные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биржевые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сводки.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обусловлено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многофакторным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неопределенным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Архитектура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многоуровневую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ориентированную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логистическими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потоками</w:t>
      </w:r>
      <w:r w:rsidR="0024690A">
        <w:rPr>
          <w:rFonts w:ascii="Times New Roman" w:hAnsi="Times New Roman" w:cs="Times New Roman"/>
          <w:sz w:val="28"/>
          <w:szCs w:val="28"/>
        </w:rPr>
        <w:t xml:space="preserve"> </w:t>
      </w:r>
      <w:r w:rsidR="0024690A" w:rsidRPr="0024690A">
        <w:rPr>
          <w:rFonts w:ascii="Times New Roman" w:hAnsi="Times New Roman" w:cs="Times New Roman"/>
          <w:sz w:val="28"/>
          <w:szCs w:val="28"/>
        </w:rPr>
        <w:t>[50]</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ERP-системами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внешним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очистку,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нормализацию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агрегацию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отгрузках,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сроках,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региональных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колебаниях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спроса,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адаптированную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внутренние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Amazon</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подходов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Multi-Simulation</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Decision</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Trees</w:t>
      </w:r>
      <w:r w:rsidR="00934F65" w:rsidRPr="00883835">
        <w:rPr>
          <w:rFonts w:ascii="Times New Roman" w:hAnsi="Times New Roman" w:cs="Times New Roman"/>
          <w:sz w:val="28"/>
          <w:szCs w:val="28"/>
        </w:rPr>
        <w:t xml:space="preserve"> </w:t>
      </w:r>
      <w:r w:rsidR="006C6202" w:rsidRPr="006C6202">
        <w:rPr>
          <w:rFonts w:ascii="Times New Roman" w:hAnsi="Times New Roman" w:cs="Times New Roman"/>
          <w:sz w:val="28"/>
          <w:szCs w:val="28"/>
        </w:rPr>
        <w:t xml:space="preserve">[52]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построения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набора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оценивается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издержек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устойчивости.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Пилотный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запуск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департаменте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Amazon</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следующие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p>
    <w:p w:rsidR="007346FE" w:rsidRPr="00883835" w:rsidRDefault="007346FE" w:rsidP="00650848">
      <w:pPr>
        <w:spacing w:after="0" w:line="360" w:lineRule="auto"/>
        <w:ind w:firstLine="709"/>
        <w:jc w:val="both"/>
        <w:rPr>
          <w:rFonts w:ascii="Times New Roman" w:hAnsi="Times New Roman" w:cs="Times New Roman"/>
          <w:sz w:val="28"/>
          <w:szCs w:val="28"/>
        </w:rPr>
      </w:pPr>
    </w:p>
    <w:p w:rsidR="00107D49" w:rsidRPr="00AE565F" w:rsidRDefault="001F765C" w:rsidP="00AE565F">
      <w:pPr>
        <w:spacing w:after="0" w:line="276" w:lineRule="auto"/>
        <w:rPr>
          <w:rFonts w:ascii="Times New Roman" w:hAnsi="Times New Roman" w:cs="Times New Roman"/>
          <w:sz w:val="28"/>
          <w:szCs w:val="28"/>
        </w:rPr>
      </w:pPr>
      <w:r w:rsidRPr="00883835">
        <w:rPr>
          <w:rFonts w:ascii="Times New Roman" w:hAnsi="Times New Roman" w:cs="Times New Roman"/>
          <w:sz w:val="28"/>
          <w:szCs w:val="28"/>
        </w:rPr>
        <w:t xml:space="preserve">Таблицы 3 – Результаты </w:t>
      </w:r>
      <w:r w:rsidR="00AE565F">
        <w:rPr>
          <w:rFonts w:ascii="Times New Roman" w:hAnsi="Times New Roman" w:cs="Times New Roman"/>
          <w:sz w:val="28"/>
          <w:szCs w:val="28"/>
        </w:rPr>
        <w:t>использования</w:t>
      </w:r>
      <w:r w:rsidRPr="00883835">
        <w:rPr>
          <w:rFonts w:ascii="Times New Roman" w:hAnsi="Times New Roman" w:cs="Times New Roman"/>
          <w:sz w:val="28"/>
          <w:szCs w:val="28"/>
        </w:rPr>
        <w:t xml:space="preserve"> LLM</w:t>
      </w:r>
      <w:r w:rsidR="00AE565F" w:rsidRPr="00AE565F">
        <w:rPr>
          <w:rFonts w:ascii="Times New Roman" w:hAnsi="Times New Roman" w:cs="Times New Roman"/>
          <w:sz w:val="28"/>
          <w:szCs w:val="28"/>
        </w:rPr>
        <w:t xml:space="preserve"> </w:t>
      </w:r>
      <w:r w:rsidR="00AE565F">
        <w:rPr>
          <w:rFonts w:ascii="Times New Roman" w:hAnsi="Times New Roman"/>
          <w:sz w:val="28"/>
          <w:szCs w:val="28"/>
        </w:rPr>
        <w:t>(составлено автором)</w:t>
      </w:r>
      <w:r w:rsidR="00AE565F" w:rsidRPr="00AE565F">
        <w:rPr>
          <w:rFonts w:ascii="Times New Roman" w:hAnsi="Times New Roman"/>
          <w:sz w:val="28"/>
          <w:szCs w:val="28"/>
        </w:rPr>
        <w:t xml:space="preserve"> [51]</w:t>
      </w:r>
    </w:p>
    <w:tbl>
      <w:tblPr>
        <w:tblW w:w="9307" w:type="dxa"/>
        <w:tblLook w:val="04A0" w:firstRow="1" w:lastRow="0" w:firstColumn="1" w:lastColumn="0" w:noHBand="0" w:noVBand="1"/>
      </w:tblPr>
      <w:tblGrid>
        <w:gridCol w:w="3740"/>
        <w:gridCol w:w="2000"/>
        <w:gridCol w:w="2320"/>
        <w:gridCol w:w="1247"/>
      </w:tblGrid>
      <w:tr w:rsidR="00107D49" w:rsidRPr="00883835" w:rsidTr="00897E1E">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Метрика</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До</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После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Динамика</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Время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планирование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маршрутов</w:t>
            </w:r>
            <w:r w:rsidR="00934F65"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8</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часов</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5</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часов</w:t>
            </w:r>
            <w:r w:rsidRPr="00883835">
              <w:rPr>
                <w:rFonts w:ascii="Times New Roman" w:hAnsi="Times New Roman" w:cs="Times New Roman"/>
                <w:sz w:val="24"/>
                <w:szCs w:val="28"/>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–38%</w:t>
            </w:r>
            <w:r w:rsidRPr="00883835">
              <w:rPr>
                <w:rFonts w:ascii="Times New Roman" w:hAnsi="Times New Roman" w:cs="Times New Roman"/>
                <w:sz w:val="24"/>
                <w:szCs w:val="28"/>
              </w:rPr>
              <w:t xml:space="preserve"> </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Точность</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прогноза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спроса</w:t>
            </w:r>
            <w:r w:rsidR="00934F65"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78%</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91%</w:t>
            </w:r>
          </w:p>
        </w:tc>
        <w:tc>
          <w:tcPr>
            <w:tcW w:w="1247"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17%</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Избыточные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запасы</w:t>
            </w:r>
            <w:r w:rsidR="00934F65"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$120</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млн</w:t>
            </w:r>
            <w:r w:rsidR="00934F65"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$105</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млн</w:t>
            </w:r>
            <w:r w:rsidR="00934F65" w:rsidRPr="00883835">
              <w:rPr>
                <w:rFonts w:ascii="Times New Roman" w:hAnsi="Times New Roman" w:cs="Times New Roman"/>
                <w:sz w:val="24"/>
                <w:szCs w:val="28"/>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–12.5%</w:t>
            </w:r>
            <w:r w:rsidRPr="00883835">
              <w:rPr>
                <w:rFonts w:ascii="Times New Roman" w:hAnsi="Times New Roman" w:cs="Times New Roman"/>
                <w:sz w:val="24"/>
                <w:szCs w:val="28"/>
              </w:rPr>
              <w:t xml:space="preserve"> </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Влияние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итоговые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издержки</w:t>
            </w:r>
            <w:r w:rsidR="00934F65"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E26985" w:rsidP="00E26985">
            <w:pPr>
              <w:spacing w:after="0"/>
              <w:jc w:val="right"/>
              <w:rPr>
                <w:rFonts w:ascii="Times New Roman" w:hAnsi="Times New Roman" w:cs="Times New Roman"/>
                <w:sz w:val="24"/>
                <w:szCs w:val="28"/>
              </w:rPr>
            </w:pPr>
            <w:r w:rsidRPr="00883835">
              <w:rPr>
                <w:rFonts w:ascii="Times New Roman" w:hAnsi="Times New Roman" w:cs="Times New Roman"/>
                <w:sz w:val="28"/>
                <w:szCs w:val="28"/>
              </w:rPr>
              <w:t>–</w:t>
            </w:r>
            <w:r w:rsidR="00934F65"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–$15</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млн</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год</w:t>
            </w:r>
            <w:r w:rsidRPr="00883835">
              <w:rPr>
                <w:rFonts w:ascii="Times New Roman" w:hAnsi="Times New Roman" w:cs="Times New Roman"/>
                <w:sz w:val="24"/>
                <w:szCs w:val="28"/>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E26985" w:rsidRPr="00883835">
              <w:rPr>
                <w:rFonts w:ascii="Times New Roman" w:hAnsi="Times New Roman" w:cs="Times New Roman"/>
                <w:sz w:val="28"/>
                <w:szCs w:val="28"/>
              </w:rPr>
              <w:t>–</w:t>
            </w:r>
          </w:p>
        </w:tc>
      </w:tr>
    </w:tbl>
    <w:p w:rsidR="007346FE" w:rsidRPr="00883835" w:rsidRDefault="007346FE"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Произошло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планирование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маршрутов,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спроса,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избыточных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складских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запасов,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издержках.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Визуализируем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10</w:t>
      </w:r>
      <w:r w:rsidRPr="00883835">
        <w:rPr>
          <w:rFonts w:ascii="Times New Roman" w:hAnsi="Times New Roman" w:cs="Times New Roman"/>
          <w:sz w:val="28"/>
          <w:szCs w:val="28"/>
        </w:rPr>
        <w:t>.</w:t>
      </w:r>
    </w:p>
    <w:p w:rsidR="008345A0" w:rsidRPr="00883835" w:rsidRDefault="008345A0" w:rsidP="00650848">
      <w:pPr>
        <w:spacing w:after="0" w:line="360" w:lineRule="auto"/>
        <w:ind w:firstLine="709"/>
        <w:jc w:val="both"/>
        <w:rPr>
          <w:rFonts w:ascii="Times New Roman" w:hAnsi="Times New Roman" w:cs="Times New Roman"/>
          <w:sz w:val="28"/>
          <w:szCs w:val="28"/>
        </w:rPr>
      </w:pP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43F5605A" wp14:editId="377E2E11">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7D49" w:rsidRPr="00E608DC" w:rsidRDefault="00107D49" w:rsidP="00173CEC">
      <w:pPr>
        <w:spacing w:after="0" w:line="24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10</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пилотного</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запуска</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DeLLMa</w:t>
      </w:r>
      <w:r w:rsidR="004D4587">
        <w:rPr>
          <w:rFonts w:ascii="Times New Roman" w:hAnsi="Times New Roman" w:cs="Times New Roman"/>
          <w:sz w:val="28"/>
          <w:szCs w:val="28"/>
        </w:rPr>
        <w:t xml:space="preserve"> </w:t>
      </w:r>
      <w:r w:rsidR="00173CEC">
        <w:rPr>
          <w:rFonts w:ascii="Times New Roman" w:hAnsi="Times New Roman"/>
          <w:sz w:val="28"/>
          <w:szCs w:val="28"/>
        </w:rPr>
        <w:t>(составлено автором)</w:t>
      </w:r>
      <w:r w:rsidR="00173CEC" w:rsidRPr="00AE565F">
        <w:rPr>
          <w:rFonts w:ascii="Times New Roman" w:hAnsi="Times New Roman"/>
          <w:sz w:val="28"/>
          <w:szCs w:val="28"/>
        </w:rPr>
        <w:t xml:space="preserve"> [51]</w:t>
      </w:r>
    </w:p>
    <w:p w:rsidR="00107D49" w:rsidRPr="00883835" w:rsidRDefault="00107D49" w:rsidP="002C3E82">
      <w:pPr>
        <w:spacing w:after="0" w:line="360" w:lineRule="auto"/>
        <w:ind w:firstLine="720"/>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DeLLMa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цепочки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даёт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мощный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изменчивости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спроса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масштабируемых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заменили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несколько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уровней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ручного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повысили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Далее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Unilever: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фреймворка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LTU.</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Unilever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внедрила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архитектуру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LTU</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(Language-Tailored</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Utility)</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концепцию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формирования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локализованных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конкретные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поведенческие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кластеры</w:t>
      </w:r>
      <w:r w:rsidR="002F1EF9" w:rsidRPr="00C33E47">
        <w:rPr>
          <w:rFonts w:ascii="Times New Roman" w:hAnsi="Times New Roman" w:cs="Times New Roman"/>
          <w:sz w:val="28"/>
          <w:szCs w:val="28"/>
        </w:rPr>
        <w:t xml:space="preserve"> [53]</w:t>
      </w:r>
      <w:r w:rsidRPr="00883835">
        <w:rPr>
          <w:rFonts w:ascii="Times New Roman" w:hAnsi="Times New Roman" w:cs="Times New Roman"/>
          <w:sz w:val="28"/>
          <w:szCs w:val="28"/>
        </w:rPr>
        <w:t>.</w:t>
      </w:r>
    </w:p>
    <w:p w:rsidR="00107D49" w:rsidRPr="00F86159"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Фреймворк</w:t>
      </w:r>
      <w:r w:rsidR="00934F65" w:rsidRPr="000A123F">
        <w:rPr>
          <w:rFonts w:ascii="Times New Roman" w:hAnsi="Times New Roman" w:cs="Times New Roman"/>
          <w:sz w:val="28"/>
          <w:szCs w:val="28"/>
          <w:lang w:val="en-US"/>
        </w:rPr>
        <w:t xml:space="preserve"> </w:t>
      </w:r>
      <w:r w:rsidRPr="000A123F">
        <w:rPr>
          <w:rFonts w:ascii="Times New Roman" w:hAnsi="Times New Roman" w:cs="Times New Roman"/>
          <w:sz w:val="28"/>
          <w:szCs w:val="28"/>
          <w:lang w:val="en-US"/>
        </w:rPr>
        <w:t>LTU</w:t>
      </w:r>
      <w:r w:rsidR="000A123F" w:rsidRPr="000A123F">
        <w:rPr>
          <w:rFonts w:ascii="Times New Roman" w:hAnsi="Times New Roman" w:cs="Times New Roman"/>
          <w:sz w:val="28"/>
          <w:szCs w:val="28"/>
          <w:lang w:val="en-US"/>
        </w:rPr>
        <w:t xml:space="preserve"> </w:t>
      </w:r>
      <w:r w:rsidR="000A123F">
        <w:rPr>
          <w:rFonts w:ascii="Times New Roman" w:hAnsi="Times New Roman" w:cs="Times New Roman"/>
          <w:sz w:val="28"/>
          <w:szCs w:val="28"/>
          <w:lang w:val="en-US"/>
        </w:rPr>
        <w:t>(Listen, Think, and Understand)</w:t>
      </w:r>
      <w:r w:rsidR="00934F65" w:rsidRPr="000A123F">
        <w:rPr>
          <w:rFonts w:ascii="Times New Roman" w:hAnsi="Times New Roman" w:cs="Times New Roman"/>
          <w:sz w:val="28"/>
          <w:szCs w:val="28"/>
          <w:lang w:val="en-US"/>
        </w:rPr>
        <w:t xml:space="preserve"> </w:t>
      </w:r>
      <w:r w:rsidRPr="000A123F">
        <w:rPr>
          <w:rFonts w:ascii="Times New Roman" w:hAnsi="Times New Roman" w:cs="Times New Roman"/>
          <w:sz w:val="28"/>
          <w:szCs w:val="28"/>
          <w:lang w:val="en-US"/>
        </w:rPr>
        <w:t>опирается</w:t>
      </w:r>
      <w:r w:rsidR="00934F65" w:rsidRPr="000A123F">
        <w:rPr>
          <w:rFonts w:ascii="Times New Roman" w:hAnsi="Times New Roman" w:cs="Times New Roman"/>
          <w:sz w:val="28"/>
          <w:szCs w:val="28"/>
          <w:lang w:val="en-US"/>
        </w:rPr>
        <w:t xml:space="preserve"> </w:t>
      </w:r>
      <w:r w:rsidRPr="00883835">
        <w:rPr>
          <w:rFonts w:ascii="Times New Roman" w:hAnsi="Times New Roman" w:cs="Times New Roman"/>
          <w:sz w:val="28"/>
          <w:szCs w:val="28"/>
        </w:rPr>
        <w:t>на</w:t>
      </w:r>
      <w:r w:rsidR="00934F65" w:rsidRPr="000A123F">
        <w:rPr>
          <w:rFonts w:ascii="Times New Roman" w:hAnsi="Times New Roman" w:cs="Times New Roman"/>
          <w:sz w:val="28"/>
          <w:szCs w:val="28"/>
          <w:lang w:val="en-US"/>
        </w:rPr>
        <w:t xml:space="preserve"> </w:t>
      </w:r>
      <w:r w:rsidRPr="00883835">
        <w:rPr>
          <w:rFonts w:ascii="Times New Roman" w:hAnsi="Times New Roman" w:cs="Times New Roman"/>
          <w:sz w:val="28"/>
          <w:szCs w:val="28"/>
        </w:rPr>
        <w:t>интеграцию</w:t>
      </w:r>
      <w:r w:rsidR="00934F65" w:rsidRPr="000A123F">
        <w:rPr>
          <w:rFonts w:ascii="Times New Roman" w:hAnsi="Times New Roman" w:cs="Times New Roman"/>
          <w:sz w:val="28"/>
          <w:szCs w:val="28"/>
          <w:lang w:val="en-US"/>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цепочки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пользовательского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поведения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персонализированного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реальном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314F6B">
        <w:rPr>
          <w:rFonts w:ascii="Times New Roman" w:hAnsi="Times New Roman" w:cs="Times New Roman"/>
          <w:sz w:val="28"/>
          <w:szCs w:val="28"/>
        </w:rPr>
        <w:t xml:space="preserve"> </w:t>
      </w:r>
      <w:r w:rsidR="00314F6B" w:rsidRPr="00314F6B">
        <w:rPr>
          <w:rFonts w:ascii="Times New Roman" w:hAnsi="Times New Roman" w:cs="Times New Roman"/>
          <w:sz w:val="28"/>
          <w:szCs w:val="28"/>
        </w:rPr>
        <w:t>[54]</w:t>
      </w:r>
      <w:r w:rsidRPr="00883835">
        <w:rPr>
          <w:rFonts w:ascii="Times New Roman" w:hAnsi="Times New Roman" w:cs="Times New Roman"/>
          <w:sz w:val="28"/>
          <w:szCs w:val="28"/>
        </w:rPr>
        <w:t>.</w:t>
      </w:r>
      <w:r w:rsidR="00F86159" w:rsidRPr="00F86159">
        <w:rPr>
          <w:rFonts w:ascii="Times New Roman" w:hAnsi="Times New Roman" w:cs="Times New Roman"/>
          <w:sz w:val="28"/>
          <w:szCs w:val="28"/>
        </w:rPr>
        <w:t xml:space="preserve"> </w:t>
      </w:r>
      <w:r w:rsidR="005A3818">
        <w:rPr>
          <w:rFonts w:ascii="Times New Roman" w:hAnsi="Times New Roman" w:cs="Times New Roman"/>
          <w:sz w:val="28"/>
          <w:szCs w:val="28"/>
        </w:rPr>
        <w:t>Э</w:t>
      </w:r>
      <w:r w:rsidR="00F86159">
        <w:rPr>
          <w:rFonts w:ascii="Times New Roman" w:hAnsi="Times New Roman" w:cs="Times New Roman"/>
          <w:sz w:val="28"/>
          <w:szCs w:val="28"/>
        </w:rPr>
        <w:t xml:space="preserve">то первый мультимодальный </w:t>
      </w:r>
      <w:r w:rsidR="00F86159">
        <w:rPr>
          <w:rFonts w:ascii="Times New Roman" w:hAnsi="Times New Roman" w:cs="Times New Roman"/>
          <w:sz w:val="28"/>
          <w:szCs w:val="28"/>
          <w:lang w:val="en-US"/>
        </w:rPr>
        <w:t>Lms</w:t>
      </w:r>
      <w:r w:rsidR="00F86159" w:rsidRPr="00F86159">
        <w:rPr>
          <w:rFonts w:ascii="Times New Roman" w:hAnsi="Times New Roman" w:cs="Times New Roman"/>
          <w:sz w:val="28"/>
          <w:szCs w:val="28"/>
        </w:rPr>
        <w:t>, который фокусируется на общем понимании звука</w:t>
      </w:r>
      <w:r w:rsidR="00DA357C">
        <w:rPr>
          <w:rFonts w:ascii="Times New Roman" w:hAnsi="Times New Roman" w:cs="Times New Roman"/>
          <w:sz w:val="28"/>
          <w:szCs w:val="28"/>
        </w:rPr>
        <w:t>,</w:t>
      </w:r>
      <w:r w:rsidR="00F86159" w:rsidRPr="00F86159">
        <w:rPr>
          <w:rFonts w:ascii="Times New Roman" w:hAnsi="Times New Roman" w:cs="Times New Roman"/>
          <w:sz w:val="28"/>
          <w:szCs w:val="28"/>
        </w:rPr>
        <w:t xml:space="preserve"> является самым большим и разнообразным набором данных для аудио-ответов на вопросы на сегодняшний день.</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Использование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позволило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частично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следующие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p>
    <w:p w:rsidR="00107D49" w:rsidRPr="00883835" w:rsidRDefault="00107D49" w:rsidP="007F18F9">
      <w:pPr>
        <w:pStyle w:val="a5"/>
        <w:numPr>
          <w:ilvl w:val="0"/>
          <w:numId w:val="1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перевод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учётом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ассоциаций,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ru-RU"/>
        </w:rPr>
        <w:t>особенностей</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языка,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эмоционального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окраса</w:t>
      </w:r>
      <w:r w:rsidRPr="00883835">
        <w:rPr>
          <w:rFonts w:ascii="Times New Roman" w:hAnsi="Times New Roman" w:cs="Times New Roman"/>
          <w:sz w:val="28"/>
          <w:szCs w:val="28"/>
          <w:lang w:val="ru-RU"/>
        </w:rPr>
        <w:t>;</w:t>
      </w:r>
    </w:p>
    <w:p w:rsidR="00107D49" w:rsidRPr="00883835" w:rsidRDefault="00107D49" w:rsidP="007F18F9">
      <w:pPr>
        <w:pStyle w:val="a5"/>
        <w:numPr>
          <w:ilvl w:val="0"/>
          <w:numId w:val="1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генерация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креативных</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идей;</w:t>
      </w:r>
    </w:p>
    <w:p w:rsidR="00107D49" w:rsidRPr="00883835" w:rsidRDefault="00107D49" w:rsidP="007F18F9">
      <w:pPr>
        <w:pStyle w:val="a5"/>
        <w:numPr>
          <w:ilvl w:val="0"/>
          <w:numId w:val="1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пользовательских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реакций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учетом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эмоций,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стилевых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приемов,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особенностей</w:t>
      </w:r>
      <w:r w:rsidRPr="00883835">
        <w:rPr>
          <w:rFonts w:ascii="Times New Roman" w:hAnsi="Times New Roman" w:cs="Times New Roman"/>
          <w:sz w:val="28"/>
          <w:szCs w:val="28"/>
          <w:lang w:val="ru-RU"/>
        </w:rPr>
        <w:t>;</w:t>
      </w:r>
    </w:p>
    <w:p w:rsidR="00107D49" w:rsidRPr="000A123F" w:rsidRDefault="00107D49" w:rsidP="007F18F9">
      <w:pPr>
        <w:pStyle w:val="a5"/>
        <w:numPr>
          <w:ilvl w:val="0"/>
          <w:numId w:val="1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оптимизация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на</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основе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результатов</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тестов,</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подбор</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наиболее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эффективной</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тематики.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lang w:val="ru"/>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рамках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пилотной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программы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Латинской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Америки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Азии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7</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рынков,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Бразилию,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Мексику,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достигнуты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следующие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отразим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таблицы.</w:t>
      </w:r>
    </w:p>
    <w:p w:rsidR="007346FE" w:rsidRPr="00883835" w:rsidRDefault="007346FE" w:rsidP="00650848">
      <w:pPr>
        <w:spacing w:after="0" w:line="360" w:lineRule="auto"/>
        <w:ind w:firstLine="709"/>
        <w:jc w:val="both"/>
        <w:rPr>
          <w:rFonts w:ascii="Times New Roman" w:hAnsi="Times New Roman" w:cs="Times New Roman"/>
          <w:sz w:val="28"/>
          <w:szCs w:val="28"/>
        </w:rPr>
      </w:pPr>
    </w:p>
    <w:p w:rsidR="007346FE" w:rsidRPr="00883835" w:rsidRDefault="007346FE" w:rsidP="001F765C">
      <w:pPr>
        <w:spacing w:after="0" w:line="360" w:lineRule="auto"/>
        <w:jc w:val="both"/>
        <w:rPr>
          <w:rFonts w:ascii="Times New Roman" w:hAnsi="Times New Roman" w:cs="Times New Roman"/>
          <w:sz w:val="28"/>
          <w:szCs w:val="28"/>
        </w:rPr>
      </w:pPr>
    </w:p>
    <w:p w:rsidR="001F765C" w:rsidRPr="00173CEC" w:rsidRDefault="001F765C" w:rsidP="001F765C">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lastRenderedPageBreak/>
        <w:t xml:space="preserve">Таблица 4 – Результаты использования </w:t>
      </w:r>
      <w:r w:rsidRPr="00883835">
        <w:rPr>
          <w:rFonts w:ascii="Times New Roman" w:hAnsi="Times New Roman" w:cs="Times New Roman"/>
          <w:sz w:val="28"/>
          <w:szCs w:val="28"/>
          <w:lang w:val="en-US"/>
        </w:rPr>
        <w:t>LLM</w:t>
      </w:r>
      <w:r w:rsidR="00173CEC">
        <w:rPr>
          <w:rFonts w:ascii="Times New Roman" w:hAnsi="Times New Roman" w:cs="Times New Roman"/>
          <w:sz w:val="28"/>
          <w:szCs w:val="28"/>
        </w:rPr>
        <w:t xml:space="preserve"> </w:t>
      </w:r>
      <w:r w:rsidR="00173CEC">
        <w:rPr>
          <w:rFonts w:ascii="Times New Roman" w:hAnsi="Times New Roman"/>
          <w:sz w:val="28"/>
          <w:szCs w:val="28"/>
        </w:rPr>
        <w:t>(составлено автором)</w:t>
      </w:r>
      <w:r w:rsidR="00173CEC" w:rsidRPr="00AE565F">
        <w:rPr>
          <w:rFonts w:ascii="Times New Roman" w:hAnsi="Times New Roman"/>
          <w:sz w:val="28"/>
          <w:szCs w:val="28"/>
        </w:rPr>
        <w:t xml:space="preserve"> [5</w:t>
      </w:r>
      <w:r w:rsidR="00173CEC">
        <w:rPr>
          <w:rFonts w:ascii="Times New Roman" w:hAnsi="Times New Roman"/>
          <w:sz w:val="28"/>
          <w:szCs w:val="28"/>
        </w:rPr>
        <w:t>3</w:t>
      </w:r>
      <w:r w:rsidR="00173CEC" w:rsidRPr="00AE565F">
        <w:rPr>
          <w:rFonts w:ascii="Times New Roman" w:hAnsi="Times New Roman"/>
          <w:sz w:val="28"/>
          <w:szCs w:val="28"/>
        </w:rPr>
        <w:t>]</w:t>
      </w:r>
    </w:p>
    <w:tbl>
      <w:tblPr>
        <w:tblW w:w="9240" w:type="dxa"/>
        <w:tblInd w:w="-5" w:type="dxa"/>
        <w:tblLook w:val="04A0" w:firstRow="1" w:lastRow="0" w:firstColumn="1" w:lastColumn="0" w:noHBand="0" w:noVBand="1"/>
      </w:tblPr>
      <w:tblGrid>
        <w:gridCol w:w="3740"/>
        <w:gridCol w:w="2000"/>
        <w:gridCol w:w="2320"/>
        <w:gridCol w:w="1247"/>
      </w:tblGrid>
      <w:tr w:rsidR="00107D49" w:rsidRPr="00883835" w:rsidTr="00897E1E">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2C3E82"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Метрика</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До</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внедрения</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LLM</w:t>
            </w:r>
            <w:r w:rsidRPr="00883835">
              <w:rPr>
                <w:rFonts w:ascii="Times New Roman" w:hAnsi="Times New Roman" w:cs="Times New Roman"/>
                <w:sz w:val="24"/>
                <w:szCs w:val="28"/>
              </w:rPr>
              <w:t xml:space="preserve">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После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Динамика</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Время</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подготовки</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кампании</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(дней)</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14</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–86%</w:t>
            </w:r>
            <w:r w:rsidRPr="00883835">
              <w:rPr>
                <w:rFonts w:ascii="Times New Roman" w:hAnsi="Times New Roman" w:cs="Times New Roman"/>
                <w:sz w:val="24"/>
                <w:szCs w:val="28"/>
              </w:rPr>
              <w:t xml:space="preserve"> </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CTR</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(кликабельность</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объявлений)</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4.8%</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5.9%</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23%</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ROI</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маркетинга</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2.0</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2.3</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15%</w:t>
            </w:r>
          </w:p>
        </w:tc>
      </w:tr>
      <w:tr w:rsidR="00107D49" w:rsidRPr="00883835" w:rsidTr="00897E1E">
        <w:trPr>
          <w:trHeight w:val="300"/>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Engagement</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Rate</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(вовлеченность)</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7.5%</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8.9%</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18%</w:t>
            </w:r>
          </w:p>
        </w:tc>
      </w:tr>
    </w:tbl>
    <w:p w:rsidR="007346FE" w:rsidRPr="00883835" w:rsidRDefault="007346FE" w:rsidP="002C3E82">
      <w:pPr>
        <w:spacing w:after="0" w:line="360" w:lineRule="auto"/>
        <w:ind w:firstLine="720"/>
        <w:rPr>
          <w:rFonts w:ascii="Times New Roman" w:hAnsi="Times New Roman" w:cs="Times New Roman"/>
          <w:sz w:val="28"/>
          <w:szCs w:val="28"/>
        </w:rPr>
      </w:pPr>
    </w:p>
    <w:p w:rsidR="00107D49" w:rsidRPr="00883835" w:rsidRDefault="00107D49" w:rsidP="007A3A7E">
      <w:pPr>
        <w:spacing w:after="0" w:line="360" w:lineRule="auto"/>
        <w:ind w:firstLine="720"/>
        <w:jc w:val="both"/>
        <w:rPr>
          <w:rFonts w:ascii="Times New Roman" w:hAnsi="Times New Roman" w:cs="Times New Roman"/>
          <w:sz w:val="28"/>
          <w:szCs w:val="28"/>
        </w:rPr>
      </w:pPr>
      <w:r w:rsidRPr="00883835">
        <w:rPr>
          <w:rFonts w:ascii="Times New Roman" w:hAnsi="Times New Roman" w:cs="Times New Roman"/>
          <w:sz w:val="28"/>
          <w:szCs w:val="28"/>
        </w:rPr>
        <w:t>Время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подготовку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кампаний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сокращено,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повысился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сравнению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контрольной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группой,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произошел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ROI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кампаний,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произошло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вовлеченности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пользователей.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Визуализируем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11</w:t>
      </w:r>
      <w:r w:rsidRPr="00883835">
        <w:rPr>
          <w:rFonts w:ascii="Times New Roman" w:hAnsi="Times New Roman" w:cs="Times New Roman"/>
          <w:sz w:val="28"/>
          <w:szCs w:val="28"/>
        </w:rPr>
        <w:t>.</w:t>
      </w:r>
    </w:p>
    <w:p w:rsidR="008345A0" w:rsidRPr="00883835" w:rsidRDefault="008345A0" w:rsidP="002C3E82">
      <w:pPr>
        <w:spacing w:after="0" w:line="360" w:lineRule="auto"/>
        <w:ind w:firstLine="720"/>
        <w:rPr>
          <w:rFonts w:ascii="Times New Roman" w:hAnsi="Times New Roman" w:cs="Times New Roman"/>
          <w:sz w:val="28"/>
          <w:szCs w:val="28"/>
        </w:rPr>
      </w:pPr>
    </w:p>
    <w:p w:rsidR="00107D49" w:rsidRPr="00883835" w:rsidRDefault="00107D49" w:rsidP="008345A0">
      <w:pPr>
        <w:tabs>
          <w:tab w:val="left" w:pos="1905"/>
        </w:tabs>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7EBA260D" wp14:editId="4652C5CC">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11</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lang w:val="en-US"/>
        </w:rPr>
        <w:t>LLM</w:t>
      </w:r>
      <w:r w:rsidR="0099239A" w:rsidRPr="00597A91">
        <w:rPr>
          <w:rFonts w:ascii="Times New Roman" w:hAnsi="Times New Roman" w:cs="Times New Roman"/>
          <w:sz w:val="28"/>
          <w:szCs w:val="28"/>
        </w:rPr>
        <w:t xml:space="preserve"> </w:t>
      </w:r>
      <w:r w:rsidR="00173CEC">
        <w:rPr>
          <w:rFonts w:ascii="Times New Roman" w:hAnsi="Times New Roman"/>
          <w:sz w:val="28"/>
          <w:szCs w:val="28"/>
        </w:rPr>
        <w:t>(составлено автором) [53</w:t>
      </w:r>
      <w:r w:rsidR="00173CEC" w:rsidRPr="00AE565F">
        <w:rPr>
          <w:rFonts w:ascii="Times New Roman" w:hAnsi="Times New Roman"/>
          <w:sz w:val="28"/>
          <w:szCs w:val="28"/>
        </w:rPr>
        <w:t>]</w:t>
      </w:r>
    </w:p>
    <w:p w:rsidR="00107D49" w:rsidRPr="00883835" w:rsidRDefault="00107D49" w:rsidP="002C3E82">
      <w:pPr>
        <w:spacing w:after="0" w:line="360" w:lineRule="auto"/>
        <w:jc w:val="center"/>
        <w:rPr>
          <w:rFonts w:ascii="Times New Roman" w:hAnsi="Times New Roman" w:cs="Times New Roman"/>
          <w:sz w:val="28"/>
          <w:szCs w:val="28"/>
        </w:rPr>
      </w:pPr>
    </w:p>
    <w:p w:rsidR="00107D49"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фреймворка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LTU</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Unilever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привело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снижению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творческих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издержек,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росту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маркетинга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увеличения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штата,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релевантности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бренда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рынках,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масштабируемости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выполняемых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вручную.</w:t>
      </w:r>
    </w:p>
    <w:p w:rsidR="007B7782" w:rsidRPr="007B7782" w:rsidRDefault="007B7782"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Unilever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продемонстрировала,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преодолеть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традиционные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границы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централизованным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локальной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чувствительностью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бренда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счёт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гибкости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интеллектуальной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поколения.</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Siemens: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LLM-агентов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HITL</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промышленными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проектами.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Компания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Siemens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LLM-ассистентов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внутренние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ProjectNet,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работающую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Jira,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SAP,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Teams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Outlook</w:t>
      </w:r>
      <w:r w:rsidR="007265A1">
        <w:rPr>
          <w:rFonts w:ascii="Times New Roman" w:hAnsi="Times New Roman" w:cs="Times New Roman"/>
          <w:sz w:val="28"/>
          <w:szCs w:val="28"/>
        </w:rPr>
        <w:t xml:space="preserve"> [55</w:t>
      </w:r>
      <w:r w:rsidR="00502D1A" w:rsidRPr="00502D1A">
        <w:rPr>
          <w:rFonts w:ascii="Times New Roman" w:hAnsi="Times New Roman" w:cs="Times New Roman"/>
          <w:sz w:val="28"/>
          <w:szCs w:val="28"/>
        </w:rPr>
        <w:t>]</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ИИ-агенты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становятся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востребованными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увеличения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нагрузки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управляемых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реагирования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сбои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риски</w:t>
      </w:r>
      <w:r w:rsidR="00A958BF" w:rsidRPr="00A958BF">
        <w:rPr>
          <w:rFonts w:ascii="Times New Roman" w:hAnsi="Times New Roman" w:cs="Times New Roman"/>
          <w:sz w:val="28"/>
          <w:szCs w:val="28"/>
        </w:rPr>
        <w:t xml:space="preserve"> [58]</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Концепция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Human-in-the-Loop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(HITL)</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сохранения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надёжности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управляемости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0D0827" w:rsidRPr="000D0827">
        <w:rPr>
          <w:rFonts w:ascii="Times New Roman" w:hAnsi="Times New Roman" w:cs="Times New Roman"/>
          <w:sz w:val="28"/>
          <w:szCs w:val="28"/>
        </w:rPr>
        <w:t xml:space="preserve"> </w:t>
      </w:r>
      <w:r w:rsidRPr="00883835">
        <w:rPr>
          <w:rFonts w:ascii="Times New Roman" w:hAnsi="Times New Roman" w:cs="Times New Roman"/>
          <w:sz w:val="28"/>
          <w:szCs w:val="28"/>
        </w:rPr>
        <w:t>Инфраструктура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ИИ-помощника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построена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модульному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принципу</w:t>
      </w:r>
      <w:r w:rsidR="007265A1" w:rsidRPr="007265A1">
        <w:rPr>
          <w:rFonts w:ascii="Times New Roman" w:hAnsi="Times New Roman" w:cs="Times New Roman"/>
          <w:sz w:val="28"/>
          <w:szCs w:val="28"/>
        </w:rPr>
        <w:t xml:space="preserve"> [56]</w:t>
      </w:r>
      <w:r w:rsidRPr="00883835">
        <w:rPr>
          <w:rFonts w:ascii="Times New Roman" w:hAnsi="Times New Roman" w:cs="Times New Roman"/>
          <w:sz w:val="28"/>
          <w:szCs w:val="28"/>
        </w:rPr>
        <w:t>:</w:t>
      </w:r>
    </w:p>
    <w:p w:rsidR="00107D49" w:rsidRPr="00883835" w:rsidRDefault="00107D49" w:rsidP="00440B9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1)</w:t>
      </w:r>
      <w:r w:rsidRPr="00883835">
        <w:rPr>
          <w:rFonts w:ascii="Times New Roman" w:hAnsi="Times New Roman" w:cs="Times New Roman"/>
          <w:sz w:val="28"/>
          <w:szCs w:val="28"/>
        </w:rPr>
        <w:tab/>
        <w:t>Сбор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Jira,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SAP,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Confluence,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email</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календарями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извлечения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ресурсах,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коммуникациях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сроках.</w:t>
      </w:r>
    </w:p>
    <w:p w:rsidR="00107D49" w:rsidRPr="00883835" w:rsidRDefault="00107D49" w:rsidP="00440B9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2)</w:t>
      </w:r>
      <w:r w:rsidRPr="00883835">
        <w:rPr>
          <w:rFonts w:ascii="Times New Roman" w:hAnsi="Times New Roman" w:cs="Times New Roman"/>
          <w:sz w:val="28"/>
          <w:szCs w:val="28"/>
        </w:rPr>
        <w:tab/>
        <w:t>Модуль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предварительной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классификации.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Автоматическая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категоризация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событий: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неактуальные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дублирование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p>
    <w:p w:rsidR="00107D49" w:rsidRPr="00883835" w:rsidRDefault="00107D49" w:rsidP="00440B9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3)</w:t>
      </w:r>
      <w:r w:rsidRPr="00883835">
        <w:rPr>
          <w:rFonts w:ascii="Times New Roman" w:hAnsi="Times New Roman" w:cs="Times New Roman"/>
          <w:sz w:val="28"/>
          <w:szCs w:val="28"/>
        </w:rPr>
        <w:tab/>
        <w:t>Ядро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LLM-агента.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статусе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выявление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узких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формирование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(перераспределение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уведомления,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запросы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эскалацию).</w:t>
      </w:r>
    </w:p>
    <w:p w:rsidR="00107D49" w:rsidRPr="00883835" w:rsidRDefault="00107D49" w:rsidP="00440B9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4)</w:t>
      </w:r>
      <w:r w:rsidRPr="00883835">
        <w:rPr>
          <w:rFonts w:ascii="Times New Roman" w:hAnsi="Times New Roman" w:cs="Times New Roman"/>
          <w:sz w:val="28"/>
          <w:szCs w:val="28"/>
        </w:rPr>
        <w:tab/>
        <w:t>Human-in-the-Loop.</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Финальное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обосновывает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предложение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визуализирует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Диалог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осуществляется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через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интерфейс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Teams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Project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Dashboard.</w:t>
      </w:r>
    </w:p>
    <w:p w:rsidR="00107D49" w:rsidRPr="00883835" w:rsidRDefault="00107D49" w:rsidP="00440B98">
      <w:pPr>
        <w:tabs>
          <w:tab w:val="left" w:pos="993"/>
        </w:tabs>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5)</w:t>
      </w:r>
      <w:r w:rsidRPr="00883835">
        <w:rPr>
          <w:rFonts w:ascii="Times New Roman" w:hAnsi="Times New Roman" w:cs="Times New Roman"/>
          <w:sz w:val="28"/>
          <w:szCs w:val="28"/>
        </w:rPr>
        <w:tab/>
        <w:t>Цикл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непрерывного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Поведение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пользователя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обратная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ответов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Основными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ИИ-ассистента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отклонений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плана,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коммуникаций,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деловой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переписки,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выявление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отклонений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проявятся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пояснение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предложенных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действий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слайдов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статус-встреч</w:t>
      </w:r>
      <w:r w:rsidR="0030388C" w:rsidRPr="0030388C">
        <w:rPr>
          <w:rFonts w:ascii="Times New Roman" w:hAnsi="Times New Roman" w:cs="Times New Roman"/>
          <w:sz w:val="28"/>
          <w:szCs w:val="28"/>
        </w:rPr>
        <w:t xml:space="preserve"> [57]</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рамках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пилотного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департаменте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производств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(2022–2023)</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отражены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DC6A34" w:rsidRPr="00883835">
        <w:rPr>
          <w:rFonts w:ascii="Times New Roman" w:hAnsi="Times New Roman" w:cs="Times New Roman"/>
          <w:sz w:val="28"/>
          <w:szCs w:val="28"/>
        </w:rPr>
        <w:t xml:space="preserve"> 5</w:t>
      </w:r>
      <w:r w:rsidRPr="00883835">
        <w:rPr>
          <w:rFonts w:ascii="Times New Roman" w:hAnsi="Times New Roman" w:cs="Times New Roman"/>
          <w:sz w:val="28"/>
          <w:szCs w:val="28"/>
        </w:rPr>
        <w:t>.</w:t>
      </w:r>
    </w:p>
    <w:p w:rsidR="00DC6A34" w:rsidRPr="00883835" w:rsidRDefault="00DC6A34" w:rsidP="00DC6A34">
      <w:pPr>
        <w:spacing w:after="0" w:line="360" w:lineRule="auto"/>
        <w:jc w:val="both"/>
        <w:rPr>
          <w:rFonts w:ascii="Times New Roman" w:hAnsi="Times New Roman" w:cs="Times New Roman"/>
          <w:sz w:val="28"/>
          <w:szCs w:val="28"/>
        </w:rPr>
      </w:pPr>
    </w:p>
    <w:p w:rsidR="00DC6A34" w:rsidRPr="00173CEC" w:rsidRDefault="00DC6A34" w:rsidP="00DC6A34">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t xml:space="preserve">Таблица 5 – Результаты использования </w:t>
      </w:r>
      <w:r w:rsidRPr="00883835">
        <w:rPr>
          <w:rFonts w:ascii="Times New Roman" w:hAnsi="Times New Roman" w:cs="Times New Roman"/>
          <w:sz w:val="28"/>
          <w:szCs w:val="28"/>
          <w:lang w:val="en-US"/>
        </w:rPr>
        <w:t>LLM</w:t>
      </w:r>
      <w:r w:rsidR="00173CEC">
        <w:rPr>
          <w:rFonts w:ascii="Times New Roman" w:hAnsi="Times New Roman" w:cs="Times New Roman"/>
          <w:sz w:val="28"/>
          <w:szCs w:val="28"/>
        </w:rPr>
        <w:t xml:space="preserve"> </w:t>
      </w:r>
      <w:r w:rsidR="00173CEC">
        <w:rPr>
          <w:rFonts w:ascii="Times New Roman" w:hAnsi="Times New Roman"/>
          <w:sz w:val="28"/>
          <w:szCs w:val="28"/>
        </w:rPr>
        <w:t>(составлено автором) [55</w:t>
      </w:r>
      <w:r w:rsidR="00173CEC" w:rsidRPr="00AE565F">
        <w:rPr>
          <w:rFonts w:ascii="Times New Roman" w:hAnsi="Times New Roman"/>
          <w:sz w:val="28"/>
          <w:szCs w:val="28"/>
        </w:rPr>
        <w:t>]</w:t>
      </w:r>
    </w:p>
    <w:tbl>
      <w:tblPr>
        <w:tblW w:w="9240" w:type="dxa"/>
        <w:tblInd w:w="-5" w:type="dxa"/>
        <w:tblLook w:val="04A0" w:firstRow="1" w:lastRow="0" w:firstColumn="1" w:lastColumn="0" w:noHBand="0" w:noVBand="1"/>
      </w:tblPr>
      <w:tblGrid>
        <w:gridCol w:w="3740"/>
        <w:gridCol w:w="2000"/>
        <w:gridCol w:w="2320"/>
        <w:gridCol w:w="1247"/>
      </w:tblGrid>
      <w:tr w:rsidR="00107D49" w:rsidRPr="00883835" w:rsidTr="00897E1E">
        <w:trPr>
          <w:trHeight w:val="375"/>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Метрика</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До</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r w:rsidR="00934F65" w:rsidRPr="00883835">
              <w:rPr>
                <w:rFonts w:ascii="Times New Roman" w:hAnsi="Times New Roman" w:cs="Times New Roman"/>
                <w:sz w:val="24"/>
                <w:szCs w:val="28"/>
              </w:rPr>
              <w:t xml:space="preserve">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После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r w:rsidR="00934F65" w:rsidRPr="00883835">
              <w:rPr>
                <w:rFonts w:ascii="Times New Roman" w:hAnsi="Times New Roman" w:cs="Times New Roman"/>
                <w:sz w:val="24"/>
                <w:szCs w:val="28"/>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Динамика</w:t>
            </w:r>
            <w:r w:rsidR="00934F65" w:rsidRPr="00883835">
              <w:rPr>
                <w:rFonts w:ascii="Times New Roman" w:hAnsi="Times New Roman" w:cs="Times New Roman"/>
                <w:sz w:val="24"/>
                <w:szCs w:val="28"/>
              </w:rPr>
              <w:t xml:space="preserve"> </w:t>
            </w:r>
          </w:p>
        </w:tc>
      </w:tr>
      <w:tr w:rsidR="00107D49" w:rsidRPr="00883835" w:rsidTr="00897E1E">
        <w:trPr>
          <w:trHeight w:val="37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Отклонения</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от</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сроков</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среднем)</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43</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задачи/квартал</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35</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задач/квартал</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–19%</w:t>
            </w:r>
            <w:r w:rsidRPr="00883835">
              <w:rPr>
                <w:rFonts w:ascii="Times New Roman" w:hAnsi="Times New Roman" w:cs="Times New Roman"/>
                <w:sz w:val="24"/>
                <w:szCs w:val="28"/>
              </w:rPr>
              <w:t xml:space="preserve"> </w:t>
            </w:r>
          </w:p>
        </w:tc>
      </w:tr>
      <w:tr w:rsidR="00107D49" w:rsidRPr="00883835" w:rsidTr="00897E1E">
        <w:trPr>
          <w:trHeight w:val="37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Подготовка</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проектного</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отчёта</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8</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часов</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3</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часа</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–62%</w:t>
            </w:r>
            <w:r w:rsidRPr="00883835">
              <w:rPr>
                <w:rFonts w:ascii="Times New Roman" w:hAnsi="Times New Roman" w:cs="Times New Roman"/>
                <w:sz w:val="24"/>
                <w:szCs w:val="28"/>
              </w:rPr>
              <w:t xml:space="preserve"> </w:t>
            </w:r>
          </w:p>
        </w:tc>
      </w:tr>
      <w:tr w:rsidR="00107D49" w:rsidRPr="00883835" w:rsidTr="00897E1E">
        <w:trPr>
          <w:trHeight w:val="37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Ручная</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аналитика</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(время/мес)</w:t>
            </w:r>
            <w:r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24</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w:t>
            </w:r>
            <w:r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14.4</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ч</w:t>
            </w:r>
            <w:r w:rsidRPr="00883835">
              <w:rPr>
                <w:rFonts w:ascii="Times New Roman" w:hAnsi="Times New Roman" w:cs="Times New Roman"/>
                <w:sz w:val="24"/>
                <w:szCs w:val="2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–40%</w:t>
            </w:r>
            <w:r w:rsidRPr="00883835">
              <w:rPr>
                <w:rFonts w:ascii="Times New Roman" w:hAnsi="Times New Roman" w:cs="Times New Roman"/>
                <w:sz w:val="24"/>
                <w:szCs w:val="28"/>
              </w:rPr>
              <w:t xml:space="preserve"> </w:t>
            </w:r>
          </w:p>
        </w:tc>
      </w:tr>
      <w:tr w:rsidR="00107D49" w:rsidRPr="00883835" w:rsidTr="00897E1E">
        <w:trPr>
          <w:trHeight w:val="37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Экономия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рабочего</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времени</w:t>
            </w:r>
            <w:r w:rsidR="00934F65" w:rsidRPr="00883835">
              <w:rPr>
                <w:rFonts w:ascii="Times New Roman" w:hAnsi="Times New Roman" w:cs="Times New Roman"/>
                <w:sz w:val="24"/>
                <w:szCs w:val="2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107D49" w:rsidRPr="00883835" w:rsidRDefault="00E26985" w:rsidP="002C3E82">
            <w:pPr>
              <w:spacing w:after="0"/>
              <w:jc w:val="right"/>
              <w:rPr>
                <w:rFonts w:ascii="Times New Roman" w:hAnsi="Times New Roman" w:cs="Times New Roman"/>
                <w:sz w:val="24"/>
                <w:szCs w:val="28"/>
              </w:rPr>
            </w:pPr>
            <w:r w:rsidRPr="00883835">
              <w:rPr>
                <w:rFonts w:ascii="Times New Roman" w:hAnsi="Times New Roman" w:cs="Times New Roman"/>
                <w:sz w:val="28"/>
                <w:szCs w:val="28"/>
              </w:rPr>
              <w:t>–</w:t>
            </w:r>
            <w:r w:rsidR="00934F65" w:rsidRPr="00883835">
              <w:rPr>
                <w:rFonts w:ascii="Times New Roman" w:hAnsi="Times New Roman" w:cs="Times New Roman"/>
                <w:sz w:val="24"/>
                <w:szCs w:val="2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+400ч/год</w:t>
            </w:r>
          </w:p>
        </w:tc>
        <w:tc>
          <w:tcPr>
            <w:tcW w:w="1180" w:type="dxa"/>
            <w:tcBorders>
              <w:top w:val="nil"/>
              <w:left w:val="nil"/>
              <w:bottom w:val="single" w:sz="4" w:space="0" w:color="auto"/>
              <w:right w:val="single" w:sz="4" w:space="0" w:color="auto"/>
            </w:tcBorders>
            <w:shd w:val="clear" w:color="auto" w:fill="auto"/>
            <w:noWrap/>
            <w:vAlign w:val="center"/>
            <w:hideMark/>
          </w:tcPr>
          <w:p w:rsidR="00107D49" w:rsidRPr="00883835" w:rsidRDefault="00E26985" w:rsidP="002C3E82">
            <w:pPr>
              <w:spacing w:after="0"/>
              <w:jc w:val="right"/>
              <w:rPr>
                <w:rFonts w:ascii="Times New Roman" w:hAnsi="Times New Roman" w:cs="Times New Roman"/>
                <w:sz w:val="24"/>
                <w:szCs w:val="28"/>
              </w:rPr>
            </w:pPr>
            <w:r w:rsidRPr="00883835">
              <w:rPr>
                <w:rFonts w:ascii="Times New Roman" w:hAnsi="Times New Roman" w:cs="Times New Roman"/>
                <w:sz w:val="28"/>
                <w:szCs w:val="28"/>
              </w:rPr>
              <w:t>–</w:t>
            </w:r>
            <w:r w:rsidR="00934F65" w:rsidRPr="00883835">
              <w:rPr>
                <w:rFonts w:ascii="Times New Roman" w:hAnsi="Times New Roman" w:cs="Times New Roman"/>
                <w:sz w:val="24"/>
                <w:szCs w:val="28"/>
              </w:rPr>
              <w:t xml:space="preserve"> </w:t>
            </w:r>
          </w:p>
        </w:tc>
      </w:tr>
    </w:tbl>
    <w:p w:rsidR="007346FE" w:rsidRPr="00883835" w:rsidRDefault="007346FE" w:rsidP="002C3E82">
      <w:pPr>
        <w:spacing w:after="0" w:line="360" w:lineRule="auto"/>
        <w:ind w:firstLine="720"/>
        <w:rPr>
          <w:rFonts w:ascii="Times New Roman" w:hAnsi="Times New Roman" w:cs="Times New Roman"/>
          <w:sz w:val="28"/>
          <w:szCs w:val="28"/>
        </w:rPr>
      </w:pPr>
    </w:p>
    <w:p w:rsidR="00107D49" w:rsidRPr="00883835" w:rsidRDefault="00107D49" w:rsidP="002C3E82">
      <w:pPr>
        <w:spacing w:after="0" w:line="360" w:lineRule="auto"/>
        <w:ind w:firstLine="720"/>
        <w:rPr>
          <w:rFonts w:ascii="Times New Roman" w:hAnsi="Times New Roman" w:cs="Times New Roman"/>
          <w:sz w:val="28"/>
          <w:szCs w:val="28"/>
        </w:rPr>
      </w:pPr>
      <w:r w:rsidRPr="00883835">
        <w:rPr>
          <w:rFonts w:ascii="Times New Roman" w:hAnsi="Times New Roman" w:cs="Times New Roman"/>
          <w:sz w:val="28"/>
          <w:szCs w:val="28"/>
        </w:rPr>
        <w:t>Снизились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отклонения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графика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выполнения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сократилось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подготовку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снизилась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потребность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ручной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удалось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достичь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Визуализируем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12</w:t>
      </w:r>
      <w:r w:rsidRPr="00883835">
        <w:rPr>
          <w:rFonts w:ascii="Times New Roman" w:hAnsi="Times New Roman" w:cs="Times New Roman"/>
          <w:sz w:val="28"/>
          <w:szCs w:val="28"/>
        </w:rPr>
        <w:t>.</w:t>
      </w:r>
    </w:p>
    <w:p w:rsidR="008345A0" w:rsidRPr="00883835" w:rsidRDefault="008345A0" w:rsidP="002C3E82">
      <w:pPr>
        <w:spacing w:after="0" w:line="360" w:lineRule="auto"/>
        <w:ind w:firstLine="720"/>
        <w:rPr>
          <w:rFonts w:ascii="Times New Roman" w:hAnsi="Times New Roman" w:cs="Times New Roman"/>
          <w:sz w:val="28"/>
          <w:szCs w:val="28"/>
        </w:rPr>
      </w:pP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707AED5C" wp14:editId="36F0E2DA">
            <wp:extent cx="4572000" cy="27622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3276" w:rsidRPr="00883835" w:rsidRDefault="00153276"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12</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822E39" w:rsidRPr="00597A91">
        <w:rPr>
          <w:rFonts w:ascii="Times New Roman" w:hAnsi="Times New Roman" w:cs="Times New Roman"/>
          <w:sz w:val="28"/>
          <w:szCs w:val="28"/>
        </w:rPr>
        <w:t xml:space="preserve"> </w:t>
      </w:r>
      <w:r w:rsidR="00173CEC">
        <w:rPr>
          <w:rFonts w:ascii="Times New Roman" w:hAnsi="Times New Roman"/>
          <w:sz w:val="28"/>
          <w:szCs w:val="28"/>
        </w:rPr>
        <w:t>(составлено автором) [55</w:t>
      </w:r>
      <w:r w:rsidR="00173CEC" w:rsidRPr="00AE565F">
        <w:rPr>
          <w:rFonts w:ascii="Times New Roman" w:hAnsi="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Интеграция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Siemens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продемонстрировала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увеличение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раннее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выявление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прозрачности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подготовке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отчетности.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Последним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кейс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Deloitte: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AI-ассистентов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консалтинге.</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Deloitte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один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лидеров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сфере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консалтинга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профессиональных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услуг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реализовал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масштабную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программу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LLM-ассистентов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отделениях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бизнес-аналитики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консалтинга.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проекта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производительности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сохранении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предлагаемого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консультант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получил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LLM-ассистента,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подключённого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кейсов,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отраслевым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шаблонам.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Ассистенты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генерировали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гипотезы,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презентации,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SWOT,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PESTEL,</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VRIO</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помогали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реальном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встречах.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дополнена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механизмами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валидации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гипотез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презентаций.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обрабатывали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входные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генерировали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гипотезы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сценарии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событий,</w:t>
      </w:r>
      <w:r w:rsidR="00934F65" w:rsidRPr="00883835">
        <w:rPr>
          <w:rFonts w:ascii="Times New Roman" w:hAnsi="Times New Roman" w:cs="Times New Roman"/>
          <w:sz w:val="28"/>
          <w:szCs w:val="28"/>
        </w:rPr>
        <w:t xml:space="preserve"> </w:t>
      </w:r>
      <w:r w:rsidR="003A4A7D" w:rsidRPr="00883835">
        <w:rPr>
          <w:rFonts w:ascii="Times New Roman" w:hAnsi="Times New Roman" w:cs="Times New Roman"/>
          <w:sz w:val="28"/>
          <w:szCs w:val="28"/>
        </w:rPr>
        <w:t>готовили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черновики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слайдов,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отчетов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выявляли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предложенных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сопровождали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встречах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проводя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режиме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реального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3A4A7D" w:rsidRPr="003A4A7D">
        <w:rPr>
          <w:rFonts w:ascii="Times New Roman" w:hAnsi="Times New Roman" w:cs="Times New Roman"/>
          <w:sz w:val="28"/>
          <w:szCs w:val="28"/>
        </w:rPr>
        <w:t xml:space="preserve"> [59]</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Согласно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внутреннему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исследованию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Deloitte</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публикациям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Harvard</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Business</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Review</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(2024)</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произошел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отражены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DC6A34" w:rsidRPr="00883835">
        <w:rPr>
          <w:rFonts w:ascii="Times New Roman" w:hAnsi="Times New Roman" w:cs="Times New Roman"/>
          <w:sz w:val="28"/>
          <w:szCs w:val="28"/>
        </w:rPr>
        <w:t xml:space="preserve"> 6</w:t>
      </w:r>
      <w:r w:rsidRPr="00883835">
        <w:rPr>
          <w:rFonts w:ascii="Times New Roman" w:hAnsi="Times New Roman" w:cs="Times New Roman"/>
          <w:sz w:val="28"/>
          <w:szCs w:val="28"/>
        </w:rPr>
        <w:t>.</w:t>
      </w:r>
    </w:p>
    <w:p w:rsidR="007346FE" w:rsidRPr="00883835" w:rsidRDefault="007346FE" w:rsidP="00650848">
      <w:pPr>
        <w:spacing w:after="0" w:line="360" w:lineRule="auto"/>
        <w:ind w:firstLine="709"/>
        <w:jc w:val="both"/>
        <w:rPr>
          <w:rFonts w:ascii="Times New Roman" w:hAnsi="Times New Roman" w:cs="Times New Roman"/>
          <w:sz w:val="28"/>
          <w:szCs w:val="28"/>
        </w:rPr>
      </w:pPr>
    </w:p>
    <w:p w:rsidR="00DC6A34" w:rsidRPr="00173CEC" w:rsidRDefault="00DC6A34" w:rsidP="00DC6A34">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t xml:space="preserve">Таблица 6 – Результаты использования </w:t>
      </w:r>
      <w:r w:rsidRPr="00883835">
        <w:rPr>
          <w:rFonts w:ascii="Times New Roman" w:hAnsi="Times New Roman" w:cs="Times New Roman"/>
          <w:sz w:val="28"/>
          <w:szCs w:val="28"/>
          <w:lang w:val="en-US"/>
        </w:rPr>
        <w:t>LLM</w:t>
      </w:r>
      <w:r w:rsidR="00173CEC">
        <w:rPr>
          <w:rFonts w:ascii="Times New Roman" w:hAnsi="Times New Roman" w:cs="Times New Roman"/>
          <w:sz w:val="28"/>
          <w:szCs w:val="28"/>
        </w:rPr>
        <w:t xml:space="preserve"> </w:t>
      </w:r>
      <w:r w:rsidR="00173CEC">
        <w:rPr>
          <w:rFonts w:ascii="Times New Roman" w:hAnsi="Times New Roman"/>
          <w:sz w:val="28"/>
          <w:szCs w:val="28"/>
        </w:rPr>
        <w:t>(составлено автором) [59</w:t>
      </w:r>
      <w:r w:rsidR="00173CEC" w:rsidRPr="00AE565F">
        <w:rPr>
          <w:rFonts w:ascii="Times New Roman" w:hAnsi="Times New Roman"/>
          <w:sz w:val="28"/>
          <w:szCs w:val="28"/>
        </w:rPr>
        <w: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000"/>
        <w:gridCol w:w="2320"/>
        <w:gridCol w:w="1247"/>
      </w:tblGrid>
      <w:tr w:rsidR="00107D49" w:rsidRPr="00883835" w:rsidTr="00DC6A34">
        <w:trPr>
          <w:trHeight w:val="375"/>
        </w:trPr>
        <w:tc>
          <w:tcPr>
            <w:tcW w:w="3740" w:type="dxa"/>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Метрика</w:t>
            </w:r>
          </w:p>
        </w:tc>
        <w:tc>
          <w:tcPr>
            <w:tcW w:w="2000" w:type="dxa"/>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До</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r w:rsidR="00934F65" w:rsidRPr="00883835">
              <w:rPr>
                <w:rFonts w:ascii="Times New Roman" w:hAnsi="Times New Roman" w:cs="Times New Roman"/>
                <w:sz w:val="24"/>
                <w:szCs w:val="28"/>
              </w:rPr>
              <w:t xml:space="preserve"> </w:t>
            </w:r>
          </w:p>
        </w:tc>
        <w:tc>
          <w:tcPr>
            <w:tcW w:w="2320" w:type="dxa"/>
            <w:shd w:val="clear" w:color="auto" w:fill="auto"/>
            <w:noWrap/>
            <w:vAlign w:val="center"/>
            <w:hideMark/>
          </w:tcPr>
          <w:p w:rsidR="00107D49" w:rsidRPr="00883835" w:rsidRDefault="00107D49" w:rsidP="002C3E82">
            <w:pPr>
              <w:spacing w:after="0"/>
              <w:jc w:val="center"/>
              <w:rPr>
                <w:rFonts w:ascii="Times New Roman" w:hAnsi="Times New Roman" w:cs="Times New Roman"/>
                <w:sz w:val="24"/>
                <w:szCs w:val="28"/>
              </w:rPr>
            </w:pPr>
            <w:r w:rsidRPr="00883835">
              <w:rPr>
                <w:rFonts w:ascii="Times New Roman" w:hAnsi="Times New Roman" w:cs="Times New Roman"/>
                <w:sz w:val="24"/>
                <w:szCs w:val="28"/>
              </w:rPr>
              <w:t>После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r w:rsidR="00934F65" w:rsidRPr="00883835">
              <w:rPr>
                <w:rFonts w:ascii="Times New Roman" w:hAnsi="Times New Roman" w:cs="Times New Roman"/>
                <w:sz w:val="24"/>
                <w:szCs w:val="28"/>
              </w:rPr>
              <w:t xml:space="preserve"> </w:t>
            </w:r>
          </w:p>
        </w:tc>
        <w:tc>
          <w:tcPr>
            <w:tcW w:w="1180" w:type="dxa"/>
            <w:shd w:val="clear" w:color="auto" w:fill="auto"/>
            <w:noWrap/>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Динамика</w:t>
            </w:r>
            <w:r w:rsidR="00934F65" w:rsidRPr="00883835">
              <w:rPr>
                <w:rFonts w:ascii="Times New Roman" w:hAnsi="Times New Roman" w:cs="Times New Roman"/>
                <w:sz w:val="24"/>
                <w:szCs w:val="28"/>
              </w:rPr>
              <w:t xml:space="preserve"> </w:t>
            </w:r>
          </w:p>
        </w:tc>
      </w:tr>
      <w:tr w:rsidR="00107D49" w:rsidRPr="00883835" w:rsidTr="00DC6A34">
        <w:trPr>
          <w:trHeight w:val="375"/>
        </w:trPr>
        <w:tc>
          <w:tcPr>
            <w:tcW w:w="3740" w:type="dxa"/>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Проектов</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на</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аналитика</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мес.)</w:t>
            </w:r>
            <w:r w:rsidRPr="00883835">
              <w:rPr>
                <w:rFonts w:ascii="Times New Roman" w:hAnsi="Times New Roman" w:cs="Times New Roman"/>
                <w:sz w:val="24"/>
                <w:szCs w:val="28"/>
              </w:rPr>
              <w:t xml:space="preserve"> </w:t>
            </w:r>
          </w:p>
        </w:tc>
        <w:tc>
          <w:tcPr>
            <w:tcW w:w="2000" w:type="dxa"/>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3.2</w:t>
            </w:r>
            <w:r w:rsidRPr="00883835">
              <w:rPr>
                <w:rFonts w:ascii="Times New Roman" w:hAnsi="Times New Roman" w:cs="Times New Roman"/>
                <w:sz w:val="24"/>
                <w:szCs w:val="28"/>
              </w:rPr>
              <w:t xml:space="preserve"> </w:t>
            </w:r>
          </w:p>
        </w:tc>
        <w:tc>
          <w:tcPr>
            <w:tcW w:w="2320" w:type="dxa"/>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4.1</w:t>
            </w:r>
            <w:r w:rsidRPr="00883835">
              <w:rPr>
                <w:rFonts w:ascii="Times New Roman" w:hAnsi="Times New Roman" w:cs="Times New Roman"/>
                <w:sz w:val="24"/>
                <w:szCs w:val="28"/>
              </w:rPr>
              <w:t xml:space="preserve"> </w:t>
            </w:r>
          </w:p>
        </w:tc>
        <w:tc>
          <w:tcPr>
            <w:tcW w:w="1180" w:type="dxa"/>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0,28</w:t>
            </w:r>
          </w:p>
        </w:tc>
      </w:tr>
      <w:tr w:rsidR="00107D49" w:rsidRPr="00883835" w:rsidTr="00DC6A34">
        <w:trPr>
          <w:trHeight w:val="375"/>
        </w:trPr>
        <w:tc>
          <w:tcPr>
            <w:tcW w:w="3740" w:type="dxa"/>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Время</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на</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подготовку</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(дни)</w:t>
            </w:r>
            <w:r w:rsidRPr="00883835">
              <w:rPr>
                <w:rFonts w:ascii="Times New Roman" w:hAnsi="Times New Roman" w:cs="Times New Roman"/>
                <w:sz w:val="24"/>
                <w:szCs w:val="28"/>
              </w:rPr>
              <w:t xml:space="preserve"> </w:t>
            </w:r>
          </w:p>
        </w:tc>
        <w:tc>
          <w:tcPr>
            <w:tcW w:w="2000" w:type="dxa"/>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5</w:t>
            </w:r>
          </w:p>
        </w:tc>
        <w:tc>
          <w:tcPr>
            <w:tcW w:w="2320" w:type="dxa"/>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2.9</w:t>
            </w:r>
            <w:r w:rsidRPr="00883835">
              <w:rPr>
                <w:rFonts w:ascii="Times New Roman" w:hAnsi="Times New Roman" w:cs="Times New Roman"/>
                <w:sz w:val="24"/>
                <w:szCs w:val="28"/>
              </w:rPr>
              <w:t xml:space="preserve"> </w:t>
            </w:r>
          </w:p>
        </w:tc>
        <w:tc>
          <w:tcPr>
            <w:tcW w:w="1180" w:type="dxa"/>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-42%</w:t>
            </w:r>
          </w:p>
        </w:tc>
      </w:tr>
      <w:tr w:rsidR="00107D49" w:rsidRPr="00883835" w:rsidTr="00DC6A34">
        <w:trPr>
          <w:trHeight w:val="375"/>
        </w:trPr>
        <w:tc>
          <w:tcPr>
            <w:tcW w:w="3740" w:type="dxa"/>
            <w:shd w:val="clear" w:color="auto" w:fill="auto"/>
            <w:noWrap/>
            <w:vAlign w:val="center"/>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Удовлетворённость</w:t>
            </w: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клиентов</w:t>
            </w:r>
            <w:r w:rsidRPr="00883835">
              <w:rPr>
                <w:rFonts w:ascii="Times New Roman" w:hAnsi="Times New Roman" w:cs="Times New Roman"/>
                <w:sz w:val="24"/>
                <w:szCs w:val="28"/>
              </w:rPr>
              <w:t xml:space="preserve"> </w:t>
            </w:r>
          </w:p>
        </w:tc>
        <w:tc>
          <w:tcPr>
            <w:tcW w:w="2000" w:type="dxa"/>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7.9/10</w:t>
            </w:r>
            <w:r w:rsidRPr="00883835">
              <w:rPr>
                <w:rFonts w:ascii="Times New Roman" w:hAnsi="Times New Roman" w:cs="Times New Roman"/>
                <w:sz w:val="24"/>
                <w:szCs w:val="28"/>
              </w:rPr>
              <w:t xml:space="preserve"> </w:t>
            </w:r>
          </w:p>
        </w:tc>
        <w:tc>
          <w:tcPr>
            <w:tcW w:w="2320" w:type="dxa"/>
            <w:shd w:val="clear" w:color="auto" w:fill="auto"/>
            <w:noWrap/>
            <w:vAlign w:val="center"/>
            <w:hideMark/>
          </w:tcPr>
          <w:p w:rsidR="00107D49" w:rsidRPr="00883835" w:rsidRDefault="00934F65"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 xml:space="preserve"> </w:t>
            </w:r>
            <w:r w:rsidR="00107D49" w:rsidRPr="00883835">
              <w:rPr>
                <w:rFonts w:ascii="Times New Roman" w:hAnsi="Times New Roman" w:cs="Times New Roman"/>
                <w:sz w:val="24"/>
                <w:szCs w:val="28"/>
              </w:rPr>
              <w:t>9.1/10</w:t>
            </w:r>
            <w:r w:rsidRPr="00883835">
              <w:rPr>
                <w:rFonts w:ascii="Times New Roman" w:hAnsi="Times New Roman" w:cs="Times New Roman"/>
                <w:sz w:val="24"/>
                <w:szCs w:val="28"/>
              </w:rPr>
              <w:t xml:space="preserve"> </w:t>
            </w:r>
          </w:p>
        </w:tc>
        <w:tc>
          <w:tcPr>
            <w:tcW w:w="1180" w:type="dxa"/>
            <w:shd w:val="clear" w:color="auto" w:fill="auto"/>
            <w:noWrap/>
            <w:vAlign w:val="center"/>
            <w:hideMark/>
          </w:tcPr>
          <w:p w:rsidR="00107D49" w:rsidRPr="00883835" w:rsidRDefault="00107D49" w:rsidP="002C3E82">
            <w:pPr>
              <w:spacing w:after="0"/>
              <w:jc w:val="right"/>
              <w:rPr>
                <w:rFonts w:ascii="Times New Roman" w:hAnsi="Times New Roman" w:cs="Times New Roman"/>
                <w:sz w:val="24"/>
                <w:szCs w:val="28"/>
              </w:rPr>
            </w:pPr>
            <w:r w:rsidRPr="00883835">
              <w:rPr>
                <w:rFonts w:ascii="Times New Roman" w:hAnsi="Times New Roman" w:cs="Times New Roman"/>
                <w:sz w:val="24"/>
                <w:szCs w:val="28"/>
              </w:rPr>
              <w:t>15%</w:t>
            </w:r>
          </w:p>
        </w:tc>
      </w:tr>
    </w:tbl>
    <w:p w:rsidR="00107D49"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Повысилась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продуктивность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бизнес-аналитиков,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сократилось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подготовки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презентаций,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повысилось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Визуализируем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13</w:t>
      </w:r>
      <w:r w:rsidRPr="00883835">
        <w:rPr>
          <w:rFonts w:ascii="Times New Roman" w:hAnsi="Times New Roman" w:cs="Times New Roman"/>
          <w:sz w:val="28"/>
          <w:szCs w:val="28"/>
        </w:rPr>
        <w:t>.</w:t>
      </w:r>
    </w:p>
    <w:p w:rsidR="00701A36" w:rsidRPr="00883835" w:rsidRDefault="00701A36" w:rsidP="00650848">
      <w:pPr>
        <w:spacing w:after="0" w:line="360" w:lineRule="auto"/>
        <w:ind w:firstLine="709"/>
        <w:jc w:val="both"/>
        <w:rPr>
          <w:rFonts w:ascii="Times New Roman" w:hAnsi="Times New Roman" w:cs="Times New Roman"/>
          <w:sz w:val="28"/>
          <w:szCs w:val="28"/>
        </w:rPr>
      </w:pP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523B858F" wp14:editId="507F99E9">
            <wp:extent cx="4572000" cy="27622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3276" w:rsidRPr="00883835" w:rsidRDefault="00153276"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13</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DC6DB0" w:rsidRPr="00597A91">
        <w:rPr>
          <w:rFonts w:ascii="Times New Roman" w:hAnsi="Times New Roman" w:cs="Times New Roman"/>
          <w:sz w:val="28"/>
          <w:szCs w:val="28"/>
        </w:rPr>
        <w:t xml:space="preserve"> </w:t>
      </w:r>
      <w:r w:rsidR="00173CEC">
        <w:rPr>
          <w:rFonts w:ascii="Times New Roman" w:hAnsi="Times New Roman"/>
          <w:sz w:val="28"/>
          <w:szCs w:val="28"/>
        </w:rPr>
        <w:t>(составлено автором) [59</w:t>
      </w:r>
      <w:r w:rsidR="00173CEC" w:rsidRPr="00AE565F">
        <w:rPr>
          <w:rFonts w:ascii="Times New Roman" w:hAnsi="Times New Roman"/>
          <w:sz w:val="28"/>
          <w:szCs w:val="28"/>
        </w:rPr>
        <w:t>]</w:t>
      </w:r>
    </w:p>
    <w:p w:rsidR="00107D49" w:rsidRPr="00883835" w:rsidRDefault="00107D49" w:rsidP="002C3E82">
      <w:pPr>
        <w:spacing w:after="0" w:line="360" w:lineRule="auto"/>
        <w:ind w:firstLine="720"/>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практик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современные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обладают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трансформации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p>
    <w:p w:rsidR="00A459D2" w:rsidRPr="00883835" w:rsidRDefault="00273DD1"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Международная практика внедрения инновационных решений демонстрирует повышение эффективности </w:t>
      </w:r>
      <w:r w:rsidR="00BB4320" w:rsidRPr="00883835">
        <w:rPr>
          <w:rFonts w:ascii="Times New Roman" w:hAnsi="Times New Roman" w:cs="Times New Roman"/>
          <w:sz w:val="28"/>
          <w:szCs w:val="28"/>
        </w:rPr>
        <w:t>в уже существующих процессов</w:t>
      </w:r>
      <w:r w:rsidR="00B209CD" w:rsidRPr="00883835">
        <w:rPr>
          <w:rFonts w:ascii="Times New Roman" w:hAnsi="Times New Roman" w:cs="Times New Roman"/>
          <w:sz w:val="28"/>
          <w:szCs w:val="28"/>
        </w:rPr>
        <w:t>, а также позволяют адаптировать управленческие задачи под особенности международного бизнеса.</w:t>
      </w:r>
      <w:r w:rsidR="00683B4A" w:rsidRPr="00883835">
        <w:rPr>
          <w:rFonts w:ascii="Times New Roman" w:hAnsi="Times New Roman" w:cs="Times New Roman"/>
          <w:sz w:val="28"/>
          <w:szCs w:val="28"/>
        </w:rPr>
        <w:t xml:space="preserve"> </w:t>
      </w:r>
      <w:r w:rsidR="00A459D2" w:rsidRPr="00883835">
        <w:rPr>
          <w:rFonts w:ascii="Times New Roman" w:hAnsi="Times New Roman" w:cs="Times New Roman"/>
          <w:sz w:val="28"/>
          <w:szCs w:val="28"/>
        </w:rPr>
        <w:t>Также, использование больших моделей позволяет работать с неструктурированные данными, такими как новости, медиа, отзывы клиентов и сотрудников.</w:t>
      </w:r>
    </w:p>
    <w:p w:rsidR="006B5756" w:rsidRDefault="006B5756"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Несмотря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существенные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ускорение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возникающие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угрозы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безопасности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ошибки,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галлюцинациями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осторожного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подхода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постоянного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совершенствования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механизмов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контроля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валидации.</w:t>
      </w:r>
    </w:p>
    <w:p w:rsidR="00701A36" w:rsidRPr="00883835" w:rsidRDefault="00701A36" w:rsidP="00650848">
      <w:pPr>
        <w:spacing w:after="0" w:line="360" w:lineRule="auto"/>
        <w:ind w:firstLine="709"/>
        <w:jc w:val="both"/>
        <w:rPr>
          <w:rFonts w:ascii="Times New Roman" w:hAnsi="Times New Roman" w:cs="Times New Roman"/>
          <w:sz w:val="28"/>
          <w:szCs w:val="28"/>
        </w:rPr>
      </w:pPr>
    </w:p>
    <w:p w:rsidR="00107D49" w:rsidRPr="00FA27EE" w:rsidRDefault="00107D49" w:rsidP="00440B98">
      <w:pPr>
        <w:pStyle w:val="2"/>
        <w:numPr>
          <w:ilvl w:val="0"/>
          <w:numId w:val="36"/>
        </w:numPr>
        <w:tabs>
          <w:tab w:val="left" w:pos="1134"/>
        </w:tabs>
        <w:spacing w:before="0" w:beforeAutospacing="0" w:after="0" w:afterAutospacing="0" w:line="360" w:lineRule="auto"/>
        <w:ind w:left="0" w:firstLine="709"/>
        <w:jc w:val="both"/>
        <w:rPr>
          <w:sz w:val="28"/>
          <w:szCs w:val="28"/>
        </w:rPr>
      </w:pPr>
      <w:bookmarkStart w:id="8" w:name="_Toc201352198"/>
      <w:r w:rsidRPr="00FA27EE">
        <w:rPr>
          <w:sz w:val="28"/>
          <w:szCs w:val="28"/>
        </w:rPr>
        <w:t>Типология</w:t>
      </w:r>
      <w:r w:rsidR="00934F65" w:rsidRPr="00FA27EE">
        <w:rPr>
          <w:sz w:val="28"/>
          <w:szCs w:val="28"/>
        </w:rPr>
        <w:t xml:space="preserve"> </w:t>
      </w:r>
      <w:r w:rsidRPr="00FA27EE">
        <w:rPr>
          <w:sz w:val="28"/>
          <w:szCs w:val="28"/>
        </w:rPr>
        <w:t>управленческих</w:t>
      </w:r>
      <w:r w:rsidR="00934F65" w:rsidRPr="00FA27EE">
        <w:rPr>
          <w:sz w:val="28"/>
          <w:szCs w:val="28"/>
        </w:rPr>
        <w:t xml:space="preserve"> </w:t>
      </w:r>
      <w:r w:rsidRPr="00FA27EE">
        <w:rPr>
          <w:sz w:val="28"/>
          <w:szCs w:val="28"/>
        </w:rPr>
        <w:t>задач,</w:t>
      </w:r>
      <w:r w:rsidR="00934F65" w:rsidRPr="00FA27EE">
        <w:rPr>
          <w:sz w:val="28"/>
          <w:szCs w:val="28"/>
        </w:rPr>
        <w:t xml:space="preserve"> </w:t>
      </w:r>
      <w:r w:rsidRPr="00FA27EE">
        <w:rPr>
          <w:sz w:val="28"/>
          <w:szCs w:val="28"/>
        </w:rPr>
        <w:t>эффективно</w:t>
      </w:r>
      <w:r w:rsidR="00934F65" w:rsidRPr="00FA27EE">
        <w:rPr>
          <w:sz w:val="28"/>
          <w:szCs w:val="28"/>
        </w:rPr>
        <w:t xml:space="preserve"> </w:t>
      </w:r>
      <w:r w:rsidRPr="00FA27EE">
        <w:rPr>
          <w:sz w:val="28"/>
          <w:szCs w:val="28"/>
        </w:rPr>
        <w:t>решаемых</w:t>
      </w:r>
      <w:r w:rsidR="00934F65" w:rsidRPr="00FA27EE">
        <w:rPr>
          <w:sz w:val="28"/>
          <w:szCs w:val="28"/>
        </w:rPr>
        <w:t xml:space="preserve"> </w:t>
      </w:r>
      <w:r w:rsidRPr="00FA27EE">
        <w:rPr>
          <w:sz w:val="28"/>
          <w:szCs w:val="28"/>
        </w:rPr>
        <w:t>с</w:t>
      </w:r>
      <w:r w:rsidR="00934F65" w:rsidRPr="00FA27EE">
        <w:rPr>
          <w:sz w:val="28"/>
          <w:szCs w:val="28"/>
        </w:rPr>
        <w:t xml:space="preserve"> </w:t>
      </w:r>
      <w:r w:rsidRPr="00FA27EE">
        <w:rPr>
          <w:sz w:val="28"/>
          <w:szCs w:val="28"/>
        </w:rPr>
        <w:t>помощью</w:t>
      </w:r>
      <w:r w:rsidR="00934F65" w:rsidRPr="00FA27EE">
        <w:rPr>
          <w:sz w:val="28"/>
          <w:szCs w:val="28"/>
        </w:rPr>
        <w:t xml:space="preserve"> </w:t>
      </w:r>
      <w:r w:rsidRPr="00FA27EE">
        <w:rPr>
          <w:sz w:val="28"/>
          <w:szCs w:val="28"/>
        </w:rPr>
        <w:t>LLM</w:t>
      </w:r>
      <w:bookmarkEnd w:id="8"/>
    </w:p>
    <w:p w:rsidR="00DD506A" w:rsidRPr="00883835" w:rsidRDefault="00DD506A" w:rsidP="00650848">
      <w:pPr>
        <w:spacing w:after="0" w:line="360" w:lineRule="auto"/>
        <w:ind w:firstLine="709"/>
        <w:jc w:val="both"/>
        <w:rPr>
          <w:rFonts w:ascii="Times New Roman" w:hAnsi="Times New Roman" w:cs="Times New Roman"/>
          <w:sz w:val="28"/>
          <w:szCs w:val="28"/>
        </w:rPr>
      </w:pPr>
    </w:p>
    <w:p w:rsidR="00107D49" w:rsidRPr="00883835" w:rsidRDefault="003144BD"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Прежде чем внедрять </w:t>
      </w:r>
      <w:r w:rsidRPr="00883835">
        <w:rPr>
          <w:rFonts w:ascii="Times New Roman" w:hAnsi="Times New Roman" w:cs="Times New Roman"/>
          <w:sz w:val="28"/>
          <w:szCs w:val="28"/>
          <w:lang w:val="en-US"/>
        </w:rPr>
        <w:t>LLM</w:t>
      </w:r>
      <w:r w:rsidRPr="00883835">
        <w:rPr>
          <w:rFonts w:ascii="Times New Roman" w:hAnsi="Times New Roman" w:cs="Times New Roman"/>
          <w:sz w:val="28"/>
          <w:szCs w:val="28"/>
        </w:rPr>
        <w:t xml:space="preserve"> в различные бизнес-процессы, необходимо определить, каким задачам это позволит повысить эффективность. </w:t>
      </w:r>
      <w:r w:rsidR="009D2B4E" w:rsidRPr="00883835">
        <w:rPr>
          <w:rFonts w:ascii="Times New Roman" w:hAnsi="Times New Roman" w:cs="Times New Roman"/>
          <w:sz w:val="28"/>
          <w:szCs w:val="28"/>
        </w:rPr>
        <w:t>Один из главных критериев определения этого – классификация задач.</w:t>
      </w:r>
      <w:r w:rsidR="0016196F"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достижения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максимальной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экономической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целесообразности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необходимо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тщательно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проанализировать,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какие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bCs/>
          <w:sz w:val="28"/>
          <w:szCs w:val="28"/>
        </w:rPr>
        <w:t>легко</w:t>
      </w:r>
      <w:r w:rsidR="00934F65" w:rsidRPr="00883835">
        <w:rPr>
          <w:rFonts w:ascii="Times New Roman" w:hAnsi="Times New Roman" w:cs="Times New Roman"/>
          <w:bCs/>
          <w:sz w:val="28"/>
          <w:szCs w:val="28"/>
        </w:rPr>
        <w:t xml:space="preserve"> </w:t>
      </w:r>
      <w:r w:rsidR="00107D49" w:rsidRPr="00883835">
        <w:rPr>
          <w:rFonts w:ascii="Times New Roman" w:hAnsi="Times New Roman" w:cs="Times New Roman"/>
          <w:bCs/>
          <w:sz w:val="28"/>
          <w:szCs w:val="28"/>
        </w:rPr>
        <w:t>автоматизировать</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какие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нужно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bCs/>
          <w:sz w:val="28"/>
          <w:szCs w:val="28"/>
        </w:rPr>
        <w:t>усилить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какие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следует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оставить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компетенции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людей.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решаемые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разделить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категории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0D5918">
        <w:rPr>
          <w:rFonts w:ascii="Times New Roman" w:hAnsi="Times New Roman" w:cs="Times New Roman"/>
          <w:sz w:val="28"/>
          <w:szCs w:val="28"/>
        </w:rPr>
        <w:t xml:space="preserve"> </w:t>
      </w:r>
      <w:r w:rsidR="000D5918" w:rsidRPr="000D5918">
        <w:rPr>
          <w:rFonts w:ascii="Times New Roman" w:hAnsi="Times New Roman" w:cs="Times New Roman"/>
          <w:sz w:val="28"/>
          <w:szCs w:val="28"/>
        </w:rPr>
        <w:t>[60]</w:t>
      </w:r>
      <w:r w:rsidRPr="00883835">
        <w:rPr>
          <w:rFonts w:ascii="Times New Roman" w:hAnsi="Times New Roman" w:cs="Times New Roman"/>
          <w:sz w:val="28"/>
          <w:szCs w:val="28"/>
        </w:rPr>
        <w:t>:</w:t>
      </w:r>
    </w:p>
    <w:p w:rsidR="00DD506A" w:rsidRPr="00883835" w:rsidRDefault="00DD506A" w:rsidP="00DD506A">
      <w:pPr>
        <w:pStyle w:val="a5"/>
        <w:numPr>
          <w:ilvl w:val="0"/>
          <w:numId w:val="14"/>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структурированные задачи</w:t>
      </w:r>
      <w:r w:rsidRPr="00883835">
        <w:rPr>
          <w:rFonts w:ascii="Times New Roman" w:hAnsi="Times New Roman" w:cs="Times New Roman"/>
          <w:sz w:val="28"/>
          <w:szCs w:val="28"/>
          <w:lang w:val="en-US"/>
        </w:rPr>
        <w:t>;</w:t>
      </w:r>
    </w:p>
    <w:p w:rsidR="00DD506A" w:rsidRPr="00883835" w:rsidRDefault="00DD506A" w:rsidP="00DD506A">
      <w:pPr>
        <w:pStyle w:val="a5"/>
        <w:numPr>
          <w:ilvl w:val="0"/>
          <w:numId w:val="14"/>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частично структурированные</w:t>
      </w:r>
      <w:r w:rsidRPr="00883835">
        <w:rPr>
          <w:rFonts w:ascii="Times New Roman" w:hAnsi="Times New Roman" w:cs="Times New Roman"/>
          <w:sz w:val="28"/>
          <w:szCs w:val="28"/>
        </w:rPr>
        <w:t xml:space="preserve"> задачи</w:t>
      </w:r>
      <w:r w:rsidRPr="00883835">
        <w:rPr>
          <w:rFonts w:ascii="Times New Roman" w:hAnsi="Times New Roman" w:cs="Times New Roman"/>
          <w:sz w:val="28"/>
          <w:szCs w:val="28"/>
          <w:lang w:val="en-US"/>
        </w:rPr>
        <w:t>;</w:t>
      </w:r>
    </w:p>
    <w:p w:rsidR="00DD506A" w:rsidRPr="00883835" w:rsidRDefault="00DD506A" w:rsidP="00DD506A">
      <w:pPr>
        <w:pStyle w:val="a5"/>
        <w:numPr>
          <w:ilvl w:val="0"/>
          <w:numId w:val="14"/>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не структурированные</w:t>
      </w:r>
      <w:r w:rsidRPr="00883835">
        <w:rPr>
          <w:rFonts w:ascii="Times New Roman" w:hAnsi="Times New Roman" w:cs="Times New Roman"/>
          <w:sz w:val="28"/>
          <w:szCs w:val="28"/>
        </w:rPr>
        <w:t xml:space="preserve"> задачи.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алгоритм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известны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входные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выходные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параметры.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Подобные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приходится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многократно,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носят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рутинный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McKinsey</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современные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генеративные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обладают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рабочих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сегодня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поглощают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60</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70</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подсчитывала,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обладает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половины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рабочего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сотрудников</w:t>
      </w:r>
      <w:r w:rsidR="00171884" w:rsidRPr="00171884">
        <w:rPr>
          <w:rFonts w:ascii="Times New Roman" w:hAnsi="Times New Roman" w:cs="Times New Roman"/>
          <w:sz w:val="28"/>
          <w:szCs w:val="28"/>
        </w:rPr>
        <w:t xml:space="preserve"> [61]</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Ускорение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обусловлено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возросшей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понимать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естественный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рабочих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составляющих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25</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рабочего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времени.</w:t>
      </w:r>
    </w:p>
    <w:p w:rsidR="00107D49" w:rsidRPr="00883835" w:rsidRDefault="00107D49" w:rsidP="00650848">
      <w:pPr>
        <w:spacing w:after="0" w:line="360" w:lineRule="auto"/>
        <w:ind w:firstLine="709"/>
        <w:jc w:val="both"/>
        <w:rPr>
          <w:rFonts w:ascii="Times New Roman" w:hAnsi="Times New Roman" w:cs="Times New Roman"/>
          <w:spacing w:val="4"/>
          <w:sz w:val="28"/>
          <w:szCs w:val="28"/>
        </w:rPr>
      </w:pPr>
      <w:r w:rsidRPr="00883835">
        <w:rPr>
          <w:rFonts w:ascii="Times New Roman" w:hAnsi="Times New Roman" w:cs="Times New Roman"/>
          <w:sz w:val="28"/>
          <w:szCs w:val="28"/>
        </w:rPr>
        <w:lastRenderedPageBreak/>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отнести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чат-ботов,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обрабатывают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запросы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предоставляя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проводя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pacing w:val="4"/>
          <w:sz w:val="28"/>
          <w:szCs w:val="28"/>
        </w:rPr>
        <w:t>часто</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задаваемых</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вопросов</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и</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типичных</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разговоров,</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чат-боты</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учатся</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понимать</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распространенные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запросы</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клиентов</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и</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давать</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соответствующие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ответы.</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Такая</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автоматизация</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позволяет</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сотрудникам</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службы</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поддержки</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клиентов</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сосредоточиться</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на</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более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сложных</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вопросах.</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Способность</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LLM</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понимать</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естественный</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язык</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обеспечивает</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плавное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взаимодействие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и</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быстрое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решение</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вопросов,</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что</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привело</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к</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20%-ному</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снижению</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объема</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колл-центра</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для</w:t>
      </w:r>
      <w:r w:rsidR="00934F65" w:rsidRPr="00883835">
        <w:rPr>
          <w:rFonts w:ascii="Times New Roman" w:hAnsi="Times New Roman" w:cs="Times New Roman"/>
          <w:spacing w:val="4"/>
          <w:sz w:val="28"/>
          <w:szCs w:val="28"/>
        </w:rPr>
        <w:t xml:space="preserve"> </w:t>
      </w:r>
      <w:r w:rsidRPr="00883835">
        <w:rPr>
          <w:rFonts w:ascii="Times New Roman" w:hAnsi="Times New Roman" w:cs="Times New Roman"/>
          <w:spacing w:val="4"/>
          <w:sz w:val="28"/>
          <w:szCs w:val="28"/>
        </w:rPr>
        <w:t>Delta</w:t>
      </w:r>
      <w:r w:rsidR="00B305A1" w:rsidRPr="00B305A1">
        <w:rPr>
          <w:rFonts w:ascii="Times New Roman" w:hAnsi="Times New Roman" w:cs="Times New Roman"/>
          <w:spacing w:val="4"/>
          <w:sz w:val="28"/>
          <w:szCs w:val="28"/>
        </w:rPr>
        <w:t xml:space="preserve"> [64]</w:t>
      </w:r>
      <w:r w:rsidRPr="00883835">
        <w:rPr>
          <w:rFonts w:ascii="Times New Roman" w:hAnsi="Times New Roman" w:cs="Times New Roman"/>
          <w:spacing w:val="4"/>
          <w:sz w:val="28"/>
          <w:szCs w:val="28"/>
        </w:rPr>
        <w:t>.</w:t>
      </w:r>
    </w:p>
    <w:p w:rsidR="00107D49" w:rsidRPr="00883835" w:rsidRDefault="00107D49" w:rsidP="00650848">
      <w:pPr>
        <w:shd w:val="clear" w:color="auto" w:fill="FFFFFF"/>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частично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известна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лишь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элементов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объёмов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построения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трендов.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предоставляемых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интерпретацию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выявления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закономерностей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формирования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играть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улучшении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аналитической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улучшая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D36ABB" w:rsidRPr="00D36ABB">
        <w:rPr>
          <w:rFonts w:ascii="Times New Roman" w:hAnsi="Times New Roman" w:cs="Times New Roman"/>
          <w:sz w:val="28"/>
          <w:szCs w:val="28"/>
        </w:rPr>
        <w:t xml:space="preserve"> </w:t>
      </w:r>
      <w:r w:rsidR="00B305A1" w:rsidRPr="00B305A1">
        <w:rPr>
          <w:rFonts w:ascii="Times New Roman" w:hAnsi="Times New Roman" w:cs="Times New Roman"/>
          <w:sz w:val="28"/>
          <w:szCs w:val="28"/>
        </w:rPr>
        <w:t>[</w:t>
      </w:r>
      <w:r w:rsidR="00D36ABB" w:rsidRPr="00D36ABB">
        <w:rPr>
          <w:rFonts w:ascii="Times New Roman" w:hAnsi="Times New Roman" w:cs="Times New Roman"/>
          <w:sz w:val="28"/>
          <w:szCs w:val="28"/>
        </w:rPr>
        <w:t>63]</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математического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описания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алгоритма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связано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сопряжено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трудностями.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большинстве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трудно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автоматизируется.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ресурсами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случаях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выступают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опыт,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интуиция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момент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невозможно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перераспределить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искусственного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интеллекта.</w:t>
      </w:r>
    </w:p>
    <w:p w:rsidR="00DA1AFD" w:rsidRPr="00883835" w:rsidRDefault="00DA1AFD" w:rsidP="00DA1AFD">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LLM не только автоматизируют задачи, но и существенно влияют на качество решений, ускоряя их принятие и предоставляя новые возможности для анализа данных. В отличие от традиционных СППР, LLM могут работать с неструктурированными данными, такими как текст и изображения, и генерировать новые идеи и сценарии</w:t>
      </w:r>
      <w:r w:rsidR="005D7156" w:rsidRPr="005D7156">
        <w:rPr>
          <w:rFonts w:ascii="Times New Roman" w:hAnsi="Times New Roman" w:cs="Times New Roman"/>
          <w:sz w:val="28"/>
          <w:szCs w:val="28"/>
        </w:rPr>
        <w:t xml:space="preserve"> [62]</w:t>
      </w:r>
      <w:r w:rsidRPr="00883835">
        <w:rPr>
          <w:rFonts w:ascii="Times New Roman" w:hAnsi="Times New Roman" w:cs="Times New Roman"/>
          <w:sz w:val="28"/>
          <w:szCs w:val="28"/>
        </w:rPr>
        <w:t>.</w:t>
      </w:r>
    </w:p>
    <w:p w:rsidR="007346FE"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Технологии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проводить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качественный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рынков,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продуктов,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Однако,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делегировать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современным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конечные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выборы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направлений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остаются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только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компаний.</w:t>
      </w:r>
      <w:r w:rsidR="00DC6A34"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DC6A34" w:rsidRPr="00883835">
        <w:rPr>
          <w:rFonts w:ascii="Times New Roman" w:hAnsi="Times New Roman" w:cs="Times New Roman"/>
          <w:sz w:val="28"/>
          <w:szCs w:val="28"/>
        </w:rPr>
        <w:t xml:space="preserve"> 7</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описание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типа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p>
    <w:p w:rsidR="007A3A7E" w:rsidRPr="00883835" w:rsidRDefault="007A3A7E" w:rsidP="00650848">
      <w:pPr>
        <w:spacing w:after="0" w:line="360" w:lineRule="auto"/>
        <w:ind w:firstLine="709"/>
        <w:jc w:val="both"/>
        <w:rPr>
          <w:rFonts w:ascii="Times New Roman" w:hAnsi="Times New Roman" w:cs="Times New Roman"/>
          <w:sz w:val="28"/>
          <w:szCs w:val="28"/>
        </w:rPr>
      </w:pPr>
    </w:p>
    <w:p w:rsidR="00107D49" w:rsidRPr="00883835" w:rsidRDefault="00107D49" w:rsidP="002C3E82">
      <w:pPr>
        <w:spacing w:after="0" w:line="360" w:lineRule="auto"/>
        <w:rPr>
          <w:rFonts w:ascii="Times New Roman" w:hAnsi="Times New Roman" w:cs="Times New Roman"/>
          <w:color w:val="000000" w:themeColor="text1"/>
          <w:sz w:val="28"/>
          <w:szCs w:val="28"/>
        </w:rPr>
      </w:pPr>
      <w:r w:rsidRPr="00883835">
        <w:rPr>
          <w:rFonts w:ascii="Times New Roman" w:hAnsi="Times New Roman" w:cs="Times New Roman"/>
          <w:color w:val="000000" w:themeColor="text1"/>
          <w:sz w:val="28"/>
          <w:szCs w:val="28"/>
        </w:rPr>
        <w:t>Таблица</w:t>
      </w:r>
      <w:r w:rsidR="00DC6A34" w:rsidRPr="00883835">
        <w:rPr>
          <w:rFonts w:ascii="Times New Roman" w:hAnsi="Times New Roman" w:cs="Times New Roman"/>
          <w:color w:val="000000" w:themeColor="text1"/>
          <w:sz w:val="28"/>
          <w:szCs w:val="28"/>
        </w:rPr>
        <w:t xml:space="preserve"> 7</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Типология</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задач</w:t>
      </w:r>
      <w:r w:rsidR="00A969FA">
        <w:rPr>
          <w:rFonts w:ascii="Times New Roman" w:hAnsi="Times New Roman" w:cs="Times New Roman"/>
          <w:color w:val="000000" w:themeColor="text1"/>
          <w:sz w:val="28"/>
          <w:szCs w:val="28"/>
        </w:rPr>
        <w:t xml:space="preserve"> </w:t>
      </w:r>
      <w:r w:rsidR="00A969FA">
        <w:rPr>
          <w:rFonts w:ascii="Times New Roman" w:hAnsi="Times New Roman"/>
          <w:sz w:val="28"/>
          <w:szCs w:val="28"/>
        </w:rPr>
        <w:t xml:space="preserve">(составлено автором) [60, </w:t>
      </w:r>
      <w:r w:rsidR="00AD6E43">
        <w:rPr>
          <w:rFonts w:ascii="Times New Roman" w:hAnsi="Times New Roman"/>
          <w:sz w:val="28"/>
          <w:szCs w:val="28"/>
        </w:rPr>
        <w:t>62, 63</w:t>
      </w:r>
      <w:r w:rsidR="00A969FA" w:rsidRPr="00AE565F">
        <w:rPr>
          <w:rFonts w:ascii="Times New Roman" w:hAnsi="Times New Roman"/>
          <w:sz w:val="28"/>
          <w:szCs w:val="28"/>
        </w:rPr>
        <w:t>]</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785"/>
        <w:gridCol w:w="4327"/>
      </w:tblGrid>
      <w:tr w:rsidR="00107D49" w:rsidRPr="00883835" w:rsidTr="007A3A7E">
        <w:trPr>
          <w:trHeight w:val="400"/>
        </w:trPr>
        <w:tc>
          <w:tcPr>
            <w:tcW w:w="2117" w:type="dxa"/>
            <w:vAlign w:val="center"/>
          </w:tcPr>
          <w:p w:rsidR="00107D49" w:rsidRPr="00883835" w:rsidRDefault="00107D49" w:rsidP="002C3E82">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Тип</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задачи</w:t>
            </w:r>
          </w:p>
        </w:tc>
        <w:tc>
          <w:tcPr>
            <w:tcW w:w="2785" w:type="dxa"/>
            <w:vAlign w:val="center"/>
          </w:tcPr>
          <w:p w:rsidR="00107D49" w:rsidRPr="00883835" w:rsidRDefault="00107D49" w:rsidP="002C3E82">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Пример</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задачи</w:t>
            </w:r>
          </w:p>
        </w:tc>
        <w:tc>
          <w:tcPr>
            <w:tcW w:w="4327" w:type="dxa"/>
            <w:vAlign w:val="center"/>
          </w:tcPr>
          <w:p w:rsidR="00107D49" w:rsidRPr="00883835" w:rsidRDefault="00107D49" w:rsidP="002C3E82">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Описание</w:t>
            </w:r>
          </w:p>
        </w:tc>
      </w:tr>
      <w:tr w:rsidR="00107D49" w:rsidRPr="00883835" w:rsidTr="007A3A7E">
        <w:trPr>
          <w:trHeight w:val="1203"/>
        </w:trPr>
        <w:tc>
          <w:tcPr>
            <w:tcW w:w="2117" w:type="dxa"/>
            <w:vMerge w:val="restart"/>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Структурированные</w:t>
            </w:r>
          </w:p>
        </w:tc>
        <w:tc>
          <w:tcPr>
            <w:tcW w:w="2785"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Обработка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запросов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клиентов</w:t>
            </w:r>
          </w:p>
        </w:tc>
        <w:tc>
          <w:tcPr>
            <w:tcW w:w="4327"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Автоматизация</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поддержки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клиентов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снижение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времени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ответа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с</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помощью</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LLM-ассистентов</w:t>
            </w:r>
          </w:p>
        </w:tc>
      </w:tr>
      <w:tr w:rsidR="00107D49" w:rsidRPr="00883835" w:rsidTr="007A3A7E">
        <w:trPr>
          <w:trHeight w:val="802"/>
        </w:trPr>
        <w:tc>
          <w:tcPr>
            <w:tcW w:w="2117" w:type="dxa"/>
            <w:vMerge/>
            <w:vAlign w:val="center"/>
          </w:tcPr>
          <w:p w:rsidR="00107D49" w:rsidRPr="00883835" w:rsidRDefault="00107D49" w:rsidP="002C3E82">
            <w:pPr>
              <w:spacing w:after="0" w:line="360" w:lineRule="auto"/>
              <w:rPr>
                <w:rFonts w:ascii="Times New Roman" w:hAnsi="Times New Roman" w:cs="Times New Roman"/>
                <w:sz w:val="24"/>
                <w:szCs w:val="24"/>
              </w:rPr>
            </w:pPr>
          </w:p>
        </w:tc>
        <w:tc>
          <w:tcPr>
            <w:tcW w:w="2785"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Генерация</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отчетности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по</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продажам</w:t>
            </w:r>
          </w:p>
        </w:tc>
        <w:tc>
          <w:tcPr>
            <w:tcW w:w="4327"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Автоматическое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составление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регулярных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отчётов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продажах,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запасах,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выручке</w:t>
            </w:r>
          </w:p>
        </w:tc>
      </w:tr>
      <w:tr w:rsidR="00107D49" w:rsidRPr="00883835" w:rsidTr="007A3A7E">
        <w:trPr>
          <w:trHeight w:val="821"/>
        </w:trPr>
        <w:tc>
          <w:tcPr>
            <w:tcW w:w="2117" w:type="dxa"/>
            <w:vMerge/>
            <w:vAlign w:val="center"/>
          </w:tcPr>
          <w:p w:rsidR="00107D49" w:rsidRPr="00883835" w:rsidRDefault="00107D49" w:rsidP="002C3E82">
            <w:pPr>
              <w:spacing w:after="0" w:line="360" w:lineRule="auto"/>
              <w:rPr>
                <w:rFonts w:ascii="Times New Roman" w:hAnsi="Times New Roman" w:cs="Times New Roman"/>
                <w:sz w:val="24"/>
                <w:szCs w:val="24"/>
              </w:rPr>
            </w:pPr>
          </w:p>
        </w:tc>
        <w:tc>
          <w:tcPr>
            <w:tcW w:w="2785"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Классификация</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входящих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писем</w:t>
            </w:r>
          </w:p>
        </w:tc>
        <w:tc>
          <w:tcPr>
            <w:tcW w:w="4327"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Обработка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маршрутизация</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писем</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нужные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департаменты</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компании</w:t>
            </w:r>
          </w:p>
        </w:tc>
      </w:tr>
      <w:tr w:rsidR="00107D49" w:rsidRPr="00883835" w:rsidTr="007A3A7E">
        <w:trPr>
          <w:trHeight w:val="1223"/>
        </w:trPr>
        <w:tc>
          <w:tcPr>
            <w:tcW w:w="2117" w:type="dxa"/>
            <w:vMerge/>
            <w:vAlign w:val="center"/>
          </w:tcPr>
          <w:p w:rsidR="00107D49" w:rsidRPr="00883835" w:rsidRDefault="00107D49" w:rsidP="002C3E82">
            <w:pPr>
              <w:spacing w:after="0" w:line="360" w:lineRule="auto"/>
              <w:rPr>
                <w:rFonts w:ascii="Times New Roman" w:hAnsi="Times New Roman" w:cs="Times New Roman"/>
                <w:sz w:val="24"/>
                <w:szCs w:val="24"/>
              </w:rPr>
            </w:pPr>
          </w:p>
        </w:tc>
        <w:tc>
          <w:tcPr>
            <w:tcW w:w="2785"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Автоматическое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заполнение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форм</w:t>
            </w:r>
          </w:p>
        </w:tc>
        <w:tc>
          <w:tcPr>
            <w:tcW w:w="4327"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Упрощение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рутинных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операций</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сотрудников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через</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LLM-заполнение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шаблонов</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документов</w:t>
            </w:r>
          </w:p>
        </w:tc>
      </w:tr>
      <w:tr w:rsidR="00107D49" w:rsidRPr="00883835" w:rsidTr="007A3A7E">
        <w:trPr>
          <w:trHeight w:val="1223"/>
        </w:trPr>
        <w:tc>
          <w:tcPr>
            <w:tcW w:w="2117" w:type="dxa"/>
            <w:vMerge/>
            <w:vAlign w:val="center"/>
          </w:tcPr>
          <w:p w:rsidR="00107D49" w:rsidRPr="00883835" w:rsidRDefault="00107D49" w:rsidP="002C3E82">
            <w:pPr>
              <w:spacing w:after="0" w:line="360" w:lineRule="auto"/>
              <w:rPr>
                <w:rFonts w:ascii="Times New Roman" w:hAnsi="Times New Roman" w:cs="Times New Roman"/>
                <w:sz w:val="24"/>
                <w:szCs w:val="24"/>
              </w:rPr>
            </w:pPr>
          </w:p>
        </w:tc>
        <w:tc>
          <w:tcPr>
            <w:tcW w:w="2785"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Мониторинг</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SLA</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уведомления</w:t>
            </w:r>
          </w:p>
        </w:tc>
        <w:tc>
          <w:tcPr>
            <w:tcW w:w="4327" w:type="dxa"/>
            <w:vAlign w:val="center"/>
          </w:tcPr>
          <w:p w:rsidR="00107D49" w:rsidRPr="00883835" w:rsidRDefault="00107D49" w:rsidP="002C3E82">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Слежение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нарушениями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SLA,</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автоматическое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уведомление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ответственных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лиц</w:t>
            </w:r>
          </w:p>
        </w:tc>
      </w:tr>
      <w:tr w:rsidR="009A6C90" w:rsidRPr="00883835" w:rsidTr="007A3A7E">
        <w:trPr>
          <w:trHeight w:val="1203"/>
        </w:trPr>
        <w:tc>
          <w:tcPr>
            <w:tcW w:w="2117" w:type="dxa"/>
            <w:vMerge w:val="restart"/>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Частично структурированные</w:t>
            </w:r>
          </w:p>
        </w:tc>
        <w:tc>
          <w:tcPr>
            <w:tcW w:w="2785"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Прогнозирование спроса</w:t>
            </w:r>
          </w:p>
        </w:tc>
        <w:tc>
          <w:tcPr>
            <w:tcW w:w="4327"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Использование исторических данных и внешних факторов для предсказания потребительской активности</w:t>
            </w:r>
          </w:p>
        </w:tc>
      </w:tr>
      <w:tr w:rsidR="009A6C90" w:rsidRPr="00883835" w:rsidTr="007A3A7E">
        <w:trPr>
          <w:trHeight w:val="821"/>
        </w:trPr>
        <w:tc>
          <w:tcPr>
            <w:tcW w:w="2117"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85"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Анализ конкурентной среды</w:t>
            </w:r>
          </w:p>
        </w:tc>
        <w:tc>
          <w:tcPr>
            <w:tcW w:w="4327"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Сравнение стратегий конкурентов на рынке и генерация аналитических отчётов</w:t>
            </w:r>
          </w:p>
        </w:tc>
      </w:tr>
      <w:tr w:rsidR="009A6C90" w:rsidRPr="00883835" w:rsidTr="007A3A7E">
        <w:trPr>
          <w:trHeight w:val="821"/>
        </w:trPr>
        <w:tc>
          <w:tcPr>
            <w:tcW w:w="2117"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85"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Анализ отзывов клиентов</w:t>
            </w:r>
          </w:p>
        </w:tc>
        <w:tc>
          <w:tcPr>
            <w:tcW w:w="4327"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Извлечение инсайтов из отзывов и оценок клиентов на различных платформах</w:t>
            </w:r>
          </w:p>
        </w:tc>
      </w:tr>
    </w:tbl>
    <w:p w:rsidR="009A6C90" w:rsidRPr="00883835" w:rsidRDefault="009A6C90" w:rsidP="009A6C90">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lastRenderedPageBreak/>
        <w:t>Продолжение таблицы 7</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796"/>
        <w:gridCol w:w="4344"/>
      </w:tblGrid>
      <w:tr w:rsidR="009A6C90" w:rsidRPr="00883835" w:rsidTr="007A3A7E">
        <w:trPr>
          <w:trHeight w:val="417"/>
        </w:trPr>
        <w:tc>
          <w:tcPr>
            <w:tcW w:w="2125" w:type="dxa"/>
            <w:vAlign w:val="center"/>
          </w:tcPr>
          <w:p w:rsidR="009A6C90" w:rsidRPr="00883835" w:rsidRDefault="009A6C90" w:rsidP="009A6C90">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Тип задачи</w:t>
            </w:r>
          </w:p>
        </w:tc>
        <w:tc>
          <w:tcPr>
            <w:tcW w:w="2796" w:type="dxa"/>
            <w:vAlign w:val="center"/>
          </w:tcPr>
          <w:p w:rsidR="009A6C90" w:rsidRPr="00883835" w:rsidRDefault="009A6C90" w:rsidP="009A6C90">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Пример задачи</w:t>
            </w:r>
          </w:p>
        </w:tc>
        <w:tc>
          <w:tcPr>
            <w:tcW w:w="4344" w:type="dxa"/>
            <w:vAlign w:val="center"/>
          </w:tcPr>
          <w:p w:rsidR="009A6C90" w:rsidRPr="00883835" w:rsidRDefault="009A6C90" w:rsidP="009A6C90">
            <w:pPr>
              <w:spacing w:after="0" w:line="360" w:lineRule="auto"/>
              <w:jc w:val="center"/>
              <w:rPr>
                <w:rFonts w:ascii="Times New Roman" w:hAnsi="Times New Roman" w:cs="Times New Roman"/>
                <w:sz w:val="24"/>
                <w:szCs w:val="24"/>
              </w:rPr>
            </w:pPr>
            <w:r w:rsidRPr="00883835">
              <w:rPr>
                <w:rFonts w:ascii="Times New Roman" w:hAnsi="Times New Roman" w:cs="Times New Roman"/>
                <w:sz w:val="24"/>
                <w:szCs w:val="24"/>
              </w:rPr>
              <w:t>Описание</w:t>
            </w:r>
          </w:p>
        </w:tc>
      </w:tr>
      <w:tr w:rsidR="009A6C90" w:rsidRPr="00883835" w:rsidTr="007A3A7E">
        <w:trPr>
          <w:trHeight w:val="1254"/>
        </w:trPr>
        <w:tc>
          <w:tcPr>
            <w:tcW w:w="2125" w:type="dxa"/>
            <w:vMerge w:val="restart"/>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Не структурированные</w:t>
            </w:r>
          </w:p>
        </w:tc>
        <w:tc>
          <w:tcPr>
            <w:tcW w:w="2796"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Оценка инвестиционных рисков</w:t>
            </w:r>
          </w:p>
        </w:tc>
        <w:tc>
          <w:tcPr>
            <w:tcW w:w="4344"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Анализ рыночных, политических и макроэкономических факторов при планировании инвестиций</w:t>
            </w:r>
          </w:p>
        </w:tc>
      </w:tr>
      <w:tr w:rsidR="009A6C90" w:rsidRPr="00883835" w:rsidTr="007A3A7E">
        <w:trPr>
          <w:trHeight w:val="1273"/>
        </w:trPr>
        <w:tc>
          <w:tcPr>
            <w:tcW w:w="2125"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96"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Анализ сценариев выхода на новые рынки</w:t>
            </w:r>
          </w:p>
        </w:tc>
        <w:tc>
          <w:tcPr>
            <w:tcW w:w="4344"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Оценка регионов по потенциалу, регуляторным барьерам и культурной совместимости</w:t>
            </w:r>
          </w:p>
        </w:tc>
      </w:tr>
      <w:tr w:rsidR="009A6C90" w:rsidRPr="00883835" w:rsidTr="007A3A7E">
        <w:trPr>
          <w:trHeight w:val="1254"/>
        </w:trPr>
        <w:tc>
          <w:tcPr>
            <w:tcW w:w="2125"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96"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Формирование стратегий диверсификации</w:t>
            </w:r>
          </w:p>
        </w:tc>
        <w:tc>
          <w:tcPr>
            <w:tcW w:w="4344"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Разработка направлений для уменьшения зависимости от ключевых рынков или продуктов</w:t>
            </w:r>
          </w:p>
        </w:tc>
      </w:tr>
      <w:tr w:rsidR="009A6C90" w:rsidRPr="00883835" w:rsidTr="007A3A7E">
        <w:trPr>
          <w:trHeight w:val="1273"/>
        </w:trPr>
        <w:tc>
          <w:tcPr>
            <w:tcW w:w="2125"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96"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Оценка сделок M&amp;A</w:t>
            </w:r>
          </w:p>
        </w:tc>
        <w:tc>
          <w:tcPr>
            <w:tcW w:w="4344"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Стратегический и финансовый анализ потенциальных партнёров по слиянию и поглощению</w:t>
            </w:r>
          </w:p>
        </w:tc>
      </w:tr>
      <w:tr w:rsidR="009A6C90" w:rsidRPr="00883835" w:rsidTr="007A3A7E">
        <w:trPr>
          <w:trHeight w:val="1273"/>
        </w:trPr>
        <w:tc>
          <w:tcPr>
            <w:tcW w:w="2125" w:type="dxa"/>
            <w:vMerge/>
            <w:vAlign w:val="center"/>
          </w:tcPr>
          <w:p w:rsidR="009A6C90" w:rsidRPr="00883835" w:rsidRDefault="009A6C90" w:rsidP="009A6C90">
            <w:pPr>
              <w:spacing w:after="0" w:line="360" w:lineRule="auto"/>
              <w:rPr>
                <w:rFonts w:ascii="Times New Roman" w:hAnsi="Times New Roman" w:cs="Times New Roman"/>
                <w:sz w:val="24"/>
                <w:szCs w:val="24"/>
              </w:rPr>
            </w:pPr>
          </w:p>
        </w:tc>
        <w:tc>
          <w:tcPr>
            <w:tcW w:w="2796"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Разработка планов трансформации компании</w:t>
            </w:r>
          </w:p>
        </w:tc>
        <w:tc>
          <w:tcPr>
            <w:tcW w:w="4344" w:type="dxa"/>
            <w:vAlign w:val="center"/>
          </w:tcPr>
          <w:p w:rsidR="009A6C90" w:rsidRPr="00883835" w:rsidRDefault="009A6C90" w:rsidP="009A6C90">
            <w:pPr>
              <w:spacing w:after="0" w:line="360" w:lineRule="auto"/>
              <w:rPr>
                <w:rFonts w:ascii="Times New Roman" w:hAnsi="Times New Roman" w:cs="Times New Roman"/>
                <w:sz w:val="24"/>
                <w:szCs w:val="24"/>
              </w:rPr>
            </w:pPr>
            <w:r w:rsidRPr="00883835">
              <w:rPr>
                <w:rFonts w:ascii="Times New Roman" w:hAnsi="Times New Roman" w:cs="Times New Roman"/>
                <w:sz w:val="24"/>
                <w:szCs w:val="24"/>
              </w:rPr>
              <w:t>Подготовка к цифровой трансформации, перестройке оргструктуры, изменению бизнес-моделей</w:t>
            </w:r>
          </w:p>
        </w:tc>
      </w:tr>
    </w:tbl>
    <w:p w:rsidR="00F228B9" w:rsidRPr="00883835" w:rsidRDefault="00F228B9" w:rsidP="00650848">
      <w:pPr>
        <w:spacing w:after="0" w:line="360" w:lineRule="auto"/>
        <w:ind w:firstLine="709"/>
        <w:jc w:val="both"/>
        <w:rPr>
          <w:rFonts w:ascii="Times New Roman" w:hAnsi="Times New Roman" w:cs="Times New Roman"/>
          <w:sz w:val="28"/>
          <w:szCs w:val="28"/>
        </w:rPr>
      </w:pPr>
    </w:p>
    <w:p w:rsidR="00107D49" w:rsidRPr="00883835" w:rsidRDefault="00132403" w:rsidP="006508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Структурированные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характеризуются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эффективной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автоматизацией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рутинных</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использовании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lang w:val="en-US"/>
        </w:rPr>
        <w:t>LLM</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обработка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запросов,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составление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отчётов,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перевод</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документов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другие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повторяющиеся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задачи</w:t>
      </w:r>
      <w:r w:rsidR="00496D06">
        <w:rPr>
          <w:rFonts w:ascii="Times New Roman" w:hAnsi="Times New Roman" w:cs="Times New Roman"/>
          <w:sz w:val="28"/>
          <w:szCs w:val="28"/>
        </w:rPr>
        <w:t xml:space="preserve"> </w:t>
      </w:r>
      <w:r w:rsidR="00496D06" w:rsidRPr="00496D06">
        <w:rPr>
          <w:rFonts w:ascii="Times New Roman" w:hAnsi="Times New Roman" w:cs="Times New Roman"/>
          <w:sz w:val="28"/>
          <w:szCs w:val="28"/>
        </w:rPr>
        <w:t>[65]</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У</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них</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самая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высокая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применимость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lang w:val="en-US"/>
        </w:rPr>
        <w:t>LLM</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есть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процент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решаемых</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инструментов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искусственного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интеллекта,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составляет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около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80-90%.</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Применимость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132403">
        <w:rPr>
          <w:rFonts w:ascii="Times New Roman" w:hAnsi="Times New Roman" w:cs="Times New Roman"/>
          <w:sz w:val="28"/>
          <w:szCs w:val="28"/>
        </w:rPr>
        <w:t xml:space="preserve">частично структурированных </w:t>
      </w:r>
      <w:r w:rsidRPr="00883835">
        <w:rPr>
          <w:rFonts w:ascii="Times New Roman" w:hAnsi="Times New Roman" w:cs="Times New Roman"/>
          <w:sz w:val="28"/>
          <w:szCs w:val="28"/>
        </w:rPr>
        <w:t>задачах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около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60-70%.</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сосредоточены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возможностей.</w:t>
      </w:r>
      <w:r w:rsidR="00934F65" w:rsidRPr="00883835">
        <w:rPr>
          <w:rFonts w:ascii="Times New Roman" w:hAnsi="Times New Roman" w:cs="Times New Roman"/>
          <w:sz w:val="28"/>
          <w:szCs w:val="28"/>
        </w:rPr>
        <w:t xml:space="preserve"> </w:t>
      </w:r>
    </w:p>
    <w:p w:rsidR="00107D49" w:rsidRPr="00883835" w:rsidRDefault="00132403" w:rsidP="006508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структурированные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имеют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самое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малое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значение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показателя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lang w:val="en-US"/>
        </w:rPr>
        <w:t>LLM</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всего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40-50%.</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поддерживать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стратегическое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планирование,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предоставляя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сценарные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анализы</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рекомендации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Согласно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отчёту</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McKinsey,</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94%</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руководителей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считают,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lastRenderedPageBreak/>
        <w:t>будет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способствов</w:t>
      </w:r>
      <w:r w:rsidR="00BC0911" w:rsidRPr="00883835">
        <w:rPr>
          <w:rFonts w:ascii="Times New Roman" w:hAnsi="Times New Roman" w:cs="Times New Roman"/>
          <w:sz w:val="28"/>
          <w:szCs w:val="28"/>
        </w:rPr>
        <w:t>ать</w:t>
      </w:r>
      <w:r w:rsidR="00934F65" w:rsidRPr="00883835">
        <w:rPr>
          <w:rFonts w:ascii="Times New Roman" w:hAnsi="Times New Roman" w:cs="Times New Roman"/>
          <w:sz w:val="28"/>
          <w:szCs w:val="28"/>
        </w:rPr>
        <w:t xml:space="preserve"> </w:t>
      </w:r>
      <w:r w:rsidR="00BC0911" w:rsidRPr="00883835">
        <w:rPr>
          <w:rFonts w:ascii="Times New Roman" w:hAnsi="Times New Roman" w:cs="Times New Roman"/>
          <w:sz w:val="28"/>
          <w:szCs w:val="28"/>
        </w:rPr>
        <w:t>успеху</w:t>
      </w:r>
      <w:r w:rsidR="00934F65" w:rsidRPr="00883835">
        <w:rPr>
          <w:rFonts w:ascii="Times New Roman" w:hAnsi="Times New Roman" w:cs="Times New Roman"/>
          <w:sz w:val="28"/>
          <w:szCs w:val="28"/>
        </w:rPr>
        <w:t xml:space="preserve"> </w:t>
      </w:r>
      <w:r w:rsidR="00BC0911"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00BC0911" w:rsidRPr="00883835">
        <w:rPr>
          <w:rFonts w:ascii="Times New Roman" w:hAnsi="Times New Roman" w:cs="Times New Roman"/>
          <w:sz w:val="28"/>
          <w:szCs w:val="28"/>
        </w:rPr>
        <w:t>бизнеса</w:t>
      </w:r>
      <w:r w:rsidR="00934F65" w:rsidRPr="00883835">
        <w:rPr>
          <w:rFonts w:ascii="Times New Roman" w:hAnsi="Times New Roman" w:cs="Times New Roman"/>
          <w:sz w:val="28"/>
          <w:szCs w:val="28"/>
        </w:rPr>
        <w:t xml:space="preserve"> </w:t>
      </w:r>
      <w:r w:rsidR="00BC0911"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BC0911" w:rsidRPr="00883835">
        <w:rPr>
          <w:rFonts w:ascii="Times New Roman" w:hAnsi="Times New Roman" w:cs="Times New Roman"/>
          <w:sz w:val="28"/>
          <w:szCs w:val="28"/>
        </w:rPr>
        <w:t>будущем</w:t>
      </w:r>
      <w:r w:rsidR="00107D49" w:rsidRPr="00883835">
        <w:rPr>
          <w:rFonts w:ascii="Times New Roman" w:hAnsi="Times New Roman" w:cs="Times New Roman"/>
          <w:sz w:val="28"/>
          <w:szCs w:val="28"/>
        </w:rPr>
        <w:t>.</w:t>
      </w:r>
      <w:r w:rsidR="00753A64"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Отобразим</w:t>
      </w:r>
      <w:r w:rsidR="00934F65"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разных</w:t>
      </w:r>
      <w:r w:rsidR="00934F65" w:rsidRPr="00883835">
        <w:rPr>
          <w:rFonts w:ascii="Times New Roman" w:hAnsi="Times New Roman" w:cs="Times New Roman"/>
          <w:sz w:val="28"/>
          <w:szCs w:val="28"/>
        </w:rPr>
        <w:t xml:space="preserve"> </w:t>
      </w:r>
      <w:r w:rsidR="00DC259B"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2A447B" w:rsidRPr="00883835">
        <w:rPr>
          <w:rFonts w:ascii="Times New Roman" w:hAnsi="Times New Roman" w:cs="Times New Roman"/>
          <w:sz w:val="28"/>
          <w:szCs w:val="28"/>
        </w:rPr>
        <w:t>14</w:t>
      </w:r>
      <w:r w:rsidR="00107D49" w:rsidRPr="00883835">
        <w:rPr>
          <w:rFonts w:ascii="Times New Roman" w:hAnsi="Times New Roman" w:cs="Times New Roman"/>
          <w:sz w:val="28"/>
          <w:szCs w:val="28"/>
        </w:rPr>
        <w:t>.</w:t>
      </w:r>
    </w:p>
    <w:p w:rsidR="00DA5AF6" w:rsidRPr="00883835" w:rsidRDefault="00DA5AF6" w:rsidP="002C3E82">
      <w:pPr>
        <w:spacing w:after="0" w:line="360" w:lineRule="auto"/>
        <w:ind w:firstLine="709"/>
        <w:rPr>
          <w:rFonts w:ascii="Times New Roman" w:hAnsi="Times New Roman" w:cs="Times New Roman"/>
          <w:sz w:val="28"/>
          <w:szCs w:val="28"/>
        </w:rPr>
      </w:pP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4A406D1D" wp14:editId="1E47BA2B">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7D49" w:rsidRPr="004F472D" w:rsidRDefault="00107D49" w:rsidP="00AD6E43">
      <w:pPr>
        <w:spacing w:after="0" w:line="24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14</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Результат</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разных</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типов</w:t>
      </w:r>
      <w:r w:rsidR="00934F65" w:rsidRPr="00883835">
        <w:rPr>
          <w:rFonts w:ascii="Times New Roman" w:hAnsi="Times New Roman" w:cs="Times New Roman"/>
          <w:sz w:val="28"/>
          <w:szCs w:val="28"/>
        </w:rPr>
        <w:t xml:space="preserve"> </w:t>
      </w:r>
      <w:r w:rsidR="00A66837" w:rsidRPr="00883835">
        <w:rPr>
          <w:rFonts w:ascii="Times New Roman" w:hAnsi="Times New Roman" w:cs="Times New Roman"/>
          <w:sz w:val="28"/>
          <w:szCs w:val="28"/>
        </w:rPr>
        <w:t>задач</w:t>
      </w:r>
      <w:r w:rsidR="004F472D" w:rsidRPr="004F472D">
        <w:rPr>
          <w:rFonts w:ascii="Times New Roman" w:hAnsi="Times New Roman" w:cs="Times New Roman"/>
          <w:sz w:val="28"/>
          <w:szCs w:val="28"/>
        </w:rPr>
        <w:t xml:space="preserve"> </w:t>
      </w:r>
      <w:r w:rsidR="00AD6E43">
        <w:rPr>
          <w:rFonts w:ascii="Times New Roman" w:hAnsi="Times New Roman"/>
          <w:sz w:val="28"/>
          <w:szCs w:val="28"/>
        </w:rPr>
        <w:t>(составлено автором) [6</w:t>
      </w:r>
      <w:r w:rsidR="00AD6E43" w:rsidRPr="00AE565F">
        <w:rPr>
          <w:rFonts w:ascii="Times New Roman" w:hAnsi="Times New Roman"/>
          <w:sz w:val="28"/>
          <w:szCs w:val="28"/>
        </w:rPr>
        <w:t>1</w:t>
      </w:r>
      <w:r w:rsidR="00AD6E43">
        <w:rPr>
          <w:rFonts w:ascii="Times New Roman" w:hAnsi="Times New Roman"/>
          <w:sz w:val="28"/>
          <w:szCs w:val="28"/>
        </w:rPr>
        <w:t>, 65</w:t>
      </w:r>
      <w:r w:rsidR="00AD6E43" w:rsidRPr="00AE565F">
        <w:rPr>
          <w:rFonts w:ascii="Times New Roman" w:hAnsi="Times New Roman"/>
          <w:sz w:val="28"/>
          <w:szCs w:val="28"/>
        </w:rPr>
        <w:t>]</w:t>
      </w:r>
    </w:p>
    <w:p w:rsidR="00107D49" w:rsidRPr="00883835" w:rsidRDefault="00107D49" w:rsidP="002C3E82">
      <w:pPr>
        <w:spacing w:after="0" w:line="360" w:lineRule="auto"/>
        <w:ind w:firstLine="709"/>
        <w:rPr>
          <w:rFonts w:ascii="Times New Roman" w:hAnsi="Times New Roman" w:cs="Times New Roman"/>
          <w:sz w:val="28"/>
          <w:szCs w:val="28"/>
        </w:rPr>
      </w:pPr>
    </w:p>
    <w:p w:rsidR="00FC022D" w:rsidRPr="00564F78" w:rsidRDefault="00FC022D"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lang w:val="en-US"/>
        </w:rPr>
        <w:t>LLM</w:t>
      </w:r>
      <w:r w:rsidRPr="00883835">
        <w:rPr>
          <w:rFonts w:ascii="Times New Roman" w:hAnsi="Times New Roman" w:cs="Times New Roman"/>
          <w:sz w:val="28"/>
          <w:szCs w:val="28"/>
        </w:rPr>
        <w:t xml:space="preserve"> могут решать как структурированные или частично структурированные задачи, так и не структурированные. Структурированные задачи наиболее склонные к полной автоматизации, частично структурированные нуждаются в хорошем анализе и участии сотрудников, а не структурированным необходимо достаточно весомое участие менеджеров.</w:t>
      </w:r>
      <w:r w:rsidR="00564F78">
        <w:rPr>
          <w:rFonts w:ascii="Times New Roman" w:hAnsi="Times New Roman" w:cs="Times New Roman"/>
          <w:sz w:val="28"/>
          <w:szCs w:val="28"/>
        </w:rPr>
        <w:t xml:space="preserve"> В неструктурированных задачах роль </w:t>
      </w:r>
      <w:r w:rsidR="00564F78">
        <w:rPr>
          <w:rFonts w:ascii="Times New Roman" w:hAnsi="Times New Roman" w:cs="Times New Roman"/>
          <w:sz w:val="28"/>
          <w:szCs w:val="28"/>
          <w:lang w:val="en-US"/>
        </w:rPr>
        <w:t>LLM</w:t>
      </w:r>
      <w:r w:rsidR="00564F78">
        <w:rPr>
          <w:rFonts w:ascii="Times New Roman" w:hAnsi="Times New Roman" w:cs="Times New Roman"/>
          <w:sz w:val="28"/>
          <w:szCs w:val="28"/>
        </w:rPr>
        <w:t xml:space="preserve"> сведен</w:t>
      </w:r>
      <w:r w:rsidR="00BE0AA5">
        <w:rPr>
          <w:rFonts w:ascii="Times New Roman" w:hAnsi="Times New Roman" w:cs="Times New Roman"/>
          <w:sz w:val="28"/>
          <w:szCs w:val="28"/>
        </w:rPr>
        <w:t>а к консультационным функциям или к ассистирующим, они выполняют мелкие рутинные задачи, на которые менеджер не считает целесообразным тратить большое количество своего времени.</w:t>
      </w:r>
    </w:p>
    <w:p w:rsidR="006D4D8F" w:rsidRPr="00883835" w:rsidRDefault="006D4D8F"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инновационные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рассмотрены,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рутинных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планирования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несмотря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этапе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участия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менеджеров.</w:t>
      </w:r>
    </w:p>
    <w:p w:rsidR="00107D49" w:rsidRPr="00FA27EE" w:rsidRDefault="00107D49" w:rsidP="004D2DEB">
      <w:pPr>
        <w:pStyle w:val="2"/>
        <w:numPr>
          <w:ilvl w:val="0"/>
          <w:numId w:val="36"/>
        </w:numPr>
        <w:spacing w:before="0" w:beforeAutospacing="0" w:after="0" w:afterAutospacing="0" w:line="360" w:lineRule="auto"/>
        <w:ind w:left="0" w:firstLine="709"/>
        <w:jc w:val="both"/>
        <w:rPr>
          <w:sz w:val="28"/>
          <w:szCs w:val="28"/>
        </w:rPr>
      </w:pPr>
      <w:bookmarkStart w:id="9" w:name="_Toc201352199"/>
      <w:r w:rsidRPr="00FA27EE">
        <w:rPr>
          <w:sz w:val="28"/>
          <w:szCs w:val="28"/>
        </w:rPr>
        <w:lastRenderedPageBreak/>
        <w:t>Метод</w:t>
      </w:r>
      <w:r w:rsidR="00BE40B1" w:rsidRPr="00FA27EE">
        <w:rPr>
          <w:sz w:val="28"/>
          <w:szCs w:val="28"/>
        </w:rPr>
        <w:t>ика</w:t>
      </w:r>
      <w:r w:rsidR="00934F65" w:rsidRPr="00FA27EE">
        <w:rPr>
          <w:sz w:val="28"/>
          <w:szCs w:val="28"/>
        </w:rPr>
        <w:t xml:space="preserve"> </w:t>
      </w:r>
      <w:r w:rsidRPr="00FA27EE">
        <w:rPr>
          <w:sz w:val="28"/>
          <w:szCs w:val="28"/>
        </w:rPr>
        <w:t>оценки</w:t>
      </w:r>
      <w:r w:rsidR="00934F65" w:rsidRPr="00FA27EE">
        <w:rPr>
          <w:sz w:val="28"/>
          <w:szCs w:val="28"/>
        </w:rPr>
        <w:t xml:space="preserve"> </w:t>
      </w:r>
      <w:r w:rsidRPr="00FA27EE">
        <w:rPr>
          <w:sz w:val="28"/>
          <w:szCs w:val="28"/>
        </w:rPr>
        <w:t>эффективности</w:t>
      </w:r>
      <w:r w:rsidR="00934F65" w:rsidRPr="00FA27EE">
        <w:rPr>
          <w:sz w:val="28"/>
          <w:szCs w:val="28"/>
        </w:rPr>
        <w:t xml:space="preserve"> </w:t>
      </w:r>
      <w:r w:rsidRPr="00FA27EE">
        <w:rPr>
          <w:sz w:val="28"/>
          <w:szCs w:val="28"/>
        </w:rPr>
        <w:t>внедрения</w:t>
      </w:r>
      <w:r w:rsidR="00934F65" w:rsidRPr="00FA27EE">
        <w:rPr>
          <w:sz w:val="28"/>
          <w:szCs w:val="28"/>
        </w:rPr>
        <w:t xml:space="preserve"> </w:t>
      </w:r>
      <w:r w:rsidRPr="00FA27EE">
        <w:rPr>
          <w:sz w:val="28"/>
          <w:szCs w:val="28"/>
        </w:rPr>
        <w:t>LLM-моделей</w:t>
      </w:r>
      <w:bookmarkEnd w:id="9"/>
    </w:p>
    <w:p w:rsidR="00107D49" w:rsidRPr="00883835" w:rsidRDefault="00107D4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Традиционные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базируются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фиксированных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алгоритмах,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всегда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внешний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контекст,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стороны,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предлагают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гибкости,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адаптации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меняющимся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условиям.</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чтобы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целесообразность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разработать</w:t>
      </w:r>
      <w:r w:rsidR="00934F65" w:rsidRPr="00883835">
        <w:rPr>
          <w:rFonts w:ascii="Times New Roman" w:hAnsi="Times New Roman" w:cs="Times New Roman"/>
          <w:sz w:val="28"/>
          <w:szCs w:val="28"/>
        </w:rPr>
        <w:t xml:space="preserve"> </w:t>
      </w:r>
      <w:r w:rsidR="00BE40B1" w:rsidRPr="00883835">
        <w:rPr>
          <w:rFonts w:ascii="Times New Roman" w:hAnsi="Times New Roman" w:cs="Times New Roman"/>
          <w:sz w:val="28"/>
          <w:szCs w:val="28"/>
        </w:rPr>
        <w:t>чёткую</w:t>
      </w:r>
      <w:r w:rsidR="00934F65" w:rsidRPr="00883835">
        <w:rPr>
          <w:rFonts w:ascii="Times New Roman" w:hAnsi="Times New Roman" w:cs="Times New Roman"/>
          <w:sz w:val="28"/>
          <w:szCs w:val="28"/>
        </w:rPr>
        <w:t xml:space="preserve"> </w:t>
      </w:r>
      <w:r w:rsidR="00BE40B1" w:rsidRPr="00883835">
        <w:rPr>
          <w:rFonts w:ascii="Times New Roman" w:hAnsi="Times New Roman" w:cs="Times New Roman"/>
          <w:sz w:val="28"/>
          <w:szCs w:val="28"/>
        </w:rPr>
        <w:t>методику</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количественно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измерить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добавленную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её</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метрики.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существующие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подходы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LLM-моделей</w:t>
      </w:r>
      <w:r w:rsidR="007A4182" w:rsidRPr="007A4182">
        <w:rPr>
          <w:rFonts w:ascii="Times New Roman" w:hAnsi="Times New Roman" w:cs="Times New Roman"/>
          <w:sz w:val="28"/>
          <w:szCs w:val="28"/>
        </w:rPr>
        <w:t xml:space="preserve"> [</w:t>
      </w:r>
      <w:r w:rsidR="00AB2FDE" w:rsidRPr="00AB2FDE">
        <w:rPr>
          <w:rFonts w:ascii="Times New Roman" w:hAnsi="Times New Roman" w:cs="Times New Roman"/>
          <w:sz w:val="28"/>
          <w:szCs w:val="28"/>
        </w:rPr>
        <w:t>6</w:t>
      </w:r>
      <w:r w:rsidR="00AE56FF">
        <w:rPr>
          <w:rFonts w:ascii="Times New Roman" w:hAnsi="Times New Roman" w:cs="Times New Roman"/>
          <w:sz w:val="28"/>
          <w:szCs w:val="28"/>
        </w:rPr>
        <w:t>6, 67]</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AI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ROI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операционных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выгод,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инвестиций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искусственного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сравнению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понесенными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затратами.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метрика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помогает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обеспечивает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реальную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традиционной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рентабельности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инвестиций,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первую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очередь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ориентирована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прямое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дохода,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рентабельность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инвестиций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производительности,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обслуживания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Рассчитывается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дохода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отнять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затраты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поделить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затраты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ROI</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измеряется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процентах,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говорят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целесообразности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Value-Based</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Management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концепция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направленная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качественное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улучшение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уровнях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счет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концентрации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усилий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лиц,</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принимающих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факторах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множества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альтернативных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целевых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функций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рамках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концепции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VBM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выбирается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максимизация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дисконтированными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будущими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денежными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потоками,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стоимость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создается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лишь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тогда,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когда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получают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отдачу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инвестированного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капитала,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превышает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затраты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привлечение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капитала.</w:t>
      </w:r>
    </w:p>
    <w:p w:rsidR="00107D49" w:rsidRPr="00883835" w:rsidRDefault="004B229F"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Оценка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бизнес-решения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требует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многоуровневого</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подхода</w:t>
      </w:r>
      <w:r w:rsidR="005F5E8D" w:rsidRPr="005F5E8D">
        <w:rPr>
          <w:rFonts w:ascii="Times New Roman" w:hAnsi="Times New Roman" w:cs="Times New Roman"/>
          <w:sz w:val="28"/>
          <w:szCs w:val="28"/>
        </w:rPr>
        <w:t xml:space="preserve"> [68]</w:t>
      </w:r>
      <w:r w:rsidR="00107D49"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поскольку</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воздействовать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различные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аспекты</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деятельности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начиная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операционной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заканчивая</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организационными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изменениями.</w:t>
      </w:r>
      <w:r w:rsidR="00934F65" w:rsidRPr="00883835">
        <w:rPr>
          <w:rFonts w:ascii="Times New Roman" w:hAnsi="Times New Roman" w:cs="Times New Roman"/>
          <w:sz w:val="28"/>
          <w:szCs w:val="28"/>
        </w:rPr>
        <w:t xml:space="preserve"> </w:t>
      </w:r>
    </w:p>
    <w:p w:rsidR="00107D49"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учитывать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многоуровневую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воздействия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15</w:t>
      </w:r>
      <w:r w:rsidRPr="00883835">
        <w:rPr>
          <w:rFonts w:ascii="Times New Roman" w:hAnsi="Times New Roman" w:cs="Times New Roman"/>
          <w:sz w:val="28"/>
          <w:szCs w:val="28"/>
        </w:rPr>
        <w:t>).</w:t>
      </w:r>
    </w:p>
    <w:p w:rsidR="00224550" w:rsidRPr="00883835" w:rsidRDefault="00224550" w:rsidP="00650848">
      <w:pPr>
        <w:spacing w:after="0" w:line="360" w:lineRule="auto"/>
        <w:ind w:firstLine="709"/>
        <w:jc w:val="both"/>
        <w:rPr>
          <w:rFonts w:ascii="Times New Roman" w:hAnsi="Times New Roman" w:cs="Times New Roman"/>
          <w:sz w:val="28"/>
          <w:szCs w:val="28"/>
        </w:rPr>
      </w:pPr>
    </w:p>
    <w:p w:rsidR="00107D49" w:rsidRPr="00597A91" w:rsidRDefault="00107D49" w:rsidP="00D443F4">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2FFFBA97" wp14:editId="00A5F027">
            <wp:extent cx="5688280" cy="1737564"/>
            <wp:effectExtent l="0" t="0" r="8255" b="0"/>
            <wp:docPr id="17" name="Рисунок 17" descr="\\msk.mts.ru\ug\User\Folders\06\00\ASSOBOLEVA\Downloads\Снимок экрана 2025-06-17 014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mts.ru\ug\User\Folders\06\00\ASSOBOLEVA\Downloads\Снимок экрана 2025-06-17 01435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796" cy="1750857"/>
                    </a:xfrm>
                    <a:prstGeom prst="rect">
                      <a:avLst/>
                    </a:prstGeom>
                    <a:noFill/>
                    <a:ln>
                      <a:noFill/>
                    </a:ln>
                  </pic:spPr>
                </pic:pic>
              </a:graphicData>
            </a:graphic>
          </wp:inline>
        </w:drawing>
      </w:r>
      <w:r w:rsidR="00153276"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15</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Многоуровневая</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структура</w:t>
      </w:r>
      <w:r w:rsidR="00934F65" w:rsidRPr="00883835">
        <w:rPr>
          <w:rFonts w:ascii="Times New Roman" w:hAnsi="Times New Roman" w:cs="Times New Roman"/>
          <w:sz w:val="28"/>
          <w:szCs w:val="28"/>
        </w:rPr>
        <w:t xml:space="preserve"> </w:t>
      </w:r>
      <w:r w:rsidR="00153276" w:rsidRPr="00883835">
        <w:rPr>
          <w:rFonts w:ascii="Times New Roman" w:hAnsi="Times New Roman" w:cs="Times New Roman"/>
          <w:sz w:val="28"/>
          <w:szCs w:val="28"/>
        </w:rPr>
        <w:t>воздействия</w:t>
      </w:r>
      <w:r w:rsidR="0053278D" w:rsidRPr="00597A91">
        <w:rPr>
          <w:rFonts w:ascii="Times New Roman" w:hAnsi="Times New Roman" w:cs="Times New Roman"/>
          <w:sz w:val="28"/>
          <w:szCs w:val="28"/>
        </w:rPr>
        <w:t xml:space="preserve"> [68]</w:t>
      </w:r>
    </w:p>
    <w:p w:rsidR="00107D49" w:rsidRPr="00883835" w:rsidRDefault="00107D49" w:rsidP="002C3E82">
      <w:pPr>
        <w:spacing w:after="0" w:line="360" w:lineRule="auto"/>
        <w:rPr>
          <w:rFonts w:ascii="Times New Roman" w:hAnsi="Times New Roman" w:cs="Times New Roman"/>
          <w:sz w:val="28"/>
          <w:szCs w:val="28"/>
        </w:rPr>
      </w:pPr>
    </w:p>
    <w:p w:rsidR="001D5AFF" w:rsidRDefault="006A1D07" w:rsidP="006A1D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Большинство современных подходов оценивают показатель только одного из уровней. Однако </w:t>
      </w:r>
      <w:r w:rsidR="001D5AFF">
        <w:rPr>
          <w:rFonts w:ascii="Times New Roman" w:hAnsi="Times New Roman" w:cs="Times New Roman"/>
          <w:sz w:val="28"/>
          <w:szCs w:val="28"/>
        </w:rPr>
        <w:t>при внедрении</w:t>
      </w:r>
      <w:r>
        <w:rPr>
          <w:rFonts w:ascii="Times New Roman" w:hAnsi="Times New Roman" w:cs="Times New Roman"/>
          <w:sz w:val="28"/>
          <w:szCs w:val="28"/>
        </w:rPr>
        <w:t xml:space="preserve"> </w:t>
      </w:r>
      <w:r>
        <w:rPr>
          <w:rFonts w:ascii="Times New Roman" w:hAnsi="Times New Roman" w:cs="Times New Roman"/>
          <w:sz w:val="28"/>
          <w:szCs w:val="28"/>
          <w:lang w:val="en-US"/>
        </w:rPr>
        <w:t>LLM</w:t>
      </w:r>
      <w:r>
        <w:rPr>
          <w:rFonts w:ascii="Times New Roman" w:hAnsi="Times New Roman" w:cs="Times New Roman"/>
          <w:sz w:val="28"/>
          <w:szCs w:val="28"/>
        </w:rPr>
        <w:t xml:space="preserve"> даже в один процесс, который напрямую связан с конкретный уровнем или даже с конкретным показателем, нельзя оценивать только его. Процессы компании связаны друг с другом и при изменении оной </w:t>
      </w:r>
      <w:r w:rsidR="001D5AFF">
        <w:rPr>
          <w:rFonts w:ascii="Times New Roman" w:hAnsi="Times New Roman" w:cs="Times New Roman"/>
          <w:sz w:val="28"/>
          <w:szCs w:val="28"/>
        </w:rPr>
        <w:t>части, меняется и все остальное и не всегда это изменение в лучшую сторону.</w:t>
      </w:r>
    </w:p>
    <w:p w:rsidR="001D5AFF" w:rsidRPr="006A1D07" w:rsidRDefault="001D5AFF" w:rsidP="006A1D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Достаточно часто происходят ситуации, когда внедрение новых инструментов, оптимизация старых процессов ломает и делает менее эффективными множество других процессов, которые ранее прошли тестирование и в них не было выявлено никаких оибок.</w:t>
      </w:r>
    </w:p>
    <w:p w:rsidR="00107D49" w:rsidRPr="00883835" w:rsidRDefault="001D5AFF" w:rsidP="006508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15 приведем</w:t>
      </w:r>
      <w:r w:rsidR="00934F65" w:rsidRPr="00883835">
        <w:rPr>
          <w:rFonts w:ascii="Times New Roman" w:hAnsi="Times New Roman" w:cs="Times New Roman"/>
          <w:sz w:val="28"/>
          <w:szCs w:val="28"/>
        </w:rPr>
        <w:t xml:space="preserve"> </w:t>
      </w:r>
      <w:r w:rsidR="00D07A92" w:rsidRPr="00883835">
        <w:rPr>
          <w:rFonts w:ascii="Times New Roman" w:hAnsi="Times New Roman" w:cs="Times New Roman"/>
          <w:sz w:val="28"/>
          <w:szCs w:val="28"/>
        </w:rPr>
        <w:t>ряд</w:t>
      </w:r>
      <w:r w:rsidR="00D07A92">
        <w:rPr>
          <w:rFonts w:ascii="Times New Roman" w:hAnsi="Times New Roman" w:cs="Times New Roman"/>
          <w:sz w:val="28"/>
          <w:szCs w:val="28"/>
        </w:rPr>
        <w:t xml:space="preserve"> </w:t>
      </w:r>
      <w:r w:rsidR="00D07A92" w:rsidRPr="00883835">
        <w:rPr>
          <w:rFonts w:ascii="Times New Roman" w:hAnsi="Times New Roman" w:cs="Times New Roman"/>
          <w:sz w:val="28"/>
          <w:szCs w:val="28"/>
        </w:rPr>
        <w:t>показателей,</w:t>
      </w:r>
      <w:r>
        <w:rPr>
          <w:rFonts w:ascii="Times New Roman" w:hAnsi="Times New Roman" w:cs="Times New Roman"/>
          <w:sz w:val="28"/>
          <w:szCs w:val="28"/>
        </w:rPr>
        <w:t xml:space="preserve"> по которым будем эффективность</w:t>
      </w:r>
      <w:r w:rsidR="00934F65" w:rsidRPr="00883835">
        <w:rPr>
          <w:rFonts w:ascii="Times New Roman" w:hAnsi="Times New Roman" w:cs="Times New Roman"/>
          <w:sz w:val="28"/>
          <w:szCs w:val="28"/>
        </w:rPr>
        <w:t xml:space="preserve"> </w:t>
      </w:r>
      <w:r w:rsidR="00C973D8"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00C973D8" w:rsidRPr="00883835">
        <w:rPr>
          <w:rFonts w:ascii="Times New Roman" w:hAnsi="Times New Roman" w:cs="Times New Roman"/>
          <w:sz w:val="28"/>
          <w:szCs w:val="28"/>
        </w:rPr>
        <w:t>LLM</w:t>
      </w:r>
      <w:r w:rsidR="00107D49" w:rsidRPr="00883835">
        <w:rPr>
          <w:rFonts w:ascii="Times New Roman" w:hAnsi="Times New Roman" w:cs="Times New Roman"/>
          <w:sz w:val="28"/>
          <w:szCs w:val="28"/>
        </w:rPr>
        <w:t>:</w:t>
      </w:r>
    </w:p>
    <w:p w:rsidR="00F228B9" w:rsidRPr="009F2AF4" w:rsidRDefault="00F228B9" w:rsidP="00F228B9">
      <w:pPr>
        <w:pStyle w:val="a5"/>
        <w:tabs>
          <w:tab w:val="left" w:pos="851"/>
          <w:tab w:val="left" w:pos="993"/>
        </w:tabs>
        <w:spacing w:line="360" w:lineRule="auto"/>
        <w:ind w:left="709"/>
        <w:jc w:val="both"/>
        <w:rPr>
          <w:rFonts w:ascii="Times New Roman" w:hAnsi="Times New Roman" w:cs="Times New Roman"/>
          <w:sz w:val="28"/>
          <w:szCs w:val="28"/>
          <w:lang w:val="ru-RU"/>
        </w:rPr>
      </w:pPr>
    </w:p>
    <w:p w:rsidR="00107D49" w:rsidRPr="00883835" w:rsidRDefault="008829E4" w:rsidP="00AD6E43">
      <w:pPr>
        <w:spacing w:after="0" w:line="240" w:lineRule="auto"/>
        <w:rPr>
          <w:rFonts w:ascii="Times New Roman" w:hAnsi="Times New Roman" w:cs="Times New Roman"/>
          <w:sz w:val="28"/>
          <w:szCs w:val="28"/>
        </w:rPr>
      </w:pPr>
      <w:r w:rsidRPr="00883835">
        <w:rPr>
          <w:rFonts w:ascii="Times New Roman" w:hAnsi="Times New Roman" w:cs="Times New Roman"/>
          <w:sz w:val="28"/>
          <w:szCs w:val="28"/>
        </w:rPr>
        <w:t>Таблица</w:t>
      </w:r>
      <w:r w:rsidR="000B742E" w:rsidRPr="00883835">
        <w:rPr>
          <w:rFonts w:ascii="Times New Roman" w:hAnsi="Times New Roman" w:cs="Times New Roman"/>
          <w:sz w:val="28"/>
          <w:szCs w:val="28"/>
        </w:rPr>
        <w:t xml:space="preserve"> 15 – Показатели для определения эффективности внедрения LLM</w:t>
      </w:r>
      <w:r w:rsidR="00AD6E43">
        <w:rPr>
          <w:rFonts w:ascii="Times New Roman" w:hAnsi="Times New Roman" w:cs="Times New Roman"/>
          <w:sz w:val="28"/>
          <w:szCs w:val="28"/>
        </w:rPr>
        <w:t xml:space="preserve"> </w:t>
      </w:r>
      <w:r w:rsidR="00AD6E43">
        <w:rPr>
          <w:rFonts w:ascii="Times New Roman" w:hAnsi="Times New Roman"/>
          <w:sz w:val="28"/>
          <w:szCs w:val="28"/>
        </w:rPr>
        <w:t>(составлено автором)</w:t>
      </w:r>
    </w:p>
    <w:tbl>
      <w:tblPr>
        <w:tblW w:w="9181" w:type="dxa"/>
        <w:tblInd w:w="137" w:type="dxa"/>
        <w:tblLook w:val="04A0" w:firstRow="1" w:lastRow="0" w:firstColumn="1" w:lastColumn="0" w:noHBand="0" w:noVBand="1"/>
      </w:tblPr>
      <w:tblGrid>
        <w:gridCol w:w="2788"/>
        <w:gridCol w:w="2664"/>
        <w:gridCol w:w="3729"/>
      </w:tblGrid>
      <w:tr w:rsidR="00107D49" w:rsidRPr="00883835" w:rsidTr="007A3A7E">
        <w:trPr>
          <w:trHeight w:val="309"/>
        </w:trPr>
        <w:tc>
          <w:tcPr>
            <w:tcW w:w="2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7D49" w:rsidRPr="00883835" w:rsidRDefault="007E2DBD" w:rsidP="001978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Критерий</w:t>
            </w:r>
          </w:p>
        </w:tc>
        <w:tc>
          <w:tcPr>
            <w:tcW w:w="2664" w:type="dxa"/>
            <w:tcBorders>
              <w:top w:val="single" w:sz="4" w:space="0" w:color="auto"/>
              <w:left w:val="nil"/>
              <w:bottom w:val="single" w:sz="4" w:space="0" w:color="auto"/>
              <w:right w:val="single" w:sz="4" w:space="0" w:color="auto"/>
            </w:tcBorders>
            <w:shd w:val="clear" w:color="auto" w:fill="auto"/>
            <w:vAlign w:val="bottom"/>
            <w:hideMark/>
          </w:tcPr>
          <w:p w:rsidR="00107D49" w:rsidRPr="00883835" w:rsidRDefault="00107D49" w:rsidP="002C3E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Метрики</w:t>
            </w:r>
          </w:p>
        </w:tc>
        <w:tc>
          <w:tcPr>
            <w:tcW w:w="3729" w:type="dxa"/>
            <w:tcBorders>
              <w:top w:val="single" w:sz="4" w:space="0" w:color="auto"/>
              <w:left w:val="nil"/>
              <w:bottom w:val="single" w:sz="4" w:space="0" w:color="auto"/>
              <w:right w:val="single" w:sz="4" w:space="0" w:color="auto"/>
            </w:tcBorders>
            <w:shd w:val="clear" w:color="auto" w:fill="auto"/>
            <w:vAlign w:val="bottom"/>
            <w:hideMark/>
          </w:tcPr>
          <w:p w:rsidR="00107D49" w:rsidRPr="00883835" w:rsidRDefault="00107D49" w:rsidP="002C3E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Описание</w:t>
            </w:r>
          </w:p>
        </w:tc>
      </w:tr>
      <w:tr w:rsidR="00107D49" w:rsidRPr="00883835" w:rsidTr="007A3A7E">
        <w:trPr>
          <w:trHeight w:val="927"/>
        </w:trPr>
        <w:tc>
          <w:tcPr>
            <w:tcW w:w="2788"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Скорость</w:t>
            </w:r>
          </w:p>
        </w:tc>
        <w:tc>
          <w:tcPr>
            <w:tcW w:w="2664"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ΔT</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(время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выполнения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задачи)</w:t>
            </w:r>
          </w:p>
        </w:tc>
        <w:tc>
          <w:tcPr>
            <w:tcW w:w="3729"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Снижение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времени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реализацию</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управленческой</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задачи</w:t>
            </w:r>
          </w:p>
        </w:tc>
      </w:tr>
      <w:tr w:rsidR="00107D49" w:rsidRPr="00883835" w:rsidTr="007A3A7E">
        <w:trPr>
          <w:trHeight w:val="471"/>
        </w:trPr>
        <w:tc>
          <w:tcPr>
            <w:tcW w:w="2788"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Точность</w:t>
            </w:r>
          </w:p>
        </w:tc>
        <w:tc>
          <w:tcPr>
            <w:tcW w:w="2664"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Accuracy</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Confidence</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Ratio</w:t>
            </w:r>
          </w:p>
        </w:tc>
        <w:tc>
          <w:tcPr>
            <w:tcW w:w="3729"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Повышение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достоверности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прогноза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или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решения</w:t>
            </w:r>
          </w:p>
        </w:tc>
      </w:tr>
      <w:tr w:rsidR="00107D49" w:rsidRPr="00883835" w:rsidTr="007A3A7E">
        <w:trPr>
          <w:trHeight w:val="927"/>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Экономическая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выгода</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ROI,</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NPV,</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IRR</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Прямой</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финансовый</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эффект</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от</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LLM</w:t>
            </w:r>
          </w:p>
        </w:tc>
      </w:tr>
      <w:tr w:rsidR="009A6C90" w:rsidRPr="00883835" w:rsidTr="007A3A7E">
        <w:trPr>
          <w:trHeight w:val="927"/>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Влияние на продуктивность</w:t>
            </w:r>
          </w:p>
        </w:tc>
        <w:tc>
          <w:tcPr>
            <w:tcW w:w="2664"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ΔKPI персонала / Time saved</w:t>
            </w:r>
          </w:p>
        </w:tc>
        <w:tc>
          <w:tcPr>
            <w:tcW w:w="3729"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Повышение производительности персонала благодаря LLM</w:t>
            </w:r>
          </w:p>
        </w:tc>
      </w:tr>
      <w:tr w:rsidR="009A6C90" w:rsidRPr="00883835" w:rsidTr="007A3A7E">
        <w:trPr>
          <w:trHeight w:val="927"/>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Добавленная стоимость</w:t>
            </w:r>
          </w:p>
        </w:tc>
        <w:tc>
          <w:tcPr>
            <w:tcW w:w="2664"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EVA / ΔEBIT / ΔRevenue</w:t>
            </w:r>
          </w:p>
        </w:tc>
        <w:tc>
          <w:tcPr>
            <w:tcW w:w="3729"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Прирост создаваемой ценности после внедрения</w:t>
            </w:r>
          </w:p>
        </w:tc>
      </w:tr>
      <w:tr w:rsidR="009A6C90" w:rsidRPr="00883835" w:rsidTr="007A3A7E">
        <w:trPr>
          <w:trHeight w:val="927"/>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Уровень автономности</w:t>
            </w:r>
          </w:p>
        </w:tc>
        <w:tc>
          <w:tcPr>
            <w:tcW w:w="2664"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 задач, выполняемых без участия человека </w:t>
            </w:r>
          </w:p>
        </w:tc>
        <w:tc>
          <w:tcPr>
            <w:tcW w:w="3729"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Показатель автоматизации и снижения зависимости от человека </w:t>
            </w:r>
          </w:p>
        </w:tc>
      </w:tr>
      <w:tr w:rsidR="009A6C90" w:rsidRPr="00883835" w:rsidTr="007A3A7E">
        <w:trPr>
          <w:trHeight w:val="927"/>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Устойчивость решений</w:t>
            </w:r>
          </w:p>
        </w:tc>
        <w:tc>
          <w:tcPr>
            <w:tcW w:w="2664"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Consistency under uncertainty</w:t>
            </w:r>
          </w:p>
        </w:tc>
        <w:tc>
          <w:tcPr>
            <w:tcW w:w="3729" w:type="dxa"/>
            <w:tcBorders>
              <w:top w:val="single" w:sz="4" w:space="0" w:color="auto"/>
              <w:left w:val="nil"/>
              <w:bottom w:val="single" w:sz="4" w:space="0" w:color="auto"/>
              <w:right w:val="single" w:sz="4" w:space="0" w:color="auto"/>
            </w:tcBorders>
            <w:shd w:val="clear" w:color="auto" w:fill="auto"/>
            <w:vAlign w:val="center"/>
          </w:tcPr>
          <w:p w:rsidR="009A6C90" w:rsidRPr="00883835" w:rsidRDefault="009A6C90" w:rsidP="009A6C90">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Надёжность решений в условиях </w:t>
            </w:r>
          </w:p>
        </w:tc>
      </w:tr>
    </w:tbl>
    <w:p w:rsidR="00F228B9" w:rsidRPr="00883835" w:rsidRDefault="00F228B9" w:rsidP="00650848">
      <w:pPr>
        <w:spacing w:after="0" w:line="360" w:lineRule="auto"/>
        <w:ind w:firstLine="709"/>
        <w:jc w:val="both"/>
        <w:rPr>
          <w:rFonts w:ascii="Times New Roman" w:hAnsi="Times New Roman" w:cs="Times New Roman"/>
          <w:sz w:val="28"/>
          <w:szCs w:val="28"/>
        </w:rPr>
      </w:pPr>
    </w:p>
    <w:p w:rsidR="00107D49" w:rsidRPr="00883835" w:rsidRDefault="004E636A"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Данные показатели будет использовать для формулы интегральной оценки, которая позволит вычислять эффективность использования </w:t>
      </w:r>
      <w:r w:rsidRPr="00883835">
        <w:rPr>
          <w:rFonts w:ascii="Times New Roman" w:hAnsi="Times New Roman" w:cs="Times New Roman"/>
          <w:sz w:val="28"/>
          <w:szCs w:val="28"/>
          <w:lang w:val="en-US"/>
        </w:rPr>
        <w:t>LLM</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Формула</w:t>
      </w:r>
      <w:r w:rsidR="00F96348" w:rsidRPr="00883835">
        <w:rPr>
          <w:rFonts w:ascii="Times New Roman" w:hAnsi="Times New Roman" w:cs="Times New Roman"/>
          <w:sz w:val="28"/>
          <w:szCs w:val="28"/>
        </w:rPr>
        <w:t xml:space="preserve"> (1)</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оценки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интегральной</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LLM:</w:t>
      </w:r>
    </w:p>
    <w:p w:rsidR="007553C5" w:rsidRPr="009F2AF4" w:rsidRDefault="00F31C74" w:rsidP="007553C5">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lang w:val="en-US"/>
        </w:rPr>
        <w:t>LLM</w:t>
      </w:r>
      <w:r w:rsidRPr="009F2AF4">
        <w:rPr>
          <w:rFonts w:ascii="Times New Roman" w:hAnsi="Times New Roman" w:cs="Times New Roman"/>
          <w:sz w:val="28"/>
          <w:szCs w:val="28"/>
        </w:rPr>
        <w:t>_</w:t>
      </w:r>
      <w:r w:rsidRPr="00883835">
        <w:rPr>
          <w:rFonts w:ascii="Times New Roman" w:hAnsi="Times New Roman" w:cs="Times New Roman"/>
          <w:sz w:val="28"/>
          <w:szCs w:val="28"/>
          <w:lang w:val="en-US"/>
        </w:rPr>
        <w:t>VCF</w:t>
      </w:r>
      <w:r w:rsidRPr="009F2AF4">
        <w:rPr>
          <w:rFonts w:ascii="Times New Roman" w:hAnsi="Times New Roman" w:cs="Times New Roman"/>
          <w:sz w:val="28"/>
          <w:szCs w:val="28"/>
        </w:rPr>
        <w:t xml:space="preserve"> = </w:t>
      </w:r>
      <w:r w:rsidRPr="00883835">
        <w:rPr>
          <w:rFonts w:ascii="Times New Roman" w:hAnsi="Times New Roman" w:cs="Times New Roman"/>
          <w:sz w:val="28"/>
          <w:szCs w:val="28"/>
          <w:lang w:val="en-US"/>
        </w:rPr>
        <w:t>w</w:t>
      </w:r>
      <w:r w:rsidRPr="009F2AF4">
        <w:rPr>
          <w:rFonts w:ascii="Times New Roman" w:hAnsi="Times New Roman" w:cs="Times New Roman"/>
          <w:sz w:val="28"/>
          <w:szCs w:val="28"/>
          <w:vertAlign w:val="subscript"/>
        </w:rPr>
        <w:t>1</w:t>
      </w:r>
      <w:r w:rsidRPr="009F2AF4">
        <w:rPr>
          <w:rFonts w:ascii="Times New Roman" w:hAnsi="Times New Roman" w:cs="Times New Roman"/>
          <w:sz w:val="28"/>
          <w:szCs w:val="28"/>
        </w:rPr>
        <w:t>*</w:t>
      </w:r>
      <m:oMath>
        <m:f>
          <m:fPr>
            <m:ctrlPr>
              <w:rPr>
                <w:rFonts w:ascii="Cambria Math" w:hAnsi="Cambria Math" w:cs="Times New Roman"/>
                <w:i/>
                <w:sz w:val="28"/>
                <w:szCs w:val="28"/>
                <w:lang w:val="en-US"/>
              </w:rPr>
            </m:ctrlPr>
          </m:fPr>
          <m:num>
            <m:r>
              <m:rPr>
                <m:nor/>
              </m:rPr>
              <w:rPr>
                <w:rFonts w:ascii="Cambria Math" w:hAnsi="Cambria Math" w:cs="Times New Roman"/>
                <w:sz w:val="28"/>
                <w:szCs w:val="28"/>
              </w:rPr>
              <m:t>△</m:t>
            </m:r>
            <m:r>
              <m:rPr>
                <m:nor/>
              </m:rPr>
              <w:rPr>
                <w:rFonts w:ascii="Cambria Math" w:hAnsi="Cambria Math" w:cs="Times New Roman"/>
                <w:sz w:val="28"/>
                <w:szCs w:val="28"/>
                <w:lang w:val="en-US"/>
              </w:rPr>
              <m:t>T</m:t>
            </m:r>
            <m:r>
              <m:rPr>
                <m:nor/>
              </m:rPr>
              <w:rPr>
                <w:rFonts w:ascii="Cambria Math" w:hAnsi="Cambria Math" w:cs="Times New Roman"/>
                <w:sz w:val="28"/>
                <w:szCs w:val="28"/>
                <w:vertAlign w:val="subscript"/>
              </w:rPr>
              <m:t>0</m:t>
            </m:r>
            <m:r>
              <m:rPr>
                <m:nor/>
              </m:rPr>
              <w:rPr>
                <w:rFonts w:ascii="Cambria Math" w:hAnsi="Cambria Math" w:cs="Times New Roman"/>
                <w:sz w:val="28"/>
                <w:szCs w:val="28"/>
              </w:rPr>
              <m:t xml:space="preserve"> – </m:t>
            </m:r>
            <m:r>
              <m:rPr>
                <m:nor/>
              </m:rPr>
              <w:rPr>
                <w:rFonts w:ascii="Cambria Math" w:hAnsi="Cambria Math" w:cs="Times New Roman"/>
                <w:sz w:val="28"/>
                <w:szCs w:val="28"/>
                <w:lang w:val="en-US"/>
              </w:rPr>
              <m:t>T</m:t>
            </m:r>
            <m:r>
              <m:rPr>
                <m:nor/>
              </m:rPr>
              <w:rPr>
                <w:rFonts w:ascii="Cambria Math" w:hAnsi="Cambria Math" w:cs="Times New Roman"/>
                <w:sz w:val="28"/>
                <w:szCs w:val="28"/>
                <w:vertAlign w:val="subscript"/>
                <w:lang w:val="en-US"/>
              </w:rPr>
              <m:t>LLM</m:t>
            </m:r>
            <m:r>
              <m:rPr>
                <m:nor/>
              </m:rPr>
              <w:rPr>
                <w:rFonts w:ascii="Cambria Math" w:hAnsi="Cambria Math" w:cs="Times New Roman"/>
                <w:sz w:val="28"/>
                <w:szCs w:val="28"/>
              </w:rPr>
              <m:t xml:space="preserve"> </m:t>
            </m:r>
          </m:num>
          <m:den>
            <m:r>
              <m:rPr>
                <m:nor/>
              </m:rPr>
              <w:rPr>
                <w:rFonts w:ascii="Cambria Math" w:hAnsi="Cambria Math" w:cs="Times New Roman"/>
                <w:sz w:val="28"/>
                <w:szCs w:val="28"/>
              </w:rPr>
              <m:t>△</m:t>
            </m:r>
            <m:r>
              <m:rPr>
                <m:nor/>
              </m:rPr>
              <w:rPr>
                <w:rFonts w:ascii="Cambria Math" w:hAnsi="Cambria Math" w:cs="Times New Roman"/>
                <w:sz w:val="28"/>
                <w:szCs w:val="28"/>
                <w:lang w:val="en-US"/>
              </w:rPr>
              <m:t>T</m:t>
            </m:r>
            <m:r>
              <m:rPr>
                <m:nor/>
              </m:rPr>
              <w:rPr>
                <w:rFonts w:ascii="Cambria Math" w:hAnsi="Cambria Math" w:cs="Times New Roman"/>
                <w:sz w:val="28"/>
                <w:szCs w:val="28"/>
                <w:vertAlign w:val="subscript"/>
              </w:rPr>
              <m:t>0</m:t>
            </m:r>
            <m:r>
              <m:rPr>
                <m:nor/>
              </m:rPr>
              <w:rPr>
                <w:rFonts w:ascii="Cambria Math" w:hAnsi="Cambria Math" w:cs="Times New Roman"/>
                <w:sz w:val="28"/>
                <w:szCs w:val="28"/>
              </w:rPr>
              <m:t xml:space="preserve"> </m:t>
            </m:r>
          </m:den>
        </m:f>
      </m:oMath>
      <w:r w:rsidRPr="009F2AF4">
        <w:rPr>
          <w:rFonts w:ascii="Times New Roman" w:hAnsi="Times New Roman" w:cs="Times New Roman"/>
          <w:sz w:val="28"/>
          <w:szCs w:val="28"/>
        </w:rPr>
        <w:t>+</w:t>
      </w:r>
      <w:r w:rsidRPr="00883835">
        <w:rPr>
          <w:rFonts w:ascii="Times New Roman" w:hAnsi="Times New Roman" w:cs="Times New Roman"/>
          <w:sz w:val="28"/>
          <w:szCs w:val="28"/>
          <w:lang w:val="en-US"/>
        </w:rPr>
        <w:t>w</w:t>
      </w:r>
      <w:r w:rsidRPr="009F2AF4">
        <w:rPr>
          <w:rFonts w:ascii="Times New Roman" w:hAnsi="Times New Roman" w:cs="Times New Roman"/>
          <w:sz w:val="28"/>
          <w:szCs w:val="28"/>
          <w:vertAlign w:val="subscript"/>
        </w:rPr>
        <w:t>2</w:t>
      </w:r>
      <w:r w:rsidRPr="009F2AF4">
        <w:rPr>
          <w:rFonts w:ascii="Times New Roman" w:hAnsi="Times New Roman" w:cs="Times New Roman"/>
          <w:sz w:val="28"/>
          <w:szCs w:val="28"/>
        </w:rPr>
        <w:t>*</w:t>
      </w:r>
      <w:r w:rsidRPr="00883835">
        <w:rPr>
          <w:rFonts w:ascii="Times New Roman" w:hAnsi="Times New Roman" w:cs="Times New Roman"/>
          <w:sz w:val="28"/>
          <w:szCs w:val="28"/>
          <w:lang w:val="en-US"/>
        </w:rPr>
        <w:t>A</w:t>
      </w:r>
      <w:r w:rsidRPr="00883835">
        <w:rPr>
          <w:rFonts w:ascii="Times New Roman" w:hAnsi="Times New Roman" w:cs="Times New Roman"/>
          <w:sz w:val="28"/>
          <w:szCs w:val="28"/>
          <w:vertAlign w:val="subscript"/>
          <w:lang w:val="en-US"/>
        </w:rPr>
        <w:t>LLM</w:t>
      </w:r>
      <w:r w:rsidR="003411E4" w:rsidRPr="009F2AF4">
        <w:rPr>
          <w:rFonts w:ascii="Times New Roman" w:hAnsi="Times New Roman" w:cs="Times New Roman"/>
          <w:sz w:val="28"/>
          <w:szCs w:val="28"/>
        </w:rPr>
        <w:t>+</w:t>
      </w:r>
      <w:r w:rsidRPr="00883835">
        <w:rPr>
          <w:rFonts w:ascii="Times New Roman" w:hAnsi="Times New Roman" w:cs="Times New Roman"/>
          <w:sz w:val="28"/>
          <w:szCs w:val="28"/>
          <w:lang w:val="en-US"/>
        </w:rPr>
        <w:t>w</w:t>
      </w:r>
      <w:r w:rsidRPr="009F2AF4">
        <w:rPr>
          <w:rFonts w:ascii="Times New Roman" w:hAnsi="Times New Roman" w:cs="Times New Roman"/>
          <w:sz w:val="28"/>
          <w:szCs w:val="28"/>
          <w:vertAlign w:val="subscript"/>
        </w:rPr>
        <w:t>3</w:t>
      </w:r>
      <w:r w:rsidRPr="009F2AF4">
        <w:rPr>
          <w:rFonts w:ascii="Times New Roman" w:hAnsi="Times New Roman" w:cs="Times New Roman"/>
          <w:sz w:val="28"/>
          <w:szCs w:val="28"/>
        </w:rPr>
        <w:t>*</w:t>
      </w:r>
      <w:r w:rsidRPr="00883835">
        <w:rPr>
          <w:rFonts w:ascii="Times New Roman" w:hAnsi="Times New Roman" w:cs="Times New Roman"/>
          <w:sz w:val="28"/>
          <w:szCs w:val="28"/>
          <w:lang w:val="en-US"/>
        </w:rPr>
        <w:t>ROI</w:t>
      </w:r>
      <w:r w:rsidRPr="00883835">
        <w:rPr>
          <w:rFonts w:ascii="Times New Roman" w:hAnsi="Times New Roman" w:cs="Times New Roman"/>
          <w:sz w:val="28"/>
          <w:szCs w:val="28"/>
          <w:vertAlign w:val="subscript"/>
          <w:lang w:val="en-US"/>
        </w:rPr>
        <w:t>LLM</w:t>
      </w:r>
      <w:r w:rsidR="003411E4" w:rsidRPr="009F2AF4">
        <w:rPr>
          <w:rFonts w:ascii="Times New Roman" w:hAnsi="Times New Roman" w:cs="Times New Roman"/>
          <w:sz w:val="28"/>
          <w:szCs w:val="28"/>
        </w:rPr>
        <w:t>+</w:t>
      </w:r>
      <w:r w:rsidRPr="00883835">
        <w:rPr>
          <w:rFonts w:ascii="Times New Roman" w:hAnsi="Times New Roman" w:cs="Times New Roman"/>
          <w:sz w:val="28"/>
          <w:szCs w:val="28"/>
          <w:lang w:val="en-US"/>
        </w:rPr>
        <w:t>w</w:t>
      </w:r>
      <w:r w:rsidRPr="009F2AF4">
        <w:rPr>
          <w:rFonts w:ascii="Times New Roman" w:hAnsi="Times New Roman" w:cs="Times New Roman"/>
          <w:sz w:val="28"/>
          <w:szCs w:val="28"/>
          <w:vertAlign w:val="subscript"/>
        </w:rPr>
        <w:t>4</w:t>
      </w:r>
      <w:r w:rsidRPr="009F2AF4">
        <w:rPr>
          <w:rFonts w:ascii="Times New Roman" w:hAnsi="Times New Roman" w:cs="Times New Roman"/>
          <w:sz w:val="28"/>
          <w:szCs w:val="28"/>
        </w:rPr>
        <w:t>*</w:t>
      </w:r>
      <m:oMath>
        <m:f>
          <m:fPr>
            <m:ctrlPr>
              <w:rPr>
                <w:rFonts w:ascii="Cambria Math" w:hAnsi="Cambria Math" w:cs="Times New Roman"/>
                <w:i/>
                <w:sz w:val="28"/>
                <w:szCs w:val="28"/>
                <w:lang w:val="en-US"/>
              </w:rPr>
            </m:ctrlPr>
          </m:fPr>
          <m:num>
            <m:r>
              <m:rPr>
                <m:nor/>
              </m:rPr>
              <w:rPr>
                <w:rFonts w:ascii="Cambria Math" w:hAnsi="Cambria Math" w:cs="Times New Roman"/>
                <w:sz w:val="28"/>
                <w:szCs w:val="28"/>
                <w:lang w:val="en-US"/>
              </w:rPr>
              <m:t>KPI</m:t>
            </m:r>
            <m:r>
              <m:rPr>
                <m:nor/>
              </m:rPr>
              <w:rPr>
                <w:rFonts w:ascii="Cambria Math" w:hAnsi="Cambria Math" w:cs="Times New Roman"/>
                <w:sz w:val="28"/>
                <w:szCs w:val="28"/>
                <w:vertAlign w:val="subscript"/>
                <w:lang w:val="en-US"/>
              </w:rPr>
              <m:t>post</m:t>
            </m:r>
          </m:num>
          <m:den>
            <m:r>
              <m:rPr>
                <m:nor/>
              </m:rPr>
              <w:rPr>
                <w:rFonts w:ascii="Cambria Math" w:hAnsi="Cambria Math" w:cs="Times New Roman"/>
                <w:sz w:val="28"/>
                <w:szCs w:val="28"/>
                <w:lang w:val="en-US"/>
              </w:rPr>
              <m:t>KPI</m:t>
            </m:r>
            <m:r>
              <m:rPr>
                <m:nor/>
              </m:rPr>
              <w:rPr>
                <w:rFonts w:ascii="Cambria Math" w:hAnsi="Cambria Math" w:cs="Times New Roman"/>
                <w:sz w:val="28"/>
                <w:szCs w:val="28"/>
                <w:vertAlign w:val="subscript"/>
                <w:lang w:val="en-US"/>
              </w:rPr>
              <m:t>pre</m:t>
            </m:r>
          </m:den>
        </m:f>
      </m:oMath>
      <w:r w:rsidRPr="009F2AF4">
        <w:rPr>
          <w:rFonts w:ascii="Times New Roman" w:hAnsi="Times New Roman" w:cs="Times New Roman"/>
          <w:sz w:val="28"/>
          <w:szCs w:val="28"/>
        </w:rPr>
        <w:t>+</w:t>
      </w:r>
      <w:r w:rsidRPr="00883835">
        <w:rPr>
          <w:rFonts w:ascii="Times New Roman" w:hAnsi="Times New Roman" w:cs="Times New Roman"/>
          <w:sz w:val="28"/>
          <w:szCs w:val="28"/>
          <w:lang w:val="en-US"/>
        </w:rPr>
        <w:t>w</w:t>
      </w:r>
      <w:r w:rsidRPr="009F2AF4">
        <w:rPr>
          <w:rFonts w:ascii="Times New Roman" w:hAnsi="Times New Roman" w:cs="Times New Roman"/>
          <w:sz w:val="28"/>
          <w:szCs w:val="28"/>
          <w:vertAlign w:val="subscript"/>
        </w:rPr>
        <w:t>5</w:t>
      </w:r>
      <w:r w:rsidRPr="009F2AF4">
        <w:rPr>
          <w:rFonts w:ascii="Times New Roman" w:hAnsi="Times New Roman" w:cs="Times New Roman"/>
          <w:sz w:val="28"/>
          <w:szCs w:val="28"/>
        </w:rPr>
        <w:t>*</w:t>
      </w:r>
      <m:oMath>
        <m:f>
          <m:fPr>
            <m:ctrlPr>
              <w:rPr>
                <w:rFonts w:ascii="Cambria Math" w:hAnsi="Cambria Math" w:cs="Times New Roman"/>
                <w:i/>
                <w:sz w:val="28"/>
                <w:szCs w:val="28"/>
                <w:lang w:val="en-US"/>
              </w:rPr>
            </m:ctrlPr>
          </m:fPr>
          <m:num>
            <m:r>
              <m:rPr>
                <m:nor/>
              </m:rPr>
              <w:rPr>
                <w:rFonts w:ascii="Cambria Math" w:hAnsi="Cambria Math" w:cs="Times New Roman"/>
                <w:sz w:val="28"/>
                <w:szCs w:val="28"/>
                <w:lang w:val="en-US"/>
              </w:rPr>
              <m:t>Value</m:t>
            </m:r>
            <m:r>
              <m:rPr>
                <m:nor/>
              </m:rPr>
              <w:rPr>
                <w:rFonts w:ascii="Cambria Math" w:hAnsi="Cambria Math" w:cs="Times New Roman"/>
                <w:sz w:val="28"/>
                <w:szCs w:val="28"/>
                <w:vertAlign w:val="subscript"/>
                <w:lang w:val="en-US"/>
              </w:rPr>
              <m:t>post</m:t>
            </m:r>
            <m:r>
              <m:rPr>
                <m:nor/>
              </m:rPr>
              <w:rPr>
                <w:rFonts w:ascii="Cambria Math" w:hAnsi="Cambria Math" w:cs="Times New Roman"/>
                <w:sz w:val="28"/>
                <w:szCs w:val="28"/>
              </w:rPr>
              <m:t xml:space="preserve"> – </m:t>
            </m:r>
            <m:r>
              <m:rPr>
                <m:nor/>
              </m:rPr>
              <w:rPr>
                <w:rFonts w:ascii="Cambria Math" w:hAnsi="Cambria Math" w:cs="Times New Roman"/>
                <w:sz w:val="28"/>
                <w:szCs w:val="28"/>
                <w:lang w:val="en-US"/>
              </w:rPr>
              <m:t>Value</m:t>
            </m:r>
            <m:r>
              <m:rPr>
                <m:nor/>
              </m:rPr>
              <w:rPr>
                <w:rFonts w:ascii="Cambria Math" w:hAnsi="Cambria Math" w:cs="Times New Roman"/>
                <w:sz w:val="28"/>
                <w:szCs w:val="28"/>
                <w:vertAlign w:val="subscript"/>
                <w:lang w:val="en-US"/>
              </w:rPr>
              <m:t>pre</m:t>
            </m:r>
          </m:num>
          <m:den>
            <m:r>
              <m:rPr>
                <m:nor/>
              </m:rPr>
              <w:rPr>
                <w:rFonts w:ascii="Cambria Math" w:hAnsi="Cambria Math" w:cs="Times New Roman"/>
                <w:sz w:val="28"/>
                <w:szCs w:val="28"/>
                <w:lang w:val="en-US"/>
              </w:rPr>
              <m:t>Value</m:t>
            </m:r>
            <m:r>
              <m:rPr>
                <m:nor/>
              </m:rPr>
              <w:rPr>
                <w:rFonts w:ascii="Cambria Math" w:hAnsi="Cambria Math" w:cs="Times New Roman"/>
                <w:sz w:val="28"/>
                <w:szCs w:val="28"/>
                <w:vertAlign w:val="subscript"/>
                <w:lang w:val="en-US"/>
              </w:rPr>
              <m:t>pre</m:t>
            </m:r>
          </m:den>
        </m:f>
      </m:oMath>
      <w:r w:rsidR="00A42354" w:rsidRPr="009F2AF4">
        <w:rPr>
          <w:rFonts w:ascii="Times New Roman" w:eastAsiaTheme="minorEastAsia" w:hAnsi="Times New Roman" w:cs="Times New Roman"/>
          <w:sz w:val="28"/>
          <w:szCs w:val="28"/>
        </w:rPr>
        <w:t>,</w:t>
      </w:r>
      <w:r w:rsidR="00A42354" w:rsidRPr="009F2AF4">
        <w:rPr>
          <w:rFonts w:ascii="Times New Roman" w:hAnsi="Times New Roman" w:cs="Times New Roman"/>
          <w:sz w:val="28"/>
          <w:szCs w:val="28"/>
        </w:rPr>
        <w:t xml:space="preserve"> </w:t>
      </w:r>
      <w:r w:rsidR="00AF4503" w:rsidRPr="009F2AF4">
        <w:rPr>
          <w:rFonts w:ascii="Times New Roman" w:hAnsi="Times New Roman" w:cs="Times New Roman"/>
          <w:sz w:val="28"/>
          <w:szCs w:val="28"/>
        </w:rPr>
        <w:t>(1)</w:t>
      </w:r>
    </w:p>
    <w:p w:rsidR="00F96348" w:rsidRPr="00883835" w:rsidRDefault="007553C5" w:rsidP="00F963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где </w:t>
      </w:r>
    </w:p>
    <w:p w:rsidR="007553C5" w:rsidRPr="00883835" w:rsidRDefault="00213016" w:rsidP="007553C5">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lang w:val="en-US"/>
        </w:rPr>
        <w:t>w</w:t>
      </w:r>
      <w:r w:rsidRPr="00883835">
        <w:rPr>
          <w:rFonts w:ascii="Times New Roman" w:hAnsi="Times New Roman" w:cs="Times New Roman"/>
          <w:sz w:val="28"/>
          <w:szCs w:val="28"/>
          <w:vertAlign w:val="subscript"/>
          <w:lang w:val="en-US"/>
        </w:rPr>
        <w:t>i</w:t>
      </w:r>
      <w:r w:rsidRPr="00883835">
        <w:rPr>
          <w:rFonts w:ascii="Times New Roman" w:hAnsi="Times New Roman" w:cs="Times New Roman"/>
          <w:sz w:val="28"/>
          <w:szCs w:val="28"/>
        </w:rPr>
        <w:t xml:space="preserve"> – весовые коэффициенты</w:t>
      </w:r>
      <w:r w:rsidR="00F96348" w:rsidRPr="00883835">
        <w:rPr>
          <w:rFonts w:ascii="Times New Roman" w:hAnsi="Times New Roman" w:cs="Times New Roman"/>
          <w:sz w:val="28"/>
          <w:szCs w:val="28"/>
        </w:rPr>
        <w:t>;</w:t>
      </w:r>
    </w:p>
    <w:p w:rsidR="00213016" w:rsidRPr="00883835" w:rsidRDefault="00960534" w:rsidP="007553C5">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lang w:val="en-US"/>
        </w:rPr>
        <w:t>Value</w:t>
      </w:r>
      <w:r w:rsidRPr="00883835">
        <w:rPr>
          <w:rFonts w:ascii="Times New Roman" w:hAnsi="Times New Roman" w:cs="Times New Roman"/>
          <w:sz w:val="28"/>
          <w:szCs w:val="28"/>
        </w:rPr>
        <w:t xml:space="preserve"> – добавленная стоимость до и после внедрения </w:t>
      </w:r>
      <w:r w:rsidRPr="00883835">
        <w:rPr>
          <w:rFonts w:ascii="Times New Roman" w:hAnsi="Times New Roman" w:cs="Times New Roman"/>
          <w:sz w:val="28"/>
          <w:szCs w:val="28"/>
          <w:lang w:val="en-US"/>
        </w:rPr>
        <w:t>LLM</w:t>
      </w:r>
      <w:r w:rsidRPr="00883835">
        <w:rPr>
          <w:rFonts w:ascii="Times New Roman" w:hAnsi="Times New Roman" w:cs="Times New Roman"/>
          <w:sz w:val="28"/>
          <w:szCs w:val="28"/>
        </w:rPr>
        <w:t>.</w:t>
      </w:r>
    </w:p>
    <w:p w:rsidR="00107D49" w:rsidRPr="00883835" w:rsidRDefault="00107D49" w:rsidP="005D2700">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значение</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показателя</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больше</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1,</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случае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w:t>
      </w:r>
      <w:r w:rsidR="0085199B" w:rsidRPr="00883835">
        <w:rPr>
          <w:rFonts w:ascii="Times New Roman" w:hAnsi="Times New Roman" w:cs="Times New Roman"/>
          <w:sz w:val="28"/>
          <w:szCs w:val="28"/>
        </w:rPr>
        <w:t>гий</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позволит</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сократить</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затраты</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максимизировать</w:t>
      </w:r>
      <w:r w:rsidR="00934F65" w:rsidRPr="00883835">
        <w:rPr>
          <w:rFonts w:ascii="Times New Roman" w:hAnsi="Times New Roman" w:cs="Times New Roman"/>
          <w:sz w:val="28"/>
          <w:szCs w:val="28"/>
        </w:rPr>
        <w:t xml:space="preserve"> </w:t>
      </w:r>
      <w:r w:rsidR="0085199B" w:rsidRPr="00883835">
        <w:rPr>
          <w:rFonts w:ascii="Times New Roman" w:hAnsi="Times New Roman" w:cs="Times New Roman"/>
          <w:sz w:val="28"/>
          <w:szCs w:val="28"/>
        </w:rPr>
        <w:t>прибыль.</w:t>
      </w:r>
    </w:p>
    <w:p w:rsidR="0085199B" w:rsidRPr="00883835" w:rsidRDefault="0085199B"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около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замена</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сотрудника</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принесет</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особого</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B77F54" w:rsidRPr="00883835">
        <w:rPr>
          <w:rFonts w:ascii="Times New Roman" w:hAnsi="Times New Roman" w:cs="Times New Roman"/>
          <w:sz w:val="28"/>
          <w:szCs w:val="28"/>
        </w:rPr>
        <w:t>эффективности.</w:t>
      </w:r>
    </w:p>
    <w:p w:rsidR="00107D49" w:rsidRPr="00883835" w:rsidRDefault="0085199B"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Если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w:t>
      </w:r>
      <w:r w:rsidR="00616545" w:rsidRPr="00883835">
        <w:rPr>
          <w:rFonts w:ascii="Times New Roman" w:hAnsi="Times New Roman" w:cs="Times New Roman"/>
          <w:sz w:val="28"/>
          <w:szCs w:val="28"/>
        </w:rPr>
        <w:t>то</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сигнализирует</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о</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том,</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LL</w:t>
      </w:r>
      <w:r w:rsidR="00616545" w:rsidRPr="00883835">
        <w:rPr>
          <w:rFonts w:ascii="Times New Roman" w:hAnsi="Times New Roman" w:cs="Times New Roman"/>
          <w:sz w:val="28"/>
          <w:szCs w:val="28"/>
          <w:lang w:val="en-US"/>
        </w:rPr>
        <w:t>M</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приведут</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отрицательной</w:t>
      </w:r>
      <w:r w:rsidR="00934F65" w:rsidRPr="00883835">
        <w:rPr>
          <w:rFonts w:ascii="Times New Roman" w:hAnsi="Times New Roman" w:cs="Times New Roman"/>
          <w:sz w:val="28"/>
          <w:szCs w:val="28"/>
        </w:rPr>
        <w:t xml:space="preserve"> </w:t>
      </w:r>
      <w:r w:rsidR="00616545"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данном</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контексте,</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замена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человека</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может</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нецелесообразной.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Модель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LLM-VCF</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уточненную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методику,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объединяет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p>
    <w:p w:rsidR="00107D49" w:rsidRPr="00883835" w:rsidRDefault="008171A8"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Итого,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сказать,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инновационные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инструменты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несмотря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ограничения,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обладают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конкурентоспособности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бизнес-среде,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делает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перспективным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направлением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дальнейших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исследований.</w:t>
      </w:r>
    </w:p>
    <w:p w:rsidR="000B742E" w:rsidRPr="00883835" w:rsidRDefault="000B742E" w:rsidP="00650848">
      <w:pPr>
        <w:spacing w:after="0" w:line="360" w:lineRule="auto"/>
        <w:ind w:firstLine="709"/>
        <w:jc w:val="both"/>
        <w:rPr>
          <w:rFonts w:ascii="Times New Roman" w:hAnsi="Times New Roman" w:cs="Times New Roman"/>
          <w:sz w:val="28"/>
          <w:szCs w:val="28"/>
        </w:rPr>
      </w:pPr>
    </w:p>
    <w:p w:rsidR="00107D49" w:rsidRPr="00FA27EE" w:rsidRDefault="00107D49" w:rsidP="00440B98">
      <w:pPr>
        <w:pStyle w:val="2"/>
        <w:numPr>
          <w:ilvl w:val="0"/>
          <w:numId w:val="36"/>
        </w:numPr>
        <w:tabs>
          <w:tab w:val="left" w:pos="1134"/>
        </w:tabs>
        <w:spacing w:before="0" w:beforeAutospacing="0" w:after="0" w:afterAutospacing="0" w:line="360" w:lineRule="auto"/>
        <w:ind w:left="0" w:firstLine="709"/>
        <w:jc w:val="both"/>
        <w:rPr>
          <w:sz w:val="28"/>
          <w:szCs w:val="28"/>
        </w:rPr>
      </w:pPr>
      <w:bookmarkStart w:id="10" w:name="_Toc201352200"/>
      <w:r w:rsidRPr="00FA27EE">
        <w:rPr>
          <w:sz w:val="28"/>
          <w:szCs w:val="28"/>
        </w:rPr>
        <w:t>Анализ</w:t>
      </w:r>
      <w:r w:rsidR="00934F65" w:rsidRPr="00FA27EE">
        <w:rPr>
          <w:sz w:val="28"/>
          <w:szCs w:val="28"/>
        </w:rPr>
        <w:t xml:space="preserve"> </w:t>
      </w:r>
      <w:r w:rsidRPr="00FA27EE">
        <w:rPr>
          <w:sz w:val="28"/>
          <w:szCs w:val="28"/>
        </w:rPr>
        <w:t>отраслевой</w:t>
      </w:r>
      <w:r w:rsidR="00934F65" w:rsidRPr="00FA27EE">
        <w:rPr>
          <w:sz w:val="28"/>
          <w:szCs w:val="28"/>
        </w:rPr>
        <w:t xml:space="preserve"> </w:t>
      </w:r>
      <w:r w:rsidRPr="00FA27EE">
        <w:rPr>
          <w:sz w:val="28"/>
          <w:szCs w:val="28"/>
        </w:rPr>
        <w:t>специфики</w:t>
      </w:r>
      <w:r w:rsidR="00934F65" w:rsidRPr="00FA27EE">
        <w:rPr>
          <w:sz w:val="28"/>
          <w:szCs w:val="28"/>
        </w:rPr>
        <w:t xml:space="preserve"> </w:t>
      </w:r>
      <w:r w:rsidRPr="00FA27EE">
        <w:rPr>
          <w:sz w:val="28"/>
          <w:szCs w:val="28"/>
        </w:rPr>
        <w:t>применимости</w:t>
      </w:r>
      <w:r w:rsidR="00934F65" w:rsidRPr="00FA27EE">
        <w:rPr>
          <w:sz w:val="28"/>
          <w:szCs w:val="28"/>
        </w:rPr>
        <w:t xml:space="preserve"> </w:t>
      </w:r>
      <w:r w:rsidRPr="00FA27EE">
        <w:rPr>
          <w:sz w:val="28"/>
          <w:szCs w:val="28"/>
        </w:rPr>
        <w:t>LLM</w:t>
      </w:r>
      <w:bookmarkEnd w:id="10"/>
    </w:p>
    <w:p w:rsidR="00107D49" w:rsidRPr="00883835" w:rsidRDefault="00107D4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собой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прорыв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искусственного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трансформировать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аспекты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обширных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уникальные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пониманию,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обобщению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улучшения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оптимизации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FF2A5A" w:rsidRPr="00FF2A5A">
        <w:rPr>
          <w:rFonts w:ascii="Times New Roman" w:hAnsi="Times New Roman" w:cs="Times New Roman"/>
          <w:sz w:val="28"/>
          <w:szCs w:val="28"/>
        </w:rPr>
        <w:t xml:space="preserve"> [69]</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факторы,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Природа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Рутинные,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однообразные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описать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четких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однозначных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правил,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помощью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наоборот,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мышления,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глубокого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неструктурированных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тонких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межличностных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навыков,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подвержены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правило,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человеческого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участия.</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Объем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характер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генерирующие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обрабатывающие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подходят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быстро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позволяет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массивами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322AA2" w:rsidRPr="00322AA2">
        <w:rPr>
          <w:rFonts w:ascii="Times New Roman" w:hAnsi="Times New Roman" w:cs="Times New Roman"/>
          <w:sz w:val="28"/>
          <w:szCs w:val="28"/>
        </w:rPr>
        <w:t xml:space="preserve"> [70]</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Точность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допустимость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ошибок.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ошибки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чрезвычайно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автономности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ограничена.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Несмотря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постоянное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совершенствование,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допускать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"галлюцинации"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неточные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ответы,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обязательной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валидации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образом,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последствия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допущенной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ошибки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чрезвычайными,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сохранять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контроль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сотрудниками.</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Необходимость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межличностного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взаимодействия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эмоционального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интеллекта.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критически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зависят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эмпатии,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убеждения,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переговоров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построения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долгосрочных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отношений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партнерами,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меньшей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подвержены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имитировать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человеческое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воспроизвести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эмоции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межличностные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взаимодействия,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основой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некоторых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профессий.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динамично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развивающихся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часто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меняющейся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полезны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быстрого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обновления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Однако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поддержание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актуальности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задачей</w:t>
      </w:r>
      <w:r w:rsidR="00384ED8" w:rsidRPr="00384ED8">
        <w:rPr>
          <w:rFonts w:ascii="Times New Roman" w:hAnsi="Times New Roman" w:cs="Times New Roman"/>
          <w:sz w:val="28"/>
          <w:szCs w:val="28"/>
        </w:rPr>
        <w:t xml:space="preserve"> [72]</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Наличие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обучаются.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доступ</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чистым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релевантным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наборам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успешного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Выберем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обусловлены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текстовых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рутинных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межличностных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взаимодействий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финансовый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сектор,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электронная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коммерция,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цепочками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юридические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услуги,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найм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медиа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коммуникации,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консалтинг.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Проведем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бизнес-среде</w:t>
      </w:r>
      <w:r w:rsidR="0036035E" w:rsidRPr="0036035E">
        <w:rPr>
          <w:rFonts w:ascii="Times New Roman" w:hAnsi="Times New Roman" w:cs="Times New Roman"/>
          <w:sz w:val="28"/>
          <w:szCs w:val="28"/>
        </w:rPr>
        <w:t xml:space="preserve"> [71]</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крупных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бизнес-функции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отличаются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особенностей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типов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уровня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может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достигнут.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Таблица</w:t>
      </w:r>
      <w:r w:rsidR="000B742E" w:rsidRPr="00883835">
        <w:rPr>
          <w:rFonts w:ascii="Times New Roman" w:hAnsi="Times New Roman" w:cs="Times New Roman"/>
          <w:sz w:val="28"/>
          <w:szCs w:val="28"/>
        </w:rPr>
        <w:t xml:space="preserve"> 16</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воздействия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бизнес-функции.</w:t>
      </w:r>
    </w:p>
    <w:p w:rsidR="00F228B9" w:rsidRPr="00883835" w:rsidRDefault="00F228B9" w:rsidP="000B742E">
      <w:pPr>
        <w:spacing w:after="0" w:line="360" w:lineRule="auto"/>
        <w:jc w:val="both"/>
        <w:rPr>
          <w:rFonts w:ascii="Times New Roman" w:hAnsi="Times New Roman" w:cs="Times New Roman"/>
          <w:sz w:val="28"/>
          <w:szCs w:val="28"/>
        </w:rPr>
      </w:pPr>
    </w:p>
    <w:p w:rsidR="00107D49" w:rsidRPr="00883835" w:rsidRDefault="00107D49" w:rsidP="00AD6E43">
      <w:pPr>
        <w:spacing w:after="0" w:line="240" w:lineRule="auto"/>
        <w:jc w:val="both"/>
        <w:rPr>
          <w:rFonts w:ascii="Times New Roman" w:hAnsi="Times New Roman" w:cs="Times New Roman"/>
          <w:sz w:val="28"/>
          <w:szCs w:val="28"/>
        </w:rPr>
      </w:pPr>
      <w:r w:rsidRPr="00883835">
        <w:rPr>
          <w:rFonts w:ascii="Times New Roman" w:hAnsi="Times New Roman" w:cs="Times New Roman"/>
          <w:sz w:val="28"/>
          <w:szCs w:val="28"/>
        </w:rPr>
        <w:t>Таблица</w:t>
      </w:r>
      <w:r w:rsidR="00934F65" w:rsidRPr="00883835">
        <w:rPr>
          <w:rFonts w:ascii="Times New Roman" w:hAnsi="Times New Roman" w:cs="Times New Roman"/>
          <w:sz w:val="28"/>
          <w:szCs w:val="28"/>
        </w:rPr>
        <w:t xml:space="preserve"> </w:t>
      </w:r>
      <w:r w:rsidR="000B742E" w:rsidRPr="00883835">
        <w:rPr>
          <w:rFonts w:ascii="Times New Roman" w:hAnsi="Times New Roman" w:cs="Times New Roman"/>
          <w:sz w:val="28"/>
          <w:szCs w:val="28"/>
        </w:rPr>
        <w:t xml:space="preserve">16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000B742E" w:rsidRPr="00883835">
        <w:rPr>
          <w:rFonts w:ascii="Times New Roman" w:hAnsi="Times New Roman" w:cs="Times New Roman"/>
          <w:sz w:val="28"/>
          <w:szCs w:val="28"/>
        </w:rPr>
        <w:t>Степень воздействия LLM на ключевые бизнес-функции</w:t>
      </w:r>
      <w:r w:rsidR="00AD6E43">
        <w:rPr>
          <w:rFonts w:ascii="Times New Roman" w:hAnsi="Times New Roman" w:cs="Times New Roman"/>
          <w:sz w:val="28"/>
          <w:szCs w:val="28"/>
        </w:rPr>
        <w:t xml:space="preserve"> </w:t>
      </w:r>
      <w:r w:rsidR="00AD6E43">
        <w:rPr>
          <w:rFonts w:ascii="Times New Roman" w:hAnsi="Times New Roman"/>
          <w:sz w:val="28"/>
          <w:szCs w:val="28"/>
        </w:rPr>
        <w:t>(составлено автором)</w:t>
      </w:r>
    </w:p>
    <w:tbl>
      <w:tblPr>
        <w:tblW w:w="8951" w:type="dxa"/>
        <w:tblInd w:w="279" w:type="dxa"/>
        <w:tblLook w:val="04A0" w:firstRow="1" w:lastRow="0" w:firstColumn="1" w:lastColumn="0" w:noHBand="0" w:noVBand="1"/>
      </w:tblPr>
      <w:tblGrid>
        <w:gridCol w:w="1997"/>
        <w:gridCol w:w="1220"/>
        <w:gridCol w:w="1822"/>
        <w:gridCol w:w="1827"/>
        <w:gridCol w:w="2085"/>
      </w:tblGrid>
      <w:tr w:rsidR="00107D49" w:rsidRPr="00883835" w:rsidTr="007A3A7E">
        <w:trPr>
          <w:trHeight w:val="909"/>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D49" w:rsidRPr="00883835" w:rsidRDefault="00934F65" w:rsidP="002C3E82">
            <w:pPr>
              <w:spacing w:after="0"/>
              <w:rPr>
                <w:rFonts w:ascii="Times New Roman" w:hAnsi="Times New Roman" w:cs="Times New Roman"/>
                <w:sz w:val="24"/>
                <w:szCs w:val="28"/>
              </w:rPr>
            </w:pPr>
            <w:r w:rsidRPr="00883835">
              <w:rPr>
                <w:rFonts w:ascii="Times New Roman" w:hAnsi="Times New Roman" w:cs="Times New Roman"/>
                <w:sz w:val="24"/>
                <w:szCs w:val="28"/>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Анализ</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данных</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Обслуживание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клиентов</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Операционные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решения</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Стратегические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принятия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решений</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Финансовая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отрасль</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Электронная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коммерция</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Логистика</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Юридические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услуги</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1</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HR</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найм</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персонала</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Медиа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коммуникации</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r>
      <w:tr w:rsidR="00107D49" w:rsidRPr="00883835" w:rsidTr="007A3A7E">
        <w:trPr>
          <w:trHeight w:val="302"/>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107D49" w:rsidRPr="00883835" w:rsidRDefault="00107D49" w:rsidP="002C3E82">
            <w:pPr>
              <w:spacing w:after="0"/>
              <w:rPr>
                <w:rFonts w:ascii="Times New Roman" w:hAnsi="Times New Roman" w:cs="Times New Roman"/>
                <w:sz w:val="24"/>
                <w:szCs w:val="28"/>
              </w:rPr>
            </w:pPr>
            <w:r w:rsidRPr="00883835">
              <w:rPr>
                <w:rFonts w:ascii="Times New Roman" w:hAnsi="Times New Roman" w:cs="Times New Roman"/>
                <w:sz w:val="24"/>
                <w:szCs w:val="28"/>
              </w:rPr>
              <w:t>Стратегический</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консалтинг</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2</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D49" w:rsidRPr="00883835" w:rsidRDefault="00107D49" w:rsidP="007A3A7E">
            <w:pPr>
              <w:spacing w:after="0"/>
              <w:jc w:val="right"/>
              <w:rPr>
                <w:rFonts w:ascii="Times New Roman" w:hAnsi="Times New Roman" w:cs="Times New Roman"/>
                <w:sz w:val="24"/>
                <w:szCs w:val="28"/>
              </w:rPr>
            </w:pPr>
            <w:r w:rsidRPr="00883835">
              <w:rPr>
                <w:rFonts w:ascii="Times New Roman" w:hAnsi="Times New Roman" w:cs="Times New Roman"/>
                <w:sz w:val="24"/>
                <w:szCs w:val="28"/>
              </w:rPr>
              <w:t>3</w:t>
            </w:r>
          </w:p>
        </w:tc>
      </w:tr>
    </w:tbl>
    <w:p w:rsidR="00F228B9" w:rsidRPr="00883835" w:rsidRDefault="00F228B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Финансовый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сектор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электронная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коммерция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все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бизнес-функции,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lastRenderedPageBreak/>
        <w:t>операционные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трендов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персонализированных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Логистика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испытывает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операционные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Юридические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услуги,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HR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консалтинг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влияние</w:t>
      </w:r>
      <w:r w:rsidR="00934F65" w:rsidRPr="00883835">
        <w:rPr>
          <w:rFonts w:ascii="Times New Roman" w:hAnsi="Times New Roman" w:cs="Times New Roman"/>
          <w:sz w:val="28"/>
          <w:szCs w:val="28"/>
        </w:rPr>
        <w:t xml:space="preserve"> </w:t>
      </w:r>
      <w:r w:rsidR="0059639D" w:rsidRPr="00883835">
        <w:rPr>
          <w:rFonts w:ascii="Times New Roman" w:hAnsi="Times New Roman" w:cs="Times New Roman"/>
          <w:sz w:val="28"/>
          <w:szCs w:val="28"/>
        </w:rPr>
        <w:t>LLM</w:t>
      </w:r>
      <w:r w:rsidRPr="00883835">
        <w:rPr>
          <w:rFonts w:ascii="Times New Roman" w:hAnsi="Times New Roman" w:cs="Times New Roman"/>
          <w:sz w:val="28"/>
          <w:szCs w:val="28"/>
        </w:rPr>
        <w:t>.</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факторы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lang w:val="en-US"/>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наиболее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подвержены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рассматривать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уровня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средняя,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низкая).</w:t>
      </w:r>
    </w:p>
    <w:p w:rsidR="00FE7A5B" w:rsidRPr="00883835" w:rsidRDefault="00FE7A5B" w:rsidP="0059639D">
      <w:pPr>
        <w:spacing w:after="0" w:line="360" w:lineRule="auto"/>
        <w:jc w:val="both"/>
        <w:rPr>
          <w:rFonts w:ascii="Times New Roman" w:hAnsi="Times New Roman" w:cs="Times New Roman"/>
          <w:sz w:val="28"/>
          <w:szCs w:val="28"/>
        </w:rPr>
      </w:pPr>
    </w:p>
    <w:p w:rsidR="00107D49" w:rsidRPr="00883835" w:rsidRDefault="00107D49" w:rsidP="0059639D">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t>Таблица</w:t>
      </w:r>
      <w:r w:rsidR="00934F65" w:rsidRPr="00883835">
        <w:rPr>
          <w:rFonts w:ascii="Times New Roman" w:hAnsi="Times New Roman" w:cs="Times New Roman"/>
          <w:sz w:val="28"/>
          <w:szCs w:val="28"/>
        </w:rPr>
        <w:t xml:space="preserve"> </w:t>
      </w:r>
      <w:r w:rsidR="0059639D" w:rsidRPr="00883835">
        <w:rPr>
          <w:rFonts w:ascii="Times New Roman" w:hAnsi="Times New Roman" w:cs="Times New Roman"/>
          <w:sz w:val="28"/>
          <w:szCs w:val="28"/>
        </w:rPr>
        <w:t>17 – Ключевые факторы</w:t>
      </w:r>
      <w:r w:rsidR="00AD6E43">
        <w:rPr>
          <w:rFonts w:ascii="Times New Roman" w:hAnsi="Times New Roman" w:cs="Times New Roman"/>
          <w:sz w:val="28"/>
          <w:szCs w:val="28"/>
        </w:rPr>
        <w:t xml:space="preserve"> </w:t>
      </w:r>
      <w:r w:rsidR="00AD6E43">
        <w:rPr>
          <w:rFonts w:ascii="Times New Roman" w:hAnsi="Times New Roman"/>
          <w:sz w:val="28"/>
          <w:szCs w:val="28"/>
        </w:rPr>
        <w:t>(составлено автором)</w:t>
      </w:r>
      <w:r w:rsidR="00AD6E43" w:rsidRPr="00AE565F">
        <w:rPr>
          <w:rFonts w:ascii="Times New Roman" w:hAnsi="Times New Roman"/>
          <w:sz w:val="28"/>
          <w:szCs w:val="28"/>
        </w:rPr>
        <w:t xml:space="preserve"> [51]</w:t>
      </w:r>
    </w:p>
    <w:tbl>
      <w:tblPr>
        <w:tblW w:w="9408" w:type="dxa"/>
        <w:tblInd w:w="-5" w:type="dxa"/>
        <w:tblLayout w:type="fixed"/>
        <w:tblLook w:val="04A0" w:firstRow="1" w:lastRow="0" w:firstColumn="1" w:lastColumn="0" w:noHBand="0" w:noVBand="1"/>
      </w:tblPr>
      <w:tblGrid>
        <w:gridCol w:w="1488"/>
        <w:gridCol w:w="1082"/>
        <w:gridCol w:w="1079"/>
        <w:gridCol w:w="962"/>
        <w:gridCol w:w="1215"/>
        <w:gridCol w:w="941"/>
        <w:gridCol w:w="1281"/>
        <w:gridCol w:w="1360"/>
      </w:tblGrid>
      <w:tr w:rsidR="00107D49" w:rsidRPr="00883835" w:rsidTr="007A3A7E">
        <w:trPr>
          <w:trHeight w:val="1899"/>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Фактор</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Финансовый</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сектор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Электронная</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коммерция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Логистика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Юридические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услуги</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HR</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Медиа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коммуникации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jc w:val="center"/>
              <w:rPr>
                <w:rFonts w:ascii="Times New Roman" w:hAnsi="Times New Roman" w:cs="Times New Roman"/>
                <w:sz w:val="24"/>
                <w:szCs w:val="24"/>
              </w:rPr>
            </w:pPr>
            <w:r w:rsidRPr="00883835">
              <w:rPr>
                <w:rFonts w:ascii="Times New Roman" w:hAnsi="Times New Roman" w:cs="Times New Roman"/>
                <w:sz w:val="24"/>
                <w:szCs w:val="24"/>
              </w:rPr>
              <w:t>Стратегический</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консалтинг</w:t>
            </w:r>
          </w:p>
        </w:tc>
      </w:tr>
      <w:tr w:rsidR="002C3E82" w:rsidRPr="00883835" w:rsidTr="007A3A7E">
        <w:trPr>
          <w:trHeight w:val="610"/>
        </w:trPr>
        <w:tc>
          <w:tcPr>
            <w:tcW w:w="1488"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4"/>
              </w:rPr>
            </w:pPr>
            <w:r w:rsidRPr="00883835">
              <w:rPr>
                <w:rFonts w:ascii="Times New Roman" w:hAnsi="Times New Roman" w:cs="Times New Roman"/>
                <w:sz w:val="24"/>
                <w:szCs w:val="24"/>
              </w:rPr>
              <w:t>Природа</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задач</w:t>
            </w:r>
          </w:p>
        </w:tc>
        <w:tc>
          <w:tcPr>
            <w:tcW w:w="108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079"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6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215"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4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8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Н</w:t>
            </w:r>
          </w:p>
        </w:tc>
      </w:tr>
      <w:tr w:rsidR="002C3E82" w:rsidRPr="00883835" w:rsidTr="007A3A7E">
        <w:trPr>
          <w:trHeight w:val="689"/>
        </w:trPr>
        <w:tc>
          <w:tcPr>
            <w:tcW w:w="1488"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4"/>
              </w:rPr>
            </w:pPr>
            <w:r w:rsidRPr="00883835">
              <w:rPr>
                <w:rFonts w:ascii="Times New Roman" w:hAnsi="Times New Roman" w:cs="Times New Roman"/>
                <w:sz w:val="24"/>
                <w:szCs w:val="24"/>
              </w:rPr>
              <w:t>Объем</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текстовых</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данных</w:t>
            </w:r>
          </w:p>
        </w:tc>
        <w:tc>
          <w:tcPr>
            <w:tcW w:w="108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079"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6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15"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4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8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Н</w:t>
            </w:r>
          </w:p>
        </w:tc>
      </w:tr>
      <w:tr w:rsidR="002C3E82" w:rsidRPr="00883835" w:rsidTr="00691175">
        <w:trPr>
          <w:trHeight w:val="732"/>
        </w:trPr>
        <w:tc>
          <w:tcPr>
            <w:tcW w:w="1488"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4"/>
              </w:rPr>
            </w:pPr>
            <w:r w:rsidRPr="00883835">
              <w:rPr>
                <w:rFonts w:ascii="Times New Roman" w:hAnsi="Times New Roman" w:cs="Times New Roman"/>
                <w:sz w:val="24"/>
                <w:szCs w:val="24"/>
              </w:rPr>
              <w:t>Точность</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и</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допустимость</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ошибок</w:t>
            </w:r>
          </w:p>
        </w:tc>
        <w:tc>
          <w:tcPr>
            <w:tcW w:w="108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079"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62"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15"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4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81"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tcBorders>
              <w:top w:val="nil"/>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r>
      <w:tr w:rsidR="002C3E82" w:rsidRPr="00883835" w:rsidTr="00691175">
        <w:trPr>
          <w:trHeight w:val="889"/>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rPr>
                <w:rFonts w:ascii="Times New Roman" w:hAnsi="Times New Roman" w:cs="Times New Roman"/>
                <w:sz w:val="24"/>
                <w:szCs w:val="24"/>
              </w:rPr>
            </w:pPr>
            <w:r w:rsidRPr="00883835">
              <w:rPr>
                <w:rFonts w:ascii="Times New Roman" w:hAnsi="Times New Roman" w:cs="Times New Roman"/>
                <w:sz w:val="24"/>
                <w:szCs w:val="24"/>
              </w:rPr>
              <w:t>Межличностное</w:t>
            </w:r>
            <w:r w:rsidR="00934F65" w:rsidRPr="00883835">
              <w:rPr>
                <w:rFonts w:ascii="Times New Roman" w:hAnsi="Times New Roman" w:cs="Times New Roman"/>
                <w:sz w:val="24"/>
                <w:szCs w:val="24"/>
              </w:rPr>
              <w:t xml:space="preserve"> </w:t>
            </w:r>
            <w:r w:rsidRPr="00883835">
              <w:rPr>
                <w:rFonts w:ascii="Times New Roman" w:hAnsi="Times New Roman" w:cs="Times New Roman"/>
                <w:sz w:val="24"/>
                <w:szCs w:val="24"/>
              </w:rPr>
              <w:t>взаимодействие</w:t>
            </w:r>
          </w:p>
        </w:tc>
        <w:tc>
          <w:tcPr>
            <w:tcW w:w="1082"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079"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62"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215"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41"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Н</w:t>
            </w:r>
          </w:p>
        </w:tc>
        <w:tc>
          <w:tcPr>
            <w:tcW w:w="1281"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tcBorders>
              <w:top w:val="single" w:sz="4" w:space="0" w:color="auto"/>
              <w:left w:val="nil"/>
              <w:bottom w:val="single" w:sz="4" w:space="0" w:color="auto"/>
              <w:right w:val="single" w:sz="4" w:space="0" w:color="auto"/>
            </w:tcBorders>
            <w:shd w:val="clear" w:color="auto" w:fill="auto"/>
            <w:vAlign w:val="center"/>
          </w:tcPr>
          <w:p w:rsidR="00107D49" w:rsidRPr="00883835" w:rsidRDefault="00107D49" w:rsidP="002C3E82">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Н</w:t>
            </w:r>
          </w:p>
        </w:tc>
      </w:tr>
      <w:tr w:rsidR="00691175" w:rsidRPr="00883835" w:rsidTr="00691175">
        <w:trPr>
          <w:trHeight w:val="889"/>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91175" w:rsidRPr="00883835" w:rsidRDefault="00691175" w:rsidP="00691175">
            <w:pPr>
              <w:spacing w:after="0"/>
              <w:rPr>
                <w:rFonts w:ascii="Times New Roman" w:hAnsi="Times New Roman" w:cs="Times New Roman"/>
                <w:sz w:val="24"/>
                <w:szCs w:val="24"/>
              </w:rPr>
            </w:pPr>
            <w:r w:rsidRPr="00883835">
              <w:rPr>
                <w:rFonts w:ascii="Times New Roman" w:hAnsi="Times New Roman" w:cs="Times New Roman"/>
                <w:sz w:val="24"/>
                <w:szCs w:val="24"/>
              </w:rPr>
              <w:t xml:space="preserve">Скорость </w:t>
            </w:r>
            <w:r>
              <w:rPr>
                <w:rFonts w:ascii="Times New Roman" w:hAnsi="Times New Roman" w:cs="Times New Roman"/>
                <w:sz w:val="24"/>
                <w:szCs w:val="24"/>
              </w:rPr>
              <w:t>изменения информации</w:t>
            </w:r>
          </w:p>
        </w:tc>
        <w:tc>
          <w:tcPr>
            <w:tcW w:w="1082"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079"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62"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15"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41"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81"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tcBorders>
              <w:top w:val="single" w:sz="4" w:space="0" w:color="auto"/>
              <w:left w:val="nil"/>
              <w:bottom w:val="single" w:sz="4" w:space="0" w:color="auto"/>
              <w:right w:val="single" w:sz="4" w:space="0" w:color="auto"/>
            </w:tcBorders>
            <w:shd w:val="clear" w:color="auto" w:fill="auto"/>
            <w:vAlign w:val="center"/>
          </w:tcPr>
          <w:p w:rsidR="00691175" w:rsidRPr="00883835" w:rsidRDefault="00691175" w:rsidP="00691175">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r>
    </w:tbl>
    <w:p w:rsidR="00667AA0" w:rsidRDefault="00667AA0"/>
    <w:p w:rsidR="0087251B" w:rsidRDefault="0087251B"/>
    <w:p w:rsidR="0087251B" w:rsidRDefault="0087251B"/>
    <w:p w:rsidR="00667AA0" w:rsidRPr="00667AA0" w:rsidRDefault="00667AA0" w:rsidP="00667AA0">
      <w:pPr>
        <w:spacing w:after="0" w:line="360" w:lineRule="auto"/>
        <w:jc w:val="both"/>
        <w:rPr>
          <w:rFonts w:ascii="Times New Roman" w:hAnsi="Times New Roman" w:cs="Times New Roman"/>
          <w:sz w:val="28"/>
          <w:szCs w:val="28"/>
        </w:rPr>
      </w:pPr>
      <w:r w:rsidRPr="00667AA0">
        <w:rPr>
          <w:rFonts w:ascii="Times New Roman" w:hAnsi="Times New Roman" w:cs="Times New Roman"/>
          <w:sz w:val="28"/>
          <w:szCs w:val="28"/>
        </w:rPr>
        <w:lastRenderedPageBreak/>
        <w:t>Продолжение таблицы 17</w:t>
      </w:r>
    </w:p>
    <w:tbl>
      <w:tblPr>
        <w:tblW w:w="9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082"/>
        <w:gridCol w:w="1079"/>
        <w:gridCol w:w="962"/>
        <w:gridCol w:w="1215"/>
        <w:gridCol w:w="941"/>
        <w:gridCol w:w="1281"/>
        <w:gridCol w:w="1360"/>
      </w:tblGrid>
      <w:tr w:rsidR="00667AA0" w:rsidRPr="00883835" w:rsidTr="00667AA0">
        <w:trPr>
          <w:trHeight w:val="844"/>
        </w:trPr>
        <w:tc>
          <w:tcPr>
            <w:tcW w:w="1488"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Фактор</w:t>
            </w:r>
          </w:p>
        </w:tc>
        <w:tc>
          <w:tcPr>
            <w:tcW w:w="1082"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Финансовый сектор</w:t>
            </w:r>
          </w:p>
        </w:tc>
        <w:tc>
          <w:tcPr>
            <w:tcW w:w="1079"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Электронная коммерция</w:t>
            </w:r>
          </w:p>
        </w:tc>
        <w:tc>
          <w:tcPr>
            <w:tcW w:w="962"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Логистика</w:t>
            </w:r>
          </w:p>
        </w:tc>
        <w:tc>
          <w:tcPr>
            <w:tcW w:w="1215"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Юридические услуги</w:t>
            </w:r>
          </w:p>
        </w:tc>
        <w:tc>
          <w:tcPr>
            <w:tcW w:w="941"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HR</w:t>
            </w:r>
          </w:p>
        </w:tc>
        <w:tc>
          <w:tcPr>
            <w:tcW w:w="1281"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Медиа и коммуникации</w:t>
            </w:r>
          </w:p>
        </w:tc>
        <w:tc>
          <w:tcPr>
            <w:tcW w:w="1360" w:type="dxa"/>
            <w:shd w:val="clear" w:color="auto" w:fill="auto"/>
            <w:vAlign w:val="center"/>
          </w:tcPr>
          <w:p w:rsidR="00667AA0" w:rsidRPr="00883835" w:rsidRDefault="00667AA0" w:rsidP="00667AA0">
            <w:pPr>
              <w:spacing w:after="0"/>
              <w:jc w:val="center"/>
              <w:rPr>
                <w:rFonts w:ascii="Times New Roman" w:hAnsi="Times New Roman" w:cs="Times New Roman"/>
                <w:sz w:val="24"/>
                <w:szCs w:val="24"/>
              </w:rPr>
            </w:pPr>
            <w:r w:rsidRPr="00883835">
              <w:rPr>
                <w:rFonts w:ascii="Times New Roman" w:hAnsi="Times New Roman" w:cs="Times New Roman"/>
                <w:sz w:val="24"/>
                <w:szCs w:val="24"/>
              </w:rPr>
              <w:t>Стратегический консалтинг</w:t>
            </w:r>
          </w:p>
        </w:tc>
      </w:tr>
      <w:tr w:rsidR="00667AA0" w:rsidRPr="00883835" w:rsidTr="00667AA0">
        <w:trPr>
          <w:trHeight w:val="570"/>
        </w:trPr>
        <w:tc>
          <w:tcPr>
            <w:tcW w:w="1488" w:type="dxa"/>
            <w:shd w:val="clear" w:color="auto" w:fill="auto"/>
            <w:vAlign w:val="center"/>
            <w:hideMark/>
          </w:tcPr>
          <w:p w:rsidR="00667AA0" w:rsidRPr="00883835" w:rsidRDefault="00667AA0" w:rsidP="00667AA0">
            <w:pPr>
              <w:spacing w:after="0"/>
              <w:rPr>
                <w:rFonts w:ascii="Times New Roman" w:hAnsi="Times New Roman" w:cs="Times New Roman"/>
                <w:sz w:val="24"/>
                <w:szCs w:val="24"/>
              </w:rPr>
            </w:pPr>
            <w:r w:rsidRPr="00883835">
              <w:rPr>
                <w:rFonts w:ascii="Times New Roman" w:hAnsi="Times New Roman" w:cs="Times New Roman"/>
                <w:sz w:val="24"/>
                <w:szCs w:val="24"/>
              </w:rPr>
              <w:t>Качество данных для обучения</w:t>
            </w:r>
          </w:p>
        </w:tc>
        <w:tc>
          <w:tcPr>
            <w:tcW w:w="1082"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1079"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В</w:t>
            </w:r>
          </w:p>
        </w:tc>
        <w:tc>
          <w:tcPr>
            <w:tcW w:w="962"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15"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941"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281"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С</w:t>
            </w:r>
          </w:p>
        </w:tc>
        <w:tc>
          <w:tcPr>
            <w:tcW w:w="1360" w:type="dxa"/>
            <w:shd w:val="clear" w:color="auto" w:fill="auto"/>
            <w:vAlign w:val="center"/>
          </w:tcPr>
          <w:p w:rsidR="00667AA0" w:rsidRPr="00883835" w:rsidRDefault="00667AA0" w:rsidP="00667AA0">
            <w:pPr>
              <w:autoSpaceDE w:val="0"/>
              <w:autoSpaceDN w:val="0"/>
              <w:adjustRightInd w:val="0"/>
              <w:spacing w:after="0"/>
              <w:rPr>
                <w:rFonts w:ascii="Times New Roman" w:hAnsi="Times New Roman" w:cs="Times New Roman"/>
                <w:sz w:val="24"/>
                <w:szCs w:val="24"/>
              </w:rPr>
            </w:pPr>
            <w:r w:rsidRPr="00883835">
              <w:rPr>
                <w:rFonts w:ascii="Times New Roman" w:hAnsi="Times New Roman" w:cs="Times New Roman"/>
                <w:sz w:val="24"/>
                <w:szCs w:val="24"/>
              </w:rPr>
              <w:t>Н</w:t>
            </w:r>
          </w:p>
        </w:tc>
      </w:tr>
    </w:tbl>
    <w:p w:rsidR="00F228B9" w:rsidRPr="00883835" w:rsidRDefault="00F228B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bCs/>
          <w:sz w:val="28"/>
          <w:szCs w:val="28"/>
        </w:rPr>
        <w:t>Финансовый</w:t>
      </w:r>
      <w:r w:rsidR="00934F65" w:rsidRPr="00883835">
        <w:rPr>
          <w:rFonts w:ascii="Times New Roman" w:hAnsi="Times New Roman" w:cs="Times New Roman"/>
          <w:bCs/>
          <w:sz w:val="28"/>
          <w:szCs w:val="28"/>
        </w:rPr>
        <w:t xml:space="preserve"> </w:t>
      </w:r>
      <w:r w:rsidRPr="00883835">
        <w:rPr>
          <w:rFonts w:ascii="Times New Roman" w:hAnsi="Times New Roman" w:cs="Times New Roman"/>
          <w:bCs/>
          <w:sz w:val="28"/>
          <w:szCs w:val="28"/>
        </w:rPr>
        <w:t>сектор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электронная</w:t>
      </w:r>
      <w:r w:rsidR="00934F65" w:rsidRPr="00883835">
        <w:rPr>
          <w:rFonts w:ascii="Times New Roman" w:hAnsi="Times New Roman" w:cs="Times New Roman"/>
          <w:bCs/>
          <w:sz w:val="28"/>
          <w:szCs w:val="28"/>
        </w:rPr>
        <w:t xml:space="preserve"> </w:t>
      </w:r>
      <w:r w:rsidRPr="00883835">
        <w:rPr>
          <w:rFonts w:ascii="Times New Roman" w:hAnsi="Times New Roman" w:cs="Times New Roman"/>
          <w:bCs/>
          <w:sz w:val="28"/>
          <w:szCs w:val="28"/>
        </w:rPr>
        <w:t>коммерция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благодаря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структурированным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быстрой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информации.</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Логистика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медиа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улучшить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Юридические</w:t>
      </w:r>
      <w:r w:rsidR="00934F65" w:rsidRPr="00883835">
        <w:rPr>
          <w:rFonts w:ascii="Times New Roman" w:hAnsi="Times New Roman" w:cs="Times New Roman"/>
          <w:bCs/>
          <w:sz w:val="28"/>
          <w:szCs w:val="28"/>
        </w:rPr>
        <w:t xml:space="preserve"> </w:t>
      </w:r>
      <w:r w:rsidRPr="00883835">
        <w:rPr>
          <w:rFonts w:ascii="Times New Roman" w:hAnsi="Times New Roman" w:cs="Times New Roman"/>
          <w:bCs/>
          <w:sz w:val="28"/>
          <w:szCs w:val="28"/>
        </w:rPr>
        <w:t>услуги</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HR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bCs/>
          <w:sz w:val="28"/>
          <w:szCs w:val="28"/>
        </w:rPr>
        <w:t>стратегический</w:t>
      </w:r>
      <w:r w:rsidR="00934F65" w:rsidRPr="00883835">
        <w:rPr>
          <w:rFonts w:ascii="Times New Roman" w:hAnsi="Times New Roman" w:cs="Times New Roman"/>
          <w:bCs/>
          <w:sz w:val="28"/>
          <w:szCs w:val="28"/>
        </w:rPr>
        <w:t xml:space="preserve"> </w:t>
      </w:r>
      <w:r w:rsidRPr="00883835">
        <w:rPr>
          <w:rFonts w:ascii="Times New Roman" w:hAnsi="Times New Roman" w:cs="Times New Roman"/>
          <w:bCs/>
          <w:sz w:val="28"/>
          <w:szCs w:val="28"/>
        </w:rPr>
        <w:t>консалтинг</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низкую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креативности,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межличностных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навыках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глубоком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автоматизировать.</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007F51C4" w:rsidRPr="00883835">
        <w:rPr>
          <w:rFonts w:ascii="Times New Roman" w:hAnsi="Times New Roman" w:cs="Times New Roman"/>
          <w:sz w:val="28"/>
          <w:szCs w:val="28"/>
        </w:rPr>
        <w:t>16</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отобразим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диаграмму,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отражающую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отраслям.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степень,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сектора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рутинных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noProof/>
          <w:sz w:val="28"/>
          <w:szCs w:val="28"/>
          <w:lang w:eastAsia="ru-RU"/>
        </w:rPr>
        <w:drawing>
          <wp:inline distT="0" distB="0" distL="0" distR="0" wp14:anchorId="78FAAB9B" wp14:editId="13AC2843">
            <wp:extent cx="5391150" cy="3028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7D49" w:rsidRPr="00883835" w:rsidRDefault="00107D49" w:rsidP="008345A0">
      <w:pPr>
        <w:spacing w:after="0" w:line="36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005030D7" w:rsidRPr="00883835">
        <w:rPr>
          <w:rFonts w:ascii="Times New Roman" w:hAnsi="Times New Roman" w:cs="Times New Roman"/>
          <w:sz w:val="28"/>
          <w:szCs w:val="28"/>
        </w:rPr>
        <w:t>16</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5030D7"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007F51C4"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007F51C4" w:rsidRPr="00883835">
        <w:rPr>
          <w:rFonts w:ascii="Times New Roman" w:hAnsi="Times New Roman" w:cs="Times New Roman"/>
          <w:sz w:val="28"/>
          <w:szCs w:val="28"/>
        </w:rPr>
        <w:t>отраслей</w:t>
      </w:r>
      <w:r w:rsidR="00AD6E43">
        <w:rPr>
          <w:rFonts w:ascii="Times New Roman" w:hAnsi="Times New Roman" w:cs="Times New Roman"/>
          <w:sz w:val="28"/>
          <w:szCs w:val="28"/>
        </w:rPr>
        <w:t xml:space="preserve"> </w:t>
      </w:r>
      <w:r w:rsidR="00AD6E43">
        <w:rPr>
          <w:rFonts w:ascii="Times New Roman" w:hAnsi="Times New Roman"/>
          <w:sz w:val="28"/>
          <w:szCs w:val="28"/>
        </w:rPr>
        <w:t>(составлено автором)</w:t>
      </w:r>
      <w:r w:rsidR="00AD6E43" w:rsidRPr="00AE565F">
        <w:rPr>
          <w:rFonts w:ascii="Times New Roman" w:hAnsi="Times New Roman"/>
          <w:sz w:val="28"/>
          <w:szCs w:val="28"/>
        </w:rPr>
        <w:t xml:space="preserve"> [51]</w:t>
      </w:r>
    </w:p>
    <w:p w:rsidR="00107D49" w:rsidRPr="00883835" w:rsidRDefault="00107D49" w:rsidP="002C3E82">
      <w:pPr>
        <w:spacing w:after="0"/>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Финансовый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сектор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электронная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коммерция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благодаря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широкому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прогнозирования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персонализированных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рекомендаций.</w:t>
      </w:r>
      <w:r w:rsidR="00934F65" w:rsidRPr="00883835">
        <w:rPr>
          <w:rFonts w:ascii="Times New Roman" w:hAnsi="Times New Roman" w:cs="Times New Roman"/>
          <w:sz w:val="28"/>
          <w:szCs w:val="28"/>
        </w:rPr>
        <w:t xml:space="preserve"> </w:t>
      </w:r>
      <w:r w:rsidR="0063749A" w:rsidRPr="0063749A">
        <w:rPr>
          <w:rFonts w:ascii="Times New Roman" w:hAnsi="Times New Roman" w:cs="Times New Roman"/>
          <w:sz w:val="28"/>
          <w:szCs w:val="28"/>
        </w:rPr>
        <w:t xml:space="preserve">В логистике и медиа уровень автоматизации средний </w:t>
      </w:r>
      <w:r w:rsidR="00FB3AED">
        <w:rPr>
          <w:rFonts w:ascii="Times New Roman" w:hAnsi="Times New Roman" w:cs="Times New Roman"/>
          <w:sz w:val="28"/>
          <w:szCs w:val="28"/>
        </w:rPr>
        <w:t>–</w:t>
      </w:r>
      <w:r w:rsidR="0063749A" w:rsidRPr="0063749A">
        <w:rPr>
          <w:rFonts w:ascii="Times New Roman" w:hAnsi="Times New Roman" w:cs="Times New Roman"/>
          <w:sz w:val="28"/>
          <w:szCs w:val="28"/>
        </w:rPr>
        <w:t xml:space="preserve"> LLM здесь хорошо помогают с оптимизацией, но заменить всё не могут. А вот в юриспруденции, HR и консалтинге автоматизация низкая. Эти сферы требуют понимания контекста, умения общаться и творческого подхода </w:t>
      </w:r>
      <w:r w:rsidR="00FB3AED">
        <w:rPr>
          <w:rFonts w:ascii="Times New Roman" w:hAnsi="Times New Roman" w:cs="Times New Roman"/>
          <w:sz w:val="28"/>
          <w:szCs w:val="28"/>
        </w:rPr>
        <w:t>–</w:t>
      </w:r>
      <w:r w:rsidR="0063749A" w:rsidRPr="0063749A">
        <w:rPr>
          <w:rFonts w:ascii="Times New Roman" w:hAnsi="Times New Roman" w:cs="Times New Roman"/>
          <w:sz w:val="28"/>
          <w:szCs w:val="28"/>
        </w:rPr>
        <w:t xml:space="preserve"> того, чего языковые модели пока не умеют делать так, как человек.</w:t>
      </w:r>
    </w:p>
    <w:p w:rsidR="0063749A" w:rsidRPr="0063749A" w:rsidRDefault="0063749A" w:rsidP="0063749A">
      <w:pPr>
        <w:spacing w:after="0" w:line="360" w:lineRule="auto"/>
        <w:ind w:firstLine="709"/>
        <w:jc w:val="both"/>
        <w:rPr>
          <w:rFonts w:ascii="Times New Roman" w:hAnsi="Times New Roman" w:cs="Times New Roman"/>
          <w:sz w:val="28"/>
          <w:szCs w:val="28"/>
        </w:rPr>
      </w:pPr>
      <w:r w:rsidRPr="0063749A">
        <w:rPr>
          <w:rFonts w:ascii="Times New Roman" w:hAnsi="Times New Roman" w:cs="Times New Roman"/>
          <w:sz w:val="28"/>
          <w:szCs w:val="28"/>
        </w:rPr>
        <w:t xml:space="preserve">LLM открывают много возможностей для развития управленческих решений, но внедрять их нужно с умом. Важно не только видеть плюсы, но и понимать, где могут быть проблемы и ограничения. Чтобы такие технологии работали лучше, нужны постоянные доработки </w:t>
      </w:r>
      <w:r w:rsidR="00FB3AED">
        <w:rPr>
          <w:rFonts w:ascii="Times New Roman" w:hAnsi="Times New Roman" w:cs="Times New Roman"/>
          <w:sz w:val="28"/>
          <w:szCs w:val="28"/>
        </w:rPr>
        <w:t>–</w:t>
      </w:r>
      <w:r w:rsidRPr="0063749A">
        <w:rPr>
          <w:rFonts w:ascii="Times New Roman" w:hAnsi="Times New Roman" w:cs="Times New Roman"/>
          <w:sz w:val="28"/>
          <w:szCs w:val="28"/>
        </w:rPr>
        <w:t xml:space="preserve"> чтобы повысить надёжность, сделать их понятнее и безопаснее. Также важно заранее продумать законы и этические правила, особенно в международной среде.</w:t>
      </w:r>
    </w:p>
    <w:p w:rsidR="005F4BC8" w:rsidRPr="00031969" w:rsidRDefault="005F4BC8" w:rsidP="00031969">
      <w:pPr>
        <w:spacing w:after="0" w:line="360" w:lineRule="auto"/>
        <w:ind w:firstLine="709"/>
        <w:jc w:val="both"/>
        <w:rPr>
          <w:rFonts w:ascii="Times New Roman" w:hAnsi="Times New Roman" w:cs="Times New Roman"/>
          <w:sz w:val="28"/>
        </w:rPr>
      </w:pPr>
    </w:p>
    <w:p w:rsidR="00107D49" w:rsidRPr="00FA27EE" w:rsidRDefault="00107D49" w:rsidP="00440B98">
      <w:pPr>
        <w:pStyle w:val="2"/>
        <w:numPr>
          <w:ilvl w:val="0"/>
          <w:numId w:val="36"/>
        </w:numPr>
        <w:tabs>
          <w:tab w:val="left" w:pos="993"/>
          <w:tab w:val="left" w:pos="1134"/>
        </w:tabs>
        <w:spacing w:before="0" w:beforeAutospacing="0" w:after="0" w:afterAutospacing="0" w:line="360" w:lineRule="auto"/>
        <w:ind w:left="0" w:firstLine="709"/>
        <w:jc w:val="both"/>
        <w:rPr>
          <w:sz w:val="28"/>
          <w:szCs w:val="28"/>
        </w:rPr>
      </w:pPr>
      <w:bookmarkStart w:id="11" w:name="_Toc201352201"/>
      <w:r w:rsidRPr="00FA27EE">
        <w:rPr>
          <w:sz w:val="28"/>
          <w:szCs w:val="28"/>
        </w:rPr>
        <w:t>Международный</w:t>
      </w:r>
      <w:r w:rsidR="00934F65" w:rsidRPr="00FA27EE">
        <w:rPr>
          <w:sz w:val="28"/>
          <w:szCs w:val="28"/>
        </w:rPr>
        <w:t xml:space="preserve"> </w:t>
      </w:r>
      <w:r w:rsidRPr="00FA27EE">
        <w:rPr>
          <w:sz w:val="28"/>
          <w:szCs w:val="28"/>
        </w:rPr>
        <w:t>анализ</w:t>
      </w:r>
      <w:r w:rsidR="00934F65" w:rsidRPr="00FA27EE">
        <w:rPr>
          <w:sz w:val="28"/>
          <w:szCs w:val="28"/>
        </w:rPr>
        <w:t xml:space="preserve"> </w:t>
      </w:r>
      <w:r w:rsidRPr="00FA27EE">
        <w:rPr>
          <w:sz w:val="28"/>
          <w:szCs w:val="28"/>
        </w:rPr>
        <w:t>применимости:</w:t>
      </w:r>
      <w:r w:rsidR="00934F65" w:rsidRPr="00FA27EE">
        <w:rPr>
          <w:sz w:val="28"/>
          <w:szCs w:val="28"/>
        </w:rPr>
        <w:t xml:space="preserve"> </w:t>
      </w:r>
      <w:r w:rsidRPr="00FA27EE">
        <w:rPr>
          <w:sz w:val="28"/>
          <w:szCs w:val="28"/>
        </w:rPr>
        <w:t>Индекс</w:t>
      </w:r>
      <w:r w:rsidR="00934F65" w:rsidRPr="00FA27EE">
        <w:rPr>
          <w:sz w:val="28"/>
          <w:szCs w:val="28"/>
        </w:rPr>
        <w:t xml:space="preserve"> </w:t>
      </w:r>
      <w:r w:rsidRPr="00FA27EE">
        <w:rPr>
          <w:sz w:val="28"/>
          <w:szCs w:val="28"/>
        </w:rPr>
        <w:t>готовности</w:t>
      </w:r>
      <w:r w:rsidR="00934F65" w:rsidRPr="00FA27EE">
        <w:rPr>
          <w:sz w:val="28"/>
          <w:szCs w:val="28"/>
        </w:rPr>
        <w:t xml:space="preserve"> </w:t>
      </w:r>
      <w:r w:rsidRPr="00FA27EE">
        <w:rPr>
          <w:sz w:val="28"/>
          <w:szCs w:val="28"/>
        </w:rPr>
        <w:t>к</w:t>
      </w:r>
      <w:r w:rsidR="00934F65" w:rsidRPr="00FA27EE">
        <w:rPr>
          <w:sz w:val="28"/>
          <w:szCs w:val="28"/>
        </w:rPr>
        <w:t xml:space="preserve"> </w:t>
      </w:r>
      <w:r w:rsidRPr="00FA27EE">
        <w:rPr>
          <w:sz w:val="28"/>
          <w:szCs w:val="28"/>
        </w:rPr>
        <w:t>LLM</w:t>
      </w:r>
      <w:bookmarkEnd w:id="11"/>
    </w:p>
    <w:p w:rsidR="00107D49" w:rsidRPr="00883835" w:rsidRDefault="00107D4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Глобальное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финансирование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генеративного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выросло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18,7%</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составило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33,9</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миллиарда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долларов.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корпоративном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секторе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расширилось: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78%</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организаций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сейчас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23</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процента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прошлом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году.</w:t>
      </w:r>
    </w:p>
    <w:p w:rsidR="007178A6"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Однако,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однозначной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многие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оказываются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готовы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изменять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процессы.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возникает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необходимость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готовности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технологиям.</w:t>
      </w:r>
      <w:r w:rsidR="004F5680">
        <w:rPr>
          <w:rFonts w:ascii="Times New Roman" w:hAnsi="Times New Roman" w:cs="Times New Roman"/>
          <w:sz w:val="28"/>
          <w:szCs w:val="28"/>
        </w:rPr>
        <w:t xml:space="preserve"> </w:t>
      </w:r>
      <w:r w:rsidR="009E70C8">
        <w:rPr>
          <w:rFonts w:ascii="Times New Roman" w:hAnsi="Times New Roman" w:cs="Times New Roman"/>
          <w:sz w:val="28"/>
          <w:szCs w:val="28"/>
        </w:rPr>
        <w:t>Для начала вспомним экономические показатели, которые в настоящий момент служат для оценки уровня развития и экономического успеха стран.</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Традиционные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ВВП</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рассматривают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связанные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непосредственно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применением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p>
    <w:p w:rsidR="00107D49" w:rsidRPr="00883835" w:rsidRDefault="00934F65"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Поэтому</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возникает</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необходимость</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создания</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индекса</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применимости</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LLM,</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который</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позволит</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оценить</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готовность</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стран</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к</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эффективному</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внедрению</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больших</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языковых</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моделей</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для</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принятия</w:t>
      </w:r>
      <w:r w:rsidRPr="00883835">
        <w:rPr>
          <w:rFonts w:ascii="Times New Roman" w:hAnsi="Times New Roman" w:cs="Times New Roman"/>
          <w:sz w:val="28"/>
          <w:szCs w:val="28"/>
        </w:rPr>
        <w:t xml:space="preserve"> </w:t>
      </w:r>
      <w:r w:rsidR="00107D49" w:rsidRPr="00883835">
        <w:rPr>
          <w:rFonts w:ascii="Times New Roman" w:hAnsi="Times New Roman" w:cs="Times New Roman"/>
          <w:sz w:val="28"/>
          <w:szCs w:val="28"/>
        </w:rPr>
        <w:t>решений.</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Факторы,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влияющие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00031969">
        <w:rPr>
          <w:rFonts w:ascii="Times New Roman" w:hAnsi="Times New Roman" w:cs="Times New Roman"/>
          <w:sz w:val="28"/>
          <w:szCs w:val="28"/>
        </w:rPr>
        <w:t>[73</w:t>
      </w:r>
      <w:r w:rsidRPr="00883835">
        <w:rPr>
          <w:rFonts w:ascii="Times New Roman" w:hAnsi="Times New Roman" w:cs="Times New Roman"/>
          <w:sz w:val="28"/>
          <w:szCs w:val="28"/>
        </w:rPr>
        <w:t>]</w:t>
      </w:r>
    </w:p>
    <w:p w:rsidR="00107D49" w:rsidRPr="00883835" w:rsidRDefault="00107D49" w:rsidP="00440B98">
      <w:pPr>
        <w:pStyle w:val="a5"/>
        <w:numPr>
          <w:ilvl w:val="0"/>
          <w:numId w:val="4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Технологическая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инфраструктура</w:t>
      </w:r>
      <w:r w:rsidR="00440B98"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rPr>
        <w:t>Ключевым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условием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является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ИТ-инфраструктуры,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включая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облачные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вычисления,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центры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обработки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широкополосный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интернет.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зрелостью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Германия,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Япония)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благодаря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доступу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вычислительным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ресурсам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стабильным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каналам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передачи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p>
    <w:p w:rsidR="00107D49" w:rsidRPr="00883835" w:rsidRDefault="00107D49" w:rsidP="00440B98">
      <w:pPr>
        <w:pStyle w:val="a5"/>
        <w:numPr>
          <w:ilvl w:val="0"/>
          <w:numId w:val="4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rPr>
        <w:t>Доступность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440B98"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требуют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разнообразных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031969">
        <w:rPr>
          <w:rFonts w:ascii="Times New Roman" w:hAnsi="Times New Roman" w:cs="Times New Roman"/>
          <w:sz w:val="28"/>
          <w:szCs w:val="28"/>
          <w:lang w:val="ru-RU"/>
        </w:rPr>
        <w:t>74</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информационной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политикой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(Канада,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Великобритания)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компании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национальные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международные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корпуса.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ограниченным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доступом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(Китай,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Иран)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возникают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полнотой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репрезентативностью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обучающих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выборок.</w:t>
      </w:r>
    </w:p>
    <w:p w:rsidR="00107D49" w:rsidRPr="00883835" w:rsidRDefault="00107D49" w:rsidP="00440B98">
      <w:pPr>
        <w:pStyle w:val="a5"/>
        <w:numPr>
          <w:ilvl w:val="0"/>
          <w:numId w:val="4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Культурные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языковые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особенности</w:t>
      </w:r>
      <w:r w:rsidR="00440B98"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англоязычных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снижение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работе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языками,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представленными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меньших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объемах</w:t>
      </w:r>
      <w:r w:rsidR="00934F65" w:rsidRPr="00883835">
        <w:rPr>
          <w:rFonts w:ascii="Times New Roman" w:hAnsi="Times New Roman" w:cs="Times New Roman"/>
          <w:sz w:val="28"/>
          <w:szCs w:val="28"/>
        </w:rPr>
        <w:t xml:space="preserve"> </w:t>
      </w:r>
      <w:r w:rsidR="00031969">
        <w:rPr>
          <w:rFonts w:ascii="Times New Roman" w:hAnsi="Times New Roman" w:cs="Times New Roman"/>
          <w:sz w:val="28"/>
          <w:szCs w:val="28"/>
        </w:rPr>
        <w:t>[75</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важны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аспекты</w:t>
      </w:r>
      <w:r w:rsidR="00934F65" w:rsidRPr="00883835">
        <w:rPr>
          <w:rFonts w:ascii="Times New Roman" w:hAnsi="Times New Roman" w:cs="Times New Roman"/>
          <w:sz w:val="28"/>
          <w:szCs w:val="28"/>
        </w:rPr>
        <w:t xml:space="preserve"> </w:t>
      </w:r>
      <w:r w:rsidR="00FB3AED">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восприятие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стиль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коммуникации,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отношение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Например,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Южной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Сингапуре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наблюдается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доверия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ИИ-системам,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тогда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Латинской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Америке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Южной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Европе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предпочтение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отдается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личному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взаимодействию.</w:t>
      </w:r>
    </w:p>
    <w:p w:rsidR="00107D49" w:rsidRPr="00883835" w:rsidRDefault="00107D49" w:rsidP="00440B98">
      <w:pPr>
        <w:pStyle w:val="a5"/>
        <w:numPr>
          <w:ilvl w:val="0"/>
          <w:numId w:val="4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t>Квалификация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кадров</w:t>
      </w:r>
      <w:r w:rsidR="00440B98"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rPr>
        <w:t>Наличие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специалистов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трансформаций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играет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определяющую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Например,</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доступность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ИТ-кадров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способствует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быстрому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росту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LLM-сервисов,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несмотря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барьеров.</w:t>
      </w:r>
    </w:p>
    <w:p w:rsidR="00107D49" w:rsidRPr="00883835" w:rsidRDefault="00107D49" w:rsidP="00440B98">
      <w:pPr>
        <w:pStyle w:val="a5"/>
        <w:numPr>
          <w:ilvl w:val="0"/>
          <w:numId w:val="43"/>
        </w:numPr>
        <w:tabs>
          <w:tab w:val="left" w:pos="993"/>
        </w:tabs>
        <w:spacing w:line="360" w:lineRule="auto"/>
        <w:ind w:left="0" w:firstLine="709"/>
        <w:jc w:val="both"/>
        <w:rPr>
          <w:rFonts w:ascii="Times New Roman" w:hAnsi="Times New Roman" w:cs="Times New Roman"/>
          <w:sz w:val="28"/>
          <w:szCs w:val="28"/>
        </w:rPr>
      </w:pPr>
      <w:r w:rsidRPr="00883835">
        <w:rPr>
          <w:rFonts w:ascii="Times New Roman" w:hAnsi="Times New Roman" w:cs="Times New Roman"/>
          <w:sz w:val="28"/>
          <w:szCs w:val="28"/>
          <w:lang w:val="ru-RU"/>
        </w:rPr>
        <w:lastRenderedPageBreak/>
        <w:t>Регуляторная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среда</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этические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ограничения</w:t>
      </w:r>
      <w:r w:rsidR="00440B98" w:rsidRPr="00883835">
        <w:rPr>
          <w:rFonts w:ascii="Times New Roman" w:hAnsi="Times New Roman" w:cs="Times New Roman"/>
          <w:sz w:val="28"/>
          <w:szCs w:val="28"/>
          <w:lang w:val="ru-RU"/>
        </w:rPr>
        <w:t>.</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rPr>
        <w:t>Законодательство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защиты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(GDPR,</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CCPA),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регулирование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прозрачности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алгоритмов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влияет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скорость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масштаб</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Рассмотрим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барьеры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регионах</w:t>
      </w:r>
      <w:r w:rsidR="00934F65" w:rsidRPr="00883835">
        <w:rPr>
          <w:rFonts w:ascii="Times New Roman" w:hAnsi="Times New Roman" w:cs="Times New Roman"/>
          <w:sz w:val="28"/>
          <w:szCs w:val="28"/>
        </w:rPr>
        <w:t xml:space="preserve"> </w:t>
      </w:r>
      <w:r w:rsidR="00964553" w:rsidRPr="00883835">
        <w:rPr>
          <w:rFonts w:ascii="Times New Roman" w:hAnsi="Times New Roman" w:cs="Times New Roman"/>
          <w:sz w:val="28"/>
          <w:szCs w:val="28"/>
        </w:rPr>
        <w:t xml:space="preserve">и странах </w:t>
      </w:r>
      <w:r w:rsidRPr="00883835">
        <w:rPr>
          <w:rFonts w:ascii="Times New Roman" w:hAnsi="Times New Roman" w:cs="Times New Roman"/>
          <w:sz w:val="28"/>
          <w:szCs w:val="28"/>
        </w:rPr>
        <w:t>(таблица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26525F" w:rsidRPr="00883835">
        <w:rPr>
          <w:rFonts w:ascii="Times New Roman" w:hAnsi="Times New Roman" w:cs="Times New Roman"/>
          <w:sz w:val="28"/>
          <w:szCs w:val="28"/>
        </w:rPr>
        <w:t>8</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приведем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могут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повысить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технологий.</w:t>
      </w:r>
      <w:r w:rsidR="00934F65" w:rsidRPr="00883835">
        <w:rPr>
          <w:rFonts w:ascii="Times New Roman" w:hAnsi="Times New Roman" w:cs="Times New Roman"/>
          <w:sz w:val="28"/>
          <w:szCs w:val="28"/>
        </w:rPr>
        <w:t xml:space="preserve"> </w:t>
      </w:r>
    </w:p>
    <w:p w:rsidR="00AD6E43" w:rsidRDefault="00AD6E43" w:rsidP="0026525F">
      <w:pPr>
        <w:spacing w:after="0" w:line="360" w:lineRule="auto"/>
        <w:rPr>
          <w:rFonts w:ascii="Times New Roman" w:hAnsi="Times New Roman" w:cs="Times New Roman"/>
          <w:sz w:val="28"/>
          <w:szCs w:val="28"/>
        </w:rPr>
      </w:pPr>
    </w:p>
    <w:p w:rsidR="00107D49" w:rsidRPr="00883835" w:rsidRDefault="00107D49" w:rsidP="00AD6E43">
      <w:pPr>
        <w:spacing w:after="0" w:line="240" w:lineRule="auto"/>
        <w:rPr>
          <w:rFonts w:ascii="Times New Roman" w:hAnsi="Times New Roman" w:cs="Times New Roman"/>
          <w:sz w:val="28"/>
          <w:szCs w:val="28"/>
        </w:rPr>
      </w:pPr>
      <w:r w:rsidRPr="00883835">
        <w:rPr>
          <w:rFonts w:ascii="Times New Roman" w:hAnsi="Times New Roman" w:cs="Times New Roman"/>
          <w:sz w:val="28"/>
          <w:szCs w:val="28"/>
        </w:rPr>
        <w:t>Таблица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26525F" w:rsidRPr="00883835">
        <w:rPr>
          <w:rFonts w:ascii="Times New Roman" w:hAnsi="Times New Roman" w:cs="Times New Roman"/>
          <w:sz w:val="28"/>
          <w:szCs w:val="28"/>
        </w:rPr>
        <w:t>8</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Барьеры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преимущества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AD6E43">
        <w:rPr>
          <w:rFonts w:ascii="Times New Roman" w:hAnsi="Times New Roman" w:cs="Times New Roman"/>
          <w:sz w:val="28"/>
          <w:szCs w:val="28"/>
        </w:rPr>
        <w:t xml:space="preserve"> </w:t>
      </w:r>
      <w:r w:rsidR="00AD6E43">
        <w:rPr>
          <w:rFonts w:ascii="Times New Roman" w:hAnsi="Times New Roman"/>
          <w:sz w:val="28"/>
          <w:szCs w:val="28"/>
        </w:rPr>
        <w:t>(составлено автором) [74, 75</w:t>
      </w:r>
      <w:r w:rsidR="00AD6E43" w:rsidRPr="00AE565F">
        <w:rPr>
          <w:rFonts w:ascii="Times New Roman" w:hAnsi="Times New Roman"/>
          <w:sz w:val="28"/>
          <w:szCs w:val="28"/>
        </w:rPr>
        <w:t>]</w:t>
      </w:r>
    </w:p>
    <w:tbl>
      <w:tblPr>
        <w:tblW w:w="9149" w:type="dxa"/>
        <w:tblInd w:w="113" w:type="dxa"/>
        <w:tblLook w:val="04A0" w:firstRow="1" w:lastRow="0" w:firstColumn="1" w:lastColumn="0" w:noHBand="0" w:noVBand="1"/>
      </w:tblPr>
      <w:tblGrid>
        <w:gridCol w:w="1874"/>
        <w:gridCol w:w="4233"/>
        <w:gridCol w:w="3042"/>
      </w:tblGrid>
      <w:tr w:rsidR="00107D49" w:rsidRPr="00883835" w:rsidTr="007A3A7E">
        <w:trPr>
          <w:trHeight w:val="341"/>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Страна/Регион</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Барьеры</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внедрения</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jc w:val="center"/>
              <w:rPr>
                <w:rFonts w:ascii="Times New Roman" w:hAnsi="Times New Roman" w:cs="Times New Roman"/>
                <w:sz w:val="24"/>
                <w:szCs w:val="28"/>
              </w:rPr>
            </w:pPr>
            <w:r w:rsidRPr="00883835">
              <w:rPr>
                <w:rFonts w:ascii="Times New Roman" w:hAnsi="Times New Roman" w:cs="Times New Roman"/>
                <w:sz w:val="24"/>
                <w:szCs w:val="28"/>
              </w:rPr>
              <w:t>Преимущества</w:t>
            </w:r>
          </w:p>
        </w:tc>
      </w:tr>
      <w:tr w:rsidR="00107D49" w:rsidRPr="00883835" w:rsidTr="007A3A7E">
        <w:trPr>
          <w:trHeight w:val="640"/>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США,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Канада</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Этические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стандарты,</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киберугрозы</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Доступ</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данным</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кадрам</w:t>
            </w:r>
          </w:p>
        </w:tc>
      </w:tr>
      <w:tr w:rsidR="00107D49" w:rsidRPr="00883835" w:rsidTr="007A3A7E">
        <w:trPr>
          <w:trHeight w:val="429"/>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Западная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Европа</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Жесткое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регулирование,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конфиденциальность</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Технологичность,</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цифровая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культура</w:t>
            </w:r>
          </w:p>
        </w:tc>
      </w:tr>
      <w:tr w:rsidR="00107D49" w:rsidRPr="00883835" w:rsidTr="007A3A7E">
        <w:trPr>
          <w:trHeight w:val="552"/>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Япония,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Южная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Корея</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Языковая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специфика,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консерватизм</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Внедрение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в</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производстве</w:t>
            </w:r>
          </w:p>
        </w:tc>
      </w:tr>
      <w:tr w:rsidR="00107D49" w:rsidRPr="00883835" w:rsidTr="007A3A7E">
        <w:trPr>
          <w:trHeight w:val="267"/>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Китай</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Контроль</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над</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данными,</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изоляция</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Господдержка</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ИИ</w:t>
            </w:r>
          </w:p>
        </w:tc>
      </w:tr>
      <w:tr w:rsidR="00107D49" w:rsidRPr="00883835" w:rsidTr="007A3A7E">
        <w:trPr>
          <w:trHeight w:val="428"/>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Индия</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Фрагментированная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инфраструктура</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4125ED">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Квалиф</w:t>
            </w:r>
            <w:r w:rsidR="004125ED">
              <w:rPr>
                <w:rFonts w:ascii="Times New Roman" w:hAnsi="Times New Roman" w:cs="Times New Roman"/>
                <w:sz w:val="24"/>
                <w:szCs w:val="28"/>
              </w:rPr>
              <w:t>-</w:t>
            </w:r>
            <w:r w:rsidRPr="00883835">
              <w:rPr>
                <w:rFonts w:ascii="Times New Roman" w:hAnsi="Times New Roman" w:cs="Times New Roman"/>
                <w:sz w:val="24"/>
                <w:szCs w:val="28"/>
              </w:rPr>
              <w:t>ные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кадры</w:t>
            </w:r>
          </w:p>
        </w:tc>
      </w:tr>
      <w:tr w:rsidR="00107D49" w:rsidRPr="00883835" w:rsidTr="007A3A7E">
        <w:trPr>
          <w:trHeight w:val="136"/>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Латинская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Америка</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Отсутствие</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экспертизы,</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слабая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ИТ-среда</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Рост</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цифровых</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инициатив</w:t>
            </w:r>
          </w:p>
        </w:tc>
      </w:tr>
      <w:tr w:rsidR="00107D49" w:rsidRPr="00883835" w:rsidTr="007A3A7E">
        <w:trPr>
          <w:trHeight w:val="446"/>
        </w:trPr>
        <w:tc>
          <w:tcPr>
            <w:tcW w:w="1874"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Африка</w:t>
            </w:r>
          </w:p>
        </w:tc>
        <w:tc>
          <w:tcPr>
            <w:tcW w:w="4233"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Низкая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цифровизация,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нестабильность</w:t>
            </w:r>
          </w:p>
        </w:tc>
        <w:tc>
          <w:tcPr>
            <w:tcW w:w="3042" w:type="dxa"/>
            <w:tcBorders>
              <w:top w:val="nil"/>
              <w:left w:val="nil"/>
              <w:bottom w:val="single" w:sz="4" w:space="0" w:color="auto"/>
              <w:right w:val="single" w:sz="4" w:space="0" w:color="auto"/>
            </w:tcBorders>
            <w:shd w:val="clear" w:color="auto" w:fill="auto"/>
            <w:vAlign w:val="center"/>
            <w:hideMark/>
          </w:tcPr>
          <w:p w:rsidR="00107D49" w:rsidRPr="00883835" w:rsidRDefault="00107D49" w:rsidP="008B74D9">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Локализация</w:t>
            </w:r>
            <w:r w:rsidR="00934F65" w:rsidRPr="00883835">
              <w:rPr>
                <w:rFonts w:ascii="Times New Roman" w:hAnsi="Times New Roman" w:cs="Times New Roman"/>
                <w:sz w:val="24"/>
                <w:szCs w:val="28"/>
              </w:rPr>
              <w:t xml:space="preserve"> </w:t>
            </w:r>
            <w:r w:rsidRPr="00883835">
              <w:rPr>
                <w:rFonts w:ascii="Times New Roman" w:hAnsi="Times New Roman" w:cs="Times New Roman"/>
                <w:sz w:val="24"/>
                <w:szCs w:val="28"/>
              </w:rPr>
              <w:t>open-source</w:t>
            </w:r>
            <w:r w:rsidR="00934F65" w:rsidRPr="00883835">
              <w:rPr>
                <w:rFonts w:ascii="Times New Roman" w:hAnsi="Times New Roman" w:cs="Times New Roman"/>
                <w:sz w:val="24"/>
                <w:szCs w:val="28"/>
              </w:rPr>
              <w:t xml:space="preserve"> </w:t>
            </w:r>
          </w:p>
        </w:tc>
      </w:tr>
    </w:tbl>
    <w:p w:rsidR="00F228B9" w:rsidRPr="00883835" w:rsidRDefault="00F228B9" w:rsidP="00650848">
      <w:pPr>
        <w:spacing w:after="0" w:line="360" w:lineRule="auto"/>
        <w:ind w:firstLine="709"/>
        <w:jc w:val="both"/>
        <w:rPr>
          <w:rFonts w:ascii="Times New Roman" w:hAnsi="Times New Roman" w:cs="Times New Roman"/>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Современные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исследования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подтверждают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стратегическую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интеграции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бизнес-практики.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OpenAI</w:t>
      </w:r>
      <w:r w:rsidR="00934F65" w:rsidRPr="00883835">
        <w:rPr>
          <w:rFonts w:ascii="Times New Roman" w:hAnsi="Times New Roman" w:cs="Times New Roman"/>
          <w:sz w:val="28"/>
          <w:szCs w:val="28"/>
        </w:rPr>
        <w:t xml:space="preserve"> </w:t>
      </w:r>
      <w:r w:rsidR="006458EE">
        <w:rPr>
          <w:rFonts w:ascii="Times New Roman" w:hAnsi="Times New Roman" w:cs="Times New Roman"/>
          <w:sz w:val="28"/>
          <w:szCs w:val="28"/>
        </w:rPr>
        <w:t>[76</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техническом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GPT-4</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представлен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потенциал</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модели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сложных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когнитивных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задач.</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Statista</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1A6EE0">
        <w:rPr>
          <w:rFonts w:ascii="Times New Roman" w:hAnsi="Times New Roman" w:cs="Times New Roman"/>
          <w:sz w:val="28"/>
          <w:szCs w:val="28"/>
        </w:rPr>
        <w:t>77</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объёмы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инвестиций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продолжают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отражая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рыночную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заинтересованность.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UNESCO</w:t>
      </w:r>
      <w:r w:rsidR="00934F65" w:rsidRPr="00883835">
        <w:rPr>
          <w:rFonts w:ascii="Times New Roman" w:hAnsi="Times New Roman" w:cs="Times New Roman"/>
          <w:sz w:val="28"/>
          <w:szCs w:val="28"/>
        </w:rPr>
        <w:t xml:space="preserve"> </w:t>
      </w:r>
      <w:r w:rsidR="001A6EE0">
        <w:rPr>
          <w:rFonts w:ascii="Times New Roman" w:hAnsi="Times New Roman" w:cs="Times New Roman"/>
          <w:sz w:val="28"/>
          <w:szCs w:val="28"/>
        </w:rPr>
        <w:t>[73</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подчёркивает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важность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образовательных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аспектов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системы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знаниями.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Корпоративный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отчёт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Microsoft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1A6EE0">
        <w:rPr>
          <w:rFonts w:ascii="Times New Roman" w:hAnsi="Times New Roman" w:cs="Times New Roman"/>
          <w:sz w:val="28"/>
          <w:szCs w:val="28"/>
        </w:rPr>
        <w:t>78</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предоставляет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успешного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масштабирования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LLM-решений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глобальных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цепочках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поставок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обслуживании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клиентов.</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lastRenderedPageBreak/>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чтобы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оценить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готовность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успешному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внедрению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LLM-моделей,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авторами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разработан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применимости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состоит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пяти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ключевых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критериев,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которым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присвоены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веса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дальнейшего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расчета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индекса:</w:t>
      </w:r>
    </w:p>
    <w:p w:rsidR="00107D49" w:rsidRPr="00883835" w:rsidRDefault="00107D49" w:rsidP="003D0D03">
      <w:pPr>
        <w:pStyle w:val="a5"/>
        <w:numPr>
          <w:ilvl w:val="0"/>
          <w:numId w:val="16"/>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ИТ-Инфраструктура</w:t>
      </w:r>
      <w:r w:rsidRPr="00883835">
        <w:rPr>
          <w:rFonts w:ascii="Times New Roman" w:hAnsi="Times New Roman" w:cs="Times New Roman"/>
          <w:sz w:val="28"/>
          <w:szCs w:val="28"/>
        </w:rPr>
        <w:t>;</w:t>
      </w:r>
    </w:p>
    <w:p w:rsidR="00107D49" w:rsidRPr="00883835" w:rsidRDefault="00107D49" w:rsidP="003D0D03">
      <w:pPr>
        <w:pStyle w:val="a5"/>
        <w:numPr>
          <w:ilvl w:val="0"/>
          <w:numId w:val="16"/>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доступность</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данных</w:t>
      </w:r>
      <w:r w:rsidRPr="00883835">
        <w:rPr>
          <w:rFonts w:ascii="Times New Roman" w:hAnsi="Times New Roman" w:cs="Times New Roman"/>
          <w:sz w:val="28"/>
          <w:szCs w:val="28"/>
        </w:rPr>
        <w:t>;</w:t>
      </w:r>
    </w:p>
    <w:p w:rsidR="00107D49" w:rsidRPr="00883835" w:rsidRDefault="00107D49" w:rsidP="003D0D03">
      <w:pPr>
        <w:pStyle w:val="a5"/>
        <w:numPr>
          <w:ilvl w:val="0"/>
          <w:numId w:val="16"/>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квалификация</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специалистов</w:t>
      </w:r>
      <w:r w:rsidRPr="00883835">
        <w:rPr>
          <w:rFonts w:ascii="Times New Roman" w:hAnsi="Times New Roman" w:cs="Times New Roman"/>
          <w:sz w:val="28"/>
          <w:szCs w:val="28"/>
        </w:rPr>
        <w:t>;</w:t>
      </w:r>
    </w:p>
    <w:p w:rsidR="00107D49" w:rsidRPr="00883835" w:rsidRDefault="00107D49" w:rsidP="003D0D03">
      <w:pPr>
        <w:pStyle w:val="a5"/>
        <w:numPr>
          <w:ilvl w:val="0"/>
          <w:numId w:val="16"/>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культура</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доверие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к</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ИИ;</w:t>
      </w:r>
    </w:p>
    <w:p w:rsidR="00107D49" w:rsidRPr="00883835" w:rsidRDefault="00107D49" w:rsidP="003D0D03">
      <w:pPr>
        <w:pStyle w:val="a5"/>
        <w:numPr>
          <w:ilvl w:val="0"/>
          <w:numId w:val="16"/>
        </w:numPr>
        <w:tabs>
          <w:tab w:val="left" w:pos="993"/>
        </w:tabs>
        <w:spacing w:line="360" w:lineRule="auto"/>
        <w:ind w:left="0" w:firstLine="709"/>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регулирование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и</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правовые</w:t>
      </w:r>
      <w:r w:rsidR="00934F65" w:rsidRPr="00883835">
        <w:rPr>
          <w:rFonts w:ascii="Times New Roman" w:hAnsi="Times New Roman" w:cs="Times New Roman"/>
          <w:sz w:val="28"/>
          <w:szCs w:val="28"/>
          <w:lang w:val="ru-RU"/>
        </w:rPr>
        <w:t xml:space="preserve"> </w:t>
      </w:r>
      <w:r w:rsidRPr="00883835">
        <w:rPr>
          <w:rFonts w:ascii="Times New Roman" w:hAnsi="Times New Roman" w:cs="Times New Roman"/>
          <w:sz w:val="28"/>
          <w:szCs w:val="28"/>
          <w:lang w:val="ru-RU"/>
        </w:rPr>
        <w:t>риски</w:t>
      </w:r>
      <w:r w:rsidRPr="00883835">
        <w:rPr>
          <w:rFonts w:ascii="Times New Roman" w:hAnsi="Times New Roman" w:cs="Times New Roman"/>
          <w:sz w:val="28"/>
          <w:szCs w:val="28"/>
        </w:rPr>
        <w:t>.</w:t>
      </w:r>
    </w:p>
    <w:p w:rsidR="007F01EF"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ИТ-инфраструктура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отражает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наличие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дата-центров,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проникновения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интернета,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развитие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сервисов.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Без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базовой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инфраструктуры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невозможно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эффективно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напрямую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зависит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объема,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актуальности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качества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только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доступность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юридическая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возможность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w:t>
      </w:r>
      <w:r w:rsidR="00934F65" w:rsidRPr="00883835">
        <w:rPr>
          <w:rFonts w:ascii="Times New Roman" w:hAnsi="Times New Roman" w:cs="Times New Roman"/>
          <w:sz w:val="28"/>
          <w:szCs w:val="28"/>
        </w:rPr>
        <w:t xml:space="preserve"> </w:t>
      </w:r>
    </w:p>
    <w:p w:rsidR="00763736"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Цифровые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навыки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населения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подготовки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специалистов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анализа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машинного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обучения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LLM.</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принятие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показывает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уровень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доверия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общества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бизнеса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технологиям,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готовность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использовать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управленческих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решениях,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общее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восприятие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автоматизации.</w:t>
      </w:r>
      <w:r w:rsidR="00934F65" w:rsidRPr="00883835">
        <w:rPr>
          <w:rFonts w:ascii="Times New Roman" w:hAnsi="Times New Roman" w:cs="Times New Roman"/>
          <w:sz w:val="28"/>
          <w:szCs w:val="28"/>
        </w:rPr>
        <w:t xml:space="preserve"> </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Каждый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свою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очередь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состоит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нескольких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экономических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были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взяты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различных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открытых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мировых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источников,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как</w:t>
      </w:r>
      <w:r w:rsidR="00934F65" w:rsidRPr="00883835">
        <w:rPr>
          <w:rFonts w:ascii="Times New Roman" w:hAnsi="Times New Roman" w:cs="Times New Roman"/>
          <w:sz w:val="28"/>
          <w:szCs w:val="28"/>
        </w:rPr>
        <w:t xml:space="preserve"> </w:t>
      </w:r>
      <w:r w:rsidRPr="00883835">
        <w:rPr>
          <w:rFonts w:ascii="Times New Roman" w:hAnsi="Times New Roman" w:cs="Times New Roman"/>
          <w:color w:val="000000" w:themeColor="text1"/>
          <w:sz w:val="28"/>
          <w:szCs w:val="28"/>
        </w:rPr>
        <w:t>The</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World</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Bank</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w:t>
      </w:r>
      <w:r w:rsidR="001A6EE0">
        <w:rPr>
          <w:rFonts w:ascii="Times New Roman" w:hAnsi="Times New Roman" w:cs="Times New Roman"/>
          <w:color w:val="000000" w:themeColor="text1"/>
          <w:sz w:val="28"/>
          <w:szCs w:val="28"/>
        </w:rPr>
        <w:t>79</w:t>
      </w:r>
      <w:r w:rsidRPr="00883835">
        <w:rPr>
          <w:rFonts w:ascii="Times New Roman" w:hAnsi="Times New Roman" w:cs="Times New Roman"/>
          <w:color w:val="000000" w:themeColor="text1"/>
          <w:sz w:val="28"/>
          <w:szCs w:val="28"/>
        </w:rPr>
        <w:t>],</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Open</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Data</w:t>
      </w:r>
      <w:r w:rsidR="00934F65" w:rsidRPr="00883835">
        <w:rPr>
          <w:rFonts w:ascii="Times New Roman" w:hAnsi="Times New Roman" w:cs="Times New Roman"/>
          <w:color w:val="000000" w:themeColor="text1"/>
          <w:sz w:val="28"/>
          <w:szCs w:val="28"/>
        </w:rPr>
        <w:t xml:space="preserve"> </w:t>
      </w:r>
      <w:r w:rsidR="001A6EE0">
        <w:rPr>
          <w:rFonts w:ascii="Times New Roman" w:hAnsi="Times New Roman" w:cs="Times New Roman"/>
          <w:color w:val="000000" w:themeColor="text1"/>
          <w:sz w:val="28"/>
          <w:szCs w:val="28"/>
        </w:rPr>
        <w:t>[80</w:t>
      </w:r>
      <w:r w:rsidRPr="00883835">
        <w:rPr>
          <w:rFonts w:ascii="Times New Roman" w:hAnsi="Times New Roman" w:cs="Times New Roman"/>
          <w:color w:val="000000" w:themeColor="text1"/>
          <w:sz w:val="28"/>
          <w:szCs w:val="28"/>
        </w:rPr>
        <w:t>],</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Global</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Skills</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Report</w:t>
      </w:r>
      <w:r w:rsidR="00934F65" w:rsidRPr="00883835">
        <w:rPr>
          <w:rFonts w:ascii="Times New Roman" w:hAnsi="Times New Roman" w:cs="Times New Roman"/>
          <w:color w:val="000000" w:themeColor="text1"/>
          <w:sz w:val="28"/>
          <w:szCs w:val="28"/>
        </w:rPr>
        <w:t xml:space="preserve"> </w:t>
      </w:r>
      <w:r w:rsidR="001A6EE0">
        <w:rPr>
          <w:rFonts w:ascii="Times New Roman" w:hAnsi="Times New Roman" w:cs="Times New Roman"/>
          <w:color w:val="000000" w:themeColor="text1"/>
          <w:sz w:val="28"/>
          <w:szCs w:val="28"/>
        </w:rPr>
        <w:t>[81</w:t>
      </w:r>
      <w:r w:rsidRPr="00883835">
        <w:rPr>
          <w:rFonts w:ascii="Times New Roman" w:hAnsi="Times New Roman" w:cs="Times New Roman"/>
          <w:color w:val="000000" w:themeColor="text1"/>
          <w:sz w:val="28"/>
          <w:szCs w:val="28"/>
        </w:rPr>
        <w:t>],</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Oxford</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Insights</w:t>
      </w:r>
      <w:r w:rsidR="00934F65" w:rsidRPr="00883835">
        <w:rPr>
          <w:rFonts w:ascii="Times New Roman" w:hAnsi="Times New Roman" w:cs="Times New Roman"/>
          <w:color w:val="000000" w:themeColor="text1"/>
          <w:sz w:val="28"/>
          <w:szCs w:val="28"/>
        </w:rPr>
        <w:t xml:space="preserve"> </w:t>
      </w:r>
      <w:r w:rsidR="001A6EE0">
        <w:rPr>
          <w:rFonts w:ascii="Times New Roman" w:hAnsi="Times New Roman" w:cs="Times New Roman"/>
          <w:color w:val="000000" w:themeColor="text1"/>
          <w:sz w:val="28"/>
          <w:szCs w:val="28"/>
        </w:rPr>
        <w:t>[8</w:t>
      </w:r>
      <w:r w:rsidRPr="00883835">
        <w:rPr>
          <w:rFonts w:ascii="Times New Roman" w:hAnsi="Times New Roman" w:cs="Times New Roman"/>
          <w:color w:val="000000" w:themeColor="text1"/>
          <w:sz w:val="28"/>
          <w:szCs w:val="28"/>
        </w:rPr>
        <w:t>2].</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Все</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полученные</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значения</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обработаны</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и</w:t>
      </w:r>
      <w:r w:rsidR="00934F65" w:rsidRPr="00883835">
        <w:rPr>
          <w:rFonts w:ascii="Times New Roman" w:hAnsi="Times New Roman" w:cs="Times New Roman"/>
          <w:color w:val="000000" w:themeColor="text1"/>
          <w:sz w:val="28"/>
          <w:szCs w:val="28"/>
        </w:rPr>
        <w:t xml:space="preserve"> </w:t>
      </w:r>
      <w:r w:rsidRPr="00883835">
        <w:rPr>
          <w:rFonts w:ascii="Times New Roman" w:hAnsi="Times New Roman" w:cs="Times New Roman"/>
          <w:color w:val="000000" w:themeColor="text1"/>
          <w:sz w:val="28"/>
          <w:szCs w:val="28"/>
        </w:rPr>
        <w:t>н</w:t>
      </w:r>
      <w:r w:rsidRPr="00883835">
        <w:rPr>
          <w:rFonts w:ascii="Times New Roman" w:hAnsi="Times New Roman" w:cs="Times New Roman"/>
          <w:sz w:val="28"/>
          <w:szCs w:val="28"/>
        </w:rPr>
        <w:t>ормализованы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шкале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w:t>
      </w:r>
      <w:r w:rsidR="00934F65" w:rsidRPr="00883835">
        <w:rPr>
          <w:rFonts w:ascii="Times New Roman" w:hAnsi="Times New Roman" w:cs="Times New Roman"/>
          <w:sz w:val="28"/>
          <w:szCs w:val="28"/>
        </w:rPr>
        <w:t xml:space="preserve"> </w:t>
      </w:r>
      <w:r w:rsidR="007F01EF">
        <w:rPr>
          <w:rFonts w:ascii="Times New Roman" w:hAnsi="Times New Roman" w:cs="Times New Roman"/>
          <w:sz w:val="28"/>
          <w:szCs w:val="28"/>
        </w:rPr>
        <w:t>1</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7F01EF">
        <w:rPr>
          <w:rFonts w:ascii="Times New Roman" w:hAnsi="Times New Roman" w:cs="Times New Roman"/>
          <w:sz w:val="28"/>
          <w:szCs w:val="28"/>
        </w:rPr>
        <w:t>0</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где</w:t>
      </w:r>
      <w:r w:rsidR="00934F65" w:rsidRPr="00883835">
        <w:rPr>
          <w:rFonts w:ascii="Times New Roman" w:hAnsi="Times New Roman" w:cs="Times New Roman"/>
          <w:sz w:val="28"/>
          <w:szCs w:val="28"/>
        </w:rPr>
        <w:t xml:space="preserve"> </w:t>
      </w:r>
      <w:r w:rsidR="007F01EF">
        <w:rPr>
          <w:rFonts w:ascii="Times New Roman" w:hAnsi="Times New Roman" w:cs="Times New Roman"/>
          <w:sz w:val="28"/>
          <w:szCs w:val="28"/>
        </w:rPr>
        <w:t>10</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лучшее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значение.</w:t>
      </w:r>
      <w:r w:rsidR="003214D5">
        <w:rPr>
          <w:rFonts w:ascii="Times New Roman" w:hAnsi="Times New Roman" w:cs="Times New Roman"/>
          <w:sz w:val="28"/>
          <w:szCs w:val="28"/>
        </w:rPr>
        <w:t xml:space="preserve"> Так как показатель является интегральной суммой, у каждого критерия есть свой вес.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таблице</w:t>
      </w:r>
      <w:r w:rsidR="00934F65" w:rsidRPr="00883835">
        <w:rPr>
          <w:rFonts w:ascii="Times New Roman" w:hAnsi="Times New Roman" w:cs="Times New Roman"/>
          <w:sz w:val="28"/>
          <w:szCs w:val="28"/>
        </w:rPr>
        <w:t xml:space="preserve"> </w:t>
      </w:r>
      <w:r w:rsidR="00E20EAD" w:rsidRPr="00883835">
        <w:rPr>
          <w:rFonts w:ascii="Times New Roman" w:hAnsi="Times New Roman" w:cs="Times New Roman"/>
          <w:sz w:val="28"/>
          <w:szCs w:val="28"/>
        </w:rPr>
        <w:t>19</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приведем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также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критерию</w:t>
      </w:r>
      <w:r w:rsidR="00C54C32">
        <w:rPr>
          <w:rFonts w:ascii="Times New Roman" w:hAnsi="Times New Roman" w:cs="Times New Roman"/>
          <w:sz w:val="28"/>
          <w:szCs w:val="28"/>
        </w:rPr>
        <w:t xml:space="preserve"> и значение веса</w:t>
      </w:r>
      <w:r w:rsidRPr="00883835">
        <w:rPr>
          <w:rFonts w:ascii="Times New Roman" w:hAnsi="Times New Roman" w:cs="Times New Roman"/>
          <w:sz w:val="28"/>
          <w:szCs w:val="28"/>
        </w:rPr>
        <w:t>.</w:t>
      </w:r>
    </w:p>
    <w:p w:rsidR="00A82702" w:rsidRDefault="00A82702" w:rsidP="0026525F">
      <w:pPr>
        <w:spacing w:after="0" w:line="360" w:lineRule="auto"/>
        <w:jc w:val="both"/>
        <w:rPr>
          <w:rFonts w:ascii="Times New Roman" w:hAnsi="Times New Roman" w:cs="Times New Roman"/>
          <w:sz w:val="28"/>
          <w:szCs w:val="28"/>
        </w:rPr>
      </w:pPr>
    </w:p>
    <w:p w:rsidR="00A82702" w:rsidRDefault="00A82702" w:rsidP="0026525F">
      <w:pPr>
        <w:spacing w:after="0" w:line="360" w:lineRule="auto"/>
        <w:jc w:val="both"/>
        <w:rPr>
          <w:rFonts w:ascii="Times New Roman" w:hAnsi="Times New Roman" w:cs="Times New Roman"/>
          <w:sz w:val="28"/>
          <w:szCs w:val="28"/>
        </w:rPr>
      </w:pPr>
    </w:p>
    <w:p w:rsidR="00107D49" w:rsidRPr="00883835" w:rsidRDefault="00107D49" w:rsidP="00A82702">
      <w:pPr>
        <w:spacing w:after="0" w:line="240" w:lineRule="auto"/>
        <w:jc w:val="both"/>
        <w:rPr>
          <w:rFonts w:ascii="Times New Roman" w:hAnsi="Times New Roman" w:cs="Times New Roman"/>
          <w:sz w:val="28"/>
          <w:szCs w:val="28"/>
        </w:rPr>
      </w:pPr>
      <w:r w:rsidRPr="00883835">
        <w:rPr>
          <w:rFonts w:ascii="Times New Roman" w:hAnsi="Times New Roman" w:cs="Times New Roman"/>
          <w:sz w:val="28"/>
          <w:szCs w:val="28"/>
        </w:rPr>
        <w:lastRenderedPageBreak/>
        <w:t>Таблица</w:t>
      </w:r>
      <w:r w:rsidR="00934F65" w:rsidRPr="00883835">
        <w:rPr>
          <w:rFonts w:ascii="Times New Roman" w:hAnsi="Times New Roman" w:cs="Times New Roman"/>
          <w:sz w:val="28"/>
          <w:szCs w:val="28"/>
        </w:rPr>
        <w:t xml:space="preserve"> </w:t>
      </w:r>
      <w:r w:rsidR="0026525F" w:rsidRPr="00883835">
        <w:rPr>
          <w:rFonts w:ascii="Times New Roman" w:hAnsi="Times New Roman" w:cs="Times New Roman"/>
          <w:sz w:val="28"/>
          <w:szCs w:val="28"/>
        </w:rPr>
        <w:t>19</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Экономические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критериев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источники</w:t>
      </w:r>
      <w:r w:rsidR="00934F65" w:rsidRPr="00883835">
        <w:rPr>
          <w:rFonts w:ascii="Times New Roman" w:hAnsi="Times New Roman" w:cs="Times New Roman"/>
          <w:sz w:val="28"/>
          <w:szCs w:val="28"/>
        </w:rPr>
        <w:t xml:space="preserve"> </w:t>
      </w:r>
      <w:r w:rsidR="00A82702">
        <w:rPr>
          <w:rFonts w:ascii="Times New Roman" w:hAnsi="Times New Roman"/>
          <w:sz w:val="28"/>
          <w:szCs w:val="28"/>
        </w:rPr>
        <w:t>(составлено автором)</w:t>
      </w:r>
      <w:r w:rsidR="004758F6">
        <w:rPr>
          <w:rFonts w:ascii="Times New Roman" w:hAnsi="Times New Roman"/>
          <w:sz w:val="28"/>
          <w:szCs w:val="28"/>
        </w:rPr>
        <w:t xml:space="preserve"> [76-82</w:t>
      </w:r>
      <w:r w:rsidR="00A82702" w:rsidRPr="00AE565F">
        <w:rPr>
          <w:rFonts w:ascii="Times New Roman" w:hAnsi="Times New Roman"/>
          <w:sz w:val="28"/>
          <w:szCs w:val="28"/>
        </w:rPr>
        <w:t>]</w:t>
      </w:r>
    </w:p>
    <w:tbl>
      <w:tblPr>
        <w:tblW w:w="9238" w:type="dxa"/>
        <w:tblInd w:w="113" w:type="dxa"/>
        <w:tblLayout w:type="fixed"/>
        <w:tblLook w:val="04A0" w:firstRow="1" w:lastRow="0" w:firstColumn="1" w:lastColumn="0" w:noHBand="0" w:noVBand="1"/>
      </w:tblPr>
      <w:tblGrid>
        <w:gridCol w:w="1442"/>
        <w:gridCol w:w="2976"/>
        <w:gridCol w:w="1985"/>
        <w:gridCol w:w="2835"/>
      </w:tblGrid>
      <w:tr w:rsidR="00460E21" w:rsidRPr="00883835"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Критерий</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Показатели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Источник данных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Код/Метод получения</w:t>
            </w:r>
          </w:p>
        </w:tc>
      </w:tr>
      <w:tr w:rsidR="00460E21" w:rsidRPr="009F2AF4"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ИТ-инфраструктура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 интернет-проникновения, скорость интернета, стоимость 1GB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World Bank API, Ookla, cable.co.uk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60E21" w:rsidRPr="00883835" w:rsidRDefault="00460E21" w:rsidP="002C3E8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IT.NET.USER.ZS, Worldwide Data Price Comparison</w:t>
            </w:r>
          </w:p>
        </w:tc>
      </w:tr>
      <w:tr w:rsidR="00460E21" w:rsidRPr="00A82702"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Открытость данных</w:t>
            </w:r>
          </w:p>
        </w:tc>
        <w:tc>
          <w:tcPr>
            <w:tcW w:w="2976"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ODIN-индекс, наличие портала, частота обновлений </w:t>
            </w:r>
          </w:p>
        </w:tc>
        <w:tc>
          <w:tcPr>
            <w:tcW w:w="198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Open Data Watch (ODIN),</w:t>
            </w:r>
          </w:p>
          <w:p w:rsidR="00460E21" w:rsidRPr="00883835" w:rsidRDefault="00460E21" w:rsidP="00A8270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 xml:space="preserve">Gov Data Portals, API </w:t>
            </w:r>
            <w:r w:rsidRPr="00883835">
              <w:rPr>
                <w:rFonts w:ascii="Times New Roman" w:hAnsi="Times New Roman" w:cs="Times New Roman"/>
                <w:sz w:val="24"/>
                <w:szCs w:val="28"/>
              </w:rPr>
              <w:t>нац</w:t>
            </w:r>
            <w:r w:rsidRPr="00883835">
              <w:rPr>
                <w:rFonts w:ascii="Times New Roman" w:hAnsi="Times New Roman" w:cs="Times New Roman"/>
                <w:sz w:val="24"/>
                <w:szCs w:val="28"/>
                <w:lang w:val="en-US"/>
              </w:rPr>
              <w:t xml:space="preserve"> </w:t>
            </w:r>
            <w:r w:rsidRPr="00883835">
              <w:rPr>
                <w:rFonts w:ascii="Times New Roman" w:hAnsi="Times New Roman" w:cs="Times New Roman"/>
                <w:sz w:val="24"/>
                <w:szCs w:val="28"/>
              </w:rPr>
              <w:t>порталов</w:t>
            </w:r>
          </w:p>
        </w:tc>
        <w:tc>
          <w:tcPr>
            <w:tcW w:w="283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Используем оценку из отчёта (0-100), факт существования официального портала открытых данных</w:t>
            </w:r>
          </w:p>
        </w:tc>
      </w:tr>
      <w:tr w:rsidR="00460E21" w:rsidRPr="00A82702"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Цифровые навыки населения</w:t>
            </w:r>
          </w:p>
        </w:tc>
        <w:tc>
          <w:tcPr>
            <w:tcW w:w="2976"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 xml:space="preserve">% </w:t>
            </w:r>
            <w:r w:rsidRPr="00883835">
              <w:rPr>
                <w:rFonts w:ascii="Times New Roman" w:hAnsi="Times New Roman" w:cs="Times New Roman"/>
                <w:sz w:val="24"/>
                <w:szCs w:val="28"/>
              </w:rPr>
              <w:t>ИКТ</w:t>
            </w:r>
            <w:r w:rsidRPr="00883835">
              <w:rPr>
                <w:rFonts w:ascii="Times New Roman" w:hAnsi="Times New Roman" w:cs="Times New Roman"/>
                <w:sz w:val="24"/>
                <w:szCs w:val="28"/>
                <w:lang w:val="en-US"/>
              </w:rPr>
              <w:t>-</w:t>
            </w:r>
            <w:r w:rsidRPr="00883835">
              <w:rPr>
                <w:rFonts w:ascii="Times New Roman" w:hAnsi="Times New Roman" w:cs="Times New Roman"/>
                <w:sz w:val="24"/>
                <w:szCs w:val="28"/>
              </w:rPr>
              <w:t>выпускников</w:t>
            </w:r>
            <w:r w:rsidRPr="00883835">
              <w:rPr>
                <w:rFonts w:ascii="Times New Roman" w:hAnsi="Times New Roman" w:cs="Times New Roman"/>
                <w:sz w:val="24"/>
                <w:szCs w:val="28"/>
                <w:lang w:val="en-US"/>
              </w:rPr>
              <w:t xml:space="preserve">, digital skills (0–1), Coursera Index (0–100) </w:t>
            </w:r>
          </w:p>
        </w:tc>
        <w:tc>
          <w:tcPr>
            <w:tcW w:w="198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UNESCO, Coursera Global Skills [4]</w:t>
            </w:r>
          </w:p>
        </w:tc>
        <w:tc>
          <w:tcPr>
            <w:tcW w:w="283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Доля выпускников ИКТ, Экспертная оценка</w:t>
            </w:r>
          </w:p>
        </w:tc>
      </w:tr>
      <w:tr w:rsidR="00460E21" w:rsidRPr="00A82702"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Культура доверия к ИИ</w:t>
            </w:r>
          </w:p>
        </w:tc>
        <w:tc>
          <w:tcPr>
            <w:tcW w:w="2976"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уровень принятия ИИ, автоматизация в бизнесе, стартапы/млн </w:t>
            </w:r>
          </w:p>
        </w:tc>
        <w:tc>
          <w:tcPr>
            <w:tcW w:w="198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McKinsey, Statista, Stanford AI Index</w:t>
            </w:r>
          </w:p>
        </w:tc>
        <w:tc>
          <w:tcPr>
            <w:tcW w:w="283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b/>
                <w:sz w:val="24"/>
                <w:szCs w:val="28"/>
              </w:rPr>
            </w:pPr>
            <w:r w:rsidRPr="00883835">
              <w:rPr>
                <w:rFonts w:ascii="Times New Roman" w:hAnsi="Times New Roman" w:cs="Times New Roman"/>
                <w:sz w:val="24"/>
                <w:szCs w:val="28"/>
              </w:rPr>
              <w:t>Доля компаний, использующих ИИ, IBM AI Adoption Index</w:t>
            </w:r>
          </w:p>
        </w:tc>
      </w:tr>
      <w:tr w:rsidR="00460E21" w:rsidRPr="00A82702" w:rsidTr="00460E21">
        <w:trPr>
          <w:trHeight w:val="963"/>
        </w:trPr>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Регуляторная зрелость</w:t>
            </w:r>
          </w:p>
        </w:tc>
        <w:tc>
          <w:tcPr>
            <w:tcW w:w="2976"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GDPR-закон, AI Readiness, инициативы по 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lang w:val="en-US"/>
              </w:rPr>
            </w:pPr>
            <w:r w:rsidRPr="00883835">
              <w:rPr>
                <w:rFonts w:ascii="Times New Roman" w:hAnsi="Times New Roman" w:cs="Times New Roman"/>
                <w:sz w:val="24"/>
                <w:szCs w:val="28"/>
                <w:lang w:val="en-US"/>
              </w:rPr>
              <w:t>UNCTAD, Oxford Insights, OECD AI Policy Observatory</w:t>
            </w:r>
          </w:p>
        </w:tc>
        <w:tc>
          <w:tcPr>
            <w:tcW w:w="2835" w:type="dxa"/>
            <w:tcBorders>
              <w:top w:val="single" w:sz="4" w:space="0" w:color="auto"/>
              <w:left w:val="nil"/>
              <w:bottom w:val="single" w:sz="4" w:space="0" w:color="auto"/>
              <w:right w:val="single" w:sz="4" w:space="0" w:color="auto"/>
            </w:tcBorders>
            <w:shd w:val="clear" w:color="auto" w:fill="auto"/>
            <w:vAlign w:val="center"/>
          </w:tcPr>
          <w:p w:rsidR="00460E21" w:rsidRPr="00883835" w:rsidRDefault="00460E21" w:rsidP="00A82702">
            <w:pPr>
              <w:spacing w:after="0" w:line="360" w:lineRule="auto"/>
              <w:rPr>
                <w:rFonts w:ascii="Times New Roman" w:hAnsi="Times New Roman" w:cs="Times New Roman"/>
                <w:sz w:val="24"/>
                <w:szCs w:val="28"/>
              </w:rPr>
            </w:pPr>
            <w:r w:rsidRPr="00883835">
              <w:rPr>
                <w:rFonts w:ascii="Times New Roman" w:hAnsi="Times New Roman" w:cs="Times New Roman"/>
                <w:sz w:val="24"/>
                <w:szCs w:val="28"/>
              </w:rPr>
              <w:t xml:space="preserve">Есть ли GDPR-подобное регулирование (Да = 10, Нет = 0), AI Readiness Index, </w:t>
            </w:r>
            <w:r>
              <w:rPr>
                <w:rFonts w:ascii="Times New Roman" w:hAnsi="Times New Roman" w:cs="Times New Roman"/>
                <w:sz w:val="24"/>
                <w:szCs w:val="28"/>
              </w:rPr>
              <w:t>к</w:t>
            </w:r>
            <w:r w:rsidRPr="00883835">
              <w:rPr>
                <w:rFonts w:ascii="Times New Roman" w:hAnsi="Times New Roman" w:cs="Times New Roman"/>
                <w:sz w:val="24"/>
                <w:szCs w:val="28"/>
              </w:rPr>
              <w:t>оличество стратегий и программ ИИ</w:t>
            </w:r>
          </w:p>
        </w:tc>
      </w:tr>
    </w:tbl>
    <w:p w:rsidR="000C1234" w:rsidRDefault="000C1234" w:rsidP="007F2031">
      <w:pPr>
        <w:spacing w:after="0" w:line="360" w:lineRule="auto"/>
        <w:ind w:firstLine="709"/>
        <w:jc w:val="both"/>
        <w:rPr>
          <w:rFonts w:ascii="Times New Roman" w:hAnsi="Times New Roman" w:cs="Times New Roman"/>
          <w:sz w:val="28"/>
          <w:szCs w:val="28"/>
        </w:rPr>
      </w:pPr>
    </w:p>
    <w:p w:rsidR="007F2031" w:rsidRPr="00883835" w:rsidRDefault="007F2031" w:rsidP="007F2031">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Регуляторика и правовая прозрачность включает нормы в области защиты данных, допустимость автоматизированных решений и наличие этических стандартов.</w:t>
      </w: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После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формирования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из</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рассматриваемых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рассчитаем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баллы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Для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этого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вычислять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среди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его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показателей.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Результаты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отобразим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рисунке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DD5287" w:rsidRPr="00883835">
        <w:rPr>
          <w:rFonts w:ascii="Times New Roman" w:hAnsi="Times New Roman" w:cs="Times New Roman"/>
          <w:sz w:val="28"/>
          <w:szCs w:val="28"/>
        </w:rPr>
        <w:t>7</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которая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будет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представлять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тепловую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карту.</w:t>
      </w:r>
    </w:p>
    <w:p w:rsidR="00107D49" w:rsidRPr="00883835" w:rsidRDefault="00107D49" w:rsidP="002C3E82">
      <w:pPr>
        <w:spacing w:after="0" w:line="360" w:lineRule="auto"/>
        <w:ind w:firstLine="709"/>
        <w:rPr>
          <w:rFonts w:ascii="Times New Roman" w:hAnsi="Times New Roman" w:cs="Times New Roman"/>
          <w:sz w:val="28"/>
          <w:szCs w:val="28"/>
        </w:rPr>
      </w:pPr>
    </w:p>
    <w:p w:rsidR="00107D49" w:rsidRPr="00883835" w:rsidRDefault="00107D49" w:rsidP="002C3E82">
      <w:pPr>
        <w:spacing w:after="0" w:line="360" w:lineRule="auto"/>
        <w:jc w:val="center"/>
        <w:rPr>
          <w:rFonts w:ascii="Times New Roman" w:hAnsi="Times New Roman" w:cs="Times New Roman"/>
          <w:b/>
          <w:sz w:val="28"/>
          <w:szCs w:val="28"/>
        </w:rPr>
      </w:pPr>
      <w:r w:rsidRPr="00883835">
        <w:rPr>
          <w:rFonts w:ascii="Times New Roman" w:hAnsi="Times New Roman" w:cs="Times New Roman"/>
          <w:b/>
          <w:noProof/>
          <w:sz w:val="28"/>
          <w:szCs w:val="28"/>
          <w:lang w:eastAsia="ru-RU"/>
        </w:rPr>
        <w:lastRenderedPageBreak/>
        <w:drawing>
          <wp:inline distT="0" distB="0" distL="0" distR="0" wp14:anchorId="7979395C" wp14:editId="3A9A6E84">
            <wp:extent cx="5248275" cy="158177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25578" cy="1605069"/>
                    </a:xfrm>
                    <a:prstGeom prst="rect">
                      <a:avLst/>
                    </a:prstGeom>
                  </pic:spPr>
                </pic:pic>
              </a:graphicData>
            </a:graphic>
          </wp:inline>
        </w:drawing>
      </w:r>
    </w:p>
    <w:p w:rsidR="00107D49" w:rsidRPr="00883835" w:rsidRDefault="00107D49" w:rsidP="000C1234">
      <w:pPr>
        <w:spacing w:after="0" w:line="240" w:lineRule="auto"/>
        <w:jc w:val="center"/>
        <w:rPr>
          <w:rFonts w:ascii="Times New Roman" w:hAnsi="Times New Roman" w:cs="Times New Roman"/>
          <w:sz w:val="28"/>
          <w:szCs w:val="28"/>
        </w:rPr>
      </w:pPr>
      <w:r w:rsidRPr="00883835">
        <w:rPr>
          <w:rFonts w:ascii="Times New Roman" w:hAnsi="Times New Roman" w:cs="Times New Roman"/>
          <w:sz w:val="28"/>
          <w:szCs w:val="28"/>
        </w:rPr>
        <w:t>Рисунок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1</w:t>
      </w:r>
      <w:r w:rsidR="00DD5287" w:rsidRPr="00883835">
        <w:rPr>
          <w:rFonts w:ascii="Times New Roman" w:hAnsi="Times New Roman" w:cs="Times New Roman"/>
          <w:sz w:val="28"/>
          <w:szCs w:val="28"/>
        </w:rPr>
        <w:t>7</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Тепловая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карта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баллы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каждому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критерию</w:t>
      </w:r>
      <w:r w:rsidR="00A82702">
        <w:rPr>
          <w:rFonts w:ascii="Times New Roman" w:hAnsi="Times New Roman" w:cs="Times New Roman"/>
          <w:sz w:val="28"/>
          <w:szCs w:val="28"/>
        </w:rPr>
        <w:t xml:space="preserve"> </w:t>
      </w:r>
      <w:r w:rsidR="000C1234">
        <w:rPr>
          <w:rFonts w:ascii="Times New Roman" w:hAnsi="Times New Roman"/>
          <w:sz w:val="28"/>
          <w:szCs w:val="28"/>
        </w:rPr>
        <w:t>(составлено автором)</w:t>
      </w:r>
    </w:p>
    <w:p w:rsidR="00107D49" w:rsidRPr="00883835" w:rsidRDefault="00107D49" w:rsidP="002C3E82">
      <w:pPr>
        <w:spacing w:after="0" w:line="360" w:lineRule="auto"/>
        <w:ind w:firstLine="709"/>
        <w:rPr>
          <w:rFonts w:ascii="Times New Roman" w:hAnsi="Times New Roman" w:cs="Times New Roman"/>
          <w:b/>
          <w:sz w:val="28"/>
          <w:szCs w:val="28"/>
        </w:rPr>
      </w:pPr>
    </w:p>
    <w:p w:rsidR="00107D49" w:rsidRPr="00883835" w:rsidRDefault="00107D49" w:rsidP="00650848">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Германия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лидируют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целом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ряде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категорий,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открытости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цифровых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навыках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населения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доверия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наивысший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показатель</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культуре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доверия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Россия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значительно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низкие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сравнению</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другими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странами,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особенно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регуляторной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зрелости.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Китай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демонстрирует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высокие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области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ИТ-инфраструктуры,</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более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низкие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в</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открытости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данных</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регуляторной</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зрелости.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Бразилия,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Южная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Африка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имеют</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показатели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ниже,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чем</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Германия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США,</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по</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большинству</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категорий.</w:t>
      </w:r>
    </w:p>
    <w:p w:rsidR="003C1870" w:rsidRPr="00883835" w:rsidRDefault="003C1870" w:rsidP="003C1870">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После вычисления средних значений необходимо применить взвешенное суммирование. В соответствии с результатами выделяют 5 </w:t>
      </w:r>
      <w:r w:rsidR="00460E21">
        <w:rPr>
          <w:rFonts w:ascii="Times New Roman" w:hAnsi="Times New Roman" w:cs="Times New Roman"/>
          <w:sz w:val="28"/>
          <w:szCs w:val="28"/>
        </w:rPr>
        <w:t xml:space="preserve">уровней: </w:t>
      </w:r>
      <w:r w:rsidRPr="00883835">
        <w:rPr>
          <w:rFonts w:ascii="Times New Roman" w:hAnsi="Times New Roman" w:cs="Times New Roman"/>
          <w:sz w:val="28"/>
          <w:szCs w:val="28"/>
        </w:rPr>
        <w:t>от 0 до 0,2 – критически низкий уровень готовности;</w:t>
      </w:r>
      <w:r w:rsidR="00460E21">
        <w:rPr>
          <w:rFonts w:ascii="Times New Roman" w:hAnsi="Times New Roman" w:cs="Times New Roman"/>
          <w:sz w:val="28"/>
          <w:szCs w:val="28"/>
        </w:rPr>
        <w:t xml:space="preserve"> </w:t>
      </w:r>
      <w:r w:rsidRPr="00883835">
        <w:rPr>
          <w:rFonts w:ascii="Times New Roman" w:hAnsi="Times New Roman" w:cs="Times New Roman"/>
          <w:sz w:val="28"/>
          <w:szCs w:val="28"/>
        </w:rPr>
        <w:t>от 0,2 до 0,4 – низкий уровень готовности;</w:t>
      </w:r>
      <w:r w:rsidR="00460E21">
        <w:rPr>
          <w:rFonts w:ascii="Times New Roman" w:hAnsi="Times New Roman" w:cs="Times New Roman"/>
          <w:sz w:val="28"/>
          <w:szCs w:val="28"/>
        </w:rPr>
        <w:t xml:space="preserve"> </w:t>
      </w:r>
      <w:r w:rsidRPr="00883835">
        <w:rPr>
          <w:rFonts w:ascii="Times New Roman" w:hAnsi="Times New Roman" w:cs="Times New Roman"/>
          <w:sz w:val="28"/>
          <w:szCs w:val="28"/>
        </w:rPr>
        <w:t>от 0,4 до 0,6 – средний уровень готовности;</w:t>
      </w:r>
      <w:r w:rsidR="00460E21">
        <w:rPr>
          <w:rFonts w:ascii="Times New Roman" w:hAnsi="Times New Roman" w:cs="Times New Roman"/>
          <w:sz w:val="28"/>
          <w:szCs w:val="28"/>
        </w:rPr>
        <w:t xml:space="preserve"> </w:t>
      </w:r>
      <w:r w:rsidRPr="00883835">
        <w:rPr>
          <w:rFonts w:ascii="Times New Roman" w:hAnsi="Times New Roman" w:cs="Times New Roman"/>
          <w:sz w:val="28"/>
          <w:szCs w:val="28"/>
        </w:rPr>
        <w:t>от 0,6 до 0,8 – умеренно высокий уровень готовности;</w:t>
      </w:r>
      <w:r w:rsidR="00460E21">
        <w:rPr>
          <w:rFonts w:ascii="Times New Roman" w:hAnsi="Times New Roman" w:cs="Times New Roman"/>
          <w:sz w:val="28"/>
          <w:szCs w:val="28"/>
        </w:rPr>
        <w:t xml:space="preserve"> </w:t>
      </w:r>
      <w:r w:rsidRPr="00883835">
        <w:rPr>
          <w:rFonts w:ascii="Times New Roman" w:hAnsi="Times New Roman" w:cs="Times New Roman"/>
          <w:sz w:val="28"/>
          <w:szCs w:val="28"/>
        </w:rPr>
        <w:t>от 0,8 до 1 – высокий уровень готовности.</w:t>
      </w:r>
    </w:p>
    <w:p w:rsidR="003C1870" w:rsidRPr="00883835" w:rsidRDefault="003C1870" w:rsidP="003C1870">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 В таблице 20 можно найти итоговые значения Индекса применимости LLM для каждой из рассматриваемых стран.</w:t>
      </w:r>
    </w:p>
    <w:p w:rsidR="007F01EF" w:rsidRDefault="007F01EF" w:rsidP="00E20EAD">
      <w:pPr>
        <w:spacing w:after="0" w:line="360" w:lineRule="auto"/>
        <w:jc w:val="both"/>
        <w:rPr>
          <w:rFonts w:ascii="Times New Roman" w:hAnsi="Times New Roman" w:cs="Times New Roman"/>
          <w:sz w:val="28"/>
          <w:szCs w:val="28"/>
        </w:rPr>
      </w:pPr>
    </w:p>
    <w:p w:rsidR="00107D49" w:rsidRPr="00883835" w:rsidRDefault="00107D49" w:rsidP="00E20EAD">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rPr>
        <w:t>Т</w:t>
      </w:r>
      <w:r w:rsidR="007A3A7E">
        <w:rPr>
          <w:rFonts w:ascii="Times New Roman" w:hAnsi="Times New Roman" w:cs="Times New Roman"/>
          <w:sz w:val="28"/>
          <w:szCs w:val="28"/>
        </w:rPr>
        <w:t>а</w:t>
      </w:r>
      <w:r w:rsidRPr="00883835">
        <w:rPr>
          <w:rFonts w:ascii="Times New Roman" w:hAnsi="Times New Roman" w:cs="Times New Roman"/>
          <w:sz w:val="28"/>
          <w:szCs w:val="28"/>
        </w:rPr>
        <w:t>блица</w:t>
      </w:r>
      <w:r w:rsidR="00934F65" w:rsidRPr="00883835">
        <w:rPr>
          <w:rFonts w:ascii="Times New Roman" w:hAnsi="Times New Roman" w:cs="Times New Roman"/>
          <w:sz w:val="28"/>
          <w:szCs w:val="28"/>
        </w:rPr>
        <w:t xml:space="preserve"> </w:t>
      </w:r>
      <w:r w:rsidR="00E20EAD" w:rsidRPr="00883835">
        <w:rPr>
          <w:rFonts w:ascii="Times New Roman" w:hAnsi="Times New Roman" w:cs="Times New Roman"/>
          <w:sz w:val="28"/>
          <w:szCs w:val="28"/>
        </w:rPr>
        <w:t>20</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Итоговые</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значения</w:t>
      </w:r>
      <w:r w:rsidR="00934F65" w:rsidRPr="00883835">
        <w:rPr>
          <w:rFonts w:ascii="Times New Roman" w:hAnsi="Times New Roman" w:cs="Times New Roman"/>
          <w:sz w:val="28"/>
          <w:szCs w:val="28"/>
        </w:rPr>
        <w:t xml:space="preserve"> </w:t>
      </w:r>
      <w:r w:rsidRPr="00883835">
        <w:rPr>
          <w:rFonts w:ascii="Times New Roman" w:hAnsi="Times New Roman" w:cs="Times New Roman"/>
          <w:sz w:val="28"/>
          <w:szCs w:val="28"/>
        </w:rPr>
        <w:t>Индекса</w:t>
      </w:r>
      <w:r w:rsidR="000C1234">
        <w:rPr>
          <w:rFonts w:ascii="Times New Roman" w:hAnsi="Times New Roman" w:cs="Times New Roman"/>
          <w:sz w:val="28"/>
          <w:szCs w:val="28"/>
        </w:rPr>
        <w:t xml:space="preserve"> </w:t>
      </w:r>
      <w:r w:rsidR="000C1234">
        <w:rPr>
          <w:rFonts w:ascii="Times New Roman" w:hAnsi="Times New Roman"/>
          <w:sz w:val="28"/>
          <w:szCs w:val="28"/>
        </w:rPr>
        <w:t>(составлено автором)</w:t>
      </w:r>
    </w:p>
    <w:tbl>
      <w:tblPr>
        <w:tblW w:w="8300" w:type="dxa"/>
        <w:tblInd w:w="113" w:type="dxa"/>
        <w:tblLook w:val="04A0" w:firstRow="1" w:lastRow="0" w:firstColumn="1" w:lastColumn="0" w:noHBand="0" w:noVBand="1"/>
      </w:tblPr>
      <w:tblGrid>
        <w:gridCol w:w="1096"/>
        <w:gridCol w:w="1320"/>
        <w:gridCol w:w="1373"/>
        <w:gridCol w:w="990"/>
        <w:gridCol w:w="960"/>
        <w:gridCol w:w="1039"/>
        <w:gridCol w:w="960"/>
        <w:gridCol w:w="1150"/>
      </w:tblGrid>
      <w:tr w:rsidR="00107D49" w:rsidRPr="00883835" w:rsidTr="00897E1E">
        <w:trPr>
          <w:trHeight w:val="315"/>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Страна</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Бразилия</w:t>
            </w:r>
            <w:r w:rsidR="00934F65" w:rsidRPr="00883835">
              <w:rPr>
                <w:rFonts w:ascii="Times New Roman" w:hAnsi="Times New Roman"/>
                <w:sz w:val="28"/>
                <w:szCs w:val="28"/>
              </w:rPr>
              <w:t xml:space="preserve">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Германия</w:t>
            </w:r>
            <w:r w:rsidR="00934F65" w:rsidRPr="00883835">
              <w:rPr>
                <w:rFonts w:ascii="Times New Roman" w:hAnsi="Times New Roman"/>
                <w:sz w:val="28"/>
                <w:szCs w:val="28"/>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Индия</w:t>
            </w:r>
            <w:r w:rsidR="00934F65" w:rsidRPr="00883835">
              <w:rPr>
                <w:rFonts w:ascii="Times New Roman" w:hAnsi="Times New Roman"/>
                <w:sz w:val="28"/>
                <w:szCs w:val="28"/>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Китай</w:t>
            </w:r>
            <w:r w:rsidR="00934F65" w:rsidRPr="00883835">
              <w:rPr>
                <w:rFonts w:ascii="Times New Roman" w:hAnsi="Times New Roman"/>
                <w:sz w:val="28"/>
                <w:szCs w:val="28"/>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Россия</w:t>
            </w:r>
            <w:r w:rsidR="00934F65" w:rsidRPr="00883835">
              <w:rPr>
                <w:rFonts w:ascii="Times New Roman" w:hAnsi="Times New Roman"/>
                <w:sz w:val="28"/>
                <w:szCs w:val="28"/>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США</w:t>
            </w:r>
            <w:r w:rsidR="00934F65" w:rsidRPr="00883835">
              <w:rPr>
                <w:rFonts w:ascii="Times New Roman" w:hAnsi="Times New Roman"/>
                <w:sz w:val="28"/>
                <w:szCs w:val="28"/>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Южная</w:t>
            </w:r>
            <w:r w:rsidR="00934F65" w:rsidRPr="00883835">
              <w:rPr>
                <w:rFonts w:ascii="Times New Roman" w:hAnsi="Times New Roman"/>
                <w:sz w:val="28"/>
                <w:szCs w:val="28"/>
              </w:rPr>
              <w:t xml:space="preserve"> </w:t>
            </w:r>
            <w:r w:rsidRPr="00883835">
              <w:rPr>
                <w:rFonts w:ascii="Times New Roman" w:hAnsi="Times New Roman"/>
                <w:sz w:val="28"/>
                <w:szCs w:val="28"/>
              </w:rPr>
              <w:t>Африка</w:t>
            </w:r>
            <w:r w:rsidR="00934F65" w:rsidRPr="00883835">
              <w:rPr>
                <w:rFonts w:ascii="Times New Roman" w:hAnsi="Times New Roman"/>
                <w:sz w:val="28"/>
                <w:szCs w:val="28"/>
              </w:rPr>
              <w:t xml:space="preserve"> </w:t>
            </w:r>
          </w:p>
        </w:tc>
      </w:tr>
      <w:tr w:rsidR="00107D49" w:rsidRPr="00883835" w:rsidTr="00897E1E">
        <w:trPr>
          <w:trHeight w:val="315"/>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Индекс</w:t>
            </w:r>
          </w:p>
        </w:tc>
        <w:tc>
          <w:tcPr>
            <w:tcW w:w="1163"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5,10</w:t>
            </w:r>
          </w:p>
        </w:tc>
        <w:tc>
          <w:tcPr>
            <w:tcW w:w="1207"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8,69</w:t>
            </w:r>
          </w:p>
        </w:tc>
        <w:tc>
          <w:tcPr>
            <w:tcW w:w="96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4,78</w:t>
            </w:r>
          </w:p>
        </w:tc>
        <w:tc>
          <w:tcPr>
            <w:tcW w:w="96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5,79</w:t>
            </w:r>
          </w:p>
        </w:tc>
        <w:tc>
          <w:tcPr>
            <w:tcW w:w="96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4,84</w:t>
            </w:r>
          </w:p>
        </w:tc>
        <w:tc>
          <w:tcPr>
            <w:tcW w:w="96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8,49</w:t>
            </w:r>
          </w:p>
        </w:tc>
        <w:tc>
          <w:tcPr>
            <w:tcW w:w="1120" w:type="dxa"/>
            <w:tcBorders>
              <w:top w:val="nil"/>
              <w:left w:val="nil"/>
              <w:bottom w:val="single" w:sz="4" w:space="0" w:color="auto"/>
              <w:right w:val="single" w:sz="4" w:space="0" w:color="auto"/>
            </w:tcBorders>
            <w:shd w:val="clear" w:color="auto" w:fill="auto"/>
            <w:noWrap/>
            <w:vAlign w:val="center"/>
            <w:hideMark/>
          </w:tcPr>
          <w:p w:rsidR="00107D49" w:rsidRPr="00883835" w:rsidRDefault="00107D49" w:rsidP="002C3E82">
            <w:pPr>
              <w:spacing w:after="0" w:line="360" w:lineRule="auto"/>
              <w:rPr>
                <w:rFonts w:ascii="Times New Roman" w:hAnsi="Times New Roman"/>
                <w:sz w:val="28"/>
                <w:szCs w:val="28"/>
              </w:rPr>
            </w:pPr>
            <w:r w:rsidRPr="00883835">
              <w:rPr>
                <w:rFonts w:ascii="Times New Roman" w:hAnsi="Times New Roman"/>
                <w:sz w:val="28"/>
                <w:szCs w:val="28"/>
              </w:rPr>
              <w:t>5,38</w:t>
            </w:r>
          </w:p>
        </w:tc>
      </w:tr>
    </w:tbl>
    <w:p w:rsidR="00F228B9" w:rsidRPr="00883835" w:rsidRDefault="00F228B9" w:rsidP="00650848">
      <w:pPr>
        <w:spacing w:after="0" w:line="360" w:lineRule="auto"/>
        <w:ind w:firstLine="709"/>
        <w:jc w:val="both"/>
        <w:rPr>
          <w:rFonts w:ascii="Times New Roman" w:hAnsi="Times New Roman"/>
          <w:sz w:val="28"/>
          <w:szCs w:val="28"/>
        </w:rPr>
      </w:pPr>
    </w:p>
    <w:p w:rsidR="00107D49" w:rsidRPr="00883835" w:rsidRDefault="00107D49" w:rsidP="00650848">
      <w:pPr>
        <w:spacing w:after="0" w:line="360" w:lineRule="auto"/>
        <w:ind w:firstLine="709"/>
        <w:jc w:val="both"/>
        <w:rPr>
          <w:rFonts w:ascii="Times New Roman" w:hAnsi="Times New Roman"/>
          <w:sz w:val="28"/>
          <w:szCs w:val="28"/>
        </w:rPr>
      </w:pPr>
      <w:r w:rsidRPr="00883835">
        <w:rPr>
          <w:rFonts w:ascii="Times New Roman" w:hAnsi="Times New Roman"/>
          <w:sz w:val="28"/>
          <w:szCs w:val="28"/>
        </w:rPr>
        <w:lastRenderedPageBreak/>
        <w:t>По</w:t>
      </w:r>
      <w:r w:rsidR="00934F65" w:rsidRPr="00883835">
        <w:rPr>
          <w:rFonts w:ascii="Times New Roman" w:hAnsi="Times New Roman"/>
          <w:sz w:val="28"/>
          <w:szCs w:val="28"/>
        </w:rPr>
        <w:t xml:space="preserve"> </w:t>
      </w:r>
      <w:r w:rsidRPr="00883835">
        <w:rPr>
          <w:rFonts w:ascii="Times New Roman" w:hAnsi="Times New Roman"/>
          <w:sz w:val="28"/>
          <w:szCs w:val="28"/>
        </w:rPr>
        <w:t>итогам</w:t>
      </w:r>
      <w:r w:rsidR="00934F65" w:rsidRPr="00883835">
        <w:rPr>
          <w:rFonts w:ascii="Times New Roman" w:hAnsi="Times New Roman"/>
          <w:sz w:val="28"/>
          <w:szCs w:val="28"/>
        </w:rPr>
        <w:t xml:space="preserve"> </w:t>
      </w:r>
      <w:r w:rsidRPr="00883835">
        <w:rPr>
          <w:rFonts w:ascii="Times New Roman" w:hAnsi="Times New Roman"/>
          <w:sz w:val="28"/>
          <w:szCs w:val="28"/>
        </w:rPr>
        <w:t>анализа</w:t>
      </w:r>
      <w:r w:rsidR="00934F65" w:rsidRPr="00883835">
        <w:rPr>
          <w:rFonts w:ascii="Times New Roman" w:hAnsi="Times New Roman"/>
          <w:sz w:val="28"/>
          <w:szCs w:val="28"/>
        </w:rPr>
        <w:t xml:space="preserve"> </w:t>
      </w:r>
      <w:r w:rsidRPr="00883835">
        <w:rPr>
          <w:rFonts w:ascii="Times New Roman" w:hAnsi="Times New Roman"/>
          <w:sz w:val="28"/>
          <w:szCs w:val="28"/>
        </w:rPr>
        <w:t>наивысшее</w:t>
      </w:r>
      <w:r w:rsidR="00934F65" w:rsidRPr="00883835">
        <w:rPr>
          <w:rFonts w:ascii="Times New Roman" w:hAnsi="Times New Roman"/>
          <w:sz w:val="28"/>
          <w:szCs w:val="28"/>
        </w:rPr>
        <w:t xml:space="preserve"> </w:t>
      </w:r>
      <w:r w:rsidRPr="00883835">
        <w:rPr>
          <w:rFonts w:ascii="Times New Roman" w:hAnsi="Times New Roman"/>
          <w:sz w:val="28"/>
          <w:szCs w:val="28"/>
        </w:rPr>
        <w:t>значение</w:t>
      </w:r>
      <w:r w:rsidR="00934F65" w:rsidRPr="00883835">
        <w:rPr>
          <w:rFonts w:ascii="Times New Roman" w:hAnsi="Times New Roman"/>
          <w:sz w:val="28"/>
          <w:szCs w:val="28"/>
        </w:rPr>
        <w:t xml:space="preserve"> </w:t>
      </w:r>
      <w:r w:rsidRPr="00883835">
        <w:rPr>
          <w:rFonts w:ascii="Times New Roman" w:hAnsi="Times New Roman"/>
          <w:sz w:val="28"/>
          <w:szCs w:val="28"/>
        </w:rPr>
        <w:t>индекса</w:t>
      </w:r>
      <w:r w:rsidR="00934F65" w:rsidRPr="00883835">
        <w:rPr>
          <w:rFonts w:ascii="Times New Roman" w:hAnsi="Times New Roman"/>
          <w:sz w:val="28"/>
          <w:szCs w:val="28"/>
        </w:rPr>
        <w:t xml:space="preserve"> </w:t>
      </w:r>
      <w:r w:rsidRPr="00883835">
        <w:rPr>
          <w:rFonts w:ascii="Times New Roman" w:hAnsi="Times New Roman"/>
          <w:sz w:val="28"/>
          <w:szCs w:val="28"/>
        </w:rPr>
        <w:t>продемонстрировали</w:t>
      </w:r>
      <w:r w:rsidR="00934F65" w:rsidRPr="00883835">
        <w:rPr>
          <w:rFonts w:ascii="Times New Roman" w:hAnsi="Times New Roman"/>
          <w:sz w:val="28"/>
          <w:szCs w:val="28"/>
        </w:rPr>
        <w:t xml:space="preserve"> </w:t>
      </w:r>
      <w:r w:rsidRPr="00883835">
        <w:rPr>
          <w:rFonts w:ascii="Times New Roman" w:hAnsi="Times New Roman"/>
          <w:sz w:val="28"/>
          <w:szCs w:val="28"/>
        </w:rPr>
        <w:t>Германия</w:t>
      </w:r>
      <w:r w:rsidR="00934F65" w:rsidRPr="00883835">
        <w:rPr>
          <w:rFonts w:ascii="Times New Roman" w:hAnsi="Times New Roman"/>
          <w:sz w:val="28"/>
          <w:szCs w:val="28"/>
        </w:rPr>
        <w:t xml:space="preserve"> </w:t>
      </w:r>
      <w:r w:rsidRPr="00883835">
        <w:rPr>
          <w:rFonts w:ascii="Times New Roman" w:hAnsi="Times New Roman"/>
          <w:sz w:val="28"/>
          <w:szCs w:val="28"/>
        </w:rPr>
        <w:t>и</w:t>
      </w:r>
      <w:r w:rsidR="00934F65" w:rsidRPr="00883835">
        <w:rPr>
          <w:rFonts w:ascii="Times New Roman" w:hAnsi="Times New Roman"/>
          <w:sz w:val="28"/>
          <w:szCs w:val="28"/>
        </w:rPr>
        <w:t xml:space="preserve"> </w:t>
      </w:r>
      <w:r w:rsidRPr="00883835">
        <w:rPr>
          <w:rFonts w:ascii="Times New Roman" w:hAnsi="Times New Roman"/>
          <w:sz w:val="28"/>
          <w:szCs w:val="28"/>
        </w:rPr>
        <w:t>США,</w:t>
      </w:r>
      <w:r w:rsidR="00934F65" w:rsidRPr="00883835">
        <w:rPr>
          <w:rFonts w:ascii="Times New Roman" w:hAnsi="Times New Roman"/>
          <w:sz w:val="28"/>
          <w:szCs w:val="28"/>
        </w:rPr>
        <w:t xml:space="preserve"> </w:t>
      </w:r>
      <w:r w:rsidRPr="00883835">
        <w:rPr>
          <w:rFonts w:ascii="Times New Roman" w:hAnsi="Times New Roman"/>
          <w:sz w:val="28"/>
          <w:szCs w:val="28"/>
        </w:rPr>
        <w:t>что</w:t>
      </w:r>
      <w:r w:rsidR="00934F65" w:rsidRPr="00883835">
        <w:rPr>
          <w:rFonts w:ascii="Times New Roman" w:hAnsi="Times New Roman"/>
          <w:sz w:val="28"/>
          <w:szCs w:val="28"/>
        </w:rPr>
        <w:t xml:space="preserve"> </w:t>
      </w:r>
      <w:r w:rsidRPr="00883835">
        <w:rPr>
          <w:rFonts w:ascii="Times New Roman" w:hAnsi="Times New Roman"/>
          <w:sz w:val="28"/>
          <w:szCs w:val="28"/>
        </w:rPr>
        <w:t>говорит</w:t>
      </w:r>
      <w:r w:rsidR="00934F65" w:rsidRPr="00883835">
        <w:rPr>
          <w:rFonts w:ascii="Times New Roman" w:hAnsi="Times New Roman"/>
          <w:sz w:val="28"/>
          <w:szCs w:val="28"/>
        </w:rPr>
        <w:t xml:space="preserve"> </w:t>
      </w:r>
      <w:r w:rsidRPr="00883835">
        <w:rPr>
          <w:rFonts w:ascii="Times New Roman" w:hAnsi="Times New Roman"/>
          <w:sz w:val="28"/>
          <w:szCs w:val="28"/>
        </w:rPr>
        <w:t>о</w:t>
      </w:r>
      <w:r w:rsidR="00934F65" w:rsidRPr="00883835">
        <w:rPr>
          <w:rFonts w:ascii="Times New Roman" w:hAnsi="Times New Roman"/>
          <w:sz w:val="28"/>
          <w:szCs w:val="28"/>
        </w:rPr>
        <w:t xml:space="preserve"> </w:t>
      </w:r>
      <w:r w:rsidRPr="00883835">
        <w:rPr>
          <w:rFonts w:ascii="Times New Roman" w:hAnsi="Times New Roman"/>
          <w:sz w:val="28"/>
          <w:szCs w:val="28"/>
        </w:rPr>
        <w:t>высокой</w:t>
      </w:r>
      <w:r w:rsidR="00934F65" w:rsidRPr="00883835">
        <w:rPr>
          <w:rFonts w:ascii="Times New Roman" w:hAnsi="Times New Roman"/>
          <w:sz w:val="28"/>
          <w:szCs w:val="28"/>
        </w:rPr>
        <w:t xml:space="preserve"> </w:t>
      </w:r>
      <w:r w:rsidRPr="00883835">
        <w:rPr>
          <w:rFonts w:ascii="Times New Roman" w:hAnsi="Times New Roman"/>
          <w:sz w:val="28"/>
          <w:szCs w:val="28"/>
        </w:rPr>
        <w:t>цифровой</w:t>
      </w:r>
      <w:r w:rsidR="00934F65" w:rsidRPr="00883835">
        <w:rPr>
          <w:rFonts w:ascii="Times New Roman" w:hAnsi="Times New Roman"/>
          <w:sz w:val="28"/>
          <w:szCs w:val="28"/>
        </w:rPr>
        <w:t xml:space="preserve"> </w:t>
      </w:r>
      <w:r w:rsidRPr="00883835">
        <w:rPr>
          <w:rFonts w:ascii="Times New Roman" w:hAnsi="Times New Roman"/>
          <w:sz w:val="28"/>
          <w:szCs w:val="28"/>
        </w:rPr>
        <w:t>инфраструктуре</w:t>
      </w:r>
      <w:r w:rsidR="00934F65" w:rsidRPr="00883835">
        <w:rPr>
          <w:rFonts w:ascii="Times New Roman" w:hAnsi="Times New Roman"/>
          <w:sz w:val="28"/>
          <w:szCs w:val="28"/>
        </w:rPr>
        <w:t xml:space="preserve"> </w:t>
      </w:r>
      <w:r w:rsidRPr="00883835">
        <w:rPr>
          <w:rFonts w:ascii="Times New Roman" w:hAnsi="Times New Roman"/>
          <w:sz w:val="28"/>
          <w:szCs w:val="28"/>
        </w:rPr>
        <w:t>и</w:t>
      </w:r>
      <w:r w:rsidR="00934F65" w:rsidRPr="00883835">
        <w:rPr>
          <w:rFonts w:ascii="Times New Roman" w:hAnsi="Times New Roman"/>
          <w:sz w:val="28"/>
          <w:szCs w:val="28"/>
        </w:rPr>
        <w:t xml:space="preserve"> </w:t>
      </w:r>
      <w:r w:rsidRPr="00883835">
        <w:rPr>
          <w:rFonts w:ascii="Times New Roman" w:hAnsi="Times New Roman"/>
          <w:sz w:val="28"/>
          <w:szCs w:val="28"/>
        </w:rPr>
        <w:t>готовность</w:t>
      </w:r>
      <w:r w:rsidR="00934F65" w:rsidRPr="00883835">
        <w:rPr>
          <w:rFonts w:ascii="Times New Roman" w:hAnsi="Times New Roman"/>
          <w:sz w:val="28"/>
          <w:szCs w:val="28"/>
        </w:rPr>
        <w:t xml:space="preserve"> </w:t>
      </w:r>
      <w:r w:rsidRPr="00883835">
        <w:rPr>
          <w:rFonts w:ascii="Times New Roman" w:hAnsi="Times New Roman"/>
          <w:sz w:val="28"/>
          <w:szCs w:val="28"/>
        </w:rPr>
        <w:t>ко</w:t>
      </w:r>
      <w:r w:rsidR="00934F65" w:rsidRPr="00883835">
        <w:rPr>
          <w:rFonts w:ascii="Times New Roman" w:hAnsi="Times New Roman"/>
          <w:sz w:val="28"/>
          <w:szCs w:val="28"/>
        </w:rPr>
        <w:t xml:space="preserve"> </w:t>
      </w:r>
      <w:r w:rsidRPr="00883835">
        <w:rPr>
          <w:rFonts w:ascii="Times New Roman" w:hAnsi="Times New Roman"/>
          <w:sz w:val="28"/>
          <w:szCs w:val="28"/>
        </w:rPr>
        <w:t>внедрению</w:t>
      </w:r>
      <w:r w:rsidR="00934F65" w:rsidRPr="00883835">
        <w:rPr>
          <w:rFonts w:ascii="Times New Roman" w:hAnsi="Times New Roman"/>
          <w:sz w:val="28"/>
          <w:szCs w:val="28"/>
        </w:rPr>
        <w:t xml:space="preserve"> </w:t>
      </w:r>
      <w:r w:rsidRPr="00883835">
        <w:rPr>
          <w:rFonts w:ascii="Times New Roman" w:hAnsi="Times New Roman"/>
          <w:sz w:val="28"/>
          <w:szCs w:val="28"/>
        </w:rPr>
        <w:t>и</w:t>
      </w:r>
      <w:r w:rsidR="00934F65" w:rsidRPr="00883835">
        <w:rPr>
          <w:rFonts w:ascii="Times New Roman" w:hAnsi="Times New Roman"/>
          <w:sz w:val="28"/>
          <w:szCs w:val="28"/>
        </w:rPr>
        <w:t xml:space="preserve"> </w:t>
      </w:r>
      <w:r w:rsidRPr="00883835">
        <w:rPr>
          <w:rFonts w:ascii="Times New Roman" w:hAnsi="Times New Roman"/>
          <w:sz w:val="28"/>
          <w:szCs w:val="28"/>
        </w:rPr>
        <w:t>активном</w:t>
      </w:r>
      <w:r w:rsidR="00934F65" w:rsidRPr="00883835">
        <w:rPr>
          <w:rFonts w:ascii="Times New Roman" w:hAnsi="Times New Roman"/>
          <w:sz w:val="28"/>
          <w:szCs w:val="28"/>
        </w:rPr>
        <w:t xml:space="preserve"> </w:t>
      </w:r>
      <w:r w:rsidRPr="00883835">
        <w:rPr>
          <w:rFonts w:ascii="Times New Roman" w:hAnsi="Times New Roman"/>
          <w:sz w:val="28"/>
          <w:szCs w:val="28"/>
        </w:rPr>
        <w:t>использовании</w:t>
      </w:r>
      <w:r w:rsidR="00934F65" w:rsidRPr="00883835">
        <w:rPr>
          <w:rFonts w:ascii="Times New Roman" w:hAnsi="Times New Roman"/>
          <w:sz w:val="28"/>
          <w:szCs w:val="28"/>
        </w:rPr>
        <w:t xml:space="preserve"> </w:t>
      </w:r>
      <w:r w:rsidRPr="00883835">
        <w:rPr>
          <w:rFonts w:ascii="Times New Roman" w:hAnsi="Times New Roman"/>
          <w:sz w:val="28"/>
          <w:szCs w:val="28"/>
        </w:rPr>
        <w:t>инструментов</w:t>
      </w:r>
      <w:r w:rsidR="00934F65" w:rsidRPr="00883835">
        <w:rPr>
          <w:rFonts w:ascii="Times New Roman" w:hAnsi="Times New Roman"/>
          <w:sz w:val="28"/>
          <w:szCs w:val="28"/>
        </w:rPr>
        <w:t xml:space="preserve"> </w:t>
      </w:r>
      <w:r w:rsidRPr="00883835">
        <w:rPr>
          <w:rFonts w:ascii="Times New Roman" w:hAnsi="Times New Roman"/>
          <w:sz w:val="28"/>
          <w:szCs w:val="28"/>
        </w:rPr>
        <w:t>LLM</w:t>
      </w:r>
      <w:r w:rsidR="00934F65" w:rsidRPr="00883835">
        <w:rPr>
          <w:rFonts w:ascii="Times New Roman" w:hAnsi="Times New Roman"/>
          <w:sz w:val="28"/>
          <w:szCs w:val="28"/>
        </w:rPr>
        <w:t xml:space="preserve"> </w:t>
      </w:r>
      <w:r w:rsidRPr="00883835">
        <w:rPr>
          <w:rFonts w:ascii="Times New Roman" w:hAnsi="Times New Roman"/>
          <w:sz w:val="28"/>
          <w:szCs w:val="28"/>
        </w:rPr>
        <w:t>в</w:t>
      </w:r>
      <w:r w:rsidR="00934F65" w:rsidRPr="00883835">
        <w:rPr>
          <w:rFonts w:ascii="Times New Roman" w:hAnsi="Times New Roman"/>
          <w:sz w:val="28"/>
          <w:szCs w:val="28"/>
        </w:rPr>
        <w:t xml:space="preserve"> </w:t>
      </w:r>
      <w:r w:rsidRPr="00883835">
        <w:rPr>
          <w:rFonts w:ascii="Times New Roman" w:hAnsi="Times New Roman"/>
          <w:sz w:val="28"/>
          <w:szCs w:val="28"/>
        </w:rPr>
        <w:t>разных</w:t>
      </w:r>
      <w:r w:rsidR="00934F65" w:rsidRPr="00883835">
        <w:rPr>
          <w:rFonts w:ascii="Times New Roman" w:hAnsi="Times New Roman"/>
          <w:sz w:val="28"/>
          <w:szCs w:val="28"/>
        </w:rPr>
        <w:t xml:space="preserve"> </w:t>
      </w:r>
      <w:r w:rsidRPr="00883835">
        <w:rPr>
          <w:rFonts w:ascii="Times New Roman" w:hAnsi="Times New Roman"/>
          <w:sz w:val="28"/>
          <w:szCs w:val="28"/>
        </w:rPr>
        <w:t>отраслях</w:t>
      </w:r>
      <w:r w:rsidR="00934F65" w:rsidRPr="00883835">
        <w:rPr>
          <w:rFonts w:ascii="Times New Roman" w:hAnsi="Times New Roman"/>
          <w:sz w:val="28"/>
          <w:szCs w:val="28"/>
        </w:rPr>
        <w:t xml:space="preserve"> </w:t>
      </w:r>
      <w:r w:rsidRPr="00883835">
        <w:rPr>
          <w:rFonts w:ascii="Times New Roman" w:hAnsi="Times New Roman"/>
          <w:sz w:val="28"/>
          <w:szCs w:val="28"/>
        </w:rPr>
        <w:t>и</w:t>
      </w:r>
      <w:r w:rsidR="00934F65" w:rsidRPr="00883835">
        <w:rPr>
          <w:rFonts w:ascii="Times New Roman" w:hAnsi="Times New Roman"/>
          <w:sz w:val="28"/>
          <w:szCs w:val="28"/>
        </w:rPr>
        <w:t xml:space="preserve"> </w:t>
      </w:r>
      <w:r w:rsidRPr="00883835">
        <w:rPr>
          <w:rFonts w:ascii="Times New Roman" w:hAnsi="Times New Roman"/>
          <w:sz w:val="28"/>
          <w:szCs w:val="28"/>
        </w:rPr>
        <w:t>на</w:t>
      </w:r>
      <w:r w:rsidR="00934F65" w:rsidRPr="00883835">
        <w:rPr>
          <w:rFonts w:ascii="Times New Roman" w:hAnsi="Times New Roman"/>
          <w:sz w:val="28"/>
          <w:szCs w:val="28"/>
        </w:rPr>
        <w:t xml:space="preserve"> </w:t>
      </w:r>
      <w:r w:rsidRPr="00883835">
        <w:rPr>
          <w:rFonts w:ascii="Times New Roman" w:hAnsi="Times New Roman"/>
          <w:sz w:val="28"/>
          <w:szCs w:val="28"/>
        </w:rPr>
        <w:t>разных</w:t>
      </w:r>
      <w:r w:rsidR="00934F65" w:rsidRPr="00883835">
        <w:rPr>
          <w:rFonts w:ascii="Times New Roman" w:hAnsi="Times New Roman"/>
          <w:sz w:val="28"/>
          <w:szCs w:val="28"/>
        </w:rPr>
        <w:t xml:space="preserve"> </w:t>
      </w:r>
      <w:r w:rsidRPr="00883835">
        <w:rPr>
          <w:rFonts w:ascii="Times New Roman" w:hAnsi="Times New Roman"/>
          <w:sz w:val="28"/>
          <w:szCs w:val="28"/>
        </w:rPr>
        <w:t>задачах.</w:t>
      </w:r>
      <w:r w:rsidR="00934F65" w:rsidRPr="00883835">
        <w:rPr>
          <w:rFonts w:ascii="Times New Roman" w:hAnsi="Times New Roman"/>
          <w:sz w:val="28"/>
          <w:szCs w:val="28"/>
        </w:rPr>
        <w:t xml:space="preserve"> </w:t>
      </w:r>
      <w:r w:rsidRPr="00883835">
        <w:rPr>
          <w:rFonts w:ascii="Times New Roman" w:hAnsi="Times New Roman"/>
          <w:sz w:val="28"/>
          <w:szCs w:val="28"/>
        </w:rPr>
        <w:t>Китай</w:t>
      </w:r>
      <w:r w:rsidR="00934F65" w:rsidRPr="00883835">
        <w:rPr>
          <w:rFonts w:ascii="Times New Roman" w:hAnsi="Times New Roman"/>
          <w:sz w:val="28"/>
          <w:szCs w:val="28"/>
        </w:rPr>
        <w:t xml:space="preserve"> </w:t>
      </w:r>
      <w:r w:rsidRPr="00883835">
        <w:rPr>
          <w:rFonts w:ascii="Times New Roman" w:hAnsi="Times New Roman"/>
          <w:sz w:val="28"/>
          <w:szCs w:val="28"/>
        </w:rPr>
        <w:t>показал</w:t>
      </w:r>
      <w:r w:rsidR="00934F65" w:rsidRPr="00883835">
        <w:rPr>
          <w:rFonts w:ascii="Times New Roman" w:hAnsi="Times New Roman"/>
          <w:sz w:val="28"/>
          <w:szCs w:val="28"/>
        </w:rPr>
        <w:t xml:space="preserve"> </w:t>
      </w:r>
      <w:r w:rsidRPr="00883835">
        <w:rPr>
          <w:rFonts w:ascii="Times New Roman" w:hAnsi="Times New Roman"/>
          <w:sz w:val="28"/>
          <w:szCs w:val="28"/>
        </w:rPr>
        <w:t>умеренную</w:t>
      </w:r>
      <w:r w:rsidR="00934F65" w:rsidRPr="00883835">
        <w:rPr>
          <w:rFonts w:ascii="Times New Roman" w:hAnsi="Times New Roman"/>
          <w:sz w:val="28"/>
          <w:szCs w:val="28"/>
        </w:rPr>
        <w:t xml:space="preserve"> </w:t>
      </w:r>
      <w:r w:rsidRPr="00883835">
        <w:rPr>
          <w:rFonts w:ascii="Times New Roman" w:hAnsi="Times New Roman"/>
          <w:sz w:val="28"/>
          <w:szCs w:val="28"/>
        </w:rPr>
        <w:t>готовность</w:t>
      </w:r>
      <w:r w:rsidR="00934F65" w:rsidRPr="00883835">
        <w:rPr>
          <w:rFonts w:ascii="Times New Roman" w:hAnsi="Times New Roman"/>
          <w:sz w:val="28"/>
          <w:szCs w:val="28"/>
        </w:rPr>
        <w:t xml:space="preserve"> </w:t>
      </w:r>
      <w:r w:rsidRPr="00883835">
        <w:rPr>
          <w:rFonts w:ascii="Times New Roman" w:hAnsi="Times New Roman"/>
          <w:sz w:val="28"/>
          <w:szCs w:val="28"/>
        </w:rPr>
        <w:t>к</w:t>
      </w:r>
      <w:r w:rsidR="00934F65" w:rsidRPr="00883835">
        <w:rPr>
          <w:rFonts w:ascii="Times New Roman" w:hAnsi="Times New Roman"/>
          <w:sz w:val="28"/>
          <w:szCs w:val="28"/>
        </w:rPr>
        <w:t xml:space="preserve"> </w:t>
      </w:r>
      <w:r w:rsidRPr="00883835">
        <w:rPr>
          <w:rFonts w:ascii="Times New Roman" w:hAnsi="Times New Roman"/>
          <w:sz w:val="28"/>
          <w:szCs w:val="28"/>
        </w:rPr>
        <w:t>применению</w:t>
      </w:r>
      <w:r w:rsidR="00934F65" w:rsidRPr="00883835">
        <w:rPr>
          <w:rFonts w:ascii="Times New Roman" w:hAnsi="Times New Roman"/>
          <w:sz w:val="28"/>
          <w:szCs w:val="28"/>
        </w:rPr>
        <w:t xml:space="preserve"> </w:t>
      </w:r>
      <w:r w:rsidRPr="00883835">
        <w:rPr>
          <w:rFonts w:ascii="Times New Roman" w:hAnsi="Times New Roman"/>
          <w:sz w:val="28"/>
          <w:szCs w:val="28"/>
        </w:rPr>
        <w:t>LLM.</w:t>
      </w:r>
      <w:r w:rsidR="00934F65" w:rsidRPr="00883835">
        <w:rPr>
          <w:rFonts w:ascii="Times New Roman" w:hAnsi="Times New Roman"/>
          <w:sz w:val="28"/>
          <w:szCs w:val="28"/>
        </w:rPr>
        <w:t xml:space="preserve"> </w:t>
      </w:r>
      <w:r w:rsidRPr="00883835">
        <w:rPr>
          <w:rFonts w:ascii="Times New Roman" w:hAnsi="Times New Roman"/>
          <w:sz w:val="28"/>
          <w:szCs w:val="28"/>
        </w:rPr>
        <w:t>Здесь</w:t>
      </w:r>
      <w:r w:rsidR="00934F65" w:rsidRPr="00883835">
        <w:rPr>
          <w:rFonts w:ascii="Times New Roman" w:hAnsi="Times New Roman"/>
          <w:sz w:val="28"/>
          <w:szCs w:val="28"/>
        </w:rPr>
        <w:t xml:space="preserve"> </w:t>
      </w:r>
      <w:r w:rsidRPr="00883835">
        <w:rPr>
          <w:rFonts w:ascii="Times New Roman" w:hAnsi="Times New Roman"/>
          <w:sz w:val="28"/>
          <w:szCs w:val="28"/>
        </w:rPr>
        <w:t>идет</w:t>
      </w:r>
      <w:r w:rsidR="00934F65" w:rsidRPr="00883835">
        <w:rPr>
          <w:rFonts w:ascii="Times New Roman" w:hAnsi="Times New Roman"/>
          <w:sz w:val="28"/>
          <w:szCs w:val="28"/>
        </w:rPr>
        <w:t xml:space="preserve"> </w:t>
      </w:r>
      <w:r w:rsidRPr="00883835">
        <w:rPr>
          <w:rFonts w:ascii="Times New Roman" w:hAnsi="Times New Roman"/>
          <w:sz w:val="28"/>
          <w:szCs w:val="28"/>
        </w:rPr>
        <w:t>активное</w:t>
      </w:r>
      <w:r w:rsidR="00934F65" w:rsidRPr="00883835">
        <w:rPr>
          <w:rFonts w:ascii="Times New Roman" w:hAnsi="Times New Roman"/>
          <w:sz w:val="28"/>
          <w:szCs w:val="28"/>
        </w:rPr>
        <w:t xml:space="preserve"> </w:t>
      </w:r>
      <w:r w:rsidRPr="00883835">
        <w:rPr>
          <w:rFonts w:ascii="Times New Roman" w:hAnsi="Times New Roman"/>
          <w:sz w:val="28"/>
          <w:szCs w:val="28"/>
        </w:rPr>
        <w:t>внедрение</w:t>
      </w:r>
      <w:r w:rsidR="00934F65" w:rsidRPr="00883835">
        <w:rPr>
          <w:rFonts w:ascii="Times New Roman" w:hAnsi="Times New Roman"/>
          <w:sz w:val="28"/>
          <w:szCs w:val="28"/>
        </w:rPr>
        <w:t xml:space="preserve"> </w:t>
      </w:r>
      <w:r w:rsidRPr="00883835">
        <w:rPr>
          <w:rFonts w:ascii="Times New Roman" w:hAnsi="Times New Roman"/>
          <w:sz w:val="28"/>
          <w:szCs w:val="28"/>
        </w:rPr>
        <w:t>только</w:t>
      </w:r>
      <w:r w:rsidR="00934F65" w:rsidRPr="00883835">
        <w:rPr>
          <w:rFonts w:ascii="Times New Roman" w:hAnsi="Times New Roman"/>
          <w:sz w:val="28"/>
          <w:szCs w:val="28"/>
        </w:rPr>
        <w:t xml:space="preserve"> </w:t>
      </w:r>
      <w:r w:rsidRPr="00883835">
        <w:rPr>
          <w:rFonts w:ascii="Times New Roman" w:hAnsi="Times New Roman"/>
          <w:sz w:val="28"/>
          <w:szCs w:val="28"/>
        </w:rPr>
        <w:t>в</w:t>
      </w:r>
      <w:r w:rsidR="00934F65" w:rsidRPr="00883835">
        <w:rPr>
          <w:rFonts w:ascii="Times New Roman" w:hAnsi="Times New Roman"/>
          <w:sz w:val="28"/>
          <w:szCs w:val="28"/>
        </w:rPr>
        <w:t xml:space="preserve"> </w:t>
      </w:r>
      <w:r w:rsidRPr="00883835">
        <w:rPr>
          <w:rFonts w:ascii="Times New Roman" w:hAnsi="Times New Roman"/>
          <w:sz w:val="28"/>
          <w:szCs w:val="28"/>
        </w:rPr>
        <w:t>ключевые</w:t>
      </w:r>
      <w:r w:rsidR="00934F65" w:rsidRPr="00883835">
        <w:rPr>
          <w:rFonts w:ascii="Times New Roman" w:hAnsi="Times New Roman"/>
          <w:sz w:val="28"/>
          <w:szCs w:val="28"/>
        </w:rPr>
        <w:t xml:space="preserve"> </w:t>
      </w:r>
      <w:r w:rsidRPr="00883835">
        <w:rPr>
          <w:rFonts w:ascii="Times New Roman" w:hAnsi="Times New Roman"/>
          <w:sz w:val="28"/>
          <w:szCs w:val="28"/>
        </w:rPr>
        <w:t>отрасли</w:t>
      </w:r>
      <w:r w:rsidR="00934F65" w:rsidRPr="00883835">
        <w:rPr>
          <w:rFonts w:ascii="Times New Roman" w:hAnsi="Times New Roman"/>
          <w:sz w:val="28"/>
          <w:szCs w:val="28"/>
        </w:rPr>
        <w:t xml:space="preserve"> </w:t>
      </w:r>
      <w:r w:rsidRPr="00883835">
        <w:rPr>
          <w:rFonts w:ascii="Times New Roman" w:hAnsi="Times New Roman"/>
          <w:sz w:val="28"/>
          <w:szCs w:val="28"/>
        </w:rPr>
        <w:t>и</w:t>
      </w:r>
      <w:r w:rsidR="00934F65" w:rsidRPr="00883835">
        <w:rPr>
          <w:rFonts w:ascii="Times New Roman" w:hAnsi="Times New Roman"/>
          <w:sz w:val="28"/>
          <w:szCs w:val="28"/>
        </w:rPr>
        <w:t xml:space="preserve"> </w:t>
      </w:r>
      <w:r w:rsidRPr="00883835">
        <w:rPr>
          <w:rFonts w:ascii="Times New Roman" w:hAnsi="Times New Roman"/>
          <w:sz w:val="28"/>
          <w:szCs w:val="28"/>
        </w:rPr>
        <w:t>более</w:t>
      </w:r>
      <w:r w:rsidR="00934F65" w:rsidRPr="00883835">
        <w:rPr>
          <w:rFonts w:ascii="Times New Roman" w:hAnsi="Times New Roman"/>
          <w:sz w:val="28"/>
          <w:szCs w:val="28"/>
        </w:rPr>
        <w:t xml:space="preserve"> </w:t>
      </w:r>
      <w:r w:rsidRPr="00883835">
        <w:rPr>
          <w:rFonts w:ascii="Times New Roman" w:hAnsi="Times New Roman"/>
          <w:sz w:val="28"/>
          <w:szCs w:val="28"/>
        </w:rPr>
        <w:t>легкие</w:t>
      </w:r>
      <w:r w:rsidR="00934F65" w:rsidRPr="00883835">
        <w:rPr>
          <w:rFonts w:ascii="Times New Roman" w:hAnsi="Times New Roman"/>
          <w:sz w:val="28"/>
          <w:szCs w:val="28"/>
        </w:rPr>
        <w:t xml:space="preserve"> </w:t>
      </w:r>
      <w:r w:rsidRPr="00883835">
        <w:rPr>
          <w:rFonts w:ascii="Times New Roman" w:hAnsi="Times New Roman"/>
          <w:sz w:val="28"/>
          <w:szCs w:val="28"/>
        </w:rPr>
        <w:t>задачи.</w:t>
      </w:r>
      <w:r w:rsidR="00934F65" w:rsidRPr="00883835">
        <w:rPr>
          <w:rFonts w:ascii="Times New Roman" w:hAnsi="Times New Roman"/>
          <w:sz w:val="28"/>
          <w:szCs w:val="28"/>
        </w:rPr>
        <w:t xml:space="preserve"> </w:t>
      </w:r>
      <w:r w:rsidRPr="00883835">
        <w:rPr>
          <w:rFonts w:ascii="Times New Roman" w:hAnsi="Times New Roman"/>
          <w:sz w:val="28"/>
          <w:szCs w:val="28"/>
        </w:rPr>
        <w:t>Остальные</w:t>
      </w:r>
      <w:r w:rsidR="00934F65" w:rsidRPr="00883835">
        <w:rPr>
          <w:rFonts w:ascii="Times New Roman" w:hAnsi="Times New Roman"/>
          <w:sz w:val="28"/>
          <w:szCs w:val="28"/>
        </w:rPr>
        <w:t xml:space="preserve"> </w:t>
      </w:r>
      <w:r w:rsidRPr="00883835">
        <w:rPr>
          <w:rFonts w:ascii="Times New Roman" w:hAnsi="Times New Roman"/>
          <w:sz w:val="28"/>
          <w:szCs w:val="28"/>
        </w:rPr>
        <w:t>страны</w:t>
      </w:r>
      <w:r w:rsidR="00934F65" w:rsidRPr="00883835">
        <w:rPr>
          <w:rFonts w:ascii="Times New Roman" w:hAnsi="Times New Roman"/>
          <w:sz w:val="28"/>
          <w:szCs w:val="28"/>
        </w:rPr>
        <w:t xml:space="preserve"> </w:t>
      </w:r>
      <w:r w:rsidRPr="00883835">
        <w:rPr>
          <w:rFonts w:ascii="Times New Roman" w:hAnsi="Times New Roman"/>
          <w:sz w:val="28"/>
          <w:szCs w:val="28"/>
        </w:rPr>
        <w:t>демонстрируют</w:t>
      </w:r>
      <w:r w:rsidR="00934F65" w:rsidRPr="00883835">
        <w:rPr>
          <w:rFonts w:ascii="Times New Roman" w:hAnsi="Times New Roman"/>
          <w:sz w:val="28"/>
          <w:szCs w:val="28"/>
        </w:rPr>
        <w:t xml:space="preserve"> </w:t>
      </w:r>
      <w:r w:rsidRPr="00883835">
        <w:rPr>
          <w:rFonts w:ascii="Times New Roman" w:hAnsi="Times New Roman"/>
          <w:sz w:val="28"/>
          <w:szCs w:val="28"/>
        </w:rPr>
        <w:t>средний</w:t>
      </w:r>
      <w:r w:rsidR="00934F65" w:rsidRPr="00883835">
        <w:rPr>
          <w:rFonts w:ascii="Times New Roman" w:hAnsi="Times New Roman"/>
          <w:sz w:val="28"/>
          <w:szCs w:val="28"/>
        </w:rPr>
        <w:t xml:space="preserve"> </w:t>
      </w:r>
      <w:r w:rsidRPr="00883835">
        <w:rPr>
          <w:rFonts w:ascii="Times New Roman" w:hAnsi="Times New Roman"/>
          <w:sz w:val="28"/>
          <w:szCs w:val="28"/>
        </w:rPr>
        <w:t>уровень</w:t>
      </w:r>
      <w:r w:rsidR="00934F65" w:rsidRPr="00883835">
        <w:rPr>
          <w:rFonts w:ascii="Times New Roman" w:hAnsi="Times New Roman"/>
          <w:sz w:val="28"/>
          <w:szCs w:val="28"/>
        </w:rPr>
        <w:t xml:space="preserve"> </w:t>
      </w:r>
      <w:r w:rsidRPr="00883835">
        <w:rPr>
          <w:rFonts w:ascii="Times New Roman" w:hAnsi="Times New Roman"/>
          <w:sz w:val="28"/>
          <w:szCs w:val="28"/>
        </w:rPr>
        <w:t>готовности,</w:t>
      </w:r>
      <w:r w:rsidR="00934F65" w:rsidRPr="00883835">
        <w:rPr>
          <w:rFonts w:ascii="Times New Roman" w:hAnsi="Times New Roman"/>
          <w:sz w:val="28"/>
          <w:szCs w:val="28"/>
        </w:rPr>
        <w:t xml:space="preserve"> </w:t>
      </w:r>
      <w:r w:rsidRPr="00883835">
        <w:rPr>
          <w:rFonts w:ascii="Times New Roman" w:hAnsi="Times New Roman"/>
          <w:sz w:val="28"/>
          <w:szCs w:val="28"/>
        </w:rPr>
        <w:t>что</w:t>
      </w:r>
      <w:r w:rsidR="00934F65" w:rsidRPr="00883835">
        <w:rPr>
          <w:rFonts w:ascii="Times New Roman" w:hAnsi="Times New Roman"/>
          <w:sz w:val="28"/>
          <w:szCs w:val="28"/>
        </w:rPr>
        <w:t xml:space="preserve"> </w:t>
      </w:r>
      <w:r w:rsidRPr="00883835">
        <w:rPr>
          <w:rFonts w:ascii="Times New Roman" w:hAnsi="Times New Roman"/>
          <w:sz w:val="28"/>
          <w:szCs w:val="28"/>
        </w:rPr>
        <w:t>означает</w:t>
      </w:r>
      <w:r w:rsidR="00934F65" w:rsidRPr="00883835">
        <w:rPr>
          <w:rFonts w:ascii="Times New Roman" w:hAnsi="Times New Roman"/>
          <w:sz w:val="28"/>
          <w:szCs w:val="28"/>
        </w:rPr>
        <w:t xml:space="preserve"> </w:t>
      </w:r>
      <w:r w:rsidRPr="00883835">
        <w:rPr>
          <w:rFonts w:ascii="Times New Roman" w:hAnsi="Times New Roman"/>
          <w:sz w:val="28"/>
          <w:szCs w:val="28"/>
        </w:rPr>
        <w:t>возможность</w:t>
      </w:r>
      <w:r w:rsidR="00934F65" w:rsidRPr="00883835">
        <w:rPr>
          <w:rFonts w:ascii="Times New Roman" w:hAnsi="Times New Roman"/>
          <w:sz w:val="28"/>
          <w:szCs w:val="28"/>
        </w:rPr>
        <w:t xml:space="preserve"> </w:t>
      </w:r>
      <w:r w:rsidRPr="00883835">
        <w:rPr>
          <w:rFonts w:ascii="Times New Roman" w:hAnsi="Times New Roman"/>
          <w:sz w:val="28"/>
          <w:szCs w:val="28"/>
        </w:rPr>
        <w:t>только</w:t>
      </w:r>
      <w:r w:rsidR="00934F65" w:rsidRPr="00883835">
        <w:rPr>
          <w:rFonts w:ascii="Times New Roman" w:hAnsi="Times New Roman"/>
          <w:sz w:val="28"/>
          <w:szCs w:val="28"/>
        </w:rPr>
        <w:t xml:space="preserve"> </w:t>
      </w:r>
      <w:r w:rsidRPr="00883835">
        <w:rPr>
          <w:rFonts w:ascii="Times New Roman" w:hAnsi="Times New Roman"/>
          <w:sz w:val="28"/>
          <w:szCs w:val="28"/>
        </w:rPr>
        <w:t>частичного</w:t>
      </w:r>
      <w:r w:rsidR="00934F65" w:rsidRPr="00883835">
        <w:rPr>
          <w:rFonts w:ascii="Times New Roman" w:hAnsi="Times New Roman"/>
          <w:sz w:val="28"/>
          <w:szCs w:val="28"/>
        </w:rPr>
        <w:t xml:space="preserve"> </w:t>
      </w:r>
      <w:r w:rsidRPr="00883835">
        <w:rPr>
          <w:rFonts w:ascii="Times New Roman" w:hAnsi="Times New Roman"/>
          <w:sz w:val="28"/>
          <w:szCs w:val="28"/>
        </w:rPr>
        <w:t>применения</w:t>
      </w:r>
      <w:r w:rsidR="00934F65" w:rsidRPr="00883835">
        <w:rPr>
          <w:rFonts w:ascii="Times New Roman" w:hAnsi="Times New Roman"/>
          <w:sz w:val="28"/>
          <w:szCs w:val="28"/>
        </w:rPr>
        <w:t xml:space="preserve"> </w:t>
      </w:r>
      <w:r w:rsidRPr="00883835">
        <w:rPr>
          <w:rFonts w:ascii="Times New Roman" w:hAnsi="Times New Roman"/>
          <w:sz w:val="28"/>
          <w:szCs w:val="28"/>
        </w:rPr>
        <w:t>технологий.</w:t>
      </w:r>
      <w:r w:rsidR="00934F65" w:rsidRPr="00883835">
        <w:rPr>
          <w:rFonts w:ascii="Times New Roman" w:hAnsi="Times New Roman"/>
          <w:sz w:val="28"/>
          <w:szCs w:val="28"/>
        </w:rPr>
        <w:t xml:space="preserve"> </w:t>
      </w:r>
      <w:r w:rsidRPr="00883835">
        <w:rPr>
          <w:rFonts w:ascii="Times New Roman" w:hAnsi="Times New Roman"/>
          <w:sz w:val="28"/>
          <w:szCs w:val="28"/>
        </w:rPr>
        <w:t>Также</w:t>
      </w:r>
      <w:r w:rsidR="00934F65" w:rsidRPr="00883835">
        <w:rPr>
          <w:rFonts w:ascii="Times New Roman" w:hAnsi="Times New Roman"/>
          <w:sz w:val="28"/>
          <w:szCs w:val="28"/>
        </w:rPr>
        <w:t xml:space="preserve"> </w:t>
      </w:r>
      <w:r w:rsidRPr="00883835">
        <w:rPr>
          <w:rFonts w:ascii="Times New Roman" w:hAnsi="Times New Roman"/>
          <w:sz w:val="28"/>
          <w:szCs w:val="28"/>
        </w:rPr>
        <w:t>визуализиру</w:t>
      </w:r>
      <w:r w:rsidR="00153276" w:rsidRPr="00883835">
        <w:rPr>
          <w:rFonts w:ascii="Times New Roman" w:hAnsi="Times New Roman"/>
          <w:sz w:val="28"/>
          <w:szCs w:val="28"/>
        </w:rPr>
        <w:t>ем</w:t>
      </w:r>
      <w:r w:rsidR="00934F65" w:rsidRPr="00883835">
        <w:rPr>
          <w:rFonts w:ascii="Times New Roman" w:hAnsi="Times New Roman"/>
          <w:sz w:val="28"/>
          <w:szCs w:val="28"/>
        </w:rPr>
        <w:t xml:space="preserve"> </w:t>
      </w:r>
      <w:r w:rsidR="00153276" w:rsidRPr="00883835">
        <w:rPr>
          <w:rFonts w:ascii="Times New Roman" w:hAnsi="Times New Roman"/>
          <w:sz w:val="28"/>
          <w:szCs w:val="28"/>
        </w:rPr>
        <w:t>значения</w:t>
      </w:r>
      <w:r w:rsidR="00934F65" w:rsidRPr="00883835">
        <w:rPr>
          <w:rFonts w:ascii="Times New Roman" w:hAnsi="Times New Roman"/>
          <w:sz w:val="28"/>
          <w:szCs w:val="28"/>
        </w:rPr>
        <w:t xml:space="preserve"> </w:t>
      </w:r>
      <w:r w:rsidR="00153276" w:rsidRPr="00883835">
        <w:rPr>
          <w:rFonts w:ascii="Times New Roman" w:hAnsi="Times New Roman"/>
          <w:sz w:val="28"/>
          <w:szCs w:val="28"/>
        </w:rPr>
        <w:t>индекса</w:t>
      </w:r>
      <w:r w:rsidR="00934F65" w:rsidRPr="00883835">
        <w:rPr>
          <w:rFonts w:ascii="Times New Roman" w:hAnsi="Times New Roman"/>
          <w:sz w:val="28"/>
          <w:szCs w:val="28"/>
        </w:rPr>
        <w:t xml:space="preserve"> </w:t>
      </w:r>
      <w:r w:rsidR="00153276" w:rsidRPr="00883835">
        <w:rPr>
          <w:rFonts w:ascii="Times New Roman" w:hAnsi="Times New Roman"/>
          <w:sz w:val="28"/>
          <w:szCs w:val="28"/>
        </w:rPr>
        <w:t>на</w:t>
      </w:r>
      <w:r w:rsidR="00934F65" w:rsidRPr="00883835">
        <w:rPr>
          <w:rFonts w:ascii="Times New Roman" w:hAnsi="Times New Roman"/>
          <w:sz w:val="28"/>
          <w:szCs w:val="28"/>
        </w:rPr>
        <w:t xml:space="preserve"> </w:t>
      </w:r>
      <w:r w:rsidR="00153276" w:rsidRPr="00883835">
        <w:rPr>
          <w:rFonts w:ascii="Times New Roman" w:hAnsi="Times New Roman"/>
          <w:sz w:val="28"/>
          <w:szCs w:val="28"/>
        </w:rPr>
        <w:t>рисунке</w:t>
      </w:r>
      <w:r w:rsidR="00934F65" w:rsidRPr="00883835">
        <w:rPr>
          <w:rFonts w:ascii="Times New Roman" w:hAnsi="Times New Roman"/>
          <w:sz w:val="28"/>
          <w:szCs w:val="28"/>
        </w:rPr>
        <w:t xml:space="preserve"> </w:t>
      </w:r>
      <w:r w:rsidR="00153276" w:rsidRPr="00883835">
        <w:rPr>
          <w:rFonts w:ascii="Times New Roman" w:hAnsi="Times New Roman"/>
          <w:sz w:val="28"/>
          <w:szCs w:val="28"/>
        </w:rPr>
        <w:t>1</w:t>
      </w:r>
      <w:r w:rsidR="00DD5287" w:rsidRPr="00883835">
        <w:rPr>
          <w:rFonts w:ascii="Times New Roman" w:hAnsi="Times New Roman"/>
          <w:sz w:val="28"/>
          <w:szCs w:val="28"/>
        </w:rPr>
        <w:t>8</w:t>
      </w:r>
      <w:r w:rsidRPr="00883835">
        <w:rPr>
          <w:rFonts w:ascii="Times New Roman" w:hAnsi="Times New Roman"/>
          <w:sz w:val="28"/>
          <w:szCs w:val="28"/>
        </w:rPr>
        <w:t>.</w:t>
      </w:r>
    </w:p>
    <w:p w:rsidR="00107D49" w:rsidRPr="00883835" w:rsidRDefault="00107D49" w:rsidP="002C3E82">
      <w:pPr>
        <w:spacing w:after="0" w:line="360" w:lineRule="auto"/>
        <w:ind w:firstLine="709"/>
        <w:rPr>
          <w:rFonts w:ascii="Times New Roman" w:hAnsi="Times New Roman"/>
          <w:sz w:val="28"/>
          <w:szCs w:val="28"/>
        </w:rPr>
      </w:pPr>
    </w:p>
    <w:p w:rsidR="00107D49" w:rsidRPr="00883835" w:rsidRDefault="00107D49" w:rsidP="00DD5287">
      <w:pPr>
        <w:spacing w:after="0" w:line="360" w:lineRule="auto"/>
        <w:jc w:val="center"/>
        <w:rPr>
          <w:rFonts w:ascii="Times New Roman" w:hAnsi="Times New Roman"/>
          <w:sz w:val="28"/>
          <w:szCs w:val="28"/>
        </w:rPr>
      </w:pPr>
      <w:r w:rsidRPr="00883835">
        <w:rPr>
          <w:rFonts w:ascii="Times New Roman" w:hAnsi="Times New Roman"/>
          <w:noProof/>
          <w:sz w:val="28"/>
          <w:szCs w:val="28"/>
          <w:lang w:eastAsia="ru-RU"/>
        </w:rPr>
        <w:drawing>
          <wp:inline distT="0" distB="0" distL="0" distR="0" wp14:anchorId="518E8D9A" wp14:editId="46E75921">
            <wp:extent cx="4714875" cy="34004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07D49" w:rsidRDefault="00DD5287" w:rsidP="00DD5287">
      <w:pPr>
        <w:spacing w:after="0" w:line="360" w:lineRule="auto"/>
        <w:jc w:val="center"/>
        <w:rPr>
          <w:rFonts w:ascii="Times New Roman" w:hAnsi="Times New Roman"/>
          <w:sz w:val="28"/>
          <w:szCs w:val="28"/>
        </w:rPr>
      </w:pPr>
      <w:r w:rsidRPr="00883835">
        <w:rPr>
          <w:rFonts w:ascii="Times New Roman" w:hAnsi="Times New Roman"/>
          <w:sz w:val="28"/>
          <w:szCs w:val="28"/>
        </w:rPr>
        <w:t>Рисунок</w:t>
      </w:r>
      <w:r w:rsidR="00934F65" w:rsidRPr="00883835">
        <w:rPr>
          <w:rFonts w:ascii="Times New Roman" w:hAnsi="Times New Roman"/>
          <w:sz w:val="28"/>
          <w:szCs w:val="28"/>
        </w:rPr>
        <w:t xml:space="preserve"> </w:t>
      </w:r>
      <w:r w:rsidRPr="00883835">
        <w:rPr>
          <w:rFonts w:ascii="Times New Roman" w:hAnsi="Times New Roman"/>
          <w:sz w:val="28"/>
          <w:szCs w:val="28"/>
        </w:rPr>
        <w:t>18</w:t>
      </w:r>
      <w:r w:rsidR="00934F65" w:rsidRPr="00883835">
        <w:rPr>
          <w:rFonts w:ascii="Times New Roman" w:hAnsi="Times New Roman"/>
          <w:sz w:val="28"/>
          <w:szCs w:val="28"/>
        </w:rPr>
        <w:t xml:space="preserve"> </w:t>
      </w:r>
      <w:r w:rsidR="00107D49" w:rsidRPr="00883835">
        <w:rPr>
          <w:rFonts w:ascii="Times New Roman" w:hAnsi="Times New Roman"/>
          <w:sz w:val="28"/>
          <w:szCs w:val="28"/>
        </w:rPr>
        <w:t>–</w:t>
      </w:r>
      <w:r w:rsidR="00934F65" w:rsidRPr="00883835">
        <w:rPr>
          <w:rFonts w:ascii="Times New Roman" w:hAnsi="Times New Roman"/>
          <w:sz w:val="28"/>
          <w:szCs w:val="28"/>
        </w:rPr>
        <w:t xml:space="preserve"> </w:t>
      </w:r>
      <w:r w:rsidR="00107D49" w:rsidRPr="00883835">
        <w:rPr>
          <w:rFonts w:ascii="Times New Roman" w:hAnsi="Times New Roman"/>
          <w:sz w:val="28"/>
          <w:szCs w:val="28"/>
        </w:rPr>
        <w:t>Индекс</w:t>
      </w:r>
      <w:r w:rsidR="00934F65" w:rsidRPr="00883835">
        <w:rPr>
          <w:rFonts w:ascii="Times New Roman" w:hAnsi="Times New Roman"/>
          <w:sz w:val="28"/>
          <w:szCs w:val="28"/>
        </w:rPr>
        <w:t xml:space="preserve"> </w:t>
      </w:r>
      <w:r w:rsidR="00107D49" w:rsidRPr="00883835">
        <w:rPr>
          <w:rFonts w:ascii="Times New Roman" w:hAnsi="Times New Roman"/>
          <w:sz w:val="28"/>
          <w:szCs w:val="28"/>
        </w:rPr>
        <w:t>применимости</w:t>
      </w:r>
      <w:r w:rsidR="00934F65" w:rsidRPr="00883835">
        <w:rPr>
          <w:rFonts w:ascii="Times New Roman" w:hAnsi="Times New Roman"/>
          <w:sz w:val="28"/>
          <w:szCs w:val="28"/>
        </w:rPr>
        <w:t xml:space="preserve"> </w:t>
      </w:r>
      <w:r w:rsidR="00107D49" w:rsidRPr="00883835">
        <w:rPr>
          <w:rFonts w:ascii="Times New Roman" w:hAnsi="Times New Roman"/>
          <w:sz w:val="28"/>
          <w:szCs w:val="28"/>
        </w:rPr>
        <w:t>LLM</w:t>
      </w:r>
      <w:r w:rsidR="00A11DFD">
        <w:rPr>
          <w:rFonts w:ascii="Times New Roman" w:hAnsi="Times New Roman"/>
          <w:sz w:val="28"/>
          <w:szCs w:val="28"/>
        </w:rPr>
        <w:t xml:space="preserve"> (составлено автором)</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США (8,49) и Германия (8,69) лидируют по индексу, благодаря высокой цифровой зрелости и развитой инфраструктуре. Китай демонстрирует высокий технологический потенциал, но ограничен доступом к данным. Индия, Россия, Бразилия и ЮАР имеют средний уровень готовности (4,78–5,38), что требует адаптации стратегий внедрения LLM с учётом локальных условий.</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 xml:space="preserve">Таким образом, визуализация индекса позволяет быстро оценивать сравнительную позицию стран на глобальной карте цифровой трансформации </w:t>
      </w:r>
      <w:r w:rsidRPr="00883835">
        <w:rPr>
          <w:rFonts w:ascii="Times New Roman" w:hAnsi="Times New Roman"/>
          <w:sz w:val="28"/>
          <w:szCs w:val="28"/>
        </w:rPr>
        <w:lastRenderedPageBreak/>
        <w:t xml:space="preserve">и принимать более обоснованные управленческие решения. Разработанный индекс отражает не только технологическую готовность страны к эффективному внедрению LLM в процессы управления, но и инвестиционную привлекательность, эффективность цифровой трансформации в различных структурах и масштабируемость использования больших моделей. </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 xml:space="preserve">Формирование тепловых карт различных стран для определения готовности к LLM повысит эффективность планирования стратегий развития в новых экономических зонах, выхода на новые рынки, а также поиск новых партнеров, поставщиков и заказчиков. Индексация повысит динамичность и гибкость принятых решений о масштабировании и автоматизации процессов. </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При разработке LLM решений, использование индекса позволит адаптировать продукты на ранних этапах, что сократит издержки, формировать экосистемы для дальнейшего выхода на рынки с умеренной и низкой готовностью к технологиям.</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Так как оценка производится на уровне стран, государствам необходимо повышать открытость данных и уровень цифрового образования населения. Грамотное стимулирование использования и развития LLM на государственном уровне позволит повысить индекс страны.</w:t>
      </w:r>
    </w:p>
    <w:p w:rsidR="003E4B9C" w:rsidRPr="00883835" w:rsidRDefault="003E4B9C" w:rsidP="003E4B9C">
      <w:pPr>
        <w:spacing w:after="0" w:line="360" w:lineRule="auto"/>
        <w:ind w:firstLine="709"/>
        <w:jc w:val="both"/>
        <w:rPr>
          <w:rFonts w:ascii="Times New Roman" w:hAnsi="Times New Roman"/>
          <w:sz w:val="28"/>
          <w:szCs w:val="28"/>
        </w:rPr>
      </w:pPr>
      <w:r w:rsidRPr="00883835">
        <w:rPr>
          <w:rFonts w:ascii="Times New Roman" w:hAnsi="Times New Roman"/>
          <w:sz w:val="28"/>
          <w:szCs w:val="28"/>
        </w:rPr>
        <w:t>Разработанный индекс применимости LLM продемонстрировал свою практическую ценность для сравнительного анализа стран с точки зрения готовности к внедрению больших языковых моделей в процессы управления. Разработанная методология учитывает пять ключевых факторов и демонстрирует высокую чувствительность к инфраструктурным, социальным, культурным различиям. Сравнительный анализ показал значительные различия между странами по уровню готовности и возможностям поддержки ИИ-технологий. На основе исследований можно сделать выводы о необходимости гибкого подхода к масштабированию LLM для международного бизнеса. Его использование в качестве вспомогающего инструмента позволит международным компаниям принимать более эффективные управленческие решения, связанные с внедрением LLM.</w:t>
      </w:r>
    </w:p>
    <w:p w:rsidR="004D2DEB" w:rsidRPr="00FA27EE" w:rsidRDefault="004D2DEB" w:rsidP="003D0D03">
      <w:pPr>
        <w:pStyle w:val="1"/>
        <w:numPr>
          <w:ilvl w:val="0"/>
          <w:numId w:val="39"/>
        </w:numPr>
        <w:tabs>
          <w:tab w:val="left" w:pos="851"/>
          <w:tab w:val="left" w:pos="1134"/>
        </w:tabs>
        <w:spacing w:before="0" w:after="0" w:line="360" w:lineRule="auto"/>
        <w:ind w:left="0" w:firstLine="709"/>
        <w:rPr>
          <w:rFonts w:ascii="Times New Roman" w:hAnsi="Times New Roman"/>
          <w:sz w:val="28"/>
          <w:szCs w:val="28"/>
        </w:rPr>
      </w:pPr>
      <w:bookmarkStart w:id="12" w:name="_Toc201352202"/>
      <w:r w:rsidRPr="00FA27EE">
        <w:rPr>
          <w:rFonts w:ascii="Times New Roman" w:hAnsi="Times New Roman"/>
          <w:sz w:val="28"/>
          <w:szCs w:val="28"/>
        </w:rPr>
        <w:lastRenderedPageBreak/>
        <w:t>Разработка</w:t>
      </w:r>
      <w:r w:rsidR="00934F65" w:rsidRPr="00FA27EE">
        <w:rPr>
          <w:rFonts w:ascii="Times New Roman" w:hAnsi="Times New Roman"/>
          <w:sz w:val="28"/>
          <w:szCs w:val="28"/>
        </w:rPr>
        <w:t xml:space="preserve"> </w:t>
      </w:r>
      <w:r w:rsidRPr="00FA27EE">
        <w:rPr>
          <w:rFonts w:ascii="Times New Roman" w:hAnsi="Times New Roman"/>
          <w:sz w:val="28"/>
          <w:szCs w:val="28"/>
        </w:rPr>
        <w:t>и</w:t>
      </w:r>
      <w:r w:rsidR="00934F65" w:rsidRPr="00FA27EE">
        <w:rPr>
          <w:rFonts w:ascii="Times New Roman" w:hAnsi="Times New Roman"/>
          <w:sz w:val="28"/>
          <w:szCs w:val="28"/>
        </w:rPr>
        <w:t xml:space="preserve"> </w:t>
      </w:r>
      <w:r w:rsidRPr="00FA27EE">
        <w:rPr>
          <w:rFonts w:ascii="Times New Roman" w:hAnsi="Times New Roman"/>
          <w:sz w:val="28"/>
          <w:szCs w:val="28"/>
        </w:rPr>
        <w:t>валидация</w:t>
      </w:r>
      <w:r w:rsidR="00934F65" w:rsidRPr="00FA27EE">
        <w:rPr>
          <w:rFonts w:ascii="Times New Roman" w:hAnsi="Times New Roman"/>
          <w:sz w:val="28"/>
          <w:szCs w:val="28"/>
        </w:rPr>
        <w:t xml:space="preserve"> </w:t>
      </w:r>
      <w:r w:rsidRPr="00FA27EE">
        <w:rPr>
          <w:rFonts w:ascii="Times New Roman" w:hAnsi="Times New Roman"/>
          <w:sz w:val="28"/>
          <w:szCs w:val="28"/>
        </w:rPr>
        <w:t>модели</w:t>
      </w:r>
      <w:r w:rsidR="00934F65" w:rsidRPr="00FA27EE">
        <w:rPr>
          <w:rFonts w:ascii="Times New Roman" w:hAnsi="Times New Roman"/>
          <w:sz w:val="28"/>
          <w:szCs w:val="28"/>
        </w:rPr>
        <w:t xml:space="preserve"> </w:t>
      </w:r>
      <w:r w:rsidRPr="00FA27EE">
        <w:rPr>
          <w:rFonts w:ascii="Times New Roman" w:hAnsi="Times New Roman"/>
          <w:sz w:val="28"/>
          <w:szCs w:val="28"/>
        </w:rPr>
        <w:t>стратегического</w:t>
      </w:r>
      <w:r w:rsidR="00934F65" w:rsidRPr="00FA27EE">
        <w:rPr>
          <w:rFonts w:ascii="Times New Roman" w:hAnsi="Times New Roman"/>
          <w:sz w:val="28"/>
          <w:szCs w:val="28"/>
        </w:rPr>
        <w:t xml:space="preserve"> </w:t>
      </w:r>
      <w:r w:rsidRPr="00FA27EE">
        <w:rPr>
          <w:rFonts w:ascii="Times New Roman" w:hAnsi="Times New Roman"/>
          <w:sz w:val="28"/>
          <w:szCs w:val="28"/>
        </w:rPr>
        <w:t>внедрения</w:t>
      </w:r>
      <w:r w:rsidR="00934F65" w:rsidRPr="00FA27EE">
        <w:rPr>
          <w:rFonts w:ascii="Times New Roman" w:hAnsi="Times New Roman"/>
          <w:sz w:val="28"/>
          <w:szCs w:val="28"/>
        </w:rPr>
        <w:t xml:space="preserve"> </w:t>
      </w:r>
      <w:r w:rsidRPr="00FA27EE">
        <w:rPr>
          <w:rFonts w:ascii="Times New Roman" w:hAnsi="Times New Roman"/>
          <w:sz w:val="28"/>
          <w:szCs w:val="28"/>
        </w:rPr>
        <w:t>LLM</w:t>
      </w:r>
      <w:r w:rsidR="00934F65" w:rsidRPr="00FA27EE">
        <w:rPr>
          <w:rFonts w:ascii="Times New Roman" w:hAnsi="Times New Roman"/>
          <w:sz w:val="28"/>
          <w:szCs w:val="28"/>
        </w:rPr>
        <w:t xml:space="preserve"> </w:t>
      </w:r>
      <w:r w:rsidRPr="00FA27EE">
        <w:rPr>
          <w:rFonts w:ascii="Times New Roman" w:hAnsi="Times New Roman"/>
          <w:sz w:val="28"/>
          <w:szCs w:val="28"/>
        </w:rPr>
        <w:t>в</w:t>
      </w:r>
      <w:r w:rsidR="00934F65" w:rsidRPr="00FA27EE">
        <w:rPr>
          <w:rFonts w:ascii="Times New Roman" w:hAnsi="Times New Roman"/>
          <w:sz w:val="28"/>
          <w:szCs w:val="28"/>
        </w:rPr>
        <w:t xml:space="preserve"> </w:t>
      </w:r>
      <w:r w:rsidRPr="00FA27EE">
        <w:rPr>
          <w:rFonts w:ascii="Times New Roman" w:hAnsi="Times New Roman"/>
          <w:sz w:val="28"/>
          <w:szCs w:val="28"/>
        </w:rPr>
        <w:t>международную</w:t>
      </w:r>
      <w:r w:rsidR="00934F65" w:rsidRPr="00FA27EE">
        <w:rPr>
          <w:rFonts w:ascii="Times New Roman" w:hAnsi="Times New Roman"/>
          <w:sz w:val="28"/>
          <w:szCs w:val="28"/>
        </w:rPr>
        <w:t xml:space="preserve"> </w:t>
      </w:r>
      <w:r w:rsidRPr="00FA27EE">
        <w:rPr>
          <w:rFonts w:ascii="Times New Roman" w:hAnsi="Times New Roman"/>
          <w:sz w:val="28"/>
          <w:szCs w:val="28"/>
        </w:rPr>
        <w:t>компанию</w:t>
      </w:r>
      <w:bookmarkEnd w:id="12"/>
    </w:p>
    <w:p w:rsidR="004D2DEB" w:rsidRPr="00883835" w:rsidRDefault="004D2DEB" w:rsidP="003D0D03">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p>
    <w:p w:rsidR="007450CE" w:rsidRPr="00FA27EE" w:rsidRDefault="007450CE" w:rsidP="003D0D03">
      <w:pPr>
        <w:pStyle w:val="2"/>
        <w:numPr>
          <w:ilvl w:val="0"/>
          <w:numId w:val="41"/>
        </w:numPr>
        <w:tabs>
          <w:tab w:val="left" w:pos="1134"/>
        </w:tabs>
        <w:spacing w:before="0" w:beforeAutospacing="0" w:after="0" w:afterAutospacing="0" w:line="360" w:lineRule="auto"/>
        <w:ind w:left="0" w:firstLine="709"/>
        <w:jc w:val="both"/>
        <w:rPr>
          <w:sz w:val="28"/>
          <w:szCs w:val="28"/>
        </w:rPr>
      </w:pPr>
      <w:bookmarkStart w:id="13" w:name="_Toc201352203"/>
      <w:r w:rsidRPr="00FA27EE">
        <w:rPr>
          <w:sz w:val="28"/>
          <w:szCs w:val="28"/>
        </w:rPr>
        <w:t>Алгоритм</w:t>
      </w:r>
      <w:r w:rsidR="00934F65" w:rsidRPr="00FA27EE">
        <w:rPr>
          <w:sz w:val="28"/>
          <w:szCs w:val="28"/>
        </w:rPr>
        <w:t xml:space="preserve"> </w:t>
      </w:r>
      <w:r w:rsidRPr="00FA27EE">
        <w:rPr>
          <w:sz w:val="28"/>
          <w:szCs w:val="28"/>
        </w:rPr>
        <w:t>интеграции</w:t>
      </w:r>
      <w:r w:rsidR="00934F65" w:rsidRPr="00FA27EE">
        <w:rPr>
          <w:sz w:val="28"/>
          <w:szCs w:val="28"/>
        </w:rPr>
        <w:t xml:space="preserve"> </w:t>
      </w:r>
      <w:r w:rsidRPr="00FA27EE">
        <w:rPr>
          <w:sz w:val="28"/>
          <w:szCs w:val="28"/>
        </w:rPr>
        <w:t>LLM</w:t>
      </w:r>
      <w:r w:rsidR="00934F65" w:rsidRPr="00FA27EE">
        <w:rPr>
          <w:sz w:val="28"/>
          <w:szCs w:val="28"/>
        </w:rPr>
        <w:t xml:space="preserve"> </w:t>
      </w:r>
      <w:r w:rsidRPr="00FA27EE">
        <w:rPr>
          <w:sz w:val="28"/>
          <w:szCs w:val="28"/>
        </w:rPr>
        <w:t>в</w:t>
      </w:r>
      <w:r w:rsidR="00934F65" w:rsidRPr="00FA27EE">
        <w:rPr>
          <w:sz w:val="28"/>
          <w:szCs w:val="28"/>
        </w:rPr>
        <w:t xml:space="preserve"> </w:t>
      </w:r>
      <w:r w:rsidRPr="00FA27EE">
        <w:rPr>
          <w:sz w:val="28"/>
          <w:szCs w:val="28"/>
        </w:rPr>
        <w:t>управленческие</w:t>
      </w:r>
      <w:r w:rsidR="00934F65" w:rsidRPr="00FA27EE">
        <w:rPr>
          <w:sz w:val="28"/>
          <w:szCs w:val="28"/>
        </w:rPr>
        <w:t xml:space="preserve"> </w:t>
      </w:r>
      <w:r w:rsidRPr="00FA27EE">
        <w:rPr>
          <w:sz w:val="28"/>
          <w:szCs w:val="28"/>
        </w:rPr>
        <w:t>процессы</w:t>
      </w:r>
      <w:bookmarkEnd w:id="13"/>
    </w:p>
    <w:p w:rsidR="00F228B9" w:rsidRDefault="00F228B9" w:rsidP="00E20EAD">
      <w:pPr>
        <w:spacing w:after="0" w:line="360" w:lineRule="auto"/>
        <w:jc w:val="both"/>
        <w:rPr>
          <w:rFonts w:ascii="Times New Roman" w:eastAsia="Times New Roman" w:hAnsi="Times New Roman" w:cs="Times New Roman"/>
          <w:color w:val="000000"/>
          <w:sz w:val="28"/>
          <w:szCs w:val="28"/>
          <w:lang w:val="ru" w:eastAsia="ru-RU"/>
        </w:rPr>
      </w:pPr>
    </w:p>
    <w:p w:rsidR="00FE2BC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Внедрение LLM в управленческие процессы компаний требует комплексного подхода, включающего несколько ключевых этапов. Важно не только правильно выбрать технологию и модель LLM, но и грамотно интегрировать её в существующие процессы. Рассмотрим алгоритм интеграции LLM в управленческие процессы, включающий </w:t>
      </w:r>
      <w:r>
        <w:rPr>
          <w:rFonts w:ascii="Times New Roman" w:eastAsia="Times New Roman" w:hAnsi="Times New Roman" w:cs="Times New Roman"/>
          <w:color w:val="000000"/>
          <w:sz w:val="28"/>
          <w:szCs w:val="28"/>
          <w:lang w:eastAsia="ru-RU"/>
        </w:rPr>
        <w:t>десять</w:t>
      </w:r>
      <w:r w:rsidRPr="00883835">
        <w:rPr>
          <w:rFonts w:ascii="Times New Roman" w:eastAsia="Times New Roman" w:hAnsi="Times New Roman" w:cs="Times New Roman"/>
          <w:color w:val="000000"/>
          <w:sz w:val="28"/>
          <w:szCs w:val="28"/>
          <w:lang w:eastAsia="ru-RU"/>
        </w:rPr>
        <w:t xml:space="preserve"> основных шагов: </w:t>
      </w:r>
      <w:r>
        <w:rPr>
          <w:rFonts w:ascii="Times New Roman" w:eastAsia="Times New Roman" w:hAnsi="Times New Roman" w:cs="Times New Roman"/>
          <w:color w:val="000000"/>
          <w:sz w:val="28"/>
          <w:szCs w:val="28"/>
          <w:lang w:eastAsia="ru-RU"/>
        </w:rPr>
        <w:t>постановка целей, сбор</w:t>
      </w:r>
      <w:r w:rsidRPr="00883835">
        <w:rPr>
          <w:rFonts w:ascii="Times New Roman" w:eastAsia="Times New Roman" w:hAnsi="Times New Roman" w:cs="Times New Roman"/>
          <w:color w:val="000000"/>
          <w:sz w:val="28"/>
          <w:szCs w:val="28"/>
          <w:lang w:eastAsia="ru-RU"/>
        </w:rPr>
        <w:t xml:space="preserve"> данных, классификация задач, выбор модуля LLM</w:t>
      </w:r>
      <w:r>
        <w:rPr>
          <w:rFonts w:ascii="Times New Roman" w:eastAsia="Times New Roman" w:hAnsi="Times New Roman" w:cs="Times New Roman"/>
          <w:color w:val="000000"/>
          <w:sz w:val="28"/>
          <w:szCs w:val="28"/>
          <w:lang w:eastAsia="ru-RU"/>
        </w:rPr>
        <w:t>,</w:t>
      </w:r>
      <w:r w:rsidRPr="008838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оценка потенциального влияния, анализ рисков и ограничений, разработка плана внедрения, тестирование, </w:t>
      </w:r>
      <w:r w:rsidRPr="00883835">
        <w:rPr>
          <w:rFonts w:ascii="Times New Roman" w:eastAsia="Times New Roman" w:hAnsi="Times New Roman" w:cs="Times New Roman"/>
          <w:color w:val="000000"/>
          <w:sz w:val="28"/>
          <w:szCs w:val="28"/>
          <w:lang w:eastAsia="ru-RU"/>
        </w:rPr>
        <w:t>цикл обратной связи с KPI</w:t>
      </w:r>
      <w:r>
        <w:rPr>
          <w:rFonts w:ascii="Times New Roman" w:eastAsia="Times New Roman" w:hAnsi="Times New Roman" w:cs="Times New Roman"/>
          <w:color w:val="000000"/>
          <w:sz w:val="28"/>
          <w:szCs w:val="28"/>
          <w:lang w:eastAsia="ru-RU"/>
        </w:rPr>
        <w:t xml:space="preserve">, результат работы </w:t>
      </w:r>
      <w:r>
        <w:rPr>
          <w:rFonts w:ascii="Times New Roman" w:eastAsia="Times New Roman" w:hAnsi="Times New Roman" w:cs="Times New Roman"/>
          <w:color w:val="000000"/>
          <w:sz w:val="28"/>
          <w:szCs w:val="28"/>
          <w:lang w:val="en-US" w:eastAsia="ru-RU"/>
        </w:rPr>
        <w:t>LLM</w:t>
      </w:r>
      <w:r>
        <w:rPr>
          <w:rFonts w:ascii="Times New Roman" w:eastAsia="Times New Roman" w:hAnsi="Times New Roman" w:cs="Times New Roman"/>
          <w:color w:val="000000"/>
          <w:sz w:val="28"/>
          <w:szCs w:val="28"/>
          <w:lang w:eastAsia="ru-RU"/>
        </w:rPr>
        <w:t xml:space="preserve"> </w:t>
      </w:r>
      <w:r w:rsidRPr="00053ABF">
        <w:rPr>
          <w:rFonts w:ascii="Times New Roman" w:eastAsia="Times New Roman" w:hAnsi="Times New Roman" w:cs="Times New Roman"/>
          <w:color w:val="000000"/>
          <w:sz w:val="28"/>
          <w:szCs w:val="28"/>
          <w:lang w:eastAsia="ru-RU"/>
        </w:rPr>
        <w:t>[83]</w:t>
      </w:r>
      <w:r w:rsidRPr="00883835">
        <w:rPr>
          <w:rFonts w:ascii="Times New Roman" w:eastAsia="Times New Roman" w:hAnsi="Times New Roman" w:cs="Times New Roman"/>
          <w:color w:val="000000"/>
          <w:sz w:val="28"/>
          <w:szCs w:val="28"/>
          <w:lang w:eastAsia="ru-RU"/>
        </w:rPr>
        <w:t xml:space="preserve">. </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Первым шагом необходимо определить список требований к LLM моделям. Здесь формируется список больших задач, которые менеджер хочет оптимизировать, четко определенные цели, которые должны быть достигнуты после внедрения инновационных инструментов. Это этап написания полноценного основного технического задания, в котором особое внимание уделяется таким пунктам как бизнес-требования и нефункциональные требования. Здесь формируются и согласовываются верхнеуровневые принципы и результаты, которые должны быть достигнуты после внедрения.</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Вторым этапом идет сбор данных о процессах. Будем собирать как информационные данные, на которых непосредственно обучается модель LL и с которыми будет работать для выполнения поставленных целей, так и аналитическую информацию о текущих процессах, их участниках и построении взаимодействий, времени на выполнение задач, эффективности, качестве и точности текущих результатов, наиболее критичных текущих проблемах как технического, так и культурного или межличностного характера.</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lastRenderedPageBreak/>
        <w:t>На следующем этапе происходит классификация процессов, на которые можно поделить задачи, рассматриваемые на первом этапе. После этого этапа необходимо составить четкое понимание, что конкретно получится автоматизировать и оптимизировать с помощью внедрения инновационных инструментов, в частности LLM. Не каждый процесс можно корректно автоматизировать, есть ряд действий, которые на текущий момент показывают высокую эффективность только при выполнении их человеком. Помимо определения задач с точки зрения возможностей автоматизации, этот этап закладывает основу для планирования ресурсов, как временных, так и материальных. Неверная классификация приведет к выбору неверных задач, цели не будут достигнуты, компания потеряет время и финансы</w:t>
      </w:r>
      <w:r>
        <w:rPr>
          <w:rFonts w:ascii="Times New Roman" w:eastAsia="Times New Roman" w:hAnsi="Times New Roman" w:cs="Times New Roman"/>
          <w:color w:val="000000"/>
          <w:sz w:val="28"/>
          <w:szCs w:val="28"/>
          <w:lang w:eastAsia="ru-RU"/>
        </w:rPr>
        <w:t xml:space="preserve"> </w:t>
      </w:r>
      <w:r w:rsidRPr="008B2A67">
        <w:rPr>
          <w:rFonts w:ascii="Times New Roman" w:eastAsia="Times New Roman" w:hAnsi="Times New Roman" w:cs="Times New Roman"/>
          <w:color w:val="000000"/>
          <w:sz w:val="28"/>
          <w:szCs w:val="28"/>
          <w:lang w:eastAsia="ru-RU"/>
        </w:rPr>
        <w:t>[90]</w:t>
      </w:r>
      <w:r w:rsidRPr="00537A57">
        <w:rPr>
          <w:rFonts w:ascii="Times New Roman" w:eastAsia="Times New Roman" w:hAnsi="Times New Roman" w:cs="Times New Roman"/>
          <w:color w:val="000000"/>
          <w:sz w:val="28"/>
          <w:szCs w:val="28"/>
          <w:lang w:eastAsia="ru-RU"/>
        </w:rPr>
        <w:t>.</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После определения процессов для автоматизации, необходимо выбрать конкретный модуль LLM, который и будет внедрен. Здесь мы учитываем технические возможности компании, насколько модуль может быть интегрирован с нашими другими системами, знакомы ли сотрудники с ним и сколько ресурсов будет потрачено на и обучение.</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Пятый этап включает в себя оценку потенциального влияния LLM. Здесь будут определятся метрики для будущей оценки результативности и эффективности внедренных инструментов. Мы будем оценивать не только технические или экономические моменты, но и как новые технологии влияют на сотрудников.</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 xml:space="preserve">Следующий этап отчасти связан с предыдущим. Здесь проводится анализ возможных рисков и ограничений. К рискам, рассматриваемыми в третьей главе, можно добавить риск потер знаний, так как большое количество данных в управленческих процессах это опыт и интуиция конкретных менеджеров и оцифровать их для обучения нейросетей не представляется возможным. Не стоит забывать про технические возможности вашего предприятия, потому что не каждую модель можно интегрировать с вашими специализированными системами. </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lastRenderedPageBreak/>
        <w:t>После этого нам будет необходимо разработать конкретный план внедрения. Здесь выполнение относится к технической команде, которая разрабатывает ЧТЗ, прописывая все шаги интеграции новых инструментов.</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Переходим к этапу тестирования. Здесь мы будем использовать как ручное тестирование, так и авто-тесты. Будем расписывать систему тест-кейсов, которые проверяют работу процессов со внедренным LLM. Для оценки необходимо однозначно указать в техническом задании ожидаемый результат обновленных процессов или использовать экспертов для определения корректности результата без первичного понимания.</w:t>
      </w:r>
    </w:p>
    <w:p w:rsidR="00FE2BC7" w:rsidRPr="00537A57"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Этап обратной связи проходит параллельно с остальными этапами, для каждого из которых определяем KPI-метрики. После сравнения фактического результата с ожидаемым, можем внести корректировки в процесс внедрения или даже рассмотреть вероятность отказа в автоматизации этой задачи.</w:t>
      </w:r>
    </w:p>
    <w:p w:rsidR="00FE2BC7" w:rsidRPr="00883835"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537A57">
        <w:rPr>
          <w:rFonts w:ascii="Times New Roman" w:eastAsia="Times New Roman" w:hAnsi="Times New Roman" w:cs="Times New Roman"/>
          <w:color w:val="000000"/>
          <w:sz w:val="28"/>
          <w:szCs w:val="28"/>
          <w:lang w:eastAsia="ru-RU"/>
        </w:rPr>
        <w:t>Последним шагом будет идти финальная оценка работы LLM. Мы будем анализировать все ли результаты были достигнуты, насколько реально эффективным оказалось это внедрение и стоит ли рассмотреть дальнейшее расширение использование инструментов.</w:t>
      </w:r>
    </w:p>
    <w:p w:rsidR="00FE2BC7" w:rsidRPr="00883835" w:rsidRDefault="00FE2BC7" w:rsidP="00FE2BC7">
      <w:pPr>
        <w:spacing w:after="0" w:line="360" w:lineRule="auto"/>
        <w:ind w:firstLine="709"/>
        <w:jc w:val="both"/>
        <w:rPr>
          <w:rFonts w:ascii="Times New Roman" w:eastAsia="Times New Roman" w:hAnsi="Times New Roman" w:cs="Times New Roman"/>
          <w:color w:val="000000"/>
          <w:sz w:val="28"/>
          <w:szCs w:val="28"/>
          <w:lang w:eastAsia="ru-RU"/>
        </w:rPr>
      </w:pPr>
      <w:r w:rsidRPr="000F4B9C">
        <w:rPr>
          <w:rFonts w:ascii="Times New Roman" w:eastAsia="Times New Roman" w:hAnsi="Times New Roman" w:cs="Times New Roman"/>
          <w:color w:val="000000"/>
          <w:sz w:val="28"/>
          <w:szCs w:val="28"/>
          <w:lang w:eastAsia="ru-RU"/>
        </w:rPr>
        <w:t>В таблице 21 отразим метрики и ответственных по ключевым этапам внедрения LLM в управленческие процессы.</w:t>
      </w:r>
    </w:p>
    <w:p w:rsidR="00FE2BC7" w:rsidRPr="00FE2BC7" w:rsidRDefault="00FE2BC7" w:rsidP="00E20EAD">
      <w:pPr>
        <w:spacing w:after="0" w:line="360" w:lineRule="auto"/>
        <w:jc w:val="both"/>
        <w:rPr>
          <w:rFonts w:ascii="Times New Roman" w:eastAsia="Times New Roman" w:hAnsi="Times New Roman" w:cs="Times New Roman"/>
          <w:color w:val="000000"/>
          <w:sz w:val="28"/>
          <w:szCs w:val="28"/>
          <w:lang w:eastAsia="ru-RU"/>
        </w:rPr>
      </w:pPr>
    </w:p>
    <w:p w:rsidR="00E20EAD" w:rsidRPr="00883835" w:rsidRDefault="00E20EAD" w:rsidP="00E20EAD">
      <w:pPr>
        <w:spacing w:after="0" w:line="360" w:lineRule="auto"/>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Таблица 21 – Основные метрики и ответственные</w:t>
      </w:r>
      <w:r w:rsidR="007A5752">
        <w:rPr>
          <w:rFonts w:ascii="Times New Roman" w:eastAsia="Times New Roman" w:hAnsi="Times New Roman" w:cs="Times New Roman"/>
          <w:color w:val="000000"/>
          <w:sz w:val="28"/>
          <w:szCs w:val="28"/>
          <w:lang w:eastAsia="ru-RU"/>
        </w:rPr>
        <w:t xml:space="preserve"> (составлено автором)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4048"/>
        <w:gridCol w:w="2095"/>
      </w:tblGrid>
      <w:tr w:rsidR="007450CE" w:rsidRPr="00883835" w:rsidTr="00DC1866">
        <w:trPr>
          <w:trHeight w:val="295"/>
        </w:trPr>
        <w:tc>
          <w:tcPr>
            <w:tcW w:w="3066" w:type="dxa"/>
            <w:vAlign w:val="center"/>
          </w:tcPr>
          <w:p w:rsidR="007450CE" w:rsidRPr="00883835" w:rsidRDefault="007450CE" w:rsidP="007450CE">
            <w:pPr>
              <w:spacing w:after="0" w:line="360" w:lineRule="auto"/>
              <w:jc w:val="center"/>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Этапы</w:t>
            </w:r>
          </w:p>
        </w:tc>
        <w:tc>
          <w:tcPr>
            <w:tcW w:w="4048" w:type="dxa"/>
            <w:vAlign w:val="center"/>
          </w:tcPr>
          <w:p w:rsidR="007450CE" w:rsidRPr="00883835" w:rsidRDefault="007450CE" w:rsidP="007450CE">
            <w:pPr>
              <w:spacing w:after="0" w:line="360" w:lineRule="auto"/>
              <w:jc w:val="center"/>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Метрики</w:t>
            </w:r>
          </w:p>
        </w:tc>
        <w:tc>
          <w:tcPr>
            <w:tcW w:w="2095" w:type="dxa"/>
            <w:vAlign w:val="center"/>
          </w:tcPr>
          <w:p w:rsidR="007450CE" w:rsidRPr="00883835" w:rsidRDefault="007450CE" w:rsidP="007450CE">
            <w:pPr>
              <w:spacing w:after="0" w:line="360" w:lineRule="auto"/>
              <w:jc w:val="center"/>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Ответственные</w:t>
            </w:r>
          </w:p>
        </w:tc>
      </w:tr>
      <w:tr w:rsidR="007450CE" w:rsidRPr="00883835" w:rsidTr="00DC1866">
        <w:trPr>
          <w:trHeight w:val="399"/>
        </w:trPr>
        <w:tc>
          <w:tcPr>
            <w:tcW w:w="3066"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Сбор</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и</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подготовка</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данных</w:t>
            </w:r>
          </w:p>
        </w:tc>
        <w:tc>
          <w:tcPr>
            <w:tcW w:w="4048"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Качество</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данных,</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объем</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информации</w:t>
            </w:r>
          </w:p>
        </w:tc>
        <w:tc>
          <w:tcPr>
            <w:tcW w:w="2095"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ИТ-отдел</w:t>
            </w:r>
          </w:p>
        </w:tc>
      </w:tr>
      <w:tr w:rsidR="007450CE" w:rsidRPr="00883835" w:rsidTr="00DC1866">
        <w:trPr>
          <w:trHeight w:val="417"/>
        </w:trPr>
        <w:tc>
          <w:tcPr>
            <w:tcW w:w="3066"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Классификация</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задач</w:t>
            </w:r>
          </w:p>
        </w:tc>
        <w:tc>
          <w:tcPr>
            <w:tcW w:w="4048"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Сложность</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задачи,</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тип</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данных</w:t>
            </w:r>
          </w:p>
        </w:tc>
        <w:tc>
          <w:tcPr>
            <w:tcW w:w="2095"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Аналитики</w:t>
            </w:r>
          </w:p>
        </w:tc>
      </w:tr>
      <w:tr w:rsidR="007450CE" w:rsidRPr="00883835" w:rsidTr="00DC1866">
        <w:trPr>
          <w:trHeight w:val="417"/>
        </w:trPr>
        <w:tc>
          <w:tcPr>
            <w:tcW w:w="3066"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Выбор</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модуля</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LLM</w:t>
            </w:r>
          </w:p>
        </w:tc>
        <w:tc>
          <w:tcPr>
            <w:tcW w:w="4048"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Точность,</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производительность</w:t>
            </w:r>
          </w:p>
        </w:tc>
        <w:tc>
          <w:tcPr>
            <w:tcW w:w="2095"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ИТ-отдел,</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менеджеры</w:t>
            </w:r>
          </w:p>
        </w:tc>
      </w:tr>
      <w:tr w:rsidR="007450CE" w:rsidRPr="00883835" w:rsidTr="00DC1866">
        <w:trPr>
          <w:trHeight w:val="817"/>
        </w:trPr>
        <w:tc>
          <w:tcPr>
            <w:tcW w:w="3066"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Цикл</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обратной</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связи</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(KPI)</w:t>
            </w:r>
          </w:p>
        </w:tc>
        <w:tc>
          <w:tcPr>
            <w:tcW w:w="4048"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Время</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реакции,</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точность,</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снижение</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затрат</w:t>
            </w:r>
          </w:p>
        </w:tc>
        <w:tc>
          <w:tcPr>
            <w:tcW w:w="2095"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Менеджеры,</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аналитики</w:t>
            </w:r>
          </w:p>
        </w:tc>
      </w:tr>
      <w:tr w:rsidR="007450CE" w:rsidRPr="00883835" w:rsidTr="00DC1866">
        <w:trPr>
          <w:trHeight w:val="836"/>
        </w:trPr>
        <w:tc>
          <w:tcPr>
            <w:tcW w:w="3066"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Результаты</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работы</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LLM</w:t>
            </w:r>
          </w:p>
        </w:tc>
        <w:tc>
          <w:tcPr>
            <w:tcW w:w="4048"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Улучшение</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качества</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решений,</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снижение</w:t>
            </w:r>
            <w:r w:rsidR="00934F65" w:rsidRPr="00883835">
              <w:rPr>
                <w:rFonts w:ascii="Times New Roman" w:eastAsia="Times New Roman" w:hAnsi="Times New Roman" w:cs="Times New Roman"/>
                <w:color w:val="000000"/>
                <w:sz w:val="24"/>
                <w:szCs w:val="20"/>
                <w:lang w:eastAsia="ru-RU"/>
              </w:rPr>
              <w:t xml:space="preserve"> </w:t>
            </w:r>
            <w:r w:rsidRPr="00883835">
              <w:rPr>
                <w:rFonts w:ascii="Times New Roman" w:eastAsia="Times New Roman" w:hAnsi="Times New Roman" w:cs="Times New Roman"/>
                <w:color w:val="000000"/>
                <w:sz w:val="24"/>
                <w:szCs w:val="20"/>
                <w:lang w:eastAsia="ru-RU"/>
              </w:rPr>
              <w:t>издержек</w:t>
            </w:r>
          </w:p>
        </w:tc>
        <w:tc>
          <w:tcPr>
            <w:tcW w:w="2095" w:type="dxa"/>
            <w:vAlign w:val="center"/>
          </w:tcPr>
          <w:p w:rsidR="007450CE" w:rsidRPr="00883835" w:rsidRDefault="007450CE" w:rsidP="007450CE">
            <w:pPr>
              <w:spacing w:after="0" w:line="360" w:lineRule="auto"/>
              <w:rPr>
                <w:rFonts w:ascii="Times New Roman" w:eastAsia="Times New Roman" w:hAnsi="Times New Roman" w:cs="Times New Roman"/>
                <w:color w:val="000000"/>
                <w:sz w:val="24"/>
                <w:szCs w:val="20"/>
                <w:lang w:eastAsia="ru-RU"/>
              </w:rPr>
            </w:pPr>
            <w:r w:rsidRPr="00883835">
              <w:rPr>
                <w:rFonts w:ascii="Times New Roman" w:eastAsia="Times New Roman" w:hAnsi="Times New Roman" w:cs="Times New Roman"/>
                <w:color w:val="000000"/>
                <w:sz w:val="24"/>
                <w:szCs w:val="20"/>
                <w:lang w:eastAsia="ru-RU"/>
              </w:rPr>
              <w:t>Менеджеры</w:t>
            </w:r>
          </w:p>
        </w:tc>
      </w:tr>
    </w:tbl>
    <w:p w:rsidR="00ED4039" w:rsidRDefault="00ED4039" w:rsidP="00897E1E">
      <w:pPr>
        <w:spacing w:after="0" w:line="360" w:lineRule="auto"/>
        <w:ind w:firstLine="709"/>
        <w:jc w:val="both"/>
        <w:rPr>
          <w:rFonts w:ascii="Times New Roman" w:eastAsia="Times New Roman" w:hAnsi="Times New Roman" w:cs="Times New Roman"/>
          <w:color w:val="000000"/>
          <w:sz w:val="28"/>
          <w:szCs w:val="28"/>
          <w:lang w:eastAsia="ru-RU"/>
        </w:rPr>
      </w:pPr>
      <w:r w:rsidRPr="00ED4039">
        <w:rPr>
          <w:rFonts w:ascii="Times New Roman" w:eastAsia="Times New Roman" w:hAnsi="Times New Roman" w:cs="Times New Roman"/>
          <w:color w:val="000000"/>
          <w:sz w:val="28"/>
          <w:szCs w:val="28"/>
          <w:lang w:eastAsia="ru-RU"/>
        </w:rPr>
        <w:lastRenderedPageBreak/>
        <w:t>Этап интеграции в свою очередь можно разделить на несколько собственных этапов. На первом этапе будем выбирать между облачной, локальной, гибридной моделью и моделью с RAG. Следующие задачи будем выставлять для разработки и промпт-инженеров. После настройки API, ограничений скорости и затрат можем приступать к самой интеграции. Параллельно с интеграций можем запускать отладку написания промптов для эффективного использования конкретной модели. Все разработанные тексты будут направлены на специфику и уникальные данные наше компании.</w:t>
      </w:r>
    </w:p>
    <w:p w:rsidR="003431E3" w:rsidRDefault="003431E3" w:rsidP="00897E1E">
      <w:pPr>
        <w:spacing w:after="0" w:line="360" w:lineRule="auto"/>
        <w:ind w:firstLine="709"/>
        <w:jc w:val="both"/>
        <w:rPr>
          <w:rFonts w:ascii="Times New Roman" w:eastAsia="Times New Roman" w:hAnsi="Times New Roman" w:cs="Times New Roman"/>
          <w:color w:val="000000"/>
          <w:sz w:val="28"/>
          <w:szCs w:val="28"/>
          <w:lang w:eastAsia="ru-RU"/>
        </w:rPr>
      </w:pPr>
      <w:r w:rsidRPr="003431E3">
        <w:rPr>
          <w:rFonts w:ascii="Times New Roman" w:eastAsia="Times New Roman" w:hAnsi="Times New Roman" w:cs="Times New Roman"/>
          <w:color w:val="000000"/>
          <w:sz w:val="28"/>
          <w:szCs w:val="28"/>
          <w:lang w:eastAsia="ru-RU"/>
        </w:rPr>
        <w:t>Отдельная операция, которую можем тоже выделить в новый этап, это разработка текстовой документации на протяжении всей работы. Все созданные материалы позволят новым сотрудникам быстрее погружаться в специфику задачи. Также, с ее помощью, мы будет отслеживать динамику и выполнять контроль за проделанной работой.</w:t>
      </w:r>
    </w:p>
    <w:p w:rsidR="00126016" w:rsidRDefault="00455B3A" w:rsidP="00897E1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Будем предполагать</w:t>
      </w:r>
      <w:r w:rsidR="003431E3" w:rsidRPr="003431E3">
        <w:rPr>
          <w:rFonts w:ascii="Times New Roman" w:eastAsia="Times New Roman" w:hAnsi="Times New Roman" w:cs="Times New Roman"/>
          <w:color w:val="000000"/>
          <w:sz w:val="28"/>
          <w:szCs w:val="28"/>
          <w:lang w:eastAsia="ru-RU"/>
        </w:rPr>
        <w:t xml:space="preserve"> </w:t>
      </w:r>
      <w:r w:rsidR="008D3CDD">
        <w:rPr>
          <w:rFonts w:ascii="Times New Roman" w:eastAsia="Times New Roman" w:hAnsi="Times New Roman" w:cs="Times New Roman"/>
          <w:color w:val="000000"/>
          <w:sz w:val="28"/>
          <w:szCs w:val="28"/>
          <w:lang w:eastAsia="ru-RU"/>
        </w:rPr>
        <w:t xml:space="preserve">соотношение времени начала и окончания каждого этапа по отношению друг друга. Отобразим это в виде диаграммы Ганта без углубления во время длительности каждого этапа и </w:t>
      </w:r>
      <w:r w:rsidR="004A4049">
        <w:rPr>
          <w:rFonts w:ascii="Times New Roman" w:eastAsia="Times New Roman" w:hAnsi="Times New Roman" w:cs="Times New Roman"/>
          <w:color w:val="000000"/>
          <w:sz w:val="28"/>
          <w:szCs w:val="28"/>
          <w:lang w:eastAsia="ru-RU"/>
        </w:rPr>
        <w:t>покажем,</w:t>
      </w:r>
      <w:r w:rsidR="008D3CDD">
        <w:rPr>
          <w:rFonts w:ascii="Times New Roman" w:eastAsia="Times New Roman" w:hAnsi="Times New Roman" w:cs="Times New Roman"/>
          <w:color w:val="000000"/>
          <w:sz w:val="28"/>
          <w:szCs w:val="28"/>
          <w:lang w:eastAsia="ru-RU"/>
        </w:rPr>
        <w:t xml:space="preserve"> когда каждый этап будет эффективнее начать</w:t>
      </w:r>
      <w:r w:rsidR="003431E3" w:rsidRPr="003431E3">
        <w:rPr>
          <w:rFonts w:ascii="Times New Roman" w:eastAsia="Times New Roman" w:hAnsi="Times New Roman" w:cs="Times New Roman"/>
          <w:color w:val="000000"/>
          <w:sz w:val="28"/>
          <w:szCs w:val="28"/>
          <w:lang w:eastAsia="ru-RU"/>
        </w:rPr>
        <w:t xml:space="preserve"> (рисунок 19)</w:t>
      </w:r>
      <w:r w:rsidR="003431E3">
        <w:rPr>
          <w:rFonts w:ascii="Times New Roman" w:eastAsia="Times New Roman" w:hAnsi="Times New Roman" w:cs="Times New Roman"/>
          <w:color w:val="000000"/>
          <w:sz w:val="28"/>
          <w:szCs w:val="28"/>
          <w:lang w:eastAsia="ru-RU"/>
        </w:rPr>
        <w:t>.</w:t>
      </w:r>
    </w:p>
    <w:p w:rsidR="00AC5EAC" w:rsidRPr="00883835" w:rsidRDefault="00AC5EAC"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36760F" w:rsidP="007450CE">
      <w:pPr>
        <w:spacing w:after="0" w:line="360" w:lineRule="auto"/>
        <w:jc w:val="center"/>
        <w:rPr>
          <w:rFonts w:ascii="Times New Roman" w:eastAsia="Times New Roman" w:hAnsi="Times New Roman" w:cs="Times New Roman"/>
          <w:color w:val="000000"/>
          <w:sz w:val="28"/>
          <w:szCs w:val="20"/>
          <w:lang w:eastAsia="ru-RU"/>
        </w:rPr>
      </w:pPr>
      <w:r>
        <w:rPr>
          <w:noProof/>
          <w:lang w:eastAsia="ru-RU"/>
        </w:rPr>
        <w:drawing>
          <wp:inline distT="0" distB="0" distL="0" distR="0" wp14:anchorId="63284135" wp14:editId="12D61532">
            <wp:extent cx="5940425" cy="3026410"/>
            <wp:effectExtent l="0" t="0" r="3175" b="25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450CE" w:rsidRDefault="007450CE" w:rsidP="007450CE">
      <w:pPr>
        <w:spacing w:after="0" w:line="360" w:lineRule="auto"/>
        <w:jc w:val="cente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0"/>
          <w:lang w:eastAsia="ru-RU"/>
        </w:rPr>
        <w:t>Рисунок</w:t>
      </w:r>
      <w:r w:rsidR="00934F65" w:rsidRPr="00883835">
        <w:rPr>
          <w:rFonts w:ascii="Times New Roman" w:eastAsia="Times New Roman" w:hAnsi="Times New Roman" w:cs="Times New Roman"/>
          <w:color w:val="000000"/>
          <w:sz w:val="28"/>
          <w:szCs w:val="20"/>
          <w:lang w:eastAsia="ru-RU"/>
        </w:rPr>
        <w:t xml:space="preserve"> </w:t>
      </w:r>
      <w:r w:rsidR="00DD5287" w:rsidRPr="00883835">
        <w:rPr>
          <w:rFonts w:ascii="Times New Roman" w:eastAsia="Times New Roman" w:hAnsi="Times New Roman" w:cs="Times New Roman"/>
          <w:color w:val="000000"/>
          <w:sz w:val="28"/>
          <w:szCs w:val="20"/>
          <w:lang w:eastAsia="ru-RU"/>
        </w:rPr>
        <w:t>19</w:t>
      </w:r>
      <w:r w:rsidR="00934F65" w:rsidRPr="00883835">
        <w:rPr>
          <w:rFonts w:ascii="Times New Roman" w:eastAsia="Times New Roman" w:hAnsi="Times New Roman" w:cs="Times New Roman"/>
          <w:color w:val="000000"/>
          <w:sz w:val="28"/>
          <w:szCs w:val="20"/>
          <w:lang w:eastAsia="ru-RU"/>
        </w:rPr>
        <w:t xml:space="preserve"> </w:t>
      </w:r>
      <w:r w:rsidRPr="00883835">
        <w:rPr>
          <w:rFonts w:ascii="Times New Roman" w:eastAsia="Times New Roman" w:hAnsi="Times New Roman" w:cs="Times New Roman"/>
          <w:color w:val="000000"/>
          <w:sz w:val="28"/>
          <w:szCs w:val="20"/>
          <w:lang w:eastAsia="ru-RU"/>
        </w:rPr>
        <w:t>–</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Диаграмма</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Ганта</w:t>
      </w:r>
      <w:r w:rsidR="007A5752">
        <w:rPr>
          <w:rFonts w:ascii="Times New Roman" w:eastAsia="Times New Roman" w:hAnsi="Times New Roman" w:cs="Times New Roman"/>
          <w:color w:val="000000"/>
          <w:sz w:val="28"/>
          <w:szCs w:val="20"/>
          <w:lang w:eastAsia="ru-RU"/>
        </w:rPr>
        <w:t xml:space="preserve"> </w:t>
      </w:r>
      <w:r w:rsidR="007A5752">
        <w:rPr>
          <w:rFonts w:ascii="Times New Roman" w:eastAsia="Times New Roman" w:hAnsi="Times New Roman" w:cs="Times New Roman"/>
          <w:color w:val="000000"/>
          <w:sz w:val="28"/>
          <w:szCs w:val="28"/>
          <w:lang w:eastAsia="ru-RU"/>
        </w:rPr>
        <w:t>(составлено автором)</w:t>
      </w:r>
    </w:p>
    <w:p w:rsidR="00AC5EAC" w:rsidRPr="00883835" w:rsidRDefault="00AC5EAC" w:rsidP="007450CE">
      <w:pPr>
        <w:spacing w:after="0" w:line="360" w:lineRule="auto"/>
        <w:jc w:val="center"/>
        <w:rPr>
          <w:rFonts w:ascii="Times New Roman" w:eastAsia="Times New Roman" w:hAnsi="Times New Roman" w:cs="Times New Roman"/>
          <w:color w:val="000000"/>
          <w:sz w:val="28"/>
          <w:szCs w:val="20"/>
          <w:lang w:eastAsia="ru-RU"/>
        </w:rPr>
      </w:pPr>
    </w:p>
    <w:p w:rsidR="00853FCE" w:rsidRDefault="00853FCE" w:rsidP="00853FCE">
      <w:pPr>
        <w:spacing w:after="0" w:line="360" w:lineRule="auto"/>
        <w:ind w:firstLine="709"/>
        <w:jc w:val="both"/>
        <w:rPr>
          <w:rFonts w:ascii="Times New Roman" w:eastAsia="Times New Roman" w:hAnsi="Times New Roman" w:cs="Times New Roman"/>
          <w:color w:val="000000"/>
          <w:sz w:val="28"/>
          <w:szCs w:val="28"/>
          <w:lang w:eastAsia="ru-RU"/>
        </w:rPr>
      </w:pPr>
      <w:r w:rsidRPr="00853FCE">
        <w:rPr>
          <w:rFonts w:ascii="Times New Roman" w:eastAsia="Times New Roman" w:hAnsi="Times New Roman" w:cs="Times New Roman"/>
          <w:color w:val="000000"/>
          <w:sz w:val="28"/>
          <w:szCs w:val="28"/>
          <w:lang w:eastAsia="ru-RU"/>
        </w:rPr>
        <w:lastRenderedPageBreak/>
        <w:t xml:space="preserve">Многие процессы выполняются параллельно. Мы не может выбрать модуль LLM без оценки потенциального влияния и анализа рисков и ограничений. Внедрение нет никакого смысла начинать без уверенности в выборе модуля, расчета как можно большего количества последствий и оценки выбора от разных отделов. </w:t>
      </w:r>
      <w:r w:rsidR="00331C82" w:rsidRPr="00331C82">
        <w:rPr>
          <w:rFonts w:ascii="Times New Roman" w:eastAsia="Times New Roman" w:hAnsi="Times New Roman" w:cs="Times New Roman"/>
          <w:color w:val="000000"/>
          <w:sz w:val="28"/>
          <w:szCs w:val="28"/>
          <w:lang w:eastAsia="ru-RU"/>
        </w:rPr>
        <w:t xml:space="preserve">Сотрудники часто подбирают инструменты под себя, не думая, насколько это удобно другим. Если проверять всё уже после внедрения </w:t>
      </w:r>
      <w:r w:rsidR="00FB3AED">
        <w:rPr>
          <w:rFonts w:ascii="Times New Roman" w:eastAsia="Times New Roman" w:hAnsi="Times New Roman" w:cs="Times New Roman"/>
          <w:color w:val="000000"/>
          <w:sz w:val="28"/>
          <w:szCs w:val="28"/>
          <w:lang w:eastAsia="ru-RU"/>
        </w:rPr>
        <w:t>–</w:t>
      </w:r>
      <w:r w:rsidR="00331C82" w:rsidRPr="00331C82">
        <w:rPr>
          <w:rFonts w:ascii="Times New Roman" w:eastAsia="Times New Roman" w:hAnsi="Times New Roman" w:cs="Times New Roman"/>
          <w:color w:val="000000"/>
          <w:sz w:val="28"/>
          <w:szCs w:val="28"/>
          <w:lang w:eastAsia="ru-RU"/>
        </w:rPr>
        <w:t xml:space="preserve"> будет дорого. А если запускать тестирование одновременно с внедрением, то возрастут и расходы, и нагрузка на команду. Нужно искать момент, когда проверка будет и своевременной, и не слишком затратной.</w:t>
      </w:r>
    </w:p>
    <w:p w:rsidR="00D85582" w:rsidRDefault="00D85582" w:rsidP="00D85582">
      <w:pPr>
        <w:spacing w:after="0" w:line="360" w:lineRule="auto"/>
        <w:ind w:firstLine="709"/>
        <w:jc w:val="both"/>
        <w:rPr>
          <w:rFonts w:ascii="Times New Roman" w:eastAsia="Times New Roman" w:hAnsi="Times New Roman" w:cs="Times New Roman"/>
          <w:color w:val="000000"/>
          <w:sz w:val="28"/>
          <w:szCs w:val="28"/>
          <w:lang w:eastAsia="ru-RU"/>
        </w:rPr>
      </w:pPr>
      <w:r w:rsidRPr="00D85582">
        <w:rPr>
          <w:rFonts w:ascii="Times New Roman" w:eastAsia="Times New Roman" w:hAnsi="Times New Roman" w:cs="Times New Roman"/>
          <w:color w:val="000000"/>
          <w:sz w:val="28"/>
          <w:szCs w:val="28"/>
          <w:lang w:eastAsia="ru-RU"/>
        </w:rPr>
        <w:t>В отличие от других этапов, обратная связь важна на всём протяжении работы. Она помогает менеджерам быстро заметить сбои или падение эффективности и вовремя на это отреагировать. Остальные сотрудники тоже пользуются этой информацией для своих задач. Для команд разработки и тестирования постоянная обратная связь вообще</w:t>
      </w:r>
      <w:r>
        <w:rPr>
          <w:rFonts w:ascii="Times New Roman" w:eastAsia="Times New Roman" w:hAnsi="Times New Roman" w:cs="Times New Roman"/>
          <w:color w:val="000000"/>
          <w:sz w:val="28"/>
          <w:szCs w:val="28"/>
          <w:lang w:eastAsia="ru-RU"/>
        </w:rPr>
        <w:t>,</w:t>
      </w:r>
      <w:r w:rsidRPr="00D85582">
        <w:rPr>
          <w:rFonts w:ascii="Times New Roman" w:eastAsia="Times New Roman" w:hAnsi="Times New Roman" w:cs="Times New Roman"/>
          <w:color w:val="000000"/>
          <w:sz w:val="28"/>
          <w:szCs w:val="28"/>
          <w:lang w:eastAsia="ru-RU"/>
        </w:rPr>
        <w:t xml:space="preserve"> как основа. </w:t>
      </w:r>
    </w:p>
    <w:p w:rsidR="00C54C23" w:rsidRDefault="00D85582" w:rsidP="00D85582">
      <w:pPr>
        <w:spacing w:after="0" w:line="360" w:lineRule="auto"/>
        <w:ind w:firstLine="709"/>
        <w:jc w:val="both"/>
        <w:rPr>
          <w:rFonts w:ascii="Times New Roman" w:eastAsia="Times New Roman" w:hAnsi="Times New Roman" w:cs="Times New Roman"/>
          <w:color w:val="000000"/>
          <w:sz w:val="28"/>
          <w:szCs w:val="28"/>
          <w:lang w:eastAsia="ru-RU"/>
        </w:rPr>
      </w:pPr>
      <w:r w:rsidRPr="00D85582">
        <w:rPr>
          <w:rFonts w:ascii="Times New Roman" w:eastAsia="Times New Roman" w:hAnsi="Times New Roman" w:cs="Times New Roman"/>
          <w:color w:val="000000"/>
          <w:sz w:val="28"/>
          <w:szCs w:val="28"/>
          <w:lang w:eastAsia="ru-RU"/>
        </w:rPr>
        <w:t>Внедрение LLM может ещё больше улучшить процессы и повысить качество управлен</w:t>
      </w:r>
      <w:r>
        <w:rPr>
          <w:rFonts w:ascii="Times New Roman" w:eastAsia="Times New Roman" w:hAnsi="Times New Roman" w:cs="Times New Roman"/>
          <w:color w:val="000000"/>
          <w:sz w:val="28"/>
          <w:szCs w:val="28"/>
          <w:lang w:eastAsia="ru-RU"/>
        </w:rPr>
        <w:t xml:space="preserve">ческих решений в разных сферах. </w:t>
      </w:r>
      <w:r w:rsidR="007450CE" w:rsidRPr="00883835">
        <w:rPr>
          <w:rFonts w:ascii="Times New Roman" w:eastAsia="Times New Roman" w:hAnsi="Times New Roman" w:cs="Times New Roman"/>
          <w:color w:val="000000"/>
          <w:sz w:val="28"/>
          <w:szCs w:val="28"/>
          <w:lang w:eastAsia="ru-RU"/>
        </w:rPr>
        <w:t>Однако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успешное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внедрение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внимательного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подхода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подготовке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данных,</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регулярному</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мониторингу</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поддержанию</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человеческого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контроля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процессе</w:t>
      </w:r>
      <w:r w:rsidR="00033A38">
        <w:rPr>
          <w:rFonts w:ascii="Times New Roman" w:eastAsia="Times New Roman" w:hAnsi="Times New Roman" w:cs="Times New Roman"/>
          <w:color w:val="000000"/>
          <w:sz w:val="28"/>
          <w:szCs w:val="28"/>
          <w:lang w:eastAsia="ru-RU"/>
        </w:rPr>
        <w:t>.</w:t>
      </w:r>
    </w:p>
    <w:p w:rsidR="00374CEE" w:rsidRPr="00883835" w:rsidRDefault="00374CEE"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FA27EE" w:rsidRDefault="007450CE" w:rsidP="003D0D03">
      <w:pPr>
        <w:pStyle w:val="2"/>
        <w:numPr>
          <w:ilvl w:val="0"/>
          <w:numId w:val="41"/>
        </w:numPr>
        <w:tabs>
          <w:tab w:val="left" w:pos="1134"/>
        </w:tabs>
        <w:spacing w:before="0" w:beforeAutospacing="0" w:after="0" w:afterAutospacing="0" w:line="360" w:lineRule="auto"/>
        <w:ind w:left="0" w:firstLine="709"/>
        <w:jc w:val="both"/>
        <w:rPr>
          <w:sz w:val="28"/>
          <w:szCs w:val="28"/>
        </w:rPr>
      </w:pPr>
      <w:bookmarkStart w:id="14" w:name="_Toc201352204"/>
      <w:r w:rsidRPr="00FA27EE">
        <w:rPr>
          <w:sz w:val="28"/>
          <w:szCs w:val="28"/>
        </w:rPr>
        <w:t>Стратегический</w:t>
      </w:r>
      <w:r w:rsidR="00934F65" w:rsidRPr="00FA27EE">
        <w:rPr>
          <w:sz w:val="28"/>
          <w:szCs w:val="28"/>
        </w:rPr>
        <w:t xml:space="preserve"> </w:t>
      </w:r>
      <w:r w:rsidRPr="00FA27EE">
        <w:rPr>
          <w:sz w:val="28"/>
          <w:szCs w:val="28"/>
        </w:rPr>
        <w:t>подход</w:t>
      </w:r>
      <w:r w:rsidR="00934F65" w:rsidRPr="00FA27EE">
        <w:rPr>
          <w:sz w:val="28"/>
          <w:szCs w:val="28"/>
        </w:rPr>
        <w:t xml:space="preserve"> </w:t>
      </w:r>
      <w:r w:rsidRPr="00FA27EE">
        <w:rPr>
          <w:sz w:val="28"/>
          <w:szCs w:val="28"/>
        </w:rPr>
        <w:t>к</w:t>
      </w:r>
      <w:r w:rsidR="00934F65" w:rsidRPr="00FA27EE">
        <w:rPr>
          <w:sz w:val="28"/>
          <w:szCs w:val="28"/>
        </w:rPr>
        <w:t xml:space="preserve"> </w:t>
      </w:r>
      <w:r w:rsidRPr="00FA27EE">
        <w:rPr>
          <w:sz w:val="28"/>
          <w:szCs w:val="28"/>
        </w:rPr>
        <w:t>внедрению</w:t>
      </w:r>
      <w:r w:rsidR="00934F65" w:rsidRPr="00FA27EE">
        <w:rPr>
          <w:sz w:val="28"/>
          <w:szCs w:val="28"/>
        </w:rPr>
        <w:t xml:space="preserve"> </w:t>
      </w:r>
      <w:r w:rsidRPr="00FA27EE">
        <w:rPr>
          <w:sz w:val="28"/>
          <w:szCs w:val="28"/>
        </w:rPr>
        <w:t>LLM:</w:t>
      </w:r>
      <w:r w:rsidR="00934F65" w:rsidRPr="00FA27EE">
        <w:rPr>
          <w:sz w:val="28"/>
          <w:szCs w:val="28"/>
        </w:rPr>
        <w:t xml:space="preserve"> </w:t>
      </w:r>
      <w:r w:rsidRPr="00FA27EE">
        <w:rPr>
          <w:sz w:val="28"/>
          <w:szCs w:val="28"/>
        </w:rPr>
        <w:t>оптимизация</w:t>
      </w:r>
      <w:r w:rsidR="00934F65" w:rsidRPr="00FA27EE">
        <w:rPr>
          <w:sz w:val="28"/>
          <w:szCs w:val="28"/>
        </w:rPr>
        <w:t xml:space="preserve"> </w:t>
      </w:r>
      <w:r w:rsidRPr="00FA27EE">
        <w:rPr>
          <w:sz w:val="28"/>
          <w:szCs w:val="28"/>
        </w:rPr>
        <w:t>ролей</w:t>
      </w:r>
      <w:r w:rsidR="00934F65" w:rsidRPr="00FA27EE">
        <w:rPr>
          <w:sz w:val="28"/>
          <w:szCs w:val="28"/>
        </w:rPr>
        <w:t xml:space="preserve"> </w:t>
      </w:r>
      <w:r w:rsidRPr="00FA27EE">
        <w:rPr>
          <w:sz w:val="28"/>
          <w:szCs w:val="28"/>
        </w:rPr>
        <w:t>и</w:t>
      </w:r>
      <w:r w:rsidR="00934F65" w:rsidRPr="00FA27EE">
        <w:rPr>
          <w:sz w:val="28"/>
          <w:szCs w:val="28"/>
        </w:rPr>
        <w:t xml:space="preserve"> </w:t>
      </w:r>
      <w:r w:rsidRPr="00FA27EE">
        <w:rPr>
          <w:sz w:val="28"/>
          <w:szCs w:val="28"/>
        </w:rPr>
        <w:t>перераспределение</w:t>
      </w:r>
      <w:r w:rsidR="00934F65" w:rsidRPr="00FA27EE">
        <w:rPr>
          <w:sz w:val="28"/>
          <w:szCs w:val="28"/>
        </w:rPr>
        <w:t xml:space="preserve"> </w:t>
      </w:r>
      <w:r w:rsidRPr="00FA27EE">
        <w:rPr>
          <w:sz w:val="28"/>
          <w:szCs w:val="28"/>
        </w:rPr>
        <w:t>функций</w:t>
      </w:r>
      <w:bookmarkEnd w:id="14"/>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Внедрение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больших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языковых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моделей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управленческие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процессы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только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технической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интеграции,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функций</w:t>
      </w:r>
      <w:r w:rsidR="00934F65" w:rsidRPr="00883835">
        <w:rPr>
          <w:rFonts w:ascii="Times New Roman" w:eastAsia="Times New Roman" w:hAnsi="Times New Roman" w:cs="Times New Roman"/>
          <w:color w:val="000000"/>
          <w:sz w:val="28"/>
          <w:szCs w:val="20"/>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людьми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AI.</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этапе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следует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полностью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автоматизировать,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усилить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перераспределить</w:t>
      </w:r>
      <w:r w:rsidR="00127512">
        <w:rPr>
          <w:rFonts w:ascii="Times New Roman" w:eastAsia="Times New Roman" w:hAnsi="Times New Roman" w:cs="Times New Roman"/>
          <w:color w:val="000000"/>
          <w:sz w:val="28"/>
          <w:szCs w:val="28"/>
          <w:lang w:eastAsia="ru-RU"/>
        </w:rPr>
        <w:t xml:space="preserve"> [</w:t>
      </w:r>
      <w:r w:rsidR="00127512" w:rsidRPr="00127512">
        <w:rPr>
          <w:rFonts w:ascii="Times New Roman" w:eastAsia="Times New Roman" w:hAnsi="Times New Roman" w:cs="Times New Roman"/>
          <w:color w:val="000000"/>
          <w:sz w:val="28"/>
          <w:szCs w:val="28"/>
          <w:lang w:eastAsia="ru-RU"/>
        </w:rPr>
        <w:t>89</w:t>
      </w:r>
      <w:r w:rsidR="000F7A45" w:rsidRPr="000F7A45">
        <w:rPr>
          <w:rFonts w:ascii="Times New Roman" w:eastAsia="Times New Roman" w:hAnsi="Times New Roman" w:cs="Times New Roman"/>
          <w:color w:val="000000"/>
          <w:sz w:val="28"/>
          <w:szCs w:val="28"/>
          <w:lang w:eastAsia="ru-RU"/>
        </w:rPr>
        <w:t>]</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подход</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системной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опирающейся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количественные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обоснованные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Чтобы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рассчитать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целесообразность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функций.</w:t>
      </w:r>
    </w:p>
    <w:p w:rsidR="007450CE" w:rsidRPr="00883835" w:rsidRDefault="007450CE" w:rsidP="003D0D03">
      <w:pPr>
        <w:numPr>
          <w:ilvl w:val="0"/>
          <w:numId w:val="25"/>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Сбор</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данных.</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начала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нужно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собрать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будут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использоваться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расчета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показателей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могут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поступать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различных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источников:</w:t>
      </w:r>
    </w:p>
    <w:p w:rsidR="007450CE" w:rsidRPr="00883835" w:rsidRDefault="007450CE" w:rsidP="003D0D03">
      <w:pPr>
        <w:numPr>
          <w:ilvl w:val="0"/>
          <w:numId w:val="26"/>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CRM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системы: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взаимодействиях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клиентами.</w:t>
      </w:r>
    </w:p>
    <w:p w:rsidR="007450CE" w:rsidRPr="00883835" w:rsidRDefault="007450CE" w:rsidP="003D0D03">
      <w:pPr>
        <w:numPr>
          <w:ilvl w:val="0"/>
          <w:numId w:val="26"/>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ERP</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системы: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финансовые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операционные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расходы.</w:t>
      </w:r>
    </w:p>
    <w:p w:rsidR="007450CE" w:rsidRPr="00883835" w:rsidRDefault="007450CE" w:rsidP="003D0D03">
      <w:pPr>
        <w:numPr>
          <w:ilvl w:val="0"/>
          <w:numId w:val="26"/>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Интегральные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метрики: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время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выполнения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затраты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ресурсы,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производительность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сотрудников.</w:t>
      </w:r>
    </w:p>
    <w:p w:rsidR="007450CE" w:rsidRPr="00883835" w:rsidRDefault="00934F65" w:rsidP="003D0D03">
      <w:pPr>
        <w:numPr>
          <w:ilvl w:val="0"/>
          <w:numId w:val="25"/>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Обработка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очистка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данных.</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Автоматизация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качественной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обработки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первую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очередь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очистку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(удаление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дубликатов,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заполнение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пропусков)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нормализацию.</w:t>
      </w:r>
    </w:p>
    <w:p w:rsidR="007450CE" w:rsidRPr="00883835" w:rsidRDefault="007450CE" w:rsidP="003D0D03">
      <w:pPr>
        <w:numPr>
          <w:ilvl w:val="0"/>
          <w:numId w:val="25"/>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Определение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метрик</w:t>
      </w:r>
    </w:p>
    <w:p w:rsidR="00182DC8" w:rsidRDefault="007450CE" w:rsidP="00897E1E">
      <w:pPr>
        <w:spacing w:after="0" w:line="360" w:lineRule="auto"/>
        <w:ind w:firstLine="709"/>
        <w:jc w:val="both"/>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рамках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позволят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целесообразность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функций.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w:t>
      </w:r>
      <w:r w:rsidR="00E20EAD" w:rsidRPr="00883835">
        <w:rPr>
          <w:rFonts w:ascii="Times New Roman" w:eastAsia="Times New Roman" w:hAnsi="Times New Roman" w:cs="Times New Roman"/>
          <w:color w:val="000000"/>
          <w:sz w:val="28"/>
          <w:szCs w:val="28"/>
          <w:lang w:eastAsia="ru-RU"/>
        </w:rPr>
        <w:t>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используемый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таблице</w:t>
      </w:r>
      <w:r w:rsidR="00934F65" w:rsidRPr="00883835">
        <w:rPr>
          <w:rFonts w:ascii="Times New Roman" w:eastAsia="Times New Roman" w:hAnsi="Times New Roman" w:cs="Times New Roman"/>
          <w:color w:val="000000"/>
          <w:sz w:val="28"/>
          <w:szCs w:val="20"/>
          <w:lang w:eastAsia="ru-RU"/>
        </w:rPr>
        <w:t xml:space="preserve"> </w:t>
      </w:r>
      <w:r w:rsidR="00E20EAD" w:rsidRPr="00883835">
        <w:rPr>
          <w:rFonts w:ascii="Times New Roman" w:eastAsia="Times New Roman" w:hAnsi="Times New Roman" w:cs="Times New Roman"/>
          <w:color w:val="000000"/>
          <w:sz w:val="28"/>
          <w:szCs w:val="20"/>
          <w:lang w:eastAsia="ru-RU"/>
        </w:rPr>
        <w:t>22</w:t>
      </w:r>
      <w:r w:rsidRPr="00883835">
        <w:rPr>
          <w:rFonts w:ascii="Times New Roman" w:eastAsia="Times New Roman" w:hAnsi="Times New Roman" w:cs="Times New Roman"/>
          <w:color w:val="000000"/>
          <w:sz w:val="28"/>
          <w:szCs w:val="20"/>
          <w:lang w:eastAsia="ru-RU"/>
        </w:rPr>
        <w:t>.</w:t>
      </w:r>
    </w:p>
    <w:p w:rsidR="00CD743D" w:rsidRPr="00883835" w:rsidRDefault="00CD743D" w:rsidP="00897E1E">
      <w:pPr>
        <w:spacing w:after="0" w:line="360" w:lineRule="auto"/>
        <w:ind w:firstLine="709"/>
        <w:jc w:val="both"/>
        <w:rPr>
          <w:rFonts w:ascii="Times New Roman" w:eastAsia="Times New Roman" w:hAnsi="Times New Roman" w:cs="Times New Roman"/>
          <w:color w:val="000000"/>
          <w:sz w:val="28"/>
          <w:szCs w:val="20"/>
          <w:lang w:eastAsia="ru-RU"/>
        </w:rPr>
      </w:pPr>
    </w:p>
    <w:p w:rsidR="00E20EAD" w:rsidRPr="00883835" w:rsidRDefault="00E20EAD" w:rsidP="00E20EAD">
      <w:pPr>
        <w:spacing w:after="0" w:line="240" w:lineRule="auto"/>
        <w:jc w:val="both"/>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0"/>
          <w:lang w:eastAsia="ru-RU"/>
        </w:rPr>
        <w:t xml:space="preserve">Таблица 22 – Показатели для расчёта </w:t>
      </w:r>
      <w:r w:rsidR="00C345E6">
        <w:rPr>
          <w:rFonts w:ascii="Times New Roman" w:eastAsia="Times New Roman" w:hAnsi="Times New Roman" w:cs="Times New Roman"/>
          <w:color w:val="000000"/>
          <w:sz w:val="28"/>
          <w:szCs w:val="28"/>
          <w:lang w:eastAsia="ru-RU"/>
        </w:rPr>
        <w:t>эффективности</w:t>
      </w:r>
      <w:r w:rsidRPr="00883835">
        <w:rPr>
          <w:rFonts w:ascii="Times New Roman" w:eastAsia="Times New Roman" w:hAnsi="Times New Roman" w:cs="Times New Roman"/>
          <w:color w:val="000000"/>
          <w:sz w:val="28"/>
          <w:szCs w:val="28"/>
          <w:lang w:eastAsia="ru-RU"/>
        </w:rPr>
        <w:t xml:space="preserve"> перераспределения функций</w:t>
      </w:r>
      <w:r w:rsidRPr="00883835">
        <w:rPr>
          <w:rFonts w:ascii="Times New Roman" w:eastAsia="Times New Roman" w:hAnsi="Times New Roman" w:cs="Times New Roman"/>
          <w:color w:val="000000"/>
          <w:sz w:val="28"/>
          <w:szCs w:val="20"/>
          <w:lang w:eastAsia="ru-RU"/>
        </w:rPr>
        <w:t xml:space="preserve"> </w:t>
      </w:r>
      <w:r w:rsidR="007A5752">
        <w:rPr>
          <w:rFonts w:ascii="Times New Roman" w:eastAsia="Times New Roman" w:hAnsi="Times New Roman" w:cs="Times New Roman"/>
          <w:color w:val="000000"/>
          <w:sz w:val="28"/>
          <w:szCs w:val="28"/>
          <w:lang w:eastAsia="ru-RU"/>
        </w:rPr>
        <w:t>(составлено автором)</w:t>
      </w:r>
    </w:p>
    <w:tbl>
      <w:tblPr>
        <w:tblStyle w:val="16"/>
        <w:tblW w:w="0" w:type="auto"/>
        <w:tblLook w:val="04A0" w:firstRow="1" w:lastRow="0" w:firstColumn="1" w:lastColumn="0" w:noHBand="0" w:noVBand="1"/>
      </w:tblPr>
      <w:tblGrid>
        <w:gridCol w:w="2244"/>
        <w:gridCol w:w="1552"/>
        <w:gridCol w:w="5549"/>
      </w:tblGrid>
      <w:tr w:rsidR="007450CE" w:rsidRPr="00883835" w:rsidTr="005755E1">
        <w:tc>
          <w:tcPr>
            <w:tcW w:w="2244" w:type="dxa"/>
            <w:vAlign w:val="center"/>
          </w:tcPr>
          <w:p w:rsidR="007450CE" w:rsidRPr="00883835" w:rsidRDefault="007450CE" w:rsidP="007450CE">
            <w:pPr>
              <w:spacing w:line="360" w:lineRule="auto"/>
              <w:jc w:val="center"/>
              <w:rPr>
                <w:rFonts w:ascii="Times New Roman" w:hAnsi="Times New Roman"/>
              </w:rPr>
            </w:pPr>
            <w:r w:rsidRPr="00883835">
              <w:rPr>
                <w:rFonts w:ascii="Times New Roman" w:hAnsi="Times New Roman"/>
              </w:rPr>
              <w:t>Показатель</w:t>
            </w:r>
          </w:p>
        </w:tc>
        <w:tc>
          <w:tcPr>
            <w:tcW w:w="1552" w:type="dxa"/>
            <w:vAlign w:val="center"/>
          </w:tcPr>
          <w:p w:rsidR="007450CE" w:rsidRPr="00883835" w:rsidRDefault="007450CE" w:rsidP="007450CE">
            <w:pPr>
              <w:spacing w:line="360" w:lineRule="auto"/>
              <w:jc w:val="center"/>
              <w:rPr>
                <w:rFonts w:ascii="Times New Roman" w:hAnsi="Times New Roman"/>
              </w:rPr>
            </w:pPr>
            <w:r w:rsidRPr="00883835">
              <w:rPr>
                <w:rFonts w:ascii="Times New Roman" w:hAnsi="Times New Roman"/>
              </w:rPr>
              <w:t>Обозначение</w:t>
            </w:r>
          </w:p>
        </w:tc>
        <w:tc>
          <w:tcPr>
            <w:tcW w:w="5549" w:type="dxa"/>
            <w:vAlign w:val="center"/>
          </w:tcPr>
          <w:p w:rsidR="007450CE" w:rsidRPr="00883835" w:rsidRDefault="007450CE" w:rsidP="007450CE">
            <w:pPr>
              <w:spacing w:line="360" w:lineRule="auto"/>
              <w:jc w:val="center"/>
              <w:rPr>
                <w:rFonts w:ascii="Times New Roman" w:hAnsi="Times New Roman"/>
              </w:rPr>
            </w:pPr>
            <w:r w:rsidRPr="00883835">
              <w:rPr>
                <w:rFonts w:ascii="Times New Roman" w:hAnsi="Times New Roman"/>
              </w:rPr>
              <w:t>Что</w:t>
            </w:r>
            <w:r w:rsidR="00934F65" w:rsidRPr="00883835">
              <w:rPr>
                <w:rFonts w:ascii="Times New Roman" w:hAnsi="Times New Roman"/>
              </w:rPr>
              <w:t xml:space="preserve"> </w:t>
            </w:r>
            <w:r w:rsidRPr="00883835">
              <w:rPr>
                <w:rFonts w:ascii="Times New Roman" w:hAnsi="Times New Roman"/>
              </w:rPr>
              <w:t>измеряет</w:t>
            </w:r>
          </w:p>
        </w:tc>
      </w:tr>
      <w:tr w:rsidR="007450CE" w:rsidRPr="00883835" w:rsidTr="005755E1">
        <w:tc>
          <w:tcPr>
            <w:tcW w:w="2244" w:type="dxa"/>
            <w:vAlign w:val="center"/>
          </w:tcPr>
          <w:p w:rsidR="007450CE" w:rsidRPr="00883835" w:rsidRDefault="007450CE" w:rsidP="007450CE">
            <w:pPr>
              <w:spacing w:line="360" w:lineRule="auto"/>
              <w:rPr>
                <w:rFonts w:ascii="Times New Roman" w:hAnsi="Times New Roman"/>
              </w:rPr>
            </w:pPr>
            <w:r w:rsidRPr="00883835">
              <w:rPr>
                <w:rFonts w:ascii="Times New Roman" w:hAnsi="Times New Roman"/>
              </w:rPr>
              <w:t>Сложность</w:t>
            </w:r>
            <w:r w:rsidR="00934F65" w:rsidRPr="00883835">
              <w:rPr>
                <w:rFonts w:ascii="Times New Roman" w:hAnsi="Times New Roman"/>
              </w:rPr>
              <w:t xml:space="preserve"> </w:t>
            </w:r>
            <w:r w:rsidRPr="00883835">
              <w:rPr>
                <w:rFonts w:ascii="Times New Roman" w:hAnsi="Times New Roman"/>
              </w:rPr>
              <w:t>задачи</w:t>
            </w:r>
          </w:p>
        </w:tc>
        <w:tc>
          <w:tcPr>
            <w:tcW w:w="1552" w:type="dxa"/>
            <w:vAlign w:val="center"/>
          </w:tcPr>
          <w:p w:rsidR="007450CE" w:rsidRPr="00883835" w:rsidRDefault="007450CE" w:rsidP="007450CE">
            <w:pPr>
              <w:spacing w:line="360" w:lineRule="auto"/>
              <w:jc w:val="center"/>
              <w:rPr>
                <w:rFonts w:ascii="Times New Roman" w:hAnsi="Times New Roman"/>
                <w:lang w:val="en-US"/>
              </w:rPr>
            </w:pPr>
            <w:r w:rsidRPr="00883835">
              <w:rPr>
                <w:rFonts w:ascii="Times New Roman" w:hAnsi="Times New Roman"/>
                <w:lang w:val="en-US"/>
              </w:rPr>
              <w:t>S</w:t>
            </w:r>
          </w:p>
        </w:tc>
        <w:tc>
          <w:tcPr>
            <w:tcW w:w="5549" w:type="dxa"/>
            <w:vAlign w:val="center"/>
          </w:tcPr>
          <w:p w:rsidR="007450CE" w:rsidRPr="00883835" w:rsidRDefault="007450CE" w:rsidP="007450CE">
            <w:pPr>
              <w:spacing w:line="360" w:lineRule="auto"/>
              <w:rPr>
                <w:rFonts w:ascii="Times New Roman" w:hAnsi="Times New Roman"/>
              </w:rPr>
            </w:pPr>
            <w:r w:rsidRPr="00883835">
              <w:rPr>
                <w:rFonts w:ascii="Times New Roman" w:hAnsi="Times New Roman"/>
              </w:rPr>
              <w:t>Время</w:t>
            </w:r>
            <w:r w:rsidR="00934F65" w:rsidRPr="00883835">
              <w:rPr>
                <w:rFonts w:ascii="Times New Roman" w:hAnsi="Times New Roman"/>
              </w:rPr>
              <w:t xml:space="preserve"> </w:t>
            </w:r>
            <w:r w:rsidRPr="00883835">
              <w:rPr>
                <w:rFonts w:ascii="Times New Roman" w:hAnsi="Times New Roman"/>
              </w:rPr>
              <w:t>и</w:t>
            </w:r>
            <w:r w:rsidR="00934F65" w:rsidRPr="00883835">
              <w:rPr>
                <w:rFonts w:ascii="Times New Roman" w:hAnsi="Times New Roman"/>
              </w:rPr>
              <w:t xml:space="preserve"> </w:t>
            </w:r>
            <w:r w:rsidRPr="00883835">
              <w:rPr>
                <w:rFonts w:ascii="Times New Roman" w:hAnsi="Times New Roman"/>
              </w:rPr>
              <w:t>трудозатраты</w:t>
            </w:r>
            <w:r w:rsidR="00934F65" w:rsidRPr="00883835">
              <w:rPr>
                <w:rFonts w:ascii="Times New Roman" w:hAnsi="Times New Roman"/>
              </w:rPr>
              <w:t xml:space="preserve"> </w:t>
            </w:r>
            <w:r w:rsidRPr="00883835">
              <w:rPr>
                <w:rFonts w:ascii="Times New Roman" w:hAnsi="Times New Roman"/>
              </w:rPr>
              <w:t>на</w:t>
            </w:r>
            <w:r w:rsidR="00934F65" w:rsidRPr="00883835">
              <w:rPr>
                <w:rFonts w:ascii="Times New Roman" w:hAnsi="Times New Roman"/>
              </w:rPr>
              <w:t xml:space="preserve"> </w:t>
            </w:r>
            <w:r w:rsidRPr="00883835">
              <w:rPr>
                <w:rFonts w:ascii="Times New Roman" w:hAnsi="Times New Roman"/>
              </w:rPr>
              <w:t>задачу,</w:t>
            </w:r>
            <w:r w:rsidR="00934F65" w:rsidRPr="00883835">
              <w:rPr>
                <w:rFonts w:ascii="Times New Roman" w:hAnsi="Times New Roman"/>
              </w:rPr>
              <w:t xml:space="preserve"> </w:t>
            </w:r>
            <w:r w:rsidRPr="00883835">
              <w:rPr>
                <w:rFonts w:ascii="Times New Roman" w:hAnsi="Times New Roman"/>
              </w:rPr>
              <w:t>выполняемую</w:t>
            </w:r>
            <w:r w:rsidR="00934F65" w:rsidRPr="00883835">
              <w:rPr>
                <w:rFonts w:ascii="Times New Roman" w:hAnsi="Times New Roman"/>
              </w:rPr>
              <w:t xml:space="preserve"> </w:t>
            </w:r>
            <w:r w:rsidRPr="00883835">
              <w:rPr>
                <w:rFonts w:ascii="Times New Roman" w:hAnsi="Times New Roman"/>
              </w:rPr>
              <w:t>сотрудником</w:t>
            </w:r>
            <w:r w:rsidR="00934F65" w:rsidRPr="00883835">
              <w:rPr>
                <w:rFonts w:ascii="Times New Roman" w:hAnsi="Times New Roman"/>
              </w:rPr>
              <w:t xml:space="preserve"> </w:t>
            </w:r>
            <w:r w:rsidRPr="00883835">
              <w:rPr>
                <w:rFonts w:ascii="Times New Roman" w:hAnsi="Times New Roman"/>
              </w:rPr>
              <w:t>совместно</w:t>
            </w:r>
            <w:r w:rsidR="00934F65" w:rsidRPr="00883835">
              <w:rPr>
                <w:rFonts w:ascii="Times New Roman" w:hAnsi="Times New Roman"/>
              </w:rPr>
              <w:t xml:space="preserve"> </w:t>
            </w:r>
            <w:r w:rsidRPr="00883835">
              <w:rPr>
                <w:rFonts w:ascii="Times New Roman" w:hAnsi="Times New Roman"/>
              </w:rPr>
              <w:t>с</w:t>
            </w:r>
            <w:r w:rsidR="00934F65" w:rsidRPr="00883835">
              <w:rPr>
                <w:rFonts w:ascii="Times New Roman" w:hAnsi="Times New Roman"/>
              </w:rPr>
              <w:t xml:space="preserve"> </w:t>
            </w:r>
            <w:r w:rsidRPr="00883835">
              <w:rPr>
                <w:rFonts w:ascii="Times New Roman" w:hAnsi="Times New Roman"/>
                <w:lang w:val="en-US"/>
              </w:rPr>
              <w:t>LLM</w:t>
            </w:r>
          </w:p>
        </w:tc>
      </w:tr>
      <w:tr w:rsidR="005755E1" w:rsidRPr="00883835" w:rsidTr="005755E1">
        <w:tc>
          <w:tcPr>
            <w:tcW w:w="2244" w:type="dxa"/>
            <w:vAlign w:val="center"/>
          </w:tcPr>
          <w:p w:rsidR="005755E1" w:rsidRPr="00883835" w:rsidRDefault="005755E1" w:rsidP="005755E1">
            <w:pPr>
              <w:spacing w:line="360" w:lineRule="auto"/>
              <w:rPr>
                <w:rFonts w:ascii="Times New Roman" w:hAnsi="Times New Roman"/>
              </w:rPr>
            </w:pPr>
            <w:r>
              <w:rPr>
                <w:rFonts w:ascii="Times New Roman" w:hAnsi="Times New Roman"/>
              </w:rPr>
              <w:t>Избегание неопределённости</w:t>
            </w:r>
          </w:p>
        </w:tc>
        <w:tc>
          <w:tcPr>
            <w:tcW w:w="1552" w:type="dxa"/>
            <w:vAlign w:val="center"/>
          </w:tcPr>
          <w:p w:rsidR="005755E1" w:rsidRPr="00883835" w:rsidRDefault="005755E1" w:rsidP="005755E1">
            <w:pPr>
              <w:spacing w:line="360" w:lineRule="auto"/>
              <w:jc w:val="center"/>
              <w:rPr>
                <w:rFonts w:ascii="Times New Roman" w:hAnsi="Times New Roman"/>
                <w:lang w:val="en-US"/>
              </w:rPr>
            </w:pPr>
            <w:r>
              <w:rPr>
                <w:rFonts w:ascii="Times New Roman" w:hAnsi="Times New Roman"/>
              </w:rPr>
              <w:t>U</w:t>
            </w:r>
          </w:p>
        </w:tc>
        <w:tc>
          <w:tcPr>
            <w:tcW w:w="5549" w:type="dxa"/>
            <w:vAlign w:val="center"/>
          </w:tcPr>
          <w:p w:rsidR="005755E1" w:rsidRPr="00883835" w:rsidRDefault="00AE7F2F" w:rsidP="005755E1">
            <w:pPr>
              <w:spacing w:line="360" w:lineRule="auto"/>
              <w:rPr>
                <w:rFonts w:ascii="Times New Roman" w:hAnsi="Times New Roman"/>
              </w:rPr>
            </w:pPr>
            <w:r>
              <w:rPr>
                <w:rFonts w:ascii="Times New Roman" w:hAnsi="Times New Roman"/>
              </w:rPr>
              <w:t>Готовность к неожиданным событием, наличие документов, позволяющих избегать двусмысленности</w:t>
            </w:r>
          </w:p>
        </w:tc>
      </w:tr>
      <w:tr w:rsidR="0087251B" w:rsidRPr="00883835" w:rsidTr="005755E1">
        <w:tc>
          <w:tcPr>
            <w:tcW w:w="2244" w:type="dxa"/>
            <w:vAlign w:val="center"/>
          </w:tcPr>
          <w:p w:rsidR="0087251B" w:rsidRPr="00883835" w:rsidRDefault="0087251B" w:rsidP="0087251B">
            <w:pPr>
              <w:spacing w:line="360" w:lineRule="auto"/>
              <w:rPr>
                <w:rFonts w:ascii="Times New Roman" w:hAnsi="Times New Roman"/>
              </w:rPr>
            </w:pPr>
            <w:r w:rsidRPr="0089468E">
              <w:rPr>
                <w:rFonts w:ascii="Times New Roman" w:hAnsi="Times New Roman"/>
              </w:rPr>
              <w:t>Мотивация к достижению и успеху</w:t>
            </w:r>
          </w:p>
        </w:tc>
        <w:tc>
          <w:tcPr>
            <w:tcW w:w="1552" w:type="dxa"/>
            <w:vAlign w:val="center"/>
          </w:tcPr>
          <w:p w:rsidR="0087251B" w:rsidRPr="00883835" w:rsidRDefault="0087251B" w:rsidP="0087251B">
            <w:pPr>
              <w:spacing w:line="360" w:lineRule="auto"/>
              <w:jc w:val="center"/>
              <w:rPr>
                <w:rFonts w:ascii="Times New Roman" w:hAnsi="Times New Roman"/>
              </w:rPr>
            </w:pPr>
            <w:r>
              <w:rPr>
                <w:rFonts w:ascii="Times New Roman" w:hAnsi="Times New Roman"/>
              </w:rPr>
              <w:t>MS</w:t>
            </w:r>
          </w:p>
        </w:tc>
        <w:tc>
          <w:tcPr>
            <w:tcW w:w="5549" w:type="dxa"/>
            <w:vAlign w:val="center"/>
          </w:tcPr>
          <w:p w:rsidR="0087251B" w:rsidRPr="00883835" w:rsidRDefault="0087251B" w:rsidP="0087251B">
            <w:pPr>
              <w:spacing w:line="360" w:lineRule="auto"/>
              <w:rPr>
                <w:rFonts w:ascii="Times New Roman" w:hAnsi="Times New Roman"/>
              </w:rPr>
            </w:pPr>
            <w:r>
              <w:rPr>
                <w:rFonts w:ascii="Times New Roman" w:hAnsi="Times New Roman"/>
              </w:rPr>
              <w:t>Преобладание в обществе конкуренции или заботой о других</w:t>
            </w:r>
          </w:p>
        </w:tc>
      </w:tr>
      <w:tr w:rsidR="0087251B" w:rsidRPr="00883835" w:rsidTr="005755E1">
        <w:tc>
          <w:tcPr>
            <w:tcW w:w="2244" w:type="dxa"/>
            <w:vAlign w:val="center"/>
          </w:tcPr>
          <w:p w:rsidR="0087251B" w:rsidRPr="00883835" w:rsidRDefault="0087251B" w:rsidP="0087251B">
            <w:pPr>
              <w:spacing w:line="360" w:lineRule="auto"/>
              <w:rPr>
                <w:rFonts w:ascii="Times New Roman" w:hAnsi="Times New Roman"/>
              </w:rPr>
            </w:pPr>
            <w:r w:rsidRPr="00883835">
              <w:rPr>
                <w:rFonts w:ascii="Times New Roman" w:hAnsi="Times New Roman"/>
              </w:rPr>
              <w:t>Потребность в креативности</w:t>
            </w:r>
          </w:p>
        </w:tc>
        <w:tc>
          <w:tcPr>
            <w:tcW w:w="1552" w:type="dxa"/>
            <w:vAlign w:val="center"/>
          </w:tcPr>
          <w:p w:rsidR="0087251B" w:rsidRPr="00883835" w:rsidRDefault="0087251B" w:rsidP="0087251B">
            <w:pPr>
              <w:spacing w:line="360" w:lineRule="auto"/>
              <w:jc w:val="center"/>
              <w:rPr>
                <w:rFonts w:ascii="Times New Roman" w:hAnsi="Times New Roman"/>
              </w:rPr>
            </w:pPr>
            <w:r w:rsidRPr="00883835">
              <w:rPr>
                <w:rFonts w:ascii="Times New Roman" w:hAnsi="Times New Roman"/>
                <w:lang w:val="en-US"/>
              </w:rPr>
              <w:t>K</w:t>
            </w:r>
          </w:p>
        </w:tc>
        <w:tc>
          <w:tcPr>
            <w:tcW w:w="5549" w:type="dxa"/>
            <w:vAlign w:val="center"/>
          </w:tcPr>
          <w:p w:rsidR="0087251B" w:rsidRPr="00883835" w:rsidRDefault="0087251B" w:rsidP="0087251B">
            <w:pPr>
              <w:spacing w:line="360" w:lineRule="auto"/>
              <w:rPr>
                <w:rFonts w:ascii="Times New Roman" w:hAnsi="Times New Roman"/>
              </w:rPr>
            </w:pPr>
            <w:r w:rsidRPr="00883835">
              <w:rPr>
                <w:rFonts w:ascii="Times New Roman" w:hAnsi="Times New Roman"/>
              </w:rPr>
              <w:t>Степень творческого подхода и интуиции.</w:t>
            </w:r>
          </w:p>
        </w:tc>
      </w:tr>
      <w:tr w:rsidR="0087251B" w:rsidRPr="00883835" w:rsidTr="005755E1">
        <w:tc>
          <w:tcPr>
            <w:tcW w:w="2244" w:type="dxa"/>
            <w:vAlign w:val="center"/>
          </w:tcPr>
          <w:p w:rsidR="0087251B" w:rsidRPr="00883835" w:rsidRDefault="0087251B" w:rsidP="0087251B">
            <w:pPr>
              <w:spacing w:line="360" w:lineRule="auto"/>
              <w:rPr>
                <w:rFonts w:ascii="Times New Roman" w:hAnsi="Times New Roman"/>
              </w:rPr>
            </w:pPr>
            <w:r w:rsidRPr="00883835">
              <w:rPr>
                <w:rFonts w:ascii="Times New Roman" w:hAnsi="Times New Roman"/>
              </w:rPr>
              <w:t>Риски, связанные с неоформленными данными</w:t>
            </w:r>
          </w:p>
        </w:tc>
        <w:tc>
          <w:tcPr>
            <w:tcW w:w="1552" w:type="dxa"/>
            <w:vAlign w:val="center"/>
          </w:tcPr>
          <w:p w:rsidR="0087251B" w:rsidRPr="00883835" w:rsidRDefault="0087251B" w:rsidP="0087251B">
            <w:pPr>
              <w:spacing w:line="360" w:lineRule="auto"/>
              <w:jc w:val="center"/>
              <w:rPr>
                <w:rFonts w:ascii="Times New Roman" w:hAnsi="Times New Roman"/>
              </w:rPr>
            </w:pPr>
            <w:r w:rsidRPr="00883835">
              <w:rPr>
                <w:rFonts w:ascii="Times New Roman" w:hAnsi="Times New Roman"/>
                <w:lang w:val="en-US"/>
              </w:rPr>
              <w:t>T</w:t>
            </w:r>
          </w:p>
        </w:tc>
        <w:tc>
          <w:tcPr>
            <w:tcW w:w="5549" w:type="dxa"/>
            <w:vAlign w:val="center"/>
          </w:tcPr>
          <w:p w:rsidR="0087251B" w:rsidRPr="00883835" w:rsidRDefault="0087251B" w:rsidP="0087251B">
            <w:pPr>
              <w:spacing w:line="360" w:lineRule="auto"/>
              <w:rPr>
                <w:rFonts w:ascii="Times New Roman" w:hAnsi="Times New Roman"/>
              </w:rPr>
            </w:pPr>
            <w:r w:rsidRPr="00883835">
              <w:rPr>
                <w:rFonts w:ascii="Times New Roman" w:hAnsi="Times New Roman"/>
              </w:rPr>
              <w:t>Риски, связанные с потерей tacit knowledge..</w:t>
            </w:r>
          </w:p>
        </w:tc>
      </w:tr>
    </w:tbl>
    <w:p w:rsidR="0087611F" w:rsidRPr="0087611F" w:rsidRDefault="0087611F" w:rsidP="0087611F">
      <w:pPr>
        <w:tabs>
          <w:tab w:val="left" w:pos="993"/>
        </w:tabs>
        <w:spacing w:after="0" w:line="360" w:lineRule="auto"/>
        <w:jc w:val="both"/>
        <w:rPr>
          <w:rFonts w:ascii="Times New Roman" w:eastAsia="Times New Roman" w:hAnsi="Times New Roman" w:cs="Times New Roman"/>
          <w:color w:val="000000"/>
          <w:sz w:val="28"/>
          <w:szCs w:val="28"/>
          <w:lang w:eastAsia="ru-RU"/>
        </w:rPr>
      </w:pPr>
      <w:r w:rsidRPr="0087611F">
        <w:rPr>
          <w:rFonts w:ascii="Times New Roman" w:eastAsia="Times New Roman" w:hAnsi="Times New Roman" w:cs="Times New Roman"/>
          <w:color w:val="000000"/>
          <w:sz w:val="28"/>
          <w:szCs w:val="28"/>
          <w:lang w:eastAsia="ru-RU"/>
        </w:rPr>
        <w:lastRenderedPageBreak/>
        <w:t>Продолжение таблицы 22</w:t>
      </w:r>
    </w:p>
    <w:tbl>
      <w:tblPr>
        <w:tblStyle w:val="16"/>
        <w:tblW w:w="0" w:type="auto"/>
        <w:tblLook w:val="04A0" w:firstRow="1" w:lastRow="0" w:firstColumn="1" w:lastColumn="0" w:noHBand="0" w:noVBand="1"/>
      </w:tblPr>
      <w:tblGrid>
        <w:gridCol w:w="2244"/>
        <w:gridCol w:w="1552"/>
        <w:gridCol w:w="5549"/>
      </w:tblGrid>
      <w:tr w:rsidR="0087611F" w:rsidRPr="00883835" w:rsidTr="005755E1">
        <w:tc>
          <w:tcPr>
            <w:tcW w:w="2244" w:type="dxa"/>
            <w:vAlign w:val="center"/>
          </w:tcPr>
          <w:p w:rsidR="0087611F" w:rsidRPr="00883835" w:rsidRDefault="0087611F" w:rsidP="0087611F">
            <w:pPr>
              <w:spacing w:line="360" w:lineRule="auto"/>
              <w:jc w:val="center"/>
              <w:rPr>
                <w:rFonts w:ascii="Times New Roman" w:hAnsi="Times New Roman"/>
              </w:rPr>
            </w:pPr>
            <w:r w:rsidRPr="00883835">
              <w:rPr>
                <w:rFonts w:ascii="Times New Roman" w:hAnsi="Times New Roman"/>
              </w:rPr>
              <w:t>Показатель</w:t>
            </w:r>
          </w:p>
        </w:tc>
        <w:tc>
          <w:tcPr>
            <w:tcW w:w="1552" w:type="dxa"/>
            <w:vAlign w:val="center"/>
          </w:tcPr>
          <w:p w:rsidR="0087611F" w:rsidRPr="00883835" w:rsidRDefault="0087611F" w:rsidP="0087611F">
            <w:pPr>
              <w:spacing w:line="360" w:lineRule="auto"/>
              <w:jc w:val="center"/>
              <w:rPr>
                <w:rFonts w:ascii="Times New Roman" w:hAnsi="Times New Roman"/>
              </w:rPr>
            </w:pPr>
            <w:r w:rsidRPr="00883835">
              <w:rPr>
                <w:rFonts w:ascii="Times New Roman" w:hAnsi="Times New Roman"/>
              </w:rPr>
              <w:t>Обозначение</w:t>
            </w:r>
          </w:p>
        </w:tc>
        <w:tc>
          <w:tcPr>
            <w:tcW w:w="5549" w:type="dxa"/>
            <w:vAlign w:val="center"/>
          </w:tcPr>
          <w:p w:rsidR="0087611F" w:rsidRPr="00883835" w:rsidRDefault="0087611F" w:rsidP="0087611F">
            <w:pPr>
              <w:spacing w:line="360" w:lineRule="auto"/>
              <w:jc w:val="center"/>
              <w:rPr>
                <w:rFonts w:ascii="Times New Roman" w:hAnsi="Times New Roman"/>
              </w:rPr>
            </w:pPr>
            <w:r w:rsidRPr="00883835">
              <w:rPr>
                <w:rFonts w:ascii="Times New Roman" w:hAnsi="Times New Roman"/>
              </w:rPr>
              <w:t>Что измеряет</w:t>
            </w:r>
          </w:p>
        </w:tc>
      </w:tr>
      <w:tr w:rsidR="0087611F" w:rsidRPr="00883835" w:rsidTr="005755E1">
        <w:tc>
          <w:tcPr>
            <w:tcW w:w="2244" w:type="dxa"/>
            <w:vAlign w:val="center"/>
          </w:tcPr>
          <w:p w:rsidR="0087611F" w:rsidRPr="00883835" w:rsidRDefault="0087611F" w:rsidP="0087611F">
            <w:pPr>
              <w:spacing w:line="360" w:lineRule="auto"/>
              <w:rPr>
                <w:rFonts w:ascii="Times New Roman" w:hAnsi="Times New Roman"/>
              </w:rPr>
            </w:pPr>
            <w:r w:rsidRPr="00883835">
              <w:rPr>
                <w:rFonts w:ascii="Times New Roman" w:hAnsi="Times New Roman"/>
              </w:rPr>
              <w:t>Риски перераспределения</w:t>
            </w:r>
          </w:p>
        </w:tc>
        <w:tc>
          <w:tcPr>
            <w:tcW w:w="1552" w:type="dxa"/>
            <w:vAlign w:val="center"/>
          </w:tcPr>
          <w:p w:rsidR="0087611F" w:rsidRPr="00883835" w:rsidRDefault="0087611F" w:rsidP="0087611F">
            <w:pPr>
              <w:spacing w:line="360" w:lineRule="auto"/>
              <w:jc w:val="center"/>
              <w:rPr>
                <w:rFonts w:ascii="Times New Roman" w:hAnsi="Times New Roman"/>
              </w:rPr>
            </w:pPr>
            <w:r w:rsidRPr="00883835">
              <w:rPr>
                <w:rFonts w:ascii="Times New Roman" w:hAnsi="Times New Roman"/>
                <w:lang w:val="en-US"/>
              </w:rPr>
              <w:t>R</w:t>
            </w:r>
          </w:p>
        </w:tc>
        <w:tc>
          <w:tcPr>
            <w:tcW w:w="5549" w:type="dxa"/>
            <w:vAlign w:val="center"/>
          </w:tcPr>
          <w:p w:rsidR="0087611F" w:rsidRPr="00883835" w:rsidRDefault="0087611F" w:rsidP="0087611F">
            <w:pPr>
              <w:spacing w:line="360" w:lineRule="auto"/>
              <w:rPr>
                <w:rFonts w:ascii="Times New Roman" w:hAnsi="Times New Roman"/>
              </w:rPr>
            </w:pPr>
            <w:r w:rsidRPr="00883835">
              <w:rPr>
                <w:rFonts w:ascii="Times New Roman" w:hAnsi="Times New Roman"/>
              </w:rPr>
              <w:t xml:space="preserve">Риски, связанные с перераспределением функций между сотрудниками и </w:t>
            </w:r>
            <w:r w:rsidRPr="00883835">
              <w:rPr>
                <w:rFonts w:ascii="Times New Roman" w:hAnsi="Times New Roman"/>
                <w:lang w:val="en-US"/>
              </w:rPr>
              <w:t>LLM</w:t>
            </w:r>
            <w:r w:rsidRPr="00883835">
              <w:rPr>
                <w:rFonts w:ascii="Times New Roman" w:hAnsi="Times New Roman"/>
              </w:rPr>
              <w:t>, такие как снижение производительности или неэффективность на переходном этапе</w:t>
            </w:r>
          </w:p>
        </w:tc>
      </w:tr>
    </w:tbl>
    <w:p w:rsidR="00F228B9" w:rsidRPr="00883835" w:rsidRDefault="00F228B9"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5755E1" w:rsidRPr="004040A9" w:rsidRDefault="005755E1" w:rsidP="005755E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Риски потери данных можно оценивать по отзывам сотрудников. Мы также будем проводить опрос только среди руководителей, чтобы оценить их взгляд на то, каким опытом и интуицией обладают сотрудники компании и насколько отсутствие </w:t>
      </w:r>
      <w:r w:rsidRPr="004040A9">
        <w:rPr>
          <w:rFonts w:ascii="Times New Roman" w:eastAsia="Times New Roman" w:hAnsi="Times New Roman" w:cs="Times New Roman"/>
          <w:color w:val="000000"/>
          <w:sz w:val="28"/>
          <w:szCs w:val="28"/>
          <w:lang w:eastAsia="ru-RU"/>
        </w:rPr>
        <w:t>этих данных будет критичным при распределении задач языковым моделям. Риски, связанные с неоформленными данными можно оценивать через отзывы сотрудников или через оценку потери знаний в переходный период.</w:t>
      </w:r>
    </w:p>
    <w:p w:rsidR="005755E1" w:rsidRPr="009F4878" w:rsidRDefault="005755E1" w:rsidP="005755E1">
      <w:pPr>
        <w:spacing w:after="0" w:line="360" w:lineRule="auto"/>
        <w:ind w:firstLine="709"/>
        <w:jc w:val="both"/>
        <w:rPr>
          <w:rFonts w:ascii="Times New Roman" w:eastAsia="Times New Roman" w:hAnsi="Times New Roman" w:cs="Times New Roman"/>
          <w:color w:val="000000"/>
          <w:sz w:val="28"/>
          <w:szCs w:val="28"/>
          <w:lang w:eastAsia="ru-RU"/>
        </w:rPr>
      </w:pPr>
      <w:r w:rsidRPr="009F4878">
        <w:rPr>
          <w:rFonts w:ascii="Times New Roman" w:eastAsia="Times New Roman" w:hAnsi="Times New Roman" w:cs="Times New Roman"/>
          <w:color w:val="000000"/>
          <w:sz w:val="28"/>
          <w:szCs w:val="28"/>
          <w:lang w:eastAsia="ru-RU"/>
        </w:rPr>
        <w:t>Чем меньше показатель избегания неопределённости, тем в стране легче принимают новые идеи, инновационные продукты. Люди готовы к новому мнению и подходу. Это так же касается не только менталитета, но и системы бюрократии в стране. Например, у Росс</w:t>
      </w:r>
      <w:r>
        <w:rPr>
          <w:rFonts w:ascii="Times New Roman" w:eastAsia="Times New Roman" w:hAnsi="Times New Roman" w:cs="Times New Roman"/>
          <w:color w:val="000000"/>
          <w:sz w:val="28"/>
          <w:szCs w:val="28"/>
          <w:lang w:eastAsia="ru-RU"/>
        </w:rPr>
        <w:t>и</w:t>
      </w:r>
      <w:r w:rsidRPr="009F4878">
        <w:rPr>
          <w:rFonts w:ascii="Times New Roman" w:eastAsia="Times New Roman" w:hAnsi="Times New Roman" w:cs="Times New Roman"/>
          <w:color w:val="000000"/>
          <w:sz w:val="28"/>
          <w:szCs w:val="28"/>
          <w:lang w:eastAsia="ru-RU"/>
        </w:rPr>
        <w:t xml:space="preserve">и данный показатель равен 95 баллам из ста, и связано это с процесса бюрократии, которые тормозят активное внедрение новых технологий. </w:t>
      </w:r>
    </w:p>
    <w:p w:rsidR="005755E1" w:rsidRPr="00961203" w:rsidRDefault="005755E1" w:rsidP="005755E1">
      <w:pPr>
        <w:spacing w:after="0" w:line="360" w:lineRule="auto"/>
        <w:ind w:firstLine="709"/>
        <w:jc w:val="both"/>
        <w:rPr>
          <w:rFonts w:ascii="Times New Roman" w:eastAsia="Times New Roman" w:hAnsi="Times New Roman" w:cs="Times New Roman"/>
          <w:color w:val="000000"/>
          <w:sz w:val="28"/>
          <w:szCs w:val="28"/>
          <w:lang w:eastAsia="ru-RU"/>
        </w:rPr>
      </w:pPr>
      <w:r w:rsidRPr="00961203">
        <w:rPr>
          <w:rFonts w:ascii="Times New Roman" w:eastAsia="Times New Roman" w:hAnsi="Times New Roman" w:cs="Times New Roman"/>
          <w:color w:val="000000"/>
          <w:sz w:val="28"/>
          <w:szCs w:val="28"/>
          <w:lang w:eastAsia="ru-RU"/>
        </w:rPr>
        <w:t>Оценка сложности позволяет оценить, насколько автоматизация улучшает выполнение обычных задач, чем сложнее задача, тем меньше и труднее она автоматизируется. Наибольшей автоматизации подвержены рутинные ежедневные задачи, тогда как задачи, требующие творческого подхода или критического мышления, не могут быть полностью заменены большими языковыми моделями и требует вмешательства и контроля со стороны сотрудников и менеджеров.</w:t>
      </w:r>
    </w:p>
    <w:p w:rsidR="000E5EDA" w:rsidRPr="000E5EDA" w:rsidRDefault="007450CE" w:rsidP="000E5EDA">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Некоторые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человеческого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интеллекта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креативности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(например,</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стратегическое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планирование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решение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бизнес-проблем),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где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заменить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людей.</w:t>
      </w:r>
      <w:r w:rsidR="00934F65" w:rsidRPr="00883835">
        <w:rPr>
          <w:rFonts w:ascii="Times New Roman" w:eastAsia="Times New Roman" w:hAnsi="Times New Roman" w:cs="Times New Roman"/>
          <w:color w:val="000000"/>
          <w:sz w:val="28"/>
          <w:szCs w:val="28"/>
          <w:lang w:eastAsia="ru-RU"/>
        </w:rPr>
        <w:t xml:space="preserve"> </w:t>
      </w:r>
      <w:r w:rsidR="000E5EDA" w:rsidRPr="000E5EDA">
        <w:rPr>
          <w:rFonts w:ascii="Times New Roman" w:eastAsia="Times New Roman" w:hAnsi="Times New Roman" w:cs="Times New Roman"/>
          <w:color w:val="000000"/>
          <w:sz w:val="28"/>
          <w:szCs w:val="28"/>
          <w:lang w:eastAsia="ru-RU"/>
        </w:rPr>
        <w:t xml:space="preserve">Показатель помогает понять, </w:t>
      </w:r>
      <w:r w:rsidR="000E5EDA" w:rsidRPr="000E5EDA">
        <w:rPr>
          <w:rFonts w:ascii="Times New Roman" w:eastAsia="Times New Roman" w:hAnsi="Times New Roman" w:cs="Times New Roman"/>
          <w:color w:val="000000"/>
          <w:sz w:val="28"/>
          <w:szCs w:val="28"/>
          <w:lang w:eastAsia="ru-RU"/>
        </w:rPr>
        <w:lastRenderedPageBreak/>
        <w:t>какие задачи не получится полностью автоматизировать. Это важно особенно в управлении, где часто нужны нестандартные подходы и новые идеи, а не просто чёткие инструкции, с которыми справится любая система.</w:t>
      </w:r>
    </w:p>
    <w:p w:rsidR="00A72DCD" w:rsidRDefault="00A72DCD" w:rsidP="006644CB">
      <w:pPr>
        <w:spacing w:after="0" w:line="360" w:lineRule="auto"/>
        <w:ind w:firstLine="709"/>
        <w:jc w:val="both"/>
        <w:rPr>
          <w:rFonts w:ascii="Times New Roman" w:eastAsia="Times New Roman" w:hAnsi="Times New Roman" w:cs="Times New Roman"/>
          <w:color w:val="000000"/>
          <w:sz w:val="28"/>
          <w:szCs w:val="28"/>
          <w:lang w:eastAsia="ru-RU"/>
        </w:rPr>
      </w:pPr>
      <w:r w:rsidRPr="00A72DCD">
        <w:rPr>
          <w:rFonts w:ascii="Times New Roman" w:eastAsia="Times New Roman" w:hAnsi="Times New Roman" w:cs="Times New Roman"/>
          <w:color w:val="000000"/>
          <w:sz w:val="28"/>
          <w:szCs w:val="28"/>
          <w:lang w:eastAsia="ru-RU"/>
        </w:rPr>
        <w:t>Автоматизация задач с помощью LLM может привести к потере неформальных знаний, которые сотрудники накапливали годами. Опытный руководитель часто действует интуитивно, опираясь на личный опыт и ощущения, которые сложно передать модели. Такие знания трудно формализовать и загрузить в систему. Их утрата может негативно сказаться на качестве решений, особенно в ситуациях, где важны не только данные, но и человеческое понимание, интуиция и способность учитывать скрытые нюансы.</w:t>
      </w:r>
    </w:p>
    <w:p w:rsidR="00127615" w:rsidRDefault="006644CB" w:rsidP="006644C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Представим в таблице 24 </w:t>
      </w:r>
      <w:r w:rsidR="00127615">
        <w:rPr>
          <w:rFonts w:ascii="Times New Roman" w:eastAsia="Times New Roman" w:hAnsi="Times New Roman" w:cs="Times New Roman"/>
          <w:color w:val="000000"/>
          <w:sz w:val="28"/>
          <w:szCs w:val="28"/>
          <w:lang w:eastAsia="ru-RU"/>
        </w:rPr>
        <w:t>способы определения значений критериев, диапазон возможных значений для каждого из них, а также рассмотрим какое влияние они оказывают на модель.</w:t>
      </w:r>
    </w:p>
    <w:p w:rsidR="00127615" w:rsidRDefault="00127615" w:rsidP="006644CB">
      <w:pPr>
        <w:spacing w:after="0" w:line="360" w:lineRule="auto"/>
        <w:ind w:firstLine="709"/>
        <w:jc w:val="both"/>
        <w:rPr>
          <w:rFonts w:ascii="Times New Roman" w:eastAsia="Times New Roman" w:hAnsi="Times New Roman" w:cs="Times New Roman"/>
          <w:color w:val="000000"/>
          <w:sz w:val="28"/>
          <w:szCs w:val="28"/>
          <w:lang w:eastAsia="ru-RU"/>
        </w:rPr>
      </w:pPr>
    </w:p>
    <w:p w:rsidR="00127615" w:rsidRDefault="000C169B" w:rsidP="0012761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23</w:t>
      </w:r>
      <w:r w:rsidR="00127615">
        <w:rPr>
          <w:rFonts w:ascii="Times New Roman" w:eastAsia="Times New Roman" w:hAnsi="Times New Roman" w:cs="Times New Roman"/>
          <w:color w:val="000000"/>
          <w:sz w:val="28"/>
          <w:szCs w:val="28"/>
          <w:lang w:eastAsia="ru-RU"/>
        </w:rPr>
        <w:t xml:space="preserve"> –  </w:t>
      </w:r>
      <w:r w:rsidR="00127615">
        <w:rPr>
          <w:rFonts w:ascii="Times New Roman" w:eastAsia="Times New Roman" w:hAnsi="Times New Roman" w:cs="Times New Roman"/>
          <w:color w:val="000000"/>
          <w:sz w:val="28"/>
          <w:szCs w:val="20"/>
          <w:lang w:eastAsia="ru-RU"/>
        </w:rPr>
        <w:t>Критерии</w:t>
      </w:r>
      <w:r w:rsidR="00127615" w:rsidRPr="00883835">
        <w:rPr>
          <w:rFonts w:ascii="Times New Roman" w:eastAsia="Times New Roman" w:hAnsi="Times New Roman" w:cs="Times New Roman"/>
          <w:color w:val="000000"/>
          <w:sz w:val="28"/>
          <w:szCs w:val="20"/>
          <w:lang w:eastAsia="ru-RU"/>
        </w:rPr>
        <w:t xml:space="preserve"> для расчёта </w:t>
      </w:r>
      <w:r w:rsidR="00127615" w:rsidRPr="00883835">
        <w:rPr>
          <w:rFonts w:ascii="Times New Roman" w:eastAsia="Times New Roman" w:hAnsi="Times New Roman" w:cs="Times New Roman"/>
          <w:color w:val="000000"/>
          <w:sz w:val="28"/>
          <w:szCs w:val="28"/>
          <w:lang w:eastAsia="ru-RU"/>
        </w:rPr>
        <w:t>целесообразности перераспределения функций</w:t>
      </w:r>
      <w:r w:rsidR="00127615" w:rsidRPr="00883835">
        <w:rPr>
          <w:rFonts w:ascii="Times New Roman" w:eastAsia="Times New Roman" w:hAnsi="Times New Roman" w:cs="Times New Roman"/>
          <w:color w:val="000000"/>
          <w:sz w:val="28"/>
          <w:szCs w:val="20"/>
          <w:lang w:eastAsia="ru-RU"/>
        </w:rPr>
        <w:t xml:space="preserve"> </w:t>
      </w:r>
      <w:r w:rsidR="00127615">
        <w:rPr>
          <w:rFonts w:ascii="Times New Roman" w:eastAsia="Times New Roman" w:hAnsi="Times New Roman" w:cs="Times New Roman"/>
          <w:color w:val="000000"/>
          <w:sz w:val="28"/>
          <w:szCs w:val="28"/>
          <w:lang w:eastAsia="ru-RU"/>
        </w:rPr>
        <w:t>(составлено автором)</w:t>
      </w:r>
    </w:p>
    <w:tbl>
      <w:tblPr>
        <w:tblStyle w:val="a7"/>
        <w:tblW w:w="0" w:type="auto"/>
        <w:tblLook w:val="04A0" w:firstRow="1" w:lastRow="0" w:firstColumn="1" w:lastColumn="0" w:noHBand="0" w:noVBand="1"/>
      </w:tblPr>
      <w:tblGrid>
        <w:gridCol w:w="2024"/>
        <w:gridCol w:w="2098"/>
        <w:gridCol w:w="1913"/>
        <w:gridCol w:w="1425"/>
        <w:gridCol w:w="1885"/>
      </w:tblGrid>
      <w:tr w:rsidR="001065C9" w:rsidTr="00875890">
        <w:tc>
          <w:tcPr>
            <w:tcW w:w="2024" w:type="dxa"/>
          </w:tcPr>
          <w:p w:rsidR="00917361" w:rsidRPr="00917361" w:rsidRDefault="00917361" w:rsidP="00917361">
            <w:pPr>
              <w:jc w:val="center"/>
              <w:rPr>
                <w:rFonts w:ascii="Times New Roman" w:eastAsia="Times New Roman" w:hAnsi="Times New Roman" w:cs="Times New Roman"/>
                <w:color w:val="000000"/>
                <w:sz w:val="24"/>
                <w:szCs w:val="20"/>
                <w:lang w:eastAsia="ru-RU"/>
              </w:rPr>
            </w:pPr>
            <w:r w:rsidRPr="00917361">
              <w:rPr>
                <w:rFonts w:ascii="Times New Roman" w:eastAsia="Times New Roman" w:hAnsi="Times New Roman" w:cs="Times New Roman"/>
                <w:color w:val="000000"/>
                <w:sz w:val="24"/>
                <w:szCs w:val="20"/>
                <w:lang w:eastAsia="ru-RU"/>
              </w:rPr>
              <w:t>Критерий</w:t>
            </w:r>
          </w:p>
        </w:tc>
        <w:tc>
          <w:tcPr>
            <w:tcW w:w="2098" w:type="dxa"/>
          </w:tcPr>
          <w:p w:rsidR="00917361" w:rsidRPr="00917361" w:rsidRDefault="00917361" w:rsidP="00917361">
            <w:pPr>
              <w:jc w:val="center"/>
              <w:rPr>
                <w:rFonts w:ascii="Times New Roman" w:eastAsia="Times New Roman" w:hAnsi="Times New Roman" w:cs="Times New Roman"/>
                <w:color w:val="000000"/>
                <w:sz w:val="24"/>
                <w:szCs w:val="20"/>
                <w:lang w:eastAsia="ru-RU"/>
              </w:rPr>
            </w:pPr>
            <w:r w:rsidRPr="00917361">
              <w:rPr>
                <w:rFonts w:ascii="Times New Roman" w:eastAsia="Times New Roman" w:hAnsi="Times New Roman" w:cs="Times New Roman"/>
                <w:color w:val="000000"/>
                <w:sz w:val="24"/>
                <w:szCs w:val="20"/>
                <w:lang w:eastAsia="ru-RU"/>
              </w:rPr>
              <w:t>Минимальное значение</w:t>
            </w:r>
          </w:p>
        </w:tc>
        <w:tc>
          <w:tcPr>
            <w:tcW w:w="1913" w:type="dxa"/>
          </w:tcPr>
          <w:p w:rsidR="00917361" w:rsidRPr="00917361" w:rsidRDefault="00917361" w:rsidP="00917361">
            <w:pPr>
              <w:jc w:val="center"/>
              <w:rPr>
                <w:rFonts w:ascii="Times New Roman" w:eastAsia="Times New Roman" w:hAnsi="Times New Roman" w:cs="Times New Roman"/>
                <w:color w:val="000000"/>
                <w:sz w:val="24"/>
                <w:szCs w:val="20"/>
                <w:lang w:eastAsia="ru-RU"/>
              </w:rPr>
            </w:pPr>
            <w:r w:rsidRPr="00917361">
              <w:rPr>
                <w:rFonts w:ascii="Times New Roman" w:eastAsia="Times New Roman" w:hAnsi="Times New Roman" w:cs="Times New Roman"/>
                <w:color w:val="000000"/>
                <w:sz w:val="24"/>
                <w:szCs w:val="20"/>
                <w:lang w:eastAsia="ru-RU"/>
              </w:rPr>
              <w:t>Максимальное значение</w:t>
            </w:r>
          </w:p>
        </w:tc>
        <w:tc>
          <w:tcPr>
            <w:tcW w:w="1425" w:type="dxa"/>
          </w:tcPr>
          <w:p w:rsidR="00917361" w:rsidRPr="00917361" w:rsidRDefault="00917361" w:rsidP="00917361">
            <w:pPr>
              <w:jc w:val="center"/>
              <w:rPr>
                <w:rFonts w:ascii="Times New Roman" w:eastAsia="Times New Roman" w:hAnsi="Times New Roman" w:cs="Times New Roman"/>
                <w:color w:val="000000"/>
                <w:sz w:val="24"/>
                <w:szCs w:val="20"/>
                <w:lang w:eastAsia="ru-RU"/>
              </w:rPr>
            </w:pPr>
            <w:r w:rsidRPr="00917361">
              <w:rPr>
                <w:rFonts w:ascii="Times New Roman" w:eastAsia="Times New Roman" w:hAnsi="Times New Roman" w:cs="Times New Roman"/>
                <w:color w:val="000000"/>
                <w:sz w:val="24"/>
                <w:szCs w:val="20"/>
                <w:lang w:eastAsia="ru-RU"/>
              </w:rPr>
              <w:t>Влияние на модель</w:t>
            </w:r>
          </w:p>
        </w:tc>
        <w:tc>
          <w:tcPr>
            <w:tcW w:w="1885" w:type="dxa"/>
          </w:tcPr>
          <w:p w:rsidR="00917361" w:rsidRPr="00917361" w:rsidRDefault="00917361" w:rsidP="00917361">
            <w:pPr>
              <w:jc w:val="center"/>
              <w:rPr>
                <w:rFonts w:ascii="Times New Roman" w:eastAsia="Times New Roman" w:hAnsi="Times New Roman" w:cs="Times New Roman"/>
                <w:color w:val="000000"/>
                <w:sz w:val="24"/>
                <w:szCs w:val="20"/>
                <w:lang w:eastAsia="ru-RU"/>
              </w:rPr>
            </w:pPr>
            <w:r w:rsidRPr="00917361">
              <w:rPr>
                <w:rFonts w:ascii="Times New Roman" w:eastAsia="Times New Roman" w:hAnsi="Times New Roman" w:cs="Times New Roman"/>
                <w:color w:val="000000"/>
                <w:sz w:val="24"/>
                <w:szCs w:val="20"/>
                <w:lang w:eastAsia="ru-RU"/>
              </w:rPr>
              <w:t>Определение значения</w:t>
            </w:r>
          </w:p>
        </w:tc>
      </w:tr>
      <w:tr w:rsidR="001065C9" w:rsidTr="00A863A1">
        <w:tc>
          <w:tcPr>
            <w:tcW w:w="2024" w:type="dxa"/>
            <w:vAlign w:val="center"/>
          </w:tcPr>
          <w:p w:rsidR="00917361" w:rsidRPr="00883835" w:rsidRDefault="00917361" w:rsidP="00A863A1">
            <w:pPr>
              <w:spacing w:line="360" w:lineRule="auto"/>
              <w:rPr>
                <w:rFonts w:ascii="Times New Roman" w:hAnsi="Times New Roman"/>
              </w:rPr>
            </w:pPr>
            <w:r w:rsidRPr="00883835">
              <w:rPr>
                <w:rFonts w:ascii="Times New Roman" w:hAnsi="Times New Roman"/>
              </w:rPr>
              <w:t>Сложность задачи</w:t>
            </w:r>
          </w:p>
        </w:tc>
        <w:tc>
          <w:tcPr>
            <w:tcW w:w="2098" w:type="dxa"/>
            <w:vAlign w:val="center"/>
          </w:tcPr>
          <w:p w:rsidR="00917361" w:rsidRDefault="00A863A1" w:rsidP="00A863A1">
            <w:pP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8"/>
                <w:lang w:eastAsia="ru-RU"/>
              </w:rPr>
              <w:t>–</w:t>
            </w:r>
          </w:p>
        </w:tc>
        <w:tc>
          <w:tcPr>
            <w:tcW w:w="1913" w:type="dxa"/>
            <w:vAlign w:val="center"/>
          </w:tcPr>
          <w:p w:rsidR="00917361" w:rsidRDefault="00A863A1" w:rsidP="00A863A1">
            <w:pP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8"/>
                <w:lang w:eastAsia="ru-RU"/>
              </w:rPr>
              <w:t>–</w:t>
            </w:r>
          </w:p>
        </w:tc>
        <w:tc>
          <w:tcPr>
            <w:tcW w:w="1425" w:type="dxa"/>
            <w:vAlign w:val="center"/>
          </w:tcPr>
          <w:p w:rsidR="00917361" w:rsidRPr="001065C9" w:rsidRDefault="003A4162"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Прямое влияние</w:t>
            </w:r>
          </w:p>
        </w:tc>
        <w:tc>
          <w:tcPr>
            <w:tcW w:w="1885" w:type="dxa"/>
            <w:vAlign w:val="center"/>
          </w:tcPr>
          <w:p w:rsidR="00917361" w:rsidRPr="003A4162" w:rsidRDefault="00917361"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Бухгалтерская отчетность</w:t>
            </w:r>
            <w:r w:rsidR="003A4162" w:rsidRPr="003A4162">
              <w:rPr>
                <w:rFonts w:ascii="Times New Roman" w:eastAsia="Times New Roman" w:hAnsi="Times New Roman" w:cs="Times New Roman"/>
                <w:color w:val="000000"/>
                <w:sz w:val="24"/>
                <w:szCs w:val="20"/>
                <w:lang w:eastAsia="ru-RU"/>
              </w:rPr>
              <w:t xml:space="preserve"> или аналитические расчеты</w:t>
            </w:r>
          </w:p>
        </w:tc>
      </w:tr>
      <w:tr w:rsidR="001065C9" w:rsidTr="00A863A1">
        <w:tc>
          <w:tcPr>
            <w:tcW w:w="2024" w:type="dxa"/>
            <w:vAlign w:val="center"/>
          </w:tcPr>
          <w:p w:rsidR="003A4162" w:rsidRPr="00883835" w:rsidRDefault="003A4162" w:rsidP="00A863A1">
            <w:pPr>
              <w:spacing w:line="360" w:lineRule="auto"/>
              <w:rPr>
                <w:rFonts w:ascii="Times New Roman" w:hAnsi="Times New Roman"/>
              </w:rPr>
            </w:pPr>
            <w:r>
              <w:rPr>
                <w:rFonts w:ascii="Times New Roman" w:hAnsi="Times New Roman"/>
              </w:rPr>
              <w:t>Избегание неопределённости</w:t>
            </w:r>
          </w:p>
        </w:tc>
        <w:tc>
          <w:tcPr>
            <w:tcW w:w="2098" w:type="dxa"/>
            <w:vAlign w:val="center"/>
          </w:tcPr>
          <w:p w:rsidR="003A4162" w:rsidRPr="001065C9" w:rsidRDefault="001065C9"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Высокая степень неопределенности = 0</w:t>
            </w:r>
          </w:p>
        </w:tc>
        <w:tc>
          <w:tcPr>
            <w:tcW w:w="1913" w:type="dxa"/>
            <w:vAlign w:val="center"/>
          </w:tcPr>
          <w:p w:rsidR="003A4162" w:rsidRPr="001065C9" w:rsidRDefault="001065C9"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Низкая степень = 10</w:t>
            </w:r>
          </w:p>
        </w:tc>
        <w:tc>
          <w:tcPr>
            <w:tcW w:w="1425" w:type="dxa"/>
            <w:vAlign w:val="center"/>
          </w:tcPr>
          <w:p w:rsidR="003A4162" w:rsidRPr="001065C9" w:rsidRDefault="00FA33E8"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Обратное</w:t>
            </w:r>
            <w:r w:rsidR="003A4162" w:rsidRPr="001065C9">
              <w:rPr>
                <w:rFonts w:ascii="Times New Roman" w:eastAsia="Times New Roman" w:hAnsi="Times New Roman" w:cs="Times New Roman"/>
                <w:color w:val="000000"/>
                <w:sz w:val="24"/>
                <w:szCs w:val="20"/>
                <w:lang w:eastAsia="ru-RU"/>
              </w:rPr>
              <w:t xml:space="preserve"> влияние</w:t>
            </w:r>
          </w:p>
        </w:tc>
        <w:tc>
          <w:tcPr>
            <w:tcW w:w="1885" w:type="dxa"/>
            <w:vAlign w:val="center"/>
          </w:tcPr>
          <w:p w:rsidR="003A4162" w:rsidRPr="003A4162" w:rsidRDefault="003A4162"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Индекс Хофстеде</w:t>
            </w:r>
          </w:p>
        </w:tc>
      </w:tr>
      <w:tr w:rsidR="001065C9" w:rsidTr="00A863A1">
        <w:tc>
          <w:tcPr>
            <w:tcW w:w="2024" w:type="dxa"/>
            <w:vAlign w:val="center"/>
          </w:tcPr>
          <w:p w:rsidR="003A4162" w:rsidRPr="00883835" w:rsidRDefault="003A4162" w:rsidP="00A863A1">
            <w:pPr>
              <w:spacing w:line="360" w:lineRule="auto"/>
              <w:rPr>
                <w:rFonts w:ascii="Times New Roman" w:hAnsi="Times New Roman"/>
              </w:rPr>
            </w:pPr>
            <w:r w:rsidRPr="0089468E">
              <w:rPr>
                <w:rFonts w:ascii="Times New Roman" w:hAnsi="Times New Roman"/>
              </w:rPr>
              <w:t>Мотивация к достижению и успеху</w:t>
            </w:r>
          </w:p>
        </w:tc>
        <w:tc>
          <w:tcPr>
            <w:tcW w:w="2098" w:type="dxa"/>
            <w:vAlign w:val="center"/>
          </w:tcPr>
          <w:p w:rsidR="003A4162" w:rsidRPr="001065C9" w:rsidRDefault="001065C9"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Низкая мотивация = 0</w:t>
            </w:r>
          </w:p>
        </w:tc>
        <w:tc>
          <w:tcPr>
            <w:tcW w:w="1913" w:type="dxa"/>
            <w:vAlign w:val="center"/>
          </w:tcPr>
          <w:p w:rsidR="003A4162" w:rsidRPr="001065C9" w:rsidRDefault="001065C9"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Высокая мотивация = 10</w:t>
            </w:r>
          </w:p>
        </w:tc>
        <w:tc>
          <w:tcPr>
            <w:tcW w:w="1425" w:type="dxa"/>
            <w:vAlign w:val="center"/>
          </w:tcPr>
          <w:p w:rsidR="003A4162" w:rsidRPr="001065C9" w:rsidRDefault="003A4162"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Прямое влияние</w:t>
            </w:r>
          </w:p>
        </w:tc>
        <w:tc>
          <w:tcPr>
            <w:tcW w:w="1885" w:type="dxa"/>
            <w:vAlign w:val="center"/>
          </w:tcPr>
          <w:p w:rsidR="003A4162" w:rsidRPr="003A4162" w:rsidRDefault="003A4162"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Индекс Хофстеде</w:t>
            </w:r>
          </w:p>
        </w:tc>
      </w:tr>
      <w:tr w:rsidR="0087251B" w:rsidTr="00A863A1">
        <w:tc>
          <w:tcPr>
            <w:tcW w:w="2024" w:type="dxa"/>
            <w:vAlign w:val="center"/>
          </w:tcPr>
          <w:p w:rsidR="0087251B" w:rsidRPr="00883835" w:rsidRDefault="0087251B" w:rsidP="00A863A1">
            <w:pPr>
              <w:spacing w:line="360" w:lineRule="auto"/>
              <w:rPr>
                <w:rFonts w:ascii="Times New Roman" w:hAnsi="Times New Roman"/>
              </w:rPr>
            </w:pPr>
            <w:r w:rsidRPr="00883835">
              <w:rPr>
                <w:rFonts w:ascii="Times New Roman" w:hAnsi="Times New Roman"/>
              </w:rPr>
              <w:t>Потребность в креативности</w:t>
            </w:r>
          </w:p>
        </w:tc>
        <w:tc>
          <w:tcPr>
            <w:tcW w:w="2098"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Нет необходимости в креативности = 0</w:t>
            </w:r>
          </w:p>
        </w:tc>
        <w:tc>
          <w:tcPr>
            <w:tcW w:w="1913"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Полностью зависит от креативности</w:t>
            </w:r>
          </w:p>
        </w:tc>
        <w:tc>
          <w:tcPr>
            <w:tcW w:w="1425"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Обратное влияние</w:t>
            </w:r>
          </w:p>
        </w:tc>
        <w:tc>
          <w:tcPr>
            <w:tcW w:w="1885" w:type="dxa"/>
            <w:vAlign w:val="center"/>
          </w:tcPr>
          <w:p w:rsidR="0087251B" w:rsidRPr="003A4162" w:rsidRDefault="0087251B"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Экспертный способ</w:t>
            </w:r>
          </w:p>
        </w:tc>
      </w:tr>
      <w:tr w:rsidR="0087251B" w:rsidTr="00A863A1">
        <w:tc>
          <w:tcPr>
            <w:tcW w:w="2024" w:type="dxa"/>
            <w:vAlign w:val="center"/>
          </w:tcPr>
          <w:p w:rsidR="0087251B" w:rsidRPr="00883835" w:rsidRDefault="0087251B" w:rsidP="00A863A1">
            <w:pPr>
              <w:spacing w:line="360" w:lineRule="auto"/>
              <w:rPr>
                <w:rFonts w:ascii="Times New Roman" w:hAnsi="Times New Roman"/>
              </w:rPr>
            </w:pPr>
            <w:r w:rsidRPr="00883835">
              <w:rPr>
                <w:rFonts w:ascii="Times New Roman" w:hAnsi="Times New Roman"/>
              </w:rPr>
              <w:t>Риски, связанные с неоформленными данными</w:t>
            </w:r>
          </w:p>
        </w:tc>
        <w:tc>
          <w:tcPr>
            <w:tcW w:w="2098"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Очень высокий риск потери знаний</w:t>
            </w:r>
          </w:p>
        </w:tc>
        <w:tc>
          <w:tcPr>
            <w:tcW w:w="1913"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Очень низкий риск потери знаний</w:t>
            </w:r>
          </w:p>
        </w:tc>
        <w:tc>
          <w:tcPr>
            <w:tcW w:w="1425"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Обратное влияние</w:t>
            </w:r>
          </w:p>
        </w:tc>
        <w:tc>
          <w:tcPr>
            <w:tcW w:w="1885" w:type="dxa"/>
            <w:vAlign w:val="center"/>
          </w:tcPr>
          <w:p w:rsidR="0087251B" w:rsidRPr="003A4162" w:rsidRDefault="0087251B"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Экспертный способ</w:t>
            </w:r>
          </w:p>
        </w:tc>
      </w:tr>
      <w:tr w:rsidR="0087251B" w:rsidTr="00A863A1">
        <w:tc>
          <w:tcPr>
            <w:tcW w:w="2024" w:type="dxa"/>
            <w:vAlign w:val="center"/>
          </w:tcPr>
          <w:p w:rsidR="0087251B" w:rsidRPr="00883835" w:rsidRDefault="0087251B" w:rsidP="00A863A1">
            <w:pPr>
              <w:spacing w:line="360" w:lineRule="auto"/>
              <w:rPr>
                <w:rFonts w:ascii="Times New Roman" w:hAnsi="Times New Roman"/>
              </w:rPr>
            </w:pPr>
            <w:r w:rsidRPr="00883835">
              <w:rPr>
                <w:rFonts w:ascii="Times New Roman" w:hAnsi="Times New Roman"/>
              </w:rPr>
              <w:t>Риски перераспределения</w:t>
            </w:r>
          </w:p>
        </w:tc>
        <w:tc>
          <w:tcPr>
            <w:tcW w:w="2098"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Высокий риск</w:t>
            </w:r>
          </w:p>
        </w:tc>
        <w:tc>
          <w:tcPr>
            <w:tcW w:w="1913"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Низкий риск</w:t>
            </w:r>
          </w:p>
        </w:tc>
        <w:tc>
          <w:tcPr>
            <w:tcW w:w="1425" w:type="dxa"/>
            <w:vAlign w:val="center"/>
          </w:tcPr>
          <w:p w:rsidR="0087251B" w:rsidRPr="001065C9" w:rsidRDefault="0087251B" w:rsidP="00A863A1">
            <w:pPr>
              <w:rPr>
                <w:rFonts w:ascii="Times New Roman" w:eastAsia="Times New Roman" w:hAnsi="Times New Roman" w:cs="Times New Roman"/>
                <w:color w:val="000000"/>
                <w:sz w:val="24"/>
                <w:szCs w:val="20"/>
                <w:lang w:eastAsia="ru-RU"/>
              </w:rPr>
            </w:pPr>
            <w:r w:rsidRPr="001065C9">
              <w:rPr>
                <w:rFonts w:ascii="Times New Roman" w:eastAsia="Times New Roman" w:hAnsi="Times New Roman" w:cs="Times New Roman"/>
                <w:color w:val="000000"/>
                <w:sz w:val="24"/>
                <w:szCs w:val="20"/>
                <w:lang w:eastAsia="ru-RU"/>
              </w:rPr>
              <w:t>Обратное влияние</w:t>
            </w:r>
          </w:p>
        </w:tc>
        <w:tc>
          <w:tcPr>
            <w:tcW w:w="1885" w:type="dxa"/>
            <w:vAlign w:val="center"/>
          </w:tcPr>
          <w:p w:rsidR="0087251B" w:rsidRPr="003A4162" w:rsidRDefault="0087251B" w:rsidP="00A863A1">
            <w:pPr>
              <w:rPr>
                <w:rFonts w:ascii="Times New Roman" w:eastAsia="Times New Roman" w:hAnsi="Times New Roman" w:cs="Times New Roman"/>
                <w:color w:val="000000"/>
                <w:sz w:val="24"/>
                <w:szCs w:val="20"/>
                <w:lang w:eastAsia="ru-RU"/>
              </w:rPr>
            </w:pPr>
            <w:r w:rsidRPr="003A4162">
              <w:rPr>
                <w:rFonts w:ascii="Times New Roman" w:eastAsia="Times New Roman" w:hAnsi="Times New Roman" w:cs="Times New Roman"/>
                <w:color w:val="000000"/>
                <w:sz w:val="24"/>
                <w:szCs w:val="20"/>
                <w:lang w:eastAsia="ru-RU"/>
              </w:rPr>
              <w:t>Экспертный способ</w:t>
            </w:r>
          </w:p>
        </w:tc>
      </w:tr>
    </w:tbl>
    <w:p w:rsidR="007450CE" w:rsidRPr="00883835" w:rsidRDefault="007450CE" w:rsidP="003D0D03">
      <w:pPr>
        <w:numPr>
          <w:ilvl w:val="0"/>
          <w:numId w:val="25"/>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Использование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формулу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обновленной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После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собраны,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формулу</w:t>
      </w:r>
      <w:r w:rsidR="00934F65" w:rsidRPr="00883835">
        <w:rPr>
          <w:rFonts w:ascii="Times New Roman" w:eastAsia="Times New Roman" w:hAnsi="Times New Roman" w:cs="Times New Roman"/>
          <w:color w:val="000000"/>
          <w:sz w:val="28"/>
          <w:szCs w:val="28"/>
          <w:lang w:eastAsia="ru-RU"/>
        </w:rPr>
        <w:t xml:space="preserve"> </w:t>
      </w:r>
      <w:r w:rsidR="00F96348" w:rsidRPr="00883835">
        <w:rPr>
          <w:rFonts w:ascii="Times New Roman" w:eastAsia="Times New Roman" w:hAnsi="Times New Roman" w:cs="Times New Roman"/>
          <w:color w:val="000000"/>
          <w:sz w:val="28"/>
          <w:szCs w:val="28"/>
          <w:lang w:eastAsia="ru-RU"/>
        </w:rPr>
        <w:t xml:space="preserve">(2)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расчета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эффективности:</w:t>
      </w:r>
    </w:p>
    <w:p w:rsidR="004E636A" w:rsidRPr="00883835" w:rsidRDefault="000F08B9" w:rsidP="00F95954">
      <w:pPr>
        <w:spacing w:after="0" w:line="360" w:lineRule="auto"/>
        <w:rPr>
          <w:rFonts w:ascii="Times New Roman" w:eastAsia="Times New Roman" w:hAnsi="Times New Roman" w:cs="Times New Roman"/>
          <w:color w:val="000000"/>
          <w:sz w:val="28"/>
          <w:szCs w:val="28"/>
          <w:lang w:val="en-US" w:eastAsia="ru-RU"/>
        </w:rPr>
      </w:pPr>
      <w:r w:rsidRPr="009F2AF4">
        <w:rPr>
          <w:rFonts w:ascii="Times New Roman" w:eastAsia="Times New Roman" w:hAnsi="Times New Roman" w:cs="Times New Roman"/>
          <w:color w:val="000000"/>
          <w:sz w:val="28"/>
          <w:szCs w:val="28"/>
          <w:lang w:eastAsia="ru-RU"/>
        </w:rPr>
        <w:t xml:space="preserve">      </w:t>
      </w:r>
      <w:r w:rsidR="004E636A" w:rsidRPr="00883835">
        <w:rPr>
          <w:rFonts w:ascii="Times New Roman" w:eastAsia="Times New Roman" w:hAnsi="Times New Roman" w:cs="Times New Roman"/>
          <w:color w:val="000000"/>
          <w:sz w:val="28"/>
          <w:szCs w:val="28"/>
          <w:lang w:val="en-US" w:eastAsia="ru-RU"/>
        </w:rPr>
        <w:t>F = w</w:t>
      </w:r>
      <w:r w:rsidR="004E636A" w:rsidRPr="00883835">
        <w:rPr>
          <w:rFonts w:ascii="Times New Roman" w:eastAsia="Times New Roman" w:hAnsi="Times New Roman" w:cs="Times New Roman"/>
          <w:color w:val="000000"/>
          <w:sz w:val="28"/>
          <w:szCs w:val="28"/>
          <w:vertAlign w:val="subscript"/>
          <w:lang w:val="en-US" w:eastAsia="ru-RU"/>
        </w:rPr>
        <w:t>1</w:t>
      </w:r>
      <w:r w:rsidR="004E636A" w:rsidRPr="00883835">
        <w:rPr>
          <w:rFonts w:ascii="Times New Roman" w:eastAsia="Times New Roman" w:hAnsi="Times New Roman" w:cs="Times New Roman"/>
          <w:color w:val="000000"/>
          <w:sz w:val="28"/>
          <w:szCs w:val="28"/>
          <w:lang w:val="en-US" w:eastAsia="ru-RU"/>
        </w:rPr>
        <w:t>*</w:t>
      </w:r>
      <m:oMath>
        <m:f>
          <m:fPr>
            <m:ctrlPr>
              <w:rPr>
                <w:rFonts w:ascii="Cambria Math" w:eastAsia="Times New Roman" w:hAnsi="Cambria Math" w:cs="Times New Roman"/>
                <w:color w:val="000000"/>
                <w:sz w:val="32"/>
                <w:szCs w:val="32"/>
                <w:lang w:val="en-US" w:eastAsia="ru-RU"/>
              </w:rPr>
            </m:ctrlPr>
          </m:fPr>
          <m:num>
            <m:r>
              <m:rPr>
                <m:nor/>
              </m:rPr>
              <w:rPr>
                <w:rFonts w:ascii="Times New Roman" w:eastAsia="Times New Roman" w:hAnsi="Times New Roman" w:cs="Times New Roman"/>
                <w:color w:val="000000"/>
                <w:sz w:val="32"/>
                <w:szCs w:val="32"/>
                <w:lang w:val="en-US" w:eastAsia="ru-RU"/>
              </w:rPr>
              <m:t>S</m:t>
            </m:r>
            <m:r>
              <m:rPr>
                <m:nor/>
              </m:rPr>
              <w:rPr>
                <w:rFonts w:ascii="Times New Roman" w:eastAsia="Times New Roman" w:hAnsi="Times New Roman" w:cs="Times New Roman"/>
                <w:color w:val="000000"/>
                <w:sz w:val="32"/>
                <w:szCs w:val="32"/>
                <w:vertAlign w:val="subscript"/>
                <w:lang w:val="en-US" w:eastAsia="ru-RU"/>
              </w:rPr>
              <m:t>human</m:t>
            </m:r>
            <m:r>
              <m:rPr>
                <m:nor/>
              </m:rPr>
              <w:rPr>
                <w:rFonts w:ascii="Times New Roman" w:eastAsia="Times New Roman" w:hAnsi="Times New Roman" w:cs="Times New Roman"/>
                <w:color w:val="000000"/>
                <w:sz w:val="32"/>
                <w:szCs w:val="32"/>
                <w:lang w:val="en-US" w:eastAsia="ru-RU"/>
              </w:rPr>
              <m:t xml:space="preserve"> - S</m:t>
            </m:r>
            <m:r>
              <m:rPr>
                <m:nor/>
              </m:rPr>
              <w:rPr>
                <w:rFonts w:ascii="Times New Roman" w:eastAsia="Times New Roman" w:hAnsi="Times New Roman" w:cs="Times New Roman"/>
                <w:color w:val="000000"/>
                <w:sz w:val="32"/>
                <w:szCs w:val="32"/>
                <w:vertAlign w:val="subscript"/>
                <w:lang w:val="en-US" w:eastAsia="ru-RU"/>
              </w:rPr>
              <m:t>LLM</m:t>
            </m:r>
          </m:num>
          <m:den>
            <m:r>
              <m:rPr>
                <m:nor/>
              </m:rPr>
              <w:rPr>
                <w:rFonts w:ascii="Times New Roman" w:eastAsia="Times New Roman" w:hAnsi="Times New Roman" w:cs="Times New Roman"/>
                <w:color w:val="000000"/>
                <w:sz w:val="32"/>
                <w:szCs w:val="32"/>
                <w:lang w:val="en-US" w:eastAsia="ru-RU"/>
              </w:rPr>
              <m:t>S</m:t>
            </m:r>
            <m:r>
              <m:rPr>
                <m:nor/>
              </m:rPr>
              <w:rPr>
                <w:rFonts w:ascii="Times New Roman" w:eastAsia="Times New Roman" w:hAnsi="Times New Roman" w:cs="Times New Roman"/>
                <w:color w:val="000000"/>
                <w:sz w:val="32"/>
                <w:szCs w:val="32"/>
                <w:vertAlign w:val="subscript"/>
                <w:lang w:val="en-US" w:eastAsia="ru-RU"/>
              </w:rPr>
              <m:t>human</m:t>
            </m:r>
          </m:den>
        </m:f>
      </m:oMath>
      <w:r w:rsidR="00C136C9">
        <w:rPr>
          <w:rFonts w:ascii="Times New Roman" w:eastAsia="Times New Roman" w:hAnsi="Times New Roman" w:cs="Times New Roman"/>
          <w:color w:val="000000"/>
          <w:sz w:val="32"/>
          <w:szCs w:val="32"/>
          <w:lang w:val="en-US" w:eastAsia="ru-RU"/>
        </w:rPr>
        <w:t>*10</w:t>
      </w:r>
      <w:r w:rsidR="004E636A" w:rsidRPr="00883835">
        <w:rPr>
          <w:rFonts w:ascii="Times New Roman" w:eastAsia="Times New Roman" w:hAnsi="Times New Roman" w:cs="Times New Roman"/>
          <w:color w:val="000000"/>
          <w:sz w:val="28"/>
          <w:szCs w:val="28"/>
          <w:lang w:val="en-US" w:eastAsia="ru-RU"/>
        </w:rPr>
        <w:t xml:space="preserve"> + w</w:t>
      </w:r>
      <w:r w:rsidR="004E636A" w:rsidRPr="00883835">
        <w:rPr>
          <w:rFonts w:ascii="Times New Roman" w:eastAsia="Times New Roman" w:hAnsi="Times New Roman" w:cs="Times New Roman"/>
          <w:color w:val="000000"/>
          <w:sz w:val="28"/>
          <w:szCs w:val="28"/>
          <w:vertAlign w:val="subscript"/>
          <w:lang w:val="en-US" w:eastAsia="ru-RU"/>
        </w:rPr>
        <w:t>2</w:t>
      </w:r>
      <w:r w:rsidR="004E636A" w:rsidRPr="00883835">
        <w:rPr>
          <w:rFonts w:ascii="Times New Roman" w:eastAsia="Times New Roman" w:hAnsi="Times New Roman" w:cs="Times New Roman"/>
          <w:color w:val="000000"/>
          <w:sz w:val="28"/>
          <w:szCs w:val="28"/>
          <w:lang w:val="en-US" w:eastAsia="ru-RU"/>
        </w:rPr>
        <w:t>*</w:t>
      </w:r>
      <w:r w:rsidR="00F95954" w:rsidRPr="00F95954">
        <w:rPr>
          <w:rFonts w:ascii="Times New Roman" w:eastAsia="Times New Roman" w:hAnsi="Times New Roman" w:cs="Times New Roman"/>
          <w:color w:val="000000"/>
          <w:sz w:val="28"/>
          <w:szCs w:val="28"/>
          <w:lang w:val="en-US" w:eastAsia="ru-RU"/>
        </w:rPr>
        <w:t xml:space="preserve">(10 – </w:t>
      </w:r>
      <w:r w:rsidR="00D83C32">
        <w:rPr>
          <w:rFonts w:ascii="Times New Roman" w:eastAsia="Times New Roman" w:hAnsi="Times New Roman" w:cs="Times New Roman"/>
          <w:color w:val="000000"/>
          <w:sz w:val="28"/>
          <w:szCs w:val="28"/>
          <w:lang w:val="en-US" w:eastAsia="ru-RU"/>
        </w:rPr>
        <w:t>U</w:t>
      </w:r>
      <w:r w:rsidR="00F95954" w:rsidRPr="00F95954">
        <w:rPr>
          <w:rFonts w:ascii="Times New Roman" w:eastAsia="Times New Roman" w:hAnsi="Times New Roman" w:cs="Times New Roman"/>
          <w:color w:val="000000"/>
          <w:sz w:val="28"/>
          <w:szCs w:val="28"/>
          <w:lang w:val="en-US" w:eastAsia="ru-RU"/>
        </w:rPr>
        <w:t>)</w:t>
      </w:r>
      <w:r w:rsidR="009A02EE" w:rsidRPr="00883835">
        <w:rPr>
          <w:rFonts w:ascii="Times New Roman" w:eastAsia="Times New Roman" w:hAnsi="Times New Roman" w:cs="Times New Roman"/>
          <w:color w:val="000000"/>
          <w:sz w:val="28"/>
          <w:szCs w:val="28"/>
          <w:lang w:val="en-US" w:eastAsia="ru-RU"/>
        </w:rPr>
        <w:t xml:space="preserve"> + w</w:t>
      </w:r>
      <w:r w:rsidR="009A02EE" w:rsidRPr="00883835">
        <w:rPr>
          <w:rFonts w:ascii="Times New Roman" w:eastAsia="Times New Roman" w:hAnsi="Times New Roman" w:cs="Times New Roman"/>
          <w:color w:val="000000"/>
          <w:sz w:val="28"/>
          <w:szCs w:val="28"/>
          <w:vertAlign w:val="subscript"/>
          <w:lang w:val="en-US" w:eastAsia="ru-RU"/>
        </w:rPr>
        <w:t>3</w:t>
      </w:r>
      <w:r w:rsidR="009A02EE" w:rsidRPr="00883835">
        <w:rPr>
          <w:rFonts w:ascii="Times New Roman" w:eastAsia="Times New Roman" w:hAnsi="Times New Roman" w:cs="Times New Roman"/>
          <w:color w:val="000000"/>
          <w:sz w:val="28"/>
          <w:szCs w:val="28"/>
          <w:lang w:val="en-US" w:eastAsia="ru-RU"/>
        </w:rPr>
        <w:t>*</w:t>
      </w:r>
      <w:r w:rsidR="00D83C32">
        <w:rPr>
          <w:rFonts w:ascii="Times New Roman" w:eastAsia="Times New Roman" w:hAnsi="Times New Roman" w:cs="Times New Roman"/>
          <w:color w:val="000000"/>
          <w:sz w:val="28"/>
          <w:szCs w:val="28"/>
          <w:lang w:val="en-US" w:eastAsia="ru-RU"/>
        </w:rPr>
        <w:t>MS</w:t>
      </w:r>
      <w:r w:rsidR="009A02EE" w:rsidRPr="00883835">
        <w:rPr>
          <w:rFonts w:ascii="Times New Roman" w:eastAsia="Times New Roman" w:hAnsi="Times New Roman" w:cs="Times New Roman"/>
          <w:color w:val="000000"/>
          <w:sz w:val="28"/>
          <w:szCs w:val="28"/>
          <w:lang w:val="en-US" w:eastAsia="ru-RU"/>
        </w:rPr>
        <w:t xml:space="preserve"> + w</w:t>
      </w:r>
      <w:r w:rsidR="009A02EE" w:rsidRPr="00883835">
        <w:rPr>
          <w:rFonts w:ascii="Times New Roman" w:eastAsia="Times New Roman" w:hAnsi="Times New Roman" w:cs="Times New Roman"/>
          <w:color w:val="000000"/>
          <w:sz w:val="28"/>
          <w:szCs w:val="28"/>
          <w:vertAlign w:val="subscript"/>
          <w:lang w:val="en-US" w:eastAsia="ru-RU"/>
        </w:rPr>
        <w:t>4</w:t>
      </w:r>
      <w:r w:rsidR="00D83C32">
        <w:rPr>
          <w:rFonts w:ascii="Times New Roman" w:eastAsia="Times New Roman" w:hAnsi="Times New Roman" w:cs="Times New Roman"/>
          <w:color w:val="000000"/>
          <w:sz w:val="28"/>
          <w:szCs w:val="28"/>
          <w:lang w:val="en-US" w:eastAsia="ru-RU"/>
        </w:rPr>
        <w:t>*</w:t>
      </w:r>
      <w:r w:rsidR="009A02EE" w:rsidRPr="00883835">
        <w:rPr>
          <w:rFonts w:ascii="Times New Roman" w:eastAsia="Times New Roman" w:hAnsi="Times New Roman" w:cs="Times New Roman"/>
          <w:color w:val="000000"/>
          <w:sz w:val="28"/>
          <w:szCs w:val="28"/>
          <w:lang w:val="en-US" w:eastAsia="ru-RU"/>
        </w:rPr>
        <w:t xml:space="preserve"> K + w</w:t>
      </w:r>
      <w:r w:rsidR="009A02EE" w:rsidRPr="00883835">
        <w:rPr>
          <w:rFonts w:ascii="Times New Roman" w:eastAsia="Times New Roman" w:hAnsi="Times New Roman" w:cs="Times New Roman"/>
          <w:color w:val="000000"/>
          <w:sz w:val="28"/>
          <w:szCs w:val="28"/>
          <w:vertAlign w:val="subscript"/>
          <w:lang w:val="en-US" w:eastAsia="ru-RU"/>
        </w:rPr>
        <w:t>5</w:t>
      </w:r>
      <w:r w:rsidR="009A02EE" w:rsidRPr="00883835">
        <w:rPr>
          <w:rFonts w:ascii="Times New Roman" w:eastAsia="Times New Roman" w:hAnsi="Times New Roman" w:cs="Times New Roman"/>
          <w:color w:val="000000"/>
          <w:sz w:val="28"/>
          <w:szCs w:val="28"/>
          <w:lang w:val="en-US" w:eastAsia="ru-RU"/>
        </w:rPr>
        <w:t>*T + w</w:t>
      </w:r>
      <w:r w:rsidR="009A02EE" w:rsidRPr="00883835">
        <w:rPr>
          <w:rFonts w:ascii="Times New Roman" w:eastAsia="Times New Roman" w:hAnsi="Times New Roman" w:cs="Times New Roman"/>
          <w:color w:val="000000"/>
          <w:sz w:val="28"/>
          <w:szCs w:val="28"/>
          <w:vertAlign w:val="subscript"/>
          <w:lang w:val="en-US" w:eastAsia="ru-RU"/>
        </w:rPr>
        <w:t>6</w:t>
      </w:r>
      <w:r w:rsidR="009A02EE" w:rsidRPr="00883835">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lang w:val="en-US" w:eastAsia="ru-RU"/>
        </w:rPr>
        <w:t xml:space="preserve">      (2)</w:t>
      </w:r>
    </w:p>
    <w:p w:rsidR="003A7A24" w:rsidRPr="00883835" w:rsidRDefault="003A7A24" w:rsidP="003A7A24">
      <w:pPr>
        <w:spacing w:after="0" w:line="360" w:lineRule="auto"/>
        <w:ind w:firstLine="709"/>
        <w:jc w:val="both"/>
        <w:rPr>
          <w:rFonts w:ascii="Times New Roman" w:hAnsi="Times New Roman" w:cs="Times New Roman"/>
          <w:sz w:val="28"/>
          <w:szCs w:val="28"/>
        </w:rPr>
      </w:pPr>
      <w:r w:rsidRPr="00883835">
        <w:rPr>
          <w:rFonts w:ascii="Times New Roman" w:hAnsi="Times New Roman" w:cs="Times New Roman"/>
          <w:sz w:val="28"/>
          <w:szCs w:val="28"/>
        </w:rPr>
        <w:t xml:space="preserve">где </w:t>
      </w:r>
    </w:p>
    <w:p w:rsidR="003A7A24" w:rsidRPr="00883835" w:rsidRDefault="003A7A24" w:rsidP="003A7A24">
      <w:pPr>
        <w:spacing w:after="0" w:line="360" w:lineRule="auto"/>
        <w:jc w:val="both"/>
        <w:rPr>
          <w:rFonts w:ascii="Times New Roman" w:hAnsi="Times New Roman" w:cs="Times New Roman"/>
          <w:sz w:val="28"/>
          <w:szCs w:val="28"/>
        </w:rPr>
      </w:pPr>
      <w:r w:rsidRPr="00883835">
        <w:rPr>
          <w:rFonts w:ascii="Times New Roman" w:hAnsi="Times New Roman" w:cs="Times New Roman"/>
          <w:sz w:val="28"/>
          <w:szCs w:val="28"/>
          <w:lang w:val="en-US"/>
        </w:rPr>
        <w:t>w</w:t>
      </w:r>
      <w:r w:rsidRPr="00883835">
        <w:rPr>
          <w:rFonts w:ascii="Times New Roman" w:hAnsi="Times New Roman" w:cs="Times New Roman"/>
          <w:sz w:val="28"/>
          <w:szCs w:val="28"/>
          <w:vertAlign w:val="subscript"/>
          <w:lang w:val="en-US"/>
        </w:rPr>
        <w:t>i</w:t>
      </w:r>
      <w:r w:rsidRPr="00883835">
        <w:rPr>
          <w:rFonts w:ascii="Times New Roman" w:hAnsi="Times New Roman" w:cs="Times New Roman"/>
          <w:sz w:val="28"/>
          <w:szCs w:val="28"/>
        </w:rPr>
        <w:t xml:space="preserve"> – весовые коэффициенты.</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Распишем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весов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3</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всех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целом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после,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частности.:</w:t>
      </w:r>
    </w:p>
    <w:p w:rsidR="007450CE" w:rsidRPr="00883835" w:rsidRDefault="0050265B" w:rsidP="00897E1E">
      <w:pPr>
        <w:spacing w:after="0" w:line="360" w:lineRule="auto"/>
        <w:ind w:firstLine="709"/>
        <w:jc w:val="both"/>
        <w:rPr>
          <w:rFonts w:ascii="Times New Roman" w:eastAsia="Times New Roman" w:hAnsi="Times New Roman" w:cs="Times New Roman"/>
          <w:color w:val="000000"/>
          <w:sz w:val="28"/>
          <w:szCs w:val="28"/>
          <w:lang w:eastAsia="ru-RU"/>
        </w:rPr>
      </w:pPr>
      <w:r w:rsidRPr="009F2AF4">
        <w:rPr>
          <w:rFonts w:ascii="Times New Roman" w:eastAsia="Times New Roman" w:hAnsi="Times New Roman" w:cs="Times New Roman"/>
          <w:color w:val="000000"/>
          <w:sz w:val="28"/>
          <w:szCs w:val="28"/>
          <w:lang w:eastAsia="ru-RU"/>
        </w:rPr>
        <w:t>0</w:t>
      </w:r>
      <w:r w:rsidR="00E334C9" w:rsidRPr="009F2AF4">
        <w:rPr>
          <w:rFonts w:ascii="Times New Roman" w:eastAsia="Times New Roman" w:hAnsi="Times New Roman" w:cs="Times New Roman"/>
          <w:color w:val="000000"/>
          <w:sz w:val="28"/>
          <w:szCs w:val="28"/>
          <w:lang w:eastAsia="ru-RU"/>
        </w:rPr>
        <w:t>,</w:t>
      </w:r>
      <w:r w:rsidR="007450CE" w:rsidRPr="00883835">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Низкий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вес.</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означает,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фактор</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контексте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отрасли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имеет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малое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влияние.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отрасли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данного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критерия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высокой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значимости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параметра.</w:t>
      </w:r>
    </w:p>
    <w:p w:rsidR="007450CE" w:rsidRPr="00883835" w:rsidRDefault="00E334C9" w:rsidP="00897E1E">
      <w:pPr>
        <w:spacing w:after="0" w:line="360" w:lineRule="auto"/>
        <w:ind w:firstLine="709"/>
        <w:jc w:val="both"/>
        <w:rPr>
          <w:rFonts w:ascii="Times New Roman" w:eastAsia="Times New Roman" w:hAnsi="Times New Roman" w:cs="Times New Roman"/>
          <w:color w:val="000000"/>
          <w:sz w:val="28"/>
          <w:szCs w:val="28"/>
          <w:lang w:eastAsia="ru-RU"/>
        </w:rPr>
      </w:pPr>
      <w:r w:rsidRPr="009F2AF4">
        <w:rPr>
          <w:rFonts w:ascii="Times New Roman" w:eastAsia="Times New Roman" w:hAnsi="Times New Roman" w:cs="Times New Roman"/>
          <w:color w:val="000000"/>
          <w:sz w:val="28"/>
          <w:szCs w:val="28"/>
          <w:lang w:eastAsia="ru-RU"/>
        </w:rPr>
        <w:t>0,</w:t>
      </w:r>
      <w:r w:rsidR="0050265B" w:rsidRPr="009F2AF4">
        <w:rPr>
          <w:rFonts w:ascii="Times New Roman" w:eastAsia="Times New Roman" w:hAnsi="Times New Roman" w:cs="Times New Roman"/>
          <w:color w:val="000000"/>
          <w:sz w:val="28"/>
          <w:szCs w:val="28"/>
          <w:lang w:eastAsia="ru-RU"/>
        </w:rPr>
        <w:t>5</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Средний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вес.</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означает,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фактор</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имеет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умеренное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влияние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выполнение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принятие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решения.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значение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указывает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необходимость</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некоторого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внимания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этому</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критерию,</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критичное.</w:t>
      </w:r>
    </w:p>
    <w:p w:rsidR="007450CE" w:rsidRPr="00883835" w:rsidRDefault="0050265B" w:rsidP="00897E1E">
      <w:pPr>
        <w:spacing w:after="0" w:line="360" w:lineRule="auto"/>
        <w:ind w:firstLine="709"/>
        <w:jc w:val="both"/>
        <w:rPr>
          <w:rFonts w:ascii="Times New Roman" w:eastAsia="Times New Roman" w:hAnsi="Times New Roman" w:cs="Times New Roman"/>
          <w:color w:val="000000"/>
          <w:sz w:val="28"/>
          <w:szCs w:val="28"/>
          <w:lang w:eastAsia="ru-RU"/>
        </w:rPr>
      </w:pPr>
      <w:r w:rsidRPr="009F2AF4">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Высокий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вес.</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означает,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фактор</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имеет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существенное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влияние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выполнение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значение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показывает,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что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данной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отрасли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этот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критерий</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должен</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быть</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учтён,</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так</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его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значение</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сильно</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влияет</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результат.</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Распишем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результат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таблице</w:t>
      </w:r>
      <w:r w:rsidR="00E20EAD" w:rsidRPr="00883835">
        <w:rPr>
          <w:rFonts w:ascii="Times New Roman" w:eastAsia="Times New Roman" w:hAnsi="Times New Roman" w:cs="Times New Roman"/>
          <w:color w:val="000000"/>
          <w:sz w:val="28"/>
          <w:szCs w:val="28"/>
          <w:lang w:eastAsia="ru-RU"/>
        </w:rPr>
        <w:t xml:space="preserve"> 2</w:t>
      </w:r>
      <w:r w:rsidR="000C169B">
        <w:rPr>
          <w:rFonts w:ascii="Times New Roman" w:eastAsia="Times New Roman" w:hAnsi="Times New Roman" w:cs="Times New Roman"/>
          <w:color w:val="000000"/>
          <w:sz w:val="28"/>
          <w:szCs w:val="28"/>
          <w:lang w:eastAsia="ru-RU"/>
        </w:rPr>
        <w:t>4</w:t>
      </w:r>
      <w:r w:rsidRPr="00883835">
        <w:rPr>
          <w:rFonts w:ascii="Times New Roman" w:eastAsia="Times New Roman" w:hAnsi="Times New Roman" w:cs="Times New Roman"/>
          <w:color w:val="000000"/>
          <w:sz w:val="28"/>
          <w:szCs w:val="28"/>
          <w:lang w:eastAsia="ru-RU"/>
        </w:rPr>
        <w:t>.</w:t>
      </w:r>
    </w:p>
    <w:p w:rsidR="00E20EAD" w:rsidRPr="00883835" w:rsidRDefault="000C169B" w:rsidP="00E20EA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24</w:t>
      </w:r>
      <w:r w:rsidR="00E20EAD" w:rsidRPr="00883835">
        <w:rPr>
          <w:rFonts w:ascii="Times New Roman" w:eastAsia="Times New Roman" w:hAnsi="Times New Roman" w:cs="Times New Roman"/>
          <w:color w:val="000000"/>
          <w:sz w:val="28"/>
          <w:szCs w:val="28"/>
          <w:lang w:eastAsia="ru-RU"/>
        </w:rPr>
        <w:t xml:space="preserve"> – Значения весов для каждого критерия</w:t>
      </w:r>
      <w:r w:rsidR="007A5752">
        <w:rPr>
          <w:rFonts w:ascii="Times New Roman" w:eastAsia="Times New Roman" w:hAnsi="Times New Roman" w:cs="Times New Roman"/>
          <w:color w:val="000000"/>
          <w:sz w:val="28"/>
          <w:szCs w:val="28"/>
          <w:lang w:eastAsia="ru-RU"/>
        </w:rPr>
        <w:t xml:space="preserve"> (составлено автором)</w:t>
      </w:r>
    </w:p>
    <w:tbl>
      <w:tblPr>
        <w:tblStyle w:val="16"/>
        <w:tblW w:w="9376" w:type="dxa"/>
        <w:tblLook w:val="04A0" w:firstRow="1" w:lastRow="0" w:firstColumn="1" w:lastColumn="0" w:noHBand="0" w:noVBand="1"/>
      </w:tblPr>
      <w:tblGrid>
        <w:gridCol w:w="2188"/>
        <w:gridCol w:w="2336"/>
        <w:gridCol w:w="2229"/>
        <w:gridCol w:w="2623"/>
      </w:tblGrid>
      <w:tr w:rsidR="007450CE" w:rsidRPr="00883835" w:rsidTr="00927C4F">
        <w:trPr>
          <w:trHeight w:val="270"/>
        </w:trPr>
        <w:tc>
          <w:tcPr>
            <w:tcW w:w="2188" w:type="dxa"/>
          </w:tcPr>
          <w:p w:rsidR="007450CE" w:rsidRPr="00883835" w:rsidRDefault="007450CE" w:rsidP="007450CE">
            <w:pPr>
              <w:jc w:val="center"/>
              <w:rPr>
                <w:rFonts w:ascii="Times New Roman" w:hAnsi="Times New Roman"/>
                <w:szCs w:val="24"/>
              </w:rPr>
            </w:pPr>
            <w:r w:rsidRPr="00883835">
              <w:rPr>
                <w:rFonts w:ascii="Times New Roman" w:hAnsi="Times New Roman"/>
                <w:szCs w:val="24"/>
              </w:rPr>
              <w:t>Критерий</w:t>
            </w:r>
          </w:p>
        </w:tc>
        <w:tc>
          <w:tcPr>
            <w:tcW w:w="2336" w:type="dxa"/>
          </w:tcPr>
          <w:p w:rsidR="007450CE" w:rsidRPr="00152D9C" w:rsidRDefault="00152D9C" w:rsidP="007450CE">
            <w:pPr>
              <w:jc w:val="center"/>
              <w:rPr>
                <w:rFonts w:ascii="Times New Roman" w:hAnsi="Times New Roman"/>
                <w:szCs w:val="24"/>
                <w:lang w:val="en-US"/>
              </w:rPr>
            </w:pPr>
            <w:r>
              <w:rPr>
                <w:rFonts w:ascii="Times New Roman" w:hAnsi="Times New Roman"/>
                <w:szCs w:val="24"/>
                <w:lang w:val="en-US"/>
              </w:rPr>
              <w:t>0,1</w:t>
            </w:r>
          </w:p>
        </w:tc>
        <w:tc>
          <w:tcPr>
            <w:tcW w:w="2229" w:type="dxa"/>
          </w:tcPr>
          <w:p w:rsidR="007450CE" w:rsidRPr="00152D9C" w:rsidRDefault="00152D9C" w:rsidP="007450CE">
            <w:pPr>
              <w:jc w:val="center"/>
              <w:rPr>
                <w:rFonts w:ascii="Times New Roman" w:hAnsi="Times New Roman"/>
                <w:szCs w:val="24"/>
                <w:lang w:val="en-US"/>
              </w:rPr>
            </w:pPr>
            <w:r>
              <w:rPr>
                <w:rFonts w:ascii="Times New Roman" w:hAnsi="Times New Roman"/>
                <w:szCs w:val="24"/>
                <w:lang w:val="en-US"/>
              </w:rPr>
              <w:t>0,5</w:t>
            </w:r>
          </w:p>
        </w:tc>
        <w:tc>
          <w:tcPr>
            <w:tcW w:w="2623" w:type="dxa"/>
          </w:tcPr>
          <w:p w:rsidR="007450CE" w:rsidRPr="00152D9C" w:rsidRDefault="00152D9C" w:rsidP="007450CE">
            <w:pPr>
              <w:jc w:val="center"/>
              <w:rPr>
                <w:rFonts w:ascii="Times New Roman" w:hAnsi="Times New Roman"/>
                <w:szCs w:val="24"/>
                <w:lang w:val="en-US"/>
              </w:rPr>
            </w:pPr>
            <w:r>
              <w:rPr>
                <w:rFonts w:ascii="Times New Roman" w:hAnsi="Times New Roman"/>
                <w:szCs w:val="24"/>
                <w:lang w:val="en-US"/>
              </w:rPr>
              <w:t>1</w:t>
            </w:r>
          </w:p>
        </w:tc>
      </w:tr>
      <w:tr w:rsidR="007450CE" w:rsidRPr="00883835" w:rsidTr="00927C4F">
        <w:trPr>
          <w:trHeight w:val="1940"/>
        </w:trPr>
        <w:tc>
          <w:tcPr>
            <w:tcW w:w="2188" w:type="dxa"/>
            <w:vAlign w:val="center"/>
          </w:tcPr>
          <w:p w:rsidR="007450CE" w:rsidRPr="00883835" w:rsidRDefault="007450CE" w:rsidP="00BB0A89">
            <w:pPr>
              <w:rPr>
                <w:rFonts w:ascii="Times New Roman" w:hAnsi="Times New Roman"/>
                <w:szCs w:val="24"/>
              </w:rPr>
            </w:pPr>
            <w:r w:rsidRPr="00883835">
              <w:rPr>
                <w:rFonts w:ascii="Times New Roman" w:hAnsi="Times New Roman"/>
                <w:szCs w:val="24"/>
              </w:rPr>
              <w:t>Сложность</w:t>
            </w:r>
            <w:r w:rsidR="00934F65" w:rsidRPr="00883835">
              <w:rPr>
                <w:rFonts w:ascii="Times New Roman" w:hAnsi="Times New Roman"/>
                <w:szCs w:val="24"/>
              </w:rPr>
              <w:t xml:space="preserve"> </w:t>
            </w:r>
            <w:r w:rsidRPr="00883835">
              <w:rPr>
                <w:rFonts w:ascii="Times New Roman" w:hAnsi="Times New Roman"/>
                <w:szCs w:val="24"/>
              </w:rPr>
              <w:t>задачи</w:t>
            </w:r>
          </w:p>
        </w:tc>
        <w:tc>
          <w:tcPr>
            <w:tcW w:w="2336" w:type="dxa"/>
          </w:tcPr>
          <w:p w:rsidR="007450CE" w:rsidRPr="00883835" w:rsidRDefault="007450CE" w:rsidP="007450CE">
            <w:pPr>
              <w:rPr>
                <w:rFonts w:ascii="Times New Roman" w:hAnsi="Times New Roman"/>
                <w:szCs w:val="24"/>
              </w:rPr>
            </w:pPr>
            <w:r w:rsidRPr="00883835">
              <w:rPr>
                <w:rFonts w:ascii="Times New Roman" w:hAnsi="Times New Roman"/>
                <w:szCs w:val="24"/>
              </w:rPr>
              <w:t>Задача</w:t>
            </w:r>
            <w:r w:rsidR="00934F65" w:rsidRPr="00883835">
              <w:rPr>
                <w:rFonts w:ascii="Times New Roman" w:hAnsi="Times New Roman"/>
                <w:szCs w:val="24"/>
              </w:rPr>
              <w:t xml:space="preserve"> </w:t>
            </w:r>
            <w:r w:rsidRPr="00883835">
              <w:rPr>
                <w:rFonts w:ascii="Times New Roman" w:hAnsi="Times New Roman"/>
                <w:szCs w:val="24"/>
              </w:rPr>
              <w:t>легко</w:t>
            </w:r>
            <w:r w:rsidR="00934F65" w:rsidRPr="00883835">
              <w:rPr>
                <w:rFonts w:ascii="Times New Roman" w:hAnsi="Times New Roman"/>
                <w:szCs w:val="24"/>
              </w:rPr>
              <w:t xml:space="preserve"> </w:t>
            </w:r>
            <w:r w:rsidRPr="00883835">
              <w:rPr>
                <w:rFonts w:ascii="Times New Roman" w:hAnsi="Times New Roman"/>
                <w:szCs w:val="24"/>
              </w:rPr>
              <w:t>автоматизируется</w:t>
            </w:r>
            <w:r w:rsidR="00934F65" w:rsidRPr="00883835">
              <w:rPr>
                <w:rFonts w:ascii="Times New Roman" w:hAnsi="Times New Roman"/>
                <w:szCs w:val="24"/>
              </w:rPr>
              <w:t xml:space="preserve"> </w:t>
            </w:r>
            <w:r w:rsidRPr="00883835">
              <w:rPr>
                <w:rFonts w:ascii="Times New Roman" w:hAnsi="Times New Roman"/>
                <w:szCs w:val="24"/>
              </w:rPr>
              <w:t>и</w:t>
            </w:r>
            <w:r w:rsidR="00934F65" w:rsidRPr="00883835">
              <w:rPr>
                <w:rFonts w:ascii="Times New Roman" w:hAnsi="Times New Roman"/>
                <w:szCs w:val="24"/>
              </w:rPr>
              <w:t xml:space="preserve"> </w:t>
            </w:r>
            <w:r w:rsidRPr="00883835">
              <w:rPr>
                <w:rFonts w:ascii="Times New Roman" w:hAnsi="Times New Roman"/>
                <w:szCs w:val="24"/>
              </w:rPr>
              <w:t>не</w:t>
            </w:r>
            <w:r w:rsidR="00934F65" w:rsidRPr="00883835">
              <w:rPr>
                <w:rFonts w:ascii="Times New Roman" w:hAnsi="Times New Roman"/>
                <w:szCs w:val="24"/>
              </w:rPr>
              <w:t xml:space="preserve"> </w:t>
            </w:r>
            <w:r w:rsidRPr="00883835">
              <w:rPr>
                <w:rFonts w:ascii="Times New Roman" w:hAnsi="Times New Roman"/>
                <w:szCs w:val="24"/>
              </w:rPr>
              <w:t>требует</w:t>
            </w:r>
            <w:r w:rsidR="00934F65" w:rsidRPr="00883835">
              <w:rPr>
                <w:rFonts w:ascii="Times New Roman" w:hAnsi="Times New Roman"/>
                <w:szCs w:val="24"/>
              </w:rPr>
              <w:t xml:space="preserve"> </w:t>
            </w:r>
            <w:r w:rsidRPr="00883835">
              <w:rPr>
                <w:rFonts w:ascii="Times New Roman" w:hAnsi="Times New Roman"/>
                <w:szCs w:val="24"/>
              </w:rPr>
              <w:t>больших</w:t>
            </w:r>
            <w:r w:rsidR="00934F65" w:rsidRPr="00883835">
              <w:rPr>
                <w:rFonts w:ascii="Times New Roman" w:hAnsi="Times New Roman"/>
                <w:szCs w:val="24"/>
              </w:rPr>
              <w:t xml:space="preserve"> </w:t>
            </w:r>
            <w:r w:rsidRPr="00883835">
              <w:rPr>
                <w:rFonts w:ascii="Times New Roman" w:hAnsi="Times New Roman"/>
                <w:szCs w:val="24"/>
              </w:rPr>
              <w:t>усилий</w:t>
            </w:r>
            <w:r w:rsidR="00934F65" w:rsidRPr="00883835">
              <w:rPr>
                <w:rFonts w:ascii="Times New Roman" w:hAnsi="Times New Roman"/>
                <w:szCs w:val="24"/>
              </w:rPr>
              <w:t xml:space="preserve"> </w:t>
            </w:r>
            <w:r w:rsidRPr="00883835">
              <w:rPr>
                <w:rFonts w:ascii="Times New Roman" w:hAnsi="Times New Roman"/>
                <w:szCs w:val="24"/>
              </w:rPr>
              <w:t>для</w:t>
            </w:r>
            <w:r w:rsidR="00934F65" w:rsidRPr="00883835">
              <w:rPr>
                <w:rFonts w:ascii="Times New Roman" w:hAnsi="Times New Roman"/>
                <w:szCs w:val="24"/>
              </w:rPr>
              <w:t xml:space="preserve"> </w:t>
            </w:r>
            <w:r w:rsidRPr="00883835">
              <w:rPr>
                <w:rFonts w:ascii="Times New Roman" w:hAnsi="Times New Roman"/>
                <w:szCs w:val="24"/>
              </w:rPr>
              <w:t>настройки</w:t>
            </w:r>
            <w:r w:rsidR="00934F65" w:rsidRPr="00883835">
              <w:rPr>
                <w:rFonts w:ascii="Times New Roman" w:hAnsi="Times New Roman"/>
                <w:szCs w:val="24"/>
              </w:rPr>
              <w:t xml:space="preserve"> </w:t>
            </w:r>
            <w:r w:rsidRPr="00883835">
              <w:rPr>
                <w:rFonts w:ascii="Times New Roman" w:hAnsi="Times New Roman"/>
                <w:szCs w:val="24"/>
              </w:rPr>
              <w:t>и</w:t>
            </w:r>
            <w:r w:rsidR="00934F65" w:rsidRPr="00883835">
              <w:rPr>
                <w:rFonts w:ascii="Times New Roman" w:hAnsi="Times New Roman"/>
                <w:szCs w:val="24"/>
              </w:rPr>
              <w:t xml:space="preserve"> </w:t>
            </w:r>
            <w:r w:rsidRPr="00883835">
              <w:rPr>
                <w:rFonts w:ascii="Times New Roman" w:hAnsi="Times New Roman"/>
                <w:szCs w:val="24"/>
              </w:rPr>
              <w:t>выполнения</w:t>
            </w:r>
          </w:p>
        </w:tc>
        <w:tc>
          <w:tcPr>
            <w:tcW w:w="2229" w:type="dxa"/>
          </w:tcPr>
          <w:p w:rsidR="007450CE" w:rsidRPr="00883835" w:rsidRDefault="007450CE" w:rsidP="007450CE">
            <w:pPr>
              <w:rPr>
                <w:rFonts w:ascii="Times New Roman" w:hAnsi="Times New Roman"/>
                <w:szCs w:val="24"/>
              </w:rPr>
            </w:pPr>
            <w:r w:rsidRPr="00883835">
              <w:rPr>
                <w:rFonts w:ascii="Times New Roman" w:hAnsi="Times New Roman"/>
                <w:szCs w:val="24"/>
              </w:rPr>
              <w:t>Задача</w:t>
            </w:r>
            <w:r w:rsidR="00934F65" w:rsidRPr="00883835">
              <w:rPr>
                <w:rFonts w:ascii="Times New Roman" w:hAnsi="Times New Roman"/>
                <w:szCs w:val="24"/>
              </w:rPr>
              <w:t xml:space="preserve"> </w:t>
            </w:r>
            <w:r w:rsidRPr="00883835">
              <w:rPr>
                <w:rFonts w:ascii="Times New Roman" w:hAnsi="Times New Roman"/>
                <w:szCs w:val="24"/>
              </w:rPr>
              <w:t>требует</w:t>
            </w:r>
            <w:r w:rsidR="00934F65" w:rsidRPr="00883835">
              <w:rPr>
                <w:rFonts w:ascii="Times New Roman" w:hAnsi="Times New Roman"/>
                <w:szCs w:val="24"/>
              </w:rPr>
              <w:t xml:space="preserve"> </w:t>
            </w:r>
            <w:r w:rsidRPr="00883835">
              <w:rPr>
                <w:rFonts w:ascii="Times New Roman" w:hAnsi="Times New Roman"/>
                <w:szCs w:val="24"/>
              </w:rPr>
              <w:t>определённых</w:t>
            </w:r>
            <w:r w:rsidR="00934F65" w:rsidRPr="00883835">
              <w:rPr>
                <w:rFonts w:ascii="Times New Roman" w:hAnsi="Times New Roman"/>
                <w:szCs w:val="24"/>
              </w:rPr>
              <w:t xml:space="preserve"> </w:t>
            </w:r>
            <w:r w:rsidRPr="00883835">
              <w:rPr>
                <w:rFonts w:ascii="Times New Roman" w:hAnsi="Times New Roman"/>
                <w:szCs w:val="24"/>
              </w:rPr>
              <w:t>усилий,</w:t>
            </w:r>
            <w:r w:rsidR="00934F65" w:rsidRPr="00883835">
              <w:rPr>
                <w:rFonts w:ascii="Times New Roman" w:hAnsi="Times New Roman"/>
                <w:szCs w:val="24"/>
              </w:rPr>
              <w:t xml:space="preserve"> </w:t>
            </w:r>
            <w:r w:rsidRPr="00883835">
              <w:rPr>
                <w:rFonts w:ascii="Times New Roman" w:hAnsi="Times New Roman"/>
                <w:szCs w:val="24"/>
              </w:rPr>
              <w:t>но</w:t>
            </w:r>
            <w:r w:rsidR="00934F65" w:rsidRPr="00883835">
              <w:rPr>
                <w:rFonts w:ascii="Times New Roman" w:hAnsi="Times New Roman"/>
                <w:szCs w:val="24"/>
              </w:rPr>
              <w:t xml:space="preserve"> </w:t>
            </w:r>
            <w:r w:rsidRPr="00883835">
              <w:rPr>
                <w:rFonts w:ascii="Times New Roman" w:hAnsi="Times New Roman"/>
                <w:szCs w:val="24"/>
              </w:rPr>
              <w:t>автоматизация</w:t>
            </w:r>
            <w:r w:rsidR="00934F65" w:rsidRPr="00883835">
              <w:rPr>
                <w:rFonts w:ascii="Times New Roman" w:hAnsi="Times New Roman"/>
                <w:szCs w:val="24"/>
              </w:rPr>
              <w:t xml:space="preserve"> </w:t>
            </w:r>
            <w:r w:rsidRPr="00883835">
              <w:rPr>
                <w:rFonts w:ascii="Times New Roman" w:hAnsi="Times New Roman"/>
                <w:szCs w:val="24"/>
              </w:rPr>
              <w:t>вполне</w:t>
            </w:r>
            <w:r w:rsidR="00934F65" w:rsidRPr="00883835">
              <w:rPr>
                <w:rFonts w:ascii="Times New Roman" w:hAnsi="Times New Roman"/>
                <w:szCs w:val="24"/>
              </w:rPr>
              <w:t xml:space="preserve"> </w:t>
            </w:r>
            <w:r w:rsidRPr="00883835">
              <w:rPr>
                <w:rFonts w:ascii="Times New Roman" w:hAnsi="Times New Roman"/>
                <w:szCs w:val="24"/>
              </w:rPr>
              <w:t>возможна</w:t>
            </w:r>
            <w:r w:rsidR="00934F65" w:rsidRPr="00883835">
              <w:rPr>
                <w:rFonts w:ascii="Times New Roman" w:hAnsi="Times New Roman"/>
                <w:szCs w:val="24"/>
              </w:rPr>
              <w:t xml:space="preserve"> </w:t>
            </w:r>
            <w:r w:rsidRPr="00883835">
              <w:rPr>
                <w:rFonts w:ascii="Times New Roman" w:hAnsi="Times New Roman"/>
                <w:szCs w:val="24"/>
              </w:rPr>
              <w:t>с</w:t>
            </w:r>
            <w:r w:rsidR="00934F65" w:rsidRPr="00883835">
              <w:rPr>
                <w:rFonts w:ascii="Times New Roman" w:hAnsi="Times New Roman"/>
                <w:szCs w:val="24"/>
              </w:rPr>
              <w:t xml:space="preserve"> </w:t>
            </w:r>
            <w:r w:rsidRPr="00883835">
              <w:rPr>
                <w:rFonts w:ascii="Times New Roman" w:hAnsi="Times New Roman"/>
                <w:szCs w:val="24"/>
              </w:rPr>
              <w:t>умеренными</w:t>
            </w:r>
            <w:r w:rsidR="00934F65" w:rsidRPr="00883835">
              <w:rPr>
                <w:rFonts w:ascii="Times New Roman" w:hAnsi="Times New Roman"/>
                <w:szCs w:val="24"/>
              </w:rPr>
              <w:t xml:space="preserve"> </w:t>
            </w:r>
            <w:r w:rsidRPr="00883835">
              <w:rPr>
                <w:rFonts w:ascii="Times New Roman" w:hAnsi="Times New Roman"/>
                <w:szCs w:val="24"/>
              </w:rPr>
              <w:t>усилиями</w:t>
            </w:r>
          </w:p>
        </w:tc>
        <w:tc>
          <w:tcPr>
            <w:tcW w:w="2623" w:type="dxa"/>
          </w:tcPr>
          <w:p w:rsidR="007450CE" w:rsidRPr="00883835" w:rsidRDefault="007450CE" w:rsidP="007450CE">
            <w:pPr>
              <w:rPr>
                <w:rFonts w:ascii="Times New Roman" w:hAnsi="Times New Roman"/>
                <w:szCs w:val="24"/>
              </w:rPr>
            </w:pPr>
            <w:r w:rsidRPr="00883835">
              <w:rPr>
                <w:rFonts w:ascii="Times New Roman" w:hAnsi="Times New Roman"/>
                <w:szCs w:val="24"/>
              </w:rPr>
              <w:t>Задача</w:t>
            </w:r>
            <w:r w:rsidR="00934F65" w:rsidRPr="00883835">
              <w:rPr>
                <w:rFonts w:ascii="Times New Roman" w:hAnsi="Times New Roman"/>
                <w:szCs w:val="24"/>
              </w:rPr>
              <w:t xml:space="preserve"> </w:t>
            </w:r>
            <w:r w:rsidRPr="00883835">
              <w:rPr>
                <w:rFonts w:ascii="Times New Roman" w:hAnsi="Times New Roman"/>
                <w:szCs w:val="24"/>
              </w:rPr>
              <w:t>очень</w:t>
            </w:r>
            <w:r w:rsidR="00934F65" w:rsidRPr="00883835">
              <w:rPr>
                <w:rFonts w:ascii="Times New Roman" w:hAnsi="Times New Roman"/>
                <w:szCs w:val="24"/>
              </w:rPr>
              <w:t xml:space="preserve"> </w:t>
            </w:r>
            <w:r w:rsidRPr="00883835">
              <w:rPr>
                <w:rFonts w:ascii="Times New Roman" w:hAnsi="Times New Roman"/>
                <w:szCs w:val="24"/>
              </w:rPr>
              <w:t>сложная</w:t>
            </w:r>
            <w:r w:rsidR="00934F65" w:rsidRPr="00883835">
              <w:rPr>
                <w:rFonts w:ascii="Times New Roman" w:hAnsi="Times New Roman"/>
                <w:szCs w:val="24"/>
              </w:rPr>
              <w:t xml:space="preserve"> </w:t>
            </w:r>
            <w:r w:rsidRPr="00883835">
              <w:rPr>
                <w:rFonts w:ascii="Times New Roman" w:hAnsi="Times New Roman"/>
                <w:szCs w:val="24"/>
              </w:rPr>
              <w:t>для</w:t>
            </w:r>
            <w:r w:rsidR="00934F65" w:rsidRPr="00883835">
              <w:rPr>
                <w:rFonts w:ascii="Times New Roman" w:hAnsi="Times New Roman"/>
                <w:szCs w:val="24"/>
              </w:rPr>
              <w:t xml:space="preserve"> </w:t>
            </w:r>
            <w:r w:rsidRPr="00883835">
              <w:rPr>
                <w:rFonts w:ascii="Times New Roman" w:hAnsi="Times New Roman"/>
                <w:szCs w:val="24"/>
              </w:rPr>
              <w:t>автоматизации,</w:t>
            </w:r>
            <w:r w:rsidR="00934F65" w:rsidRPr="00883835">
              <w:rPr>
                <w:rFonts w:ascii="Times New Roman" w:hAnsi="Times New Roman"/>
                <w:szCs w:val="24"/>
              </w:rPr>
              <w:t xml:space="preserve"> </w:t>
            </w:r>
            <w:r w:rsidRPr="00883835">
              <w:rPr>
                <w:rFonts w:ascii="Times New Roman" w:hAnsi="Times New Roman"/>
                <w:szCs w:val="24"/>
              </w:rPr>
              <w:t>требует</w:t>
            </w:r>
            <w:r w:rsidR="00934F65" w:rsidRPr="00883835">
              <w:rPr>
                <w:rFonts w:ascii="Times New Roman" w:hAnsi="Times New Roman"/>
                <w:szCs w:val="24"/>
              </w:rPr>
              <w:t xml:space="preserve"> </w:t>
            </w:r>
            <w:r w:rsidRPr="00883835">
              <w:rPr>
                <w:rFonts w:ascii="Times New Roman" w:hAnsi="Times New Roman"/>
                <w:szCs w:val="24"/>
              </w:rPr>
              <w:t>значительных</w:t>
            </w:r>
            <w:r w:rsidR="00934F65" w:rsidRPr="00883835">
              <w:rPr>
                <w:rFonts w:ascii="Times New Roman" w:hAnsi="Times New Roman"/>
                <w:szCs w:val="24"/>
              </w:rPr>
              <w:t xml:space="preserve"> </w:t>
            </w:r>
            <w:r w:rsidRPr="00883835">
              <w:rPr>
                <w:rFonts w:ascii="Times New Roman" w:hAnsi="Times New Roman"/>
                <w:szCs w:val="24"/>
              </w:rPr>
              <w:t>усилий</w:t>
            </w:r>
            <w:r w:rsidR="00934F65" w:rsidRPr="00883835">
              <w:rPr>
                <w:rFonts w:ascii="Times New Roman" w:hAnsi="Times New Roman"/>
                <w:szCs w:val="24"/>
              </w:rPr>
              <w:t xml:space="preserve"> </w:t>
            </w:r>
            <w:r w:rsidRPr="00883835">
              <w:rPr>
                <w:rFonts w:ascii="Times New Roman" w:hAnsi="Times New Roman"/>
                <w:szCs w:val="24"/>
              </w:rPr>
              <w:t>или</w:t>
            </w:r>
            <w:r w:rsidR="00934F65" w:rsidRPr="00883835">
              <w:rPr>
                <w:rFonts w:ascii="Times New Roman" w:hAnsi="Times New Roman"/>
                <w:szCs w:val="24"/>
              </w:rPr>
              <w:t xml:space="preserve"> </w:t>
            </w:r>
            <w:r w:rsidRPr="00883835">
              <w:rPr>
                <w:rFonts w:ascii="Times New Roman" w:hAnsi="Times New Roman"/>
                <w:szCs w:val="24"/>
              </w:rPr>
              <w:t>уникальных</w:t>
            </w:r>
            <w:r w:rsidR="00934F65" w:rsidRPr="00883835">
              <w:rPr>
                <w:rFonts w:ascii="Times New Roman" w:hAnsi="Times New Roman"/>
                <w:szCs w:val="24"/>
              </w:rPr>
              <w:t xml:space="preserve"> </w:t>
            </w:r>
            <w:r w:rsidRPr="00883835">
              <w:rPr>
                <w:rFonts w:ascii="Times New Roman" w:hAnsi="Times New Roman"/>
                <w:szCs w:val="24"/>
              </w:rPr>
              <w:t>человеческих</w:t>
            </w:r>
            <w:r w:rsidR="00934F65" w:rsidRPr="00883835">
              <w:rPr>
                <w:rFonts w:ascii="Times New Roman" w:hAnsi="Times New Roman"/>
                <w:szCs w:val="24"/>
              </w:rPr>
              <w:t xml:space="preserve"> </w:t>
            </w:r>
            <w:r w:rsidRPr="00883835">
              <w:rPr>
                <w:rFonts w:ascii="Times New Roman" w:hAnsi="Times New Roman"/>
                <w:szCs w:val="24"/>
              </w:rPr>
              <w:t>навыков</w:t>
            </w:r>
          </w:p>
        </w:tc>
      </w:tr>
    </w:tbl>
    <w:p w:rsidR="00927C4F" w:rsidRDefault="00927C4F"/>
    <w:p w:rsidR="00927C4F" w:rsidRDefault="00927C4F"/>
    <w:p w:rsidR="00927C4F" w:rsidRDefault="00927C4F"/>
    <w:p w:rsidR="00927C4F" w:rsidRDefault="00927C4F"/>
    <w:p w:rsidR="00927C4F" w:rsidRPr="00927C4F" w:rsidRDefault="00927C4F" w:rsidP="00927C4F">
      <w:pPr>
        <w:spacing w:after="0" w:line="360" w:lineRule="auto"/>
        <w:jc w:val="both"/>
        <w:rPr>
          <w:rFonts w:ascii="Times New Roman" w:eastAsia="Times New Roman" w:hAnsi="Times New Roman" w:cs="Times New Roman"/>
          <w:color w:val="000000"/>
          <w:sz w:val="28"/>
          <w:szCs w:val="28"/>
          <w:lang w:val="en-US" w:eastAsia="ru-RU"/>
        </w:rPr>
      </w:pPr>
      <w:r w:rsidRPr="00927C4F">
        <w:rPr>
          <w:rFonts w:ascii="Times New Roman" w:eastAsia="Times New Roman" w:hAnsi="Times New Roman" w:cs="Times New Roman"/>
          <w:color w:val="000000"/>
          <w:sz w:val="28"/>
          <w:szCs w:val="28"/>
          <w:lang w:val="en-US" w:eastAsia="ru-RU"/>
        </w:rPr>
        <w:lastRenderedPageBreak/>
        <w:t>Продолжение таблицы 24</w:t>
      </w:r>
    </w:p>
    <w:tbl>
      <w:tblPr>
        <w:tblStyle w:val="16"/>
        <w:tblW w:w="9376" w:type="dxa"/>
        <w:tblLook w:val="04A0" w:firstRow="1" w:lastRow="0" w:firstColumn="1" w:lastColumn="0" w:noHBand="0" w:noVBand="1"/>
      </w:tblPr>
      <w:tblGrid>
        <w:gridCol w:w="2188"/>
        <w:gridCol w:w="2336"/>
        <w:gridCol w:w="2229"/>
        <w:gridCol w:w="2623"/>
      </w:tblGrid>
      <w:tr w:rsidR="00927C4F" w:rsidRPr="00883835" w:rsidTr="00927C4F">
        <w:trPr>
          <w:trHeight w:val="415"/>
        </w:trPr>
        <w:tc>
          <w:tcPr>
            <w:tcW w:w="2188" w:type="dxa"/>
          </w:tcPr>
          <w:p w:rsidR="00927C4F" w:rsidRPr="00883835" w:rsidRDefault="00927C4F" w:rsidP="00927C4F">
            <w:pPr>
              <w:jc w:val="center"/>
              <w:rPr>
                <w:rFonts w:ascii="Times New Roman" w:hAnsi="Times New Roman"/>
                <w:szCs w:val="24"/>
              </w:rPr>
            </w:pPr>
            <w:r w:rsidRPr="00883835">
              <w:rPr>
                <w:rFonts w:ascii="Times New Roman" w:hAnsi="Times New Roman"/>
                <w:szCs w:val="24"/>
              </w:rPr>
              <w:t>Критерий</w:t>
            </w:r>
          </w:p>
        </w:tc>
        <w:tc>
          <w:tcPr>
            <w:tcW w:w="2336" w:type="dxa"/>
          </w:tcPr>
          <w:p w:rsidR="00927C4F" w:rsidRPr="00152D9C" w:rsidRDefault="00927C4F" w:rsidP="00927C4F">
            <w:pPr>
              <w:jc w:val="center"/>
              <w:rPr>
                <w:rFonts w:ascii="Times New Roman" w:hAnsi="Times New Roman"/>
                <w:szCs w:val="24"/>
                <w:lang w:val="en-US"/>
              </w:rPr>
            </w:pPr>
            <w:r>
              <w:rPr>
                <w:rFonts w:ascii="Times New Roman" w:hAnsi="Times New Roman"/>
                <w:szCs w:val="24"/>
                <w:lang w:val="en-US"/>
              </w:rPr>
              <w:t>0,1</w:t>
            </w:r>
          </w:p>
        </w:tc>
        <w:tc>
          <w:tcPr>
            <w:tcW w:w="2229" w:type="dxa"/>
          </w:tcPr>
          <w:p w:rsidR="00927C4F" w:rsidRPr="00152D9C" w:rsidRDefault="00927C4F" w:rsidP="00927C4F">
            <w:pPr>
              <w:jc w:val="center"/>
              <w:rPr>
                <w:rFonts w:ascii="Times New Roman" w:hAnsi="Times New Roman"/>
                <w:szCs w:val="24"/>
                <w:lang w:val="en-US"/>
              </w:rPr>
            </w:pPr>
            <w:r>
              <w:rPr>
                <w:rFonts w:ascii="Times New Roman" w:hAnsi="Times New Roman"/>
                <w:szCs w:val="24"/>
                <w:lang w:val="en-US"/>
              </w:rPr>
              <w:t>0,5</w:t>
            </w:r>
          </w:p>
        </w:tc>
        <w:tc>
          <w:tcPr>
            <w:tcW w:w="2623" w:type="dxa"/>
          </w:tcPr>
          <w:p w:rsidR="00927C4F" w:rsidRPr="00152D9C" w:rsidRDefault="00927C4F" w:rsidP="00927C4F">
            <w:pPr>
              <w:jc w:val="center"/>
              <w:rPr>
                <w:rFonts w:ascii="Times New Roman" w:hAnsi="Times New Roman"/>
                <w:szCs w:val="24"/>
                <w:lang w:val="en-US"/>
              </w:rPr>
            </w:pPr>
            <w:r>
              <w:rPr>
                <w:rFonts w:ascii="Times New Roman" w:hAnsi="Times New Roman"/>
                <w:szCs w:val="24"/>
                <w:lang w:val="en-US"/>
              </w:rPr>
              <w:t>1</w:t>
            </w:r>
          </w:p>
        </w:tc>
      </w:tr>
      <w:tr w:rsidR="00927C4F" w:rsidRPr="00883835" w:rsidTr="00927C4F">
        <w:trPr>
          <w:trHeight w:val="1925"/>
        </w:trPr>
        <w:tc>
          <w:tcPr>
            <w:tcW w:w="2188" w:type="dxa"/>
            <w:vAlign w:val="center"/>
          </w:tcPr>
          <w:p w:rsidR="00927C4F" w:rsidRPr="00883835" w:rsidRDefault="00927C4F" w:rsidP="00927C4F">
            <w:pPr>
              <w:spacing w:line="360" w:lineRule="auto"/>
              <w:rPr>
                <w:rFonts w:ascii="Times New Roman" w:hAnsi="Times New Roman"/>
              </w:rPr>
            </w:pPr>
            <w:r>
              <w:rPr>
                <w:rFonts w:ascii="Times New Roman" w:hAnsi="Times New Roman"/>
              </w:rPr>
              <w:t>Избегание неопределённости</w:t>
            </w:r>
          </w:p>
        </w:tc>
        <w:tc>
          <w:tcPr>
            <w:tcW w:w="2336" w:type="dxa"/>
          </w:tcPr>
          <w:p w:rsidR="00927C4F" w:rsidRPr="00883835" w:rsidRDefault="00927C4F" w:rsidP="00927C4F">
            <w:pPr>
              <w:rPr>
                <w:rFonts w:ascii="Times New Roman" w:hAnsi="Times New Roman"/>
                <w:szCs w:val="24"/>
              </w:rPr>
            </w:pPr>
            <w:r w:rsidRPr="00883835">
              <w:rPr>
                <w:rFonts w:ascii="Times New Roman" w:hAnsi="Times New Roman"/>
                <w:szCs w:val="24"/>
              </w:rPr>
              <w:t>Задача не требует значительных вложений, как в плане времени, так и в плане финансовых затрат</w:t>
            </w:r>
          </w:p>
        </w:tc>
        <w:tc>
          <w:tcPr>
            <w:tcW w:w="2229" w:type="dxa"/>
          </w:tcPr>
          <w:p w:rsidR="00927C4F" w:rsidRPr="00883835" w:rsidRDefault="00927C4F" w:rsidP="00927C4F">
            <w:pPr>
              <w:rPr>
                <w:rFonts w:ascii="Times New Roman" w:hAnsi="Times New Roman"/>
                <w:szCs w:val="24"/>
              </w:rPr>
            </w:pPr>
            <w:r w:rsidRPr="00883835">
              <w:rPr>
                <w:rFonts w:ascii="Times New Roman" w:hAnsi="Times New Roman"/>
                <w:szCs w:val="24"/>
              </w:rPr>
              <w:t>Задача требует умеренных затрат на выполнение и может включать определённые ресурсы и время для её выполнения</w:t>
            </w:r>
          </w:p>
        </w:tc>
        <w:tc>
          <w:tcPr>
            <w:tcW w:w="2623" w:type="dxa"/>
          </w:tcPr>
          <w:p w:rsidR="00927C4F" w:rsidRPr="00883835" w:rsidRDefault="00927C4F" w:rsidP="00927C4F">
            <w:pPr>
              <w:rPr>
                <w:rFonts w:ascii="Times New Roman" w:hAnsi="Times New Roman"/>
                <w:szCs w:val="24"/>
              </w:rPr>
            </w:pPr>
            <w:r w:rsidRPr="00883835">
              <w:rPr>
                <w:rFonts w:ascii="Times New Roman" w:hAnsi="Times New Roman"/>
                <w:szCs w:val="24"/>
              </w:rPr>
              <w:t>Задача требует значительных затрат, и её выполнение может быть дорогостоящим как с точки зрения времени, так и финансов</w:t>
            </w:r>
          </w:p>
        </w:tc>
      </w:tr>
      <w:tr w:rsidR="00927C4F" w:rsidRPr="00883835" w:rsidTr="00927C4F">
        <w:trPr>
          <w:trHeight w:val="1925"/>
        </w:trPr>
        <w:tc>
          <w:tcPr>
            <w:tcW w:w="2188" w:type="dxa"/>
            <w:vAlign w:val="center"/>
          </w:tcPr>
          <w:p w:rsidR="00927C4F" w:rsidRPr="00883835" w:rsidRDefault="00927C4F" w:rsidP="00927C4F">
            <w:pPr>
              <w:spacing w:line="360" w:lineRule="auto"/>
              <w:rPr>
                <w:rFonts w:ascii="Times New Roman" w:hAnsi="Times New Roman"/>
              </w:rPr>
            </w:pPr>
            <w:r w:rsidRPr="0089468E">
              <w:rPr>
                <w:rFonts w:ascii="Times New Roman" w:hAnsi="Times New Roman"/>
              </w:rPr>
              <w:t>Мотивация к достижению и успеху</w:t>
            </w:r>
          </w:p>
        </w:tc>
        <w:tc>
          <w:tcPr>
            <w:tcW w:w="2336" w:type="dxa"/>
          </w:tcPr>
          <w:p w:rsidR="00927C4F" w:rsidRPr="00883835" w:rsidRDefault="00927C4F" w:rsidP="00927C4F">
            <w:pPr>
              <w:rPr>
                <w:rFonts w:ascii="Times New Roman" w:hAnsi="Times New Roman"/>
                <w:szCs w:val="24"/>
              </w:rPr>
            </w:pPr>
            <w:r w:rsidRPr="00883835">
              <w:rPr>
                <w:rFonts w:ascii="Times New Roman" w:hAnsi="Times New Roman"/>
                <w:szCs w:val="24"/>
              </w:rPr>
              <w:t>Использование ИИ в данной задаче принесёт малые улучшения или вообще не окажет существенного влияния</w:t>
            </w:r>
          </w:p>
        </w:tc>
        <w:tc>
          <w:tcPr>
            <w:tcW w:w="2229" w:type="dxa"/>
          </w:tcPr>
          <w:p w:rsidR="00927C4F" w:rsidRPr="00883835" w:rsidRDefault="00927C4F" w:rsidP="00927C4F">
            <w:pPr>
              <w:rPr>
                <w:rFonts w:ascii="Times New Roman" w:hAnsi="Times New Roman"/>
                <w:szCs w:val="24"/>
              </w:rPr>
            </w:pPr>
            <w:r w:rsidRPr="00883835">
              <w:rPr>
                <w:rFonts w:ascii="Times New Roman" w:hAnsi="Times New Roman"/>
                <w:szCs w:val="24"/>
              </w:rPr>
              <w:t>ИИ может значительно улучшить процесс, но эффект от его использования не является решающим</w:t>
            </w:r>
          </w:p>
        </w:tc>
        <w:tc>
          <w:tcPr>
            <w:tcW w:w="2623" w:type="dxa"/>
          </w:tcPr>
          <w:p w:rsidR="00927C4F" w:rsidRPr="00883835" w:rsidRDefault="00927C4F" w:rsidP="00927C4F">
            <w:pPr>
              <w:rPr>
                <w:rFonts w:ascii="Times New Roman" w:hAnsi="Times New Roman"/>
                <w:szCs w:val="24"/>
              </w:rPr>
            </w:pPr>
            <w:r w:rsidRPr="00883835">
              <w:rPr>
                <w:rFonts w:ascii="Times New Roman" w:hAnsi="Times New Roman"/>
                <w:szCs w:val="24"/>
              </w:rPr>
              <w:t>ИИ может значительно улучшить процесс, решая задачу быстрее, точнее и с минимальными затратами</w:t>
            </w:r>
          </w:p>
        </w:tc>
      </w:tr>
      <w:tr w:rsidR="00927C4F" w:rsidRPr="00883835" w:rsidTr="00927C4F">
        <w:trPr>
          <w:trHeight w:val="1940"/>
        </w:trPr>
        <w:tc>
          <w:tcPr>
            <w:tcW w:w="2188" w:type="dxa"/>
            <w:vAlign w:val="center"/>
          </w:tcPr>
          <w:p w:rsidR="00927C4F" w:rsidRPr="00883835" w:rsidRDefault="00927C4F" w:rsidP="00927C4F">
            <w:pPr>
              <w:rPr>
                <w:rFonts w:ascii="Times New Roman" w:hAnsi="Times New Roman"/>
                <w:szCs w:val="24"/>
              </w:rPr>
            </w:pPr>
            <w:r w:rsidRPr="00883835">
              <w:rPr>
                <w:rFonts w:ascii="Times New Roman" w:hAnsi="Times New Roman"/>
                <w:szCs w:val="24"/>
              </w:rPr>
              <w:t>Потребность в креативности</w:t>
            </w:r>
          </w:p>
        </w:tc>
        <w:tc>
          <w:tcPr>
            <w:tcW w:w="2336"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Задача не требует творчества и может быть легко автоматизирована</w:t>
            </w:r>
          </w:p>
        </w:tc>
        <w:tc>
          <w:tcPr>
            <w:tcW w:w="2229"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Задача может включать элементы творчества, но ИИ вполне может поддерживать выполнение этой задачи</w:t>
            </w:r>
          </w:p>
        </w:tc>
        <w:tc>
          <w:tcPr>
            <w:tcW w:w="2623"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Задача требует значительного вовлечения креативности и интуиции, что ограничивает возможность автоматизации</w:t>
            </w:r>
          </w:p>
        </w:tc>
      </w:tr>
      <w:tr w:rsidR="00927C4F" w:rsidRPr="00883835" w:rsidTr="00927C4F">
        <w:trPr>
          <w:trHeight w:val="1383"/>
        </w:trPr>
        <w:tc>
          <w:tcPr>
            <w:tcW w:w="2188" w:type="dxa"/>
            <w:vAlign w:val="center"/>
          </w:tcPr>
          <w:p w:rsidR="00927C4F" w:rsidRPr="00883835" w:rsidRDefault="00927C4F" w:rsidP="00927C4F">
            <w:pPr>
              <w:rPr>
                <w:rFonts w:ascii="Times New Roman" w:hAnsi="Times New Roman"/>
                <w:szCs w:val="24"/>
              </w:rPr>
            </w:pPr>
            <w:r w:rsidRPr="00883835">
              <w:rPr>
                <w:rFonts w:ascii="Times New Roman" w:hAnsi="Times New Roman"/>
                <w:szCs w:val="24"/>
              </w:rPr>
              <w:t>Риски потери tacit knowledge</w:t>
            </w:r>
          </w:p>
        </w:tc>
        <w:tc>
          <w:tcPr>
            <w:tcW w:w="2336"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Потеря неявных знаний не имеет значительного воздействия на выполнение задачи</w:t>
            </w:r>
          </w:p>
        </w:tc>
        <w:tc>
          <w:tcPr>
            <w:tcW w:w="2229"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Потеря может немного повлиять на задачу, но можно компенсировать этот эффект</w:t>
            </w:r>
          </w:p>
        </w:tc>
        <w:tc>
          <w:tcPr>
            <w:tcW w:w="2623"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Потеря может серьёзно повлиять на выполнение задачи, что делает её критичной для человека</w:t>
            </w:r>
          </w:p>
        </w:tc>
      </w:tr>
      <w:tr w:rsidR="00927C4F" w:rsidRPr="00883835" w:rsidTr="00927C4F">
        <w:trPr>
          <w:trHeight w:val="1925"/>
        </w:trPr>
        <w:tc>
          <w:tcPr>
            <w:tcW w:w="2188" w:type="dxa"/>
            <w:vAlign w:val="center"/>
          </w:tcPr>
          <w:p w:rsidR="00927C4F" w:rsidRPr="00883835" w:rsidRDefault="00927C4F" w:rsidP="00927C4F">
            <w:pPr>
              <w:rPr>
                <w:rFonts w:ascii="Times New Roman" w:hAnsi="Times New Roman"/>
                <w:szCs w:val="24"/>
              </w:rPr>
            </w:pPr>
            <w:r w:rsidRPr="00883835">
              <w:rPr>
                <w:rFonts w:ascii="Times New Roman" w:hAnsi="Times New Roman"/>
                <w:szCs w:val="24"/>
              </w:rPr>
              <w:t>Риски перераспределения</w:t>
            </w:r>
          </w:p>
        </w:tc>
        <w:tc>
          <w:tcPr>
            <w:tcW w:w="2336"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Риски, связанные с перераспределением функций между людьми и ИИ, минимальны</w:t>
            </w:r>
          </w:p>
        </w:tc>
        <w:tc>
          <w:tcPr>
            <w:tcW w:w="2229"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Перераспределение задач между людьми и ИИ может привести к некоторым сложностям или временным потерям</w:t>
            </w:r>
          </w:p>
        </w:tc>
        <w:tc>
          <w:tcPr>
            <w:tcW w:w="2623" w:type="dxa"/>
          </w:tcPr>
          <w:p w:rsidR="00927C4F" w:rsidRPr="00883835" w:rsidRDefault="00927C4F" w:rsidP="00927C4F">
            <w:pPr>
              <w:jc w:val="both"/>
              <w:rPr>
                <w:rFonts w:ascii="Times New Roman" w:hAnsi="Times New Roman"/>
                <w:szCs w:val="24"/>
              </w:rPr>
            </w:pPr>
            <w:r w:rsidRPr="00883835">
              <w:rPr>
                <w:rFonts w:ascii="Times New Roman" w:hAnsi="Times New Roman"/>
                <w:szCs w:val="24"/>
              </w:rPr>
              <w:t>Риски перераспределения велики, что может привести к временной потере эффективности или трудностям в переходный период</w:t>
            </w:r>
          </w:p>
        </w:tc>
      </w:tr>
    </w:tbl>
    <w:p w:rsidR="00C1653D" w:rsidRDefault="00C1653D" w:rsidP="00897E1E">
      <w:pPr>
        <w:spacing w:after="0" w:line="360" w:lineRule="auto"/>
        <w:ind w:firstLine="709"/>
        <w:jc w:val="both"/>
        <w:rPr>
          <w:rFonts w:ascii="Times New Roman" w:eastAsia="Times New Roman" w:hAnsi="Times New Roman" w:cs="Times New Roman"/>
          <w:sz w:val="28"/>
          <w:szCs w:val="28"/>
          <w:lang w:eastAsia="ru-RU"/>
        </w:rPr>
      </w:pPr>
    </w:p>
    <w:p w:rsidR="00BC5CE4" w:rsidRDefault="00593062" w:rsidP="00C1653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отчете</w:t>
      </w:r>
      <w:r w:rsidR="00BC5CE4">
        <w:rPr>
          <w:rFonts w:ascii="Times New Roman" w:eastAsia="Times New Roman" w:hAnsi="Times New Roman" w:cs="Times New Roman"/>
          <w:sz w:val="28"/>
          <w:szCs w:val="28"/>
          <w:lang w:eastAsia="ru-RU"/>
        </w:rPr>
        <w:t xml:space="preserve"> </w:t>
      </w:r>
      <w:r w:rsidR="00BC5CE4">
        <w:rPr>
          <w:rFonts w:ascii="Times New Roman" w:eastAsia="Times New Roman" w:hAnsi="Times New Roman" w:cs="Times New Roman"/>
          <w:sz w:val="28"/>
          <w:szCs w:val="28"/>
          <w:lang w:val="en-US" w:eastAsia="ru-RU"/>
        </w:rPr>
        <w:t>McKinsey</w:t>
      </w:r>
      <w:r w:rsidR="00BC5CE4">
        <w:rPr>
          <w:rFonts w:ascii="Times New Roman" w:eastAsia="Times New Roman" w:hAnsi="Times New Roman" w:cs="Times New Roman"/>
          <w:sz w:val="28"/>
          <w:szCs w:val="28"/>
          <w:lang w:eastAsia="ru-RU"/>
        </w:rPr>
        <w:t xml:space="preserve"> </w:t>
      </w:r>
      <w:r w:rsidR="00BC5CE4" w:rsidRPr="00BC5CE4">
        <w:rPr>
          <w:rFonts w:ascii="Times New Roman" w:eastAsia="Times New Roman" w:hAnsi="Times New Roman" w:cs="Times New Roman"/>
          <w:sz w:val="28"/>
          <w:szCs w:val="28"/>
          <w:lang w:eastAsia="ru-RU"/>
        </w:rPr>
        <w:t>[61]</w:t>
      </w:r>
      <w:r w:rsidR="006B68B5" w:rsidRPr="006B68B5">
        <w:rPr>
          <w:rFonts w:ascii="Times New Roman" w:eastAsia="Times New Roman" w:hAnsi="Times New Roman" w:cs="Times New Roman"/>
          <w:sz w:val="28"/>
          <w:szCs w:val="28"/>
          <w:lang w:eastAsia="ru-RU"/>
        </w:rPr>
        <w:t xml:space="preserve"> </w:t>
      </w:r>
      <w:r w:rsidR="006B68B5">
        <w:rPr>
          <w:rFonts w:ascii="Times New Roman" w:eastAsia="Times New Roman" w:hAnsi="Times New Roman" w:cs="Times New Roman"/>
          <w:sz w:val="28"/>
          <w:szCs w:val="28"/>
          <w:lang w:eastAsia="ru-RU"/>
        </w:rPr>
        <w:t>о</w:t>
      </w:r>
      <w:r w:rsidR="00BC5CE4" w:rsidRPr="00BC5CE4">
        <w:rPr>
          <w:rFonts w:ascii="Times New Roman" w:eastAsia="Times New Roman" w:hAnsi="Times New Roman" w:cs="Times New Roman"/>
          <w:sz w:val="28"/>
          <w:szCs w:val="28"/>
          <w:lang w:eastAsia="ru-RU"/>
        </w:rPr>
        <w:t>коло 75% ценности, которую могут принести решения на основе генеративного ИИ, приходится на четыре области: клиентские операции, маркетинг и продажи, разработка ПО и НИОКР.</w:t>
      </w:r>
      <w:r w:rsidR="005F4DC0">
        <w:rPr>
          <w:rFonts w:ascii="Times New Roman" w:eastAsia="Times New Roman" w:hAnsi="Times New Roman" w:cs="Times New Roman"/>
          <w:sz w:val="28"/>
          <w:szCs w:val="28"/>
          <w:lang w:eastAsia="ru-RU"/>
        </w:rPr>
        <w:t xml:space="preserve"> </w:t>
      </w:r>
      <w:r w:rsidR="007123A8">
        <w:rPr>
          <w:rFonts w:ascii="Times New Roman" w:eastAsia="Times New Roman" w:hAnsi="Times New Roman" w:cs="Times New Roman"/>
          <w:sz w:val="28"/>
          <w:szCs w:val="28"/>
          <w:lang w:eastAsia="ru-RU"/>
        </w:rPr>
        <w:t xml:space="preserve">Каждая из них зависит от различных </w:t>
      </w:r>
      <w:r w:rsidR="006D775C">
        <w:rPr>
          <w:rFonts w:ascii="Times New Roman" w:eastAsia="Times New Roman" w:hAnsi="Times New Roman" w:cs="Times New Roman"/>
          <w:sz w:val="28"/>
          <w:szCs w:val="28"/>
          <w:lang w:eastAsia="ru-RU"/>
        </w:rPr>
        <w:t>факторов</w:t>
      </w:r>
      <w:r w:rsidR="007123A8">
        <w:rPr>
          <w:rFonts w:ascii="Times New Roman" w:eastAsia="Times New Roman" w:hAnsi="Times New Roman" w:cs="Times New Roman"/>
          <w:sz w:val="28"/>
          <w:szCs w:val="28"/>
          <w:lang w:eastAsia="ru-RU"/>
        </w:rPr>
        <w:t xml:space="preserve">, условий и выполняет достаточно отличающиеся задачи. </w:t>
      </w:r>
      <w:r w:rsidR="006D775C">
        <w:rPr>
          <w:rFonts w:ascii="Times New Roman" w:eastAsia="Times New Roman" w:hAnsi="Times New Roman" w:cs="Times New Roman"/>
          <w:sz w:val="28"/>
          <w:szCs w:val="28"/>
          <w:lang w:eastAsia="ru-RU"/>
        </w:rPr>
        <w:t xml:space="preserve">Исходя из этого, веса значимости каждого критерия </w:t>
      </w:r>
      <w:r w:rsidR="00E81867">
        <w:rPr>
          <w:rFonts w:ascii="Times New Roman" w:eastAsia="Times New Roman" w:hAnsi="Times New Roman" w:cs="Times New Roman"/>
          <w:sz w:val="28"/>
          <w:szCs w:val="28"/>
          <w:lang w:eastAsia="ru-RU"/>
        </w:rPr>
        <w:t xml:space="preserve">нашей методики будет отличаться в зависимости от отрасли. </w:t>
      </w:r>
      <w:r w:rsidR="005F4DC0">
        <w:rPr>
          <w:rFonts w:ascii="Times New Roman" w:eastAsia="Times New Roman" w:hAnsi="Times New Roman" w:cs="Times New Roman"/>
          <w:sz w:val="28"/>
          <w:szCs w:val="28"/>
          <w:lang w:eastAsia="ru-RU"/>
        </w:rPr>
        <w:t xml:space="preserve">Рассмотрим, как </w:t>
      </w:r>
      <w:r w:rsidR="005F4DC0">
        <w:rPr>
          <w:rFonts w:ascii="Times New Roman" w:eastAsia="Times New Roman" w:hAnsi="Times New Roman" w:cs="Times New Roman"/>
          <w:sz w:val="28"/>
          <w:szCs w:val="28"/>
          <w:lang w:eastAsia="ru-RU"/>
        </w:rPr>
        <w:lastRenderedPageBreak/>
        <w:t>будут распределяться веса значимости критериев в каждой из них</w:t>
      </w:r>
      <w:r w:rsidR="000C169B">
        <w:rPr>
          <w:rFonts w:ascii="Times New Roman" w:eastAsia="Times New Roman" w:hAnsi="Times New Roman" w:cs="Times New Roman"/>
          <w:sz w:val="28"/>
          <w:szCs w:val="28"/>
          <w:lang w:eastAsia="ru-RU"/>
        </w:rPr>
        <w:t xml:space="preserve"> в таблице 25</w:t>
      </w:r>
      <w:r w:rsidR="005F4DC0">
        <w:rPr>
          <w:rFonts w:ascii="Times New Roman" w:eastAsia="Times New Roman" w:hAnsi="Times New Roman" w:cs="Times New Roman"/>
          <w:sz w:val="28"/>
          <w:szCs w:val="28"/>
          <w:lang w:eastAsia="ru-RU"/>
        </w:rPr>
        <w:t>.</w:t>
      </w:r>
    </w:p>
    <w:p w:rsidR="00305F92" w:rsidRDefault="00305F92" w:rsidP="00305F92">
      <w:pPr>
        <w:spacing w:after="0" w:line="240" w:lineRule="auto"/>
        <w:jc w:val="both"/>
        <w:rPr>
          <w:rFonts w:ascii="Times New Roman" w:eastAsia="Times New Roman" w:hAnsi="Times New Roman" w:cs="Times New Roman"/>
          <w:sz w:val="28"/>
          <w:szCs w:val="28"/>
          <w:lang w:eastAsia="ru-RU"/>
        </w:rPr>
      </w:pPr>
    </w:p>
    <w:p w:rsidR="00E20EAD" w:rsidRPr="00883835" w:rsidRDefault="00E20EAD" w:rsidP="00305F92">
      <w:pPr>
        <w:spacing w:after="0" w:line="240" w:lineRule="auto"/>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Таблица 2</w:t>
      </w:r>
      <w:r w:rsidR="000C169B">
        <w:rPr>
          <w:rFonts w:ascii="Times New Roman" w:eastAsia="Times New Roman" w:hAnsi="Times New Roman" w:cs="Times New Roman"/>
          <w:sz w:val="28"/>
          <w:szCs w:val="28"/>
          <w:lang w:eastAsia="ru-RU"/>
        </w:rPr>
        <w:t>5</w:t>
      </w:r>
      <w:r w:rsidRPr="00883835">
        <w:rPr>
          <w:rFonts w:ascii="Times New Roman" w:eastAsia="Times New Roman" w:hAnsi="Times New Roman" w:cs="Times New Roman"/>
          <w:sz w:val="28"/>
          <w:szCs w:val="28"/>
          <w:lang w:eastAsia="ru-RU"/>
        </w:rPr>
        <w:t xml:space="preserve"> – Оценка весовых коэффициентов по отраслям</w:t>
      </w:r>
      <w:r w:rsidR="00305F92">
        <w:rPr>
          <w:rFonts w:ascii="Times New Roman" w:eastAsia="Times New Roman" w:hAnsi="Times New Roman" w:cs="Times New Roman"/>
          <w:sz w:val="28"/>
          <w:szCs w:val="28"/>
          <w:lang w:eastAsia="ru-RU"/>
        </w:rPr>
        <w:t xml:space="preserve"> </w:t>
      </w:r>
      <w:r w:rsidR="007A5752">
        <w:rPr>
          <w:rFonts w:ascii="Times New Roman" w:eastAsia="Times New Roman" w:hAnsi="Times New Roman" w:cs="Times New Roman"/>
          <w:color w:val="000000"/>
          <w:sz w:val="28"/>
          <w:szCs w:val="28"/>
          <w:lang w:eastAsia="ru-RU"/>
        </w:rPr>
        <w:t>(составлено автором)</w:t>
      </w:r>
    </w:p>
    <w:tbl>
      <w:tblPr>
        <w:tblStyle w:val="16"/>
        <w:tblW w:w="0" w:type="auto"/>
        <w:tblInd w:w="360" w:type="dxa"/>
        <w:tblLook w:val="04A0" w:firstRow="1" w:lastRow="0" w:firstColumn="1" w:lastColumn="0" w:noHBand="0" w:noVBand="1"/>
      </w:tblPr>
      <w:tblGrid>
        <w:gridCol w:w="1424"/>
        <w:gridCol w:w="1261"/>
        <w:gridCol w:w="1260"/>
        <w:gridCol w:w="1260"/>
        <w:gridCol w:w="1260"/>
        <w:gridCol w:w="1260"/>
        <w:gridCol w:w="1260"/>
      </w:tblGrid>
      <w:tr w:rsidR="00997C8E" w:rsidRPr="00883835" w:rsidTr="00897E1E">
        <w:tc>
          <w:tcPr>
            <w:tcW w:w="1407" w:type="dxa"/>
          </w:tcPr>
          <w:p w:rsidR="007450CE" w:rsidRPr="00883835" w:rsidRDefault="007450CE" w:rsidP="00BD2727">
            <w:pPr>
              <w:spacing w:line="360" w:lineRule="auto"/>
              <w:jc w:val="center"/>
              <w:rPr>
                <w:rFonts w:ascii="Times New Roman" w:hAnsi="Times New Roman"/>
                <w:szCs w:val="24"/>
              </w:rPr>
            </w:pPr>
            <w:r w:rsidRPr="00883835">
              <w:rPr>
                <w:rFonts w:ascii="Times New Roman" w:hAnsi="Times New Roman"/>
                <w:szCs w:val="24"/>
              </w:rPr>
              <w:t>Отрасль</w:t>
            </w:r>
          </w:p>
        </w:tc>
        <w:tc>
          <w:tcPr>
            <w:tcW w:w="1348" w:type="dxa"/>
          </w:tcPr>
          <w:p w:rsidR="007450CE" w:rsidRPr="00883835" w:rsidRDefault="007450CE" w:rsidP="00BD2727">
            <w:pPr>
              <w:spacing w:line="360" w:lineRule="auto"/>
              <w:jc w:val="center"/>
              <w:rPr>
                <w:rFonts w:ascii="Times New Roman" w:hAnsi="Times New Roman"/>
                <w:szCs w:val="24"/>
                <w:lang w:val="en-US"/>
              </w:rPr>
            </w:pPr>
            <w:r w:rsidRPr="00883835">
              <w:rPr>
                <w:rFonts w:ascii="Times New Roman" w:hAnsi="Times New Roman"/>
                <w:szCs w:val="24"/>
                <w:lang w:val="en-US"/>
              </w:rPr>
              <w:t>S</w:t>
            </w:r>
          </w:p>
        </w:tc>
        <w:tc>
          <w:tcPr>
            <w:tcW w:w="1348" w:type="dxa"/>
          </w:tcPr>
          <w:p w:rsidR="007450CE" w:rsidRPr="00883835"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U</w:t>
            </w:r>
          </w:p>
        </w:tc>
        <w:tc>
          <w:tcPr>
            <w:tcW w:w="1348" w:type="dxa"/>
          </w:tcPr>
          <w:p w:rsidR="007450CE" w:rsidRPr="00883835"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MS</w:t>
            </w:r>
          </w:p>
        </w:tc>
        <w:tc>
          <w:tcPr>
            <w:tcW w:w="1348" w:type="dxa"/>
          </w:tcPr>
          <w:p w:rsidR="007450CE" w:rsidRPr="00883835" w:rsidRDefault="007450CE" w:rsidP="00BD2727">
            <w:pPr>
              <w:spacing w:line="360" w:lineRule="auto"/>
              <w:jc w:val="center"/>
              <w:rPr>
                <w:rFonts w:ascii="Times New Roman" w:hAnsi="Times New Roman"/>
                <w:szCs w:val="24"/>
                <w:lang w:val="en-US"/>
              </w:rPr>
            </w:pPr>
            <w:r w:rsidRPr="00883835">
              <w:rPr>
                <w:rFonts w:ascii="Times New Roman" w:hAnsi="Times New Roman"/>
                <w:szCs w:val="24"/>
                <w:lang w:val="en-US"/>
              </w:rPr>
              <w:t>K</w:t>
            </w:r>
          </w:p>
        </w:tc>
        <w:tc>
          <w:tcPr>
            <w:tcW w:w="1348" w:type="dxa"/>
          </w:tcPr>
          <w:p w:rsidR="007450CE" w:rsidRPr="00883835" w:rsidRDefault="007450CE" w:rsidP="00BD2727">
            <w:pPr>
              <w:spacing w:line="360" w:lineRule="auto"/>
              <w:jc w:val="center"/>
              <w:rPr>
                <w:rFonts w:ascii="Times New Roman" w:hAnsi="Times New Roman"/>
                <w:szCs w:val="24"/>
                <w:lang w:val="en-US"/>
              </w:rPr>
            </w:pPr>
            <w:r w:rsidRPr="00883835">
              <w:rPr>
                <w:rFonts w:ascii="Times New Roman" w:hAnsi="Times New Roman"/>
                <w:szCs w:val="24"/>
                <w:lang w:val="en-US"/>
              </w:rPr>
              <w:t>T</w:t>
            </w:r>
          </w:p>
        </w:tc>
        <w:tc>
          <w:tcPr>
            <w:tcW w:w="1348" w:type="dxa"/>
          </w:tcPr>
          <w:p w:rsidR="007450CE" w:rsidRPr="00883835" w:rsidRDefault="007450CE" w:rsidP="00BD2727">
            <w:pPr>
              <w:spacing w:line="360" w:lineRule="auto"/>
              <w:jc w:val="center"/>
              <w:rPr>
                <w:rFonts w:ascii="Times New Roman" w:hAnsi="Times New Roman"/>
                <w:szCs w:val="24"/>
                <w:lang w:val="en-US"/>
              </w:rPr>
            </w:pPr>
            <w:r w:rsidRPr="00883835">
              <w:rPr>
                <w:rFonts w:ascii="Times New Roman" w:hAnsi="Times New Roman"/>
                <w:szCs w:val="24"/>
                <w:lang w:val="en-US"/>
              </w:rPr>
              <w:t>R</w:t>
            </w:r>
          </w:p>
        </w:tc>
      </w:tr>
      <w:tr w:rsidR="00997C8E" w:rsidRPr="00883835" w:rsidTr="00897E1E">
        <w:tc>
          <w:tcPr>
            <w:tcW w:w="1407" w:type="dxa"/>
            <w:vAlign w:val="center"/>
          </w:tcPr>
          <w:p w:rsidR="007450CE" w:rsidRPr="00883835" w:rsidRDefault="007450CE" w:rsidP="00BD2727">
            <w:pPr>
              <w:spacing w:line="360" w:lineRule="auto"/>
              <w:rPr>
                <w:rFonts w:ascii="Times New Roman" w:hAnsi="Times New Roman"/>
                <w:szCs w:val="24"/>
              </w:rPr>
            </w:pPr>
            <w:r w:rsidRPr="00883835">
              <w:rPr>
                <w:rFonts w:ascii="Times New Roman" w:hAnsi="Times New Roman"/>
                <w:szCs w:val="24"/>
              </w:rPr>
              <w:t>Клиентские</w:t>
            </w:r>
            <w:r w:rsidR="00934F65" w:rsidRPr="00883835">
              <w:rPr>
                <w:rFonts w:ascii="Times New Roman" w:hAnsi="Times New Roman"/>
                <w:szCs w:val="24"/>
              </w:rPr>
              <w:t xml:space="preserve"> </w:t>
            </w:r>
            <w:r w:rsidRPr="00883835">
              <w:rPr>
                <w:rFonts w:ascii="Times New Roman" w:hAnsi="Times New Roman"/>
                <w:szCs w:val="24"/>
              </w:rPr>
              <w:t>операции</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0.33</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0.05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r>
      <w:tr w:rsidR="00997C8E" w:rsidRPr="00883835" w:rsidTr="00897E1E">
        <w:tc>
          <w:tcPr>
            <w:tcW w:w="1407" w:type="dxa"/>
            <w:vAlign w:val="center"/>
          </w:tcPr>
          <w:p w:rsidR="007450CE" w:rsidRPr="00883835" w:rsidRDefault="007450CE" w:rsidP="00BD2727">
            <w:pPr>
              <w:spacing w:line="360" w:lineRule="auto"/>
              <w:rPr>
                <w:rFonts w:ascii="Times New Roman" w:hAnsi="Times New Roman"/>
                <w:szCs w:val="24"/>
              </w:rPr>
            </w:pPr>
            <w:r w:rsidRPr="00883835">
              <w:rPr>
                <w:rFonts w:ascii="Times New Roman" w:hAnsi="Times New Roman"/>
                <w:szCs w:val="24"/>
              </w:rPr>
              <w:t>Маркетинг</w:t>
            </w:r>
            <w:r w:rsidR="00934F65" w:rsidRPr="00883835">
              <w:rPr>
                <w:rFonts w:ascii="Times New Roman" w:hAnsi="Times New Roman"/>
                <w:szCs w:val="24"/>
              </w:rPr>
              <w:t xml:space="preserve"> </w:t>
            </w:r>
            <w:r w:rsidRPr="00883835">
              <w:rPr>
                <w:rFonts w:ascii="Times New Roman" w:hAnsi="Times New Roman"/>
                <w:szCs w:val="24"/>
              </w:rPr>
              <w:t>и</w:t>
            </w:r>
            <w:r w:rsidR="00934F65" w:rsidRPr="00883835">
              <w:rPr>
                <w:rFonts w:ascii="Times New Roman" w:hAnsi="Times New Roman"/>
                <w:szCs w:val="24"/>
              </w:rPr>
              <w:t xml:space="preserve"> </w:t>
            </w:r>
            <w:r w:rsidRPr="00883835">
              <w:rPr>
                <w:rFonts w:ascii="Times New Roman" w:hAnsi="Times New Roman"/>
                <w:szCs w:val="24"/>
              </w:rPr>
              <w:t>продажи</w:t>
            </w:r>
          </w:p>
        </w:tc>
        <w:tc>
          <w:tcPr>
            <w:tcW w:w="1348" w:type="dxa"/>
            <w:vAlign w:val="center"/>
          </w:tcPr>
          <w:p w:rsidR="007450CE" w:rsidRPr="00883835" w:rsidRDefault="00997C8E" w:rsidP="00BD2727">
            <w:pPr>
              <w:spacing w:line="360" w:lineRule="auto"/>
              <w:jc w:val="center"/>
              <w:rPr>
                <w:rFonts w:ascii="Times New Roman" w:hAnsi="Times New Roman"/>
                <w:szCs w:val="24"/>
              </w:rPr>
            </w:pPr>
            <w:r>
              <w:rPr>
                <w:rFonts w:ascii="Times New Roman" w:hAnsi="Times New Roman"/>
                <w:szCs w:val="24"/>
              </w:rPr>
              <w:t>0.25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r>
      <w:tr w:rsidR="00997C8E" w:rsidRPr="00883835" w:rsidTr="00897E1E">
        <w:tc>
          <w:tcPr>
            <w:tcW w:w="1407" w:type="dxa"/>
            <w:vAlign w:val="center"/>
          </w:tcPr>
          <w:p w:rsidR="007450CE" w:rsidRPr="00883835" w:rsidRDefault="007450CE" w:rsidP="00BD2727">
            <w:pPr>
              <w:spacing w:line="360" w:lineRule="auto"/>
              <w:rPr>
                <w:rFonts w:ascii="Times New Roman" w:hAnsi="Times New Roman"/>
                <w:szCs w:val="24"/>
              </w:rPr>
            </w:pPr>
            <w:r w:rsidRPr="00883835">
              <w:rPr>
                <w:rFonts w:ascii="Times New Roman" w:hAnsi="Times New Roman"/>
                <w:szCs w:val="24"/>
              </w:rPr>
              <w:t>Разработка</w:t>
            </w:r>
            <w:r w:rsidR="00934F65" w:rsidRPr="00883835">
              <w:rPr>
                <w:rFonts w:ascii="Times New Roman" w:hAnsi="Times New Roman"/>
                <w:szCs w:val="24"/>
              </w:rPr>
              <w:t xml:space="preserve"> </w:t>
            </w:r>
            <w:r w:rsidRPr="00883835">
              <w:rPr>
                <w:rFonts w:ascii="Times New Roman" w:hAnsi="Times New Roman"/>
                <w:szCs w:val="24"/>
              </w:rPr>
              <w:t>ПО</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0.33</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r>
      <w:tr w:rsidR="00997C8E" w:rsidRPr="00883835" w:rsidTr="00897E1E">
        <w:tc>
          <w:tcPr>
            <w:tcW w:w="1407" w:type="dxa"/>
            <w:vAlign w:val="center"/>
          </w:tcPr>
          <w:p w:rsidR="007450CE" w:rsidRPr="00883835" w:rsidRDefault="007450CE" w:rsidP="00BD2727">
            <w:pPr>
              <w:spacing w:line="360" w:lineRule="auto"/>
              <w:rPr>
                <w:rFonts w:ascii="Times New Roman" w:hAnsi="Times New Roman"/>
                <w:szCs w:val="24"/>
              </w:rPr>
            </w:pPr>
            <w:r w:rsidRPr="00883835">
              <w:rPr>
                <w:rFonts w:ascii="Times New Roman" w:hAnsi="Times New Roman"/>
                <w:szCs w:val="24"/>
              </w:rPr>
              <w:t>НИОКР</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0.35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0.20</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0.25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0.15</w:t>
            </w:r>
          </w:p>
        </w:tc>
        <w:tc>
          <w:tcPr>
            <w:tcW w:w="1348" w:type="dxa"/>
            <w:vAlign w:val="center"/>
          </w:tcPr>
          <w:p w:rsidR="007450CE" w:rsidRPr="00997C8E" w:rsidRDefault="00997C8E" w:rsidP="00BD2727">
            <w:pPr>
              <w:spacing w:line="360" w:lineRule="auto"/>
              <w:jc w:val="center"/>
              <w:rPr>
                <w:rFonts w:ascii="Times New Roman" w:hAnsi="Times New Roman"/>
                <w:szCs w:val="24"/>
                <w:lang w:val="en-US"/>
              </w:rPr>
            </w:pPr>
            <w:r>
              <w:rPr>
                <w:rFonts w:ascii="Times New Roman" w:hAnsi="Times New Roman"/>
                <w:szCs w:val="24"/>
                <w:lang w:val="en-US"/>
              </w:rPr>
              <w:t>0.10</w:t>
            </w:r>
          </w:p>
        </w:tc>
      </w:tr>
    </w:tbl>
    <w:p w:rsidR="00F228B9" w:rsidRPr="00883835" w:rsidRDefault="00F228B9" w:rsidP="00897E1E">
      <w:pPr>
        <w:spacing w:after="0" w:line="360" w:lineRule="auto"/>
        <w:ind w:firstLine="709"/>
        <w:jc w:val="both"/>
        <w:rPr>
          <w:rFonts w:ascii="Times New Roman" w:eastAsia="Times New Roman" w:hAnsi="Times New Roman" w:cs="Times New Roman"/>
          <w:sz w:val="28"/>
          <w:szCs w:val="28"/>
          <w:lang w:eastAsia="ru-RU"/>
        </w:rPr>
      </w:pPr>
    </w:p>
    <w:p w:rsidR="00D50EC1" w:rsidRPr="00D50EC1" w:rsidRDefault="00D50EC1" w:rsidP="00D50EC1">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D50EC1">
        <w:rPr>
          <w:rFonts w:ascii="Times New Roman" w:eastAsia="Times New Roman" w:hAnsi="Times New Roman" w:cs="Times New Roman"/>
          <w:color w:val="000000"/>
          <w:sz w:val="28"/>
          <w:szCs w:val="28"/>
          <w:lang w:eastAsia="ru-RU"/>
        </w:rPr>
        <w:t xml:space="preserve">Анализ весов критериев в разных отраслях показывает разную чувствительность к внедрению LLM. В НИОКР наибольшее значение имеют сложность задач и потребность в креативности </w:t>
      </w:r>
      <w:r w:rsidR="00FB3AED">
        <w:rPr>
          <w:rFonts w:ascii="Times New Roman" w:eastAsia="Times New Roman" w:hAnsi="Times New Roman" w:cs="Times New Roman"/>
          <w:color w:val="000000"/>
          <w:sz w:val="28"/>
          <w:szCs w:val="28"/>
          <w:lang w:eastAsia="ru-RU"/>
        </w:rPr>
        <w:t>–</w:t>
      </w:r>
      <w:r w:rsidRPr="00D50EC1">
        <w:rPr>
          <w:rFonts w:ascii="Times New Roman" w:eastAsia="Times New Roman" w:hAnsi="Times New Roman" w:cs="Times New Roman"/>
          <w:color w:val="000000"/>
          <w:sz w:val="28"/>
          <w:szCs w:val="28"/>
          <w:lang w:eastAsia="ru-RU"/>
        </w:rPr>
        <w:t xml:space="preserve"> это логично, так как исследования требуют нестандартных подходов. Мотивация к достижению тоже важна, ведь без личной вовлеченности сложно добиться прогресса в научной работе.</w:t>
      </w:r>
    </w:p>
    <w:p w:rsidR="00D50EC1" w:rsidRPr="00D50EC1" w:rsidRDefault="00D50EC1" w:rsidP="00D50EC1">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D50EC1">
        <w:rPr>
          <w:rFonts w:ascii="Times New Roman" w:eastAsia="Times New Roman" w:hAnsi="Times New Roman" w:cs="Times New Roman"/>
          <w:color w:val="000000"/>
          <w:sz w:val="28"/>
          <w:szCs w:val="28"/>
          <w:lang w:eastAsia="ru-RU"/>
        </w:rPr>
        <w:t>В разработке ПО ключевыми факторами становятся сложность и риски, связанные с неструктурированными данными. Это подчеркивает, насколько важны чёткая постановка задач и умение работать с неоформленной информацией.</w:t>
      </w:r>
    </w:p>
    <w:p w:rsidR="00D50EC1" w:rsidRPr="00D50EC1" w:rsidRDefault="00D50EC1" w:rsidP="00D50EC1">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D50EC1">
        <w:rPr>
          <w:rFonts w:ascii="Times New Roman" w:eastAsia="Times New Roman" w:hAnsi="Times New Roman" w:cs="Times New Roman"/>
          <w:color w:val="000000"/>
          <w:sz w:val="28"/>
          <w:szCs w:val="28"/>
          <w:lang w:eastAsia="ru-RU"/>
        </w:rPr>
        <w:t>В маркетинге и продажах акцент на креативности и мотивации. Это единственная отрасль, где креативность оценивается наравне со сложностью, что говорит о важности нестандартного мышления и способности понимать поведение клиентов.</w:t>
      </w:r>
    </w:p>
    <w:p w:rsidR="00D50EC1" w:rsidRPr="00D50EC1" w:rsidRDefault="00D50EC1" w:rsidP="00D50EC1">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D50EC1">
        <w:rPr>
          <w:rFonts w:ascii="Times New Roman" w:eastAsia="Times New Roman" w:hAnsi="Times New Roman" w:cs="Times New Roman"/>
          <w:color w:val="000000"/>
          <w:sz w:val="28"/>
          <w:szCs w:val="28"/>
          <w:lang w:eastAsia="ru-RU"/>
        </w:rPr>
        <w:t>Клиентские операции показывают высокую чувствительность к перераспределению задач и качеству исходных данных. Это отражает необходимость стабильного взаимодействия с клиентами и выстроенных, повторяемых процессов.</w:t>
      </w:r>
    </w:p>
    <w:p w:rsidR="00D50EC1" w:rsidRDefault="00D50EC1" w:rsidP="00D50EC1">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D50EC1">
        <w:rPr>
          <w:rFonts w:ascii="Times New Roman" w:eastAsia="Times New Roman" w:hAnsi="Times New Roman" w:cs="Times New Roman"/>
          <w:color w:val="000000"/>
          <w:sz w:val="28"/>
          <w:szCs w:val="28"/>
          <w:lang w:eastAsia="ru-RU"/>
        </w:rPr>
        <w:lastRenderedPageBreak/>
        <w:t>LLM здесь могут усиливать ключевые процессы, но требуют точной настройки под отрасль.</w:t>
      </w:r>
    </w:p>
    <w:p w:rsidR="007450CE" w:rsidRPr="00883835" w:rsidRDefault="007450CE" w:rsidP="003D0D03">
      <w:pPr>
        <w:numPr>
          <w:ilvl w:val="0"/>
          <w:numId w:val="25"/>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Автоматическая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категоризация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После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рассчитаны,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автоматически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классифицировать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одну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категорий:</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Replace:</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полностью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автоматизировать.</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Assist: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участия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человека,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могут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быть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усилены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Redesign:</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функций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людьми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p>
    <w:p w:rsidR="005755E1" w:rsidRDefault="005755E1" w:rsidP="005755E1">
      <w:pPr>
        <w:spacing w:after="0" w:line="360" w:lineRule="auto"/>
        <w:ind w:firstLine="709"/>
        <w:jc w:val="both"/>
        <w:rPr>
          <w:rFonts w:ascii="Times New Roman" w:eastAsia="Times New Roman" w:hAnsi="Times New Roman" w:cs="Times New Roman"/>
          <w:sz w:val="28"/>
          <w:szCs w:val="28"/>
          <w:lang w:eastAsia="ru-RU"/>
        </w:rPr>
      </w:pPr>
      <w:r w:rsidRPr="00883835">
        <w:rPr>
          <w:rFonts w:ascii="Times New Roman" w:eastAsia="Times New Roman" w:hAnsi="Times New Roman" w:cs="Times New Roman"/>
          <w:sz w:val="28"/>
          <w:szCs w:val="28"/>
          <w:lang w:eastAsia="ru-RU"/>
        </w:rPr>
        <w:t xml:space="preserve">Распределение задачи в одну из категорий будет зависит от рассчитанного ранее значения </w:t>
      </w:r>
      <w:r w:rsidRPr="00883835">
        <w:rPr>
          <w:rFonts w:ascii="Times New Roman" w:eastAsia="Times New Roman" w:hAnsi="Times New Roman" w:cs="Times New Roman"/>
          <w:sz w:val="28"/>
          <w:szCs w:val="28"/>
          <w:lang w:val="en-US" w:eastAsia="ru-RU"/>
        </w:rPr>
        <w:t>F</w:t>
      </w:r>
      <w:r>
        <w:rPr>
          <w:rFonts w:ascii="Times New Roman" w:eastAsia="Times New Roman" w:hAnsi="Times New Roman" w:cs="Times New Roman"/>
          <w:sz w:val="28"/>
          <w:szCs w:val="28"/>
          <w:lang w:eastAsia="ru-RU"/>
        </w:rPr>
        <w:t xml:space="preserve">. Чем выше значение показателя, тем перераспределение функций будет сложнее. </w:t>
      </w:r>
    </w:p>
    <w:p w:rsidR="005755E1" w:rsidRPr="000854FD" w:rsidRDefault="005755E1" w:rsidP="005755E1">
      <w:pPr>
        <w:spacing w:after="0" w:line="360" w:lineRule="auto"/>
        <w:ind w:firstLine="709"/>
        <w:jc w:val="both"/>
        <w:rPr>
          <w:rFonts w:ascii="Times New Roman" w:eastAsia="Times New Roman" w:hAnsi="Times New Roman" w:cs="Times New Roman"/>
          <w:sz w:val="28"/>
          <w:szCs w:val="28"/>
          <w:lang w:eastAsia="ru-RU"/>
        </w:rPr>
      </w:pPr>
      <w:r w:rsidRPr="000854FD">
        <w:rPr>
          <w:rFonts w:ascii="Times New Roman" w:eastAsia="Times New Roman" w:hAnsi="Times New Roman" w:cs="Times New Roman"/>
          <w:sz w:val="28"/>
          <w:szCs w:val="28"/>
          <w:lang w:eastAsia="ru-RU"/>
        </w:rPr>
        <w:t>Если F &lt; 3, то задача относится к категории Assist. Полная автоматизация таких задач невозможна и роль человека становится неотъемлемой на протяжении всего процесса. LLM в этом случае выступают в качестве консультанта.</w:t>
      </w:r>
    </w:p>
    <w:p w:rsidR="005755E1" w:rsidRPr="004409C4" w:rsidRDefault="005755E1" w:rsidP="005755E1">
      <w:pPr>
        <w:spacing w:after="0" w:line="360" w:lineRule="auto"/>
        <w:ind w:firstLine="709"/>
        <w:jc w:val="both"/>
        <w:rPr>
          <w:rFonts w:ascii="Times New Roman" w:eastAsia="Times New Roman" w:hAnsi="Times New Roman" w:cs="Times New Roman"/>
          <w:sz w:val="28"/>
          <w:szCs w:val="28"/>
          <w:lang w:eastAsia="ru-RU"/>
        </w:rPr>
      </w:pPr>
      <w:r w:rsidRPr="000854FD">
        <w:rPr>
          <w:rFonts w:ascii="Times New Roman" w:eastAsia="Times New Roman" w:hAnsi="Times New Roman" w:cs="Times New Roman"/>
          <w:sz w:val="28"/>
          <w:szCs w:val="28"/>
          <w:lang w:eastAsia="ru-RU"/>
        </w:rPr>
        <w:t>Если 3 ≤ F &lt; 7</w:t>
      </w:r>
      <w:r>
        <w:rPr>
          <w:rFonts w:ascii="Times New Roman" w:eastAsia="Times New Roman" w:hAnsi="Times New Roman" w:cs="Times New Roman"/>
          <w:sz w:val="28"/>
          <w:szCs w:val="28"/>
          <w:lang w:eastAsia="ru-RU"/>
        </w:rPr>
        <w:t>, то за</w:t>
      </w:r>
      <w:r w:rsidRPr="000854FD">
        <w:rPr>
          <w:rFonts w:ascii="Times New Roman" w:eastAsia="Times New Roman" w:hAnsi="Times New Roman" w:cs="Times New Roman"/>
          <w:sz w:val="28"/>
          <w:szCs w:val="28"/>
          <w:lang w:eastAsia="ru-RU"/>
        </w:rPr>
        <w:t>дача попадает в категорию Redesign</w:t>
      </w:r>
      <w:r>
        <w:rPr>
          <w:rFonts w:ascii="Times New Roman" w:eastAsia="Times New Roman" w:hAnsi="Times New Roman" w:cs="Times New Roman"/>
          <w:sz w:val="28"/>
          <w:szCs w:val="28"/>
          <w:lang w:eastAsia="ru-RU"/>
        </w:rPr>
        <w:t>. Внедрение</w:t>
      </w:r>
      <w:r w:rsidRPr="000854FD">
        <w:rPr>
          <w:rFonts w:ascii="Times New Roman" w:eastAsia="Times New Roman" w:hAnsi="Times New Roman" w:cs="Times New Roman"/>
          <w:sz w:val="28"/>
          <w:szCs w:val="28"/>
          <w:lang w:eastAsia="ru-RU"/>
        </w:rPr>
        <w:t xml:space="preserve"> LLM может быть полезным, но сможет полностью заменить человека. Большие модели будут использоваться в решении рутинных задач, но человек продолжает контролировать более сложные аспекты процесса, адаптируя и интерпретируя данные, предоставленные инструментами. </w:t>
      </w:r>
    </w:p>
    <w:p w:rsidR="005755E1" w:rsidRPr="00F41552" w:rsidRDefault="005755E1" w:rsidP="005755E1">
      <w:pPr>
        <w:spacing w:after="0" w:line="360" w:lineRule="auto"/>
        <w:ind w:firstLine="709"/>
        <w:jc w:val="both"/>
        <w:rPr>
          <w:rFonts w:ascii="Times New Roman" w:eastAsia="Times New Roman" w:hAnsi="Times New Roman" w:cs="Times New Roman"/>
          <w:sz w:val="28"/>
          <w:szCs w:val="28"/>
          <w:lang w:eastAsia="ru-RU"/>
        </w:rPr>
      </w:pPr>
      <w:r w:rsidRPr="00F41552">
        <w:rPr>
          <w:rFonts w:ascii="Times New Roman" w:eastAsia="Times New Roman" w:hAnsi="Times New Roman" w:cs="Times New Roman"/>
          <w:sz w:val="28"/>
          <w:szCs w:val="28"/>
          <w:lang w:eastAsia="ru-RU"/>
        </w:rPr>
        <w:t>Если 7 ≤ F ≤ 10, то задача попадает в категорию Replace. Замена задачи на ИИ будет эффективной и принесёт значительные выгоды. Процесс можно легко автоматизировать с помощью LLM, и человек сможет быть полностью заменён на ИИ в данном процессе.</w:t>
      </w:r>
    </w:p>
    <w:p w:rsidR="005755E1" w:rsidRDefault="005755E1" w:rsidP="005755E1">
      <w:pPr>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Проведём расчеты для некоторых задач</w:t>
      </w:r>
      <w:r w:rsidR="000C169B" w:rsidRPr="000C169B">
        <w:rPr>
          <w:rFonts w:ascii="Times New Roman" w:eastAsia="Times New Roman" w:hAnsi="Times New Roman" w:cs="Times New Roman"/>
          <w:color w:val="000000"/>
          <w:sz w:val="28"/>
          <w:szCs w:val="20"/>
          <w:lang w:eastAsia="ru-RU"/>
        </w:rPr>
        <w:t xml:space="preserve"> </w:t>
      </w:r>
      <w:r w:rsidR="007039DC">
        <w:rPr>
          <w:rFonts w:ascii="Times New Roman" w:eastAsia="Times New Roman" w:hAnsi="Times New Roman" w:cs="Times New Roman"/>
          <w:color w:val="000000"/>
          <w:sz w:val="28"/>
          <w:szCs w:val="20"/>
          <w:lang w:eastAsia="ru-RU"/>
        </w:rPr>
        <w:t xml:space="preserve">и отраслей </w:t>
      </w:r>
      <w:r w:rsidR="000C169B" w:rsidRPr="000C169B">
        <w:rPr>
          <w:rFonts w:ascii="Times New Roman" w:eastAsia="Times New Roman" w:hAnsi="Times New Roman" w:cs="Times New Roman"/>
          <w:color w:val="000000"/>
          <w:sz w:val="28"/>
          <w:szCs w:val="20"/>
          <w:lang w:eastAsia="ru-RU"/>
        </w:rPr>
        <w:t xml:space="preserve">и представим в таблице </w:t>
      </w:r>
      <w:r w:rsidR="002B59F0">
        <w:rPr>
          <w:rFonts w:ascii="Times New Roman" w:eastAsia="Times New Roman" w:hAnsi="Times New Roman" w:cs="Times New Roman"/>
          <w:color w:val="000000"/>
          <w:sz w:val="28"/>
          <w:szCs w:val="20"/>
          <w:lang w:eastAsia="ru-RU"/>
        </w:rPr>
        <w:t>26</w:t>
      </w:r>
      <w:r>
        <w:rPr>
          <w:rFonts w:ascii="Times New Roman" w:eastAsia="Times New Roman" w:hAnsi="Times New Roman" w:cs="Times New Roman"/>
          <w:color w:val="000000"/>
          <w:sz w:val="28"/>
          <w:szCs w:val="20"/>
          <w:lang w:eastAsia="ru-RU"/>
        </w:rPr>
        <w:t xml:space="preserve">. Будем использовать данные компании «Лаборатория Касперского», которая имеет выходы на рынки большинства стран. Возьмём </w:t>
      </w:r>
      <w:r>
        <w:rPr>
          <w:rFonts w:ascii="Times New Roman" w:eastAsia="Times New Roman" w:hAnsi="Times New Roman" w:cs="Times New Roman"/>
          <w:color w:val="000000"/>
          <w:sz w:val="28"/>
          <w:szCs w:val="20"/>
          <w:lang w:eastAsia="ru-RU"/>
        </w:rPr>
        <w:lastRenderedPageBreak/>
        <w:t xml:space="preserve">её основные управленческие задачи и рассмотрим эффективность внедрения в них LLM по методике. </w:t>
      </w:r>
    </w:p>
    <w:p w:rsidR="002B59F0" w:rsidRDefault="002B59F0" w:rsidP="005755E1">
      <w:pPr>
        <w:spacing w:after="0" w:line="360" w:lineRule="auto"/>
        <w:ind w:firstLine="709"/>
        <w:jc w:val="both"/>
        <w:rPr>
          <w:rFonts w:ascii="Times New Roman" w:eastAsia="Times New Roman" w:hAnsi="Times New Roman" w:cs="Times New Roman"/>
          <w:color w:val="000000"/>
          <w:sz w:val="28"/>
          <w:szCs w:val="20"/>
          <w:lang w:eastAsia="ru-RU"/>
        </w:rPr>
      </w:pPr>
    </w:p>
    <w:p w:rsidR="000C169B" w:rsidRPr="00224175" w:rsidRDefault="000C169B" w:rsidP="00312916">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Таблица 26 – Расчет показатель эффективности внедрения</w:t>
      </w:r>
      <w:r w:rsidR="005E1753">
        <w:rPr>
          <w:rFonts w:ascii="Times New Roman" w:eastAsia="Times New Roman" w:hAnsi="Times New Roman" w:cs="Times New Roman"/>
          <w:color w:val="000000"/>
          <w:sz w:val="28"/>
          <w:szCs w:val="20"/>
          <w:lang w:eastAsia="ru-RU"/>
        </w:rPr>
        <w:t xml:space="preserve"> (составлено автором)</w:t>
      </w:r>
      <w:r w:rsidR="00224175">
        <w:rPr>
          <w:rFonts w:ascii="Times New Roman" w:eastAsia="Times New Roman" w:hAnsi="Times New Roman" w:cs="Times New Roman"/>
          <w:color w:val="000000"/>
          <w:sz w:val="28"/>
          <w:szCs w:val="20"/>
          <w:lang w:eastAsia="ru-RU"/>
        </w:rPr>
        <w:t xml:space="preserve"> </w:t>
      </w:r>
      <w:r w:rsidR="00224175" w:rsidRPr="00224175">
        <w:rPr>
          <w:rFonts w:ascii="Times New Roman" w:eastAsia="Times New Roman" w:hAnsi="Times New Roman" w:cs="Times New Roman"/>
          <w:color w:val="000000"/>
          <w:sz w:val="28"/>
          <w:szCs w:val="20"/>
          <w:lang w:eastAsia="ru-RU"/>
        </w:rPr>
        <w:t>[</w:t>
      </w:r>
      <w:r w:rsidR="00714A56" w:rsidRPr="00714A56">
        <w:rPr>
          <w:rFonts w:ascii="Times New Roman" w:eastAsia="Times New Roman" w:hAnsi="Times New Roman" w:cs="Times New Roman"/>
          <w:color w:val="000000"/>
          <w:sz w:val="28"/>
          <w:szCs w:val="20"/>
          <w:lang w:eastAsia="ru-RU"/>
        </w:rPr>
        <w:t>91, 92</w:t>
      </w:r>
      <w:r w:rsidR="00224175" w:rsidRPr="00224175">
        <w:rPr>
          <w:rFonts w:ascii="Times New Roman" w:eastAsia="Times New Roman" w:hAnsi="Times New Roman" w:cs="Times New Roman"/>
          <w:color w:val="000000"/>
          <w:sz w:val="28"/>
          <w:szCs w:val="20"/>
          <w:lang w:eastAsia="ru-RU"/>
        </w:rPr>
        <w:t>]</w:t>
      </w:r>
    </w:p>
    <w:tbl>
      <w:tblPr>
        <w:tblW w:w="9151" w:type="dxa"/>
        <w:tblInd w:w="-5" w:type="dxa"/>
        <w:tblLook w:val="04A0" w:firstRow="1" w:lastRow="0" w:firstColumn="1" w:lastColumn="0" w:noHBand="0" w:noVBand="1"/>
      </w:tblPr>
      <w:tblGrid>
        <w:gridCol w:w="1423"/>
        <w:gridCol w:w="1207"/>
        <w:gridCol w:w="2048"/>
        <w:gridCol w:w="1126"/>
        <w:gridCol w:w="575"/>
        <w:gridCol w:w="425"/>
        <w:gridCol w:w="363"/>
        <w:gridCol w:w="425"/>
        <w:gridCol w:w="1559"/>
      </w:tblGrid>
      <w:tr w:rsidR="007D5F80" w:rsidRPr="007D5F80" w:rsidTr="00312916">
        <w:trPr>
          <w:trHeight w:val="315"/>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Отрасль</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Страна</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U</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MS</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K</w:t>
            </w:r>
          </w:p>
        </w:tc>
        <w:tc>
          <w:tcPr>
            <w:tcW w:w="363"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5F80" w:rsidRPr="002B59F0" w:rsidRDefault="007D5F80" w:rsidP="007D5F80">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F</w:t>
            </w:r>
          </w:p>
        </w:tc>
      </w:tr>
      <w:tr w:rsidR="007D5F80" w:rsidRPr="007D5F80" w:rsidTr="00312916">
        <w:trPr>
          <w:trHeight w:val="300"/>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Клиентские операции</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Германия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(12-3)/12*10=7,5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(10-6,5)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5,89</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Россия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(12-3)/12*10=7,5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(10-9.5)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5,14</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США</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(12-3)/12*10=7,5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(10-4,6)</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7</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6,13</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Япония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(12-3)/12*10=7,5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(10-9,2)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5,77</w:t>
            </w:r>
          </w:p>
        </w:tc>
      </w:tr>
      <w:tr w:rsidR="007D5F80" w:rsidRPr="007D5F80" w:rsidTr="00312916">
        <w:trPr>
          <w:trHeight w:val="300"/>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Маркетинг и продажи</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Германия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↓3раза = 6,7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(10-6,5)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5,19</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Россия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↓3раза = 6,7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(10-9.5)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4,38</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США</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↓3раза = 6,7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(10-4,6)</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8</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5,35</w:t>
            </w:r>
          </w:p>
        </w:tc>
      </w:tr>
      <w:tr w:rsidR="007D5F80" w:rsidRPr="007D5F80" w:rsidTr="00312916">
        <w:trPr>
          <w:trHeight w:val="30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Япония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↓3раза = 6,7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(10-9,2)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7</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2B59F0">
            <w:pPr>
              <w:spacing w:after="0" w:line="240" w:lineRule="auto"/>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F80" w:rsidRPr="002B59F0" w:rsidRDefault="007D5F80" w:rsidP="00C708F6">
            <w:pPr>
              <w:spacing w:after="0" w:line="240" w:lineRule="auto"/>
              <w:jc w:val="center"/>
              <w:rPr>
                <w:rFonts w:ascii="Times New Roman" w:eastAsia="Times New Roman" w:hAnsi="Times New Roman" w:cs="Times New Roman"/>
                <w:color w:val="000000"/>
                <w:sz w:val="24"/>
                <w:szCs w:val="24"/>
                <w:lang w:eastAsia="ru-RU"/>
              </w:rPr>
            </w:pPr>
            <w:r w:rsidRPr="002B59F0">
              <w:rPr>
                <w:rFonts w:ascii="Times New Roman" w:eastAsia="Times New Roman" w:hAnsi="Times New Roman" w:cs="Times New Roman"/>
                <w:color w:val="000000"/>
                <w:sz w:val="24"/>
                <w:szCs w:val="24"/>
                <w:lang w:eastAsia="ru-RU"/>
              </w:rPr>
              <w:t>5,3</w:t>
            </w:r>
          </w:p>
        </w:tc>
      </w:tr>
      <w:tr w:rsidR="00C708F6" w:rsidRPr="007D5F80" w:rsidTr="00EA2E3F">
        <w:trPr>
          <w:trHeight w:val="300"/>
        </w:trPr>
        <w:tc>
          <w:tcPr>
            <w:tcW w:w="1423" w:type="dxa"/>
            <w:vMerge w:val="restart"/>
            <w:tcBorders>
              <w:top w:val="single" w:sz="4" w:space="0" w:color="auto"/>
              <w:left w:val="single" w:sz="4" w:space="0" w:color="auto"/>
              <w:right w:val="single" w:sz="4" w:space="0" w:color="auto"/>
            </w:tcBorders>
            <w:vAlign w:val="center"/>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Разработка ПО</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Германия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↓77% = 7,7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(10-6,5)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6,61</w:t>
            </w:r>
          </w:p>
        </w:tc>
      </w:tr>
      <w:tr w:rsidR="00C708F6" w:rsidRPr="007D5F80" w:rsidTr="00EA2E3F">
        <w:trPr>
          <w:trHeight w:val="300"/>
        </w:trPr>
        <w:tc>
          <w:tcPr>
            <w:tcW w:w="1423" w:type="dxa"/>
            <w:vMerge/>
            <w:tcBorders>
              <w:left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Россия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↓77% = 7,7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(10-9.5)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6,27</w:t>
            </w:r>
          </w:p>
        </w:tc>
      </w:tr>
      <w:tr w:rsidR="00C708F6" w:rsidRPr="007D5F80" w:rsidTr="00EA2E3F">
        <w:trPr>
          <w:trHeight w:val="300"/>
        </w:trPr>
        <w:tc>
          <w:tcPr>
            <w:tcW w:w="1423" w:type="dxa"/>
            <w:vMerge/>
            <w:tcBorders>
              <w:left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США</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↓77% = 7,7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(10-4,6)</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9</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8,03</w:t>
            </w:r>
          </w:p>
        </w:tc>
      </w:tr>
      <w:tr w:rsidR="00C708F6" w:rsidRPr="007D5F80" w:rsidTr="00EA2E3F">
        <w:trPr>
          <w:trHeight w:val="300"/>
        </w:trPr>
        <w:tc>
          <w:tcPr>
            <w:tcW w:w="1423" w:type="dxa"/>
            <w:vMerge/>
            <w:tcBorders>
              <w:left w:val="single" w:sz="4" w:space="0" w:color="auto"/>
              <w:bottom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Япония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↓77% = 7,7</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(10-9,2)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8</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7,36</w:t>
            </w:r>
          </w:p>
        </w:tc>
      </w:tr>
      <w:tr w:rsidR="00C708F6" w:rsidRPr="007D5F80" w:rsidTr="00EA2E3F">
        <w:trPr>
          <w:trHeight w:val="300"/>
        </w:trPr>
        <w:tc>
          <w:tcPr>
            <w:tcW w:w="1423" w:type="dxa"/>
            <w:vMerge w:val="restart"/>
            <w:tcBorders>
              <w:top w:val="single" w:sz="4" w:space="0" w:color="auto"/>
              <w:left w:val="single" w:sz="4" w:space="0" w:color="auto"/>
              <w:right w:val="single" w:sz="4" w:space="0" w:color="auto"/>
            </w:tcBorders>
            <w:vAlign w:val="center"/>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НИОКР</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Германия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↓21% = 2,1</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(10-6,5)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8</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C708F6"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7,7</w:t>
            </w:r>
          </w:p>
        </w:tc>
      </w:tr>
      <w:tr w:rsidR="00C708F6" w:rsidRPr="007D5F80" w:rsidTr="00EA2E3F">
        <w:trPr>
          <w:trHeight w:val="300"/>
        </w:trPr>
        <w:tc>
          <w:tcPr>
            <w:tcW w:w="1423" w:type="dxa"/>
            <w:vMerge/>
            <w:tcBorders>
              <w:left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Россия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↓21% = 2,1</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(10-9.5)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6,8</w:t>
            </w:r>
          </w:p>
        </w:tc>
      </w:tr>
      <w:tr w:rsidR="00C708F6" w:rsidRPr="007D5F80" w:rsidTr="00EA2E3F">
        <w:trPr>
          <w:trHeight w:val="300"/>
        </w:trPr>
        <w:tc>
          <w:tcPr>
            <w:tcW w:w="1423" w:type="dxa"/>
            <w:vMerge/>
            <w:tcBorders>
              <w:left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США</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↓21% = 2,1</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(10-4,6)</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9</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7,4</w:t>
            </w:r>
          </w:p>
        </w:tc>
      </w:tr>
      <w:tr w:rsidR="00C708F6" w:rsidRPr="007D5F80" w:rsidTr="00EA2E3F">
        <w:trPr>
          <w:trHeight w:val="300"/>
        </w:trPr>
        <w:tc>
          <w:tcPr>
            <w:tcW w:w="1423" w:type="dxa"/>
            <w:vMerge/>
            <w:tcBorders>
              <w:left w:val="single" w:sz="4" w:space="0" w:color="auto"/>
              <w:bottom w:val="single" w:sz="4" w:space="0" w:color="auto"/>
              <w:right w:val="single" w:sz="4" w:space="0" w:color="auto"/>
            </w:tcBorders>
            <w:vAlign w:val="center"/>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Япония</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↓21% = 2,1</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(10-9,2)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9,5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8</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8F6" w:rsidRPr="002B59F0" w:rsidRDefault="00C708F6" w:rsidP="00C708F6">
            <w:pPr>
              <w:spacing w:after="0" w:line="240" w:lineRule="auto"/>
              <w:jc w:val="center"/>
              <w:rPr>
                <w:rFonts w:ascii="Times New Roman" w:eastAsia="Times New Roman" w:hAnsi="Times New Roman" w:cs="Times New Roman"/>
                <w:color w:val="000000"/>
                <w:sz w:val="24"/>
                <w:szCs w:val="24"/>
                <w:lang w:eastAsia="ru-RU"/>
              </w:rPr>
            </w:pPr>
            <w:r w:rsidRPr="00C708F6">
              <w:rPr>
                <w:rFonts w:ascii="Times New Roman" w:eastAsia="Times New Roman" w:hAnsi="Times New Roman" w:cs="Times New Roman"/>
                <w:color w:val="000000"/>
                <w:sz w:val="24"/>
                <w:szCs w:val="24"/>
                <w:lang w:eastAsia="ru-RU"/>
              </w:rPr>
              <w:t>7,6</w:t>
            </w:r>
          </w:p>
        </w:tc>
      </w:tr>
    </w:tbl>
    <w:p w:rsidR="0041626F" w:rsidRDefault="0041626F" w:rsidP="005755E1">
      <w:pPr>
        <w:spacing w:after="0" w:line="360" w:lineRule="auto"/>
        <w:ind w:firstLine="709"/>
        <w:jc w:val="both"/>
        <w:rPr>
          <w:rFonts w:ascii="Times New Roman" w:eastAsia="Times New Roman" w:hAnsi="Times New Roman" w:cs="Times New Roman"/>
          <w:color w:val="000000"/>
          <w:sz w:val="28"/>
          <w:szCs w:val="20"/>
          <w:lang w:eastAsia="ru-RU"/>
        </w:rPr>
      </w:pPr>
    </w:p>
    <w:p w:rsidR="007C0FF5" w:rsidRDefault="00482799" w:rsidP="002E2EE1">
      <w:pPr>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Для клиентских операция рассматривалась задача</w:t>
      </w:r>
      <w:r w:rsidR="00CF7B60">
        <w:rPr>
          <w:rFonts w:ascii="Times New Roman" w:eastAsia="Times New Roman" w:hAnsi="Times New Roman" w:cs="Times New Roman"/>
          <w:color w:val="000000"/>
          <w:sz w:val="28"/>
          <w:szCs w:val="20"/>
          <w:lang w:eastAsia="ru-RU"/>
        </w:rPr>
        <w:t xml:space="preserve"> а</w:t>
      </w:r>
      <w:r w:rsidR="00CF7B60" w:rsidRPr="00CF7B60">
        <w:rPr>
          <w:rFonts w:ascii="Times New Roman" w:eastAsia="Times New Roman" w:hAnsi="Times New Roman" w:cs="Times New Roman"/>
          <w:color w:val="000000"/>
          <w:sz w:val="28"/>
          <w:szCs w:val="20"/>
          <w:lang w:eastAsia="ru-RU"/>
        </w:rPr>
        <w:t>втоматизаци</w:t>
      </w:r>
      <w:r w:rsidR="00CF7B60">
        <w:rPr>
          <w:rFonts w:ascii="Times New Roman" w:eastAsia="Times New Roman" w:hAnsi="Times New Roman" w:cs="Times New Roman"/>
          <w:color w:val="000000"/>
          <w:sz w:val="28"/>
          <w:szCs w:val="20"/>
          <w:lang w:eastAsia="ru-RU"/>
        </w:rPr>
        <w:t>и</w:t>
      </w:r>
      <w:r w:rsidR="00CF7B60" w:rsidRPr="00CF7B60">
        <w:rPr>
          <w:rFonts w:ascii="Times New Roman" w:eastAsia="Times New Roman" w:hAnsi="Times New Roman" w:cs="Times New Roman"/>
          <w:color w:val="000000"/>
          <w:sz w:val="28"/>
          <w:szCs w:val="20"/>
          <w:lang w:eastAsia="ru-RU"/>
        </w:rPr>
        <w:t xml:space="preserve"> обработки запросов клиентов через чат-ботов</w:t>
      </w:r>
      <w:r w:rsidR="00CF7B60">
        <w:rPr>
          <w:rFonts w:ascii="Times New Roman" w:eastAsia="Times New Roman" w:hAnsi="Times New Roman" w:cs="Times New Roman"/>
          <w:color w:val="000000"/>
          <w:sz w:val="28"/>
          <w:szCs w:val="20"/>
          <w:lang w:eastAsia="ru-RU"/>
        </w:rPr>
        <w:t>, для маркетинга и продаж рассматривалось а</w:t>
      </w:r>
      <w:r w:rsidR="00CF7B60" w:rsidRPr="00CF7B60">
        <w:rPr>
          <w:rFonts w:ascii="Times New Roman" w:eastAsia="Times New Roman" w:hAnsi="Times New Roman" w:cs="Times New Roman"/>
          <w:color w:val="000000"/>
          <w:sz w:val="28"/>
          <w:szCs w:val="20"/>
          <w:lang w:eastAsia="ru-RU"/>
        </w:rPr>
        <w:t>втоматизация рекламных кампаний</w:t>
      </w:r>
      <w:r w:rsidR="00CF7B60">
        <w:rPr>
          <w:rFonts w:ascii="Times New Roman" w:eastAsia="Times New Roman" w:hAnsi="Times New Roman" w:cs="Times New Roman"/>
          <w:color w:val="000000"/>
          <w:sz w:val="28"/>
          <w:szCs w:val="20"/>
          <w:lang w:eastAsia="ru-RU"/>
        </w:rPr>
        <w:t>, для разработки ПО была а</w:t>
      </w:r>
      <w:r w:rsidR="00CF7B60" w:rsidRPr="00CF7B60">
        <w:rPr>
          <w:rFonts w:ascii="Times New Roman" w:eastAsia="Times New Roman" w:hAnsi="Times New Roman" w:cs="Times New Roman"/>
          <w:color w:val="000000"/>
          <w:sz w:val="28"/>
          <w:szCs w:val="20"/>
          <w:lang w:eastAsia="ru-RU"/>
        </w:rPr>
        <w:t>втоматизация тестирования ПО</w:t>
      </w:r>
      <w:r w:rsidR="00CF7B60">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и для НИОКР был</w:t>
      </w:r>
      <w:r w:rsidR="00CF7B60">
        <w:rPr>
          <w:rFonts w:ascii="Times New Roman" w:eastAsia="Times New Roman" w:hAnsi="Times New Roman" w:cs="Times New Roman"/>
          <w:color w:val="000000"/>
          <w:sz w:val="28"/>
          <w:szCs w:val="20"/>
          <w:lang w:eastAsia="ru-RU"/>
        </w:rPr>
        <w:t>о взято и</w:t>
      </w:r>
      <w:r w:rsidR="00CF7B60" w:rsidRPr="00CF7B60">
        <w:rPr>
          <w:rFonts w:ascii="Times New Roman" w:eastAsia="Times New Roman" w:hAnsi="Times New Roman" w:cs="Times New Roman"/>
          <w:color w:val="000000"/>
          <w:sz w:val="28"/>
          <w:szCs w:val="20"/>
          <w:lang w:eastAsia="ru-RU"/>
        </w:rPr>
        <w:t>сследование новых технологий</w:t>
      </w:r>
      <w:r w:rsidR="00371797">
        <w:rPr>
          <w:rFonts w:ascii="Times New Roman" w:eastAsia="Times New Roman" w:hAnsi="Times New Roman" w:cs="Times New Roman"/>
          <w:color w:val="000000"/>
          <w:sz w:val="28"/>
          <w:szCs w:val="20"/>
          <w:lang w:eastAsia="ru-RU"/>
        </w:rPr>
        <w:t xml:space="preserve"> </w:t>
      </w:r>
      <w:r w:rsidR="00371797" w:rsidRPr="00371797">
        <w:rPr>
          <w:rFonts w:ascii="Times New Roman" w:eastAsia="Times New Roman" w:hAnsi="Times New Roman" w:cs="Times New Roman"/>
          <w:color w:val="000000"/>
          <w:sz w:val="28"/>
          <w:szCs w:val="20"/>
          <w:lang w:eastAsia="ru-RU"/>
        </w:rPr>
        <w:t>[</w:t>
      </w:r>
      <w:r w:rsidR="00714A56" w:rsidRPr="00714A56">
        <w:rPr>
          <w:rFonts w:ascii="Times New Roman" w:eastAsia="Times New Roman" w:hAnsi="Times New Roman" w:cs="Times New Roman"/>
          <w:color w:val="000000"/>
          <w:sz w:val="28"/>
          <w:szCs w:val="20"/>
          <w:lang w:eastAsia="ru-RU"/>
        </w:rPr>
        <w:t>91, 92</w:t>
      </w:r>
      <w:r w:rsidR="00371797" w:rsidRPr="00371797">
        <w:rPr>
          <w:rFonts w:ascii="Times New Roman" w:eastAsia="Times New Roman" w:hAnsi="Times New Roman" w:cs="Times New Roman"/>
          <w:color w:val="000000"/>
          <w:sz w:val="28"/>
          <w:szCs w:val="20"/>
          <w:lang w:eastAsia="ru-RU"/>
        </w:rPr>
        <w:t>]</w:t>
      </w:r>
      <w:r w:rsidR="00CF7B60">
        <w:rPr>
          <w:rFonts w:ascii="Times New Roman" w:eastAsia="Times New Roman" w:hAnsi="Times New Roman" w:cs="Times New Roman"/>
          <w:color w:val="000000"/>
          <w:sz w:val="28"/>
          <w:szCs w:val="20"/>
          <w:lang w:eastAsia="ru-RU"/>
        </w:rPr>
        <w:t>.</w:t>
      </w:r>
      <w:r w:rsidR="002E2EE1">
        <w:rPr>
          <w:rFonts w:ascii="Times New Roman" w:eastAsia="Times New Roman" w:hAnsi="Times New Roman" w:cs="Times New Roman"/>
          <w:color w:val="000000"/>
          <w:sz w:val="28"/>
          <w:szCs w:val="20"/>
          <w:lang w:eastAsia="ru-RU"/>
        </w:rPr>
        <w:t xml:space="preserve"> </w:t>
      </w:r>
    </w:p>
    <w:p w:rsidR="00CE464A" w:rsidRDefault="00C96A64" w:rsidP="002E2EE1">
      <w:pPr>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Для определения избегания</w:t>
      </w:r>
      <w:r w:rsidRPr="00C96A64">
        <w:rPr>
          <w:rFonts w:ascii="Times New Roman" w:eastAsia="Times New Roman" w:hAnsi="Times New Roman" w:cs="Times New Roman"/>
          <w:color w:val="000000"/>
          <w:sz w:val="28"/>
          <w:szCs w:val="20"/>
          <w:lang w:eastAsia="ru-RU"/>
        </w:rPr>
        <w:t xml:space="preserve"> неопределённости</w:t>
      </w:r>
      <w:r>
        <w:rPr>
          <w:rFonts w:ascii="Times New Roman" w:eastAsia="Times New Roman" w:hAnsi="Times New Roman" w:cs="Times New Roman"/>
          <w:color w:val="000000"/>
          <w:sz w:val="28"/>
          <w:szCs w:val="20"/>
          <w:lang w:eastAsia="ru-RU"/>
        </w:rPr>
        <w:t xml:space="preserve"> и мотивации</w:t>
      </w:r>
      <w:r w:rsidRPr="00C96A64">
        <w:rPr>
          <w:rFonts w:ascii="Times New Roman" w:eastAsia="Times New Roman" w:hAnsi="Times New Roman" w:cs="Times New Roman"/>
          <w:color w:val="000000"/>
          <w:sz w:val="28"/>
          <w:szCs w:val="20"/>
          <w:lang w:eastAsia="ru-RU"/>
        </w:rPr>
        <w:t xml:space="preserve"> к достижению и успеху</w:t>
      </w:r>
      <w:r>
        <w:rPr>
          <w:rFonts w:ascii="Times New Roman" w:eastAsia="Times New Roman" w:hAnsi="Times New Roman" w:cs="Times New Roman"/>
          <w:color w:val="000000"/>
          <w:sz w:val="28"/>
          <w:szCs w:val="20"/>
          <w:lang w:eastAsia="ru-RU"/>
        </w:rPr>
        <w:t xml:space="preserve"> были использованы значения индекса Хофстеде, деленные на 10.</w:t>
      </w:r>
      <w:r w:rsidR="00474607">
        <w:rPr>
          <w:rFonts w:ascii="Times New Roman" w:eastAsia="Times New Roman" w:hAnsi="Times New Roman" w:cs="Times New Roman"/>
          <w:color w:val="000000"/>
          <w:sz w:val="28"/>
          <w:szCs w:val="20"/>
          <w:lang w:eastAsia="ru-RU"/>
        </w:rPr>
        <w:t xml:space="preserve"> </w:t>
      </w:r>
    </w:p>
    <w:p w:rsidR="00B12E47" w:rsidRDefault="00B12E47" w:rsidP="002E2EE1">
      <w:pPr>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Оценки креативности задач и рисков потери данных и перераспределений были выставлены экспертным методом с учетом специфики отрасли и страны.</w:t>
      </w:r>
    </w:p>
    <w:p w:rsidR="002E2EE1" w:rsidRDefault="002E2EE1" w:rsidP="002E2EE1">
      <w:pPr>
        <w:spacing w:after="0" w:line="36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Построим график (рисунок </w:t>
      </w:r>
      <w:r w:rsidR="00344FE3">
        <w:rPr>
          <w:rFonts w:ascii="Times New Roman" w:eastAsia="Times New Roman" w:hAnsi="Times New Roman" w:cs="Times New Roman"/>
          <w:color w:val="000000"/>
          <w:sz w:val="28"/>
          <w:szCs w:val="20"/>
          <w:lang w:eastAsia="ru-RU"/>
        </w:rPr>
        <w:t>20</w:t>
      </w:r>
      <w:r>
        <w:rPr>
          <w:rFonts w:ascii="Times New Roman" w:eastAsia="Times New Roman" w:hAnsi="Times New Roman" w:cs="Times New Roman"/>
          <w:color w:val="000000"/>
          <w:sz w:val="28"/>
          <w:szCs w:val="20"/>
          <w:lang w:eastAsia="ru-RU"/>
        </w:rPr>
        <w:t>) по итоговому значению показателя и сделаем выводы.</w:t>
      </w:r>
    </w:p>
    <w:p w:rsidR="00C524D2" w:rsidRDefault="00C524D2" w:rsidP="00AF3BC9">
      <w:pPr>
        <w:spacing w:after="0" w:line="360" w:lineRule="auto"/>
        <w:jc w:val="center"/>
        <w:rPr>
          <w:rFonts w:ascii="Times New Roman" w:eastAsia="Times New Roman" w:hAnsi="Times New Roman" w:cs="Times New Roman"/>
          <w:color w:val="000000"/>
          <w:sz w:val="28"/>
          <w:szCs w:val="20"/>
          <w:lang w:eastAsia="ru-RU"/>
        </w:rPr>
      </w:pPr>
      <w:r>
        <w:rPr>
          <w:noProof/>
          <w:lang w:eastAsia="ru-RU"/>
        </w:rPr>
        <w:lastRenderedPageBreak/>
        <w:drawing>
          <wp:inline distT="0" distB="0" distL="0" distR="0" wp14:anchorId="18182F5B" wp14:editId="3F47BED1">
            <wp:extent cx="5724525" cy="36671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450CE" w:rsidRPr="009E791D" w:rsidRDefault="00AF3BC9" w:rsidP="00AF3BC9">
      <w:pPr>
        <w:spacing w:after="0" w:line="36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Рисунок </w:t>
      </w:r>
      <w:r w:rsidR="00344FE3">
        <w:rPr>
          <w:rFonts w:ascii="Times New Roman" w:eastAsia="Times New Roman" w:hAnsi="Times New Roman" w:cs="Times New Roman"/>
          <w:color w:val="000000"/>
          <w:sz w:val="28"/>
          <w:szCs w:val="20"/>
          <w:lang w:eastAsia="ru-RU"/>
        </w:rPr>
        <w:t xml:space="preserve">20 </w:t>
      </w:r>
      <w:r>
        <w:rPr>
          <w:rFonts w:ascii="Times New Roman" w:eastAsia="Times New Roman" w:hAnsi="Times New Roman" w:cs="Times New Roman"/>
          <w:color w:val="000000"/>
          <w:sz w:val="28"/>
          <w:szCs w:val="20"/>
          <w:lang w:eastAsia="ru-RU"/>
        </w:rPr>
        <w:t>–</w:t>
      </w:r>
      <w:r w:rsidR="009E791D">
        <w:rPr>
          <w:rFonts w:ascii="Times New Roman" w:eastAsia="Times New Roman" w:hAnsi="Times New Roman" w:cs="Times New Roman"/>
          <w:color w:val="000000"/>
          <w:sz w:val="28"/>
          <w:szCs w:val="20"/>
          <w:lang w:eastAsia="ru-RU"/>
        </w:rPr>
        <w:t xml:space="preserve"> Возможность перераспределения задач (составлено автором)</w:t>
      </w:r>
    </w:p>
    <w:p w:rsidR="00AF3BC9" w:rsidRDefault="00AF3BC9" w:rsidP="00AF3BC9">
      <w:pPr>
        <w:spacing w:after="0" w:line="240" w:lineRule="auto"/>
        <w:rPr>
          <w:rFonts w:ascii="Roboto" w:eastAsia="Times New Roman" w:hAnsi="Roboto" w:cs="Times New Roman"/>
          <w:color w:val="000000"/>
          <w:sz w:val="24"/>
          <w:szCs w:val="24"/>
          <w:lang w:eastAsia="ru-RU"/>
        </w:rPr>
      </w:pPr>
    </w:p>
    <w:p w:rsidR="002A352C" w:rsidRPr="00F625AD" w:rsidRDefault="00AF3BC9" w:rsidP="00F625AD">
      <w:pPr>
        <w:spacing w:after="0" w:line="360" w:lineRule="auto"/>
        <w:ind w:firstLine="709"/>
        <w:jc w:val="both"/>
        <w:rPr>
          <w:rFonts w:ascii="Times New Roman" w:eastAsia="Times New Roman" w:hAnsi="Times New Roman" w:cs="Times New Roman"/>
          <w:color w:val="000000"/>
          <w:sz w:val="28"/>
          <w:szCs w:val="28"/>
          <w:lang w:eastAsia="ru-RU"/>
        </w:rPr>
      </w:pPr>
      <w:r w:rsidRPr="00AF3BC9">
        <w:rPr>
          <w:rFonts w:ascii="Times New Roman" w:eastAsia="Times New Roman" w:hAnsi="Times New Roman" w:cs="Times New Roman"/>
          <w:color w:val="000000"/>
          <w:sz w:val="28"/>
          <w:szCs w:val="28"/>
          <w:lang w:eastAsia="ru-RU"/>
        </w:rPr>
        <w:t xml:space="preserve">Из результатов видно, что США имеют наибольшую эффективность внедрения LLM в </w:t>
      </w:r>
      <w:r w:rsidRPr="00F625AD">
        <w:rPr>
          <w:rFonts w:ascii="Times New Roman" w:eastAsia="Times New Roman" w:hAnsi="Times New Roman" w:cs="Times New Roman"/>
          <w:color w:val="000000"/>
          <w:sz w:val="28"/>
          <w:szCs w:val="28"/>
          <w:lang w:eastAsia="ru-RU"/>
        </w:rPr>
        <w:t>каждой области</w:t>
      </w:r>
      <w:r w:rsidRPr="00AF3BC9">
        <w:rPr>
          <w:rFonts w:ascii="Times New Roman" w:eastAsia="Times New Roman" w:hAnsi="Times New Roman" w:cs="Times New Roman"/>
          <w:color w:val="000000"/>
          <w:sz w:val="28"/>
          <w:szCs w:val="28"/>
          <w:lang w:eastAsia="ru-RU"/>
        </w:rPr>
        <w:t xml:space="preserve">, в то время как Россия имеет наименьшую эффективность, что связано с высокой степенью бюрократии и низким уровнем мотивации. </w:t>
      </w:r>
      <w:r w:rsidRPr="00F625AD">
        <w:rPr>
          <w:rFonts w:ascii="Times New Roman" w:eastAsia="Times New Roman" w:hAnsi="Times New Roman" w:cs="Times New Roman"/>
          <w:color w:val="000000"/>
          <w:sz w:val="28"/>
          <w:szCs w:val="28"/>
          <w:lang w:eastAsia="ru-RU"/>
        </w:rPr>
        <w:t xml:space="preserve">Германия и Япония </w:t>
      </w:r>
      <w:r w:rsidR="00313273" w:rsidRPr="00AF3BC9">
        <w:rPr>
          <w:rFonts w:ascii="Times New Roman" w:eastAsia="Times New Roman" w:hAnsi="Times New Roman" w:cs="Times New Roman"/>
          <w:color w:val="000000"/>
          <w:sz w:val="28"/>
          <w:szCs w:val="28"/>
          <w:lang w:eastAsia="ru-RU"/>
        </w:rPr>
        <w:t>демонстрируют сбалансированные результаты</w:t>
      </w:r>
      <w:r w:rsidR="00BB55DB" w:rsidRPr="00F625AD">
        <w:rPr>
          <w:rFonts w:ascii="Times New Roman" w:eastAsia="Times New Roman" w:hAnsi="Times New Roman" w:cs="Times New Roman"/>
          <w:color w:val="000000"/>
          <w:sz w:val="28"/>
          <w:szCs w:val="28"/>
          <w:lang w:eastAsia="ru-RU"/>
        </w:rPr>
        <w:t xml:space="preserve"> и идут на одном уровне вне зависимости от отрасли.</w:t>
      </w:r>
    </w:p>
    <w:p w:rsidR="00860F16" w:rsidRPr="00F625AD" w:rsidRDefault="002A352C" w:rsidP="00F625AD">
      <w:pPr>
        <w:spacing w:after="0" w:line="360" w:lineRule="auto"/>
        <w:ind w:firstLine="709"/>
        <w:jc w:val="both"/>
        <w:rPr>
          <w:rFonts w:ascii="Times New Roman" w:eastAsia="Times New Roman" w:hAnsi="Times New Roman" w:cs="Times New Roman"/>
          <w:color w:val="000000"/>
          <w:sz w:val="28"/>
          <w:szCs w:val="28"/>
          <w:lang w:eastAsia="ru-RU"/>
        </w:rPr>
      </w:pPr>
      <w:r w:rsidRPr="00F625AD">
        <w:rPr>
          <w:rFonts w:ascii="Times New Roman" w:eastAsia="Times New Roman" w:hAnsi="Times New Roman" w:cs="Times New Roman"/>
          <w:color w:val="000000"/>
          <w:sz w:val="28"/>
          <w:szCs w:val="28"/>
          <w:lang w:eastAsia="ru-RU"/>
        </w:rPr>
        <w:t xml:space="preserve">Можно сделать выводы о высокой значимости в выборе страны, в которой будет проходить внедрение инструментов. Здесь влияет и техническая составляющая, и юридическая, и культурные, эмоциональные особенности сотрудников. </w:t>
      </w:r>
      <w:r w:rsidR="00860F16" w:rsidRPr="00F625AD">
        <w:rPr>
          <w:rFonts w:ascii="Times New Roman" w:eastAsia="Times New Roman" w:hAnsi="Times New Roman" w:cs="Times New Roman"/>
          <w:color w:val="000000"/>
          <w:sz w:val="28"/>
          <w:szCs w:val="28"/>
          <w:lang w:eastAsia="ru-RU"/>
        </w:rPr>
        <w:t>Также сильное влияние оказывает критерий риска потери неформальных знаний. В разработке ПО все данные формализированы, каждая возможная операция прописана в технической документации, созданы библиотеки с конкретным набором возможностей и языковая модель может более успешно обучаться на этих данных и демонстрировать высокий уровень при собственной работе.</w:t>
      </w:r>
      <w:r w:rsidR="0047153D" w:rsidRPr="00F625AD">
        <w:rPr>
          <w:rFonts w:ascii="Times New Roman" w:eastAsia="Times New Roman" w:hAnsi="Times New Roman" w:cs="Times New Roman"/>
          <w:color w:val="000000"/>
          <w:sz w:val="28"/>
          <w:szCs w:val="28"/>
          <w:lang w:eastAsia="ru-RU"/>
        </w:rPr>
        <w:t xml:space="preserve"> НИОКР так же имеет четкую структуру данных в виде архива научных работ. Если задача касается анализа или поиска по теме, то LLM показывают отличный результат.</w:t>
      </w:r>
    </w:p>
    <w:p w:rsidR="0047153D" w:rsidRPr="00F625AD" w:rsidRDefault="0047153D" w:rsidP="00F625AD">
      <w:pPr>
        <w:spacing w:after="0" w:line="360" w:lineRule="auto"/>
        <w:ind w:firstLine="709"/>
        <w:jc w:val="both"/>
        <w:rPr>
          <w:rFonts w:ascii="Times New Roman" w:eastAsia="Times New Roman" w:hAnsi="Times New Roman" w:cs="Times New Roman"/>
          <w:color w:val="000000"/>
          <w:sz w:val="28"/>
          <w:szCs w:val="28"/>
          <w:lang w:eastAsia="ru-RU"/>
        </w:rPr>
      </w:pPr>
      <w:r w:rsidRPr="00F625AD">
        <w:rPr>
          <w:rFonts w:ascii="Times New Roman" w:eastAsia="Times New Roman" w:hAnsi="Times New Roman" w:cs="Times New Roman"/>
          <w:color w:val="000000"/>
          <w:sz w:val="28"/>
          <w:szCs w:val="28"/>
          <w:lang w:eastAsia="ru-RU"/>
        </w:rPr>
        <w:lastRenderedPageBreak/>
        <w:t xml:space="preserve">Есть критерии, которые меняются от задачи, но не меняются от страны и наоборот, разные значения по странам, но одинаковое по задаче, как у сложности. </w:t>
      </w:r>
      <w:r w:rsidR="00F625AD" w:rsidRPr="00F625AD">
        <w:rPr>
          <w:rFonts w:ascii="Times New Roman" w:eastAsia="Times New Roman" w:hAnsi="Times New Roman" w:cs="Times New Roman"/>
          <w:color w:val="000000"/>
          <w:sz w:val="28"/>
          <w:szCs w:val="28"/>
          <w:lang w:eastAsia="ru-RU"/>
        </w:rPr>
        <w:t>Для более корректного расчета компаниям необходимо разделять каждый критерий и по странам, и по отраслям, и по задачам.</w:t>
      </w:r>
    </w:p>
    <w:p w:rsidR="00AF3BC9" w:rsidRPr="00883835" w:rsidRDefault="00AF3BC9" w:rsidP="007450CE">
      <w:pPr>
        <w:spacing w:after="0" w:line="360" w:lineRule="auto"/>
        <w:ind w:firstLine="709"/>
        <w:jc w:val="both"/>
        <w:rPr>
          <w:rFonts w:ascii="Times New Roman" w:eastAsia="Times New Roman" w:hAnsi="Times New Roman" w:cs="Times New Roman"/>
          <w:color w:val="000000"/>
          <w:sz w:val="28"/>
          <w:szCs w:val="20"/>
          <w:lang w:eastAsia="ru-RU"/>
        </w:rPr>
      </w:pPr>
    </w:p>
    <w:p w:rsidR="007450CE" w:rsidRPr="00FA27EE" w:rsidRDefault="007450CE" w:rsidP="003D0D03">
      <w:pPr>
        <w:pStyle w:val="2"/>
        <w:numPr>
          <w:ilvl w:val="0"/>
          <w:numId w:val="41"/>
        </w:numPr>
        <w:tabs>
          <w:tab w:val="left" w:pos="1134"/>
        </w:tabs>
        <w:spacing w:before="0" w:beforeAutospacing="0" w:after="0" w:afterAutospacing="0" w:line="360" w:lineRule="auto"/>
        <w:ind w:left="0" w:firstLine="709"/>
        <w:jc w:val="both"/>
        <w:rPr>
          <w:sz w:val="28"/>
          <w:szCs w:val="28"/>
        </w:rPr>
      </w:pPr>
      <w:bookmarkStart w:id="15" w:name="_Toc201352205"/>
      <w:r w:rsidRPr="00FA27EE">
        <w:rPr>
          <w:sz w:val="28"/>
          <w:szCs w:val="28"/>
        </w:rPr>
        <w:t>Построение</w:t>
      </w:r>
      <w:r w:rsidR="00934F65" w:rsidRPr="00FA27EE">
        <w:rPr>
          <w:sz w:val="28"/>
          <w:szCs w:val="28"/>
        </w:rPr>
        <w:t xml:space="preserve"> </w:t>
      </w:r>
      <w:r w:rsidRPr="00FA27EE">
        <w:rPr>
          <w:sz w:val="28"/>
          <w:szCs w:val="28"/>
        </w:rPr>
        <w:t>матрицы</w:t>
      </w:r>
      <w:r w:rsidR="00934F65" w:rsidRPr="00FA27EE">
        <w:rPr>
          <w:sz w:val="28"/>
          <w:szCs w:val="28"/>
        </w:rPr>
        <w:t xml:space="preserve"> </w:t>
      </w:r>
      <w:r w:rsidRPr="00FA27EE">
        <w:rPr>
          <w:sz w:val="28"/>
          <w:szCs w:val="28"/>
        </w:rPr>
        <w:t>применимости</w:t>
      </w:r>
      <w:r w:rsidR="00934F65" w:rsidRPr="00FA27EE">
        <w:rPr>
          <w:sz w:val="28"/>
          <w:szCs w:val="28"/>
        </w:rPr>
        <w:t xml:space="preserve"> </w:t>
      </w:r>
      <w:r w:rsidRPr="00FA27EE">
        <w:rPr>
          <w:sz w:val="28"/>
          <w:szCs w:val="28"/>
        </w:rPr>
        <w:t>LLM</w:t>
      </w:r>
      <w:r w:rsidR="00934F65" w:rsidRPr="00FA27EE">
        <w:rPr>
          <w:sz w:val="28"/>
          <w:szCs w:val="28"/>
        </w:rPr>
        <w:t xml:space="preserve"> </w:t>
      </w:r>
      <w:r w:rsidRPr="00FA27EE">
        <w:rPr>
          <w:sz w:val="28"/>
          <w:szCs w:val="28"/>
        </w:rPr>
        <w:t>в</w:t>
      </w:r>
      <w:r w:rsidR="00934F65" w:rsidRPr="00FA27EE">
        <w:rPr>
          <w:sz w:val="28"/>
          <w:szCs w:val="28"/>
        </w:rPr>
        <w:t xml:space="preserve"> </w:t>
      </w:r>
      <w:r w:rsidRPr="00FA27EE">
        <w:rPr>
          <w:sz w:val="28"/>
          <w:szCs w:val="28"/>
        </w:rPr>
        <w:t>международном</w:t>
      </w:r>
      <w:r w:rsidR="00934F65" w:rsidRPr="00FA27EE">
        <w:rPr>
          <w:sz w:val="28"/>
          <w:szCs w:val="28"/>
        </w:rPr>
        <w:t xml:space="preserve"> </w:t>
      </w:r>
      <w:r w:rsidRPr="00FA27EE">
        <w:rPr>
          <w:sz w:val="28"/>
          <w:szCs w:val="28"/>
        </w:rPr>
        <w:t>бизнесе</w:t>
      </w:r>
      <w:bookmarkEnd w:id="15"/>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Внедрение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международной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бизнес-среде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комплексного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подхода,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учитывающего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различия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отраслями,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особенности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развития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уровень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цифровой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зрелости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природу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управленческих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основании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предыдущих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разделов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была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сформирована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адаптивная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функций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введён</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интегральный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также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Все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элементы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объединяются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аналитический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инструмент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матрицу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Одним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ключевых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факторов,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определяющих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внедрения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является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корректное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сотрудниками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искусственным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интеллектом.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качественного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инструментов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больших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моделей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международном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учитывать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критериев,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уровень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цифровизации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компании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отрасли,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также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внедрению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решений.</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Рассмотрим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уточним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методику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бизнес-процессах,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используя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влияют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людьми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Первым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рассматриваемым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человеком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учетом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рассматриваемой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отрасли.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Также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показатель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интегральной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позволяет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lastRenderedPageBreak/>
        <w:t>возможную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добавленную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стоимость,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экономическую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выгоду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влияние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продуктивность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внедрении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различные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бизнес-процессы.</w:t>
      </w:r>
      <w:r w:rsidR="00934F65" w:rsidRPr="00883835">
        <w:rPr>
          <w:rFonts w:ascii="Times New Roman" w:eastAsia="Times New Roman" w:hAnsi="Times New Roman" w:cs="Times New Roman"/>
          <w:color w:val="000000"/>
          <w:sz w:val="28"/>
          <w:szCs w:val="28"/>
          <w:lang w:eastAsia="ru-RU"/>
        </w:rPr>
        <w:t xml:space="preserve"> </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разработки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матрицы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международном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использовать</w:t>
      </w:r>
      <w:r w:rsidR="00934F65" w:rsidRPr="00883835">
        <w:rPr>
          <w:rFonts w:ascii="Times New Roman" w:eastAsia="Times New Roman" w:hAnsi="Times New Roman" w:cs="Times New Roman"/>
          <w:color w:val="000000"/>
          <w:sz w:val="28"/>
          <w:szCs w:val="28"/>
          <w:lang w:eastAsia="ru-RU"/>
        </w:rPr>
        <w:t xml:space="preserve"> </w:t>
      </w:r>
      <w:r w:rsidR="00207513" w:rsidRPr="00883835">
        <w:rPr>
          <w:rFonts w:ascii="Times New Roman" w:eastAsia="Times New Roman" w:hAnsi="Times New Roman" w:cs="Times New Roman"/>
          <w:color w:val="000000"/>
          <w:sz w:val="28"/>
          <w:szCs w:val="28"/>
          <w:lang w:eastAsia="ru-RU"/>
        </w:rPr>
        <w:t>инструменты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логики</w:t>
      </w:r>
      <w:r w:rsidR="00230D64" w:rsidRPr="00230D64">
        <w:rPr>
          <w:rFonts w:ascii="Times New Roman" w:eastAsia="Times New Roman" w:hAnsi="Times New Roman" w:cs="Times New Roman"/>
          <w:color w:val="000000"/>
          <w:sz w:val="28"/>
          <w:szCs w:val="28"/>
          <w:lang w:eastAsia="ru-RU"/>
        </w:rPr>
        <w:t xml:space="preserve"> [86]</w:t>
      </w:r>
      <w:r w:rsidR="00207513"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позволит</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работать</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задачами,</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00B61082" w:rsidRPr="00883835">
        <w:rPr>
          <w:rFonts w:ascii="Times New Roman" w:eastAsia="Times New Roman" w:hAnsi="Times New Roman" w:cs="Times New Roman"/>
          <w:color w:val="000000"/>
          <w:sz w:val="28"/>
          <w:szCs w:val="28"/>
          <w:lang w:eastAsia="ru-RU"/>
        </w:rPr>
        <w:t>имеют</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неполные,</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неопределенные</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неточные</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Рассмотрим</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показатели,</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будут</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использованы</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при</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построении</w:t>
      </w:r>
      <w:r w:rsidR="00934F65" w:rsidRPr="00883835">
        <w:rPr>
          <w:rFonts w:ascii="Times New Roman" w:eastAsia="Times New Roman" w:hAnsi="Times New Roman" w:cs="Times New Roman"/>
          <w:color w:val="000000"/>
          <w:sz w:val="28"/>
          <w:szCs w:val="28"/>
          <w:lang w:eastAsia="ru-RU"/>
        </w:rPr>
        <w:t xml:space="preserve"> </w:t>
      </w:r>
      <w:r w:rsidR="00DC00E1" w:rsidRPr="00883835">
        <w:rPr>
          <w:rFonts w:ascii="Times New Roman" w:eastAsia="Times New Roman" w:hAnsi="Times New Roman" w:cs="Times New Roman"/>
          <w:color w:val="000000"/>
          <w:sz w:val="28"/>
          <w:szCs w:val="28"/>
          <w:lang w:eastAsia="ru-RU"/>
        </w:rPr>
        <w:t>матрицы</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p>
    <w:p w:rsidR="007450CE" w:rsidRPr="00883835" w:rsidRDefault="007450CE" w:rsidP="003D0D03">
      <w:pPr>
        <w:numPr>
          <w:ilvl w:val="0"/>
          <w:numId w:val="27"/>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p>
    <w:p w:rsidR="007450CE" w:rsidRPr="00883835" w:rsidRDefault="007450CE" w:rsidP="003D0D03">
      <w:pPr>
        <w:numPr>
          <w:ilvl w:val="0"/>
          <w:numId w:val="27"/>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возможность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Pr="00883835">
        <w:rPr>
          <w:rFonts w:ascii="Times New Roman" w:eastAsia="Times New Roman" w:hAnsi="Times New Roman" w:cs="Times New Roman"/>
          <w:color w:val="000000"/>
          <w:sz w:val="28"/>
          <w:szCs w:val="28"/>
          <w:lang w:val="en-US" w:eastAsia="ru-RU"/>
        </w:rPr>
        <w:t>;</w:t>
      </w:r>
    </w:p>
    <w:p w:rsidR="007450CE" w:rsidRPr="00883835" w:rsidRDefault="007450CE" w:rsidP="003D0D03">
      <w:pPr>
        <w:numPr>
          <w:ilvl w:val="0"/>
          <w:numId w:val="27"/>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интегральная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Pr="00883835">
        <w:rPr>
          <w:rFonts w:ascii="Times New Roman" w:eastAsia="Times New Roman" w:hAnsi="Times New Roman" w:cs="Times New Roman"/>
          <w:color w:val="000000"/>
          <w:sz w:val="28"/>
          <w:szCs w:val="28"/>
          <w:lang w:val="en-US" w:eastAsia="ru-RU"/>
        </w:rPr>
        <w:t>;</w:t>
      </w:r>
    </w:p>
    <w:p w:rsidR="007450CE" w:rsidRPr="00883835" w:rsidRDefault="007450CE" w:rsidP="003D0D03">
      <w:pPr>
        <w:numPr>
          <w:ilvl w:val="0"/>
          <w:numId w:val="27"/>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уровень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Нечеткая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логика</w:t>
      </w:r>
      <w:r w:rsidR="00934F65" w:rsidRPr="00883835">
        <w:rPr>
          <w:rFonts w:ascii="Times New Roman" w:eastAsia="Times New Roman" w:hAnsi="Times New Roman" w:cs="Times New Roman"/>
          <w:color w:val="000000"/>
          <w:sz w:val="28"/>
          <w:szCs w:val="28"/>
          <w:lang w:eastAsia="ru-RU"/>
        </w:rPr>
        <w:t xml:space="preserve"> </w:t>
      </w:r>
      <w:r w:rsidR="00B22E26" w:rsidRPr="00883835">
        <w:rPr>
          <w:rFonts w:ascii="Times New Roman" w:eastAsia="Times New Roman" w:hAnsi="Times New Roman" w:cs="Times New Roman"/>
          <w:color w:val="000000"/>
          <w:sz w:val="28"/>
          <w:szCs w:val="28"/>
          <w:lang w:eastAsia="ru-RU"/>
        </w:rPr>
        <w:t>работает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нечеткими</w:t>
      </w:r>
      <w:r w:rsidR="00934F65" w:rsidRPr="00883835">
        <w:rPr>
          <w:rFonts w:ascii="Times New Roman" w:eastAsia="Times New Roman" w:hAnsi="Times New Roman" w:cs="Times New Roman"/>
          <w:color w:val="000000"/>
          <w:sz w:val="28"/>
          <w:szCs w:val="28"/>
          <w:lang w:eastAsia="ru-RU"/>
        </w:rPr>
        <w:t xml:space="preserve"> </w:t>
      </w:r>
      <w:r w:rsidR="00F9388D"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неопределенными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что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подходит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многозначных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неполных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r w:rsidR="00934F65" w:rsidRPr="00883835">
        <w:rPr>
          <w:rFonts w:ascii="Times New Roman" w:eastAsia="Times New Roman" w:hAnsi="Times New Roman" w:cs="Times New Roman"/>
          <w:color w:val="000000"/>
          <w:sz w:val="28"/>
          <w:szCs w:val="28"/>
          <w:lang w:eastAsia="ru-RU"/>
        </w:rPr>
        <w:t xml:space="preserve"> </w:t>
      </w:r>
      <w:r w:rsidR="00C67D27" w:rsidRPr="00883835">
        <w:rPr>
          <w:rFonts w:ascii="Times New Roman" w:eastAsia="Times New Roman" w:hAnsi="Times New Roman" w:cs="Times New Roman"/>
          <w:color w:val="000000"/>
          <w:sz w:val="28"/>
          <w:szCs w:val="28"/>
          <w:lang w:eastAsia="ru-RU"/>
        </w:rPr>
        <w:t>международного</w:t>
      </w:r>
      <w:r w:rsidR="00934F65" w:rsidRPr="00883835">
        <w:rPr>
          <w:rFonts w:ascii="Times New Roman" w:eastAsia="Times New Roman" w:hAnsi="Times New Roman" w:cs="Times New Roman"/>
          <w:color w:val="000000"/>
          <w:sz w:val="28"/>
          <w:szCs w:val="28"/>
          <w:lang w:eastAsia="ru-RU"/>
        </w:rPr>
        <w:t xml:space="preserve"> </w:t>
      </w:r>
      <w:r w:rsidR="00C67D27" w:rsidRPr="00883835">
        <w:rPr>
          <w:rFonts w:ascii="Times New Roman" w:eastAsia="Times New Roman" w:hAnsi="Times New Roman" w:cs="Times New Roman"/>
          <w:color w:val="000000"/>
          <w:sz w:val="28"/>
          <w:szCs w:val="28"/>
          <w:lang w:eastAsia="ru-RU"/>
        </w:rPr>
        <w:t>бизнеса</w:t>
      </w:r>
      <w:r w:rsidR="003C7A5A" w:rsidRPr="003C7A5A">
        <w:rPr>
          <w:rFonts w:ascii="Times New Roman" w:eastAsia="Times New Roman" w:hAnsi="Times New Roman" w:cs="Times New Roman"/>
          <w:color w:val="000000"/>
          <w:sz w:val="28"/>
          <w:szCs w:val="28"/>
          <w:lang w:eastAsia="ru-RU"/>
        </w:rPr>
        <w:t xml:space="preserve"> [87]</w:t>
      </w:r>
      <w:r w:rsidR="00EA60DD" w:rsidRPr="00883835">
        <w:rPr>
          <w:rFonts w:ascii="Times New Roman" w:eastAsia="Times New Roman" w:hAnsi="Times New Roman" w:cs="Times New Roman"/>
          <w:color w:val="000000"/>
          <w:sz w:val="28"/>
          <w:szCs w:val="28"/>
          <w:lang w:eastAsia="ru-RU"/>
        </w:rPr>
        <w:t>.</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оценивать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шкале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будут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делиться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группы:</w:t>
      </w:r>
    </w:p>
    <w:p w:rsidR="007450CE" w:rsidRPr="00883835" w:rsidRDefault="00934F65"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Assist</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(0-3):</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может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помогать</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решении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но</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заменяет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человека.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требуют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высокого</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уровня</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креативности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сложных</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межличностных</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взаимодействий.</w:t>
      </w:r>
    </w:p>
    <w:p w:rsidR="007450CE" w:rsidRPr="00883835" w:rsidRDefault="00934F65"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Redesign</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(4-7):</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может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значительно</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изменить</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улучшить</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выполнение</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но</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человеческий</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фактор</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все</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еще</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необходим.</w:t>
      </w:r>
    </w:p>
    <w:p w:rsidR="007450CE" w:rsidRPr="00883835" w:rsidRDefault="00934F65"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Replace</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(8-10):</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полностью</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почти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полностью</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заменяет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человека,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полностью</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стандартизированы</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или</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автоматизированы.</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чтобы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инструменты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сформулировать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ключевых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факторов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затем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создать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систему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(fuzzy</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rules),</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комбинировать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получения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Последним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шагом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операция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дефазификации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получения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конкретного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671AF1" w:rsidRPr="00671AF1">
        <w:rPr>
          <w:rFonts w:ascii="Times New Roman" w:eastAsia="Times New Roman" w:hAnsi="Times New Roman" w:cs="Times New Roman"/>
          <w:color w:val="000000"/>
          <w:sz w:val="28"/>
          <w:szCs w:val="28"/>
          <w:lang w:eastAsia="ru-RU"/>
        </w:rPr>
        <w:t xml:space="preserve"> [88]</w:t>
      </w:r>
      <w:r w:rsidRPr="00883835">
        <w:rPr>
          <w:rFonts w:ascii="Times New Roman" w:eastAsia="Times New Roman" w:hAnsi="Times New Roman" w:cs="Times New Roman"/>
          <w:color w:val="000000"/>
          <w:sz w:val="28"/>
          <w:szCs w:val="28"/>
          <w:lang w:eastAsia="ru-RU"/>
        </w:rPr>
        <w:t>.</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Создадим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факторов.</w:t>
      </w:r>
    </w:p>
    <w:p w:rsidR="007450CE" w:rsidRPr="00883835" w:rsidRDefault="007450CE" w:rsidP="003D0D03">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алгоритмы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стандартизированные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3}.</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Частично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вмешательства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человека,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могут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быть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улучшены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3,</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4,</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5}</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Неструктурированная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требуют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креативности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стратегии: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{4,</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5,</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6,</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7}</w:t>
      </w:r>
    </w:p>
    <w:p w:rsidR="007450CE" w:rsidRPr="00883835" w:rsidRDefault="007450CE" w:rsidP="003D0D03">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Assist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меньше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автоматизации,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помогает,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заменяет: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3}</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Redesign</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(4-7):</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быть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частично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изменена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улучшена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{4,</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5,</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6,</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7}</w:t>
      </w:r>
    </w:p>
    <w:p w:rsidR="007450CE" w:rsidRPr="00883835" w:rsidRDefault="00934F65"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Replace</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(8-10):</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задача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может</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быть</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полностью</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автоматизирована:</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{8,</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9,</w:t>
      </w:r>
      <w:r w:rsidRPr="00883835">
        <w:rPr>
          <w:rFonts w:ascii="Times New Roman" w:eastAsia="Times New Roman" w:hAnsi="Times New Roman" w:cs="Times New Roman"/>
          <w:color w:val="000000"/>
          <w:sz w:val="28"/>
          <w:szCs w:val="28"/>
          <w:lang w:eastAsia="ru-RU"/>
        </w:rPr>
        <w:t xml:space="preserve"> </w:t>
      </w:r>
      <w:r w:rsidR="007450CE" w:rsidRPr="00883835">
        <w:rPr>
          <w:rFonts w:ascii="Times New Roman" w:eastAsia="Times New Roman" w:hAnsi="Times New Roman" w:cs="Times New Roman"/>
          <w:color w:val="000000"/>
          <w:sz w:val="28"/>
          <w:szCs w:val="28"/>
          <w:lang w:eastAsia="ru-RU"/>
        </w:rPr>
        <w:t>10}</w:t>
      </w:r>
    </w:p>
    <w:p w:rsidR="007450CE" w:rsidRPr="00883835" w:rsidRDefault="007450CE" w:rsidP="003D0D03">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(интегральная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Неэффективно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(&lt;1)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имеет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значительного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0.3}</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(1-1.5)</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приносит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положительный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1.3,</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1.5}</w:t>
      </w:r>
    </w:p>
    <w:p w:rsidR="007450CE" w:rsidRPr="00883835" w:rsidRDefault="007450CE" w:rsidP="003D0D03">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Очень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(&gt;1.5)</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значительно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улучшает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результаты: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{1.6,</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1.8,</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2,</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2.5}</w:t>
      </w:r>
    </w:p>
    <w:p w:rsidR="007450CE" w:rsidRPr="00883835" w:rsidRDefault="007450CE" w:rsidP="003D0D03">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Низкая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крайне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низкая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инфраструктура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внедрения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0.1,</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0.2}</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Средняя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развивающаяся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инфраструктура,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частичное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{0.3,</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0.4,</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0.5,</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0.6}</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Высокая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сильной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инфраструктурой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высоким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потенциалом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внедрения: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{0.7,</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0.8,</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0.9,</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1.0}</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следующем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этапе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создать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Они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представляют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собой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набор</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связывают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входные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переменные,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представлены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критериями,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Правила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имеют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следующую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структуру:</w:t>
      </w:r>
    </w:p>
    <w:p w:rsidR="007450CE" w:rsidRPr="00883835" w:rsidRDefault="007450CE" w:rsidP="007F2031">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Если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Assist,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Низкая,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Assist.</w:t>
      </w:r>
    </w:p>
    <w:p w:rsidR="007450CE" w:rsidRPr="00883835" w:rsidRDefault="007450CE" w:rsidP="00C52F56">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Если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Частично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Redesign,</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Средняя,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Redesign.</w:t>
      </w:r>
    </w:p>
    <w:p w:rsidR="007450CE" w:rsidRPr="00883835" w:rsidRDefault="007450CE" w:rsidP="00C52F56">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Если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Неструктурированная,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Replace,</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Очень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Высокая,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Replace.</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выполнить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три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шага,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которые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представлены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рисунке</w:t>
      </w:r>
      <w:r w:rsidR="00934F65" w:rsidRPr="00883835">
        <w:rPr>
          <w:rFonts w:ascii="Times New Roman" w:eastAsia="Times New Roman" w:hAnsi="Times New Roman" w:cs="Times New Roman"/>
          <w:color w:val="000000"/>
          <w:sz w:val="28"/>
          <w:szCs w:val="28"/>
          <w:lang w:eastAsia="ru-RU"/>
        </w:rPr>
        <w:t xml:space="preserve"> </w:t>
      </w:r>
      <w:r w:rsidR="00344FE3">
        <w:rPr>
          <w:rFonts w:ascii="Times New Roman" w:eastAsia="Times New Roman" w:hAnsi="Times New Roman" w:cs="Times New Roman"/>
          <w:color w:val="000000"/>
          <w:sz w:val="28"/>
          <w:szCs w:val="28"/>
          <w:lang w:eastAsia="ru-RU"/>
        </w:rPr>
        <w:t>21</w:t>
      </w:r>
      <w:r w:rsidR="00DD5287" w:rsidRPr="00883835">
        <w:rPr>
          <w:rFonts w:ascii="Times New Roman" w:eastAsia="Times New Roman" w:hAnsi="Times New Roman" w:cs="Times New Roman"/>
          <w:color w:val="000000"/>
          <w:sz w:val="28"/>
          <w:szCs w:val="28"/>
          <w:lang w:eastAsia="ru-RU"/>
        </w:rPr>
        <w:t>.</w:t>
      </w:r>
    </w:p>
    <w:p w:rsidR="00DD5287" w:rsidRPr="00883835" w:rsidRDefault="00DD5287"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7450CE" w:rsidP="00DD5287">
      <w:pPr>
        <w:spacing w:after="0" w:line="360" w:lineRule="auto"/>
        <w:jc w:val="cente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noProof/>
          <w:color w:val="000000"/>
          <w:sz w:val="28"/>
          <w:szCs w:val="20"/>
          <w:lang w:eastAsia="ru-RU"/>
        </w:rPr>
        <w:drawing>
          <wp:inline distT="0" distB="0" distL="0" distR="0" wp14:anchorId="5C1A3E7F" wp14:editId="75DC8006">
            <wp:extent cx="2743244" cy="2084658"/>
            <wp:effectExtent l="0" t="0" r="0" b="0"/>
            <wp:docPr id="23" name="Рисунок 23" descr="\\msk.mts.ru\ug\User\Folders\06\00\ASSOBOLEVA\Downloads\Снимок экрана 2025-06-18 173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k.mts.ru\ug\User\Folders\06\00\ASSOBOLEVA\Downloads\Снимок экрана 2025-06-18 17344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9127" cy="2089128"/>
                    </a:xfrm>
                    <a:prstGeom prst="rect">
                      <a:avLst/>
                    </a:prstGeom>
                    <a:noFill/>
                    <a:ln>
                      <a:noFill/>
                    </a:ln>
                  </pic:spPr>
                </pic:pic>
              </a:graphicData>
            </a:graphic>
          </wp:inline>
        </w:drawing>
      </w:r>
    </w:p>
    <w:p w:rsidR="007450CE" w:rsidRPr="007A5752" w:rsidRDefault="00DD5287" w:rsidP="00DD5287">
      <w:pPr>
        <w:spacing w:after="0" w:line="360" w:lineRule="auto"/>
        <w:jc w:val="cente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0"/>
          <w:lang w:eastAsia="ru-RU"/>
        </w:rPr>
        <w:t>Рисунок</w:t>
      </w:r>
      <w:r w:rsidR="00934F65" w:rsidRPr="00883835">
        <w:rPr>
          <w:rFonts w:ascii="Times New Roman" w:eastAsia="Times New Roman" w:hAnsi="Times New Roman" w:cs="Times New Roman"/>
          <w:color w:val="000000"/>
          <w:sz w:val="28"/>
          <w:szCs w:val="20"/>
          <w:lang w:eastAsia="ru-RU"/>
        </w:rPr>
        <w:t xml:space="preserve"> </w:t>
      </w:r>
      <w:r w:rsidR="00344FE3">
        <w:rPr>
          <w:rFonts w:ascii="Times New Roman" w:eastAsia="Times New Roman" w:hAnsi="Times New Roman" w:cs="Times New Roman"/>
          <w:color w:val="000000"/>
          <w:sz w:val="28"/>
          <w:szCs w:val="20"/>
          <w:lang w:eastAsia="ru-RU"/>
        </w:rPr>
        <w:t>21</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Шаги</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нечеткой</w:t>
      </w:r>
      <w:r w:rsidR="00934F65" w:rsidRPr="00883835">
        <w:rPr>
          <w:rFonts w:ascii="Times New Roman" w:eastAsia="Times New Roman" w:hAnsi="Times New Roman" w:cs="Times New Roman"/>
          <w:color w:val="000000"/>
          <w:sz w:val="28"/>
          <w:szCs w:val="20"/>
          <w:lang w:eastAsia="ru-RU"/>
        </w:rPr>
        <w:t xml:space="preserve"> </w:t>
      </w:r>
      <w:r w:rsidR="00153276" w:rsidRPr="00883835">
        <w:rPr>
          <w:rFonts w:ascii="Times New Roman" w:eastAsia="Times New Roman" w:hAnsi="Times New Roman" w:cs="Times New Roman"/>
          <w:color w:val="000000"/>
          <w:sz w:val="28"/>
          <w:szCs w:val="20"/>
          <w:lang w:eastAsia="ru-RU"/>
        </w:rPr>
        <w:t>логики</w:t>
      </w:r>
      <w:r w:rsidR="007A5752">
        <w:rPr>
          <w:rFonts w:ascii="Times New Roman" w:eastAsia="Times New Roman" w:hAnsi="Times New Roman" w:cs="Times New Roman"/>
          <w:color w:val="000000"/>
          <w:sz w:val="28"/>
          <w:szCs w:val="20"/>
          <w:lang w:eastAsia="ru-RU"/>
        </w:rPr>
        <w:t xml:space="preserve"> </w:t>
      </w:r>
      <w:r w:rsidR="007A5752">
        <w:rPr>
          <w:rFonts w:ascii="Times New Roman" w:eastAsia="Times New Roman" w:hAnsi="Times New Roman" w:cs="Times New Roman"/>
          <w:color w:val="000000"/>
          <w:sz w:val="28"/>
          <w:szCs w:val="28"/>
          <w:lang w:eastAsia="ru-RU"/>
        </w:rPr>
        <w:t xml:space="preserve">(составлено автором) </w:t>
      </w:r>
      <w:r w:rsidR="007A5752" w:rsidRPr="007A5752">
        <w:rPr>
          <w:rFonts w:ascii="Times New Roman" w:eastAsia="Times New Roman" w:hAnsi="Times New Roman" w:cs="Times New Roman"/>
          <w:color w:val="000000"/>
          <w:sz w:val="28"/>
          <w:szCs w:val="28"/>
          <w:lang w:eastAsia="ru-RU"/>
        </w:rPr>
        <w:t>[88]</w:t>
      </w:r>
    </w:p>
    <w:p w:rsidR="007450CE" w:rsidRPr="00883835" w:rsidRDefault="007450CE" w:rsidP="007450CE">
      <w:pPr>
        <w:spacing w:after="0" w:line="240" w:lineRule="auto"/>
        <w:jc w:val="both"/>
        <w:rPr>
          <w:rFonts w:ascii="XO Thames" w:eastAsia="Times New Roman" w:hAnsi="XO Thames" w:cs="Times New Roman"/>
          <w:color w:val="000000"/>
          <w:sz w:val="28"/>
          <w:szCs w:val="20"/>
          <w:lang w:eastAsia="ru-RU"/>
        </w:rPr>
      </w:pP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факторов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вычисляются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степени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принадлежности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значениям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соответствующих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множествах.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Затем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оценивает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соответствие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степени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принадлежности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входных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выдает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степень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принадлежности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После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обработают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входные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необходимо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lastRenderedPageBreak/>
        <w:t>итоговое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Это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делается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метода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дефазификации.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Нечеткие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позволяют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учитывать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все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возможные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вариации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неопределенности,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результаты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интерпретировать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виде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Assist,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Redesign</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или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Replace.</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часть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таблице</w:t>
      </w:r>
      <w:r w:rsidR="00934F65" w:rsidRPr="00883835">
        <w:rPr>
          <w:rFonts w:ascii="Times New Roman" w:eastAsia="Times New Roman" w:hAnsi="Times New Roman" w:cs="Times New Roman"/>
          <w:color w:val="000000"/>
          <w:sz w:val="28"/>
          <w:szCs w:val="28"/>
          <w:lang w:eastAsia="ru-RU"/>
        </w:rPr>
        <w:t xml:space="preserve"> </w:t>
      </w:r>
      <w:r w:rsidR="00E20EAD" w:rsidRPr="00883835">
        <w:rPr>
          <w:rFonts w:ascii="Times New Roman" w:eastAsia="Times New Roman" w:hAnsi="Times New Roman" w:cs="Times New Roman"/>
          <w:color w:val="000000"/>
          <w:sz w:val="28"/>
          <w:szCs w:val="28"/>
          <w:lang w:eastAsia="ru-RU"/>
        </w:rPr>
        <w:t>2</w:t>
      </w:r>
      <w:r w:rsidR="00CF6F85">
        <w:rPr>
          <w:rFonts w:ascii="Times New Roman" w:eastAsia="Times New Roman" w:hAnsi="Times New Roman" w:cs="Times New Roman"/>
          <w:color w:val="000000"/>
          <w:sz w:val="28"/>
          <w:szCs w:val="28"/>
          <w:lang w:eastAsia="ru-RU"/>
        </w:rPr>
        <w:t>7</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полный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список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представлен</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приложении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w:t>
      </w:r>
      <w:r w:rsidR="00934F65" w:rsidRPr="00883835">
        <w:rPr>
          <w:rFonts w:ascii="Times New Roman" w:eastAsia="Times New Roman" w:hAnsi="Times New Roman" w:cs="Times New Roman"/>
          <w:color w:val="000000"/>
          <w:sz w:val="28"/>
          <w:szCs w:val="28"/>
          <w:lang w:eastAsia="ru-RU"/>
        </w:rPr>
        <w:t xml:space="preserve"> </w:t>
      </w:r>
    </w:p>
    <w:p w:rsidR="001D1881" w:rsidRDefault="001D1881" w:rsidP="007450CE">
      <w:pPr>
        <w:spacing w:after="0" w:line="240" w:lineRule="auto"/>
        <w:jc w:val="both"/>
        <w:rPr>
          <w:rFonts w:ascii="XO Thames" w:eastAsia="Times New Roman" w:hAnsi="XO Thames" w:cs="Times New Roman"/>
          <w:color w:val="000000"/>
          <w:sz w:val="28"/>
          <w:szCs w:val="20"/>
          <w:lang w:eastAsia="ru-RU"/>
        </w:rPr>
      </w:pPr>
    </w:p>
    <w:p w:rsidR="007450CE" w:rsidRPr="007A5752" w:rsidRDefault="007450CE" w:rsidP="007450CE">
      <w:pPr>
        <w:spacing w:after="0" w:line="240" w:lineRule="auto"/>
        <w:jc w:val="both"/>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0"/>
          <w:lang w:eastAsia="ru-RU"/>
        </w:rPr>
        <w:t>Таблица</w:t>
      </w:r>
      <w:r w:rsidR="00934F65" w:rsidRPr="00883835">
        <w:rPr>
          <w:rFonts w:ascii="Times New Roman" w:eastAsia="Times New Roman" w:hAnsi="Times New Roman" w:cs="Times New Roman"/>
          <w:color w:val="000000"/>
          <w:sz w:val="28"/>
          <w:szCs w:val="20"/>
          <w:lang w:eastAsia="ru-RU"/>
        </w:rPr>
        <w:t xml:space="preserve"> </w:t>
      </w:r>
      <w:r w:rsidR="00E20EAD" w:rsidRPr="00883835">
        <w:rPr>
          <w:rFonts w:ascii="Times New Roman" w:eastAsia="Times New Roman" w:hAnsi="Times New Roman" w:cs="Times New Roman"/>
          <w:color w:val="000000"/>
          <w:sz w:val="28"/>
          <w:szCs w:val="20"/>
          <w:lang w:eastAsia="ru-RU"/>
        </w:rPr>
        <w:t>2</w:t>
      </w:r>
      <w:r w:rsidR="00CF6F85">
        <w:rPr>
          <w:rFonts w:ascii="Times New Roman" w:eastAsia="Times New Roman" w:hAnsi="Times New Roman" w:cs="Times New Roman"/>
          <w:color w:val="000000"/>
          <w:sz w:val="28"/>
          <w:szCs w:val="20"/>
          <w:lang w:eastAsia="ru-RU"/>
        </w:rPr>
        <w:t>7</w:t>
      </w:r>
      <w:r w:rsidR="00E20EAD" w:rsidRPr="00883835">
        <w:rPr>
          <w:rFonts w:ascii="Times New Roman" w:eastAsia="Times New Roman" w:hAnsi="Times New Roman" w:cs="Times New Roman"/>
          <w:color w:val="000000"/>
          <w:sz w:val="28"/>
          <w:szCs w:val="20"/>
          <w:lang w:eastAsia="ru-RU"/>
        </w:rPr>
        <w:t xml:space="preserve"> </w:t>
      </w:r>
      <w:r w:rsidRPr="00883835">
        <w:rPr>
          <w:rFonts w:ascii="Times New Roman" w:eastAsia="Times New Roman" w:hAnsi="Times New Roman" w:cs="Times New Roman"/>
          <w:color w:val="000000"/>
          <w:sz w:val="28"/>
          <w:szCs w:val="20"/>
          <w:lang w:eastAsia="ru-RU"/>
        </w:rPr>
        <w:t>–</w:t>
      </w:r>
      <w:r w:rsidR="00934F65" w:rsidRPr="00883835">
        <w:rPr>
          <w:rFonts w:ascii="Times New Roman" w:eastAsia="Times New Roman" w:hAnsi="Times New Roman" w:cs="Times New Roman"/>
          <w:color w:val="000000"/>
          <w:sz w:val="28"/>
          <w:szCs w:val="20"/>
          <w:lang w:eastAsia="ru-RU"/>
        </w:rPr>
        <w:t xml:space="preserve"> </w:t>
      </w:r>
      <w:r w:rsidR="00506AAE" w:rsidRPr="00883835">
        <w:rPr>
          <w:rFonts w:ascii="Times New Roman" w:eastAsia="Times New Roman" w:hAnsi="Times New Roman" w:cs="Times New Roman"/>
          <w:color w:val="000000"/>
          <w:sz w:val="28"/>
          <w:szCs w:val="20"/>
          <w:lang w:eastAsia="ru-RU"/>
        </w:rPr>
        <w:t>Н</w:t>
      </w:r>
      <w:r w:rsidRPr="00883835">
        <w:rPr>
          <w:rFonts w:ascii="Times New Roman" w:eastAsia="Times New Roman" w:hAnsi="Times New Roman" w:cs="Times New Roman"/>
          <w:color w:val="000000"/>
          <w:sz w:val="28"/>
          <w:szCs w:val="20"/>
          <w:lang w:eastAsia="ru-RU"/>
        </w:rPr>
        <w:t>ечеткие</w:t>
      </w:r>
      <w:r w:rsidR="00934F65" w:rsidRPr="00883835">
        <w:rPr>
          <w:rFonts w:ascii="Times New Roman" w:eastAsia="Times New Roman" w:hAnsi="Times New Roman" w:cs="Times New Roman"/>
          <w:color w:val="000000"/>
          <w:sz w:val="28"/>
          <w:szCs w:val="20"/>
          <w:lang w:eastAsia="ru-RU"/>
        </w:rPr>
        <w:t xml:space="preserve"> </w:t>
      </w:r>
      <w:r w:rsidR="00E20EAD" w:rsidRPr="00883835">
        <w:rPr>
          <w:rFonts w:ascii="Times New Roman" w:eastAsia="Times New Roman" w:hAnsi="Times New Roman" w:cs="Times New Roman"/>
          <w:color w:val="000000"/>
          <w:sz w:val="28"/>
          <w:szCs w:val="20"/>
          <w:lang w:eastAsia="ru-RU"/>
        </w:rPr>
        <w:t>правила</w:t>
      </w:r>
      <w:r w:rsidR="007A5752" w:rsidRPr="007A5752">
        <w:rPr>
          <w:rFonts w:ascii="Times New Roman" w:eastAsia="Times New Roman" w:hAnsi="Times New Roman" w:cs="Times New Roman"/>
          <w:color w:val="000000"/>
          <w:sz w:val="28"/>
          <w:szCs w:val="20"/>
          <w:lang w:eastAsia="ru-RU"/>
        </w:rPr>
        <w:t xml:space="preserve"> </w:t>
      </w:r>
      <w:r w:rsidR="007A5752">
        <w:rPr>
          <w:rFonts w:ascii="Times New Roman" w:eastAsia="Times New Roman" w:hAnsi="Times New Roman" w:cs="Times New Roman"/>
          <w:color w:val="000000"/>
          <w:sz w:val="28"/>
          <w:szCs w:val="28"/>
          <w:lang w:eastAsia="ru-RU"/>
        </w:rPr>
        <w:t>(составлено автором)</w:t>
      </w:r>
    </w:p>
    <w:tbl>
      <w:tblPr>
        <w:tblW w:w="9350" w:type="dxa"/>
        <w:tblInd w:w="-5" w:type="dxa"/>
        <w:tblLook w:val="04A0" w:firstRow="1" w:lastRow="0" w:firstColumn="1" w:lastColumn="0" w:noHBand="0" w:noVBand="1"/>
      </w:tblPr>
      <w:tblGrid>
        <w:gridCol w:w="2385"/>
        <w:gridCol w:w="2112"/>
        <w:gridCol w:w="1828"/>
        <w:gridCol w:w="1338"/>
        <w:gridCol w:w="1687"/>
      </w:tblGrid>
      <w:tr w:rsidR="007F2031" w:rsidRPr="00883835" w:rsidTr="00B155F7">
        <w:trPr>
          <w:trHeight w:val="897"/>
        </w:trPr>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0CE" w:rsidRPr="00883835" w:rsidRDefault="007450CE" w:rsidP="007450C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Тип</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задачи</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7450CE" w:rsidRPr="00883835" w:rsidRDefault="007450CE" w:rsidP="007450C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Индекс</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перераспределения</w:t>
            </w:r>
            <w:r w:rsidR="00934F65" w:rsidRPr="00883835">
              <w:rPr>
                <w:rFonts w:ascii="Times New Roman" w:eastAsia="Times New Roman" w:hAnsi="Times New Roman" w:cs="Times New Roman"/>
                <w:color w:val="000000"/>
                <w:sz w:val="24"/>
                <w:szCs w:val="24"/>
                <w:lang w:eastAsia="ru-RU"/>
              </w:rPr>
              <w:t xml:space="preserve"> </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7450CE" w:rsidRPr="00883835" w:rsidRDefault="007450CE" w:rsidP="007450C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LLM_VCF</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7450CE" w:rsidRPr="00883835" w:rsidRDefault="007450CE" w:rsidP="007450C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Готовность</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страны</w:t>
            </w:r>
            <w:r w:rsidR="00934F65" w:rsidRPr="00883835">
              <w:rPr>
                <w:rFonts w:ascii="Times New Roman" w:eastAsia="Times New Roman" w:hAnsi="Times New Roman" w:cs="Times New Roman"/>
                <w:color w:val="000000"/>
                <w:sz w:val="24"/>
                <w:szCs w:val="24"/>
                <w:lang w:eastAsia="ru-RU"/>
              </w:rPr>
              <w:t xml:space="preserve"> </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7450CE" w:rsidRPr="00883835" w:rsidRDefault="007450CE" w:rsidP="007450C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Применимость</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LLM</w:t>
            </w:r>
            <w:r w:rsidR="00934F65" w:rsidRPr="00883835">
              <w:rPr>
                <w:rFonts w:ascii="Times New Roman" w:eastAsia="Times New Roman" w:hAnsi="Times New Roman" w:cs="Times New Roman"/>
                <w:color w:val="000000"/>
                <w:sz w:val="24"/>
                <w:szCs w:val="24"/>
                <w:lang w:eastAsia="ru-RU"/>
              </w:rPr>
              <w:t xml:space="preserve"> </w:t>
            </w:r>
          </w:p>
        </w:tc>
      </w:tr>
      <w:tr w:rsidR="007F2031" w:rsidRPr="00883835" w:rsidTr="00B155F7">
        <w:trPr>
          <w:trHeight w:val="299"/>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Структурированная</w:t>
            </w:r>
          </w:p>
        </w:tc>
        <w:tc>
          <w:tcPr>
            <w:tcW w:w="2094"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c>
          <w:tcPr>
            <w:tcW w:w="1892"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Неэффективно</w:t>
            </w:r>
          </w:p>
        </w:tc>
        <w:tc>
          <w:tcPr>
            <w:tcW w:w="1327"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Низкая</w:t>
            </w:r>
          </w:p>
        </w:tc>
        <w:tc>
          <w:tcPr>
            <w:tcW w:w="1673"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r>
      <w:tr w:rsidR="007F2031" w:rsidRPr="00883835" w:rsidTr="00B155F7">
        <w:trPr>
          <w:trHeight w:val="299"/>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Структурированная</w:t>
            </w:r>
          </w:p>
        </w:tc>
        <w:tc>
          <w:tcPr>
            <w:tcW w:w="2094"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c>
          <w:tcPr>
            <w:tcW w:w="1892"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Эффективно</w:t>
            </w:r>
          </w:p>
        </w:tc>
        <w:tc>
          <w:tcPr>
            <w:tcW w:w="1327"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Средняя</w:t>
            </w:r>
          </w:p>
        </w:tc>
        <w:tc>
          <w:tcPr>
            <w:tcW w:w="1673"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r>
      <w:tr w:rsidR="007F2031" w:rsidRPr="00883835" w:rsidTr="00B155F7">
        <w:trPr>
          <w:trHeight w:val="299"/>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Структурированная</w:t>
            </w:r>
          </w:p>
        </w:tc>
        <w:tc>
          <w:tcPr>
            <w:tcW w:w="2094"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c>
          <w:tcPr>
            <w:tcW w:w="1892"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Очень</w:t>
            </w:r>
            <w:r w:rsidR="00934F65" w:rsidRPr="00883835">
              <w:rPr>
                <w:rFonts w:ascii="Times New Roman" w:eastAsia="Times New Roman" w:hAnsi="Times New Roman" w:cs="Times New Roman"/>
                <w:color w:val="000000"/>
                <w:sz w:val="24"/>
                <w:szCs w:val="24"/>
                <w:lang w:eastAsia="ru-RU"/>
              </w:rPr>
              <w:t xml:space="preserve"> </w:t>
            </w:r>
            <w:r w:rsidRPr="00883835">
              <w:rPr>
                <w:rFonts w:ascii="Times New Roman" w:eastAsia="Times New Roman" w:hAnsi="Times New Roman" w:cs="Times New Roman"/>
                <w:color w:val="000000"/>
                <w:sz w:val="24"/>
                <w:szCs w:val="24"/>
                <w:lang w:eastAsia="ru-RU"/>
              </w:rPr>
              <w:t>эффективно</w:t>
            </w:r>
            <w:r w:rsidR="00934F65" w:rsidRPr="00883835">
              <w:rPr>
                <w:rFonts w:ascii="Times New Roman" w:eastAsia="Times New Roman" w:hAnsi="Times New Roman" w:cs="Times New Roman"/>
                <w:color w:val="000000"/>
                <w:sz w:val="24"/>
                <w:szCs w:val="24"/>
                <w:lang w:eastAsia="ru-RU"/>
              </w:rPr>
              <w:t xml:space="preserve"> </w:t>
            </w:r>
          </w:p>
        </w:tc>
        <w:tc>
          <w:tcPr>
            <w:tcW w:w="1327"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Высокая</w:t>
            </w:r>
          </w:p>
        </w:tc>
        <w:tc>
          <w:tcPr>
            <w:tcW w:w="1673"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r>
      <w:tr w:rsidR="00F228B9" w:rsidRPr="00883835" w:rsidTr="00B155F7">
        <w:trPr>
          <w:trHeight w:val="299"/>
        </w:trPr>
        <w:tc>
          <w:tcPr>
            <w:tcW w:w="2364" w:type="dxa"/>
            <w:tcBorders>
              <w:top w:val="nil"/>
              <w:left w:val="single" w:sz="4" w:space="0" w:color="auto"/>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Структурированная</w:t>
            </w:r>
          </w:p>
        </w:tc>
        <w:tc>
          <w:tcPr>
            <w:tcW w:w="2094"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Неэффективно</w:t>
            </w:r>
          </w:p>
        </w:tc>
        <w:tc>
          <w:tcPr>
            <w:tcW w:w="1327" w:type="dxa"/>
            <w:tcBorders>
              <w:top w:val="nil"/>
              <w:left w:val="nil"/>
              <w:bottom w:val="single" w:sz="4" w:space="0" w:color="auto"/>
              <w:right w:val="single" w:sz="4" w:space="0" w:color="auto"/>
            </w:tcBorders>
            <w:shd w:val="clear" w:color="auto" w:fill="auto"/>
            <w:noWrap/>
            <w:vAlign w:val="bottom"/>
            <w:hideMark/>
          </w:tcPr>
          <w:p w:rsidR="007450CE" w:rsidRPr="00883835" w:rsidRDefault="00934F65"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w:t>
            </w:r>
            <w:r w:rsidR="007450CE" w:rsidRPr="00883835">
              <w:rPr>
                <w:rFonts w:ascii="Times New Roman" w:eastAsia="Times New Roman" w:hAnsi="Times New Roman" w:cs="Times New Roman"/>
                <w:color w:val="000000"/>
                <w:sz w:val="24"/>
                <w:szCs w:val="24"/>
                <w:lang w:eastAsia="ru-RU"/>
              </w:rPr>
              <w:t>Низкая</w:t>
            </w:r>
          </w:p>
        </w:tc>
        <w:tc>
          <w:tcPr>
            <w:tcW w:w="1673" w:type="dxa"/>
            <w:tcBorders>
              <w:top w:val="nil"/>
              <w:left w:val="nil"/>
              <w:bottom w:val="single" w:sz="4" w:space="0" w:color="auto"/>
              <w:right w:val="single" w:sz="4" w:space="0" w:color="auto"/>
            </w:tcBorders>
            <w:shd w:val="clear" w:color="auto" w:fill="auto"/>
            <w:noWrap/>
            <w:vAlign w:val="bottom"/>
            <w:hideMark/>
          </w:tcPr>
          <w:p w:rsidR="007450CE" w:rsidRPr="00883835" w:rsidRDefault="007450CE" w:rsidP="007450C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r>
      <w:tr w:rsidR="007F2031"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Очень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Высокая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Replac</w:t>
            </w:r>
            <w:r w:rsidRPr="00883835">
              <w:rPr>
                <w:rFonts w:ascii="Times New Roman" w:eastAsia="Times New Roman" w:hAnsi="Times New Roman" w:cs="Times New Roman"/>
                <w:color w:val="000000"/>
                <w:sz w:val="24"/>
                <w:szCs w:val="24"/>
                <w:lang w:val="en-US" w:eastAsia="ru-RU"/>
              </w:rPr>
              <w:t>e</w:t>
            </w:r>
          </w:p>
        </w:tc>
      </w:tr>
      <w:tr w:rsidR="007F2031"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Частично 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Очень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Высокая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r>
      <w:tr w:rsidR="007F2031"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Частично 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Неэффективно</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Низкая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r>
      <w:tr w:rsidR="007F2031"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Частично 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Эффективно</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Средняя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r>
      <w:tr w:rsidR="00F228B9"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Очень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Высокая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r>
      <w:tr w:rsidR="00F228B9"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Неэффективно</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Низкая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Assis</w:t>
            </w:r>
          </w:p>
        </w:tc>
      </w:tr>
      <w:tr w:rsidR="00F228B9"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Redesign</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Очень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Высокая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Replac</w:t>
            </w:r>
            <w:r w:rsidRPr="00883835">
              <w:rPr>
                <w:rFonts w:ascii="Times New Roman" w:eastAsia="Times New Roman" w:hAnsi="Times New Roman" w:cs="Times New Roman"/>
                <w:color w:val="000000"/>
                <w:sz w:val="24"/>
                <w:szCs w:val="24"/>
                <w:lang w:val="en-US" w:eastAsia="ru-RU"/>
              </w:rPr>
              <w:t>e</w:t>
            </w:r>
          </w:p>
        </w:tc>
      </w:tr>
      <w:tr w:rsidR="00F228B9"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Неструктурированная</w:t>
            </w:r>
          </w:p>
        </w:tc>
        <w:tc>
          <w:tcPr>
            <w:tcW w:w="2094"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val="en-US" w:eastAsia="ru-RU"/>
              </w:rPr>
            </w:pPr>
            <w:r w:rsidRPr="00883835">
              <w:rPr>
                <w:rFonts w:ascii="Times New Roman" w:eastAsia="Times New Roman" w:hAnsi="Times New Roman" w:cs="Times New Roman"/>
                <w:color w:val="000000"/>
                <w:sz w:val="24"/>
                <w:szCs w:val="24"/>
                <w:lang w:eastAsia="ru-RU"/>
              </w:rPr>
              <w:t>Replac</w:t>
            </w:r>
            <w:r w:rsidRPr="00883835">
              <w:rPr>
                <w:rFonts w:ascii="Times New Roman" w:eastAsia="Times New Roman" w:hAnsi="Times New Roman" w:cs="Times New Roman"/>
                <w:color w:val="000000"/>
                <w:sz w:val="24"/>
                <w:szCs w:val="24"/>
                <w:lang w:val="en-US" w:eastAsia="ru-RU"/>
              </w:rPr>
              <w:t>e</w:t>
            </w:r>
          </w:p>
        </w:tc>
        <w:tc>
          <w:tcPr>
            <w:tcW w:w="1892"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Эффективно</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Средняя</w:t>
            </w:r>
          </w:p>
        </w:tc>
        <w:tc>
          <w:tcPr>
            <w:tcW w:w="1673" w:type="dxa"/>
            <w:tcBorders>
              <w:top w:val="single" w:sz="4" w:space="0" w:color="auto"/>
              <w:left w:val="nil"/>
              <w:bottom w:val="single" w:sz="4" w:space="0" w:color="auto"/>
              <w:right w:val="single" w:sz="4" w:space="0" w:color="auto"/>
            </w:tcBorders>
            <w:shd w:val="clear" w:color="auto" w:fill="auto"/>
            <w:noWrap/>
            <w:vAlign w:val="bottom"/>
          </w:tcPr>
          <w:p w:rsidR="00F228B9" w:rsidRPr="00883835" w:rsidRDefault="00F228B9" w:rsidP="00F228B9">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Replac</w:t>
            </w:r>
            <w:r w:rsidRPr="00883835">
              <w:rPr>
                <w:rFonts w:ascii="Times New Roman" w:eastAsia="Times New Roman" w:hAnsi="Times New Roman" w:cs="Times New Roman"/>
                <w:color w:val="000000"/>
                <w:sz w:val="24"/>
                <w:szCs w:val="24"/>
                <w:lang w:val="en-US" w:eastAsia="ru-RU"/>
              </w:rPr>
              <w:t>e</w:t>
            </w:r>
          </w:p>
        </w:tc>
      </w:tr>
      <w:tr w:rsidR="00CE464A"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094"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CE464A"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094"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CE464A" w:rsidRPr="00883835" w:rsidTr="00B155F7">
        <w:trPr>
          <w:trHeight w:val="299"/>
        </w:trPr>
        <w:tc>
          <w:tcPr>
            <w:tcW w:w="2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094"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892"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CE464A" w:rsidRPr="00883835" w:rsidRDefault="00CE464A" w:rsidP="00CE464A">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bl>
    <w:p w:rsidR="00CE464A" w:rsidRDefault="00CE464A"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каждого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сочетания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входных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параметров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индекс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перераспределения,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LLM_VCF</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применяться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конкретной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ситуации.</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Каждое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правило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помочь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принятии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решения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степени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автоматизации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00FB3AED">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для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сотрудникам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(Assist)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полного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замеен</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человека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(Replace).</w:t>
      </w: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Автоматизируем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помощью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кода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языке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python.</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классическую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библиотеку</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numpy</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специализированную</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skfuzzy.</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Приведем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отрывок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кода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рисунке</w:t>
      </w:r>
      <w:r w:rsidR="00934F65" w:rsidRPr="00883835">
        <w:rPr>
          <w:rFonts w:ascii="Times New Roman" w:eastAsia="Times New Roman" w:hAnsi="Times New Roman" w:cs="Times New Roman"/>
          <w:color w:val="000000"/>
          <w:sz w:val="28"/>
          <w:szCs w:val="28"/>
          <w:lang w:eastAsia="ru-RU"/>
        </w:rPr>
        <w:t xml:space="preserve"> </w:t>
      </w:r>
      <w:r w:rsidR="009E3C66" w:rsidRPr="00883835">
        <w:rPr>
          <w:rFonts w:ascii="Times New Roman" w:eastAsia="Times New Roman" w:hAnsi="Times New Roman" w:cs="Times New Roman"/>
          <w:color w:val="000000"/>
          <w:sz w:val="28"/>
          <w:szCs w:val="28"/>
          <w:lang w:eastAsia="ru-RU"/>
        </w:rPr>
        <w:t>2</w:t>
      </w:r>
      <w:r w:rsidR="00344FE3">
        <w:rPr>
          <w:rFonts w:ascii="Times New Roman" w:eastAsia="Times New Roman" w:hAnsi="Times New Roman" w:cs="Times New Roman"/>
          <w:color w:val="000000"/>
          <w:sz w:val="28"/>
          <w:szCs w:val="28"/>
          <w:lang w:eastAsia="ru-RU"/>
        </w:rPr>
        <w:t>2</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демонстрирующий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итоговое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определение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val="en-US" w:eastAsia="ru-RU"/>
        </w:rPr>
        <w:t>LLM</w:t>
      </w:r>
      <w:r w:rsidRPr="00883835">
        <w:rPr>
          <w:rFonts w:ascii="Times New Roman" w:eastAsia="Times New Roman" w:hAnsi="Times New Roman" w:cs="Times New Roman"/>
          <w:color w:val="000000"/>
          <w:sz w:val="28"/>
          <w:szCs w:val="28"/>
          <w:lang w:eastAsia="ru-RU"/>
        </w:rPr>
        <w:t>.</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Итоговый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код</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будет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представлен</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приложении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w:t>
      </w:r>
    </w:p>
    <w:p w:rsidR="00DD5287" w:rsidRPr="00883835" w:rsidRDefault="00DD5287"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7450CE" w:rsidRPr="00883835" w:rsidRDefault="007450CE" w:rsidP="00DD5287">
      <w:pPr>
        <w:spacing w:after="0" w:line="360" w:lineRule="auto"/>
        <w:jc w:val="cente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noProof/>
          <w:color w:val="000000"/>
          <w:sz w:val="28"/>
          <w:szCs w:val="20"/>
          <w:lang w:eastAsia="ru-RU"/>
        </w:rPr>
        <w:drawing>
          <wp:inline distT="0" distB="0" distL="0" distR="0" wp14:anchorId="272869FB" wp14:editId="54768924">
            <wp:extent cx="3716528" cy="3371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55978" cy="3407642"/>
                    </a:xfrm>
                    <a:prstGeom prst="rect">
                      <a:avLst/>
                    </a:prstGeom>
                  </pic:spPr>
                </pic:pic>
              </a:graphicData>
            </a:graphic>
          </wp:inline>
        </w:drawing>
      </w:r>
    </w:p>
    <w:p w:rsidR="00153276" w:rsidRPr="00532CC0" w:rsidRDefault="00153276" w:rsidP="00DD5287">
      <w:pPr>
        <w:spacing w:after="0" w:line="360" w:lineRule="auto"/>
        <w:jc w:val="center"/>
        <w:rPr>
          <w:rFonts w:ascii="Times New Roman" w:eastAsia="Times New Roman" w:hAnsi="Times New Roman" w:cs="Times New Roman"/>
          <w:color w:val="000000"/>
          <w:sz w:val="28"/>
          <w:szCs w:val="20"/>
          <w:lang w:eastAsia="ru-RU"/>
        </w:rPr>
      </w:pPr>
      <w:r w:rsidRPr="00883835">
        <w:rPr>
          <w:rFonts w:ascii="Times New Roman" w:eastAsia="Times New Roman" w:hAnsi="Times New Roman" w:cs="Times New Roman"/>
          <w:color w:val="000000"/>
          <w:sz w:val="28"/>
          <w:szCs w:val="20"/>
          <w:lang w:eastAsia="ru-RU"/>
        </w:rPr>
        <w:t>Рисунок</w:t>
      </w:r>
      <w:r w:rsidR="00934F65" w:rsidRPr="00883835">
        <w:rPr>
          <w:rFonts w:ascii="Times New Roman" w:eastAsia="Times New Roman" w:hAnsi="Times New Roman" w:cs="Times New Roman"/>
          <w:color w:val="000000"/>
          <w:sz w:val="28"/>
          <w:szCs w:val="20"/>
          <w:lang w:eastAsia="ru-RU"/>
        </w:rPr>
        <w:t xml:space="preserve"> </w:t>
      </w:r>
      <w:r w:rsidRPr="00883835">
        <w:rPr>
          <w:rFonts w:ascii="Times New Roman" w:eastAsia="Times New Roman" w:hAnsi="Times New Roman" w:cs="Times New Roman"/>
          <w:color w:val="000000"/>
          <w:sz w:val="28"/>
          <w:szCs w:val="20"/>
          <w:lang w:eastAsia="ru-RU"/>
        </w:rPr>
        <w:t>2</w:t>
      </w:r>
      <w:r w:rsidR="00344FE3">
        <w:rPr>
          <w:rFonts w:ascii="Times New Roman" w:eastAsia="Times New Roman" w:hAnsi="Times New Roman" w:cs="Times New Roman"/>
          <w:color w:val="000000"/>
          <w:sz w:val="28"/>
          <w:szCs w:val="20"/>
          <w:lang w:eastAsia="ru-RU"/>
        </w:rPr>
        <w:t>2</w:t>
      </w:r>
      <w:r w:rsidR="00934F65" w:rsidRPr="00883835">
        <w:rPr>
          <w:rFonts w:ascii="Times New Roman" w:eastAsia="Times New Roman" w:hAnsi="Times New Roman" w:cs="Times New Roman"/>
          <w:color w:val="000000"/>
          <w:sz w:val="28"/>
          <w:szCs w:val="20"/>
          <w:lang w:eastAsia="ru-RU"/>
        </w:rPr>
        <w:t xml:space="preserve"> </w:t>
      </w:r>
      <w:r w:rsidRPr="00883835">
        <w:rPr>
          <w:rFonts w:ascii="Times New Roman" w:eastAsia="Times New Roman" w:hAnsi="Times New Roman" w:cs="Times New Roman"/>
          <w:color w:val="000000"/>
          <w:sz w:val="28"/>
          <w:szCs w:val="20"/>
          <w:lang w:eastAsia="ru-RU"/>
        </w:rPr>
        <w:t>–</w:t>
      </w:r>
      <w:r w:rsidR="00934F65" w:rsidRPr="00883835">
        <w:rPr>
          <w:rFonts w:ascii="Times New Roman" w:eastAsia="Times New Roman" w:hAnsi="Times New Roman" w:cs="Times New Roman"/>
          <w:color w:val="000000"/>
          <w:sz w:val="28"/>
          <w:szCs w:val="20"/>
          <w:lang w:eastAsia="ru-RU"/>
        </w:rPr>
        <w:t xml:space="preserve"> </w:t>
      </w:r>
      <w:r w:rsidR="009E3C66" w:rsidRPr="00883835">
        <w:rPr>
          <w:rFonts w:ascii="Times New Roman" w:eastAsia="Times New Roman" w:hAnsi="Times New Roman" w:cs="Times New Roman"/>
          <w:color w:val="000000"/>
          <w:sz w:val="28"/>
          <w:szCs w:val="20"/>
          <w:lang w:eastAsia="ru-RU"/>
        </w:rPr>
        <w:t>Автоматизация</w:t>
      </w:r>
      <w:r w:rsidR="00934F65" w:rsidRPr="00883835">
        <w:rPr>
          <w:rFonts w:ascii="Times New Roman" w:eastAsia="Times New Roman" w:hAnsi="Times New Roman" w:cs="Times New Roman"/>
          <w:color w:val="000000"/>
          <w:sz w:val="28"/>
          <w:szCs w:val="20"/>
          <w:lang w:eastAsia="ru-RU"/>
        </w:rPr>
        <w:t xml:space="preserve"> </w:t>
      </w:r>
      <w:r w:rsidR="009E3C66" w:rsidRPr="00883835">
        <w:rPr>
          <w:rFonts w:ascii="Times New Roman" w:eastAsia="Times New Roman" w:hAnsi="Times New Roman" w:cs="Times New Roman"/>
          <w:color w:val="000000"/>
          <w:sz w:val="28"/>
          <w:szCs w:val="20"/>
          <w:lang w:eastAsia="ru-RU"/>
        </w:rPr>
        <w:t>расчета</w:t>
      </w:r>
      <w:r w:rsidR="00934F65" w:rsidRPr="00883835">
        <w:rPr>
          <w:rFonts w:ascii="Times New Roman" w:eastAsia="Times New Roman" w:hAnsi="Times New Roman" w:cs="Times New Roman"/>
          <w:color w:val="000000"/>
          <w:sz w:val="28"/>
          <w:szCs w:val="20"/>
          <w:lang w:eastAsia="ru-RU"/>
        </w:rPr>
        <w:t xml:space="preserve"> </w:t>
      </w:r>
      <w:r w:rsidR="009E3C66" w:rsidRPr="00883835">
        <w:rPr>
          <w:rFonts w:ascii="Times New Roman" w:eastAsia="Times New Roman" w:hAnsi="Times New Roman" w:cs="Times New Roman"/>
          <w:color w:val="000000"/>
          <w:sz w:val="28"/>
          <w:szCs w:val="20"/>
          <w:lang w:eastAsia="ru-RU"/>
        </w:rPr>
        <w:t>применимости</w:t>
      </w:r>
      <w:r w:rsidR="00934F65" w:rsidRPr="00883835">
        <w:rPr>
          <w:rFonts w:ascii="Times New Roman" w:eastAsia="Times New Roman" w:hAnsi="Times New Roman" w:cs="Times New Roman"/>
          <w:color w:val="000000"/>
          <w:sz w:val="28"/>
          <w:szCs w:val="20"/>
          <w:lang w:eastAsia="ru-RU"/>
        </w:rPr>
        <w:t xml:space="preserve"> </w:t>
      </w:r>
      <w:r w:rsidR="009E3C66" w:rsidRPr="00883835">
        <w:rPr>
          <w:rFonts w:ascii="Times New Roman" w:eastAsia="Times New Roman" w:hAnsi="Times New Roman" w:cs="Times New Roman"/>
          <w:color w:val="000000"/>
          <w:sz w:val="28"/>
          <w:szCs w:val="20"/>
          <w:lang w:val="en-US" w:eastAsia="ru-RU"/>
        </w:rPr>
        <w:t>LLM</w:t>
      </w:r>
    </w:p>
    <w:p w:rsidR="00344FE3" w:rsidRPr="00883835" w:rsidRDefault="00344FE3" w:rsidP="00DD5287">
      <w:pPr>
        <w:spacing w:after="0" w:line="360" w:lineRule="auto"/>
        <w:jc w:val="center"/>
        <w:rPr>
          <w:rFonts w:ascii="Times New Roman" w:eastAsia="Times New Roman" w:hAnsi="Times New Roman" w:cs="Times New Roman"/>
          <w:color w:val="000000"/>
          <w:sz w:val="28"/>
          <w:szCs w:val="20"/>
          <w:lang w:eastAsia="ru-RU"/>
        </w:rPr>
      </w:pPr>
    </w:p>
    <w:p w:rsidR="007450CE" w:rsidRPr="00883835"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Применение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международном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бизнесе,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особенно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области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анализа</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данных,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генерации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стратегических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рекомендаций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автоматизации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процессов,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может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значительно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повысить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работы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компаний.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Использование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инструментов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нечеткой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позволяет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гибко</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подходить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оценке</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применимости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LLM</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зависимости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от</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различных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факторов,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таких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как</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тип</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задачи,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степень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готовности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страны</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эффективность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технологии.</w:t>
      </w:r>
    </w:p>
    <w:p w:rsidR="004775A6" w:rsidRPr="00883835" w:rsidRDefault="004775A6"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lastRenderedPageBreak/>
        <w:t>Нечеткая логика позволяет учитывать эти переменные и автоматически адаптировать применимость LLM в зависимости от новых условий.</w:t>
      </w:r>
      <w:r w:rsidR="00E40652" w:rsidRPr="00883835">
        <w:rPr>
          <w:rFonts w:ascii="Times New Roman" w:eastAsia="Times New Roman" w:hAnsi="Times New Roman" w:cs="Times New Roman"/>
          <w:color w:val="000000"/>
          <w:sz w:val="28"/>
          <w:szCs w:val="28"/>
          <w:lang w:eastAsia="ru-RU"/>
        </w:rPr>
        <w:t xml:space="preserve"> Внедрение такой системы в рамках международных компаний поможет принимать более взвешенные и обоснованные решения и получить максимально высокие результаты от использования этих технологий.</w:t>
      </w:r>
    </w:p>
    <w:p w:rsidR="005755E1" w:rsidRDefault="005755E1" w:rsidP="005755E1">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Рассмотрим применимость автоматизации для типовых задач различных отраслей</w:t>
      </w:r>
      <w:r>
        <w:rPr>
          <w:rFonts w:ascii="Times New Roman" w:eastAsia="Times New Roman" w:hAnsi="Times New Roman" w:cs="Times New Roman"/>
          <w:color w:val="000000"/>
          <w:sz w:val="28"/>
          <w:szCs w:val="28"/>
          <w:lang w:eastAsia="ru-RU"/>
        </w:rPr>
        <w:t xml:space="preserve"> на различных рынках для АО «Лаборатория Касперского»</w:t>
      </w:r>
      <w:r w:rsidR="00CF6F85">
        <w:rPr>
          <w:rFonts w:ascii="Times New Roman" w:eastAsia="Times New Roman" w:hAnsi="Times New Roman" w:cs="Times New Roman"/>
          <w:color w:val="000000"/>
          <w:sz w:val="28"/>
          <w:szCs w:val="28"/>
          <w:lang w:eastAsia="ru-RU"/>
        </w:rPr>
        <w:t xml:space="preserve"> (таблица 28)</w:t>
      </w:r>
      <w:r>
        <w:rPr>
          <w:rFonts w:ascii="Times New Roman" w:eastAsia="Times New Roman" w:hAnsi="Times New Roman" w:cs="Times New Roman"/>
          <w:color w:val="000000"/>
          <w:sz w:val="28"/>
          <w:szCs w:val="28"/>
          <w:lang w:eastAsia="ru-RU"/>
        </w:rPr>
        <w:t>.</w:t>
      </w:r>
    </w:p>
    <w:p w:rsidR="00182DC8" w:rsidRDefault="00182DC8" w:rsidP="007A5752">
      <w:pPr>
        <w:spacing w:after="0" w:line="240" w:lineRule="auto"/>
        <w:jc w:val="both"/>
        <w:rPr>
          <w:rFonts w:ascii="Times New Roman" w:eastAsia="Times New Roman" w:hAnsi="Times New Roman" w:cs="Times New Roman"/>
          <w:color w:val="000000"/>
          <w:sz w:val="28"/>
          <w:szCs w:val="20"/>
          <w:lang w:eastAsia="ru-RU"/>
        </w:rPr>
      </w:pPr>
    </w:p>
    <w:p w:rsidR="007450CE" w:rsidRPr="007A5752" w:rsidRDefault="0050723B" w:rsidP="007A5752">
      <w:pPr>
        <w:spacing w:after="0" w:line="240" w:lineRule="auto"/>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0"/>
          <w:lang w:eastAsia="ru-RU"/>
        </w:rPr>
        <w:t>Таблица 2</w:t>
      </w:r>
      <w:r w:rsidR="00CF6F85">
        <w:rPr>
          <w:rFonts w:ascii="Times New Roman" w:eastAsia="Times New Roman" w:hAnsi="Times New Roman" w:cs="Times New Roman"/>
          <w:color w:val="000000"/>
          <w:sz w:val="28"/>
          <w:szCs w:val="20"/>
          <w:lang w:eastAsia="ru-RU"/>
        </w:rPr>
        <w:t>8</w:t>
      </w:r>
      <w:r w:rsidRPr="00883835">
        <w:rPr>
          <w:rFonts w:ascii="Times New Roman" w:eastAsia="Times New Roman" w:hAnsi="Times New Roman" w:cs="Times New Roman"/>
          <w:color w:val="000000"/>
          <w:sz w:val="28"/>
          <w:szCs w:val="20"/>
          <w:lang w:eastAsia="ru-RU"/>
        </w:rPr>
        <w:t xml:space="preserve"> – Автоматизация </w:t>
      </w:r>
      <w:r w:rsidRPr="00883835">
        <w:rPr>
          <w:rFonts w:ascii="Times New Roman" w:eastAsia="Times New Roman" w:hAnsi="Times New Roman" w:cs="Times New Roman"/>
          <w:color w:val="000000"/>
          <w:sz w:val="28"/>
          <w:szCs w:val="28"/>
          <w:lang w:eastAsia="ru-RU"/>
        </w:rPr>
        <w:t>для типовых задач различных отраслей</w:t>
      </w:r>
      <w:r w:rsidR="007A5752" w:rsidRPr="007A5752">
        <w:rPr>
          <w:rFonts w:ascii="Times New Roman" w:eastAsia="Times New Roman" w:hAnsi="Times New Roman" w:cs="Times New Roman"/>
          <w:color w:val="000000"/>
          <w:sz w:val="28"/>
          <w:szCs w:val="28"/>
          <w:lang w:eastAsia="ru-RU"/>
        </w:rPr>
        <w:t xml:space="preserve"> </w:t>
      </w:r>
      <w:r w:rsidR="007A5752">
        <w:rPr>
          <w:rFonts w:ascii="Times New Roman" w:eastAsia="Times New Roman" w:hAnsi="Times New Roman" w:cs="Times New Roman"/>
          <w:color w:val="000000"/>
          <w:sz w:val="28"/>
          <w:szCs w:val="28"/>
          <w:lang w:eastAsia="ru-RU"/>
        </w:rPr>
        <w:t>(составлено автором)</w:t>
      </w:r>
    </w:p>
    <w:tbl>
      <w:tblPr>
        <w:tblW w:w="9329" w:type="dxa"/>
        <w:tblInd w:w="-5" w:type="dxa"/>
        <w:tblLayout w:type="fixed"/>
        <w:tblLook w:val="04A0" w:firstRow="1" w:lastRow="0" w:firstColumn="1" w:lastColumn="0" w:noHBand="0" w:noVBand="1"/>
      </w:tblPr>
      <w:tblGrid>
        <w:gridCol w:w="1325"/>
        <w:gridCol w:w="1722"/>
        <w:gridCol w:w="1191"/>
        <w:gridCol w:w="1722"/>
        <w:gridCol w:w="1589"/>
        <w:gridCol w:w="1780"/>
      </w:tblGrid>
      <w:tr w:rsidR="007709D8" w:rsidRPr="00883835" w:rsidTr="00C71FA7">
        <w:trPr>
          <w:trHeight w:val="1105"/>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Отрасль</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Тип задачи</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Индекс перераспределения</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LLM_VCF (эффективность)</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7709D8" w:rsidRPr="00883835" w:rsidRDefault="007709D8" w:rsidP="007450CE">
            <w:pPr>
              <w:tabs>
                <w:tab w:val="left" w:pos="1050"/>
              </w:tabs>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Индекс готовности страны</w:t>
            </w:r>
          </w:p>
        </w:tc>
        <w:tc>
          <w:tcPr>
            <w:tcW w:w="1780" w:type="dxa"/>
            <w:tcBorders>
              <w:top w:val="single" w:sz="4" w:space="0" w:color="auto"/>
              <w:left w:val="nil"/>
              <w:bottom w:val="single" w:sz="4" w:space="0" w:color="auto"/>
              <w:right w:val="single" w:sz="4" w:space="0" w:color="auto"/>
            </w:tcBorders>
            <w:vAlign w:val="center"/>
          </w:tcPr>
          <w:p w:rsidR="007709D8" w:rsidRPr="00883835" w:rsidRDefault="007709D8" w:rsidP="007709D8">
            <w:pPr>
              <w:tabs>
                <w:tab w:val="left" w:pos="1050"/>
              </w:tabs>
              <w:spacing w:after="0" w:line="240" w:lineRule="auto"/>
              <w:jc w:val="center"/>
              <w:rPr>
                <w:rFonts w:ascii="Times New Roman" w:eastAsia="Times New Roman" w:hAnsi="Times New Roman" w:cs="Times New Roman"/>
                <w:color w:val="000000"/>
                <w:sz w:val="24"/>
                <w:lang w:val="en-US" w:eastAsia="ru-RU"/>
              </w:rPr>
            </w:pPr>
            <w:r w:rsidRPr="00883835">
              <w:rPr>
                <w:rFonts w:ascii="Times New Roman" w:eastAsia="Times New Roman" w:hAnsi="Times New Roman" w:cs="Times New Roman"/>
                <w:color w:val="000000"/>
                <w:sz w:val="24"/>
                <w:lang w:eastAsia="ru-RU"/>
              </w:rPr>
              <w:t>Применимость LLM</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Клиентские операции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Обработка заявок (Структурированная)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Эффективно (1.3)</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Средняя готовность (0.5)</w:t>
            </w:r>
          </w:p>
        </w:tc>
        <w:tc>
          <w:tcPr>
            <w:tcW w:w="1780" w:type="dxa"/>
            <w:tcBorders>
              <w:top w:val="nil"/>
              <w:left w:val="nil"/>
              <w:bottom w:val="single" w:sz="4" w:space="0" w:color="auto"/>
              <w:right w:val="single" w:sz="4" w:space="0" w:color="auto"/>
            </w:tcBorders>
            <w:vAlign w:val="center"/>
          </w:tcPr>
          <w:p w:rsidR="007709D8" w:rsidRPr="00883835" w:rsidRDefault="00042F62"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Маркетинг и продажи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Анализ рынка (Частично 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Redesign</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Очень эффективно (1.8)</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Высокая готовность (0.9)</w:t>
            </w:r>
          </w:p>
        </w:tc>
        <w:tc>
          <w:tcPr>
            <w:tcW w:w="1780" w:type="dxa"/>
            <w:tcBorders>
              <w:top w:val="nil"/>
              <w:left w:val="nil"/>
              <w:bottom w:val="single" w:sz="4" w:space="0" w:color="auto"/>
              <w:right w:val="single" w:sz="4" w:space="0" w:color="auto"/>
            </w:tcBorders>
            <w:vAlign w:val="center"/>
          </w:tcPr>
          <w:p w:rsidR="007709D8" w:rsidRPr="00883835" w:rsidRDefault="000F4F8C"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Replace</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Разработка ПО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Программирование (Структурированная)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Replace</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Эффективно (1.4)</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Высокая готовность (0.8)</w:t>
            </w:r>
          </w:p>
        </w:tc>
        <w:tc>
          <w:tcPr>
            <w:tcW w:w="1780" w:type="dxa"/>
            <w:tcBorders>
              <w:top w:val="nil"/>
              <w:left w:val="nil"/>
              <w:bottom w:val="single" w:sz="4" w:space="0" w:color="auto"/>
              <w:right w:val="single" w:sz="4" w:space="0" w:color="auto"/>
            </w:tcBorders>
            <w:vAlign w:val="center"/>
          </w:tcPr>
          <w:p w:rsidR="007709D8" w:rsidRPr="00883835" w:rsidRDefault="00042F62"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Replace</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НИОКР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Исследования (Неструктурированная)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Redesign</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Неэффективно (0.2)</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Средняя готовность (0.6)</w:t>
            </w:r>
          </w:p>
        </w:tc>
        <w:tc>
          <w:tcPr>
            <w:tcW w:w="1780" w:type="dxa"/>
            <w:tcBorders>
              <w:top w:val="nil"/>
              <w:left w:val="nil"/>
              <w:bottom w:val="single" w:sz="4" w:space="0" w:color="auto"/>
              <w:right w:val="single" w:sz="4" w:space="0" w:color="auto"/>
            </w:tcBorders>
            <w:vAlign w:val="center"/>
          </w:tcPr>
          <w:p w:rsidR="007709D8" w:rsidRPr="00883835" w:rsidRDefault="00042F62"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Маркетинг и продажи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Продвижение (Частично 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B12877"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Очень эффективно (1.7)</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B12877"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Высокая готовность (0.8)</w:t>
            </w:r>
          </w:p>
        </w:tc>
        <w:tc>
          <w:tcPr>
            <w:tcW w:w="1780" w:type="dxa"/>
            <w:tcBorders>
              <w:top w:val="nil"/>
              <w:left w:val="nil"/>
              <w:bottom w:val="single" w:sz="4" w:space="0" w:color="auto"/>
              <w:right w:val="single" w:sz="4" w:space="0" w:color="auto"/>
            </w:tcBorders>
            <w:vAlign w:val="center"/>
          </w:tcPr>
          <w:p w:rsidR="007709D8" w:rsidRPr="00883835" w:rsidRDefault="00B12877"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Redesign</w:t>
            </w:r>
          </w:p>
        </w:tc>
      </w:tr>
      <w:tr w:rsidR="007709D8" w:rsidRPr="00883835" w:rsidTr="00C71FA7">
        <w:trPr>
          <w:trHeight w:val="552"/>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Клиентские операции </w:t>
            </w:r>
          </w:p>
        </w:tc>
        <w:tc>
          <w:tcPr>
            <w:tcW w:w="1722"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Обслуживание клиентов (Структурированная) </w:t>
            </w:r>
          </w:p>
        </w:tc>
        <w:tc>
          <w:tcPr>
            <w:tcW w:w="1191" w:type="dxa"/>
            <w:tcBorders>
              <w:top w:val="nil"/>
              <w:left w:val="nil"/>
              <w:bottom w:val="single" w:sz="4" w:space="0" w:color="auto"/>
              <w:right w:val="single" w:sz="4" w:space="0" w:color="auto"/>
            </w:tcBorders>
            <w:shd w:val="clear" w:color="auto" w:fill="auto"/>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Redesign</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Очень эффективно (2.0)</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Высокая готовность (1.0)</w:t>
            </w:r>
          </w:p>
        </w:tc>
        <w:tc>
          <w:tcPr>
            <w:tcW w:w="1780" w:type="dxa"/>
            <w:tcBorders>
              <w:top w:val="nil"/>
              <w:left w:val="nil"/>
              <w:bottom w:val="single" w:sz="4" w:space="0" w:color="auto"/>
              <w:right w:val="single" w:sz="4" w:space="0" w:color="auto"/>
            </w:tcBorders>
            <w:vAlign w:val="center"/>
          </w:tcPr>
          <w:p w:rsidR="007709D8" w:rsidRPr="00883835" w:rsidRDefault="00F74CB0"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Replace</w:t>
            </w:r>
          </w:p>
        </w:tc>
      </w:tr>
      <w:tr w:rsidR="007709D8" w:rsidRPr="00883835" w:rsidTr="00C71FA7">
        <w:trPr>
          <w:trHeight w:val="275"/>
        </w:trPr>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Разработка ПО </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 xml:space="preserve">Тестирование (Структурированная) </w:t>
            </w:r>
          </w:p>
        </w:tc>
        <w:tc>
          <w:tcPr>
            <w:tcW w:w="1191"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c>
          <w:tcPr>
            <w:tcW w:w="1722"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Эффективно (1.1)</w:t>
            </w:r>
          </w:p>
        </w:tc>
        <w:tc>
          <w:tcPr>
            <w:tcW w:w="1589" w:type="dxa"/>
            <w:tcBorders>
              <w:top w:val="nil"/>
              <w:left w:val="nil"/>
              <w:bottom w:val="single" w:sz="4" w:space="0" w:color="auto"/>
              <w:right w:val="single" w:sz="4" w:space="0" w:color="auto"/>
            </w:tcBorders>
            <w:shd w:val="clear" w:color="auto" w:fill="auto"/>
            <w:noWrap/>
            <w:vAlign w:val="center"/>
            <w:hideMark/>
          </w:tcPr>
          <w:p w:rsidR="007709D8" w:rsidRPr="00883835" w:rsidRDefault="007709D8" w:rsidP="007450CE">
            <w:pPr>
              <w:spacing w:after="0" w:line="240" w:lineRule="auto"/>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Низкая готовность (0.2)</w:t>
            </w:r>
          </w:p>
        </w:tc>
        <w:tc>
          <w:tcPr>
            <w:tcW w:w="1780" w:type="dxa"/>
            <w:tcBorders>
              <w:top w:val="nil"/>
              <w:left w:val="nil"/>
              <w:bottom w:val="single" w:sz="4" w:space="0" w:color="auto"/>
              <w:right w:val="single" w:sz="4" w:space="0" w:color="auto"/>
            </w:tcBorders>
            <w:vAlign w:val="center"/>
          </w:tcPr>
          <w:p w:rsidR="007709D8" w:rsidRPr="00883835" w:rsidRDefault="005E2952" w:rsidP="005E2952">
            <w:pPr>
              <w:spacing w:after="0" w:line="240" w:lineRule="auto"/>
              <w:jc w:val="center"/>
              <w:rPr>
                <w:rFonts w:ascii="Times New Roman" w:eastAsia="Times New Roman" w:hAnsi="Times New Roman" w:cs="Times New Roman"/>
                <w:color w:val="000000"/>
                <w:sz w:val="24"/>
                <w:lang w:eastAsia="ru-RU"/>
              </w:rPr>
            </w:pPr>
            <w:r w:rsidRPr="00883835">
              <w:rPr>
                <w:rFonts w:ascii="Times New Roman" w:eastAsia="Times New Roman" w:hAnsi="Times New Roman" w:cs="Times New Roman"/>
                <w:color w:val="000000"/>
                <w:sz w:val="24"/>
                <w:lang w:eastAsia="ru-RU"/>
              </w:rPr>
              <w:t>Assist</w:t>
            </w:r>
          </w:p>
        </w:tc>
      </w:tr>
    </w:tbl>
    <w:p w:rsidR="007F2031" w:rsidRPr="00883835" w:rsidRDefault="007F2031" w:rsidP="00897E1E">
      <w:pPr>
        <w:spacing w:after="0" w:line="360" w:lineRule="auto"/>
        <w:ind w:firstLine="709"/>
        <w:jc w:val="both"/>
        <w:rPr>
          <w:rFonts w:ascii="Times New Roman" w:eastAsia="Times New Roman" w:hAnsi="Times New Roman" w:cs="Times New Roman"/>
          <w:color w:val="000000"/>
          <w:sz w:val="28"/>
          <w:szCs w:val="28"/>
          <w:lang w:eastAsia="ru-RU"/>
        </w:rPr>
      </w:pPr>
    </w:p>
    <w:p w:rsidR="009B1389" w:rsidRPr="00996FC2" w:rsidRDefault="00996FC2" w:rsidP="00897E1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Методика, которая была предложена в предыдущей главе, достаточно эффективно определяет возможность автоматизации задачи в зависимости от страны и отрасли. У половина рассмотренных примеров конечное значение применимости </w:t>
      </w:r>
      <w:r>
        <w:rPr>
          <w:rFonts w:ascii="Times New Roman" w:eastAsia="Times New Roman" w:hAnsi="Times New Roman" w:cs="Times New Roman"/>
          <w:color w:val="000000"/>
          <w:sz w:val="28"/>
          <w:szCs w:val="28"/>
          <w:lang w:val="en-US" w:eastAsia="ru-RU"/>
        </w:rPr>
        <w:t>LLM</w:t>
      </w:r>
      <w:r>
        <w:rPr>
          <w:rFonts w:ascii="Times New Roman" w:eastAsia="Times New Roman" w:hAnsi="Times New Roman" w:cs="Times New Roman"/>
          <w:color w:val="000000"/>
          <w:sz w:val="28"/>
          <w:szCs w:val="28"/>
          <w:lang w:eastAsia="ru-RU"/>
        </w:rPr>
        <w:t xml:space="preserve"> соответствует третьему столбцу. Но есть и те ситуации, где недостаточно использовать только шесть критериев и надо учитывать и финансовые и нефинансовые аспекты, индекс готовности стран ко внедрению </w:t>
      </w:r>
      <w:r w:rsidR="00280ED9">
        <w:rPr>
          <w:rFonts w:ascii="Times New Roman" w:eastAsia="Times New Roman" w:hAnsi="Times New Roman" w:cs="Times New Roman"/>
          <w:color w:val="000000"/>
          <w:sz w:val="28"/>
          <w:szCs w:val="28"/>
          <w:lang w:eastAsia="ru-RU"/>
        </w:rPr>
        <w:t>языковых моделей</w:t>
      </w:r>
      <w:r>
        <w:rPr>
          <w:rFonts w:ascii="Times New Roman" w:eastAsia="Times New Roman" w:hAnsi="Times New Roman" w:cs="Times New Roman"/>
          <w:color w:val="000000"/>
          <w:sz w:val="28"/>
          <w:szCs w:val="28"/>
          <w:lang w:eastAsia="ru-RU"/>
        </w:rPr>
        <w:t>, который учитывает много технологических возможностей, а не только управленческих и культурных, как это делает индекс Хофстеда.</w:t>
      </w:r>
    </w:p>
    <w:p w:rsidR="007B10BD" w:rsidRPr="007B10BD" w:rsidRDefault="007450CE" w:rsidP="00897E1E">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Одним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из</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ключевых</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преимуществ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использования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нечёткой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логики</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является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возможность</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принятия</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решений</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реальном</w:t>
      </w:r>
      <w:r w:rsidR="00934F65" w:rsidRPr="00883835">
        <w:rPr>
          <w:rFonts w:ascii="Times New Roman" w:eastAsia="Times New Roman" w:hAnsi="Times New Roman" w:cs="Times New Roman"/>
          <w:color w:val="000000"/>
          <w:sz w:val="28"/>
          <w:szCs w:val="28"/>
          <w:lang w:eastAsia="ru-RU"/>
        </w:rPr>
        <w:t xml:space="preserve"> </w:t>
      </w:r>
      <w:r w:rsidRPr="00883835">
        <w:rPr>
          <w:rFonts w:ascii="Times New Roman" w:eastAsia="Times New Roman" w:hAnsi="Times New Roman" w:cs="Times New Roman"/>
          <w:color w:val="000000"/>
          <w:sz w:val="28"/>
          <w:szCs w:val="28"/>
          <w:lang w:eastAsia="ru-RU"/>
        </w:rPr>
        <w:t>времени.</w:t>
      </w:r>
      <w:r w:rsidR="00934F65" w:rsidRPr="00883835">
        <w:rPr>
          <w:rFonts w:ascii="Times New Roman" w:eastAsia="Times New Roman" w:hAnsi="Times New Roman" w:cs="Times New Roman"/>
          <w:color w:val="000000"/>
          <w:sz w:val="28"/>
          <w:szCs w:val="28"/>
          <w:lang w:eastAsia="ru-RU"/>
        </w:rPr>
        <w:t xml:space="preserve"> </w:t>
      </w:r>
      <w:r w:rsidR="007B10BD">
        <w:rPr>
          <w:rFonts w:ascii="Times New Roman" w:eastAsia="Times New Roman" w:hAnsi="Times New Roman" w:cs="Times New Roman"/>
          <w:color w:val="000000"/>
          <w:sz w:val="28"/>
          <w:szCs w:val="28"/>
          <w:lang w:eastAsia="ru-RU"/>
        </w:rPr>
        <w:t>Внешняя среда постоянно меняется, экономическая, политическая ситуация, законодательства стран, и международные компании должны оперативно реагировать на все изменения, чтобы показывать хорошие результаты.</w:t>
      </w:r>
    </w:p>
    <w:p w:rsidR="008037D0" w:rsidRPr="00883835" w:rsidRDefault="008037D0" w:rsidP="008037D0">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По результатам проведенных исследований и </w:t>
      </w:r>
      <w:r w:rsidR="004C0C33" w:rsidRPr="00883835">
        <w:rPr>
          <w:rFonts w:ascii="Times New Roman" w:eastAsia="Times New Roman" w:hAnsi="Times New Roman" w:cs="Times New Roman"/>
          <w:color w:val="000000"/>
          <w:sz w:val="28"/>
          <w:szCs w:val="28"/>
          <w:lang w:eastAsia="ru-RU"/>
        </w:rPr>
        <w:t xml:space="preserve">уточненных моделей можем предложить ряд рекомендаций для международных компаний, которые собираются внедрять инструменты </w:t>
      </w:r>
      <w:r w:rsidR="004C0C33" w:rsidRPr="00883835">
        <w:rPr>
          <w:rFonts w:ascii="Times New Roman" w:eastAsia="Times New Roman" w:hAnsi="Times New Roman" w:cs="Times New Roman"/>
          <w:color w:val="000000"/>
          <w:sz w:val="28"/>
          <w:szCs w:val="28"/>
          <w:lang w:val="en-US" w:eastAsia="ru-RU"/>
        </w:rPr>
        <w:t>LLM</w:t>
      </w:r>
      <w:r w:rsidR="004C0C33" w:rsidRPr="00883835">
        <w:rPr>
          <w:rFonts w:ascii="Times New Roman" w:eastAsia="Times New Roman" w:hAnsi="Times New Roman" w:cs="Times New Roman"/>
          <w:color w:val="000000"/>
          <w:sz w:val="28"/>
          <w:szCs w:val="28"/>
          <w:lang w:eastAsia="ru-RU"/>
        </w:rPr>
        <w:t xml:space="preserve"> в управленческие процессы.</w:t>
      </w:r>
    </w:p>
    <w:p w:rsidR="00A81BC8" w:rsidRPr="00DD3CF0" w:rsidRDefault="00B47957" w:rsidP="008037D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расчете показателей необходимо одновременно учитывать и страну внедрения, и отрасль, и тип задачи. </w:t>
      </w:r>
      <w:r w:rsidR="00DD3CF0">
        <w:rPr>
          <w:rFonts w:ascii="Times New Roman" w:eastAsia="Times New Roman" w:hAnsi="Times New Roman" w:cs="Times New Roman"/>
          <w:color w:val="000000"/>
          <w:sz w:val="28"/>
          <w:szCs w:val="28"/>
          <w:lang w:eastAsia="ru-RU"/>
        </w:rPr>
        <w:t>В настоящий момент есть ряд показателей, которые рассчитываются для страны и далее используются как константа для всех отраслей, которые представлены в этой стране. Но для более корректного и полного исследования и, как следствия, более объективной оценки необходимо пересчитывать показатели для стран с учетом специфики отрасли, предприятия, типа задачи, типа управления в компании или в команде</w:t>
      </w:r>
      <w:r w:rsidR="00DD3CF0" w:rsidRPr="00DD3CF0">
        <w:rPr>
          <w:rFonts w:ascii="Times New Roman" w:eastAsia="Times New Roman" w:hAnsi="Times New Roman" w:cs="Times New Roman"/>
          <w:color w:val="000000"/>
          <w:sz w:val="28"/>
          <w:szCs w:val="28"/>
          <w:lang w:eastAsia="ru-RU"/>
        </w:rPr>
        <w:t xml:space="preserve">, подхода </w:t>
      </w:r>
      <w:r w:rsidR="00DD3CF0">
        <w:rPr>
          <w:rFonts w:ascii="Times New Roman" w:eastAsia="Times New Roman" w:hAnsi="Times New Roman" w:cs="Times New Roman"/>
          <w:color w:val="000000"/>
          <w:sz w:val="28"/>
          <w:szCs w:val="28"/>
          <w:lang w:eastAsia="ru-RU"/>
        </w:rPr>
        <w:t>к управлению проектами и другими.</w:t>
      </w:r>
    </w:p>
    <w:p w:rsidR="00D41C59" w:rsidRDefault="00B94646" w:rsidP="006754E4">
      <w:pPr>
        <w:spacing w:after="0" w:line="360" w:lineRule="auto"/>
        <w:ind w:firstLine="709"/>
        <w:jc w:val="both"/>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8"/>
          <w:lang w:eastAsia="ru-RU"/>
        </w:rPr>
        <w:t xml:space="preserve">Следующим шагом развития инструментов оценки может стать автоматизация расчета эффективности применения </w:t>
      </w:r>
      <w:r>
        <w:rPr>
          <w:rFonts w:ascii="Times New Roman" w:eastAsia="Times New Roman" w:hAnsi="Times New Roman" w:cs="Times New Roman"/>
          <w:color w:val="000000"/>
          <w:sz w:val="28"/>
          <w:szCs w:val="28"/>
          <w:lang w:val="en-US" w:eastAsia="ru-RU"/>
        </w:rPr>
        <w:t>LLM</w:t>
      </w:r>
      <w:r>
        <w:rPr>
          <w:rFonts w:ascii="Times New Roman" w:eastAsia="Times New Roman" w:hAnsi="Times New Roman" w:cs="Times New Roman"/>
          <w:color w:val="000000"/>
          <w:sz w:val="28"/>
          <w:szCs w:val="28"/>
          <w:lang w:eastAsia="ru-RU"/>
        </w:rPr>
        <w:t xml:space="preserve"> при помощи </w:t>
      </w:r>
      <w:r>
        <w:rPr>
          <w:rFonts w:ascii="Times New Roman" w:eastAsia="Times New Roman" w:hAnsi="Times New Roman" w:cs="Times New Roman"/>
          <w:color w:val="000000"/>
          <w:sz w:val="28"/>
          <w:szCs w:val="28"/>
          <w:lang w:val="en-US" w:eastAsia="ru-RU"/>
        </w:rPr>
        <w:t>LLM</w:t>
      </w:r>
      <w:r>
        <w:rPr>
          <w:rFonts w:ascii="Times New Roman" w:eastAsia="Times New Roman" w:hAnsi="Times New Roman" w:cs="Times New Roman"/>
          <w:color w:val="000000"/>
          <w:sz w:val="28"/>
          <w:szCs w:val="28"/>
          <w:lang w:eastAsia="ru-RU"/>
        </w:rPr>
        <w:t xml:space="preserve">. </w:t>
      </w:r>
      <w:r w:rsidR="003150E0">
        <w:rPr>
          <w:rFonts w:ascii="Times New Roman" w:eastAsia="Times New Roman" w:hAnsi="Times New Roman" w:cs="Times New Roman"/>
          <w:color w:val="000000"/>
          <w:sz w:val="28"/>
          <w:szCs w:val="28"/>
          <w:lang w:eastAsia="ru-RU"/>
        </w:rPr>
        <w:t>При создании адекватной, полной базы данных можно обучить ИИ-агента, который сможет обрабатывать значения и просчитывать вероятность успешности при внедрении инновационных инструментов в тот или иной процесс.</w:t>
      </w:r>
      <w:r w:rsidR="00D41C59">
        <w:rPr>
          <w:rFonts w:ascii="Times New Roman" w:hAnsi="Times New Roman"/>
          <w:sz w:val="28"/>
        </w:rPr>
        <w:br w:type="page"/>
      </w:r>
    </w:p>
    <w:p w:rsidR="0052484A" w:rsidRPr="00FA27EE" w:rsidRDefault="0052484A" w:rsidP="0052484A">
      <w:pPr>
        <w:pStyle w:val="1"/>
        <w:spacing w:before="0" w:after="0" w:line="360" w:lineRule="auto"/>
        <w:jc w:val="center"/>
        <w:rPr>
          <w:rFonts w:ascii="Times New Roman" w:hAnsi="Times New Roman"/>
          <w:sz w:val="28"/>
        </w:rPr>
      </w:pPr>
      <w:bookmarkStart w:id="16" w:name="_Toc201352206"/>
      <w:r w:rsidRPr="00FA27EE">
        <w:rPr>
          <w:rFonts w:ascii="Times New Roman" w:hAnsi="Times New Roman"/>
          <w:sz w:val="28"/>
        </w:rPr>
        <w:lastRenderedPageBreak/>
        <w:t>ЗАКЛЮЧЕНИЕ</w:t>
      </w:r>
      <w:bookmarkEnd w:id="16"/>
    </w:p>
    <w:p w:rsidR="0093275D" w:rsidRPr="00883835" w:rsidRDefault="0093275D" w:rsidP="0062137B">
      <w:pPr>
        <w:spacing w:after="0" w:line="360" w:lineRule="auto"/>
        <w:ind w:firstLine="709"/>
        <w:jc w:val="both"/>
        <w:rPr>
          <w:rFonts w:ascii="Times New Roman" w:hAnsi="Times New Roman" w:cs="Times New Roman"/>
          <w:sz w:val="28"/>
          <w:lang w:eastAsia="ru-RU"/>
        </w:rPr>
      </w:pPr>
    </w:p>
    <w:p w:rsidR="003A2EB1" w:rsidRPr="00883835" w:rsidRDefault="003A2EB1" w:rsidP="00934F65">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Большая</w:t>
      </w:r>
      <w:r w:rsidR="00934F65" w:rsidRPr="00883835">
        <w:rPr>
          <w:rFonts w:ascii="Times New Roman" w:hAnsi="Times New Roman" w:cs="Times New Roman"/>
          <w:sz w:val="28"/>
          <w:lang w:eastAsia="ru-RU"/>
        </w:rPr>
        <w:t xml:space="preserve"> </w:t>
      </w:r>
      <w:hyperlink r:id="rId30" w:tooltip="Узнайте больше о языковой модели из тематических страниц ScienceDirect, созданных с помощью искусственного интеллекта" w:history="1">
        <w:r w:rsidRPr="00883835">
          <w:rPr>
            <w:rFonts w:ascii="Times New Roman" w:hAnsi="Times New Roman" w:cs="Times New Roman"/>
            <w:sz w:val="28"/>
            <w:lang w:eastAsia="ru-RU"/>
          </w:rPr>
          <w:t>языковая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модель</w:t>
        </w:r>
      </w:hyperlink>
      <w:r w:rsidR="00934F65" w:rsidRPr="00883835">
        <w:rPr>
          <w:rFonts w:ascii="Times New Roman" w:hAnsi="Times New Roman" w:cs="Times New Roman"/>
          <w:sz w:val="28"/>
          <w:lang w:eastAsia="ru-RU"/>
        </w:rPr>
        <w:t xml:space="preserve"> </w:t>
      </w:r>
      <w:r w:rsidR="004D4583"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это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модель</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массивными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параметрами,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которая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проходит</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предварительные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обучения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для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понимания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обработки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человеческого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языка</w:t>
      </w:r>
      <w:r w:rsidR="007677AC"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предлагают</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широкий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спектр</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универсальных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приложений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различных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областях.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частности,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они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не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только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предоставляют</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техническую</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поддержку</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областях,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напрямую</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вязанных с языковой обработкой</w:t>
      </w:r>
      <w:r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но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находят</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применение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более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общих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сцен</w:t>
      </w:r>
      <w:r w:rsidR="00934F65" w:rsidRPr="00883835">
        <w:rPr>
          <w:rFonts w:ascii="Times New Roman" w:hAnsi="Times New Roman" w:cs="Times New Roman"/>
          <w:sz w:val="28"/>
          <w:lang w:eastAsia="ru-RU"/>
        </w:rPr>
        <w:t>ариях, таких как генерация кода</w:t>
      </w:r>
      <w:r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здравоохранение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финансы</w:t>
      </w:r>
      <w:bookmarkStart w:id="17" w:name="bb13"/>
      <w:r w:rsidRPr="00883835">
        <w:rPr>
          <w:rFonts w:ascii="Times New Roman" w:hAnsi="Times New Roman" w:cs="Times New Roman"/>
          <w:sz w:val="28"/>
          <w:lang w:eastAsia="ru-RU"/>
        </w:rPr>
        <w:fldChar w:fldCharType="begin"/>
      </w:r>
      <w:r w:rsidRPr="00883835">
        <w:rPr>
          <w:rFonts w:ascii="Times New Roman" w:hAnsi="Times New Roman" w:cs="Times New Roman"/>
          <w:sz w:val="28"/>
          <w:lang w:eastAsia="ru-RU"/>
        </w:rPr>
        <w:instrText xml:space="preserve"> HYPERLINK "https://www.sciencedirect.com/science/article/pii/S266729522400014X" \l "b13" </w:instrText>
      </w:r>
      <w:r w:rsidRPr="00883835">
        <w:rPr>
          <w:rFonts w:ascii="Times New Roman" w:hAnsi="Times New Roman" w:cs="Times New Roman"/>
          <w:sz w:val="28"/>
          <w:lang w:eastAsia="ru-RU"/>
        </w:rPr>
        <w:fldChar w:fldCharType="end"/>
      </w:r>
      <w:bookmarkEnd w:id="17"/>
      <w:r w:rsidR="00934F65" w:rsidRPr="00883835">
        <w:rPr>
          <w:rFonts w:ascii="Times New Roman" w:hAnsi="Times New Roman" w:cs="Times New Roman"/>
          <w:sz w:val="28"/>
          <w:lang w:eastAsia="ru-RU"/>
        </w:rPr>
        <w:t xml:space="preserve"> и образование</w:t>
      </w:r>
      <w:r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Это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демонстрирует</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адаптивность</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потенциал</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для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оптимизации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языковых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задач</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различных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отраслях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контекстах.</w:t>
      </w:r>
    </w:p>
    <w:p w:rsidR="00051603" w:rsidRPr="00051603" w:rsidRDefault="008105F7" w:rsidP="00AC676F">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Нами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было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проведено</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исследование</w:t>
      </w:r>
      <w:r w:rsidR="00934F65" w:rsidRPr="00883835">
        <w:rPr>
          <w:rFonts w:ascii="Times New Roman" w:hAnsi="Times New Roman" w:cs="Times New Roman"/>
          <w:sz w:val="28"/>
          <w:lang w:eastAsia="ru-RU"/>
        </w:rPr>
        <w:t xml:space="preserve"> </w:t>
      </w:r>
      <w:r w:rsidR="005C0966" w:rsidRPr="00883835">
        <w:rPr>
          <w:rFonts w:ascii="Times New Roman" w:hAnsi="Times New Roman" w:cs="Times New Roman"/>
          <w:sz w:val="28"/>
          <w:lang w:eastAsia="ru-RU"/>
        </w:rPr>
        <w:t>существующих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моделей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подходов</w:t>
      </w:r>
      <w:r w:rsidR="00934F65" w:rsidRPr="00883835">
        <w:rPr>
          <w:rFonts w:ascii="Times New Roman" w:hAnsi="Times New Roman" w:cs="Times New Roman"/>
          <w:sz w:val="28"/>
          <w:lang w:eastAsia="ru-RU"/>
        </w:rPr>
        <w:t xml:space="preserve"> </w:t>
      </w:r>
      <w:r w:rsidR="00B83CB3" w:rsidRPr="00883835">
        <w:rPr>
          <w:rFonts w:ascii="Times New Roman" w:hAnsi="Times New Roman" w:cs="Times New Roman"/>
          <w:sz w:val="28"/>
          <w:lang w:eastAsia="ru-RU"/>
        </w:rPr>
        <w:t>принятия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управленческих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решений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международных</w:t>
      </w:r>
      <w:r w:rsidR="00934F65" w:rsidRPr="00883835">
        <w:rPr>
          <w:rFonts w:ascii="Times New Roman" w:hAnsi="Times New Roman" w:cs="Times New Roman"/>
          <w:sz w:val="28"/>
          <w:lang w:eastAsia="ru-RU"/>
        </w:rPr>
        <w:t xml:space="preserve"> </w:t>
      </w:r>
      <w:r w:rsidR="005B24C4" w:rsidRPr="00883835">
        <w:rPr>
          <w:rFonts w:ascii="Times New Roman" w:hAnsi="Times New Roman" w:cs="Times New Roman"/>
          <w:sz w:val="28"/>
          <w:lang w:eastAsia="ru-RU"/>
        </w:rPr>
        <w:t>компаниях</w:t>
      </w:r>
      <w:r w:rsidR="00934F65" w:rsidRPr="00883835">
        <w:rPr>
          <w:rFonts w:ascii="Times New Roman" w:hAnsi="Times New Roman" w:cs="Times New Roman"/>
          <w:sz w:val="28"/>
          <w:lang w:eastAsia="ru-RU"/>
        </w:rPr>
        <w:t xml:space="preserve"> </w:t>
      </w:r>
      <w:r w:rsidR="005B24C4"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005B24C4" w:rsidRPr="00883835">
        <w:rPr>
          <w:rFonts w:ascii="Times New Roman" w:hAnsi="Times New Roman" w:cs="Times New Roman"/>
          <w:sz w:val="28"/>
          <w:lang w:eastAsia="ru-RU"/>
        </w:rPr>
        <w:t>использованием</w:t>
      </w:r>
      <w:r w:rsidR="00934F65" w:rsidRPr="00883835">
        <w:rPr>
          <w:rFonts w:ascii="Times New Roman" w:hAnsi="Times New Roman" w:cs="Times New Roman"/>
          <w:sz w:val="28"/>
          <w:lang w:eastAsia="ru-RU"/>
        </w:rPr>
        <w:t xml:space="preserve"> </w:t>
      </w:r>
      <w:r w:rsidR="005B24C4"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Рассмотрены</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такие</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модели</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классическая,</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административная</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2A34B4" w:rsidRPr="00883835">
        <w:rPr>
          <w:rFonts w:ascii="Times New Roman" w:hAnsi="Times New Roman" w:cs="Times New Roman"/>
          <w:sz w:val="28"/>
          <w:lang w:eastAsia="ru-RU"/>
        </w:rPr>
        <w:t>политическая.</w:t>
      </w:r>
      <w:r w:rsidR="00051603" w:rsidRPr="00AC676F">
        <w:rPr>
          <w:rFonts w:ascii="Times New Roman" w:hAnsi="Times New Roman" w:cs="Times New Roman"/>
          <w:sz w:val="28"/>
          <w:lang w:eastAsia="ru-RU"/>
        </w:rPr>
        <w:t xml:space="preserve"> </w:t>
      </w:r>
      <w:r w:rsidR="00051603" w:rsidRPr="00051603">
        <w:rPr>
          <w:rFonts w:ascii="Times New Roman" w:hAnsi="Times New Roman" w:cs="Times New Roman"/>
          <w:sz w:val="28"/>
          <w:lang w:eastAsia="ru-RU"/>
        </w:rPr>
        <w:t>Также был рассмотрен труд нидерландского социолога Хофстеде, где подчёркивается влияние культуры на управление. Дополнительно изучены современные подходы, включая LLM, которые помогают адаптировать управленческие решения под особенности разных стран, учитывая менталитет, ценности и поведение людей в конкретном культурном контексте.</w:t>
      </w:r>
    </w:p>
    <w:p w:rsidR="00AC676F" w:rsidRPr="00AC676F" w:rsidRDefault="00AC676F" w:rsidP="00AC676F">
      <w:pPr>
        <w:spacing w:after="0" w:line="360" w:lineRule="auto"/>
        <w:ind w:firstLine="709"/>
        <w:jc w:val="both"/>
        <w:rPr>
          <w:rFonts w:ascii="Times New Roman" w:hAnsi="Times New Roman" w:cs="Times New Roman"/>
          <w:sz w:val="28"/>
          <w:lang w:eastAsia="ru-RU"/>
        </w:rPr>
      </w:pPr>
      <w:r w:rsidRPr="00AC676F">
        <w:rPr>
          <w:rFonts w:ascii="Times New Roman" w:hAnsi="Times New Roman" w:cs="Times New Roman"/>
          <w:sz w:val="28"/>
          <w:lang w:eastAsia="ru-RU"/>
        </w:rPr>
        <w:t>Были рассмотрены этические вопросы использования LLM в управлении, особенно связанные с конфиденциальностью и влиянием на корпоративную культуру. Анализ решений, полученных от моделей, показывает важность их прозрачности и честности. Также стало ясно, что нужны этические правила, которые учитывают культурные различия стран, где работает компания, чтобы избежать недопонимания и ошибок.</w:t>
      </w:r>
    </w:p>
    <w:p w:rsidR="009B0230" w:rsidRPr="00883835" w:rsidRDefault="008D6BF9" w:rsidP="00596984">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Нами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был</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проведен</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анализ</w:t>
      </w:r>
      <w:r w:rsidR="00934F65" w:rsidRPr="00883835">
        <w:rPr>
          <w:rFonts w:ascii="Times New Roman" w:hAnsi="Times New Roman" w:cs="Times New Roman"/>
          <w:sz w:val="28"/>
          <w:lang w:eastAsia="ru-RU"/>
        </w:rPr>
        <w:t xml:space="preserve"> </w:t>
      </w:r>
      <w:r w:rsidR="008105F7" w:rsidRPr="00883835">
        <w:rPr>
          <w:rFonts w:ascii="Times New Roman" w:hAnsi="Times New Roman" w:cs="Times New Roman"/>
          <w:sz w:val="28"/>
          <w:lang w:eastAsia="ru-RU"/>
        </w:rPr>
        <w:t>международного</w:t>
      </w:r>
      <w:r w:rsidR="00934F65" w:rsidRPr="00883835">
        <w:rPr>
          <w:rFonts w:ascii="Times New Roman" w:hAnsi="Times New Roman" w:cs="Times New Roman"/>
          <w:sz w:val="28"/>
          <w:lang w:eastAsia="ru-RU"/>
        </w:rPr>
        <w:t xml:space="preserve"> </w:t>
      </w:r>
      <w:r w:rsidR="008105F7" w:rsidRPr="00883835">
        <w:rPr>
          <w:rFonts w:ascii="Times New Roman" w:hAnsi="Times New Roman" w:cs="Times New Roman"/>
          <w:sz w:val="28"/>
          <w:lang w:eastAsia="ru-RU"/>
        </w:rPr>
        <w:t>опыта</w:t>
      </w:r>
      <w:r w:rsidR="00934F65" w:rsidRPr="00883835">
        <w:rPr>
          <w:rFonts w:ascii="Times New Roman" w:hAnsi="Times New Roman" w:cs="Times New Roman"/>
          <w:sz w:val="28"/>
          <w:lang w:eastAsia="ru-RU"/>
        </w:rPr>
        <w:t xml:space="preserve"> </w:t>
      </w:r>
      <w:r w:rsidR="008105F7" w:rsidRPr="00883835">
        <w:rPr>
          <w:rFonts w:ascii="Times New Roman" w:hAnsi="Times New Roman" w:cs="Times New Roman"/>
          <w:sz w:val="28"/>
          <w:lang w:eastAsia="ru-RU"/>
        </w:rPr>
        <w:t>использовани</w:t>
      </w:r>
      <w:r w:rsidRPr="00883835">
        <w:rPr>
          <w:rFonts w:ascii="Times New Roman" w:hAnsi="Times New Roman" w:cs="Times New Roman"/>
          <w:sz w:val="28"/>
          <w:lang w:eastAsia="ru-RU"/>
        </w:rPr>
        <w:t>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управленческих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решениях.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Были</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рассмотрены</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несколько</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успешных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кейсов</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применения</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крупнейших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международных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компаниях,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таких</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Amazon</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786823" w:rsidRPr="00883835">
        <w:rPr>
          <w:rFonts w:ascii="Times New Roman" w:hAnsi="Times New Roman" w:cs="Times New Roman"/>
          <w:sz w:val="28"/>
          <w:lang w:eastAsia="ru-RU"/>
        </w:rPr>
        <w:t>Unilever.</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Был</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исследован</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процесс</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внедрения</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новых</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инструментов</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lastRenderedPageBreak/>
        <w:t>повседневные</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компаний,</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а</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также</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изучены</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результаты,</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которых</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удалось</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достичь</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после</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внедрения</w:t>
      </w:r>
      <w:r w:rsidR="00934F65" w:rsidRPr="00883835">
        <w:rPr>
          <w:rFonts w:ascii="Times New Roman" w:hAnsi="Times New Roman" w:cs="Times New Roman"/>
          <w:sz w:val="28"/>
          <w:lang w:eastAsia="ru-RU"/>
        </w:rPr>
        <w:t xml:space="preserve"> </w:t>
      </w:r>
      <w:r w:rsidR="009B0230"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Все</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рассмотренные</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компании</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продемонстрировали</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повышение</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эффективности</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тех</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бизнес-процессов,</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которых</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часть</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задач</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была</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отдана</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искусственному</w:t>
      </w:r>
      <w:r w:rsidR="00934F65" w:rsidRPr="00883835">
        <w:rPr>
          <w:rFonts w:ascii="Times New Roman" w:hAnsi="Times New Roman" w:cs="Times New Roman"/>
          <w:sz w:val="28"/>
          <w:lang w:eastAsia="ru-RU"/>
        </w:rPr>
        <w:t xml:space="preserve"> </w:t>
      </w:r>
      <w:r w:rsidR="00596984" w:rsidRPr="00883835">
        <w:rPr>
          <w:rFonts w:ascii="Times New Roman" w:hAnsi="Times New Roman" w:cs="Times New Roman"/>
          <w:sz w:val="28"/>
          <w:lang w:eastAsia="ru-RU"/>
        </w:rPr>
        <w:t>интеллекту.</w:t>
      </w:r>
    </w:p>
    <w:p w:rsidR="00445E4D" w:rsidRPr="00883835" w:rsidRDefault="008E3171" w:rsidP="00313944">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Была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уточнена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методика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оценки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эффективности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внедрения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LLM-моделей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управленческие</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процессы</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международных</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компаний</w:t>
      </w:r>
      <w:r w:rsidR="00445E4D"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00476D15" w:rsidRPr="00883835">
        <w:rPr>
          <w:rFonts w:ascii="Times New Roman" w:hAnsi="Times New Roman" w:cs="Times New Roman"/>
          <w:sz w:val="28"/>
          <w:lang w:eastAsia="ru-RU"/>
        </w:rPr>
        <w:t>За</w:t>
      </w:r>
      <w:r w:rsidR="00934F65" w:rsidRPr="00883835">
        <w:rPr>
          <w:rFonts w:ascii="Times New Roman" w:hAnsi="Times New Roman" w:cs="Times New Roman"/>
          <w:sz w:val="28"/>
          <w:lang w:eastAsia="ru-RU"/>
        </w:rPr>
        <w:t xml:space="preserve"> </w:t>
      </w:r>
      <w:r w:rsidR="00476D15" w:rsidRPr="00883835">
        <w:rPr>
          <w:rFonts w:ascii="Times New Roman" w:hAnsi="Times New Roman" w:cs="Times New Roman"/>
          <w:sz w:val="28"/>
          <w:lang w:eastAsia="ru-RU"/>
        </w:rPr>
        <w:t>основу</w:t>
      </w:r>
      <w:r w:rsidR="00934F65" w:rsidRPr="00883835">
        <w:rPr>
          <w:rFonts w:ascii="Times New Roman" w:hAnsi="Times New Roman" w:cs="Times New Roman"/>
          <w:sz w:val="28"/>
          <w:lang w:eastAsia="ru-RU"/>
        </w:rPr>
        <w:t xml:space="preserve"> </w:t>
      </w:r>
      <w:r w:rsidR="00476D15" w:rsidRPr="00883835">
        <w:rPr>
          <w:rFonts w:ascii="Times New Roman" w:hAnsi="Times New Roman" w:cs="Times New Roman"/>
          <w:sz w:val="28"/>
          <w:lang w:eastAsia="ru-RU"/>
        </w:rPr>
        <w:t>были</w:t>
      </w:r>
      <w:r w:rsidR="00934F65" w:rsidRPr="00883835">
        <w:rPr>
          <w:rFonts w:ascii="Times New Roman" w:hAnsi="Times New Roman" w:cs="Times New Roman"/>
          <w:sz w:val="28"/>
          <w:lang w:eastAsia="ru-RU"/>
        </w:rPr>
        <w:t xml:space="preserve"> </w:t>
      </w:r>
      <w:r w:rsidR="00476D15" w:rsidRPr="00883835">
        <w:rPr>
          <w:rFonts w:ascii="Times New Roman" w:hAnsi="Times New Roman" w:cs="Times New Roman"/>
          <w:sz w:val="28"/>
          <w:lang w:eastAsia="ru-RU"/>
        </w:rPr>
        <w:t>взяты</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существующие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методы,</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оценивающие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отдельные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аспекты,</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на</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которые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может</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оказывать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влияние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которые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можно</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измерить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количественно.</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После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чего</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была</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предложен</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новый</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способ</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определения</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эффективности</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внедрения</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который</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качестве</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метрик</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использовал</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ROI,</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добавленную</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стоимость,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точность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скорость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исполнения</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задач</w:t>
      </w:r>
      <w:r w:rsidR="00C739EA"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00C739EA" w:rsidRPr="00883835">
        <w:rPr>
          <w:rFonts w:ascii="Times New Roman" w:hAnsi="Times New Roman" w:cs="Times New Roman"/>
          <w:sz w:val="28"/>
          <w:lang w:eastAsia="ru-RU"/>
        </w:rPr>
        <w:t>снижение</w:t>
      </w:r>
      <w:r w:rsidR="00934F65" w:rsidRPr="00883835">
        <w:rPr>
          <w:rFonts w:ascii="Times New Roman" w:hAnsi="Times New Roman" w:cs="Times New Roman"/>
          <w:sz w:val="28"/>
          <w:lang w:eastAsia="ru-RU"/>
        </w:rPr>
        <w:t xml:space="preserve"> </w:t>
      </w:r>
      <w:r w:rsidR="00C739EA" w:rsidRPr="00883835">
        <w:rPr>
          <w:rFonts w:ascii="Times New Roman" w:hAnsi="Times New Roman" w:cs="Times New Roman"/>
          <w:sz w:val="28"/>
          <w:lang w:eastAsia="ru-RU"/>
        </w:rPr>
        <w:t>расходов</w:t>
      </w:r>
      <w:r w:rsidR="00313944"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степень</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удовлетворённости</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сотрудников</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313944" w:rsidRPr="00883835">
        <w:rPr>
          <w:rFonts w:ascii="Times New Roman" w:hAnsi="Times New Roman" w:cs="Times New Roman"/>
          <w:sz w:val="28"/>
          <w:lang w:eastAsia="ru-RU"/>
        </w:rPr>
        <w:t>другие.</w:t>
      </w:r>
      <w:r w:rsidR="00934F65" w:rsidRPr="00883835">
        <w:rPr>
          <w:rFonts w:ascii="Times New Roman" w:hAnsi="Times New Roman" w:cs="Times New Roman"/>
          <w:sz w:val="28"/>
          <w:lang w:eastAsia="ru-RU"/>
        </w:rPr>
        <w:t xml:space="preserve"> </w:t>
      </w:r>
    </w:p>
    <w:p w:rsidR="008105F7" w:rsidRPr="00883835" w:rsidRDefault="00FF0EFE" w:rsidP="008D6BF9">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Проанализирована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отраслевая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специфика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применения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290AB9" w:rsidRPr="00883835">
        <w:rPr>
          <w:rFonts w:ascii="Times New Roman" w:hAnsi="Times New Roman" w:cs="Times New Roman"/>
          <w:sz w:val="28"/>
          <w:lang w:eastAsia="ru-RU"/>
        </w:rPr>
        <w:t>Рассмотрены</w:t>
      </w:r>
      <w:r w:rsidR="00934F65" w:rsidRPr="00883835">
        <w:rPr>
          <w:rFonts w:ascii="Times New Roman" w:hAnsi="Times New Roman" w:cs="Times New Roman"/>
          <w:sz w:val="28"/>
          <w:lang w:eastAsia="ru-RU"/>
        </w:rPr>
        <w:t xml:space="preserve"> </w:t>
      </w:r>
      <w:r w:rsidR="00290AB9" w:rsidRPr="00883835">
        <w:rPr>
          <w:rFonts w:ascii="Times New Roman" w:hAnsi="Times New Roman" w:cs="Times New Roman"/>
          <w:sz w:val="28"/>
          <w:lang w:eastAsia="ru-RU"/>
        </w:rPr>
        <w:t>основные</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отрасли,</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которые</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активно</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внедряют</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новые</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технологии</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свои</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бизнес-процессы,</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такие</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финансы</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F34691" w:rsidRPr="00883835">
        <w:rPr>
          <w:rFonts w:ascii="Times New Roman" w:hAnsi="Times New Roman" w:cs="Times New Roman"/>
          <w:sz w:val="28"/>
          <w:lang w:eastAsia="ru-RU"/>
        </w:rPr>
        <w:t>производство.</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Несмотря</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на</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общие</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принципы</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внедрения</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использования</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больших</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языковых</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моделей,</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каждая</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отрасль</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требует</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индивидуального</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подхода</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настройки</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инструментов</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под</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свои</w:t>
      </w:r>
      <w:r w:rsidR="00934F65" w:rsidRPr="00883835">
        <w:rPr>
          <w:rFonts w:ascii="Times New Roman" w:hAnsi="Times New Roman" w:cs="Times New Roman"/>
          <w:sz w:val="28"/>
          <w:lang w:eastAsia="ru-RU"/>
        </w:rPr>
        <w:t xml:space="preserve"> </w:t>
      </w:r>
      <w:r w:rsidR="00260FFD" w:rsidRPr="00883835">
        <w:rPr>
          <w:rFonts w:ascii="Times New Roman" w:hAnsi="Times New Roman" w:cs="Times New Roman"/>
          <w:sz w:val="28"/>
          <w:lang w:eastAsia="ru-RU"/>
        </w:rPr>
        <w:t>особенности.</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Так</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же,</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каждой</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отрасли</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свой</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класс</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задач,</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которые</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можно</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разной</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степени</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автоматизировать</w:t>
      </w:r>
      <w:r w:rsidR="00934F65" w:rsidRPr="00883835">
        <w:rPr>
          <w:rFonts w:ascii="Times New Roman" w:hAnsi="Times New Roman" w:cs="Times New Roman"/>
          <w:sz w:val="28"/>
          <w:lang w:eastAsia="ru-RU"/>
        </w:rPr>
        <w:t xml:space="preserve"> </w:t>
      </w:r>
      <w:r w:rsidR="00337ABC" w:rsidRPr="00883835">
        <w:rPr>
          <w:rFonts w:ascii="Times New Roman" w:hAnsi="Times New Roman" w:cs="Times New Roman"/>
          <w:sz w:val="28"/>
          <w:lang w:eastAsia="ru-RU"/>
        </w:rPr>
        <w:t>от</w:t>
      </w:r>
      <w:r w:rsidR="00934F65" w:rsidRPr="00883835">
        <w:rPr>
          <w:rFonts w:ascii="Times New Roman" w:hAnsi="Times New Roman" w:cs="Times New Roman"/>
          <w:sz w:val="28"/>
          <w:lang w:eastAsia="ru-RU"/>
        </w:rPr>
        <w:t xml:space="preserve"> </w:t>
      </w:r>
      <w:r w:rsidR="00337ABC" w:rsidRPr="00883835">
        <w:rPr>
          <w:rFonts w:ascii="Times New Roman" w:hAnsi="Times New Roman" w:cs="Times New Roman"/>
          <w:sz w:val="28"/>
          <w:lang w:eastAsia="ru-RU"/>
        </w:rPr>
        <w:t>полного</w:t>
      </w:r>
      <w:r w:rsidR="00934F65" w:rsidRPr="00883835">
        <w:rPr>
          <w:rFonts w:ascii="Times New Roman" w:hAnsi="Times New Roman" w:cs="Times New Roman"/>
          <w:sz w:val="28"/>
          <w:lang w:eastAsia="ru-RU"/>
        </w:rPr>
        <w:t xml:space="preserve"> </w:t>
      </w:r>
      <w:r w:rsidR="00337ABC" w:rsidRPr="00883835">
        <w:rPr>
          <w:rFonts w:ascii="Times New Roman" w:hAnsi="Times New Roman" w:cs="Times New Roman"/>
          <w:sz w:val="28"/>
          <w:lang w:eastAsia="ru-RU"/>
        </w:rPr>
        <w:t>замеен</w:t>
      </w:r>
      <w:r w:rsidR="00934F65" w:rsidRPr="00883835">
        <w:rPr>
          <w:rFonts w:ascii="Times New Roman" w:hAnsi="Times New Roman" w:cs="Times New Roman"/>
          <w:sz w:val="28"/>
          <w:lang w:eastAsia="ru-RU"/>
        </w:rPr>
        <w:t xml:space="preserve"> </w:t>
      </w:r>
      <w:r w:rsidR="00337ABC" w:rsidRPr="00883835">
        <w:rPr>
          <w:rFonts w:ascii="Times New Roman" w:hAnsi="Times New Roman" w:cs="Times New Roman"/>
          <w:sz w:val="28"/>
          <w:lang w:eastAsia="ru-RU"/>
        </w:rPr>
        <w:t>сотрудника</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до</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консультирующей</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eastAsia="ru-RU"/>
        </w:rPr>
        <w:t>функции</w:t>
      </w:r>
      <w:r w:rsidR="00934F65" w:rsidRPr="00883835">
        <w:rPr>
          <w:rFonts w:ascii="Times New Roman" w:hAnsi="Times New Roman" w:cs="Times New Roman"/>
          <w:sz w:val="28"/>
          <w:lang w:eastAsia="ru-RU"/>
        </w:rPr>
        <w:t xml:space="preserve"> </w:t>
      </w:r>
      <w:r w:rsidR="00D72B89" w:rsidRPr="00883835">
        <w:rPr>
          <w:rFonts w:ascii="Times New Roman" w:hAnsi="Times New Roman" w:cs="Times New Roman"/>
          <w:sz w:val="28"/>
          <w:lang w:val="en-US" w:eastAsia="ru-RU"/>
        </w:rPr>
        <w:t>LLM</w:t>
      </w:r>
      <w:r w:rsidR="00D72B89" w:rsidRPr="00883835">
        <w:rPr>
          <w:rFonts w:ascii="Times New Roman" w:hAnsi="Times New Roman" w:cs="Times New Roman"/>
          <w:sz w:val="28"/>
          <w:lang w:eastAsia="ru-RU"/>
        </w:rPr>
        <w:t>.</w:t>
      </w:r>
    </w:p>
    <w:p w:rsidR="00E75989" w:rsidRPr="00883835" w:rsidRDefault="00E75989" w:rsidP="008D6BF9">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Нами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была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разработана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матрица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применимости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для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различных</w:t>
      </w:r>
      <w:r w:rsidR="004D5540" w:rsidRPr="00883835">
        <w:rPr>
          <w:rFonts w:ascii="Times New Roman" w:hAnsi="Times New Roman" w:cs="Times New Roman"/>
          <w:sz w:val="28"/>
          <w:lang w:eastAsia="ru-RU"/>
        </w:rPr>
        <w:t xml:space="preserve"> задач</w:t>
      </w:r>
      <w:r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00B42957" w:rsidRPr="00883835">
        <w:rPr>
          <w:rFonts w:ascii="Times New Roman" w:hAnsi="Times New Roman" w:cs="Times New Roman"/>
          <w:sz w:val="28"/>
          <w:lang w:eastAsia="ru-RU"/>
        </w:rPr>
        <w:t>Она</w:t>
      </w:r>
      <w:r w:rsidR="00934F65" w:rsidRPr="00883835">
        <w:rPr>
          <w:rFonts w:ascii="Times New Roman" w:hAnsi="Times New Roman" w:cs="Times New Roman"/>
          <w:sz w:val="28"/>
          <w:lang w:eastAsia="ru-RU"/>
        </w:rPr>
        <w:t xml:space="preserve"> </w:t>
      </w:r>
      <w:r w:rsidR="00B42957" w:rsidRPr="00883835">
        <w:rPr>
          <w:rFonts w:ascii="Times New Roman" w:hAnsi="Times New Roman" w:cs="Times New Roman"/>
          <w:sz w:val="28"/>
          <w:lang w:eastAsia="ru-RU"/>
        </w:rPr>
        <w:t>позволяет</w:t>
      </w:r>
      <w:r w:rsidR="00934F65" w:rsidRPr="00883835">
        <w:rPr>
          <w:rFonts w:ascii="Times New Roman" w:hAnsi="Times New Roman" w:cs="Times New Roman"/>
          <w:sz w:val="28"/>
          <w:lang w:eastAsia="ru-RU"/>
        </w:rPr>
        <w:t xml:space="preserve"> </w:t>
      </w:r>
      <w:r w:rsidR="00B42957" w:rsidRPr="00883835">
        <w:rPr>
          <w:rFonts w:ascii="Times New Roman" w:hAnsi="Times New Roman" w:cs="Times New Roman"/>
          <w:sz w:val="28"/>
          <w:lang w:eastAsia="ru-RU"/>
        </w:rPr>
        <w:t>определить</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степень</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перераспределения</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задач</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между</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большими</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языковыми</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моделями</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EE7D60" w:rsidRPr="00883835">
        <w:rPr>
          <w:rFonts w:ascii="Times New Roman" w:hAnsi="Times New Roman" w:cs="Times New Roman"/>
          <w:sz w:val="28"/>
          <w:lang w:eastAsia="ru-RU"/>
        </w:rPr>
        <w:t>сотрудниками.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ней</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используется</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информация</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о</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типе</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возможности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перераспределения</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интегральной</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эффективности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уровне</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готовности</w:t>
      </w:r>
      <w:r w:rsidR="00934F65" w:rsidRPr="00883835">
        <w:rPr>
          <w:rFonts w:ascii="Times New Roman" w:hAnsi="Times New Roman" w:cs="Times New Roman"/>
          <w:sz w:val="28"/>
          <w:lang w:eastAsia="ru-RU"/>
        </w:rPr>
        <w:t xml:space="preserve"> </w:t>
      </w:r>
      <w:r w:rsidR="00DC59C9" w:rsidRPr="00883835">
        <w:rPr>
          <w:rFonts w:ascii="Times New Roman" w:hAnsi="Times New Roman" w:cs="Times New Roman"/>
          <w:sz w:val="28"/>
          <w:lang w:eastAsia="ru-RU"/>
        </w:rPr>
        <w:t>стран.</w:t>
      </w:r>
      <w:r w:rsidR="00934F65" w:rsidRPr="00883835">
        <w:rPr>
          <w:rFonts w:ascii="Times New Roman" w:hAnsi="Times New Roman" w:cs="Times New Roman"/>
          <w:sz w:val="28"/>
          <w:lang w:eastAsia="ru-RU"/>
        </w:rPr>
        <w:t xml:space="preserve"> </w:t>
      </w:r>
      <w:r w:rsidR="00CB6713" w:rsidRPr="00883835">
        <w:rPr>
          <w:rFonts w:ascii="Times New Roman" w:hAnsi="Times New Roman" w:cs="Times New Roman"/>
          <w:sz w:val="28"/>
          <w:lang w:eastAsia="ru-RU"/>
        </w:rPr>
        <w:t>Матрица</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использует</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алгоритмы</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нечеткой</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логики,</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которые</w:t>
      </w:r>
      <w:r w:rsidR="00934F65" w:rsidRPr="00883835">
        <w:rPr>
          <w:rFonts w:ascii="Times New Roman" w:hAnsi="Times New Roman" w:cs="Times New Roman"/>
          <w:sz w:val="28"/>
          <w:lang w:eastAsia="ru-RU"/>
        </w:rPr>
        <w:t xml:space="preserve"> </w:t>
      </w:r>
      <w:r w:rsidR="00F869C3" w:rsidRPr="00883835">
        <w:rPr>
          <w:rFonts w:ascii="Times New Roman" w:hAnsi="Times New Roman" w:cs="Times New Roman"/>
          <w:sz w:val="28"/>
          <w:lang w:eastAsia="ru-RU"/>
        </w:rPr>
        <w:t>позволяют</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определить</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степень</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применимости</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даже</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условиях</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нечетких</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или</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неполных</w:t>
      </w:r>
      <w:r w:rsidR="00934F65" w:rsidRPr="00883835">
        <w:rPr>
          <w:rFonts w:ascii="Times New Roman" w:hAnsi="Times New Roman" w:cs="Times New Roman"/>
          <w:sz w:val="28"/>
          <w:lang w:eastAsia="ru-RU"/>
        </w:rPr>
        <w:t xml:space="preserve"> </w:t>
      </w:r>
      <w:r w:rsidR="00562967" w:rsidRPr="00883835">
        <w:rPr>
          <w:rFonts w:ascii="Times New Roman" w:hAnsi="Times New Roman" w:cs="Times New Roman"/>
          <w:sz w:val="28"/>
          <w:lang w:eastAsia="ru-RU"/>
        </w:rPr>
        <w:t>данных.</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ее</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помощью</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можно</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сделать</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вывод</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о</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том</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какие</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процессы</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могут</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быть</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эффективно</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автоматизированы</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помощью</w:t>
      </w:r>
      <w:r w:rsidR="00934F65" w:rsidRPr="00883835">
        <w:rPr>
          <w:rFonts w:ascii="Times New Roman" w:hAnsi="Times New Roman" w:cs="Times New Roman"/>
          <w:sz w:val="28"/>
          <w:lang w:eastAsia="ru-RU"/>
        </w:rPr>
        <w:t xml:space="preserve"> </w:t>
      </w:r>
      <w:r w:rsidR="00AB4C23" w:rsidRPr="00883835">
        <w:rPr>
          <w:rFonts w:ascii="Times New Roman" w:hAnsi="Times New Roman" w:cs="Times New Roman"/>
          <w:sz w:val="28"/>
          <w:lang w:eastAsia="ru-RU"/>
        </w:rPr>
        <w:t>LLM.</w:t>
      </w:r>
    </w:p>
    <w:p w:rsidR="00786823" w:rsidRPr="00883835" w:rsidRDefault="008745D8" w:rsidP="008745D8">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lastRenderedPageBreak/>
        <w:t>Был</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разработан</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индекс</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готовности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стран</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к</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внедрению</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Учитывались</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критерии</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по</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таким</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группам</w:t>
      </w:r>
      <w:r w:rsidR="00934F65" w:rsidRPr="00883835">
        <w:rPr>
          <w:rFonts w:ascii="Times New Roman" w:hAnsi="Times New Roman" w:cs="Times New Roman"/>
          <w:sz w:val="28"/>
          <w:lang w:eastAsia="ru-RU"/>
        </w:rPr>
        <w:t xml:space="preserve"> </w:t>
      </w:r>
      <w:r w:rsidR="002A76D0"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ИТ-инфраструктура,</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открытость</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данных,</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цифровые</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навыки</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населения,</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культура</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доверия</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к</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ИИ,</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регуляторная</w:t>
      </w:r>
      <w:r w:rsidR="00934F65" w:rsidRPr="00883835">
        <w:rPr>
          <w:rFonts w:ascii="Times New Roman" w:hAnsi="Times New Roman" w:cs="Times New Roman"/>
          <w:sz w:val="28"/>
          <w:lang w:eastAsia="ru-RU"/>
        </w:rPr>
        <w:t xml:space="preserve"> </w:t>
      </w:r>
      <w:r w:rsidR="002308E4" w:rsidRPr="00883835">
        <w:rPr>
          <w:rFonts w:ascii="Times New Roman" w:hAnsi="Times New Roman" w:cs="Times New Roman"/>
          <w:sz w:val="28"/>
          <w:lang w:eastAsia="ru-RU"/>
        </w:rPr>
        <w:t>зрелость</w:t>
      </w:r>
      <w:r w:rsidR="00F96F9C" w:rsidRPr="00883835">
        <w:rPr>
          <w:rFonts w:ascii="Times New Roman" w:hAnsi="Times New Roman" w:cs="Times New Roman"/>
          <w:sz w:val="28"/>
          <w:lang w:eastAsia="ru-RU"/>
        </w:rPr>
        <w:t>.</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Индекс</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позволяет</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оценить</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уровень</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готовности</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страны</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к</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внедрению</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измеряется</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от</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0</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до</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1,</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представляя</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пять</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различных</w:t>
      </w:r>
      <w:r w:rsidR="00934F65" w:rsidRPr="00883835">
        <w:rPr>
          <w:rFonts w:ascii="Times New Roman" w:hAnsi="Times New Roman" w:cs="Times New Roman"/>
          <w:sz w:val="28"/>
          <w:lang w:eastAsia="ru-RU"/>
        </w:rPr>
        <w:t xml:space="preserve"> </w:t>
      </w:r>
      <w:r w:rsidR="00B32737" w:rsidRPr="00883835">
        <w:rPr>
          <w:rFonts w:ascii="Times New Roman" w:hAnsi="Times New Roman" w:cs="Times New Roman"/>
          <w:sz w:val="28"/>
          <w:lang w:eastAsia="ru-RU"/>
        </w:rPr>
        <w:t>уровней.</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Информация</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может</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использоваться</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международными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компаниями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при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планировании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выходов</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на</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новые</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рынки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или</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автоматизаций</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процессов</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уже</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существующих</w:t>
      </w:r>
      <w:r w:rsidR="00934F65" w:rsidRPr="00883835">
        <w:rPr>
          <w:rFonts w:ascii="Times New Roman" w:hAnsi="Times New Roman" w:cs="Times New Roman"/>
          <w:sz w:val="28"/>
          <w:lang w:eastAsia="ru-RU"/>
        </w:rPr>
        <w:t xml:space="preserve"> </w:t>
      </w:r>
      <w:r w:rsidR="00B0139B" w:rsidRPr="00883835">
        <w:rPr>
          <w:rFonts w:ascii="Times New Roman" w:hAnsi="Times New Roman" w:cs="Times New Roman"/>
          <w:sz w:val="28"/>
          <w:lang w:eastAsia="ru-RU"/>
        </w:rPr>
        <w:t>странах.</w:t>
      </w:r>
    </w:p>
    <w:p w:rsidR="00B0139B" w:rsidRPr="00883835" w:rsidRDefault="00B0139B" w:rsidP="008745D8">
      <w:pPr>
        <w:spacing w:after="0" w:line="360" w:lineRule="auto"/>
        <w:ind w:firstLine="709"/>
        <w:jc w:val="both"/>
        <w:rPr>
          <w:rFonts w:ascii="Times New Roman" w:hAnsi="Times New Roman" w:cs="Times New Roman"/>
          <w:sz w:val="28"/>
          <w:lang w:eastAsia="ru-RU"/>
        </w:rPr>
      </w:pPr>
      <w:r w:rsidRPr="00883835">
        <w:rPr>
          <w:rFonts w:ascii="Times New Roman" w:hAnsi="Times New Roman" w:cs="Times New Roman"/>
          <w:sz w:val="28"/>
          <w:lang w:eastAsia="ru-RU"/>
        </w:rPr>
        <w:t>Была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уточнена</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адаптивная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модель</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перераспределения</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функций</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между</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людьми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Она</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позволяет</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определить</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какие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базовые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могут</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быть</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перераспределены</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на</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полное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выполнение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помощью</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какие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должны</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контролироваться</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человеком</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выполнять</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только</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ряд</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заданий,</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а</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для</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каких</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использование</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представляется</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только</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вспомогательная</w:t>
      </w:r>
      <w:r w:rsidR="00934F65" w:rsidRPr="00883835">
        <w:rPr>
          <w:rFonts w:ascii="Times New Roman" w:hAnsi="Times New Roman" w:cs="Times New Roman"/>
          <w:sz w:val="28"/>
          <w:lang w:eastAsia="ru-RU"/>
        </w:rPr>
        <w:t xml:space="preserve"> </w:t>
      </w:r>
      <w:r w:rsidR="0064190E" w:rsidRPr="00883835">
        <w:rPr>
          <w:rFonts w:ascii="Times New Roman" w:hAnsi="Times New Roman" w:cs="Times New Roman"/>
          <w:sz w:val="28"/>
          <w:lang w:eastAsia="ru-RU"/>
        </w:rPr>
        <w:t>роль.</w:t>
      </w:r>
      <w:r w:rsidR="00934F65" w:rsidRPr="00883835">
        <w:rPr>
          <w:rFonts w:ascii="Times New Roman" w:hAnsi="Times New Roman" w:cs="Times New Roman"/>
          <w:sz w:val="28"/>
          <w:lang w:eastAsia="ru-RU"/>
        </w:rPr>
        <w:t xml:space="preserve"> </w:t>
      </w:r>
      <w:r w:rsidR="00AE7EBA" w:rsidRPr="00883835">
        <w:rPr>
          <w:rFonts w:ascii="Times New Roman" w:hAnsi="Times New Roman" w:cs="Times New Roman"/>
          <w:sz w:val="28"/>
          <w:lang w:eastAsia="ru-RU"/>
        </w:rPr>
        <w:t>Модель</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учитывает</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такие</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факторы</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как</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сложность</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задачи</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затраты</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на</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неё,</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эффективность</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использования</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LLM,</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уровень</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творчества</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и</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креативности</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в</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задаче,</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а</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также</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различные</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риски.</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Использование</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такого</w:t>
      </w:r>
      <w:r w:rsidR="00934F65" w:rsidRPr="00883835">
        <w:rPr>
          <w:rFonts w:ascii="Times New Roman" w:hAnsi="Times New Roman" w:cs="Times New Roman"/>
          <w:sz w:val="28"/>
          <w:lang w:eastAsia="ru-RU"/>
        </w:rPr>
        <w:t xml:space="preserve"> </w:t>
      </w:r>
      <w:r w:rsidR="00242624" w:rsidRPr="00883835">
        <w:rPr>
          <w:rFonts w:ascii="Times New Roman" w:hAnsi="Times New Roman" w:cs="Times New Roman"/>
          <w:sz w:val="28"/>
          <w:lang w:eastAsia="ru-RU"/>
        </w:rPr>
        <w:t>подхода</w:t>
      </w:r>
      <w:r w:rsidR="00934F65" w:rsidRPr="00883835">
        <w:rPr>
          <w:rFonts w:ascii="Times New Roman" w:hAnsi="Times New Roman" w:cs="Times New Roman"/>
          <w:sz w:val="28"/>
          <w:lang w:eastAsia="ru-RU"/>
        </w:rPr>
        <w:t xml:space="preserve"> </w:t>
      </w:r>
      <w:r w:rsidR="00AE7EBA" w:rsidRPr="00883835">
        <w:rPr>
          <w:rFonts w:ascii="Times New Roman" w:hAnsi="Times New Roman" w:cs="Times New Roman"/>
          <w:sz w:val="28"/>
          <w:lang w:eastAsia="ru-RU"/>
        </w:rPr>
        <w:t>позволяет</w:t>
      </w:r>
      <w:r w:rsidR="00934F65" w:rsidRPr="00883835">
        <w:rPr>
          <w:rFonts w:ascii="Times New Roman" w:hAnsi="Times New Roman" w:cs="Times New Roman"/>
          <w:sz w:val="28"/>
          <w:lang w:eastAsia="ru-RU"/>
        </w:rPr>
        <w:t xml:space="preserve"> </w:t>
      </w:r>
      <w:r w:rsidR="00AE7EBA" w:rsidRPr="00883835">
        <w:rPr>
          <w:rFonts w:ascii="Times New Roman" w:hAnsi="Times New Roman" w:cs="Times New Roman"/>
          <w:sz w:val="28"/>
          <w:lang w:eastAsia="ru-RU"/>
        </w:rPr>
        <w:t>повысить</w:t>
      </w:r>
      <w:r w:rsidR="00934F65" w:rsidRPr="00883835">
        <w:rPr>
          <w:rFonts w:ascii="Times New Roman" w:hAnsi="Times New Roman" w:cs="Times New Roman"/>
          <w:sz w:val="28"/>
          <w:lang w:eastAsia="ru-RU"/>
        </w:rPr>
        <w:t xml:space="preserve"> </w:t>
      </w:r>
      <w:r w:rsidR="00AE7EBA" w:rsidRPr="00883835">
        <w:rPr>
          <w:rFonts w:ascii="Times New Roman" w:hAnsi="Times New Roman" w:cs="Times New Roman"/>
          <w:sz w:val="28"/>
          <w:lang w:eastAsia="ru-RU"/>
        </w:rPr>
        <w:t>эффективность</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различных</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бизнес-процессов</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с</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помощью</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использования</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технологий</w:t>
      </w:r>
      <w:r w:rsidR="00934F65" w:rsidRPr="00883835">
        <w:rPr>
          <w:rFonts w:ascii="Times New Roman" w:hAnsi="Times New Roman" w:cs="Times New Roman"/>
          <w:sz w:val="28"/>
          <w:lang w:eastAsia="ru-RU"/>
        </w:rPr>
        <w:t xml:space="preserve"> </w:t>
      </w:r>
      <w:r w:rsidR="00342D91" w:rsidRPr="00883835">
        <w:rPr>
          <w:rFonts w:ascii="Times New Roman" w:hAnsi="Times New Roman" w:cs="Times New Roman"/>
          <w:sz w:val="28"/>
          <w:lang w:eastAsia="ru-RU"/>
        </w:rPr>
        <w:t>LLM.</w:t>
      </w:r>
    </w:p>
    <w:p w:rsidR="00242624" w:rsidRPr="00883835" w:rsidRDefault="00242624" w:rsidP="008745D8">
      <w:pPr>
        <w:spacing w:after="0" w:line="360" w:lineRule="auto"/>
        <w:ind w:firstLine="709"/>
        <w:jc w:val="both"/>
        <w:rPr>
          <w:lang w:eastAsia="ru-RU"/>
        </w:rPr>
      </w:pPr>
    </w:p>
    <w:p w:rsidR="00242624" w:rsidRPr="00883835" w:rsidRDefault="00242624" w:rsidP="008745D8">
      <w:pPr>
        <w:spacing w:after="0" w:line="360" w:lineRule="auto"/>
        <w:ind w:firstLine="709"/>
        <w:jc w:val="both"/>
        <w:rPr>
          <w:rFonts w:ascii="Times New Roman" w:hAnsi="Times New Roman" w:cs="Times New Roman"/>
          <w:sz w:val="28"/>
          <w:lang w:eastAsia="ru-RU"/>
        </w:rPr>
      </w:pPr>
    </w:p>
    <w:p w:rsidR="00B32737" w:rsidRPr="00883835" w:rsidRDefault="00B32737" w:rsidP="008745D8">
      <w:pPr>
        <w:spacing w:after="0" w:line="360" w:lineRule="auto"/>
        <w:ind w:firstLine="709"/>
        <w:jc w:val="both"/>
        <w:rPr>
          <w:rFonts w:ascii="Times New Roman" w:hAnsi="Times New Roman" w:cs="Times New Roman"/>
          <w:sz w:val="28"/>
          <w:lang w:eastAsia="ru-RU"/>
        </w:rPr>
      </w:pPr>
    </w:p>
    <w:p w:rsidR="00354EB3" w:rsidRPr="00883835" w:rsidRDefault="00354EB3" w:rsidP="00AF6619">
      <w:pPr>
        <w:rPr>
          <w:lang w:eastAsia="ru-RU"/>
        </w:rPr>
      </w:pPr>
    </w:p>
    <w:p w:rsidR="00354EB3" w:rsidRPr="00883835" w:rsidRDefault="00354EB3" w:rsidP="00354EB3">
      <w:pPr>
        <w:rPr>
          <w:lang w:eastAsia="ru-RU"/>
        </w:rPr>
      </w:pPr>
    </w:p>
    <w:p w:rsidR="00337ABC" w:rsidRPr="00883835" w:rsidRDefault="00337ABC">
      <w:pPr>
        <w:rPr>
          <w:rFonts w:ascii="Times New Roman" w:eastAsia="Times New Roman" w:hAnsi="Times New Roman" w:cs="Times New Roman"/>
          <w:b/>
          <w:color w:val="000000"/>
          <w:sz w:val="28"/>
          <w:szCs w:val="20"/>
          <w:lang w:eastAsia="ru-RU"/>
        </w:rPr>
      </w:pPr>
      <w:r w:rsidRPr="00883835">
        <w:rPr>
          <w:rFonts w:ascii="Times New Roman" w:hAnsi="Times New Roman"/>
          <w:sz w:val="28"/>
        </w:rPr>
        <w:br w:type="page"/>
      </w:r>
    </w:p>
    <w:p w:rsidR="00432C47" w:rsidRPr="00883835" w:rsidRDefault="00432C47" w:rsidP="00C74B7A">
      <w:pPr>
        <w:pStyle w:val="1"/>
        <w:spacing w:before="0" w:after="0" w:line="360" w:lineRule="auto"/>
        <w:jc w:val="center"/>
        <w:rPr>
          <w:rFonts w:ascii="Times New Roman" w:hAnsi="Times New Roman"/>
          <w:sz w:val="28"/>
        </w:rPr>
      </w:pPr>
      <w:bookmarkStart w:id="18" w:name="_Toc201352207"/>
      <w:r w:rsidRPr="00883835">
        <w:rPr>
          <w:rFonts w:ascii="Times New Roman" w:hAnsi="Times New Roman"/>
          <w:sz w:val="28"/>
        </w:rPr>
        <w:lastRenderedPageBreak/>
        <w:t>СПИСОК</w:t>
      </w:r>
      <w:r w:rsidR="00934F65" w:rsidRPr="00883835">
        <w:rPr>
          <w:rFonts w:ascii="Times New Roman" w:hAnsi="Times New Roman"/>
          <w:sz w:val="28"/>
        </w:rPr>
        <w:t xml:space="preserve"> </w:t>
      </w:r>
      <w:r w:rsidRPr="00883835">
        <w:rPr>
          <w:rFonts w:ascii="Times New Roman" w:hAnsi="Times New Roman"/>
          <w:sz w:val="28"/>
        </w:rPr>
        <w:t>ИСПОЛЬЗОВАННЫХ</w:t>
      </w:r>
      <w:r w:rsidR="00934F65" w:rsidRPr="00883835">
        <w:rPr>
          <w:rFonts w:ascii="Times New Roman" w:hAnsi="Times New Roman"/>
          <w:sz w:val="28"/>
        </w:rPr>
        <w:t xml:space="preserve"> </w:t>
      </w:r>
      <w:r w:rsidRPr="00883835">
        <w:rPr>
          <w:rFonts w:ascii="Times New Roman" w:hAnsi="Times New Roman"/>
          <w:sz w:val="28"/>
        </w:rPr>
        <w:t>ИСТОЧНИКОВ</w:t>
      </w:r>
      <w:bookmarkEnd w:id="18"/>
    </w:p>
    <w:p w:rsidR="00432C47" w:rsidRPr="00883835" w:rsidRDefault="00432C47" w:rsidP="00432C47">
      <w:pPr>
        <w:spacing w:line="264" w:lineRule="auto"/>
        <w:jc w:val="center"/>
        <w:rPr>
          <w:rFonts w:ascii="Times New Roman" w:hAnsi="Times New Roman"/>
          <w:b/>
        </w:rPr>
      </w:pPr>
    </w:p>
    <w:p w:rsidR="00C65CA7" w:rsidRPr="00302343" w:rsidRDefault="004A7F45"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rPr>
        <w:t>Отчет</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о</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 xml:space="preserve">будущем рынке </w:t>
      </w:r>
      <w:r w:rsidR="00C65CA7" w:rsidRPr="00302343">
        <w:rPr>
          <w:rFonts w:ascii="Times New Roman" w:hAnsi="Times New Roman" w:cs="Times New Roman"/>
          <w:sz w:val="28"/>
          <w:szCs w:val="28"/>
        </w:rPr>
        <w:t xml:space="preserve">. URL: </w:t>
      </w:r>
      <w:r w:rsidRPr="00302343">
        <w:rPr>
          <w:rFonts w:ascii="Times New Roman" w:hAnsi="Times New Roman" w:cs="Times New Roman"/>
          <w:sz w:val="28"/>
          <w:szCs w:val="28"/>
        </w:rPr>
        <w:t>https://futuremarketreport.com/ru (Дата обращения: 19.01.2025)</w:t>
      </w:r>
    </w:p>
    <w:p w:rsidR="00BB3C15" w:rsidRPr="00532CC0" w:rsidRDefault="00BB3C15"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597A91">
        <w:rPr>
          <w:rFonts w:ascii="Times New Roman" w:hAnsi="Times New Roman" w:cs="Times New Roman"/>
          <w:sz w:val="28"/>
          <w:szCs w:val="28"/>
          <w:lang w:val="en-US"/>
        </w:rPr>
        <w:t xml:space="preserve">Monthly employment report . </w:t>
      </w:r>
      <w:r w:rsidRPr="00532CC0">
        <w:rPr>
          <w:rFonts w:ascii="Times New Roman" w:hAnsi="Times New Roman" w:cs="Times New Roman"/>
          <w:sz w:val="28"/>
          <w:szCs w:val="28"/>
          <w:lang w:val="en-US"/>
        </w:rPr>
        <w:t>URL: https://esd.wa.gov/jobs-and-training/labor-market-information/reports-and-research/monthly-employment-report (</w:t>
      </w:r>
      <w:r w:rsidRPr="00302343">
        <w:rPr>
          <w:rFonts w:ascii="Times New Roman" w:hAnsi="Times New Roman" w:cs="Times New Roman"/>
          <w:sz w:val="28"/>
          <w:szCs w:val="28"/>
        </w:rPr>
        <w:t>Дата</w:t>
      </w:r>
      <w:r w:rsidRPr="00532CC0">
        <w:rPr>
          <w:rFonts w:ascii="Times New Roman" w:hAnsi="Times New Roman" w:cs="Times New Roman"/>
          <w:sz w:val="28"/>
          <w:szCs w:val="28"/>
          <w:lang w:val="en-US"/>
        </w:rPr>
        <w:t xml:space="preserve"> </w:t>
      </w:r>
      <w:r w:rsidRPr="00302343">
        <w:rPr>
          <w:rFonts w:ascii="Times New Roman" w:hAnsi="Times New Roman" w:cs="Times New Roman"/>
          <w:sz w:val="28"/>
          <w:szCs w:val="28"/>
        </w:rPr>
        <w:t>обращения</w:t>
      </w:r>
      <w:r w:rsidRPr="00532CC0">
        <w:rPr>
          <w:rFonts w:ascii="Times New Roman" w:hAnsi="Times New Roman" w:cs="Times New Roman"/>
          <w:sz w:val="28"/>
          <w:szCs w:val="28"/>
          <w:lang w:val="en-US"/>
        </w:rPr>
        <w:t>: 19.01.2025)</w:t>
      </w:r>
    </w:p>
    <w:p w:rsidR="000B7F3E" w:rsidRPr="00302343" w:rsidRDefault="000B7F3E"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Аналитический обзор существующих систем поддержки принятия решений // evkova: . </w:t>
      </w:r>
      <w:r w:rsidRPr="00302343">
        <w:rPr>
          <w:rFonts w:ascii="Times New Roman" w:hAnsi="Times New Roman" w:cs="Times New Roman"/>
          <w:sz w:val="28"/>
          <w:szCs w:val="28"/>
          <w:lang w:val="en-US"/>
        </w:rPr>
        <w:t>URL</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lang w:val="en-US"/>
        </w:rPr>
        <w:t>https</w:t>
      </w:r>
      <w:r w:rsidRPr="00302343">
        <w:rPr>
          <w:rFonts w:ascii="Times New Roman" w:hAnsi="Times New Roman" w:cs="Times New Roman"/>
          <w:sz w:val="28"/>
          <w:szCs w:val="28"/>
          <w:lang w:val="ru-RU"/>
        </w:rPr>
        <w:t>://</w:t>
      </w:r>
      <w:r w:rsidRPr="00302343">
        <w:rPr>
          <w:rFonts w:ascii="Times New Roman" w:hAnsi="Times New Roman" w:cs="Times New Roman"/>
          <w:sz w:val="28"/>
          <w:szCs w:val="28"/>
          <w:lang w:val="en-US"/>
        </w:rPr>
        <w:t>www</w:t>
      </w:r>
      <w:r w:rsidRPr="00302343">
        <w:rPr>
          <w:rFonts w:ascii="Times New Roman" w:hAnsi="Times New Roman" w:cs="Times New Roman"/>
          <w:sz w:val="28"/>
          <w:szCs w:val="28"/>
          <w:lang w:val="ru-RU"/>
        </w:rPr>
        <w:t>.</w:t>
      </w:r>
      <w:r w:rsidRPr="00302343">
        <w:rPr>
          <w:rFonts w:ascii="Times New Roman" w:hAnsi="Times New Roman" w:cs="Times New Roman"/>
          <w:sz w:val="28"/>
          <w:szCs w:val="28"/>
          <w:lang w:val="en-US"/>
        </w:rPr>
        <w:t>evkova</w:t>
      </w:r>
      <w:r w:rsidRPr="00302343">
        <w:rPr>
          <w:rFonts w:ascii="Times New Roman" w:hAnsi="Times New Roman" w:cs="Times New Roman"/>
          <w:sz w:val="28"/>
          <w:szCs w:val="28"/>
          <w:lang w:val="ru-RU"/>
        </w:rPr>
        <w:t>.</w:t>
      </w:r>
      <w:r w:rsidRPr="00302343">
        <w:rPr>
          <w:rFonts w:ascii="Times New Roman" w:hAnsi="Times New Roman" w:cs="Times New Roman"/>
          <w:sz w:val="28"/>
          <w:szCs w:val="28"/>
          <w:lang w:val="en-US"/>
        </w:rPr>
        <w:t>org</w:t>
      </w:r>
      <w:r w:rsidRPr="00302343">
        <w:rPr>
          <w:rFonts w:ascii="Times New Roman" w:hAnsi="Times New Roman" w:cs="Times New Roman"/>
          <w:sz w:val="28"/>
          <w:szCs w:val="28"/>
          <w:lang w:val="ru-RU"/>
        </w:rPr>
        <w:t>/</w:t>
      </w:r>
      <w:r w:rsidRPr="00302343">
        <w:rPr>
          <w:rFonts w:ascii="Times New Roman" w:hAnsi="Times New Roman" w:cs="Times New Roman"/>
          <w:sz w:val="28"/>
          <w:szCs w:val="28"/>
          <w:lang w:val="en-US"/>
        </w:rPr>
        <w:t>kursovye</w:t>
      </w:r>
      <w:r w:rsidRPr="00302343">
        <w:rPr>
          <w:rFonts w:ascii="Times New Roman" w:hAnsi="Times New Roman" w:cs="Times New Roman"/>
          <w:sz w:val="28"/>
          <w:szCs w:val="28"/>
          <w:lang w:val="ru-RU"/>
        </w:rPr>
        <w:t>-</w:t>
      </w:r>
      <w:r w:rsidRPr="00302343">
        <w:rPr>
          <w:rFonts w:ascii="Times New Roman" w:hAnsi="Times New Roman" w:cs="Times New Roman"/>
          <w:sz w:val="28"/>
          <w:szCs w:val="28"/>
          <w:lang w:val="en-US"/>
        </w:rPr>
        <w:t>raboty</w:t>
      </w:r>
      <w:r w:rsidRPr="00302343">
        <w:rPr>
          <w:rFonts w:ascii="Times New Roman" w:hAnsi="Times New Roman" w:cs="Times New Roman"/>
          <w:sz w:val="28"/>
          <w:szCs w:val="28"/>
          <w:lang w:val="ru-RU"/>
        </w:rPr>
        <w:t>/</w:t>
      </w:r>
      <w:r w:rsidRPr="00302343">
        <w:rPr>
          <w:rFonts w:ascii="Times New Roman" w:hAnsi="Times New Roman" w:cs="Times New Roman"/>
          <w:sz w:val="28"/>
          <w:szCs w:val="28"/>
        </w:rPr>
        <w:t xml:space="preserve">analiticheskij-obzor-suschestvuyuschih-sistem-podderzhki-prinyatiya-reshenij </w:t>
      </w:r>
      <w:r w:rsidR="00D56173" w:rsidRPr="00302343">
        <w:rPr>
          <w:rFonts w:ascii="Times New Roman" w:hAnsi="Times New Roman" w:cs="Times New Roman"/>
          <w:sz w:val="28"/>
          <w:szCs w:val="28"/>
        </w:rPr>
        <w:t>(Дата обращения: 19.01.2025)</w:t>
      </w:r>
    </w:p>
    <w:p w:rsidR="00002343" w:rsidRPr="00302343" w:rsidRDefault="00002343"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Системы поддержки принятия решений: Учебно-метод. пособие / Попов А.Л. Екатеринбург: Урал. гос. ун-т, 2008. 80 с.</w:t>
      </w:r>
    </w:p>
    <w:p w:rsidR="00002343" w:rsidRPr="00597A91" w:rsidRDefault="00002343"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597A91">
        <w:rPr>
          <w:rFonts w:ascii="Times New Roman" w:hAnsi="Times New Roman" w:cs="Times New Roman"/>
          <w:sz w:val="28"/>
          <w:szCs w:val="28"/>
          <w:lang w:val="en-US"/>
        </w:rPr>
        <w:t>Power D.J. A Brief History of Decision Support Systems. DSSResources.COM, version 4.0, March 10, 2007, URL: http://DSSResources.COM/history/dsshistory.html (</w:t>
      </w:r>
      <w:r w:rsidRPr="00302343">
        <w:rPr>
          <w:rFonts w:ascii="Times New Roman" w:hAnsi="Times New Roman" w:cs="Times New Roman"/>
          <w:sz w:val="28"/>
          <w:szCs w:val="28"/>
        </w:rPr>
        <w:t>дата</w:t>
      </w:r>
      <w:r w:rsidRPr="00597A91">
        <w:rPr>
          <w:rFonts w:ascii="Times New Roman" w:hAnsi="Times New Roman" w:cs="Times New Roman"/>
          <w:sz w:val="28"/>
          <w:szCs w:val="28"/>
          <w:lang w:val="en-US"/>
        </w:rPr>
        <w:t xml:space="preserve"> </w:t>
      </w:r>
      <w:r w:rsidRPr="00302343">
        <w:rPr>
          <w:rFonts w:ascii="Times New Roman" w:hAnsi="Times New Roman" w:cs="Times New Roman"/>
          <w:sz w:val="28"/>
          <w:szCs w:val="28"/>
        </w:rPr>
        <w:t>обращения</w:t>
      </w:r>
      <w:r w:rsidRPr="00597A91">
        <w:rPr>
          <w:rFonts w:ascii="Times New Roman" w:hAnsi="Times New Roman" w:cs="Times New Roman"/>
          <w:sz w:val="28"/>
          <w:szCs w:val="28"/>
          <w:lang w:val="en-US"/>
        </w:rPr>
        <w:t>: 25.01.2025).</w:t>
      </w:r>
    </w:p>
    <w:p w:rsidR="00002343" w:rsidRPr="00302343" w:rsidRDefault="00002343"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Шошина, Е. А. Системы поддержки принятия решений: как они меняют бизнес-процессы / Е. А. Шошина. </w:t>
      </w:r>
      <w:r w:rsidR="00FB3AED">
        <w:rPr>
          <w:rFonts w:ascii="Times New Roman" w:hAnsi="Times New Roman" w:cs="Times New Roman"/>
          <w:sz w:val="28"/>
          <w:szCs w:val="28"/>
        </w:rPr>
        <w:t>–</w:t>
      </w:r>
      <w:r w:rsidRPr="00302343">
        <w:rPr>
          <w:rFonts w:ascii="Times New Roman" w:hAnsi="Times New Roman" w:cs="Times New Roman"/>
          <w:sz w:val="28"/>
          <w:szCs w:val="28"/>
        </w:rPr>
        <w:t xml:space="preserve"> Текст : непосредственный // Молодой ученый. </w:t>
      </w:r>
      <w:r w:rsidR="00FB3AED">
        <w:rPr>
          <w:rFonts w:ascii="Times New Roman" w:hAnsi="Times New Roman" w:cs="Times New Roman"/>
          <w:sz w:val="28"/>
          <w:szCs w:val="28"/>
        </w:rPr>
        <w:t>–</w:t>
      </w:r>
      <w:r w:rsidRPr="00302343">
        <w:rPr>
          <w:rFonts w:ascii="Times New Roman" w:hAnsi="Times New Roman" w:cs="Times New Roman"/>
          <w:sz w:val="28"/>
          <w:szCs w:val="28"/>
        </w:rPr>
        <w:t xml:space="preserve"> 2025. </w:t>
      </w:r>
      <w:r w:rsidR="00FB3AED">
        <w:rPr>
          <w:rFonts w:ascii="Times New Roman" w:hAnsi="Times New Roman" w:cs="Times New Roman"/>
          <w:sz w:val="28"/>
          <w:szCs w:val="28"/>
        </w:rPr>
        <w:t>–</w:t>
      </w:r>
      <w:r w:rsidRPr="00302343">
        <w:rPr>
          <w:rFonts w:ascii="Times New Roman" w:hAnsi="Times New Roman" w:cs="Times New Roman"/>
          <w:sz w:val="28"/>
          <w:szCs w:val="28"/>
        </w:rPr>
        <w:t xml:space="preserve"> № 2 (553). </w:t>
      </w:r>
      <w:r w:rsidR="00FB3AED">
        <w:rPr>
          <w:rFonts w:ascii="Times New Roman" w:hAnsi="Times New Roman" w:cs="Times New Roman"/>
          <w:sz w:val="28"/>
          <w:szCs w:val="28"/>
        </w:rPr>
        <w:t>–</w:t>
      </w:r>
      <w:r w:rsidRPr="00302343">
        <w:rPr>
          <w:rFonts w:ascii="Times New Roman" w:hAnsi="Times New Roman" w:cs="Times New Roman"/>
          <w:sz w:val="28"/>
          <w:szCs w:val="28"/>
        </w:rPr>
        <w:t xml:space="preserve"> С. 25-28. </w:t>
      </w:r>
      <w:r w:rsidR="00FB3AED">
        <w:rPr>
          <w:rFonts w:ascii="Times New Roman" w:hAnsi="Times New Roman" w:cs="Times New Roman"/>
          <w:sz w:val="28"/>
          <w:szCs w:val="28"/>
        </w:rPr>
        <w:t>–</w:t>
      </w:r>
      <w:r w:rsidRPr="00302343">
        <w:rPr>
          <w:rFonts w:ascii="Times New Roman" w:hAnsi="Times New Roman" w:cs="Times New Roman"/>
          <w:sz w:val="28"/>
          <w:szCs w:val="28"/>
        </w:rPr>
        <w:t xml:space="preserve"> URL: https://moluch.ru/archive/553/121424/ (дата обращения: 25.01.2025).</w:t>
      </w:r>
    </w:p>
    <w:p w:rsidR="00002343" w:rsidRPr="00302343" w:rsidRDefault="00002343" w:rsidP="00302343">
      <w:pPr>
        <w:pStyle w:val="a5"/>
        <w:numPr>
          <w:ilvl w:val="0"/>
          <w:numId w:val="32"/>
        </w:numPr>
        <w:spacing w:line="360" w:lineRule="auto"/>
        <w:ind w:left="0" w:firstLine="709"/>
        <w:jc w:val="both"/>
        <w:rPr>
          <w:rFonts w:ascii="Times New Roman" w:hAnsi="Times New Roman" w:cs="Times New Roman"/>
          <w:sz w:val="28"/>
          <w:szCs w:val="28"/>
        </w:rPr>
      </w:pPr>
      <w:r w:rsidRPr="00597A91">
        <w:rPr>
          <w:rFonts w:ascii="Times New Roman" w:hAnsi="Times New Roman" w:cs="Times New Roman"/>
          <w:sz w:val="28"/>
          <w:szCs w:val="28"/>
          <w:lang w:val="en-US"/>
        </w:rPr>
        <w:t xml:space="preserve">Newell A. The logic theory machine. A complex information processing system / A. Newell, H. Simon // IRE Transactions on Information Theory. </w:t>
      </w:r>
      <w:r w:rsidRPr="00302343">
        <w:rPr>
          <w:rFonts w:ascii="Times New Roman" w:hAnsi="Times New Roman" w:cs="Times New Roman"/>
          <w:sz w:val="28"/>
          <w:szCs w:val="28"/>
        </w:rPr>
        <w:t>1956. Vol. 2, No. 3. Pp. 61-79.</w:t>
      </w:r>
    </w:p>
    <w:p w:rsidR="00E64656" w:rsidRPr="00302343" w:rsidRDefault="00E64656"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Набатова Д.С. Математические и инструментальные методы поддержки принятия решений / Набатова Д.С. // Учебник и практикум / Сер. 76 Высшее образование. (1-е изд.) Москва. – 2023. – URL: </w:t>
      </w:r>
      <w:r w:rsidR="00D56173" w:rsidRPr="00302343">
        <w:rPr>
          <w:rFonts w:ascii="Times New Roman" w:hAnsi="Times New Roman" w:cs="Times New Roman"/>
          <w:sz w:val="28"/>
          <w:szCs w:val="28"/>
        </w:rPr>
        <w:t>https://elibrary.ru/item.asp?id=50004981</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27</w:t>
      </w:r>
      <w:r w:rsidR="00D56173" w:rsidRPr="00302343">
        <w:rPr>
          <w:rFonts w:ascii="Times New Roman" w:hAnsi="Times New Roman" w:cs="Times New Roman"/>
          <w:sz w:val="28"/>
          <w:szCs w:val="28"/>
        </w:rPr>
        <w:t>.01.2025)</w:t>
      </w:r>
    </w:p>
    <w:p w:rsidR="00E64656" w:rsidRPr="00302343" w:rsidRDefault="00E64656"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Зиновьева Е.Г., Методы принятия управленческих решений / Е.Г. Зиновьева, М.В. Кузнецова, Ю.А. Лимарева // Электронное издание. – </w:t>
      </w:r>
      <w:r w:rsidRPr="00302343">
        <w:rPr>
          <w:rFonts w:ascii="Times New Roman" w:hAnsi="Times New Roman" w:cs="Times New Roman"/>
          <w:sz w:val="28"/>
          <w:szCs w:val="28"/>
        </w:rPr>
        <w:lastRenderedPageBreak/>
        <w:t>Магнитогорск. – 2023. – URL: https://elibrary.ru/item.asp?id= 54211985</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27</w:t>
      </w:r>
      <w:r w:rsidR="00D56173" w:rsidRPr="00302343">
        <w:rPr>
          <w:rFonts w:ascii="Times New Roman" w:hAnsi="Times New Roman" w:cs="Times New Roman"/>
          <w:sz w:val="28"/>
          <w:szCs w:val="28"/>
        </w:rPr>
        <w:t>.01.2025)</w:t>
      </w:r>
    </w:p>
    <w:p w:rsidR="00E64656" w:rsidRPr="00302343" w:rsidRDefault="00E64656"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Филинов-Чернышев, Н.Б. Разработка и принятие управленческих решений / Н.Б.Филинов-Чернышев // Учебник и практикум / Сер. 68 Профессиональное образование. (3-е изд., пер. и доп) Москва. – 2023. – URL: </w:t>
      </w:r>
      <w:r w:rsidR="00D56173" w:rsidRPr="00302343">
        <w:rPr>
          <w:rFonts w:ascii="Times New Roman" w:hAnsi="Times New Roman" w:cs="Times New Roman"/>
          <w:sz w:val="28"/>
          <w:szCs w:val="28"/>
        </w:rPr>
        <w:t>https://elibrary.ru/item.asp?id=54917006</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27</w:t>
      </w:r>
      <w:r w:rsidR="00D56173" w:rsidRPr="00302343">
        <w:rPr>
          <w:rFonts w:ascii="Times New Roman" w:hAnsi="Times New Roman" w:cs="Times New Roman"/>
          <w:sz w:val="28"/>
          <w:szCs w:val="28"/>
        </w:rPr>
        <w:t>.01.2025)</w:t>
      </w:r>
    </w:p>
    <w:p w:rsidR="00E64656" w:rsidRPr="00302343" w:rsidRDefault="00E64656"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Аннаева, М. Цифровые технологии в экономике / М. Аннаева, Г. Абаева, А. Мяммедова // Научный журнал «Ceteris paribus». – 2023. – №1. – С.70–73 – URL: </w:t>
      </w:r>
      <w:r w:rsidR="00D56173" w:rsidRPr="00302343">
        <w:rPr>
          <w:rFonts w:ascii="Times New Roman" w:hAnsi="Times New Roman" w:cs="Times New Roman"/>
          <w:sz w:val="28"/>
          <w:szCs w:val="28"/>
        </w:rPr>
        <w:t>https://cyberleninka.ru/article/n/tsifrovye-tehnologii-v-ekonomike</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30</w:t>
      </w:r>
      <w:r w:rsidR="00D56173" w:rsidRPr="00302343">
        <w:rPr>
          <w:rFonts w:ascii="Times New Roman" w:hAnsi="Times New Roman" w:cs="Times New Roman"/>
          <w:sz w:val="28"/>
          <w:szCs w:val="28"/>
        </w:rPr>
        <w:t>.01.2025)</w:t>
      </w:r>
    </w:p>
    <w:p w:rsidR="00C5401A" w:rsidRPr="00302343" w:rsidRDefault="00C5401A"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Атаева, А. Построение инновационной цифровой экономики / А. Атаева, Б. Байлыев // Научный журнал «Ceteris paribus». – 2023. – №3. – С.106–108 – URL: </w:t>
      </w:r>
      <w:r w:rsidR="00D56173" w:rsidRPr="00302343">
        <w:rPr>
          <w:rFonts w:ascii="Times New Roman" w:hAnsi="Times New Roman" w:cs="Times New Roman"/>
          <w:sz w:val="28"/>
          <w:szCs w:val="28"/>
        </w:rPr>
        <w:t>https://cyberleninka.ru/article/n/postroenie-innovatsionnoy-tsifrovoy-ekonomiki</w:t>
      </w:r>
      <w:r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27</w:t>
      </w:r>
      <w:r w:rsidR="00D56173" w:rsidRPr="00302343">
        <w:rPr>
          <w:rFonts w:ascii="Times New Roman" w:hAnsi="Times New Roman" w:cs="Times New Roman"/>
          <w:sz w:val="28"/>
          <w:szCs w:val="28"/>
        </w:rPr>
        <w:t>.01.2025)</w:t>
      </w:r>
    </w:p>
    <w:p w:rsidR="00C5401A" w:rsidRPr="00302343" w:rsidRDefault="00C5401A"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Ищенко М.М., Экономические методы в системе принятия управленческих решений / М.М. Ищенко, А.А. Кизилова, А.Н. Шпагина // Россия и мир: развитие цивилизаций. Инновации и консерватизм: поиск баланса. Сборник трудов молодых ученых и студентов XII международной научно-практической конференции. – Москва. – 2022. – С. 122-128. – URL: </w:t>
      </w:r>
      <w:r w:rsidR="00D56173" w:rsidRPr="00302343">
        <w:rPr>
          <w:rFonts w:ascii="Times New Roman" w:hAnsi="Times New Roman" w:cs="Times New Roman"/>
          <w:sz w:val="28"/>
          <w:szCs w:val="28"/>
        </w:rPr>
        <w:t>https://elibrary.ru/item.asp?id=49293860</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 xml:space="preserve">(Дата обращения: </w:t>
      </w:r>
      <w:r w:rsidR="00D56173" w:rsidRPr="00302343">
        <w:rPr>
          <w:rFonts w:ascii="Times New Roman" w:hAnsi="Times New Roman" w:cs="Times New Roman"/>
          <w:sz w:val="28"/>
          <w:szCs w:val="28"/>
          <w:lang w:val="ru-RU"/>
        </w:rPr>
        <w:t>27</w:t>
      </w:r>
      <w:r w:rsidR="00D56173" w:rsidRPr="00302343">
        <w:rPr>
          <w:rFonts w:ascii="Times New Roman" w:hAnsi="Times New Roman" w:cs="Times New Roman"/>
          <w:sz w:val="28"/>
          <w:szCs w:val="28"/>
        </w:rPr>
        <w:t>.01.2025)</w:t>
      </w:r>
    </w:p>
    <w:p w:rsidR="00C5401A" w:rsidRPr="000F08B9" w:rsidRDefault="00C5401A"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Business</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intelligence</w:t>
      </w:r>
      <w:r w:rsidRPr="000F08B9">
        <w:rPr>
          <w:rFonts w:ascii="Times New Roman" w:hAnsi="Times New Roman" w:cs="Times New Roman"/>
          <w:sz w:val="28"/>
          <w:szCs w:val="28"/>
          <w:lang w:val="en-US"/>
        </w:rPr>
        <w:t xml:space="preserve"> // </w:t>
      </w:r>
      <w:r w:rsidRPr="00302343">
        <w:rPr>
          <w:rFonts w:ascii="Times New Roman" w:hAnsi="Times New Roman" w:cs="Times New Roman"/>
          <w:sz w:val="28"/>
          <w:szCs w:val="28"/>
          <w:lang w:val="en-US"/>
        </w:rPr>
        <w:t>tadviser</w:t>
      </w:r>
      <w:r w:rsidRPr="000F08B9">
        <w:rPr>
          <w:rFonts w:ascii="Times New Roman" w:hAnsi="Times New Roman" w:cs="Times New Roman"/>
          <w:sz w:val="28"/>
          <w:szCs w:val="28"/>
          <w:lang w:val="en-US"/>
        </w:rPr>
        <w:t xml:space="preserve">: . – 2024. – </w:t>
      </w:r>
      <w:r w:rsidRPr="00302343">
        <w:rPr>
          <w:rFonts w:ascii="Times New Roman" w:hAnsi="Times New Roman" w:cs="Times New Roman"/>
          <w:sz w:val="28"/>
          <w:szCs w:val="28"/>
          <w:lang w:val="en-US"/>
        </w:rPr>
        <w:t>URL</w:t>
      </w:r>
      <w:r w:rsidRPr="000F08B9">
        <w:rPr>
          <w:rFonts w:ascii="Times New Roman" w:hAnsi="Times New Roman" w:cs="Times New Roman"/>
          <w:sz w:val="28"/>
          <w:szCs w:val="28"/>
          <w:lang w:val="en-US"/>
        </w:rPr>
        <w:t xml:space="preserve">: </w:t>
      </w:r>
      <w:r w:rsidR="00D37722" w:rsidRPr="00302343">
        <w:rPr>
          <w:rFonts w:ascii="Times New Roman" w:hAnsi="Times New Roman" w:cs="Times New Roman"/>
          <w:sz w:val="28"/>
          <w:szCs w:val="28"/>
          <w:lang w:val="en-US"/>
        </w:rPr>
        <w:t>https</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www</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tadviser</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ru</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index</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php</w:t>
      </w:r>
      <w:r w:rsidR="00D37722" w:rsidRPr="000F08B9">
        <w:rPr>
          <w:rFonts w:ascii="Times New Roman" w:hAnsi="Times New Roman" w:cs="Times New Roman"/>
          <w:sz w:val="28"/>
          <w:szCs w:val="28"/>
          <w:lang w:val="en-US"/>
        </w:rPr>
        <w:t>/</w:t>
      </w:r>
      <w:r w:rsidR="00D37722" w:rsidRPr="00302343">
        <w:rPr>
          <w:rFonts w:ascii="Times New Roman" w:hAnsi="Times New Roman" w:cs="Times New Roman"/>
          <w:sz w:val="28"/>
          <w:szCs w:val="28"/>
          <w:lang w:val="en-US"/>
        </w:rPr>
        <w:t>Business</w:t>
      </w:r>
      <w:r w:rsidR="00D37722" w:rsidRPr="000F08B9">
        <w:rPr>
          <w:rFonts w:ascii="Times New Roman" w:hAnsi="Times New Roman" w:cs="Times New Roman"/>
          <w:sz w:val="28"/>
          <w:szCs w:val="28"/>
          <w:lang w:val="en-US"/>
        </w:rPr>
        <w:t>_</w:t>
      </w:r>
      <w:r w:rsidR="00D37722" w:rsidRPr="00302343">
        <w:rPr>
          <w:rFonts w:ascii="Times New Roman" w:hAnsi="Times New Roman" w:cs="Times New Roman"/>
          <w:sz w:val="28"/>
          <w:szCs w:val="28"/>
          <w:lang w:val="en-US"/>
        </w:rPr>
        <w:t>Intelligence</w:t>
      </w:r>
      <w:r w:rsidR="00D37722" w:rsidRPr="000F08B9">
        <w:rPr>
          <w:rFonts w:ascii="Times New Roman" w:hAnsi="Times New Roman" w:cs="Times New Roman"/>
          <w:sz w:val="28"/>
          <w:szCs w:val="28"/>
          <w:lang w:val="en-US"/>
        </w:rPr>
        <w:t>_(</w:t>
      </w:r>
      <w:r w:rsidR="00D37722" w:rsidRPr="00302343">
        <w:rPr>
          <w:rFonts w:ascii="Times New Roman" w:hAnsi="Times New Roman" w:cs="Times New Roman"/>
          <w:sz w:val="28"/>
          <w:szCs w:val="28"/>
          <w:lang w:val="en-US"/>
        </w:rPr>
        <w:t>BI</w:t>
      </w:r>
      <w:r w:rsidR="00D37722" w:rsidRPr="000F08B9">
        <w:rPr>
          <w:rFonts w:ascii="Times New Roman" w:hAnsi="Times New Roman" w:cs="Times New Roman"/>
          <w:sz w:val="28"/>
          <w:szCs w:val="28"/>
          <w:lang w:val="en-US"/>
        </w:rPr>
        <w:t>) (</w:t>
      </w:r>
      <w:r w:rsidR="00D37722" w:rsidRPr="00302343">
        <w:rPr>
          <w:rFonts w:ascii="Times New Roman" w:hAnsi="Times New Roman" w:cs="Times New Roman"/>
          <w:sz w:val="28"/>
          <w:szCs w:val="28"/>
          <w:lang w:val="ru-RU"/>
        </w:rPr>
        <w:t>дата</w:t>
      </w:r>
      <w:r w:rsidR="00D37722" w:rsidRPr="000F08B9">
        <w:rPr>
          <w:rFonts w:ascii="Times New Roman" w:hAnsi="Times New Roman" w:cs="Times New Roman"/>
          <w:sz w:val="28"/>
          <w:szCs w:val="28"/>
          <w:lang w:val="en-US"/>
        </w:rPr>
        <w:t xml:space="preserve"> </w:t>
      </w:r>
      <w:r w:rsidR="00D37722" w:rsidRPr="00302343">
        <w:rPr>
          <w:rFonts w:ascii="Times New Roman" w:hAnsi="Times New Roman" w:cs="Times New Roman"/>
          <w:sz w:val="28"/>
          <w:szCs w:val="28"/>
          <w:lang w:val="ru-RU"/>
        </w:rPr>
        <w:t>обращения</w:t>
      </w:r>
      <w:r w:rsidR="00D37722" w:rsidRPr="000F08B9">
        <w:rPr>
          <w:rFonts w:ascii="Times New Roman" w:hAnsi="Times New Roman" w:cs="Times New Roman"/>
          <w:sz w:val="28"/>
          <w:szCs w:val="28"/>
          <w:lang w:val="en-US"/>
        </w:rPr>
        <w:t>: 30.01.2025)</w:t>
      </w:r>
      <w:r w:rsidR="00D56173" w:rsidRPr="000F08B9">
        <w:rPr>
          <w:rFonts w:ascii="Times New Roman" w:hAnsi="Times New Roman" w:cs="Times New Roman"/>
          <w:sz w:val="28"/>
          <w:szCs w:val="28"/>
          <w:lang w:val="en-US"/>
        </w:rPr>
        <w:t xml:space="preserve"> </w:t>
      </w:r>
    </w:p>
    <w:p w:rsidR="00C5401A" w:rsidRPr="00302343" w:rsidRDefault="00C5401A"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Building Integration System // boschsecurity: . – 202</w:t>
      </w:r>
      <w:r w:rsidR="007F41C9" w:rsidRPr="00302343">
        <w:rPr>
          <w:rFonts w:ascii="Times New Roman" w:hAnsi="Times New Roman" w:cs="Times New Roman"/>
          <w:sz w:val="28"/>
          <w:szCs w:val="28"/>
          <w:lang w:val="en-US"/>
        </w:rPr>
        <w:t>3</w:t>
      </w:r>
      <w:r w:rsidRPr="00302343">
        <w:rPr>
          <w:rFonts w:ascii="Times New Roman" w:hAnsi="Times New Roman" w:cs="Times New Roman"/>
          <w:sz w:val="28"/>
          <w:szCs w:val="28"/>
          <w:lang w:val="en-US"/>
        </w:rPr>
        <w:t xml:space="preserve">. – URL: </w:t>
      </w:r>
      <w:r w:rsidR="00D37722" w:rsidRPr="00302343">
        <w:rPr>
          <w:rFonts w:ascii="Times New Roman" w:hAnsi="Times New Roman" w:cs="Times New Roman"/>
          <w:sz w:val="28"/>
          <w:szCs w:val="28"/>
          <w:lang w:val="en-US"/>
        </w:rPr>
        <w:t>https://www.boschsecurity.com/ru/ru/solutions/management-software/building-integration-system/ (</w:t>
      </w:r>
      <w:r w:rsidR="00D37722" w:rsidRPr="00302343">
        <w:rPr>
          <w:rFonts w:ascii="Times New Roman" w:hAnsi="Times New Roman" w:cs="Times New Roman"/>
          <w:sz w:val="28"/>
          <w:szCs w:val="28"/>
          <w:lang w:val="ru-RU"/>
        </w:rPr>
        <w:t>дата</w:t>
      </w:r>
      <w:r w:rsidR="00D37722" w:rsidRPr="00302343">
        <w:rPr>
          <w:rFonts w:ascii="Times New Roman" w:hAnsi="Times New Roman" w:cs="Times New Roman"/>
          <w:sz w:val="28"/>
          <w:szCs w:val="28"/>
          <w:lang w:val="en-US"/>
        </w:rPr>
        <w:t xml:space="preserve"> </w:t>
      </w:r>
      <w:r w:rsidR="00D37722" w:rsidRPr="00302343">
        <w:rPr>
          <w:rFonts w:ascii="Times New Roman" w:hAnsi="Times New Roman" w:cs="Times New Roman"/>
          <w:sz w:val="28"/>
          <w:szCs w:val="28"/>
          <w:lang w:val="ru-RU"/>
        </w:rPr>
        <w:t>обращения</w:t>
      </w:r>
      <w:r w:rsidR="00D37722" w:rsidRPr="00302343">
        <w:rPr>
          <w:rFonts w:ascii="Times New Roman" w:hAnsi="Times New Roman" w:cs="Times New Roman"/>
          <w:sz w:val="28"/>
          <w:szCs w:val="28"/>
          <w:lang w:val="en-US"/>
        </w:rPr>
        <w:t>: 30.01.2025)</w:t>
      </w:r>
    </w:p>
    <w:p w:rsidR="00C5401A" w:rsidRPr="000F08B9" w:rsidRDefault="00C5401A"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rPr>
        <w:t>Введение</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rPr>
        <w:t>в</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ETL</w:t>
      </w:r>
      <w:r w:rsidRPr="000F08B9">
        <w:rPr>
          <w:rFonts w:ascii="Times New Roman" w:hAnsi="Times New Roman" w:cs="Times New Roman"/>
          <w:sz w:val="28"/>
          <w:szCs w:val="28"/>
          <w:lang w:val="en-US"/>
        </w:rPr>
        <w:t xml:space="preserve"> // </w:t>
      </w:r>
      <w:r w:rsidRPr="00302343">
        <w:rPr>
          <w:rFonts w:ascii="Times New Roman" w:hAnsi="Times New Roman" w:cs="Times New Roman"/>
          <w:sz w:val="28"/>
          <w:szCs w:val="28"/>
          <w:lang w:val="en-US"/>
        </w:rPr>
        <w:t>bourabai</w:t>
      </w:r>
      <w:r w:rsidRPr="000F08B9">
        <w:rPr>
          <w:rFonts w:ascii="Times New Roman" w:hAnsi="Times New Roman" w:cs="Times New Roman"/>
          <w:sz w:val="28"/>
          <w:szCs w:val="28"/>
          <w:lang w:val="en-US"/>
        </w:rPr>
        <w:t xml:space="preserve">: . </w:t>
      </w:r>
      <w:r w:rsidR="007F41C9" w:rsidRPr="000F08B9">
        <w:rPr>
          <w:rFonts w:ascii="Times New Roman" w:hAnsi="Times New Roman" w:cs="Times New Roman"/>
          <w:sz w:val="28"/>
          <w:szCs w:val="28"/>
          <w:lang w:val="en-US"/>
        </w:rPr>
        <w:t xml:space="preserve">– 2025. – </w:t>
      </w:r>
      <w:r w:rsidRPr="00302343">
        <w:rPr>
          <w:rFonts w:ascii="Times New Roman" w:hAnsi="Times New Roman" w:cs="Times New Roman"/>
          <w:sz w:val="28"/>
          <w:szCs w:val="28"/>
          <w:lang w:val="en-US"/>
        </w:rPr>
        <w:t>URL</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http</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bourabai</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kz</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tpoi</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olap</w:t>
      </w:r>
      <w:r w:rsidRPr="000F08B9">
        <w:rPr>
          <w:rFonts w:ascii="Times New Roman" w:hAnsi="Times New Roman" w:cs="Times New Roman"/>
          <w:sz w:val="28"/>
          <w:szCs w:val="28"/>
          <w:lang w:val="en-US"/>
        </w:rPr>
        <w:t>01-9.</w:t>
      </w:r>
      <w:r w:rsidRPr="00302343">
        <w:rPr>
          <w:rFonts w:ascii="Times New Roman" w:hAnsi="Times New Roman" w:cs="Times New Roman"/>
          <w:sz w:val="28"/>
          <w:szCs w:val="28"/>
          <w:lang w:val="en-US"/>
        </w:rPr>
        <w:t>html</w:t>
      </w:r>
      <w:r w:rsidR="00D37722" w:rsidRPr="000F08B9">
        <w:rPr>
          <w:rFonts w:ascii="Times New Roman" w:hAnsi="Times New Roman" w:cs="Times New Roman"/>
          <w:sz w:val="28"/>
          <w:szCs w:val="28"/>
          <w:lang w:val="en-US"/>
        </w:rPr>
        <w:t xml:space="preserve"> (</w:t>
      </w:r>
      <w:r w:rsidR="00D37722" w:rsidRPr="00302343">
        <w:rPr>
          <w:rFonts w:ascii="Times New Roman" w:hAnsi="Times New Roman" w:cs="Times New Roman"/>
          <w:sz w:val="28"/>
          <w:szCs w:val="28"/>
          <w:lang w:val="ru-RU"/>
        </w:rPr>
        <w:t>дата</w:t>
      </w:r>
      <w:r w:rsidR="00D37722" w:rsidRPr="000F08B9">
        <w:rPr>
          <w:rFonts w:ascii="Times New Roman" w:hAnsi="Times New Roman" w:cs="Times New Roman"/>
          <w:sz w:val="28"/>
          <w:szCs w:val="28"/>
          <w:lang w:val="en-US"/>
        </w:rPr>
        <w:t xml:space="preserve"> </w:t>
      </w:r>
      <w:r w:rsidR="00D37722" w:rsidRPr="00302343">
        <w:rPr>
          <w:rFonts w:ascii="Times New Roman" w:hAnsi="Times New Roman" w:cs="Times New Roman"/>
          <w:sz w:val="28"/>
          <w:szCs w:val="28"/>
          <w:lang w:val="ru-RU"/>
        </w:rPr>
        <w:t>обращения</w:t>
      </w:r>
      <w:r w:rsidR="00D37722" w:rsidRPr="000F08B9">
        <w:rPr>
          <w:rFonts w:ascii="Times New Roman" w:hAnsi="Times New Roman" w:cs="Times New Roman"/>
          <w:sz w:val="28"/>
          <w:szCs w:val="28"/>
          <w:lang w:val="en-US"/>
        </w:rPr>
        <w:t>: 30.01.2025)</w:t>
      </w:r>
    </w:p>
    <w:p w:rsidR="00E64656" w:rsidRPr="00302343" w:rsidRDefault="00C5401A"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lastRenderedPageBreak/>
        <w:t xml:space="preserve">Принципы организации хранилищ, данных и их агрегации // jetruby: . – </w:t>
      </w:r>
      <w:r w:rsidR="007F41C9" w:rsidRPr="00302343">
        <w:rPr>
          <w:rFonts w:ascii="Times New Roman" w:hAnsi="Times New Roman" w:cs="Times New Roman"/>
          <w:sz w:val="28"/>
          <w:szCs w:val="28"/>
        </w:rPr>
        <w:t>2025</w:t>
      </w:r>
      <w:r w:rsidRPr="00302343">
        <w:rPr>
          <w:rFonts w:ascii="Times New Roman" w:hAnsi="Times New Roman" w:cs="Times New Roman"/>
          <w:sz w:val="28"/>
          <w:szCs w:val="28"/>
        </w:rPr>
        <w:t xml:space="preserve">. – URL: </w:t>
      </w:r>
      <w:r w:rsidR="007F41C9" w:rsidRPr="00302343">
        <w:rPr>
          <w:rFonts w:ascii="Times New Roman" w:hAnsi="Times New Roman" w:cs="Times New Roman"/>
          <w:sz w:val="28"/>
          <w:szCs w:val="28"/>
        </w:rPr>
        <w:t>https://jetruby.com/ru/blog/принципы-организации-хранилищ-данных/</w:t>
      </w:r>
      <w:r w:rsidR="00D37722" w:rsidRPr="00302343">
        <w:rPr>
          <w:rFonts w:ascii="Times New Roman" w:hAnsi="Times New Roman" w:cs="Times New Roman"/>
          <w:sz w:val="28"/>
          <w:szCs w:val="28"/>
          <w:lang w:val="ru-RU"/>
        </w:rPr>
        <w:t xml:space="preserve"> </w:t>
      </w:r>
      <w:r w:rsidR="00D37722" w:rsidRPr="00302343">
        <w:rPr>
          <w:rFonts w:ascii="Times New Roman" w:hAnsi="Times New Roman" w:cs="Times New Roman"/>
          <w:sz w:val="28"/>
          <w:szCs w:val="28"/>
        </w:rPr>
        <w:t>(</w:t>
      </w:r>
      <w:r w:rsidR="00D37722" w:rsidRPr="00302343">
        <w:rPr>
          <w:rFonts w:ascii="Times New Roman" w:hAnsi="Times New Roman" w:cs="Times New Roman"/>
          <w:sz w:val="28"/>
          <w:szCs w:val="28"/>
          <w:lang w:val="ru-RU"/>
        </w:rPr>
        <w:t>дата обращения: 27.01.2025)</w:t>
      </w:r>
    </w:p>
    <w:p w:rsidR="00D37722" w:rsidRPr="00302343" w:rsidRDefault="00D37722"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Self-Service BI // qlik: . – 2025. – URL: https://www.qlik.com/us/ business-intelligence/self-service-bi</w:t>
      </w:r>
      <w:r w:rsidR="00D56173" w:rsidRPr="00302343">
        <w:rPr>
          <w:rFonts w:ascii="Times New Roman" w:hAnsi="Times New Roman" w:cs="Times New Roman"/>
          <w:sz w:val="28"/>
          <w:szCs w:val="28"/>
          <w:lang w:val="en-US"/>
        </w:rPr>
        <w:t xml:space="preserve"> (</w:t>
      </w:r>
      <w:r w:rsidR="00D56173" w:rsidRPr="00302343">
        <w:rPr>
          <w:rFonts w:ascii="Times New Roman" w:hAnsi="Times New Roman" w:cs="Times New Roman"/>
          <w:sz w:val="28"/>
          <w:szCs w:val="28"/>
          <w:lang w:val="ru-RU"/>
        </w:rPr>
        <w:t>дата</w:t>
      </w:r>
      <w:r w:rsidR="00D56173" w:rsidRPr="00302343">
        <w:rPr>
          <w:rFonts w:ascii="Times New Roman" w:hAnsi="Times New Roman" w:cs="Times New Roman"/>
          <w:sz w:val="28"/>
          <w:szCs w:val="28"/>
          <w:lang w:val="en-US"/>
        </w:rPr>
        <w:t xml:space="preserve"> </w:t>
      </w:r>
      <w:r w:rsidR="00D56173" w:rsidRPr="00302343">
        <w:rPr>
          <w:rFonts w:ascii="Times New Roman" w:hAnsi="Times New Roman" w:cs="Times New Roman"/>
          <w:sz w:val="28"/>
          <w:szCs w:val="28"/>
          <w:lang w:val="ru-RU"/>
        </w:rPr>
        <w:t>обращения</w:t>
      </w:r>
      <w:r w:rsidR="00D56173" w:rsidRPr="00302343">
        <w:rPr>
          <w:rFonts w:ascii="Times New Roman" w:hAnsi="Times New Roman" w:cs="Times New Roman"/>
          <w:sz w:val="28"/>
          <w:szCs w:val="28"/>
          <w:lang w:val="en-US"/>
        </w:rPr>
        <w:t>: 30.01.2025)</w:t>
      </w:r>
    </w:p>
    <w:p w:rsidR="007F41C9" w:rsidRPr="00302343" w:rsidRDefault="007F41C9"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Глобальный размер рынка поддержки принятия решений</w:t>
      </w:r>
      <w:r w:rsidRPr="00302343">
        <w:rPr>
          <w:rFonts w:ascii="Times New Roman" w:hAnsi="Times New Roman" w:cs="Times New Roman"/>
          <w:sz w:val="28"/>
          <w:szCs w:val="28"/>
          <w:lang w:val="ru-RU"/>
        </w:rPr>
        <w:t xml:space="preserve"> </w:t>
      </w:r>
      <w:r w:rsidR="004B3D12" w:rsidRPr="00302343">
        <w:rPr>
          <w:rFonts w:ascii="Times New Roman" w:hAnsi="Times New Roman" w:cs="Times New Roman"/>
          <w:sz w:val="28"/>
          <w:szCs w:val="28"/>
          <w:lang w:val="ru-RU"/>
        </w:rPr>
        <w:t xml:space="preserve">. – 2025. – </w:t>
      </w:r>
      <w:r w:rsidR="004B3D12" w:rsidRPr="00302343">
        <w:rPr>
          <w:rFonts w:ascii="Times New Roman" w:hAnsi="Times New Roman" w:cs="Times New Roman"/>
          <w:sz w:val="28"/>
          <w:szCs w:val="28"/>
          <w:lang w:val="en-US"/>
        </w:rPr>
        <w:t>URL</w:t>
      </w:r>
      <w:r w:rsidR="004B3D12"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https://www.verifiedmarketreports.com/ru/product/decision-support-system-market/</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дата обращения: 30.01.2025)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Жиляева,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Цифровая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экономика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экономика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данных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Жиляева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Современные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социальные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экономические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процессы:</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проблемы,</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тенденции,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перспективы</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регионального</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развития.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2023.</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С.32–34</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00D56173" w:rsidRPr="00302343">
        <w:rPr>
          <w:rFonts w:ascii="Times New Roman" w:hAnsi="Times New Roman" w:cs="Times New Roman"/>
          <w:sz w:val="28"/>
          <w:szCs w:val="28"/>
        </w:rPr>
        <w:t>https://cyberleninka.ru/article/n/sovremennye-tendentsii-sotsialno-ekonomicheskogo-razvitiya-regiona</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дата обращения: 30.01.2025)</w:t>
      </w:r>
    </w:p>
    <w:p w:rsidR="00AA3802" w:rsidRPr="00302343" w:rsidRDefault="00AA3802"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Иванова И.К., Цифровизация экономики: понятия и элементы / И.К. Иванова, Е.В. Бойкова // Экономический рост как основа устойчивого развития России. сборник научных статей участников 7-й Всероссийской научно-практической конференции. Финансовый университет при Правительстве Российской Федерации, Курский филиал; Курская региональная общественная организация общероссийской общественной организации "Вольное экономическое общество России". – Курск. – 2022. – С. 104-107. – URL: </w:t>
      </w:r>
      <w:r w:rsidR="00D56173" w:rsidRPr="00302343">
        <w:rPr>
          <w:rFonts w:ascii="Times New Roman" w:hAnsi="Times New Roman" w:cs="Times New Roman"/>
          <w:sz w:val="28"/>
          <w:szCs w:val="28"/>
        </w:rPr>
        <w:t>https://elibrary.ru/item.asp?id=50037037</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дата обращения: 07.02.2025)</w:t>
      </w:r>
    </w:p>
    <w:p w:rsidR="007C1ED5" w:rsidRPr="00302343" w:rsidRDefault="007C1ED5"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Данилин М.Д., Использование больших языковых моделей в системах поддержки принятия решений / М.Д. Данилин, Д.А. Шестопалова // Студенческий электронный журнал СтРИЖ. – 2023. – № 6 (53). – С. 66-70. – URL: </w:t>
      </w:r>
      <w:r w:rsidR="00D56173" w:rsidRPr="00302343">
        <w:rPr>
          <w:rFonts w:ascii="Times New Roman" w:hAnsi="Times New Roman" w:cs="Times New Roman"/>
          <w:sz w:val="28"/>
          <w:szCs w:val="28"/>
        </w:rPr>
        <w:t>https://elibrary.ru/item.asp?id=56745778</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дата обращения: 07.02.2025)</w:t>
      </w:r>
    </w:p>
    <w:p w:rsidR="0055648D" w:rsidRPr="00302343" w:rsidRDefault="0055648D"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What is a Large Language Model: . – 2024. – URL: </w:t>
      </w:r>
      <w:r w:rsidR="00D56173" w:rsidRPr="00302343">
        <w:rPr>
          <w:rFonts w:ascii="Times New Roman" w:hAnsi="Times New Roman" w:cs="Times New Roman"/>
          <w:sz w:val="28"/>
          <w:szCs w:val="28"/>
          <w:lang w:val="en-US"/>
        </w:rPr>
        <w:t>https://www.geeksforgeeks.org/large-language-model-llm/ (</w:t>
      </w:r>
      <w:r w:rsidR="00D56173" w:rsidRPr="00302343">
        <w:rPr>
          <w:rFonts w:ascii="Times New Roman" w:hAnsi="Times New Roman" w:cs="Times New Roman"/>
          <w:sz w:val="28"/>
          <w:szCs w:val="28"/>
          <w:lang w:val="ru-RU"/>
        </w:rPr>
        <w:t>дата</w:t>
      </w:r>
      <w:r w:rsidR="00D56173" w:rsidRPr="00302343">
        <w:rPr>
          <w:rFonts w:ascii="Times New Roman" w:hAnsi="Times New Roman" w:cs="Times New Roman"/>
          <w:sz w:val="28"/>
          <w:szCs w:val="28"/>
          <w:lang w:val="en-US"/>
        </w:rPr>
        <w:t xml:space="preserve"> </w:t>
      </w:r>
      <w:r w:rsidR="00D56173" w:rsidRPr="00302343">
        <w:rPr>
          <w:rFonts w:ascii="Times New Roman" w:hAnsi="Times New Roman" w:cs="Times New Roman"/>
          <w:sz w:val="28"/>
          <w:szCs w:val="28"/>
          <w:lang w:val="ru-RU"/>
        </w:rPr>
        <w:t>обращения</w:t>
      </w:r>
      <w:r w:rsidR="00D56173" w:rsidRPr="00302343">
        <w:rPr>
          <w:rFonts w:ascii="Times New Roman" w:hAnsi="Times New Roman" w:cs="Times New Roman"/>
          <w:sz w:val="28"/>
          <w:szCs w:val="28"/>
          <w:lang w:val="en-US"/>
        </w:rPr>
        <w:t>: 07.02.2025)</w:t>
      </w:r>
    </w:p>
    <w:p w:rsidR="00D1395E" w:rsidRPr="00302343" w:rsidRDefault="00D1395E"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lastRenderedPageBreak/>
        <w:t xml:space="preserve">Чугунова А.В., Искусственный интеллект как фактор изменений в экономике. современные тенденции, возможности и вызовы / А.В. Чугунова, В.К. Сарьян // технологии информационного общества. Сборник трудов XVII Международной отраслевой научно-технической конференции. – 2023. – С. 203-208. – URL: </w:t>
      </w:r>
      <w:r w:rsidR="00D56173" w:rsidRPr="00302343">
        <w:rPr>
          <w:rFonts w:ascii="Times New Roman" w:hAnsi="Times New Roman" w:cs="Times New Roman"/>
          <w:sz w:val="28"/>
          <w:szCs w:val="28"/>
        </w:rPr>
        <w:t>https://elibrary.ru/item.asp?id=53808034</w:t>
      </w:r>
      <w:r w:rsidR="00D56173" w:rsidRPr="00302343">
        <w:rPr>
          <w:rFonts w:ascii="Times New Roman" w:hAnsi="Times New Roman" w:cs="Times New Roman"/>
          <w:sz w:val="28"/>
          <w:szCs w:val="28"/>
          <w:lang w:val="ru-RU"/>
        </w:rPr>
        <w:t xml:space="preserve"> </w:t>
      </w:r>
      <w:r w:rsidR="00D56173" w:rsidRPr="00302343">
        <w:rPr>
          <w:rFonts w:ascii="Times New Roman" w:hAnsi="Times New Roman" w:cs="Times New Roman"/>
          <w:sz w:val="28"/>
          <w:szCs w:val="28"/>
        </w:rPr>
        <w:t>(</w:t>
      </w:r>
      <w:r w:rsidR="00D56173" w:rsidRPr="00302343">
        <w:rPr>
          <w:rFonts w:ascii="Times New Roman" w:hAnsi="Times New Roman" w:cs="Times New Roman"/>
          <w:sz w:val="28"/>
          <w:szCs w:val="28"/>
          <w:lang w:val="ru-RU"/>
        </w:rPr>
        <w:t>дата обращения: 07.02</w:t>
      </w:r>
      <w:r w:rsidR="00D56173" w:rsidRPr="003F31D4">
        <w:rPr>
          <w:rFonts w:ascii="Times New Roman" w:hAnsi="Times New Roman" w:cs="Times New Roman"/>
          <w:sz w:val="28"/>
          <w:szCs w:val="28"/>
        </w:rPr>
        <w:t>.2025)</w:t>
      </w:r>
    </w:p>
    <w:p w:rsidR="007C1ED5" w:rsidRPr="003F31D4" w:rsidRDefault="003F31D4" w:rsidP="003F31D4">
      <w:pPr>
        <w:pStyle w:val="a5"/>
        <w:numPr>
          <w:ilvl w:val="0"/>
          <w:numId w:val="32"/>
        </w:numPr>
        <w:spacing w:line="360" w:lineRule="auto"/>
        <w:ind w:left="0" w:firstLine="709"/>
        <w:jc w:val="both"/>
        <w:rPr>
          <w:rFonts w:ascii="Times New Roman" w:hAnsi="Times New Roman" w:cs="Times New Roman"/>
          <w:sz w:val="28"/>
          <w:szCs w:val="28"/>
          <w:lang w:val="en-US"/>
        </w:rPr>
      </w:pPr>
      <w:r w:rsidRPr="003F31D4">
        <w:rPr>
          <w:rFonts w:ascii="Times New Roman" w:hAnsi="Times New Roman" w:cs="Times New Roman"/>
          <w:sz w:val="28"/>
          <w:szCs w:val="28"/>
          <w:lang w:val="en-US"/>
        </w:rPr>
        <w:t>LLM Architecture: Exploring the Technical Architecture Behind Large Language Models</w:t>
      </w:r>
      <w:r>
        <w:rPr>
          <w:rFonts w:ascii="Times New Roman" w:hAnsi="Times New Roman" w:cs="Times New Roman"/>
          <w:sz w:val="28"/>
          <w:szCs w:val="28"/>
          <w:lang w:val="en-US"/>
        </w:rPr>
        <w:t>.</w:t>
      </w:r>
      <w:r w:rsidR="005638F2" w:rsidRPr="003F31D4">
        <w:rPr>
          <w:rFonts w:ascii="Times New Roman" w:hAnsi="Times New Roman" w:cs="Times New Roman"/>
          <w:sz w:val="28"/>
          <w:szCs w:val="28"/>
          <w:lang w:val="en-US"/>
        </w:rPr>
        <w:t xml:space="preserve"> – 2025. – URL: </w:t>
      </w:r>
      <w:r w:rsidRPr="003F31D4">
        <w:rPr>
          <w:rFonts w:ascii="Times New Roman" w:hAnsi="Times New Roman" w:cs="Times New Roman"/>
          <w:sz w:val="28"/>
          <w:szCs w:val="28"/>
          <w:lang w:val="en-US"/>
        </w:rPr>
        <w:t>https://www.geeksforgeeks.org/artificial-intelligence/exploring-the-technical-architecture-behind-large-language-models/</w:t>
      </w:r>
      <w:r w:rsidR="00D56173" w:rsidRPr="003F31D4">
        <w:rPr>
          <w:rFonts w:ascii="Times New Roman" w:hAnsi="Times New Roman" w:cs="Times New Roman"/>
          <w:sz w:val="28"/>
          <w:szCs w:val="28"/>
          <w:lang w:val="en-US"/>
        </w:rPr>
        <w:t xml:space="preserve"> (</w:t>
      </w:r>
      <w:r w:rsidR="00D56173" w:rsidRPr="003F31D4">
        <w:rPr>
          <w:rFonts w:ascii="Times New Roman" w:hAnsi="Times New Roman" w:cs="Times New Roman"/>
          <w:sz w:val="28"/>
          <w:szCs w:val="28"/>
        </w:rPr>
        <w:t>дата</w:t>
      </w:r>
      <w:r w:rsidR="00D56173" w:rsidRPr="003F31D4">
        <w:rPr>
          <w:rFonts w:ascii="Times New Roman" w:hAnsi="Times New Roman" w:cs="Times New Roman"/>
          <w:sz w:val="28"/>
          <w:szCs w:val="28"/>
          <w:lang w:val="en-US"/>
        </w:rPr>
        <w:t xml:space="preserve"> </w:t>
      </w:r>
      <w:r w:rsidR="00D56173" w:rsidRPr="003F31D4">
        <w:rPr>
          <w:rFonts w:ascii="Times New Roman" w:hAnsi="Times New Roman" w:cs="Times New Roman"/>
          <w:sz w:val="28"/>
          <w:szCs w:val="28"/>
        </w:rPr>
        <w:t>обращения</w:t>
      </w:r>
      <w:r w:rsidR="00D56173" w:rsidRPr="003F31D4">
        <w:rPr>
          <w:rFonts w:ascii="Times New Roman" w:hAnsi="Times New Roman" w:cs="Times New Roman"/>
          <w:sz w:val="28"/>
          <w:szCs w:val="28"/>
          <w:lang w:val="en-US"/>
        </w:rPr>
        <w:t>: 17.06.2025)</w:t>
      </w:r>
    </w:p>
    <w:p w:rsidR="006835E9" w:rsidRPr="00302343" w:rsidRDefault="006835E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Emerging Architectures of LLM Applications  </w:t>
      </w:r>
      <w:r w:rsidR="00CA6350" w:rsidRPr="00302343">
        <w:rPr>
          <w:rFonts w:ascii="Times New Roman" w:hAnsi="Times New Roman" w:cs="Times New Roman"/>
          <w:sz w:val="28"/>
          <w:szCs w:val="28"/>
          <w:lang w:val="en-US"/>
        </w:rPr>
        <w:t>https://www.tensorops.ai/post/emerging-architectures-of-llm-applications-2025-update (</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10.02.2025)</w:t>
      </w:r>
    </w:p>
    <w:p w:rsidR="0055648D" w:rsidRPr="00302343" w:rsidRDefault="0055648D"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rPr>
        <w:t xml:space="preserve">Фастович, Г.Г. Стратегия развития информационного общества в россии: понятие и принципы / Г.Г. Фастович // Право и государство: теория и практика. – 2020. – №. </w:t>
      </w:r>
      <w:r w:rsidRPr="00302343">
        <w:rPr>
          <w:rFonts w:ascii="Times New Roman" w:hAnsi="Times New Roman" w:cs="Times New Roman"/>
          <w:sz w:val="28"/>
          <w:szCs w:val="28"/>
          <w:lang w:val="ru-RU"/>
        </w:rPr>
        <w:t xml:space="preserve">6 (186). – </w:t>
      </w:r>
      <w:r w:rsidRPr="00302343">
        <w:rPr>
          <w:rFonts w:ascii="Times New Roman" w:hAnsi="Times New Roman" w:cs="Times New Roman"/>
          <w:sz w:val="28"/>
          <w:szCs w:val="28"/>
        </w:rPr>
        <w:t>С</w:t>
      </w:r>
      <w:r w:rsidRPr="00302343">
        <w:rPr>
          <w:rFonts w:ascii="Times New Roman" w:hAnsi="Times New Roman" w:cs="Times New Roman"/>
          <w:sz w:val="28"/>
          <w:szCs w:val="28"/>
          <w:lang w:val="ru-RU"/>
        </w:rPr>
        <w:t xml:space="preserve">.61–64. – </w:t>
      </w:r>
      <w:r w:rsidRPr="00302343">
        <w:rPr>
          <w:rFonts w:ascii="Times New Roman" w:hAnsi="Times New Roman" w:cs="Times New Roman"/>
          <w:sz w:val="28"/>
          <w:szCs w:val="28"/>
          <w:lang w:val="en-US"/>
        </w:rPr>
        <w:t>URL</w:t>
      </w:r>
      <w:r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lang w:val="en-US"/>
        </w:rPr>
        <w:t>https</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cyberleninka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ru</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article</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n</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strategiya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razvitiya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informatsionnogo</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obschestva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v</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rossii</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ponyatie</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i</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printsipy</w:t>
      </w:r>
      <w:r w:rsidR="00CA6350" w:rsidRPr="00302343">
        <w:rPr>
          <w:rFonts w:ascii="Times New Roman" w:hAnsi="Times New Roman" w:cs="Times New Roman"/>
          <w:sz w:val="28"/>
          <w:szCs w:val="28"/>
          <w:lang w:val="ru-RU"/>
        </w:rPr>
        <w:t xml:space="preserve"> (дата обращения: 10.02.2025)</w:t>
      </w:r>
    </w:p>
    <w:p w:rsidR="007D0111" w:rsidRPr="00302343" w:rsidRDefault="007D0111"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Безуглая Г.В. Психологический анализ управленческих решений / Безуглая Г.В. // Право, экономика и управление: состояние, проблемы и перспективы. Материалы Всероссийской научно-практической конференции с международным участием. Гл. редактор Э.В. Фомин. – Чебоксары. – 2023. – С. 112-118. – URL: </w:t>
      </w:r>
      <w:r w:rsidR="00CA6350" w:rsidRPr="00302343">
        <w:rPr>
          <w:rFonts w:ascii="Times New Roman" w:hAnsi="Times New Roman" w:cs="Times New Roman"/>
          <w:sz w:val="28"/>
          <w:szCs w:val="28"/>
        </w:rPr>
        <w:t>https://elibrary.ru/item.asp?id=54110622</w:t>
      </w:r>
      <w:r w:rsidR="00CA6350" w:rsidRPr="00302343">
        <w:rPr>
          <w:rFonts w:ascii="Times New Roman" w:hAnsi="Times New Roman" w:cs="Times New Roman"/>
          <w:sz w:val="28"/>
          <w:szCs w:val="28"/>
          <w:lang w:val="ru-RU"/>
        </w:rPr>
        <w:t xml:space="preserve"> (дата обращения: 10.02.2025)</w:t>
      </w:r>
    </w:p>
    <w:p w:rsidR="005A2440" w:rsidRPr="00302343" w:rsidRDefault="00E80AC6"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iCs/>
          <w:sz w:val="28"/>
          <w:szCs w:val="28"/>
          <w:shd w:val="clear" w:color="auto" w:fill="F5F5F5"/>
          <w:lang w:val="en-US"/>
        </w:rPr>
        <w:t xml:space="preserve">Zhang L., LLM-aidsim: LLM-enhanced agent-based influence diffusion simulation in social networks./ Hu Yu., Li W., Bai Q., Nand P // Systems </w:t>
      </w:r>
      <w:r w:rsidRPr="00302343">
        <w:rPr>
          <w:rFonts w:ascii="Times New Roman" w:hAnsi="Times New Roman" w:cs="Times New Roman"/>
          <w:sz w:val="28"/>
          <w:szCs w:val="28"/>
          <w:lang w:val="en-US"/>
        </w:rPr>
        <w:t xml:space="preserve">– </w:t>
      </w:r>
      <w:r w:rsidRPr="00302343">
        <w:rPr>
          <w:rFonts w:ascii="Times New Roman" w:hAnsi="Times New Roman" w:cs="Times New Roman"/>
          <w:iCs/>
          <w:sz w:val="28"/>
          <w:szCs w:val="28"/>
          <w:shd w:val="clear" w:color="auto" w:fill="F5F5F5"/>
          <w:lang w:val="en-US"/>
        </w:rPr>
        <w:t>2025.</w:t>
      </w:r>
      <w:r w:rsidRPr="00302343">
        <w:rPr>
          <w:rFonts w:ascii="Times New Roman" w:hAnsi="Times New Roman" w:cs="Times New Roman"/>
          <w:sz w:val="28"/>
          <w:szCs w:val="28"/>
          <w:lang w:val="en-US"/>
        </w:rPr>
        <w:t xml:space="preserve"> – </w:t>
      </w:r>
      <w:r w:rsidR="007B5B50" w:rsidRPr="00302343">
        <w:rPr>
          <w:rFonts w:ascii="Times New Roman" w:hAnsi="Times New Roman" w:cs="Times New Roman"/>
          <w:iCs/>
          <w:sz w:val="28"/>
          <w:szCs w:val="28"/>
          <w:shd w:val="clear" w:color="auto" w:fill="F5F5F5"/>
          <w:lang w:val="en-US"/>
        </w:rPr>
        <w:t xml:space="preserve">Т.13. </w:t>
      </w:r>
      <w:r w:rsidRPr="00302343">
        <w:rPr>
          <w:rFonts w:ascii="Times New Roman" w:hAnsi="Times New Roman" w:cs="Times New Roman"/>
          <w:sz w:val="28"/>
          <w:szCs w:val="28"/>
          <w:lang w:val="en-US"/>
        </w:rPr>
        <w:t xml:space="preserve">– </w:t>
      </w:r>
      <w:r w:rsidRPr="00302343">
        <w:rPr>
          <w:rFonts w:ascii="Times New Roman" w:hAnsi="Times New Roman" w:cs="Times New Roman"/>
          <w:iCs/>
          <w:sz w:val="28"/>
          <w:szCs w:val="28"/>
          <w:shd w:val="clear" w:color="auto" w:fill="F5F5F5"/>
          <w:lang w:val="en-US"/>
        </w:rPr>
        <w:t xml:space="preserve">№1. </w:t>
      </w:r>
      <w:r w:rsidRPr="00302343">
        <w:rPr>
          <w:rFonts w:ascii="Times New Roman" w:hAnsi="Times New Roman" w:cs="Times New Roman"/>
          <w:sz w:val="28"/>
          <w:szCs w:val="28"/>
          <w:lang w:val="en-US"/>
        </w:rPr>
        <w:t xml:space="preserve">– </w:t>
      </w:r>
      <w:r w:rsidRPr="00302343">
        <w:rPr>
          <w:rFonts w:ascii="Times New Roman" w:hAnsi="Times New Roman" w:cs="Times New Roman"/>
          <w:iCs/>
          <w:sz w:val="28"/>
          <w:szCs w:val="28"/>
          <w:shd w:val="clear" w:color="auto" w:fill="F5F5F5"/>
          <w:lang w:val="en-US"/>
        </w:rPr>
        <w:t>С.</w:t>
      </w:r>
      <w:r w:rsidR="007B5B50" w:rsidRPr="00302343">
        <w:rPr>
          <w:rFonts w:ascii="Times New Roman" w:hAnsi="Times New Roman" w:cs="Times New Roman"/>
          <w:iCs/>
          <w:sz w:val="28"/>
          <w:szCs w:val="28"/>
          <w:shd w:val="clear" w:color="auto" w:fill="F5F5F5"/>
          <w:lang w:val="en-US"/>
        </w:rPr>
        <w:t>29.</w:t>
      </w:r>
      <w:r w:rsidRPr="00302343">
        <w:rPr>
          <w:rFonts w:ascii="Times New Roman" w:hAnsi="Times New Roman" w:cs="Times New Roman"/>
          <w:iCs/>
          <w:sz w:val="28"/>
          <w:szCs w:val="28"/>
          <w:shd w:val="clear" w:color="auto" w:fill="F5F5F5"/>
          <w:lang w:val="en-US"/>
        </w:rPr>
        <w:t xml:space="preserve"> URL: </w:t>
      </w:r>
      <w:r w:rsidR="007B5B50" w:rsidRPr="00302343">
        <w:rPr>
          <w:rFonts w:ascii="Times New Roman" w:hAnsi="Times New Roman" w:cs="Times New Roman"/>
          <w:iCs/>
          <w:sz w:val="28"/>
          <w:szCs w:val="28"/>
          <w:shd w:val="clear" w:color="auto" w:fill="F5F5F5"/>
          <w:lang w:val="en-US"/>
        </w:rPr>
        <w:t xml:space="preserve"> </w:t>
      </w:r>
      <w:r w:rsidR="00CA6350" w:rsidRPr="00302343">
        <w:rPr>
          <w:rFonts w:ascii="Times New Roman" w:hAnsi="Times New Roman" w:cs="Times New Roman"/>
          <w:iCs/>
          <w:sz w:val="28"/>
          <w:szCs w:val="28"/>
          <w:shd w:val="clear" w:color="auto" w:fill="F5F5F5"/>
          <w:lang w:val="en-US"/>
        </w:rPr>
        <w:t xml:space="preserve">https://elibrary.ru/item.asp?id=81427816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25.02.2025)</w:t>
      </w:r>
    </w:p>
    <w:p w:rsidR="00442FB5" w:rsidRPr="000F08B9" w:rsidRDefault="00442FB5"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lastRenderedPageBreak/>
        <w:t>Country</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Comparison</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tool</w:t>
      </w:r>
      <w:r w:rsidRPr="000F08B9">
        <w:rPr>
          <w:rFonts w:ascii="Times New Roman" w:hAnsi="Times New Roman" w:cs="Times New Roman"/>
          <w:sz w:val="28"/>
          <w:szCs w:val="28"/>
          <w:lang w:val="en-US"/>
        </w:rPr>
        <w:t xml:space="preserve"> . – 2025. – </w:t>
      </w:r>
      <w:r w:rsidRPr="00302343">
        <w:rPr>
          <w:rFonts w:ascii="Times New Roman" w:hAnsi="Times New Roman" w:cs="Times New Roman"/>
          <w:sz w:val="28"/>
          <w:szCs w:val="28"/>
          <w:lang w:val="en-US"/>
        </w:rPr>
        <w:t>URL</w:t>
      </w:r>
      <w:r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en-US"/>
        </w:rPr>
        <w:t>https</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www</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theculturefactor</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com</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country</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comparison</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tool</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countries</w:t>
      </w:r>
      <w:r w:rsidRPr="000F08B9">
        <w:rPr>
          <w:rFonts w:ascii="Times New Roman" w:hAnsi="Times New Roman" w:cs="Times New Roman"/>
          <w:sz w:val="28"/>
          <w:szCs w:val="28"/>
          <w:lang w:val="en-US"/>
        </w:rPr>
        <w:t>=</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0F08B9">
        <w:rPr>
          <w:rFonts w:ascii="Times New Roman" w:hAnsi="Times New Roman" w:cs="Times New Roman"/>
          <w:sz w:val="28"/>
          <w:szCs w:val="28"/>
          <w:lang w:val="en-US"/>
        </w:rPr>
        <w:t>: 25.02.2025)</w:t>
      </w:r>
    </w:p>
    <w:p w:rsidR="00E37B11" w:rsidRPr="00302343" w:rsidRDefault="006835E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Large Language Models: Complete Guide in 2024: . – 2024. – URL: </w:t>
      </w:r>
      <w:r w:rsidR="00CA6350" w:rsidRPr="00302343">
        <w:rPr>
          <w:rFonts w:ascii="Times New Roman" w:hAnsi="Times New Roman" w:cs="Times New Roman"/>
          <w:sz w:val="28"/>
          <w:szCs w:val="28"/>
          <w:lang w:val="en-US"/>
        </w:rPr>
        <w:t>https://research.aimultiple.com/large-language-models/ (</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10.03.2025)</w:t>
      </w:r>
    </w:p>
    <w:p w:rsidR="00CC31B9" w:rsidRPr="00302343" w:rsidRDefault="004B3D12"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iCs/>
          <w:sz w:val="28"/>
          <w:szCs w:val="28"/>
          <w:shd w:val="clear" w:color="auto" w:fill="F5F5F5"/>
          <w:lang w:val="en-US"/>
        </w:rPr>
        <w:t xml:space="preserve">Rahmasari A.C., </w:t>
      </w:r>
      <w:r w:rsidRPr="00302343">
        <w:rPr>
          <w:rFonts w:ascii="Times New Roman" w:hAnsi="Times New Roman" w:cs="Times New Roman"/>
          <w:sz w:val="28"/>
          <w:szCs w:val="28"/>
          <w:lang w:val="en-US"/>
        </w:rPr>
        <w:t>Implementation of it service management (ITSM) in service level management and capacity and performance management processes</w:t>
      </w:r>
      <w:r w:rsidR="00D56173"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 xml:space="preserve"> </w:t>
      </w:r>
      <w:r w:rsidR="00D56173" w:rsidRPr="00302343">
        <w:rPr>
          <w:rFonts w:ascii="Times New Roman" w:hAnsi="Times New Roman" w:cs="Times New Roman"/>
          <w:iCs/>
          <w:sz w:val="28"/>
          <w:szCs w:val="28"/>
          <w:shd w:val="clear" w:color="auto" w:fill="F5F5F5"/>
          <w:lang w:val="en-US"/>
        </w:rPr>
        <w:t>A.C.  Rahmasari,</w:t>
      </w:r>
      <w:r w:rsidR="00CC31B9" w:rsidRPr="00302343">
        <w:rPr>
          <w:rFonts w:ascii="Times New Roman" w:hAnsi="Times New Roman" w:cs="Times New Roman"/>
          <w:iCs/>
          <w:sz w:val="28"/>
          <w:szCs w:val="28"/>
          <w:shd w:val="clear" w:color="auto" w:fill="F5F5F5"/>
          <w:lang w:val="en-US"/>
        </w:rPr>
        <w:t xml:space="preserve"> </w:t>
      </w:r>
      <w:r w:rsidR="00D56173" w:rsidRPr="00302343">
        <w:rPr>
          <w:rFonts w:ascii="Times New Roman" w:hAnsi="Times New Roman" w:cs="Times New Roman"/>
          <w:iCs/>
          <w:sz w:val="28"/>
          <w:szCs w:val="28"/>
          <w:shd w:val="clear" w:color="auto" w:fill="F5F5F5"/>
          <w:lang w:val="en-US"/>
        </w:rPr>
        <w:t xml:space="preserve">A.F. </w:t>
      </w:r>
      <w:r w:rsidR="00CC31B9" w:rsidRPr="00302343">
        <w:rPr>
          <w:rFonts w:ascii="Times New Roman" w:hAnsi="Times New Roman" w:cs="Times New Roman"/>
          <w:iCs/>
          <w:sz w:val="28"/>
          <w:szCs w:val="28"/>
          <w:shd w:val="clear" w:color="auto" w:fill="F5F5F5"/>
          <w:lang w:val="en-US"/>
        </w:rPr>
        <w:t>Santoso.,</w:t>
      </w:r>
      <w:r w:rsidR="00D56173" w:rsidRPr="00302343">
        <w:rPr>
          <w:rFonts w:ascii="Times New Roman" w:hAnsi="Times New Roman" w:cs="Times New Roman"/>
          <w:iCs/>
          <w:sz w:val="28"/>
          <w:szCs w:val="28"/>
          <w:shd w:val="clear" w:color="auto" w:fill="F5F5F5"/>
          <w:lang w:val="en-US"/>
        </w:rPr>
        <w:t xml:space="preserve"> D.</w:t>
      </w:r>
      <w:r w:rsidR="00CC31B9" w:rsidRPr="00302343">
        <w:rPr>
          <w:rFonts w:ascii="Times New Roman" w:hAnsi="Times New Roman" w:cs="Times New Roman"/>
          <w:iCs/>
          <w:sz w:val="28"/>
          <w:szCs w:val="28"/>
          <w:shd w:val="clear" w:color="auto" w:fill="F5F5F5"/>
          <w:lang w:val="en-US"/>
        </w:rPr>
        <w:t>Praditya</w:t>
      </w:r>
      <w:r w:rsidR="00D56173" w:rsidRPr="00302343">
        <w:rPr>
          <w:rFonts w:ascii="Times New Roman" w:hAnsi="Times New Roman" w:cs="Times New Roman"/>
          <w:iCs/>
          <w:sz w:val="28"/>
          <w:szCs w:val="28"/>
          <w:shd w:val="clear" w:color="auto" w:fill="F5F5F5"/>
          <w:lang w:val="en-US"/>
        </w:rPr>
        <w:t xml:space="preserve"> //</w:t>
      </w:r>
      <w:r w:rsidR="00CC31B9" w:rsidRPr="00302343">
        <w:rPr>
          <w:rFonts w:ascii="Times New Roman" w:hAnsi="Times New Roman" w:cs="Times New Roman"/>
          <w:iCs/>
          <w:sz w:val="28"/>
          <w:szCs w:val="28"/>
          <w:shd w:val="clear" w:color="auto" w:fill="F5F5F5"/>
          <w:lang w:val="en-US"/>
        </w:rPr>
        <w:t xml:space="preserve"> </w:t>
      </w:r>
      <w:r w:rsidR="00CC31B9" w:rsidRPr="00302343">
        <w:rPr>
          <w:rFonts w:ascii="Times New Roman" w:hAnsi="Times New Roman" w:cs="Times New Roman"/>
          <w:sz w:val="28"/>
          <w:szCs w:val="28"/>
          <w:lang w:val="en-US"/>
        </w:rPr>
        <w:t xml:space="preserve">Jurnal Indonesia Sosial Teknologi. </w:t>
      </w:r>
      <w:r w:rsidR="00D56173" w:rsidRPr="00302343">
        <w:rPr>
          <w:rFonts w:ascii="Times New Roman" w:hAnsi="Times New Roman" w:cs="Times New Roman"/>
          <w:sz w:val="28"/>
          <w:szCs w:val="28"/>
          <w:lang w:val="en-US"/>
        </w:rPr>
        <w:t xml:space="preserve">– </w:t>
      </w:r>
      <w:r w:rsidR="00CC31B9" w:rsidRPr="00302343">
        <w:rPr>
          <w:rFonts w:ascii="Times New Roman" w:hAnsi="Times New Roman" w:cs="Times New Roman"/>
          <w:sz w:val="28"/>
          <w:szCs w:val="28"/>
          <w:lang w:val="en-US"/>
        </w:rPr>
        <w:t xml:space="preserve">2025. </w:t>
      </w:r>
      <w:r w:rsidR="00D56173" w:rsidRPr="00302343">
        <w:rPr>
          <w:rFonts w:ascii="Times New Roman" w:hAnsi="Times New Roman" w:cs="Times New Roman"/>
          <w:sz w:val="28"/>
          <w:szCs w:val="28"/>
          <w:lang w:val="en-US"/>
        </w:rPr>
        <w:t xml:space="preserve">– </w:t>
      </w:r>
      <w:r w:rsidR="00CC31B9" w:rsidRPr="00302343">
        <w:rPr>
          <w:rFonts w:ascii="Times New Roman" w:hAnsi="Times New Roman" w:cs="Times New Roman"/>
          <w:sz w:val="28"/>
          <w:szCs w:val="28"/>
        </w:rPr>
        <w:t>Т</w:t>
      </w:r>
      <w:r w:rsidR="00D56173" w:rsidRPr="00302343">
        <w:rPr>
          <w:rFonts w:ascii="Times New Roman" w:hAnsi="Times New Roman" w:cs="Times New Roman"/>
          <w:sz w:val="28"/>
          <w:szCs w:val="28"/>
          <w:lang w:val="en-US"/>
        </w:rPr>
        <w:t>.</w:t>
      </w:r>
      <w:r w:rsidR="00CC31B9" w:rsidRPr="00302343">
        <w:rPr>
          <w:rFonts w:ascii="Times New Roman" w:hAnsi="Times New Roman" w:cs="Times New Roman"/>
          <w:sz w:val="28"/>
          <w:szCs w:val="28"/>
          <w:lang w:val="en-US"/>
        </w:rPr>
        <w:t>6. </w:t>
      </w:r>
      <w:r w:rsidR="00D56173" w:rsidRPr="00302343">
        <w:rPr>
          <w:rFonts w:ascii="Times New Roman" w:hAnsi="Times New Roman" w:cs="Times New Roman"/>
          <w:sz w:val="28"/>
          <w:szCs w:val="28"/>
          <w:lang w:val="en-US"/>
        </w:rPr>
        <w:t xml:space="preserve">– </w:t>
      </w:r>
      <w:hyperlink r:id="rId31" w:history="1">
        <w:r w:rsidR="00CC31B9" w:rsidRPr="00302343">
          <w:rPr>
            <w:rStyle w:val="a8"/>
            <w:rFonts w:ascii="Times New Roman" w:hAnsi="Times New Roman" w:cs="Times New Roman"/>
            <w:color w:val="auto"/>
            <w:sz w:val="28"/>
            <w:szCs w:val="28"/>
            <w:lang w:val="en-US"/>
          </w:rPr>
          <w:t>№ 2</w:t>
        </w:r>
      </w:hyperlink>
      <w:r w:rsidR="00CC31B9" w:rsidRPr="00302343">
        <w:rPr>
          <w:rFonts w:ascii="Times New Roman" w:hAnsi="Times New Roman" w:cs="Times New Roman"/>
          <w:sz w:val="28"/>
          <w:szCs w:val="28"/>
          <w:lang w:val="en-US"/>
        </w:rPr>
        <w:t xml:space="preserve">. </w:t>
      </w:r>
      <w:r w:rsidR="00D56173" w:rsidRPr="00302343">
        <w:rPr>
          <w:rFonts w:ascii="Times New Roman" w:hAnsi="Times New Roman" w:cs="Times New Roman"/>
          <w:sz w:val="28"/>
          <w:szCs w:val="28"/>
          <w:lang w:val="en-US"/>
        </w:rPr>
        <w:t xml:space="preserve">– </w:t>
      </w:r>
      <w:r w:rsidR="00CC31B9" w:rsidRPr="00302343">
        <w:rPr>
          <w:rFonts w:ascii="Times New Roman" w:hAnsi="Times New Roman" w:cs="Times New Roman"/>
          <w:sz w:val="28"/>
          <w:szCs w:val="28"/>
        </w:rPr>
        <w:t>С</w:t>
      </w:r>
      <w:r w:rsidR="00CC31B9" w:rsidRPr="00302343">
        <w:rPr>
          <w:rFonts w:ascii="Times New Roman" w:hAnsi="Times New Roman" w:cs="Times New Roman"/>
          <w:sz w:val="28"/>
          <w:szCs w:val="28"/>
          <w:lang w:val="en-US"/>
        </w:rPr>
        <w:t>. 803-816.</w:t>
      </w:r>
      <w:r w:rsidR="00D56173" w:rsidRPr="00302343">
        <w:rPr>
          <w:rFonts w:ascii="Times New Roman" w:hAnsi="Times New Roman" w:cs="Times New Roman"/>
          <w:sz w:val="28"/>
          <w:szCs w:val="28"/>
          <w:lang w:val="en-US"/>
        </w:rPr>
        <w:t>URL:</w:t>
      </w:r>
      <w:r w:rsidR="00CC31B9" w:rsidRPr="00302343">
        <w:rPr>
          <w:rFonts w:ascii="Times New Roman" w:hAnsi="Times New Roman" w:cs="Times New Roman"/>
          <w:sz w:val="28"/>
          <w:szCs w:val="28"/>
          <w:lang w:val="en-US"/>
        </w:rPr>
        <w:t xml:space="preserve"> https://elibrary.ru/item.asp?id=81498145 (</w:t>
      </w:r>
      <w:r w:rsidR="00CC31B9" w:rsidRPr="00302343">
        <w:rPr>
          <w:rFonts w:ascii="Times New Roman" w:hAnsi="Times New Roman" w:cs="Times New Roman"/>
          <w:sz w:val="28"/>
          <w:szCs w:val="28"/>
        </w:rPr>
        <w:t>дата</w:t>
      </w:r>
      <w:r w:rsidR="00CC31B9" w:rsidRPr="00302343">
        <w:rPr>
          <w:rFonts w:ascii="Times New Roman" w:hAnsi="Times New Roman" w:cs="Times New Roman"/>
          <w:sz w:val="28"/>
          <w:szCs w:val="28"/>
          <w:lang w:val="en-US"/>
        </w:rPr>
        <w:t xml:space="preserve"> </w:t>
      </w:r>
      <w:r w:rsidR="00CC31B9" w:rsidRPr="00302343">
        <w:rPr>
          <w:rFonts w:ascii="Times New Roman" w:hAnsi="Times New Roman" w:cs="Times New Roman"/>
          <w:sz w:val="28"/>
          <w:szCs w:val="28"/>
        </w:rPr>
        <w:t>обращения</w:t>
      </w:r>
      <w:r w:rsidR="00CC31B9" w:rsidRPr="00302343">
        <w:rPr>
          <w:rFonts w:ascii="Times New Roman" w:hAnsi="Times New Roman" w:cs="Times New Roman"/>
          <w:sz w:val="28"/>
          <w:szCs w:val="28"/>
          <w:lang w:val="en-US"/>
        </w:rPr>
        <w:t>: 20.04.2025)</w:t>
      </w:r>
    </w:p>
    <w:p w:rsidR="00CA6350" w:rsidRPr="00302343" w:rsidRDefault="00AF7FB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597A91">
        <w:rPr>
          <w:rFonts w:ascii="Times New Roman" w:hAnsi="Times New Roman" w:cs="Times New Roman"/>
          <w:sz w:val="28"/>
          <w:szCs w:val="28"/>
          <w:lang w:val="en-US"/>
        </w:rPr>
        <w:t>Multi-view Intent Learning and Alignment with Large Language Models for Session-based Recommendation</w:t>
      </w:r>
      <w:r w:rsidR="003F61FA" w:rsidRPr="00597A91">
        <w:rPr>
          <w:rFonts w:ascii="Times New Roman" w:hAnsi="Times New Roman" w:cs="Times New Roman"/>
          <w:sz w:val="28"/>
          <w:szCs w:val="28"/>
          <w:lang w:val="en-US"/>
        </w:rPr>
        <w:t>.</w:t>
      </w:r>
      <w:r w:rsidRPr="00597A91">
        <w:rPr>
          <w:rFonts w:ascii="Times New Roman" w:hAnsi="Times New Roman" w:cs="Times New Roman"/>
          <w:sz w:val="28"/>
          <w:szCs w:val="28"/>
          <w:lang w:val="en-US"/>
        </w:rPr>
        <w:t xml:space="preserve"> </w:t>
      </w:r>
      <w:r w:rsidRPr="000F08B9">
        <w:rPr>
          <w:rFonts w:ascii="Times New Roman" w:hAnsi="Times New Roman" w:cs="Times New Roman"/>
          <w:sz w:val="28"/>
          <w:szCs w:val="28"/>
          <w:lang w:val="en-US"/>
        </w:rPr>
        <w:t>. – 2025. – URL:</w:t>
      </w:r>
      <w:r w:rsidR="003F61FA" w:rsidRPr="000F08B9">
        <w:rPr>
          <w:rFonts w:ascii="Times New Roman" w:hAnsi="Times New Roman" w:cs="Times New Roman"/>
          <w:sz w:val="28"/>
          <w:szCs w:val="28"/>
          <w:lang w:val="en-US"/>
        </w:rPr>
        <w:t xml:space="preserve"> </w:t>
      </w:r>
      <w:r w:rsidR="00534CE7" w:rsidRPr="000F08B9">
        <w:rPr>
          <w:rFonts w:ascii="Times New Roman" w:hAnsi="Times New Roman" w:cs="Times New Roman"/>
          <w:sz w:val="28"/>
          <w:szCs w:val="28"/>
          <w:lang w:val="en-US"/>
        </w:rPr>
        <w:t>https://doi.org/10.1145/3719344</w:t>
      </w:r>
      <w:r w:rsidR="003F61FA"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10.03.2025)</w:t>
      </w:r>
    </w:p>
    <w:p w:rsidR="00534CE7" w:rsidRPr="00302343" w:rsidRDefault="00962E56"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lang w:val="ru-RU"/>
        </w:rPr>
        <w:t xml:space="preserve">Минков М. </w:t>
      </w:r>
      <w:r w:rsidR="00534CE7" w:rsidRPr="00302343">
        <w:rPr>
          <w:rFonts w:ascii="Times New Roman" w:hAnsi="Times New Roman" w:cs="Times New Roman"/>
          <w:sz w:val="28"/>
          <w:szCs w:val="28"/>
        </w:rPr>
        <w:t>Эволюция модели культурных измерений Хофстеде: параллели между объективной и субъективной культурой</w:t>
      </w:r>
      <w:r w:rsidR="00534CE7"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lang w:val="ru-RU"/>
        </w:rPr>
        <w:t>/ М. Миньков, Б. Соколов, И. Ломакин // Социологическое обозрение</w:t>
      </w:r>
      <w:r w:rsidR="00534CE7"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 2023</w:t>
      </w:r>
      <w:r w:rsidR="00534CE7"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 xml:space="preserve">– </w:t>
      </w:r>
      <w:r w:rsidR="00534CE7" w:rsidRPr="00302343">
        <w:rPr>
          <w:rFonts w:ascii="Times New Roman" w:hAnsi="Times New Roman" w:cs="Times New Roman"/>
          <w:sz w:val="28"/>
          <w:szCs w:val="28"/>
          <w:lang w:val="ru-RU"/>
        </w:rPr>
        <w:t xml:space="preserve">Т.22. </w:t>
      </w:r>
      <w:r w:rsidRPr="00302343">
        <w:rPr>
          <w:rFonts w:ascii="Times New Roman" w:hAnsi="Times New Roman" w:cs="Times New Roman"/>
          <w:sz w:val="28"/>
          <w:szCs w:val="28"/>
        </w:rPr>
        <w:t xml:space="preserve">– </w:t>
      </w:r>
      <w:r w:rsidRPr="00302343">
        <w:rPr>
          <w:rFonts w:ascii="Times New Roman" w:hAnsi="Times New Roman" w:cs="Times New Roman"/>
          <w:sz w:val="28"/>
          <w:szCs w:val="28"/>
          <w:lang w:val="ru-RU"/>
        </w:rPr>
        <w:t xml:space="preserve">С 287-289. </w:t>
      </w:r>
      <w:r w:rsidRPr="00302343">
        <w:rPr>
          <w:rFonts w:ascii="Times New Roman" w:hAnsi="Times New Roman" w:cs="Times New Roman"/>
          <w:sz w:val="28"/>
          <w:szCs w:val="28"/>
          <w:lang w:val="en-US"/>
        </w:rPr>
        <w:t>URL</w:t>
      </w:r>
      <w:r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lang w:val="en-US"/>
        </w:rPr>
        <w:t>https</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cyberleninka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ru</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article</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n</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evolyutsiya</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modeli</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kulturnyh</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izmereniy</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hofstede</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paralleli</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mezhdu</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obektivnoy</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i</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subektivnoy</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lang w:val="en-US"/>
        </w:rPr>
        <w:t>kulturoy</w:t>
      </w:r>
      <w:r w:rsidR="00CA6350" w:rsidRPr="00302343">
        <w:rPr>
          <w:rFonts w:ascii="Times New Roman" w:hAnsi="Times New Roman" w:cs="Times New Roman"/>
          <w:sz w:val="28"/>
          <w:szCs w:val="28"/>
          <w:lang w:val="ru-RU"/>
        </w:rPr>
        <w:t xml:space="preserve"> (дата обращения: 10.03.2025)</w:t>
      </w:r>
    </w:p>
    <w:p w:rsidR="008E0924" w:rsidRPr="00302343" w:rsidRDefault="004A366C"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lang w:val="ru-RU"/>
        </w:rPr>
        <w:t xml:space="preserve"> Модель Хофстеда </w:t>
      </w:r>
      <w:r w:rsidR="00DF3E6F" w:rsidRPr="00302343">
        <w:rPr>
          <w:rFonts w:ascii="Times New Roman" w:hAnsi="Times New Roman" w:cs="Times New Roman"/>
          <w:sz w:val="28"/>
          <w:szCs w:val="28"/>
          <w:lang w:val="ru-RU"/>
        </w:rPr>
        <w:t xml:space="preserve">. – 2025. – </w:t>
      </w:r>
      <w:r w:rsidR="00DF3E6F" w:rsidRPr="00302343">
        <w:rPr>
          <w:rFonts w:ascii="Times New Roman" w:hAnsi="Times New Roman" w:cs="Times New Roman"/>
          <w:sz w:val="28"/>
          <w:szCs w:val="28"/>
          <w:lang w:val="en-US"/>
        </w:rPr>
        <w:t>URL</w:t>
      </w:r>
      <w:r w:rsidR="00DF3E6F"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lang w:val="ru-RU"/>
        </w:rPr>
        <w:t>https://spravochnick.ru/menedzhment/organizacionnaya_kultura/model_hofstida/ (дата обращения: 10.03.2025)</w:t>
      </w:r>
    </w:p>
    <w:p w:rsidR="008E0924" w:rsidRPr="00302343" w:rsidRDefault="00933E01"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bCs/>
          <w:sz w:val="28"/>
          <w:szCs w:val="28"/>
          <w:lang w:val="ru-RU"/>
        </w:rPr>
        <w:t xml:space="preserve">Гайсумов А. </w:t>
      </w:r>
      <w:r w:rsidRPr="00302343">
        <w:rPr>
          <w:rFonts w:ascii="Times New Roman" w:hAnsi="Times New Roman" w:cs="Times New Roman"/>
          <w:bCs/>
          <w:sz w:val="28"/>
          <w:szCs w:val="28"/>
        </w:rPr>
        <w:t>Культурные измерения Хофстеде и их применение в анализе проблем, возникающих у транснациональных компаний на международных рынках</w:t>
      </w:r>
      <w:r w:rsidR="008E0924" w:rsidRPr="00302343">
        <w:rPr>
          <w:rFonts w:ascii="Times New Roman" w:hAnsi="Times New Roman" w:cs="Times New Roman"/>
          <w:bCs/>
          <w:sz w:val="28"/>
          <w:szCs w:val="28"/>
          <w:lang w:val="ru-RU"/>
        </w:rPr>
        <w:t xml:space="preserve"> </w:t>
      </w:r>
      <w:r w:rsidRPr="00302343">
        <w:rPr>
          <w:rFonts w:ascii="Times New Roman" w:hAnsi="Times New Roman" w:cs="Times New Roman"/>
          <w:bCs/>
          <w:sz w:val="28"/>
          <w:szCs w:val="28"/>
          <w:lang w:val="ru-RU"/>
        </w:rPr>
        <w:t xml:space="preserve">/ А. Гайсумов // </w:t>
      </w:r>
      <w:r w:rsidRPr="00302343">
        <w:rPr>
          <w:rFonts w:ascii="Times New Roman" w:hAnsi="Times New Roman" w:cs="Times New Roman"/>
          <w:sz w:val="28"/>
          <w:szCs w:val="28"/>
          <w:bdr w:val="none" w:sz="0" w:space="0" w:color="auto" w:frame="1"/>
        </w:rPr>
        <w:t>Вестник Чеченского государственного университета</w:t>
      </w:r>
      <w:r w:rsidRPr="00302343">
        <w:rPr>
          <w:rFonts w:ascii="Times New Roman" w:hAnsi="Times New Roman" w:cs="Times New Roman"/>
          <w:sz w:val="28"/>
          <w:szCs w:val="28"/>
          <w:bdr w:val="none" w:sz="0" w:space="0" w:color="auto" w:frame="1"/>
          <w:lang w:val="ru-RU"/>
        </w:rPr>
        <w:t xml:space="preserve">. </w:t>
      </w:r>
      <w:r w:rsidRPr="00302343">
        <w:rPr>
          <w:rFonts w:ascii="Times New Roman" w:hAnsi="Times New Roman" w:cs="Times New Roman"/>
          <w:sz w:val="28"/>
          <w:szCs w:val="28"/>
          <w:lang w:val="ru-RU"/>
        </w:rPr>
        <w:t xml:space="preserve">– </w:t>
      </w:r>
      <w:r w:rsidR="008E0924" w:rsidRPr="00302343">
        <w:rPr>
          <w:rFonts w:ascii="Times New Roman" w:hAnsi="Times New Roman" w:cs="Times New Roman"/>
          <w:sz w:val="28"/>
          <w:szCs w:val="28"/>
        </w:rPr>
        <w:t>2019</w:t>
      </w:r>
      <w:r w:rsidRPr="00302343">
        <w:rPr>
          <w:rFonts w:ascii="Times New Roman" w:hAnsi="Times New Roman" w:cs="Times New Roman"/>
          <w:sz w:val="28"/>
          <w:szCs w:val="28"/>
          <w:lang w:val="ru-RU"/>
        </w:rPr>
        <w:t xml:space="preserve">. – №12. </w:t>
      </w:r>
      <w:r w:rsidR="008E0924"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lang w:val="en-US"/>
        </w:rPr>
        <w:t>URL</w:t>
      </w:r>
      <w:r w:rsidRPr="00302343">
        <w:rPr>
          <w:rFonts w:ascii="Times New Roman" w:hAnsi="Times New Roman" w:cs="Times New Roman"/>
          <w:sz w:val="28"/>
          <w:szCs w:val="28"/>
          <w:lang w:val="ru-RU"/>
        </w:rPr>
        <w:t xml:space="preserve">: </w:t>
      </w:r>
      <w:r w:rsidR="00CA6350" w:rsidRPr="00302343">
        <w:rPr>
          <w:rFonts w:ascii="Times New Roman" w:hAnsi="Times New Roman" w:cs="Times New Roman"/>
          <w:bCs/>
          <w:sz w:val="28"/>
          <w:szCs w:val="28"/>
          <w:lang w:val="en-US"/>
        </w:rPr>
        <w:t>https</w:t>
      </w:r>
      <w:r w:rsidR="00CA6350" w:rsidRPr="00302343">
        <w:rPr>
          <w:rFonts w:ascii="Times New Roman" w:hAnsi="Times New Roman" w:cs="Times New Roman"/>
          <w:bCs/>
          <w:sz w:val="28"/>
          <w:szCs w:val="28"/>
          <w:lang w:val="ru-RU"/>
        </w:rPr>
        <w:t>://</w:t>
      </w:r>
      <w:r w:rsidR="00CA6350" w:rsidRPr="00302343">
        <w:rPr>
          <w:rFonts w:ascii="Times New Roman" w:hAnsi="Times New Roman" w:cs="Times New Roman"/>
          <w:bCs/>
          <w:sz w:val="28"/>
          <w:szCs w:val="28"/>
          <w:lang w:val="en-US"/>
        </w:rPr>
        <w:t>www</w:t>
      </w:r>
      <w:r w:rsidR="00CA6350" w:rsidRPr="00302343">
        <w:rPr>
          <w:rFonts w:ascii="Times New Roman" w:hAnsi="Times New Roman" w:cs="Times New Roman"/>
          <w:bCs/>
          <w:sz w:val="28"/>
          <w:szCs w:val="28"/>
          <w:lang w:val="ru-RU"/>
        </w:rPr>
        <w:t>.</w:t>
      </w:r>
      <w:r w:rsidR="00CA6350" w:rsidRPr="00302343">
        <w:rPr>
          <w:rFonts w:ascii="Times New Roman" w:hAnsi="Times New Roman" w:cs="Times New Roman"/>
          <w:bCs/>
          <w:sz w:val="28"/>
          <w:szCs w:val="28"/>
          <w:lang w:val="en-US"/>
        </w:rPr>
        <w:t>researchgate</w:t>
      </w:r>
      <w:r w:rsidR="00CA6350" w:rsidRPr="00302343">
        <w:rPr>
          <w:rFonts w:ascii="Times New Roman" w:hAnsi="Times New Roman" w:cs="Times New Roman"/>
          <w:bCs/>
          <w:sz w:val="28"/>
          <w:szCs w:val="28"/>
          <w:lang w:val="ru-RU"/>
        </w:rPr>
        <w:t>.</w:t>
      </w:r>
      <w:r w:rsidR="00CA6350" w:rsidRPr="00302343">
        <w:rPr>
          <w:rFonts w:ascii="Times New Roman" w:hAnsi="Times New Roman" w:cs="Times New Roman"/>
          <w:bCs/>
          <w:sz w:val="28"/>
          <w:szCs w:val="28"/>
          <w:lang w:val="en-US"/>
        </w:rPr>
        <w:t>net</w:t>
      </w:r>
      <w:r w:rsidR="00CA6350" w:rsidRPr="00302343">
        <w:rPr>
          <w:rFonts w:ascii="Times New Roman" w:hAnsi="Times New Roman" w:cs="Times New Roman"/>
          <w:bCs/>
          <w:sz w:val="28"/>
          <w:szCs w:val="28"/>
          <w:lang w:val="ru-RU"/>
        </w:rPr>
        <w:t>/</w:t>
      </w:r>
      <w:r w:rsidR="00CA6350" w:rsidRPr="00302343">
        <w:rPr>
          <w:rFonts w:ascii="Times New Roman" w:hAnsi="Times New Roman" w:cs="Times New Roman"/>
          <w:bCs/>
          <w:sz w:val="28"/>
          <w:szCs w:val="28"/>
          <w:lang w:val="en-US"/>
        </w:rPr>
        <w:t>publication</w:t>
      </w:r>
      <w:r w:rsidR="00CA6350" w:rsidRPr="00302343">
        <w:rPr>
          <w:rFonts w:ascii="Times New Roman" w:hAnsi="Times New Roman" w:cs="Times New Roman"/>
          <w:bCs/>
          <w:sz w:val="28"/>
          <w:szCs w:val="28"/>
          <w:lang w:val="ru-RU"/>
        </w:rPr>
        <w:t>/338245523_</w:t>
      </w:r>
      <w:r w:rsidR="00CA6350" w:rsidRPr="00302343">
        <w:rPr>
          <w:rFonts w:ascii="Times New Roman" w:hAnsi="Times New Roman" w:cs="Times New Roman"/>
          <w:bCs/>
          <w:sz w:val="28"/>
          <w:szCs w:val="28"/>
          <w:lang w:val="en-US"/>
        </w:rPr>
        <w:t>KULTURNYE</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IZMERENIA</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HOFSTEDE</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I</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IH</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PRIMENENIE</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V</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ANALIZE</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PROBLEM</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VOZNIKAUSI</w:t>
      </w:r>
      <w:r w:rsidR="00CA6350" w:rsidRPr="00302343">
        <w:rPr>
          <w:rFonts w:ascii="Times New Roman" w:hAnsi="Times New Roman" w:cs="Times New Roman"/>
          <w:bCs/>
          <w:sz w:val="28"/>
          <w:szCs w:val="28"/>
          <w:lang w:val="en-US"/>
        </w:rPr>
        <w:lastRenderedPageBreak/>
        <w:t>H</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U</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TRANSNACIONALNYH</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KOMPANIJ</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NA</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MEZDUNARODNYH</w:t>
      </w:r>
      <w:r w:rsidR="00CA6350" w:rsidRPr="00302343">
        <w:rPr>
          <w:rFonts w:ascii="Times New Roman" w:hAnsi="Times New Roman" w:cs="Times New Roman"/>
          <w:bCs/>
          <w:sz w:val="28"/>
          <w:szCs w:val="28"/>
          <w:lang w:val="ru-RU"/>
        </w:rPr>
        <w:t>_</w:t>
      </w:r>
      <w:r w:rsidR="00CA6350" w:rsidRPr="00302343">
        <w:rPr>
          <w:rFonts w:ascii="Times New Roman" w:hAnsi="Times New Roman" w:cs="Times New Roman"/>
          <w:bCs/>
          <w:sz w:val="28"/>
          <w:szCs w:val="28"/>
          <w:lang w:val="en-US"/>
        </w:rPr>
        <w:t>RYNKAH</w:t>
      </w:r>
      <w:r w:rsidR="00CA6350" w:rsidRPr="00302343">
        <w:rPr>
          <w:rFonts w:ascii="Times New Roman" w:hAnsi="Times New Roman" w:cs="Times New Roman"/>
          <w:bCs/>
          <w:sz w:val="28"/>
          <w:szCs w:val="28"/>
          <w:lang w:val="ru-RU"/>
        </w:rPr>
        <w:t xml:space="preserve"> </w:t>
      </w:r>
      <w:r w:rsidR="00CA6350" w:rsidRPr="00302343">
        <w:rPr>
          <w:rFonts w:ascii="Times New Roman" w:hAnsi="Times New Roman" w:cs="Times New Roman"/>
          <w:sz w:val="28"/>
          <w:szCs w:val="28"/>
          <w:lang w:val="ru-RU"/>
        </w:rPr>
        <w:t>(дата обращения: 10.03.2025)</w:t>
      </w:r>
    </w:p>
    <w:p w:rsidR="004A366C" w:rsidRPr="00302343" w:rsidRDefault="004B572A"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Hofstede’s Cultural Dimensions Theory &amp; Examples </w:t>
      </w:r>
      <w:r w:rsidR="00DF3E6F" w:rsidRPr="00302343">
        <w:rPr>
          <w:rFonts w:ascii="Times New Roman" w:hAnsi="Times New Roman" w:cs="Times New Roman"/>
          <w:sz w:val="28"/>
          <w:szCs w:val="28"/>
          <w:lang w:val="en-US"/>
        </w:rPr>
        <w:t xml:space="preserve">. – 2023. – URL: </w:t>
      </w:r>
      <w:r w:rsidRPr="00302343">
        <w:rPr>
          <w:rFonts w:ascii="Times New Roman" w:hAnsi="Times New Roman" w:cs="Times New Roman"/>
          <w:sz w:val="28"/>
          <w:szCs w:val="28"/>
          <w:lang w:val="en-US"/>
        </w:rPr>
        <w:t xml:space="preserve">https://www.simplypsychology.org/hofstedes-cultural-dimensions-theory.html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10.03.2025)</w:t>
      </w:r>
    </w:p>
    <w:p w:rsidR="00A13198" w:rsidRPr="00302343" w:rsidRDefault="00A13198"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Папова Л.В., Принятие управленческих решений в системе управленческого учета / Л.В. Папова, А.А. Войтиков, К.А. Нигибин // Инновационные преобразования в экономике: перспективные направления развития и информационное обеспечение. Материалы Международной научной конференции, молодых ученых и преподавателей вузов. – Краснодар. – 2022. – С. 108-112. – URL: </w:t>
      </w:r>
      <w:r w:rsidR="00CA6350" w:rsidRPr="00302343">
        <w:rPr>
          <w:rFonts w:ascii="Times New Roman" w:hAnsi="Times New Roman" w:cs="Times New Roman"/>
          <w:sz w:val="28"/>
          <w:szCs w:val="28"/>
        </w:rPr>
        <w:t>https://elibrary.ru/item.asp?id=49588932</w:t>
      </w:r>
      <w:r w:rsidR="00CA6350" w:rsidRPr="00302343">
        <w:rPr>
          <w:rFonts w:ascii="Times New Roman" w:hAnsi="Times New Roman" w:cs="Times New Roman"/>
          <w:sz w:val="28"/>
          <w:szCs w:val="28"/>
          <w:lang w:val="ru-RU"/>
        </w:rPr>
        <w:t xml:space="preserve"> (дата обращения: 10.03.2025)</w:t>
      </w:r>
    </w:p>
    <w:p w:rsidR="00A13198" w:rsidRPr="00302343" w:rsidRDefault="00A13198"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Астафьева Н.С. Развитие подпроцесса управления эффективностью информации организации / Астафьева Н.С. // Повышение управленческого, экономического, социального и инновационно-технического потенциала предприятий, отраслей и народно-хозяйственных комплексов. Сборник статей XIV Международной научно-практической конференции. Под научной редакцией Ф.Е. Удалова, В.В. Бондаренко. – Пенза. – 2023. – С. 13-21. – URL: </w:t>
      </w:r>
      <w:r w:rsidR="00CA6350" w:rsidRPr="00302343">
        <w:rPr>
          <w:rFonts w:ascii="Times New Roman" w:hAnsi="Times New Roman" w:cs="Times New Roman"/>
          <w:sz w:val="28"/>
          <w:szCs w:val="28"/>
        </w:rPr>
        <w:t>https://elibrary.ru/item.asp?id=54187831</w:t>
      </w:r>
      <w:r w:rsidR="00CA6350" w:rsidRPr="00302343">
        <w:rPr>
          <w:rFonts w:ascii="Times New Roman" w:hAnsi="Times New Roman" w:cs="Times New Roman"/>
          <w:sz w:val="28"/>
          <w:szCs w:val="28"/>
          <w:lang w:val="ru-RU"/>
        </w:rPr>
        <w:t xml:space="preserve"> (дата обращения: 10.03.2025)</w:t>
      </w:r>
    </w:p>
    <w:p w:rsidR="00A13198" w:rsidRPr="00302343" w:rsidRDefault="00A13198"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Щеголькова Е.А. Практические основы принятия управленческих решений в условиях неопределенности и риска / Щеголькова Е.А. / Управление организацией, бухгалтерский учет и экономический анализ: вопросы, проблемы, перспективы развития. Материалы VII Всероссийской (национальной) научно-практической конференции. Под общей редакцией Н.В. Кузнецовой. – Магнитогорск. – 2022. – С. 128-133. – URL: </w:t>
      </w:r>
      <w:r w:rsidR="00CA6350" w:rsidRPr="00302343">
        <w:rPr>
          <w:rFonts w:ascii="Times New Roman" w:hAnsi="Times New Roman" w:cs="Times New Roman"/>
          <w:sz w:val="28"/>
          <w:szCs w:val="28"/>
        </w:rPr>
        <w:t>https://elibrary.ru/item.asp?id=48998850</w:t>
      </w:r>
      <w:r w:rsidR="00CA6350" w:rsidRPr="00302343">
        <w:rPr>
          <w:rFonts w:ascii="Times New Roman" w:hAnsi="Times New Roman" w:cs="Times New Roman"/>
          <w:sz w:val="28"/>
          <w:szCs w:val="28"/>
          <w:lang w:val="ru-RU"/>
        </w:rPr>
        <w:t xml:space="preserve"> (дата обращения: 19.03.2025)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lang w:val="en-US"/>
        </w:rPr>
        <w:t>Tailahidi</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A.A.,</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The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role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of</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forecasting</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in</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the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conditions</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of</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economic</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turbulence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A.A.</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Tailahidi,</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A.I.</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Yurov</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Topical</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issues</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of</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economics,</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management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and</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healthy</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lifestyle.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сборник</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статей</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на</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английском</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языке</w:t>
      </w:r>
      <w:r w:rsidRPr="00302343">
        <w:rPr>
          <w:rFonts w:ascii="Times New Roman" w:hAnsi="Times New Roman" w:cs="Times New Roman"/>
          <w:sz w:val="28"/>
          <w:szCs w:val="28"/>
          <w:lang w:val="en-US"/>
        </w:rPr>
        <w: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III</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Всероссийская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lastRenderedPageBreak/>
        <w:t>научно-практической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конференции.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XII</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Международная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научно-практическая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конференции.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Санкт-Петербург.</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2023.</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116-119.</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00CA6350" w:rsidRPr="00302343">
        <w:rPr>
          <w:rFonts w:ascii="Times New Roman" w:hAnsi="Times New Roman" w:cs="Times New Roman"/>
          <w:sz w:val="28"/>
          <w:szCs w:val="28"/>
        </w:rPr>
        <w:t>https://elibrary.ru/item.asp?id=54602461</w:t>
      </w:r>
      <w:r w:rsidR="00CA6350" w:rsidRPr="00302343">
        <w:rPr>
          <w:rFonts w:ascii="Times New Roman" w:hAnsi="Times New Roman" w:cs="Times New Roman"/>
          <w:sz w:val="28"/>
          <w:szCs w:val="28"/>
          <w:lang w:val="ru-RU"/>
        </w:rPr>
        <w:t xml:space="preserve"> (дата обращения: 19.03.2025)</w:t>
      </w:r>
    </w:p>
    <w:p w:rsidR="004F677D" w:rsidRPr="00302343" w:rsidRDefault="004407E9"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bCs/>
          <w:sz w:val="28"/>
          <w:szCs w:val="28"/>
          <w:shd w:val="clear" w:color="auto" w:fill="F5F5F5"/>
        </w:rPr>
        <w:t>Трофимов </w:t>
      </w:r>
      <w:r w:rsidR="004F677D" w:rsidRPr="00302343">
        <w:rPr>
          <w:rFonts w:ascii="Times New Roman" w:hAnsi="Times New Roman" w:cs="Times New Roman"/>
          <w:bCs/>
          <w:sz w:val="28"/>
          <w:szCs w:val="28"/>
          <w:shd w:val="clear" w:color="auto" w:fill="F5F5F5"/>
        </w:rPr>
        <w:t>Е.А.</w:t>
      </w:r>
      <w:r w:rsidR="004F677D" w:rsidRPr="00302343">
        <w:rPr>
          <w:rFonts w:ascii="Times New Roman" w:hAnsi="Times New Roman" w:cs="Times New Roman"/>
          <w:noProof/>
          <w:sz w:val="28"/>
          <w:szCs w:val="28"/>
          <w:lang w:val="ru-RU"/>
        </w:rPr>
        <w:t xml:space="preserve"> </w:t>
      </w:r>
      <w:r w:rsidRPr="00302343">
        <w:rPr>
          <w:rFonts w:ascii="Times New Roman" w:hAnsi="Times New Roman" w:cs="Times New Roman"/>
          <w:bCs/>
          <w:sz w:val="28"/>
          <w:szCs w:val="28"/>
          <w:shd w:val="clear" w:color="auto" w:fill="F5F5F5"/>
        </w:rPr>
        <w:t>Применение LLM для тестирования на проникновение</w:t>
      </w:r>
      <w:r w:rsidR="004F677D" w:rsidRPr="00302343">
        <w:rPr>
          <w:rFonts w:ascii="Times New Roman" w:hAnsi="Times New Roman" w:cs="Times New Roman"/>
          <w:bCs/>
          <w:sz w:val="28"/>
          <w:szCs w:val="28"/>
          <w:shd w:val="clear" w:color="auto" w:fill="F5F5F5"/>
          <w:lang w:val="ru-RU"/>
        </w:rPr>
        <w:t xml:space="preserve"> </w:t>
      </w:r>
      <w:r w:rsidR="008A7EBE" w:rsidRPr="00302343">
        <w:rPr>
          <w:rFonts w:ascii="Times New Roman" w:hAnsi="Times New Roman" w:cs="Times New Roman"/>
          <w:bCs/>
          <w:sz w:val="28"/>
          <w:szCs w:val="28"/>
          <w:shd w:val="clear" w:color="auto" w:fill="F5F5F5"/>
          <w:lang w:val="ru-RU"/>
        </w:rPr>
        <w:t>/ Е.А. Трофимов //</w:t>
      </w:r>
      <w:r w:rsidR="008A7EBE" w:rsidRPr="00302343">
        <w:rPr>
          <w:rFonts w:ascii="Times New Roman" w:hAnsi="Times New Roman" w:cs="Times New Roman"/>
          <w:b/>
          <w:bCs/>
          <w:sz w:val="28"/>
          <w:szCs w:val="28"/>
          <w:shd w:val="clear" w:color="auto" w:fill="F5F5F5"/>
          <w:lang w:val="ru-RU"/>
        </w:rPr>
        <w:t xml:space="preserve"> </w:t>
      </w:r>
      <w:r w:rsidR="008A7EBE" w:rsidRPr="00302343">
        <w:rPr>
          <w:rFonts w:ascii="Times New Roman" w:hAnsi="Times New Roman" w:cs="Times New Roman"/>
          <w:sz w:val="28"/>
          <w:szCs w:val="28"/>
          <w:shd w:val="clear" w:color="auto" w:fill="F5F5F5"/>
        </w:rPr>
        <w:t>Современные научные исследования: проблемы, тенденции, перспективы</w:t>
      </w:r>
      <w:r w:rsidR="008A7EBE" w:rsidRPr="00302343">
        <w:rPr>
          <w:rFonts w:ascii="Times New Roman" w:hAnsi="Times New Roman" w:cs="Times New Roman"/>
          <w:color w:val="000000"/>
          <w:sz w:val="28"/>
          <w:szCs w:val="28"/>
        </w:rPr>
        <w:t xml:space="preserve">. </w:t>
      </w:r>
      <w:r w:rsidR="004F677D" w:rsidRPr="00302343">
        <w:rPr>
          <w:rFonts w:ascii="Times New Roman" w:hAnsi="Times New Roman" w:cs="Times New Roman"/>
          <w:color w:val="000000"/>
          <w:sz w:val="28"/>
          <w:szCs w:val="28"/>
          <w:shd w:val="clear" w:color="auto" w:fill="F5F5F5"/>
        </w:rPr>
        <w:t xml:space="preserve">Сборник научных трудов по материалам XXVII Международной научно-практической конференции. </w:t>
      </w:r>
      <w:r w:rsidR="00DC0E0F" w:rsidRPr="00302343">
        <w:rPr>
          <w:rFonts w:ascii="Times New Roman" w:hAnsi="Times New Roman" w:cs="Times New Roman"/>
          <w:sz w:val="28"/>
          <w:szCs w:val="28"/>
        </w:rPr>
        <w:t xml:space="preserve">– </w:t>
      </w:r>
      <w:r w:rsidR="00DC0E0F" w:rsidRPr="00302343">
        <w:rPr>
          <w:rFonts w:ascii="Times New Roman" w:hAnsi="Times New Roman" w:cs="Times New Roman"/>
          <w:color w:val="000000"/>
          <w:sz w:val="28"/>
          <w:szCs w:val="28"/>
          <w:shd w:val="clear" w:color="auto" w:fill="F5F5F5"/>
        </w:rPr>
        <w:t xml:space="preserve">Анапа. </w:t>
      </w:r>
      <w:r w:rsidR="00DC0E0F" w:rsidRPr="00302343">
        <w:rPr>
          <w:rFonts w:ascii="Times New Roman" w:hAnsi="Times New Roman" w:cs="Times New Roman"/>
          <w:sz w:val="28"/>
          <w:szCs w:val="28"/>
        </w:rPr>
        <w:t xml:space="preserve">– </w:t>
      </w:r>
      <w:r w:rsidR="004F677D" w:rsidRPr="00302343">
        <w:rPr>
          <w:rFonts w:ascii="Times New Roman" w:hAnsi="Times New Roman" w:cs="Times New Roman"/>
          <w:color w:val="000000"/>
          <w:sz w:val="28"/>
          <w:szCs w:val="28"/>
          <w:shd w:val="clear" w:color="auto" w:fill="F5F5F5"/>
        </w:rPr>
        <w:t>2024</w:t>
      </w:r>
      <w:r w:rsidR="00DC0E0F" w:rsidRPr="00302343">
        <w:rPr>
          <w:rFonts w:ascii="Times New Roman" w:hAnsi="Times New Roman" w:cs="Times New Roman"/>
          <w:color w:val="000000"/>
          <w:sz w:val="28"/>
          <w:szCs w:val="28"/>
          <w:shd w:val="clear" w:color="auto" w:fill="F5F5F5"/>
          <w:lang w:val="ru-RU"/>
        </w:rPr>
        <w:t xml:space="preserve">. </w:t>
      </w:r>
      <w:r w:rsidR="00DC0E0F" w:rsidRPr="00302343">
        <w:rPr>
          <w:rFonts w:ascii="Times New Roman" w:hAnsi="Times New Roman" w:cs="Times New Roman"/>
          <w:sz w:val="28"/>
          <w:szCs w:val="28"/>
        </w:rPr>
        <w:t xml:space="preserve">– </w:t>
      </w:r>
      <w:r w:rsidR="004F677D" w:rsidRPr="00302343">
        <w:rPr>
          <w:rFonts w:ascii="Times New Roman" w:hAnsi="Times New Roman" w:cs="Times New Roman"/>
          <w:color w:val="000000"/>
          <w:sz w:val="28"/>
          <w:szCs w:val="28"/>
          <w:shd w:val="clear" w:color="auto" w:fill="F5F5F5"/>
          <w:lang w:val="ru-RU"/>
        </w:rPr>
        <w:t xml:space="preserve"> </w:t>
      </w:r>
      <w:r w:rsidR="00DC0E0F" w:rsidRPr="00302343">
        <w:rPr>
          <w:rFonts w:ascii="Times New Roman" w:hAnsi="Times New Roman" w:cs="Times New Roman"/>
          <w:color w:val="000000"/>
          <w:sz w:val="28"/>
          <w:szCs w:val="28"/>
          <w:shd w:val="clear" w:color="auto" w:fill="F5F5F5"/>
          <w:lang w:val="ru-RU"/>
        </w:rPr>
        <w:t xml:space="preserve">С.84-87. </w:t>
      </w:r>
      <w:r w:rsidR="00DC0E0F" w:rsidRPr="00302343">
        <w:rPr>
          <w:rFonts w:ascii="Times New Roman" w:hAnsi="Times New Roman" w:cs="Times New Roman"/>
          <w:color w:val="000000"/>
          <w:sz w:val="28"/>
          <w:szCs w:val="28"/>
          <w:shd w:val="clear" w:color="auto" w:fill="F5F5F5"/>
          <w:lang w:val="en-US"/>
        </w:rPr>
        <w:t xml:space="preserve">URL: </w:t>
      </w:r>
      <w:r w:rsidR="00CA6350" w:rsidRPr="00302343">
        <w:rPr>
          <w:rFonts w:ascii="Times New Roman" w:hAnsi="Times New Roman" w:cs="Times New Roman"/>
          <w:color w:val="000000"/>
          <w:sz w:val="28"/>
          <w:szCs w:val="28"/>
          <w:shd w:val="clear" w:color="auto" w:fill="F5F5F5"/>
          <w:lang w:val="en-US"/>
        </w:rPr>
        <w:t>https</w:t>
      </w:r>
      <w:r w:rsidR="00CA6350" w:rsidRPr="00302343">
        <w:rPr>
          <w:rFonts w:ascii="Times New Roman" w:hAnsi="Times New Roman" w:cs="Times New Roman"/>
          <w:color w:val="000000"/>
          <w:sz w:val="28"/>
          <w:szCs w:val="28"/>
          <w:shd w:val="clear" w:color="auto" w:fill="F5F5F5"/>
          <w:lang w:val="ru-RU"/>
        </w:rPr>
        <w:t>://</w:t>
      </w:r>
      <w:r w:rsidR="00CA6350" w:rsidRPr="00302343">
        <w:rPr>
          <w:rFonts w:ascii="Times New Roman" w:hAnsi="Times New Roman" w:cs="Times New Roman"/>
          <w:color w:val="000000"/>
          <w:sz w:val="28"/>
          <w:szCs w:val="28"/>
          <w:shd w:val="clear" w:color="auto" w:fill="F5F5F5"/>
          <w:lang w:val="en-US"/>
        </w:rPr>
        <w:t>elibrary</w:t>
      </w:r>
      <w:r w:rsidR="00CA6350" w:rsidRPr="00302343">
        <w:rPr>
          <w:rFonts w:ascii="Times New Roman" w:hAnsi="Times New Roman" w:cs="Times New Roman"/>
          <w:color w:val="000000"/>
          <w:sz w:val="28"/>
          <w:szCs w:val="28"/>
          <w:shd w:val="clear" w:color="auto" w:fill="F5F5F5"/>
          <w:lang w:val="ru-RU"/>
        </w:rPr>
        <w:t>.</w:t>
      </w:r>
      <w:r w:rsidR="00CA6350" w:rsidRPr="00302343">
        <w:rPr>
          <w:rFonts w:ascii="Times New Roman" w:hAnsi="Times New Roman" w:cs="Times New Roman"/>
          <w:color w:val="000000"/>
          <w:sz w:val="28"/>
          <w:szCs w:val="28"/>
          <w:shd w:val="clear" w:color="auto" w:fill="F5F5F5"/>
          <w:lang w:val="en-US"/>
        </w:rPr>
        <w:t>ru</w:t>
      </w:r>
      <w:r w:rsidR="00CA6350" w:rsidRPr="00302343">
        <w:rPr>
          <w:rFonts w:ascii="Times New Roman" w:hAnsi="Times New Roman" w:cs="Times New Roman"/>
          <w:color w:val="000000"/>
          <w:sz w:val="28"/>
          <w:szCs w:val="28"/>
          <w:shd w:val="clear" w:color="auto" w:fill="F5F5F5"/>
          <w:lang w:val="ru-RU"/>
        </w:rPr>
        <w:t>/</w:t>
      </w:r>
      <w:r w:rsidR="00CA6350" w:rsidRPr="00302343">
        <w:rPr>
          <w:rFonts w:ascii="Times New Roman" w:hAnsi="Times New Roman" w:cs="Times New Roman"/>
          <w:color w:val="000000"/>
          <w:sz w:val="28"/>
          <w:szCs w:val="28"/>
          <w:shd w:val="clear" w:color="auto" w:fill="F5F5F5"/>
          <w:lang w:val="en-US"/>
        </w:rPr>
        <w:t xml:space="preserve">exhero </w:t>
      </w:r>
      <w:r w:rsidR="00CA6350" w:rsidRPr="00302343">
        <w:rPr>
          <w:rFonts w:ascii="Times New Roman" w:hAnsi="Times New Roman" w:cs="Times New Roman"/>
          <w:sz w:val="28"/>
          <w:szCs w:val="28"/>
          <w:lang w:val="ru-RU"/>
        </w:rPr>
        <w:t>(дата обращения: 19.03.2025)</w:t>
      </w:r>
    </w:p>
    <w:p w:rsidR="004F677D" w:rsidRPr="00302343" w:rsidRDefault="004F677D"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Kumar A., Mehta K., Smith R. LLM for Strategic Decision Making in Business: Current Trends and Future Directions // Journal of Artificial Intelligence &amp; Business Strategy. 2023. Vol. 2, No. 1.</w:t>
      </w:r>
      <w:r w:rsidR="00CA6350" w:rsidRPr="00302343">
        <w:rPr>
          <w:rFonts w:ascii="Times New Roman" w:hAnsi="Times New Roman" w:cs="Times New Roman"/>
          <w:sz w:val="28"/>
          <w:szCs w:val="28"/>
          <w:lang w:val="en-US"/>
        </w:rPr>
        <w:t xml:space="preserve"> </w:t>
      </w:r>
    </w:p>
    <w:p w:rsidR="0017735C" w:rsidRPr="00302343" w:rsidRDefault="004F677D"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Брехова А.Г. Промпт инжиниринг / А.Г. Брехова // Дни науки - 2023. Материалы XXIII Всероссийской научно-практической конференции. Посвящается 120-летию со дня рождения И.В. Курчатова и 75-летнему юбилею ФГУП "ПО "Маяк". – ОЗЕРСК. – 2023. – С. 19-23. – URL: </w:t>
      </w:r>
      <w:r w:rsidR="00CA6350" w:rsidRPr="00302343">
        <w:rPr>
          <w:rFonts w:ascii="Times New Roman" w:hAnsi="Times New Roman" w:cs="Times New Roman"/>
          <w:sz w:val="28"/>
          <w:szCs w:val="28"/>
        </w:rPr>
        <w:t>https://elibrary.ru/item.asp?id=54642059</w:t>
      </w:r>
      <w:r w:rsidR="00CA6350" w:rsidRPr="00302343">
        <w:rPr>
          <w:rFonts w:ascii="Times New Roman" w:hAnsi="Times New Roman" w:cs="Times New Roman"/>
          <w:sz w:val="28"/>
          <w:szCs w:val="28"/>
          <w:lang w:val="ru-RU"/>
        </w:rPr>
        <w:t xml:space="preserve"> (дата обращения: 19.03.2025)</w:t>
      </w:r>
    </w:p>
    <w:p w:rsidR="0063728D" w:rsidRPr="00302343" w:rsidRDefault="00E17229"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lang w:val="ru-RU"/>
        </w:rPr>
        <w:t xml:space="preserve">Герасименко Д.В. </w:t>
      </w:r>
      <w:r w:rsidR="00E82DAD" w:rsidRPr="00302343">
        <w:rPr>
          <w:rFonts w:ascii="Times New Roman" w:hAnsi="Times New Roman" w:cs="Times New Roman"/>
          <w:sz w:val="28"/>
          <w:szCs w:val="28"/>
        </w:rPr>
        <w:t>Извлечение тренировочных данных: Риски и решения в контексте безопасности LLM</w:t>
      </w:r>
      <w:r w:rsidR="00E82DAD"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lang w:val="ru-RU"/>
        </w:rPr>
        <w:t xml:space="preserve">// Д.В. Герасименко, Д.Е. </w:t>
      </w:r>
      <w:r w:rsidR="00E82DAD" w:rsidRPr="00302343">
        <w:rPr>
          <w:rFonts w:ascii="Times New Roman" w:hAnsi="Times New Roman" w:cs="Times New Roman"/>
          <w:sz w:val="28"/>
          <w:szCs w:val="28"/>
          <w:lang w:val="ru-RU"/>
        </w:rPr>
        <w:t xml:space="preserve">Намиот </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International Journal of Open Information Technologies</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w:t>
      </w:r>
      <w:r w:rsidRPr="00302343">
        <w:rPr>
          <w:rFonts w:ascii="Times New Roman" w:hAnsi="Times New Roman" w:cs="Times New Roman"/>
          <w:sz w:val="28"/>
          <w:szCs w:val="28"/>
          <w:lang w:val="ru-RU"/>
        </w:rPr>
        <w:t xml:space="preserve"> 2024. </w:t>
      </w:r>
      <w:r w:rsidRPr="00302343">
        <w:rPr>
          <w:rFonts w:ascii="Times New Roman" w:hAnsi="Times New Roman" w:cs="Times New Roman"/>
          <w:sz w:val="28"/>
          <w:szCs w:val="28"/>
        </w:rPr>
        <w:t>–</w:t>
      </w:r>
      <w:r w:rsidRPr="00302343">
        <w:rPr>
          <w:rFonts w:ascii="Times New Roman" w:hAnsi="Times New Roman" w:cs="Times New Roman"/>
          <w:sz w:val="28"/>
          <w:szCs w:val="28"/>
          <w:lang w:val="ru-RU"/>
        </w:rPr>
        <w:t xml:space="preserve"> Т.</w:t>
      </w:r>
      <w:r w:rsidRPr="00302343">
        <w:rPr>
          <w:rFonts w:ascii="Times New Roman" w:hAnsi="Times New Roman" w:cs="Times New Roman"/>
          <w:sz w:val="28"/>
          <w:szCs w:val="28"/>
        </w:rPr>
        <w:t>12.</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w:t>
      </w:r>
      <w:r w:rsidRPr="00302343">
        <w:rPr>
          <w:rFonts w:ascii="Times New Roman" w:hAnsi="Times New Roman" w:cs="Times New Roman"/>
          <w:sz w:val="28"/>
          <w:szCs w:val="28"/>
          <w:lang w:val="ru-RU"/>
        </w:rPr>
        <w:t xml:space="preserve"> №</w:t>
      </w:r>
      <w:r w:rsidRPr="00302343">
        <w:rPr>
          <w:rFonts w:ascii="Times New Roman" w:hAnsi="Times New Roman" w:cs="Times New Roman"/>
          <w:sz w:val="28"/>
          <w:szCs w:val="28"/>
        </w:rPr>
        <w:t>11. –</w:t>
      </w:r>
      <w:r w:rsidRPr="00302343">
        <w:rPr>
          <w:rFonts w:ascii="Times New Roman" w:hAnsi="Times New Roman" w:cs="Times New Roman"/>
          <w:sz w:val="28"/>
          <w:szCs w:val="28"/>
          <w:lang w:val="ru-RU"/>
        </w:rPr>
        <w:t xml:space="preserve"> С. 9-19 </w:t>
      </w:r>
      <w:r w:rsidRPr="00302343">
        <w:rPr>
          <w:rFonts w:ascii="Times New Roman" w:hAnsi="Times New Roman" w:cs="Times New Roman"/>
          <w:sz w:val="28"/>
          <w:szCs w:val="28"/>
          <w:lang w:val="en-US"/>
        </w:rPr>
        <w:t>URL</w:t>
      </w:r>
      <w:r w:rsidRPr="00302343">
        <w:rPr>
          <w:rFonts w:ascii="Times New Roman" w:hAnsi="Times New Roman" w:cs="Times New Roman"/>
          <w:sz w:val="28"/>
          <w:szCs w:val="28"/>
        </w:rPr>
        <w:t xml:space="preserve">: </w:t>
      </w:r>
      <w:r w:rsidR="00D948ED" w:rsidRPr="00302343">
        <w:rPr>
          <w:rFonts w:ascii="Times New Roman" w:hAnsi="Times New Roman" w:cs="Times New Roman"/>
          <w:sz w:val="28"/>
          <w:szCs w:val="28"/>
          <w:lang w:val="ru-RU"/>
        </w:rPr>
        <w:t>https://cyberleninka.ru/article/n/izvlechenie-trenirovochnyh-dannyh-riski-i-resheniya-v-kontekste-bezopasnosti-llm (</w:t>
      </w:r>
      <w:r w:rsidR="00CA6350" w:rsidRPr="00302343">
        <w:rPr>
          <w:rFonts w:ascii="Times New Roman" w:hAnsi="Times New Roman" w:cs="Times New Roman"/>
          <w:sz w:val="28"/>
          <w:szCs w:val="28"/>
          <w:lang w:val="ru-RU"/>
        </w:rPr>
        <w:t>дата обращения: 19.03.2025)</w:t>
      </w:r>
    </w:p>
    <w:p w:rsidR="009B4CF7" w:rsidRPr="00302343" w:rsidRDefault="009B4CF7"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Understanding the risks of deploying LLMs in your enterprise </w:t>
      </w:r>
      <w:r w:rsidR="00DF3E6F" w:rsidRPr="00302343">
        <w:rPr>
          <w:rFonts w:ascii="Times New Roman" w:hAnsi="Times New Roman" w:cs="Times New Roman"/>
          <w:sz w:val="28"/>
          <w:szCs w:val="28"/>
          <w:lang w:val="en-US"/>
        </w:rPr>
        <w:t xml:space="preserve">. – 2023. – URL: </w:t>
      </w:r>
      <w:r w:rsidRPr="00302343">
        <w:rPr>
          <w:rFonts w:ascii="Times New Roman" w:hAnsi="Times New Roman" w:cs="Times New Roman"/>
          <w:sz w:val="28"/>
          <w:szCs w:val="28"/>
          <w:lang w:val="en-US"/>
        </w:rPr>
        <w:t xml:space="preserve">https://www.moveworks.com/us/en/resources/blog/risks-of-deploying-llms-in-your-enterprise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19.03.2025)</w:t>
      </w:r>
    </w:p>
    <w:p w:rsidR="009B4CF7" w:rsidRPr="00302343" w:rsidRDefault="009B4CF7"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Security of LLMs and LLM systems: Key risks and safeguards </w:t>
      </w:r>
      <w:r w:rsidR="00DF3E6F" w:rsidRPr="00302343">
        <w:rPr>
          <w:rFonts w:ascii="Times New Roman" w:hAnsi="Times New Roman" w:cs="Times New Roman"/>
          <w:sz w:val="28"/>
          <w:szCs w:val="28"/>
          <w:lang w:val="en-US"/>
        </w:rPr>
        <w:t xml:space="preserve">. – 2024. – URL: </w:t>
      </w:r>
      <w:r w:rsidRPr="00302343">
        <w:rPr>
          <w:rFonts w:ascii="Times New Roman" w:hAnsi="Times New Roman" w:cs="Times New Roman"/>
          <w:sz w:val="28"/>
          <w:szCs w:val="28"/>
          <w:lang w:val="en-US"/>
        </w:rPr>
        <w:t xml:space="preserve">https://www.redhat.com/en/blog/llm-and-llm-system-risks-and-safeguards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ru-RU"/>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ru-RU"/>
        </w:rPr>
        <w:t>обращения</w:t>
      </w:r>
      <w:r w:rsidR="00CA6350" w:rsidRPr="00302343">
        <w:rPr>
          <w:rFonts w:ascii="Times New Roman" w:hAnsi="Times New Roman" w:cs="Times New Roman"/>
          <w:sz w:val="28"/>
          <w:szCs w:val="28"/>
          <w:lang w:val="en-US"/>
        </w:rPr>
        <w:t>: 22.03.2025)</w:t>
      </w:r>
    </w:p>
    <w:p w:rsidR="00CA6350"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rPr>
        <w:t>Семенова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вопросу</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функциях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технологиях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управления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развитием</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бизнеса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Семенова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Инновационные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направления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развития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образовании,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экономике,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технике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технологиях.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Ставрополь.</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2022.</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lastRenderedPageBreak/>
        <w:t>113-118.</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00CA6350" w:rsidRPr="00302343">
        <w:rPr>
          <w:rFonts w:ascii="Times New Roman" w:hAnsi="Times New Roman" w:cs="Times New Roman"/>
          <w:sz w:val="28"/>
          <w:szCs w:val="28"/>
        </w:rPr>
        <w:t>https://elibrary.ru/item.asp?id=49228852</w:t>
      </w:r>
      <w:r w:rsidR="00CA6350" w:rsidRPr="00302343">
        <w:rPr>
          <w:rFonts w:ascii="Times New Roman" w:hAnsi="Times New Roman" w:cs="Times New Roman"/>
          <w:sz w:val="28"/>
          <w:szCs w:val="28"/>
          <w:lang w:val="ru-RU"/>
        </w:rPr>
        <w:t xml:space="preserve"> (дата обращения: 22.03.2025)</w:t>
      </w:r>
    </w:p>
    <w:p w:rsidR="004C2ED2" w:rsidRPr="00302343" w:rsidRDefault="004C2ED2"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Кузнецов А. В. Технологии искусственного интеллекта для повышения эффективности управленческих решений: от теории к практике // Российский журнал менеджмента. 2022. Т. 28, № 3. С. 68–82.</w:t>
      </w:r>
    </w:p>
    <w:p w:rsidR="003943AE" w:rsidRPr="00302343" w:rsidRDefault="003943AE"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DeLLMa: A Framework for Decision Making Under Uncertainty with </w:t>
      </w:r>
      <w:r w:rsidR="00D948ED" w:rsidRPr="00302343">
        <w:rPr>
          <w:rFonts w:ascii="Times New Roman" w:hAnsi="Times New Roman" w:cs="Times New Roman"/>
          <w:sz w:val="28"/>
          <w:szCs w:val="28"/>
          <w:lang w:val="en-US"/>
        </w:rPr>
        <w:t xml:space="preserve">products . – 2024 – URL: </w:t>
      </w:r>
      <w:r w:rsidRPr="00302343">
        <w:rPr>
          <w:rFonts w:ascii="Times New Roman" w:hAnsi="Times New Roman" w:cs="Times New Roman"/>
          <w:sz w:val="28"/>
          <w:szCs w:val="28"/>
          <w:lang w:val="en-US"/>
        </w:rPr>
        <w:t>LLMs https://arxiv.org/pdf/2402.02392v1</w:t>
      </w:r>
      <w:r w:rsidR="00AF2432" w:rsidRPr="00302343">
        <w:rPr>
          <w:rFonts w:ascii="Times New Roman" w:hAnsi="Times New Roman" w:cs="Times New Roman"/>
          <w:sz w:val="28"/>
          <w:szCs w:val="28"/>
          <w:lang w:val="en-US"/>
        </w:rPr>
        <w:t xml:space="preserve"> </w:t>
      </w:r>
      <w:r w:rsidR="00920505" w:rsidRPr="00302343">
        <w:rPr>
          <w:rFonts w:ascii="Times New Roman" w:hAnsi="Times New Roman" w:cs="Times New Roman"/>
          <w:sz w:val="28"/>
          <w:szCs w:val="28"/>
          <w:lang w:val="en-US"/>
        </w:rPr>
        <w:t xml:space="preserve"> (</w:t>
      </w:r>
      <w:r w:rsidR="00920505" w:rsidRPr="00302343">
        <w:rPr>
          <w:rFonts w:ascii="Times New Roman" w:hAnsi="Times New Roman" w:cs="Times New Roman"/>
          <w:sz w:val="28"/>
          <w:szCs w:val="28"/>
        </w:rPr>
        <w:t>дата</w:t>
      </w:r>
      <w:r w:rsidR="00920505" w:rsidRPr="00302343">
        <w:rPr>
          <w:rFonts w:ascii="Times New Roman" w:hAnsi="Times New Roman" w:cs="Times New Roman"/>
          <w:sz w:val="28"/>
          <w:szCs w:val="28"/>
          <w:lang w:val="en-US"/>
        </w:rPr>
        <w:t xml:space="preserve"> </w:t>
      </w:r>
      <w:r w:rsidR="00920505" w:rsidRPr="00302343">
        <w:rPr>
          <w:rFonts w:ascii="Times New Roman" w:hAnsi="Times New Roman" w:cs="Times New Roman"/>
          <w:sz w:val="28"/>
          <w:szCs w:val="28"/>
        </w:rPr>
        <w:t>обращения</w:t>
      </w:r>
      <w:r w:rsidR="00920505" w:rsidRPr="00302343">
        <w:rPr>
          <w:rFonts w:ascii="Times New Roman" w:hAnsi="Times New Roman" w:cs="Times New Roman"/>
          <w:sz w:val="28"/>
          <w:szCs w:val="28"/>
          <w:lang w:val="en-US"/>
        </w:rPr>
        <w:t>: 03.04.2025).</w:t>
      </w:r>
    </w:p>
    <w:p w:rsidR="006C6202" w:rsidRPr="00302343" w:rsidRDefault="006C6202"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Amazon Web Services. Machine Learning Use Cases . – URL: [https://aws.amazon.com/machine-learning/ml-use-cases/ (</w:t>
      </w:r>
      <w:r w:rsidRPr="00302343">
        <w:rPr>
          <w:rFonts w:ascii="Times New Roman" w:hAnsi="Times New Roman" w:cs="Times New Roman"/>
          <w:sz w:val="28"/>
          <w:szCs w:val="28"/>
        </w:rPr>
        <w:t>дата</w:t>
      </w:r>
      <w:r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обращения</w:t>
      </w:r>
      <w:r w:rsidRPr="00302343">
        <w:rPr>
          <w:rFonts w:ascii="Times New Roman" w:hAnsi="Times New Roman" w:cs="Times New Roman"/>
          <w:sz w:val="28"/>
          <w:szCs w:val="28"/>
          <w:lang w:val="en-US"/>
        </w:rPr>
        <w:t>: 03.</w:t>
      </w:r>
      <w:r w:rsidR="004D4587" w:rsidRPr="00302343">
        <w:rPr>
          <w:rFonts w:ascii="Times New Roman" w:hAnsi="Times New Roman" w:cs="Times New Roman"/>
          <w:sz w:val="28"/>
          <w:szCs w:val="28"/>
          <w:lang w:val="en-US"/>
        </w:rPr>
        <w:t>04</w:t>
      </w:r>
      <w:r w:rsidRPr="00302343">
        <w:rPr>
          <w:rFonts w:ascii="Times New Roman" w:hAnsi="Times New Roman" w:cs="Times New Roman"/>
          <w:sz w:val="28"/>
          <w:szCs w:val="28"/>
          <w:lang w:val="en-US"/>
        </w:rPr>
        <w:t>.2025).</w:t>
      </w:r>
    </w:p>
    <w:p w:rsidR="006C6202" w:rsidRPr="00302343" w:rsidRDefault="006C6202"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Amazon Science. How Amazon uses machine learning to deliver products . – </w:t>
      </w:r>
      <w:r w:rsidR="00A1658A" w:rsidRPr="00302343">
        <w:rPr>
          <w:rFonts w:ascii="Times New Roman" w:hAnsi="Times New Roman" w:cs="Times New Roman"/>
          <w:sz w:val="28"/>
          <w:szCs w:val="28"/>
          <w:lang w:val="en-US"/>
        </w:rPr>
        <w:t xml:space="preserve">2024 – </w:t>
      </w:r>
      <w:r w:rsidRPr="00302343">
        <w:rPr>
          <w:rFonts w:ascii="Times New Roman" w:hAnsi="Times New Roman" w:cs="Times New Roman"/>
          <w:sz w:val="28"/>
          <w:szCs w:val="28"/>
          <w:lang w:val="en-US"/>
        </w:rPr>
        <w:t>URL: [https://www.amazon.science/blog/how-amazon-uses-machine-learning-to-deliver-products (</w:t>
      </w:r>
      <w:r w:rsidRPr="00302343">
        <w:rPr>
          <w:rFonts w:ascii="Times New Roman" w:hAnsi="Times New Roman" w:cs="Times New Roman"/>
          <w:sz w:val="28"/>
          <w:szCs w:val="28"/>
        </w:rPr>
        <w:t>дата</w:t>
      </w:r>
      <w:r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rPr>
        <w:t>обращения</w:t>
      </w:r>
      <w:r w:rsidRPr="00302343">
        <w:rPr>
          <w:rFonts w:ascii="Times New Roman" w:hAnsi="Times New Roman" w:cs="Times New Roman"/>
          <w:sz w:val="28"/>
          <w:szCs w:val="28"/>
          <w:lang w:val="en-US"/>
        </w:rPr>
        <w:t>: 03.</w:t>
      </w:r>
      <w:r w:rsidR="004D4587" w:rsidRPr="00302343">
        <w:rPr>
          <w:rFonts w:ascii="Times New Roman" w:hAnsi="Times New Roman" w:cs="Times New Roman"/>
          <w:sz w:val="28"/>
          <w:szCs w:val="28"/>
          <w:lang w:val="en-US"/>
        </w:rPr>
        <w:t>04</w:t>
      </w:r>
      <w:r w:rsidRPr="00302343">
        <w:rPr>
          <w:rFonts w:ascii="Times New Roman" w:hAnsi="Times New Roman" w:cs="Times New Roman"/>
          <w:sz w:val="28"/>
          <w:szCs w:val="28"/>
          <w:lang w:val="en-US"/>
        </w:rPr>
        <w:t>.2025).</w:t>
      </w:r>
    </w:p>
    <w:p w:rsidR="00822E39" w:rsidRPr="00302343" w:rsidRDefault="002F1EF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Unilever. AI Powering Unilever’s Marketing . – 2023. – URL: [https://www.unilever.com/news/news-search/2023/ai-powering-unilevers-marketing/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03.04.2025).</w:t>
      </w:r>
    </w:p>
    <w:p w:rsidR="003943AE" w:rsidRPr="00302343" w:rsidRDefault="00C6303D"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LTU Attacker for Membership Inference Algorithms July 2022 15(7):254 Joseph Pedersen Rafael Muñoz-Gómez Jiangnan Huang </w:t>
      </w:r>
      <w:r w:rsidR="00CA6350" w:rsidRPr="00302343">
        <w:rPr>
          <w:rFonts w:ascii="Times New Roman" w:hAnsi="Times New Roman" w:cs="Times New Roman"/>
          <w:sz w:val="28"/>
          <w:szCs w:val="28"/>
          <w:lang w:val="en-US"/>
        </w:rPr>
        <w:t>https://www.researchgate.net/publication/362162355_LTU_Attacker_for_Membership_Inference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03.04.2025).</w:t>
      </w:r>
    </w:p>
    <w:p w:rsidR="00822E39" w:rsidRPr="00597A91" w:rsidRDefault="00822E3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Siemens AG. Annual Report 2023. Digitalization</w:t>
      </w:r>
      <w:r w:rsidRPr="00597A91">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Strategy</w:t>
      </w:r>
      <w:r w:rsidRPr="00597A91">
        <w:rPr>
          <w:rFonts w:ascii="Times New Roman" w:hAnsi="Times New Roman" w:cs="Times New Roman"/>
          <w:sz w:val="28"/>
          <w:szCs w:val="28"/>
          <w:lang w:val="en-US"/>
        </w:rPr>
        <w:t xml:space="preserve"> </w:t>
      </w:r>
      <w:r w:rsidR="00821E34" w:rsidRPr="00597A91">
        <w:rPr>
          <w:rFonts w:ascii="Times New Roman" w:hAnsi="Times New Roman" w:cs="Times New Roman"/>
          <w:sz w:val="28"/>
          <w:szCs w:val="28"/>
          <w:lang w:val="en-US"/>
        </w:rPr>
        <w:t xml:space="preserve">. – 2023. – </w:t>
      </w:r>
      <w:r w:rsidR="00821E34" w:rsidRPr="00302343">
        <w:rPr>
          <w:rFonts w:ascii="Times New Roman" w:hAnsi="Times New Roman" w:cs="Times New Roman"/>
          <w:sz w:val="28"/>
          <w:szCs w:val="28"/>
          <w:lang w:val="en-US"/>
        </w:rPr>
        <w:t>URL</w:t>
      </w:r>
      <w:r w:rsidR="00821E34" w:rsidRPr="00597A91">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https</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www</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siemens</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com</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global</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en</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company</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investor</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relations</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financial</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publications</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annual</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reports</w:t>
      </w:r>
      <w:r w:rsidRPr="00597A91">
        <w:rPr>
          <w:rFonts w:ascii="Times New Roman" w:hAnsi="Times New Roman" w:cs="Times New Roman"/>
          <w:sz w:val="28"/>
          <w:szCs w:val="28"/>
          <w:lang w:val="en-US"/>
        </w:rPr>
        <w:t>.</w:t>
      </w:r>
      <w:r w:rsidRPr="00302343">
        <w:rPr>
          <w:rFonts w:ascii="Times New Roman" w:hAnsi="Times New Roman" w:cs="Times New Roman"/>
          <w:sz w:val="28"/>
          <w:szCs w:val="28"/>
          <w:lang w:val="en-US"/>
        </w:rPr>
        <w:t>html</w:t>
      </w:r>
      <w:r w:rsidRPr="00597A91">
        <w:rPr>
          <w:rFonts w:ascii="Times New Roman" w:hAnsi="Times New Roman" w:cs="Times New Roman"/>
          <w:sz w:val="28"/>
          <w:szCs w:val="28"/>
          <w:lang w:val="en-US"/>
        </w:rPr>
        <w:t xml:space="preserve"> </w:t>
      </w:r>
      <w:r w:rsidR="00CA6350" w:rsidRPr="00597A91">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597A91">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597A91">
        <w:rPr>
          <w:rFonts w:ascii="Times New Roman" w:hAnsi="Times New Roman" w:cs="Times New Roman"/>
          <w:sz w:val="28"/>
          <w:szCs w:val="28"/>
          <w:lang w:val="en-US"/>
        </w:rPr>
        <w:t>: 03.04.2025).</w:t>
      </w:r>
    </w:p>
    <w:p w:rsidR="007265A1" w:rsidRPr="000F08B9" w:rsidRDefault="00CF1C97"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597A91">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AI</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Agent</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Architecture</w:t>
      </w:r>
      <w:r w:rsidRPr="000F08B9">
        <w:rPr>
          <w:rFonts w:ascii="Times New Roman" w:hAnsi="Times New Roman" w:cs="Times New Roman"/>
          <w:sz w:val="28"/>
          <w:szCs w:val="28"/>
          <w:lang w:val="en-US"/>
        </w:rPr>
        <w:t xml:space="preserve"> . – 2024. – </w:t>
      </w:r>
      <w:r w:rsidRPr="00302343">
        <w:rPr>
          <w:rFonts w:ascii="Times New Roman" w:hAnsi="Times New Roman" w:cs="Times New Roman"/>
          <w:sz w:val="28"/>
          <w:szCs w:val="28"/>
          <w:lang w:val="en-US"/>
        </w:rPr>
        <w:t>URL</w:t>
      </w:r>
      <w:r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en-US"/>
        </w:rPr>
        <w:t>https</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fme</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safe</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com</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guides</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ai</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agent</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architecture</w:t>
      </w:r>
      <w:r w:rsidR="00CA6350" w:rsidRPr="000F08B9">
        <w:rPr>
          <w:rFonts w:ascii="Times New Roman" w:hAnsi="Times New Roman" w:cs="Times New Roman"/>
          <w:sz w:val="28"/>
          <w:szCs w:val="28"/>
          <w:lang w:val="en-US"/>
        </w:rPr>
        <w:t>/ (</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10.04.2025).</w:t>
      </w:r>
    </w:p>
    <w:p w:rsidR="00822E39" w:rsidRPr="00302343" w:rsidRDefault="00822E39"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Siemens. AI for Project Execution </w:t>
      </w:r>
      <w:r w:rsidR="00821E34" w:rsidRPr="00302343">
        <w:rPr>
          <w:rFonts w:ascii="Times New Roman" w:hAnsi="Times New Roman" w:cs="Times New Roman"/>
          <w:sz w:val="28"/>
          <w:szCs w:val="28"/>
          <w:lang w:val="en-US"/>
        </w:rPr>
        <w:t xml:space="preserve">. – 2023. – URL: </w:t>
      </w:r>
      <w:r w:rsidR="006A5D89" w:rsidRPr="00302343">
        <w:rPr>
          <w:rFonts w:ascii="Times New Roman" w:hAnsi="Times New Roman" w:cs="Times New Roman"/>
          <w:sz w:val="28"/>
          <w:szCs w:val="28"/>
          <w:lang w:val="en-US"/>
        </w:rPr>
        <w:t xml:space="preserve">https://new.siemens.com/global/en/company/stories/research-technologies/ </w:t>
      </w:r>
      <w:r w:rsidRPr="00302343">
        <w:rPr>
          <w:rFonts w:ascii="Times New Roman" w:hAnsi="Times New Roman" w:cs="Times New Roman"/>
          <w:sz w:val="28"/>
          <w:szCs w:val="28"/>
          <w:lang w:val="en-US"/>
        </w:rPr>
        <w:t xml:space="preserve">artificial-intelligence/ai-in-projects.html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10.04.2025).</w:t>
      </w:r>
    </w:p>
    <w:p w:rsidR="00822E39" w:rsidRPr="00302343" w:rsidRDefault="00BE3C38"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lastRenderedPageBreak/>
        <w:t>AI-агенты на основе LLM и мультиагентные системы</w:t>
      </w:r>
      <w:r w:rsidRPr="00302343">
        <w:rPr>
          <w:rFonts w:ascii="Times New Roman" w:hAnsi="Times New Roman" w:cs="Times New Roman"/>
          <w:sz w:val="28"/>
          <w:szCs w:val="28"/>
          <w:lang w:val="ru-RU"/>
        </w:rPr>
        <w:t xml:space="preserve"> </w:t>
      </w:r>
      <w:r w:rsidR="00821E34" w:rsidRPr="00302343">
        <w:rPr>
          <w:rFonts w:ascii="Times New Roman" w:hAnsi="Times New Roman" w:cs="Times New Roman"/>
          <w:sz w:val="28"/>
          <w:szCs w:val="28"/>
          <w:lang w:val="ru-RU"/>
        </w:rPr>
        <w:t xml:space="preserve">. – 2024. – </w:t>
      </w:r>
      <w:r w:rsidR="00821E34" w:rsidRPr="00302343">
        <w:rPr>
          <w:rFonts w:ascii="Times New Roman" w:hAnsi="Times New Roman" w:cs="Times New Roman"/>
          <w:sz w:val="28"/>
          <w:szCs w:val="28"/>
          <w:lang w:val="en-US"/>
        </w:rPr>
        <w:t>URL</w:t>
      </w:r>
      <w:r w:rsidR="00821E34"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lang w:val="ru-RU"/>
        </w:rPr>
        <w:t>https://blogs.epsilonmetrics.ru/ii-agenty-i-multiagentnye-sistemy/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10.04.2025).</w:t>
      </w:r>
    </w:p>
    <w:p w:rsidR="00A270CD" w:rsidRPr="00302343" w:rsidRDefault="00A270CD"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Deloitte AI Institute. Generative AI in Consulting </w:t>
      </w:r>
      <w:r w:rsidR="00821E34" w:rsidRPr="00302343">
        <w:rPr>
          <w:rFonts w:ascii="Times New Roman" w:hAnsi="Times New Roman" w:cs="Times New Roman"/>
          <w:sz w:val="28"/>
          <w:szCs w:val="28"/>
          <w:lang w:val="en-US"/>
        </w:rPr>
        <w:t xml:space="preserve">. – 2024. – URL: </w:t>
      </w:r>
      <w:r w:rsidRPr="00302343">
        <w:rPr>
          <w:rFonts w:ascii="Times New Roman" w:hAnsi="Times New Roman" w:cs="Times New Roman"/>
          <w:sz w:val="28"/>
          <w:szCs w:val="28"/>
          <w:lang w:val="en-US"/>
        </w:rPr>
        <w:t xml:space="preserve">https://www2.deloitte.com/global/en/pages/about-deloitte/articles/generative-ai-in-consulting.html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10.04.2025).</w:t>
      </w:r>
    </w:p>
    <w:p w:rsidR="00A270CD" w:rsidRPr="00302343" w:rsidRDefault="004979C8" w:rsidP="00302343">
      <w:pPr>
        <w:pStyle w:val="a5"/>
        <w:numPr>
          <w:ilvl w:val="0"/>
          <w:numId w:val="32"/>
        </w:numPr>
        <w:spacing w:line="360" w:lineRule="auto"/>
        <w:ind w:left="0" w:firstLine="709"/>
        <w:jc w:val="both"/>
        <w:rPr>
          <w:rFonts w:ascii="Times New Roman" w:hAnsi="Times New Roman" w:cs="Times New Roman"/>
          <w:sz w:val="28"/>
          <w:szCs w:val="28"/>
          <w:lang w:val="ru-RU"/>
        </w:rPr>
      </w:pPr>
      <w:r w:rsidRPr="00302343">
        <w:rPr>
          <w:rFonts w:ascii="Times New Roman" w:hAnsi="Times New Roman" w:cs="Times New Roman"/>
          <w:sz w:val="28"/>
          <w:szCs w:val="28"/>
          <w:lang w:val="ru-RU"/>
        </w:rPr>
        <w:t xml:space="preserve">Информационные системы в современном мире . – 2024. – </w:t>
      </w:r>
      <w:r w:rsidR="00E80AC6" w:rsidRPr="00302343">
        <w:rPr>
          <w:rFonts w:ascii="Times New Roman" w:hAnsi="Times New Roman" w:cs="Times New Roman"/>
          <w:sz w:val="28"/>
          <w:szCs w:val="28"/>
          <w:lang w:val="en-US"/>
        </w:rPr>
        <w:t>URL</w:t>
      </w:r>
      <w:r w:rsidR="00E80AC6" w:rsidRPr="00302343">
        <w:rPr>
          <w:rFonts w:ascii="Times New Roman" w:hAnsi="Times New Roman" w:cs="Times New Roman"/>
          <w:sz w:val="28"/>
          <w:szCs w:val="28"/>
          <w:lang w:val="ru-RU"/>
        </w:rPr>
        <w:t>: https://school-science.ru/11/4/46830</w:t>
      </w:r>
      <w:r w:rsidR="002C1E04"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lang w:val="ru-RU"/>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10.04.2025).</w:t>
      </w:r>
    </w:p>
    <w:p w:rsidR="000C14E3" w:rsidRPr="00302343" w:rsidRDefault="000C14E3"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McKinsey &amp; Company. The Economic Potential of Generative AI in </w:t>
      </w:r>
      <w:r w:rsidR="00E80AC6" w:rsidRPr="00302343">
        <w:rPr>
          <w:rFonts w:ascii="Times New Roman" w:hAnsi="Times New Roman" w:cs="Times New Roman"/>
          <w:sz w:val="28"/>
          <w:szCs w:val="28"/>
          <w:lang w:val="en-US"/>
        </w:rPr>
        <w:t>marketing</w:t>
      </w:r>
      <w:r w:rsidRPr="00302343">
        <w:rPr>
          <w:rFonts w:ascii="Times New Roman" w:hAnsi="Times New Roman" w:cs="Times New Roman"/>
          <w:sz w:val="28"/>
          <w:szCs w:val="28"/>
          <w:lang w:val="en-US"/>
        </w:rPr>
        <w:t xml:space="preserve"> </w:t>
      </w:r>
      <w:r w:rsidR="004979C8" w:rsidRPr="00302343">
        <w:rPr>
          <w:rFonts w:ascii="Times New Roman" w:hAnsi="Times New Roman" w:cs="Times New Roman"/>
          <w:sz w:val="28"/>
          <w:szCs w:val="28"/>
          <w:lang w:val="en-US"/>
        </w:rPr>
        <w:t xml:space="preserve">. – 2023. – URL: </w:t>
      </w:r>
      <w:r w:rsidRPr="00302343">
        <w:rPr>
          <w:rFonts w:ascii="Times New Roman" w:hAnsi="Times New Roman" w:cs="Times New Roman"/>
          <w:sz w:val="28"/>
          <w:szCs w:val="28"/>
          <w:lang w:val="en-US"/>
        </w:rPr>
        <w:t xml:space="preserve">[https://www.mckinsey.com/business-functions/growth-marketing-and-sales/our-insights/the-economic-potential-of-generative-ai-in-marketing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21.04.2025).</w:t>
      </w:r>
    </w:p>
    <w:p w:rsidR="004454D2" w:rsidRPr="00302343" w:rsidRDefault="004454D2"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Использование LLM Ops: следующий этап DevOps для больших языковых моделей: </w:t>
      </w:r>
      <w:r w:rsidR="00D37B39" w:rsidRPr="00302343">
        <w:rPr>
          <w:rFonts w:ascii="Times New Roman" w:hAnsi="Times New Roman" w:cs="Times New Roman"/>
          <w:sz w:val="28"/>
          <w:szCs w:val="28"/>
          <w:lang w:val="ru-RU"/>
        </w:rPr>
        <w:t xml:space="preserve">. – 2023. – </w:t>
      </w:r>
      <w:r w:rsidR="00D37B39" w:rsidRPr="00302343">
        <w:rPr>
          <w:rFonts w:ascii="Times New Roman" w:hAnsi="Times New Roman" w:cs="Times New Roman"/>
          <w:sz w:val="28"/>
          <w:szCs w:val="28"/>
          <w:lang w:val="en-US"/>
        </w:rPr>
        <w:t>URL</w:t>
      </w:r>
      <w:r w:rsidR="00D37B39"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https://coffee-web.ru/blog/embracing-llm-ops-the-next-stage-of-devops-for-large-language-models/</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21.04.2025).</w:t>
      </w:r>
    </w:p>
    <w:p w:rsidR="004235CA" w:rsidRPr="00302343" w:rsidRDefault="004235CA"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Бабенко Э.А. Анализ и оценка факторов, влияющих на качество принимаемых управленческих решений / Бабенко Э.А. // Национальные цели развития России: вызовы, приоритеты и стратегические задачи. Материалы Всероссийской научно-практической конференции. – Орел. – 2022. – С. 133-136. – URL: </w:t>
      </w:r>
      <w:r w:rsidR="00CA6350" w:rsidRPr="00302343">
        <w:rPr>
          <w:rFonts w:ascii="Times New Roman" w:hAnsi="Times New Roman" w:cs="Times New Roman"/>
          <w:sz w:val="28"/>
          <w:szCs w:val="28"/>
        </w:rPr>
        <w:t>https://elibrary.ru/item.asp?id=48865276</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21.04.2025).</w:t>
      </w:r>
    </w:p>
    <w:p w:rsidR="009B72C5" w:rsidRPr="00302343" w:rsidRDefault="009B72C5"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Бахман А.А., Подход к генерации текстов программ на основе нейросетевых алгоритмов / А.А. Бахман, М.А. Васюнин, В.А. Галкин, Ю.Е. Гапанюк // Динамика сложных систем - XXI </w:t>
      </w:r>
      <w:r w:rsidR="006A5D89" w:rsidRPr="00302343">
        <w:rPr>
          <w:rFonts w:ascii="Times New Roman" w:hAnsi="Times New Roman" w:cs="Times New Roman"/>
          <w:sz w:val="28"/>
          <w:szCs w:val="28"/>
        </w:rPr>
        <w:t>век. – 2023. – Т. 17. № 3. – С.</w:t>
      </w:r>
      <w:r w:rsidRPr="00302343">
        <w:rPr>
          <w:rFonts w:ascii="Times New Roman" w:hAnsi="Times New Roman" w:cs="Times New Roman"/>
          <w:sz w:val="28"/>
          <w:szCs w:val="28"/>
        </w:rPr>
        <w:t>58-</w:t>
      </w:r>
      <w:r w:rsidR="00B063F7" w:rsidRPr="00302343">
        <w:rPr>
          <w:rFonts w:ascii="Times New Roman" w:hAnsi="Times New Roman" w:cs="Times New Roman"/>
          <w:sz w:val="28"/>
          <w:szCs w:val="28"/>
          <w:lang w:val="ru-RU"/>
        </w:rPr>
        <w:t>6</w:t>
      </w:r>
      <w:r w:rsidRPr="00302343">
        <w:rPr>
          <w:rFonts w:ascii="Times New Roman" w:hAnsi="Times New Roman" w:cs="Times New Roman"/>
          <w:sz w:val="28"/>
          <w:szCs w:val="28"/>
        </w:rPr>
        <w:t xml:space="preserve">3. – URL: </w:t>
      </w:r>
      <w:r w:rsidR="00CA6350" w:rsidRPr="00302343">
        <w:rPr>
          <w:rFonts w:ascii="Times New Roman" w:hAnsi="Times New Roman" w:cs="Times New Roman"/>
          <w:sz w:val="28"/>
          <w:szCs w:val="28"/>
        </w:rPr>
        <w:t>https://elibrary.ru/item.asp?id=54324352</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21.04.2025).</w:t>
      </w:r>
    </w:p>
    <w:p w:rsidR="005E0696" w:rsidRPr="00302343" w:rsidRDefault="005E0696"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McKinsey</w:t>
      </w:r>
      <w:r w:rsidRPr="00597A91">
        <w:rPr>
          <w:rFonts w:ascii="Times New Roman" w:hAnsi="Times New Roman" w:cs="Times New Roman"/>
          <w:sz w:val="28"/>
          <w:szCs w:val="28"/>
          <w:lang w:val="en-US"/>
        </w:rPr>
        <w:t xml:space="preserve"> &amp; </w:t>
      </w:r>
      <w:r w:rsidRPr="00302343">
        <w:rPr>
          <w:rFonts w:ascii="Times New Roman" w:hAnsi="Times New Roman" w:cs="Times New Roman"/>
          <w:sz w:val="28"/>
          <w:szCs w:val="28"/>
          <w:lang w:val="en-US"/>
        </w:rPr>
        <w:t>Company</w:t>
      </w:r>
      <w:r w:rsidRPr="00597A91">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 xml:space="preserve">How AI is Revolutionizing Business Operations </w:t>
      </w:r>
      <w:r w:rsidR="000E5D1E" w:rsidRPr="00302343">
        <w:rPr>
          <w:rFonts w:ascii="Times New Roman" w:hAnsi="Times New Roman" w:cs="Times New Roman"/>
          <w:sz w:val="28"/>
          <w:szCs w:val="28"/>
          <w:lang w:val="en-US"/>
        </w:rPr>
        <w:t xml:space="preserve">. – 2023. – URL: </w:t>
      </w:r>
      <w:r w:rsidR="00CA6350" w:rsidRPr="00302343">
        <w:rPr>
          <w:rFonts w:ascii="Times New Roman" w:hAnsi="Times New Roman" w:cs="Times New Roman"/>
          <w:sz w:val="28"/>
          <w:szCs w:val="28"/>
          <w:lang w:val="en-US"/>
        </w:rPr>
        <w:t>https://www.mckinsey.com</w:t>
      </w:r>
      <w:r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21.04.2025).</w:t>
      </w:r>
    </w:p>
    <w:p w:rsidR="00165424" w:rsidRPr="00302343" w:rsidRDefault="00165424"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lastRenderedPageBreak/>
        <w:t xml:space="preserve">Гулакова, В. А. Использование искусственного интеллекта в социальном управлении / В. А. Гулакова. // Молодой ученый. – 2025. – № 10 (561). – С. 48-50. – URL: </w:t>
      </w:r>
      <w:r w:rsidR="00CA6350" w:rsidRPr="00302343">
        <w:rPr>
          <w:rFonts w:ascii="Times New Roman" w:hAnsi="Times New Roman" w:cs="Times New Roman"/>
          <w:sz w:val="28"/>
          <w:szCs w:val="28"/>
        </w:rPr>
        <w:t>https://moluch.ru/archive/561/123231</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21.04.2025).</w:t>
      </w:r>
    </w:p>
    <w:p w:rsidR="00165424" w:rsidRPr="000F08B9" w:rsidRDefault="00165424"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Decision Intelligence: Automating Complex Decision Making. </w:t>
      </w:r>
      <w:r w:rsidR="00207253" w:rsidRPr="000F08B9">
        <w:rPr>
          <w:rFonts w:ascii="Times New Roman" w:hAnsi="Times New Roman" w:cs="Times New Roman"/>
          <w:sz w:val="28"/>
          <w:szCs w:val="28"/>
          <w:lang w:val="en-US"/>
        </w:rPr>
        <w:t xml:space="preserve">. – 2021. – </w:t>
      </w:r>
      <w:r w:rsidR="00207253" w:rsidRPr="00302343">
        <w:rPr>
          <w:rFonts w:ascii="Times New Roman" w:hAnsi="Times New Roman" w:cs="Times New Roman"/>
          <w:sz w:val="28"/>
          <w:szCs w:val="28"/>
          <w:lang w:val="en-US"/>
        </w:rPr>
        <w:t>URL</w:t>
      </w:r>
      <w:r w:rsidR="00A63A75"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lang w:val="en-US"/>
        </w:rPr>
        <w:t>https</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www</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amazon</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com</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Decision</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Intelligence</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Handbook</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Practical</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Evidence</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Based</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lang w:val="en-US"/>
        </w:rPr>
        <w:t>dp</w:t>
      </w:r>
      <w:r w:rsidR="00CA6350" w:rsidRPr="000F08B9">
        <w:rPr>
          <w:rFonts w:ascii="Times New Roman" w:hAnsi="Times New Roman" w:cs="Times New Roman"/>
          <w:sz w:val="28"/>
          <w:szCs w:val="28"/>
          <w:lang w:val="en-US"/>
        </w:rPr>
        <w:t>/1098139658 (</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21.04.2025).</w:t>
      </w:r>
    </w:p>
    <w:p w:rsidR="00FE125F" w:rsidRPr="00302343" w:rsidRDefault="00FE125F"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OpenAI. DeLLMa: Decision-enhancing Large Language Models </w:t>
      </w:r>
      <w:r w:rsidR="00546BE1" w:rsidRPr="00302343">
        <w:rPr>
          <w:rFonts w:ascii="Times New Roman" w:hAnsi="Times New Roman" w:cs="Times New Roman"/>
          <w:sz w:val="28"/>
          <w:szCs w:val="28"/>
          <w:lang w:val="en-US"/>
        </w:rPr>
        <w:t xml:space="preserve">. – 2023. – URL:  </w:t>
      </w:r>
      <w:r w:rsidRPr="00302343">
        <w:rPr>
          <w:rFonts w:ascii="Times New Roman" w:hAnsi="Times New Roman" w:cs="Times New Roman"/>
          <w:sz w:val="28"/>
          <w:szCs w:val="28"/>
          <w:lang w:val="en-US"/>
        </w:rPr>
        <w:t xml:space="preserve">URL: https://openai.com/research/dellma]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24.04.2025).</w:t>
      </w:r>
    </w:p>
    <w:p w:rsidR="00E76771" w:rsidRPr="00302343" w:rsidRDefault="00E76771"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 xml:space="preserve">Harvard Business Review. How Generative AI Is Redefining Consulting . – 2023. – URL: https://hbr.org/2023/05/how-generative-ai-is-redefining-consulting </w:t>
      </w:r>
      <w:r w:rsidR="00CA6350" w:rsidRPr="00302343">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en-US"/>
        </w:rPr>
        <w:t>: 24.04.2025).</w:t>
      </w:r>
    </w:p>
    <w:p w:rsidR="00E76771" w:rsidRPr="00302343" w:rsidRDefault="00E76771"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Антохина Ю.А., Интегрированная технологическая модель наукоемких производств / Ю.А. Антохина, В.С. Блюм, О.М. Поляков // Экономика Северо-Запада: проблемы и перспективы развития. – 2023. – № 2 (73). – С. 8-16. – URL: </w:t>
      </w:r>
      <w:r w:rsidR="00CA6350" w:rsidRPr="00302343">
        <w:rPr>
          <w:rFonts w:ascii="Times New Roman" w:hAnsi="Times New Roman" w:cs="Times New Roman"/>
          <w:sz w:val="28"/>
          <w:szCs w:val="28"/>
        </w:rPr>
        <w:t>https://elibrary.ru/item.asp?id=54761159</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24.04.2025).</w:t>
      </w:r>
    </w:p>
    <w:p w:rsidR="00E76771" w:rsidRPr="00302343" w:rsidRDefault="00E76771"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Коновалов С. В. Инновационные технологии в стратегическом управлении: применение LLM в международных компаниях // Инноватика в экономике. 2021. Т. 12, № 4. С. 101–114.</w:t>
      </w:r>
    </w:p>
    <w:p w:rsidR="00E76771" w:rsidRPr="00302343" w:rsidRDefault="00E76771"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Миллер Е., Гаврилова И. Использование искусственного интеллекта в управлении рисками в финансовых организациях // Вестник Московского университета. Сер. 6: Экономика. 2022. № 2 (24). С. 145–160.</w:t>
      </w:r>
    </w:p>
    <w:p w:rsidR="00031969" w:rsidRPr="000F08B9" w:rsidRDefault="00031969"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 xml:space="preserve">UNESCO. Education Data and AI Ethics. </w:t>
      </w:r>
      <w:r w:rsidR="00EE06FE" w:rsidRPr="000F08B9">
        <w:rPr>
          <w:rFonts w:ascii="Times New Roman" w:hAnsi="Times New Roman" w:cs="Times New Roman"/>
          <w:sz w:val="28"/>
          <w:szCs w:val="28"/>
          <w:lang w:val="en-US"/>
        </w:rPr>
        <w:t xml:space="preserve">. – 2024. – </w:t>
      </w:r>
      <w:r w:rsidR="00EE06FE" w:rsidRPr="00302343">
        <w:rPr>
          <w:rFonts w:ascii="Times New Roman" w:hAnsi="Times New Roman" w:cs="Times New Roman"/>
          <w:sz w:val="28"/>
          <w:szCs w:val="28"/>
          <w:lang w:val="en-US"/>
        </w:rPr>
        <w:t>URL</w:t>
      </w:r>
      <w:r w:rsidR="00EE06FE" w:rsidRPr="000F08B9">
        <w:rPr>
          <w:rFonts w:ascii="Times New Roman" w:hAnsi="Times New Roman" w:cs="Times New Roman"/>
          <w:sz w:val="28"/>
          <w:szCs w:val="28"/>
          <w:lang w:val="en-US"/>
        </w:rPr>
        <w:t>:</w:t>
      </w:r>
      <w:r w:rsidRPr="000F08B9">
        <w:rPr>
          <w:rFonts w:ascii="Times New Roman" w:eastAsia="Times New Roman" w:hAnsi="Times New Roman" w:cs="Times New Roman"/>
          <w:color w:val="000000" w:themeColor="text1"/>
          <w:sz w:val="28"/>
          <w:szCs w:val="28"/>
          <w:lang w:val="en-US"/>
        </w:rPr>
        <w:t xml:space="preserve"> https://www.unesco.org/en/artificial-intelligence/recommendation-ethics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031969" w:rsidRPr="000F08B9" w:rsidRDefault="00031969"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OECD</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AI Policy</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Observatory</w:t>
      </w:r>
      <w:r w:rsidRPr="000F08B9">
        <w:rPr>
          <w:rFonts w:ascii="Times New Roman" w:eastAsia="Times New Roman" w:hAnsi="Times New Roman" w:cs="Times New Roman"/>
          <w:color w:val="000000" w:themeColor="text1"/>
          <w:sz w:val="28"/>
          <w:szCs w:val="28"/>
          <w:lang w:val="en-US"/>
        </w:rPr>
        <w:t xml:space="preserve">. </w:t>
      </w:r>
      <w:r w:rsidR="00EE06FE" w:rsidRPr="000F08B9">
        <w:rPr>
          <w:rFonts w:ascii="Times New Roman" w:hAnsi="Times New Roman" w:cs="Times New Roman"/>
          <w:sz w:val="28"/>
          <w:szCs w:val="28"/>
          <w:lang w:val="en-US"/>
        </w:rPr>
        <w:t xml:space="preserve">. – 2024. – </w:t>
      </w:r>
      <w:r w:rsidR="00EE06FE" w:rsidRPr="00302343">
        <w:rPr>
          <w:rFonts w:ascii="Times New Roman" w:hAnsi="Times New Roman" w:cs="Times New Roman"/>
          <w:sz w:val="28"/>
          <w:szCs w:val="28"/>
          <w:lang w:val="en-US"/>
        </w:rPr>
        <w:t>URL</w:t>
      </w:r>
      <w:r w:rsidR="00EE06FE" w:rsidRPr="000F08B9">
        <w:rPr>
          <w:rFonts w:ascii="Times New Roman" w:hAnsi="Times New Roman" w:cs="Times New Roman"/>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oecd</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ai</w:t>
      </w:r>
      <w:r w:rsidRPr="000F08B9">
        <w:rPr>
          <w:rFonts w:ascii="Times New Roman" w:eastAsia="Times New Roman" w:hAnsi="Times New Roman" w:cs="Times New Roman"/>
          <w:color w:val="000000" w:themeColor="text1"/>
          <w:sz w:val="28"/>
          <w:szCs w:val="28"/>
          <w:lang w:val="en-US"/>
        </w:rPr>
        <w:t xml:space="preserve">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031969" w:rsidRPr="00302343" w:rsidRDefault="00031969"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ru-RU"/>
        </w:rPr>
      </w:pPr>
      <w:r w:rsidRPr="00302343">
        <w:rPr>
          <w:rFonts w:ascii="Times New Roman" w:eastAsia="Times New Roman" w:hAnsi="Times New Roman" w:cs="Times New Roman"/>
          <w:color w:val="000000" w:themeColor="text1"/>
          <w:sz w:val="28"/>
          <w:szCs w:val="28"/>
          <w:lang w:val="ru-RU"/>
        </w:rPr>
        <w:lastRenderedPageBreak/>
        <w:t>Шарков Ф. И. Цифровая трансформация: стратегия и управление. – М.: Инфра-М, 2021. – 312 с.</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OpenAI</w:t>
      </w:r>
      <w:r w:rsidRPr="009F2AF4">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GPT</w:t>
      </w:r>
      <w:r w:rsidRPr="000F08B9">
        <w:rPr>
          <w:rFonts w:ascii="Times New Roman" w:eastAsia="Times New Roman" w:hAnsi="Times New Roman" w:cs="Times New Roman"/>
          <w:color w:val="000000" w:themeColor="text1"/>
          <w:sz w:val="28"/>
          <w:szCs w:val="28"/>
          <w:lang w:val="en-US"/>
        </w:rPr>
        <w:t xml:space="preserve">-4 </w:t>
      </w:r>
      <w:r w:rsidRPr="00302343">
        <w:rPr>
          <w:rFonts w:ascii="Times New Roman" w:eastAsia="Times New Roman" w:hAnsi="Times New Roman" w:cs="Times New Roman"/>
          <w:color w:val="000000" w:themeColor="text1"/>
          <w:sz w:val="28"/>
          <w:szCs w:val="28"/>
          <w:lang w:val="en-US"/>
        </w:rPr>
        <w:t>Technical</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Report</w:t>
      </w:r>
      <w:r w:rsidRPr="000F08B9">
        <w:rPr>
          <w:rFonts w:ascii="Times New Roman" w:eastAsia="Times New Roman" w:hAnsi="Times New Roman" w:cs="Times New Roman"/>
          <w:color w:val="000000" w:themeColor="text1"/>
          <w:sz w:val="28"/>
          <w:szCs w:val="28"/>
          <w:lang w:val="en-US"/>
        </w:rPr>
        <w:t xml:space="preserve">. </w:t>
      </w:r>
      <w:r w:rsidR="00EE06FE" w:rsidRPr="000F08B9">
        <w:rPr>
          <w:rFonts w:ascii="Times New Roman" w:hAnsi="Times New Roman" w:cs="Times New Roman"/>
          <w:sz w:val="28"/>
          <w:szCs w:val="28"/>
          <w:lang w:val="en-US"/>
        </w:rPr>
        <w:t xml:space="preserve">. – 2023. – </w:t>
      </w:r>
      <w:r w:rsidR="00EE06FE" w:rsidRPr="00302343">
        <w:rPr>
          <w:rFonts w:ascii="Times New Roman" w:hAnsi="Times New Roman" w:cs="Times New Roman"/>
          <w:sz w:val="28"/>
          <w:szCs w:val="28"/>
          <w:lang w:val="en-US"/>
        </w:rPr>
        <w:t>URL</w:t>
      </w:r>
      <w:r w:rsidR="00EE06FE" w:rsidRPr="000F08B9">
        <w:rPr>
          <w:rFonts w:ascii="Times New Roman" w:hAnsi="Times New Roman" w:cs="Times New Roman"/>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openai</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com</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research</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gpt</w:t>
      </w:r>
      <w:r w:rsidRPr="000F08B9">
        <w:rPr>
          <w:rFonts w:ascii="Times New Roman" w:eastAsia="Times New Roman" w:hAnsi="Times New Roman" w:cs="Times New Roman"/>
          <w:color w:val="000000" w:themeColor="text1"/>
          <w:sz w:val="28"/>
          <w:szCs w:val="28"/>
          <w:lang w:val="en-US"/>
        </w:rPr>
        <w:t xml:space="preserve">-4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Statista</w:t>
      </w:r>
      <w:r w:rsidRPr="009F2AF4">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AI</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Industry</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Data</w:t>
      </w:r>
      <w:r w:rsidRPr="000F08B9">
        <w:rPr>
          <w:rFonts w:ascii="Times New Roman" w:eastAsia="Times New Roman" w:hAnsi="Times New Roman" w:cs="Times New Roman"/>
          <w:color w:val="000000" w:themeColor="text1"/>
          <w:sz w:val="28"/>
          <w:szCs w:val="28"/>
          <w:lang w:val="en-US"/>
        </w:rPr>
        <w:t xml:space="preserve">. </w:t>
      </w:r>
      <w:r w:rsidR="00EE06FE" w:rsidRPr="000F08B9">
        <w:rPr>
          <w:rFonts w:ascii="Times New Roman" w:hAnsi="Times New Roman" w:cs="Times New Roman"/>
          <w:sz w:val="28"/>
          <w:szCs w:val="28"/>
          <w:lang w:val="en-US"/>
        </w:rPr>
        <w:t xml:space="preserve">. – 2024. – </w:t>
      </w:r>
      <w:r w:rsidR="00EE06FE" w:rsidRPr="00302343">
        <w:rPr>
          <w:rFonts w:ascii="Times New Roman" w:hAnsi="Times New Roman" w:cs="Times New Roman"/>
          <w:sz w:val="28"/>
          <w:szCs w:val="28"/>
          <w:lang w:val="en-US"/>
        </w:rPr>
        <w:t>URL</w:t>
      </w:r>
      <w:r w:rsidR="00EE06FE" w:rsidRPr="000F08B9">
        <w:rPr>
          <w:rFonts w:ascii="Times New Roman" w:hAnsi="Times New Roman" w:cs="Times New Roman"/>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www</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statista</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com</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topics</w:t>
      </w:r>
      <w:r w:rsidRPr="000F08B9">
        <w:rPr>
          <w:rFonts w:ascii="Times New Roman" w:eastAsia="Times New Roman" w:hAnsi="Times New Roman" w:cs="Times New Roman"/>
          <w:color w:val="000000" w:themeColor="text1"/>
          <w:sz w:val="28"/>
          <w:szCs w:val="28"/>
          <w:lang w:val="en-US"/>
        </w:rPr>
        <w:t>/3104/</w:t>
      </w:r>
      <w:r w:rsidRPr="00302343">
        <w:rPr>
          <w:rFonts w:ascii="Times New Roman" w:eastAsia="Times New Roman" w:hAnsi="Times New Roman" w:cs="Times New Roman"/>
          <w:color w:val="000000" w:themeColor="text1"/>
          <w:sz w:val="28"/>
          <w:szCs w:val="28"/>
          <w:lang w:val="en-US"/>
        </w:rPr>
        <w:t>artificial</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intelligence</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ai</w:t>
      </w:r>
      <w:r w:rsidRPr="000F08B9">
        <w:rPr>
          <w:rFonts w:ascii="Times New Roman" w:eastAsia="Times New Roman" w:hAnsi="Times New Roman" w:cs="Times New Roman"/>
          <w:color w:val="000000" w:themeColor="text1"/>
          <w:sz w:val="28"/>
          <w:szCs w:val="28"/>
          <w:lang w:val="en-US"/>
        </w:rPr>
        <w:t xml:space="preserve">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 xml:space="preserve">Microsoft. AI in Business 2023 Report. </w:t>
      </w:r>
      <w:r w:rsidR="00EE06FE" w:rsidRPr="000F08B9">
        <w:rPr>
          <w:rFonts w:ascii="Times New Roman" w:hAnsi="Times New Roman" w:cs="Times New Roman"/>
          <w:sz w:val="28"/>
          <w:szCs w:val="28"/>
          <w:lang w:val="en-US"/>
        </w:rPr>
        <w:t xml:space="preserve">. – 2023. – </w:t>
      </w:r>
      <w:r w:rsidR="00EE06FE" w:rsidRPr="00302343">
        <w:rPr>
          <w:rFonts w:ascii="Times New Roman" w:hAnsi="Times New Roman" w:cs="Times New Roman"/>
          <w:sz w:val="28"/>
          <w:szCs w:val="28"/>
          <w:lang w:val="en-US"/>
        </w:rPr>
        <w:t>URL</w:t>
      </w:r>
      <w:r w:rsidR="00EE06FE" w:rsidRPr="000F08B9">
        <w:rPr>
          <w:rFonts w:ascii="Times New Roman" w:hAnsi="Times New Roman" w:cs="Times New Roman"/>
          <w:sz w:val="28"/>
          <w:szCs w:val="28"/>
          <w:lang w:val="en-US"/>
        </w:rPr>
        <w:t xml:space="preserve">: </w:t>
      </w:r>
      <w:r w:rsidRPr="000F08B9">
        <w:rPr>
          <w:rFonts w:ascii="Times New Roman" w:eastAsia="Times New Roman" w:hAnsi="Times New Roman" w:cs="Times New Roman"/>
          <w:color w:val="000000" w:themeColor="text1"/>
          <w:sz w:val="28"/>
          <w:szCs w:val="28"/>
          <w:lang w:val="en-US"/>
        </w:rPr>
        <w:t xml:space="preserve">https://www.microsoft.com/en-us/ai/business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1A6EE0" w:rsidRPr="009F2AF4"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The World Bank. Open</w:t>
      </w:r>
      <w:r w:rsidRPr="009F2AF4">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Data</w:t>
      </w:r>
      <w:r w:rsidRPr="009F2AF4">
        <w:rPr>
          <w:rFonts w:ascii="Times New Roman" w:eastAsia="Times New Roman" w:hAnsi="Times New Roman" w:cs="Times New Roman"/>
          <w:color w:val="000000" w:themeColor="text1"/>
          <w:sz w:val="28"/>
          <w:szCs w:val="28"/>
          <w:lang w:val="en-US"/>
        </w:rPr>
        <w:t xml:space="preserve">. </w:t>
      </w:r>
      <w:r w:rsidR="00A02551" w:rsidRPr="009F2AF4">
        <w:rPr>
          <w:rFonts w:ascii="Times New Roman" w:hAnsi="Times New Roman" w:cs="Times New Roman"/>
          <w:sz w:val="28"/>
          <w:szCs w:val="28"/>
          <w:lang w:val="en-US"/>
        </w:rPr>
        <w:t xml:space="preserve">. – 2024. – </w:t>
      </w:r>
      <w:r w:rsidR="00A02551" w:rsidRPr="00302343">
        <w:rPr>
          <w:rFonts w:ascii="Times New Roman" w:hAnsi="Times New Roman" w:cs="Times New Roman"/>
          <w:sz w:val="28"/>
          <w:szCs w:val="28"/>
          <w:lang w:val="en-US"/>
        </w:rPr>
        <w:t>URL</w:t>
      </w:r>
      <w:r w:rsidR="00A02551" w:rsidRPr="009F2AF4">
        <w:rPr>
          <w:rFonts w:ascii="Times New Roman" w:hAnsi="Times New Roman" w:cs="Times New Roman"/>
          <w:sz w:val="28"/>
          <w:szCs w:val="28"/>
          <w:lang w:val="en-US"/>
        </w:rPr>
        <w:t xml:space="preserve">: </w:t>
      </w:r>
      <w:r w:rsidRPr="009F2AF4">
        <w:rPr>
          <w:rFonts w:ascii="Times New Roman" w:eastAsia="Times New Roman" w:hAnsi="Times New Roman" w:cs="Times New Roman"/>
          <w:color w:val="000000" w:themeColor="text1"/>
          <w:sz w:val="28"/>
          <w:szCs w:val="28"/>
          <w:lang w:val="en-US"/>
        </w:rPr>
        <w:t xml:space="preserve">https://data.worldbank.org </w:t>
      </w:r>
      <w:r w:rsidR="00CA6350" w:rsidRPr="009F2AF4">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9F2AF4">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9F2AF4">
        <w:rPr>
          <w:rFonts w:ascii="Times New Roman" w:hAnsi="Times New Roman" w:cs="Times New Roman"/>
          <w:sz w:val="28"/>
          <w:szCs w:val="28"/>
          <w:lang w:val="en-US"/>
        </w:rPr>
        <w:t>: 30.04.2025).</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Open</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Data</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Inventory</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ODIN</w:t>
      </w:r>
      <w:r w:rsidRPr="000F08B9">
        <w:rPr>
          <w:rFonts w:ascii="Times New Roman" w:eastAsia="Times New Roman" w:hAnsi="Times New Roman" w:cs="Times New Roman"/>
          <w:color w:val="000000" w:themeColor="text1"/>
          <w:sz w:val="28"/>
          <w:szCs w:val="28"/>
          <w:lang w:val="en-US"/>
        </w:rPr>
        <w:t xml:space="preserve">). </w:t>
      </w:r>
      <w:r w:rsidR="00A02551" w:rsidRPr="000F08B9">
        <w:rPr>
          <w:rFonts w:ascii="Times New Roman" w:hAnsi="Times New Roman" w:cs="Times New Roman"/>
          <w:sz w:val="28"/>
          <w:szCs w:val="28"/>
          <w:lang w:val="en-US"/>
        </w:rPr>
        <w:t xml:space="preserve">. – 2024. – </w:t>
      </w:r>
      <w:r w:rsidR="00A02551" w:rsidRPr="00302343">
        <w:rPr>
          <w:rFonts w:ascii="Times New Roman" w:hAnsi="Times New Roman" w:cs="Times New Roman"/>
          <w:sz w:val="28"/>
          <w:szCs w:val="28"/>
          <w:lang w:val="en-US"/>
        </w:rPr>
        <w:t>URL</w:t>
      </w:r>
      <w:r w:rsidR="00A02551" w:rsidRPr="000F08B9">
        <w:rPr>
          <w:rFonts w:ascii="Times New Roman" w:hAnsi="Times New Roman" w:cs="Times New Roman"/>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odin</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opendatawatch</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com</w:t>
      </w:r>
      <w:r w:rsidRPr="000F08B9">
        <w:rPr>
          <w:rFonts w:ascii="Times New Roman" w:eastAsia="Times New Roman" w:hAnsi="Times New Roman" w:cs="Times New Roman"/>
          <w:color w:val="000000" w:themeColor="text1"/>
          <w:sz w:val="28"/>
          <w:szCs w:val="28"/>
          <w:lang w:val="en-US"/>
        </w:rPr>
        <w:t xml:space="preserve">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Coursera</w:t>
      </w:r>
      <w:r w:rsidRPr="009F2AF4">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Global</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Skills</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Report</w:t>
      </w:r>
      <w:r w:rsidRPr="000F08B9">
        <w:rPr>
          <w:rFonts w:ascii="Times New Roman" w:eastAsia="Times New Roman" w:hAnsi="Times New Roman" w:cs="Times New Roman"/>
          <w:color w:val="000000" w:themeColor="text1"/>
          <w:sz w:val="28"/>
          <w:szCs w:val="28"/>
          <w:lang w:val="en-US"/>
        </w:rPr>
        <w:t xml:space="preserve"> 2023</w:t>
      </w:r>
      <w:r w:rsidR="00A02551" w:rsidRPr="000F08B9">
        <w:rPr>
          <w:rFonts w:ascii="Times New Roman" w:eastAsia="Times New Roman" w:hAnsi="Times New Roman" w:cs="Times New Roman"/>
          <w:color w:val="000000" w:themeColor="text1"/>
          <w:sz w:val="28"/>
          <w:szCs w:val="28"/>
          <w:lang w:val="en-US"/>
        </w:rPr>
        <w:t xml:space="preserve">. </w:t>
      </w:r>
      <w:r w:rsidR="00A02551" w:rsidRPr="000F08B9">
        <w:rPr>
          <w:rFonts w:ascii="Times New Roman" w:hAnsi="Times New Roman" w:cs="Times New Roman"/>
          <w:sz w:val="28"/>
          <w:szCs w:val="28"/>
          <w:lang w:val="en-US"/>
        </w:rPr>
        <w:t xml:space="preserve">. – 2023. – </w:t>
      </w:r>
      <w:r w:rsidR="00A02551" w:rsidRPr="00302343">
        <w:rPr>
          <w:rFonts w:ascii="Times New Roman" w:hAnsi="Times New Roman" w:cs="Times New Roman"/>
          <w:sz w:val="28"/>
          <w:szCs w:val="28"/>
          <w:lang w:val="en-US"/>
        </w:rPr>
        <w:t>URL</w:t>
      </w:r>
      <w:r w:rsidR="00A02551" w:rsidRPr="000F08B9">
        <w:rPr>
          <w:rFonts w:ascii="Times New Roman" w:hAnsi="Times New Roman" w:cs="Times New Roman"/>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www</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coursera</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org</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research</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global</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skills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report</w:t>
      </w:r>
      <w:r w:rsidRPr="000F08B9">
        <w:rPr>
          <w:rFonts w:ascii="Times New Roman" w:eastAsia="Times New Roman" w:hAnsi="Times New Roman" w:cs="Times New Roman"/>
          <w:color w:val="000000" w:themeColor="text1"/>
          <w:sz w:val="28"/>
          <w:szCs w:val="28"/>
          <w:lang w:val="en-US"/>
        </w:rPr>
        <w:t xml:space="preserve">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1A6EE0" w:rsidRPr="000F08B9" w:rsidRDefault="001A6EE0" w:rsidP="00302343">
      <w:pPr>
        <w:pStyle w:val="a5"/>
        <w:numPr>
          <w:ilvl w:val="0"/>
          <w:numId w:val="32"/>
        </w:numPr>
        <w:spacing w:line="360" w:lineRule="auto"/>
        <w:ind w:left="0" w:firstLine="709"/>
        <w:jc w:val="both"/>
        <w:rPr>
          <w:rFonts w:ascii="Times New Roman" w:eastAsia="Times New Roman" w:hAnsi="Times New Roman" w:cs="Times New Roman"/>
          <w:color w:val="000000" w:themeColor="text1"/>
          <w:sz w:val="28"/>
          <w:szCs w:val="28"/>
          <w:lang w:val="en-US"/>
        </w:rPr>
      </w:pPr>
      <w:r w:rsidRPr="00302343">
        <w:rPr>
          <w:rFonts w:ascii="Times New Roman" w:eastAsia="Times New Roman" w:hAnsi="Times New Roman" w:cs="Times New Roman"/>
          <w:color w:val="000000" w:themeColor="text1"/>
          <w:sz w:val="28"/>
          <w:szCs w:val="28"/>
          <w:lang w:val="en-US"/>
        </w:rPr>
        <w:t>Oxford Insights. Government AI Readiness Index 2023.</w:t>
      </w:r>
      <w:r w:rsidR="00A02551" w:rsidRPr="00302343">
        <w:rPr>
          <w:rFonts w:ascii="Times New Roman" w:hAnsi="Times New Roman" w:cs="Times New Roman"/>
          <w:sz w:val="28"/>
          <w:szCs w:val="28"/>
          <w:lang w:val="en-US"/>
        </w:rPr>
        <w:t xml:space="preserve"> </w:t>
      </w:r>
      <w:r w:rsidR="00A02551" w:rsidRPr="000F08B9">
        <w:rPr>
          <w:rFonts w:ascii="Times New Roman" w:hAnsi="Times New Roman" w:cs="Times New Roman"/>
          <w:sz w:val="28"/>
          <w:szCs w:val="28"/>
          <w:lang w:val="en-US"/>
        </w:rPr>
        <w:t xml:space="preserve">. – 2023. – </w:t>
      </w:r>
      <w:r w:rsidR="00A02551" w:rsidRPr="00302343">
        <w:rPr>
          <w:rFonts w:ascii="Times New Roman" w:hAnsi="Times New Roman" w:cs="Times New Roman"/>
          <w:sz w:val="28"/>
          <w:szCs w:val="28"/>
          <w:lang w:val="en-US"/>
        </w:rPr>
        <w:t>URL</w:t>
      </w:r>
      <w:r w:rsidR="00A02551" w:rsidRPr="000F08B9">
        <w:rPr>
          <w:rFonts w:ascii="Times New Roman" w:hAnsi="Times New Roman" w:cs="Times New Roman"/>
          <w:sz w:val="28"/>
          <w:szCs w:val="28"/>
          <w:lang w:val="en-US"/>
        </w:rPr>
        <w:t>:</w:t>
      </w:r>
      <w:r w:rsidRPr="000F08B9">
        <w:rPr>
          <w:rFonts w:ascii="Times New Roman" w:eastAsia="Times New Roman" w:hAnsi="Times New Roman" w:cs="Times New Roman"/>
          <w:color w:val="000000" w:themeColor="text1"/>
          <w:sz w:val="28"/>
          <w:szCs w:val="28"/>
          <w:lang w:val="en-US"/>
        </w:rPr>
        <w:t xml:space="preserve"> </w:t>
      </w:r>
      <w:r w:rsidRPr="00302343">
        <w:rPr>
          <w:rFonts w:ascii="Times New Roman" w:eastAsia="Times New Roman" w:hAnsi="Times New Roman" w:cs="Times New Roman"/>
          <w:color w:val="000000" w:themeColor="text1"/>
          <w:sz w:val="28"/>
          <w:szCs w:val="28"/>
          <w:lang w:val="en-US"/>
        </w:rPr>
        <w:t>https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www</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oxfordinsights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com</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government</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ai</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readiness</w:t>
      </w:r>
      <w:r w:rsidRPr="000F08B9">
        <w:rPr>
          <w:rFonts w:ascii="Times New Roman" w:eastAsia="Times New Roman" w:hAnsi="Times New Roman" w:cs="Times New Roman"/>
          <w:color w:val="000000" w:themeColor="text1"/>
          <w:sz w:val="28"/>
          <w:szCs w:val="28"/>
          <w:lang w:val="en-US"/>
        </w:rPr>
        <w:t>-</w:t>
      </w:r>
      <w:r w:rsidRPr="00302343">
        <w:rPr>
          <w:rFonts w:ascii="Times New Roman" w:eastAsia="Times New Roman" w:hAnsi="Times New Roman" w:cs="Times New Roman"/>
          <w:color w:val="000000" w:themeColor="text1"/>
          <w:sz w:val="28"/>
          <w:szCs w:val="28"/>
          <w:lang w:val="en-US"/>
        </w:rPr>
        <w:t>index</w:t>
      </w:r>
      <w:r w:rsidRPr="000F08B9">
        <w:rPr>
          <w:rFonts w:ascii="Times New Roman" w:eastAsia="Times New Roman" w:hAnsi="Times New Roman" w:cs="Times New Roman"/>
          <w:color w:val="000000" w:themeColor="text1"/>
          <w:sz w:val="28"/>
          <w:szCs w:val="28"/>
          <w:lang w:val="en-US"/>
        </w:rPr>
        <w:t xml:space="preserve"> </w:t>
      </w:r>
      <w:r w:rsidR="00CA6350" w:rsidRPr="000F08B9">
        <w:rPr>
          <w:rFonts w:ascii="Times New Roman" w:hAnsi="Times New Roman" w:cs="Times New Roman"/>
          <w:sz w:val="28"/>
          <w:szCs w:val="28"/>
          <w:lang w:val="en-US"/>
        </w:rPr>
        <w:t>(</w:t>
      </w:r>
      <w:r w:rsidR="00CA6350" w:rsidRPr="00302343">
        <w:rPr>
          <w:rFonts w:ascii="Times New Roman" w:hAnsi="Times New Roman" w:cs="Times New Roman"/>
          <w:sz w:val="28"/>
          <w:szCs w:val="28"/>
        </w:rPr>
        <w:t>дата</w:t>
      </w:r>
      <w:r w:rsidR="00CA6350" w:rsidRPr="000F08B9">
        <w:rPr>
          <w:rFonts w:ascii="Times New Roman" w:hAnsi="Times New Roman" w:cs="Times New Roman"/>
          <w:sz w:val="28"/>
          <w:szCs w:val="28"/>
          <w:lang w:val="en-US"/>
        </w:rPr>
        <w:t xml:space="preserve"> </w:t>
      </w:r>
      <w:r w:rsidR="00CA6350" w:rsidRPr="00302343">
        <w:rPr>
          <w:rFonts w:ascii="Times New Roman" w:hAnsi="Times New Roman" w:cs="Times New Roman"/>
          <w:sz w:val="28"/>
          <w:szCs w:val="28"/>
        </w:rPr>
        <w:t>обращения</w:t>
      </w:r>
      <w:r w:rsidR="00CA6350" w:rsidRPr="000F08B9">
        <w:rPr>
          <w:rFonts w:ascii="Times New Roman" w:hAnsi="Times New Roman" w:cs="Times New Roman"/>
          <w:sz w:val="28"/>
          <w:szCs w:val="28"/>
          <w:lang w:val="en-US"/>
        </w:rPr>
        <w:t>: 30.04.2025).</w:t>
      </w:r>
    </w:p>
    <w:p w:rsidR="00A3402D" w:rsidRPr="00302343" w:rsidRDefault="00A3402D"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 xml:space="preserve">LLM: большие языковые модели, их значение, перспективы развития: . – 2025. – URL: </w:t>
      </w:r>
      <w:r w:rsidR="00CA6350" w:rsidRPr="00302343">
        <w:rPr>
          <w:rFonts w:ascii="Times New Roman" w:hAnsi="Times New Roman" w:cs="Times New Roman"/>
          <w:sz w:val="28"/>
          <w:szCs w:val="28"/>
        </w:rPr>
        <w:t>https://rdc.grfc.ru/2022/11/large_language_model_review/</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дата</w:t>
      </w:r>
      <w:r w:rsidR="00CA6350" w:rsidRPr="00302343">
        <w:rPr>
          <w:rFonts w:ascii="Times New Roman" w:hAnsi="Times New Roman" w:cs="Times New Roman"/>
          <w:sz w:val="28"/>
          <w:szCs w:val="28"/>
          <w:lang w:val="ru-RU"/>
        </w:rPr>
        <w:t xml:space="preserve"> </w:t>
      </w:r>
      <w:r w:rsidR="00CA6350" w:rsidRPr="00302343">
        <w:rPr>
          <w:rFonts w:ascii="Times New Roman" w:hAnsi="Times New Roman" w:cs="Times New Roman"/>
          <w:sz w:val="28"/>
          <w:szCs w:val="28"/>
        </w:rPr>
        <w:t>обращения</w:t>
      </w:r>
      <w:r w:rsidR="00CA6350" w:rsidRPr="00302343">
        <w:rPr>
          <w:rFonts w:ascii="Times New Roman" w:hAnsi="Times New Roman" w:cs="Times New Roman"/>
          <w:sz w:val="28"/>
          <w:szCs w:val="28"/>
          <w:lang w:val="ru-RU"/>
        </w:rPr>
        <w:t>: 04.05.2025).</w:t>
      </w:r>
    </w:p>
    <w:p w:rsidR="00897635" w:rsidRPr="00302343" w:rsidRDefault="00897635"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ГОСТ Р ИСО/МЭК 12207-2010 Процессы жизненного цикла программных средств : национальный стандарт российской федерации : официальное издание : утвержден и введен в действие Приказом Федерального агентства по техническому регулированию и метрологии от 30 ноября 2010 г. N 631-ст / первичное издание : подготовлен Федеральным государственным ун</w:t>
      </w:r>
      <w:bookmarkStart w:id="19" w:name="_GoBack"/>
      <w:bookmarkEnd w:id="19"/>
      <w:r w:rsidRPr="00302343">
        <w:rPr>
          <w:rFonts w:ascii="Times New Roman" w:hAnsi="Times New Roman" w:cs="Times New Roman"/>
          <w:sz w:val="28"/>
          <w:szCs w:val="28"/>
        </w:rPr>
        <w:t xml:space="preserve">итарным предприятием "Научно-исследовательский </w:t>
      </w:r>
      <w:r w:rsidRPr="00302343">
        <w:rPr>
          <w:rFonts w:ascii="Times New Roman" w:hAnsi="Times New Roman" w:cs="Times New Roman"/>
          <w:sz w:val="28"/>
          <w:szCs w:val="28"/>
        </w:rPr>
        <w:lastRenderedPageBreak/>
        <w:t>институт "Восход" на основе собственного аутентичного перевода на русский язык стандарта, указанного в пункте 4. – Москва, 2012. – 105 с.</w:t>
      </w:r>
    </w:p>
    <w:p w:rsidR="00897635" w:rsidRPr="000F08B9" w:rsidRDefault="00897635"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Gather</w:t>
      </w:r>
      <w:r w:rsidRPr="000F08B9">
        <w:rPr>
          <w:rFonts w:ascii="Times New Roman" w:hAnsi="Times New Roman" w:cs="Times New Roman"/>
          <w:sz w:val="28"/>
          <w:szCs w:val="28"/>
          <w:lang w:val="en-US"/>
        </w:rPr>
        <w:t xml:space="preserve"> 2024 // </w:t>
      </w:r>
      <w:r w:rsidRPr="00302343">
        <w:rPr>
          <w:rFonts w:ascii="Times New Roman" w:hAnsi="Times New Roman" w:cs="Times New Roman"/>
          <w:sz w:val="28"/>
          <w:szCs w:val="28"/>
          <w:lang w:val="en-US"/>
        </w:rPr>
        <w:t>neventum</w:t>
      </w:r>
      <w:r w:rsidRPr="000F08B9">
        <w:rPr>
          <w:rFonts w:ascii="Times New Roman" w:hAnsi="Times New Roman" w:cs="Times New Roman"/>
          <w:sz w:val="28"/>
          <w:szCs w:val="28"/>
          <w:lang w:val="en-US"/>
        </w:rPr>
        <w:t xml:space="preserve">: </w:t>
      </w:r>
      <w:r w:rsidR="00A02551" w:rsidRPr="000F08B9">
        <w:rPr>
          <w:rFonts w:ascii="Times New Roman" w:hAnsi="Times New Roman" w:cs="Times New Roman"/>
          <w:sz w:val="28"/>
          <w:szCs w:val="28"/>
          <w:lang w:val="en-US"/>
        </w:rPr>
        <w:t xml:space="preserve">. – 2024. – </w:t>
      </w:r>
      <w:r w:rsidR="00A02551" w:rsidRPr="00302343">
        <w:rPr>
          <w:rFonts w:ascii="Times New Roman" w:hAnsi="Times New Roman" w:cs="Times New Roman"/>
          <w:sz w:val="28"/>
          <w:szCs w:val="28"/>
          <w:lang w:val="en-US"/>
        </w:rPr>
        <w:t>URL</w:t>
      </w:r>
      <w:r w:rsidR="00A02551"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https</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www</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neventum</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com</w:t>
      </w:r>
      <w:r w:rsidRPr="000F08B9">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tradeshows</w:t>
      </w:r>
      <w:r w:rsidRPr="000F08B9">
        <w:rPr>
          <w:rFonts w:ascii="Times New Roman" w:hAnsi="Times New Roman" w:cs="Times New Roman"/>
          <w:sz w:val="28"/>
          <w:szCs w:val="28"/>
          <w:lang w:val="en-US"/>
        </w:rPr>
        <w:t>/</w:t>
      </w:r>
      <w:r w:rsidRPr="00302343">
        <w:rPr>
          <w:rFonts w:ascii="Times New Roman" w:hAnsi="Times New Roman" w:cs="Times New Roman"/>
          <w:sz w:val="28"/>
          <w:szCs w:val="28"/>
          <w:lang w:val="en-US"/>
        </w:rPr>
        <w:t>gather</w:t>
      </w:r>
      <w:r w:rsidR="00B063F7" w:rsidRPr="000F08B9">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rPr>
        <w:t>дата</w:t>
      </w:r>
      <w:r w:rsidR="00B063F7" w:rsidRPr="000F08B9">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rPr>
        <w:t>обращения</w:t>
      </w:r>
      <w:r w:rsidR="00B063F7" w:rsidRPr="000F08B9">
        <w:rPr>
          <w:rFonts w:ascii="Times New Roman" w:hAnsi="Times New Roman" w:cs="Times New Roman"/>
          <w:sz w:val="28"/>
          <w:szCs w:val="28"/>
          <w:lang w:val="en-US"/>
        </w:rPr>
        <w:t>: 04.05.2025).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Рыков,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Ю.Г.</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Технология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использования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нечетких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когнитивных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карт</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математической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точки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зрения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Ю.Г.</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Рыков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Препринты</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ИПМ</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им.</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М.В.Келдыша.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2021.</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73.</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1–22</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https://library.keldysh.ru/</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preprint.asp?id=2021-73</w:t>
      </w:r>
      <w:r w:rsidR="00B063F7" w:rsidRPr="00302343">
        <w:rPr>
          <w:rFonts w:ascii="Times New Roman" w:hAnsi="Times New Roman" w:cs="Times New Roman"/>
          <w:sz w:val="28"/>
          <w:szCs w:val="28"/>
        </w:rPr>
        <w:t xml:space="preserve"> </w:t>
      </w:r>
      <w:r w:rsidR="00B063F7" w:rsidRPr="00302343">
        <w:rPr>
          <w:rFonts w:ascii="Times New Roman" w:hAnsi="Times New Roman" w:cs="Times New Roman"/>
          <w:sz w:val="28"/>
          <w:szCs w:val="28"/>
          <w:lang w:val="ru-RU"/>
        </w:rPr>
        <w:t>(</w:t>
      </w:r>
      <w:r w:rsidR="00B063F7" w:rsidRPr="00302343">
        <w:rPr>
          <w:rFonts w:ascii="Times New Roman" w:hAnsi="Times New Roman" w:cs="Times New Roman"/>
          <w:sz w:val="28"/>
          <w:szCs w:val="28"/>
        </w:rPr>
        <w:t>дата</w:t>
      </w:r>
      <w:r w:rsidR="00B063F7" w:rsidRPr="00302343">
        <w:rPr>
          <w:rFonts w:ascii="Times New Roman" w:hAnsi="Times New Roman" w:cs="Times New Roman"/>
          <w:sz w:val="28"/>
          <w:szCs w:val="28"/>
          <w:lang w:val="ru-RU"/>
        </w:rPr>
        <w:t xml:space="preserve"> </w:t>
      </w:r>
      <w:r w:rsidR="00B063F7" w:rsidRPr="00302343">
        <w:rPr>
          <w:rFonts w:ascii="Times New Roman" w:hAnsi="Times New Roman" w:cs="Times New Roman"/>
          <w:sz w:val="28"/>
          <w:szCs w:val="28"/>
        </w:rPr>
        <w:t>обращения</w:t>
      </w:r>
      <w:r w:rsidR="00B063F7" w:rsidRPr="00302343">
        <w:rPr>
          <w:rFonts w:ascii="Times New Roman" w:hAnsi="Times New Roman" w:cs="Times New Roman"/>
          <w:sz w:val="28"/>
          <w:szCs w:val="28"/>
          <w:lang w:val="ru-RU"/>
        </w:rPr>
        <w:t>: 04.05.2025).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Юрин,</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А.А.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Обзор</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алгоритма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обучения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нечёткой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когнитивной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карты</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основе</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нелинейного</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правила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Хэбба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А.А.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Юрин,</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Д.С.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Кокорев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Электронный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научный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журнал</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«вектор</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экономики».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2020.</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70–85.</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00B063F7" w:rsidRPr="00302343">
        <w:rPr>
          <w:rFonts w:ascii="Times New Roman" w:hAnsi="Times New Roman" w:cs="Times New Roman"/>
          <w:sz w:val="28"/>
          <w:szCs w:val="28"/>
        </w:rPr>
        <w:t>http://www.vectoreconomy.ru/</w:t>
      </w:r>
      <w:r w:rsidR="00B063F7" w:rsidRPr="00302343">
        <w:rPr>
          <w:rFonts w:ascii="Times New Roman" w:hAnsi="Times New Roman" w:cs="Times New Roman"/>
          <w:sz w:val="28"/>
          <w:szCs w:val="28"/>
          <w:lang w:val="ru-RU"/>
        </w:rPr>
        <w:t xml:space="preserve"> (</w:t>
      </w:r>
      <w:r w:rsidR="00B063F7" w:rsidRPr="00302343">
        <w:rPr>
          <w:rFonts w:ascii="Times New Roman" w:hAnsi="Times New Roman" w:cs="Times New Roman"/>
          <w:sz w:val="28"/>
          <w:szCs w:val="28"/>
        </w:rPr>
        <w:t>дата</w:t>
      </w:r>
      <w:r w:rsidR="00B063F7" w:rsidRPr="00302343">
        <w:rPr>
          <w:rFonts w:ascii="Times New Roman" w:hAnsi="Times New Roman" w:cs="Times New Roman"/>
          <w:sz w:val="28"/>
          <w:szCs w:val="28"/>
          <w:lang w:val="ru-RU"/>
        </w:rPr>
        <w:t xml:space="preserve"> </w:t>
      </w:r>
      <w:r w:rsidR="00B063F7" w:rsidRPr="00302343">
        <w:rPr>
          <w:rFonts w:ascii="Times New Roman" w:hAnsi="Times New Roman" w:cs="Times New Roman"/>
          <w:sz w:val="28"/>
          <w:szCs w:val="28"/>
        </w:rPr>
        <w:t>обращения</w:t>
      </w:r>
      <w:r w:rsidR="00B063F7" w:rsidRPr="00302343">
        <w:rPr>
          <w:rFonts w:ascii="Times New Roman" w:hAnsi="Times New Roman" w:cs="Times New Roman"/>
          <w:sz w:val="28"/>
          <w:szCs w:val="28"/>
          <w:lang w:val="ru-RU"/>
        </w:rPr>
        <w:t>: 04.05.2025).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rPr>
      </w:pPr>
      <w:r w:rsidRPr="00302343">
        <w:rPr>
          <w:rFonts w:ascii="Times New Roman" w:hAnsi="Times New Roman" w:cs="Times New Roman"/>
          <w:sz w:val="28"/>
          <w:szCs w:val="28"/>
        </w:rPr>
        <w:t>Система</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поддержки</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принятия</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решений</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в</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неструктурированных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ситуациях</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poleznayamodel:</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2021.</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URL:</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https://poleznayamodel.ru/</w:t>
      </w:r>
      <w:r w:rsidR="00934F65" w:rsidRPr="00302343">
        <w:rPr>
          <w:rFonts w:ascii="Times New Roman" w:hAnsi="Times New Roman" w:cs="Times New Roman"/>
          <w:sz w:val="28"/>
          <w:szCs w:val="28"/>
        </w:rPr>
        <w:t xml:space="preserve"> </w:t>
      </w:r>
      <w:r w:rsidRPr="00302343">
        <w:rPr>
          <w:rFonts w:ascii="Times New Roman" w:hAnsi="Times New Roman" w:cs="Times New Roman"/>
          <w:sz w:val="28"/>
          <w:szCs w:val="28"/>
        </w:rPr>
        <w:t>model/12/128746.html</w:t>
      </w:r>
      <w:r w:rsidR="00B063F7" w:rsidRPr="00302343">
        <w:rPr>
          <w:rFonts w:ascii="Times New Roman" w:hAnsi="Times New Roman" w:cs="Times New Roman"/>
          <w:sz w:val="28"/>
          <w:szCs w:val="28"/>
          <w:lang w:val="ru-RU"/>
        </w:rPr>
        <w:t xml:space="preserve"> (</w:t>
      </w:r>
      <w:r w:rsidR="00B063F7" w:rsidRPr="00302343">
        <w:rPr>
          <w:rFonts w:ascii="Times New Roman" w:hAnsi="Times New Roman" w:cs="Times New Roman"/>
          <w:sz w:val="28"/>
          <w:szCs w:val="28"/>
        </w:rPr>
        <w:t>дата</w:t>
      </w:r>
      <w:r w:rsidR="00B063F7" w:rsidRPr="00302343">
        <w:rPr>
          <w:rFonts w:ascii="Times New Roman" w:hAnsi="Times New Roman" w:cs="Times New Roman"/>
          <w:sz w:val="28"/>
          <w:szCs w:val="28"/>
          <w:lang w:val="ru-RU"/>
        </w:rPr>
        <w:t xml:space="preserve"> </w:t>
      </w:r>
      <w:r w:rsidR="00B063F7" w:rsidRPr="00302343">
        <w:rPr>
          <w:rFonts w:ascii="Times New Roman" w:hAnsi="Times New Roman" w:cs="Times New Roman"/>
          <w:sz w:val="28"/>
          <w:szCs w:val="28"/>
        </w:rPr>
        <w:t>обращения</w:t>
      </w:r>
      <w:r w:rsidR="00B063F7" w:rsidRPr="00302343">
        <w:rPr>
          <w:rFonts w:ascii="Times New Roman" w:hAnsi="Times New Roman" w:cs="Times New Roman"/>
          <w:sz w:val="28"/>
          <w:szCs w:val="28"/>
          <w:lang w:val="ru-RU"/>
        </w:rPr>
        <w:t>: 04.05.2025).</w:t>
      </w:r>
    </w:p>
    <w:p w:rsidR="00432C47" w:rsidRPr="00302343" w:rsidRDefault="00432C47"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MIT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Sloan</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Management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Review.</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How</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Generative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AI</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Is</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Changing</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Marketing</w:t>
      </w:r>
      <w:r w:rsidR="00934F65" w:rsidRPr="00302343">
        <w:rPr>
          <w:rFonts w:ascii="Times New Roman" w:hAnsi="Times New Roman" w:cs="Times New Roman"/>
          <w:sz w:val="28"/>
          <w:szCs w:val="28"/>
          <w:lang w:val="en-US"/>
        </w:rPr>
        <w:t xml:space="preserve"> </w:t>
      </w:r>
      <w:r w:rsidR="00A02551" w:rsidRPr="00302343">
        <w:rPr>
          <w:rFonts w:ascii="Times New Roman" w:hAnsi="Times New Roman" w:cs="Times New Roman"/>
          <w:sz w:val="28"/>
          <w:szCs w:val="28"/>
          <w:lang w:val="en-US"/>
        </w:rPr>
        <w:t xml:space="preserve">. – 2024. – URL:  </w:t>
      </w:r>
      <w:r w:rsidRPr="00302343">
        <w:rPr>
          <w:rFonts w:ascii="Times New Roman" w:hAnsi="Times New Roman" w:cs="Times New Roman"/>
          <w:sz w:val="28"/>
          <w:szCs w:val="28"/>
          <w:lang w:val="en-US"/>
        </w:rPr>
        <w:t>[https://sloanreview.mit.edu/article/how-generative-ai-is-changing-marketing/</w:t>
      </w:r>
      <w:r w:rsidR="00934F65" w:rsidRPr="00302343">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lang w:val="en-US"/>
        </w:rPr>
        <w:t>(</w:t>
      </w:r>
      <w:r w:rsidR="00B063F7" w:rsidRPr="00302343">
        <w:rPr>
          <w:rFonts w:ascii="Times New Roman" w:hAnsi="Times New Roman" w:cs="Times New Roman"/>
          <w:sz w:val="28"/>
          <w:szCs w:val="28"/>
        </w:rPr>
        <w:t>дата</w:t>
      </w:r>
      <w:r w:rsidR="00B063F7" w:rsidRPr="00302343">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rPr>
        <w:t>обращения</w:t>
      </w:r>
      <w:r w:rsidR="00B063F7" w:rsidRPr="00302343">
        <w:rPr>
          <w:rFonts w:ascii="Times New Roman" w:hAnsi="Times New Roman" w:cs="Times New Roman"/>
          <w:sz w:val="28"/>
          <w:szCs w:val="28"/>
          <w:lang w:val="en-US"/>
        </w:rPr>
        <w:t>: 04.05.2025).</w:t>
      </w:r>
    </w:p>
    <w:p w:rsidR="00432C47" w:rsidRDefault="00432C47" w:rsidP="00302343">
      <w:pPr>
        <w:pStyle w:val="a5"/>
        <w:numPr>
          <w:ilvl w:val="0"/>
          <w:numId w:val="32"/>
        </w:numPr>
        <w:spacing w:line="360" w:lineRule="auto"/>
        <w:ind w:left="0" w:firstLine="709"/>
        <w:jc w:val="both"/>
        <w:rPr>
          <w:rFonts w:ascii="Times New Roman" w:hAnsi="Times New Roman" w:cs="Times New Roman"/>
          <w:sz w:val="28"/>
          <w:szCs w:val="28"/>
          <w:lang w:val="en-US"/>
        </w:rPr>
      </w:pPr>
      <w:r w:rsidRPr="00302343">
        <w:rPr>
          <w:rFonts w:ascii="Times New Roman" w:hAnsi="Times New Roman" w:cs="Times New Roman"/>
          <w:sz w:val="28"/>
          <w:szCs w:val="28"/>
          <w:lang w:val="en-US"/>
        </w:rPr>
        <w:t>IEEE</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Spectrum.</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AI</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in</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Engineering</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Project</w:t>
      </w:r>
      <w:r w:rsidR="00934F65" w:rsidRPr="00302343">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Management</w:t>
      </w:r>
      <w:r w:rsidR="00934F65" w:rsidRPr="00302343">
        <w:rPr>
          <w:rFonts w:ascii="Times New Roman" w:hAnsi="Times New Roman" w:cs="Times New Roman"/>
          <w:sz w:val="28"/>
          <w:szCs w:val="28"/>
          <w:lang w:val="en-US"/>
        </w:rPr>
        <w:t xml:space="preserve"> </w:t>
      </w:r>
      <w:r w:rsidR="0073754D" w:rsidRPr="00302343">
        <w:rPr>
          <w:rFonts w:ascii="Times New Roman" w:hAnsi="Times New Roman" w:cs="Times New Roman"/>
          <w:sz w:val="28"/>
          <w:szCs w:val="28"/>
          <w:lang w:val="en-US"/>
        </w:rPr>
        <w:t xml:space="preserve">. – 2023. – URL:  </w:t>
      </w:r>
      <w:r w:rsidRPr="00302343">
        <w:rPr>
          <w:rFonts w:ascii="Times New Roman" w:hAnsi="Times New Roman" w:cs="Times New Roman"/>
          <w:sz w:val="28"/>
          <w:szCs w:val="28"/>
          <w:lang w:val="en-US"/>
        </w:rPr>
        <w:t>https://spectrum.ieee.org/ai-in-project-management</w:t>
      </w:r>
      <w:r w:rsidR="00934F65" w:rsidRPr="00302343">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lang w:val="en-US"/>
        </w:rPr>
        <w:t>(</w:t>
      </w:r>
      <w:r w:rsidR="00B063F7" w:rsidRPr="00302343">
        <w:rPr>
          <w:rFonts w:ascii="Times New Roman" w:hAnsi="Times New Roman" w:cs="Times New Roman"/>
          <w:sz w:val="28"/>
          <w:szCs w:val="28"/>
        </w:rPr>
        <w:t>дата</w:t>
      </w:r>
      <w:r w:rsidR="00B063F7" w:rsidRPr="00302343">
        <w:rPr>
          <w:rFonts w:ascii="Times New Roman" w:hAnsi="Times New Roman" w:cs="Times New Roman"/>
          <w:sz w:val="28"/>
          <w:szCs w:val="28"/>
          <w:lang w:val="en-US"/>
        </w:rPr>
        <w:t xml:space="preserve"> </w:t>
      </w:r>
      <w:r w:rsidR="00B063F7" w:rsidRPr="00302343">
        <w:rPr>
          <w:rFonts w:ascii="Times New Roman" w:hAnsi="Times New Roman" w:cs="Times New Roman"/>
          <w:sz w:val="28"/>
          <w:szCs w:val="28"/>
        </w:rPr>
        <w:t>обращения</w:t>
      </w:r>
      <w:r w:rsidR="00B063F7" w:rsidRPr="00302343">
        <w:rPr>
          <w:rFonts w:ascii="Times New Roman" w:hAnsi="Times New Roman" w:cs="Times New Roman"/>
          <w:sz w:val="28"/>
          <w:szCs w:val="28"/>
          <w:lang w:val="en-US"/>
        </w:rPr>
        <w:t>: 04.05.2025).</w:t>
      </w:r>
    </w:p>
    <w:p w:rsidR="00A7244D" w:rsidRDefault="00A7244D" w:rsidP="00A7244D">
      <w:pPr>
        <w:pStyle w:val="a5"/>
        <w:numPr>
          <w:ilvl w:val="0"/>
          <w:numId w:val="32"/>
        </w:numPr>
        <w:spacing w:line="360" w:lineRule="auto"/>
        <w:ind w:left="0" w:firstLine="709"/>
        <w:jc w:val="both"/>
        <w:rPr>
          <w:rFonts w:ascii="Times New Roman" w:hAnsi="Times New Roman" w:cs="Times New Roman"/>
          <w:sz w:val="28"/>
          <w:szCs w:val="28"/>
          <w:lang w:val="en-US"/>
        </w:rPr>
      </w:pPr>
      <w:r w:rsidRPr="00A7244D">
        <w:rPr>
          <w:rFonts w:ascii="Times New Roman" w:hAnsi="Times New Roman" w:cs="Times New Roman"/>
          <w:sz w:val="28"/>
          <w:szCs w:val="28"/>
          <w:lang w:val="en-US"/>
        </w:rPr>
        <w:t>The Total Economic Impac Of Kaspersky</w:t>
      </w:r>
      <w:r>
        <w:rPr>
          <w:rFonts w:ascii="Times New Roman" w:hAnsi="Times New Roman" w:cs="Times New Roman"/>
          <w:sz w:val="28"/>
          <w:szCs w:val="28"/>
          <w:lang w:val="en-US"/>
        </w:rPr>
        <w:t xml:space="preserve"> </w:t>
      </w:r>
      <w:r w:rsidRPr="00A7244D">
        <w:rPr>
          <w:rFonts w:ascii="Times New Roman" w:hAnsi="Times New Roman" w:cs="Times New Roman"/>
          <w:sz w:val="28"/>
          <w:szCs w:val="28"/>
          <w:lang w:val="en-US"/>
        </w:rPr>
        <w:t xml:space="preserve">Industrial </w:t>
      </w:r>
      <w:r>
        <w:rPr>
          <w:rFonts w:ascii="Times New Roman" w:hAnsi="Times New Roman" w:cs="Times New Roman"/>
          <w:sz w:val="28"/>
          <w:szCs w:val="28"/>
          <w:lang w:val="en-US"/>
        </w:rPr>
        <w:t>– 2020</w:t>
      </w:r>
      <w:r w:rsidRPr="00302343">
        <w:rPr>
          <w:rFonts w:ascii="Times New Roman" w:hAnsi="Times New Roman" w:cs="Times New Roman"/>
          <w:sz w:val="28"/>
          <w:szCs w:val="28"/>
          <w:lang w:val="en-US"/>
        </w:rPr>
        <w:t xml:space="preserve">. – URL:  </w:t>
      </w:r>
      <w:r w:rsidRPr="00A7244D">
        <w:rPr>
          <w:rFonts w:ascii="Times New Roman" w:hAnsi="Times New Roman" w:cs="Times New Roman"/>
          <w:sz w:val="28"/>
          <w:szCs w:val="28"/>
          <w:lang w:val="en-US"/>
        </w:rPr>
        <w:t>CyberSecurityhttps://www.insegment.com/case-studies/insegment-global-security-software-marketing/</w:t>
      </w:r>
      <w:r>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w:t>
      </w:r>
      <w:r w:rsidRPr="00A7244D">
        <w:rPr>
          <w:rFonts w:ascii="Times New Roman" w:hAnsi="Times New Roman" w:cs="Times New Roman"/>
          <w:sz w:val="28"/>
          <w:szCs w:val="28"/>
          <w:lang w:val="en-US"/>
        </w:rPr>
        <w:t>дата</w:t>
      </w:r>
      <w:r w:rsidRPr="00302343">
        <w:rPr>
          <w:rFonts w:ascii="Times New Roman" w:hAnsi="Times New Roman" w:cs="Times New Roman"/>
          <w:sz w:val="28"/>
          <w:szCs w:val="28"/>
          <w:lang w:val="en-US"/>
        </w:rPr>
        <w:t xml:space="preserve"> </w:t>
      </w:r>
      <w:r w:rsidRPr="00A7244D">
        <w:rPr>
          <w:rFonts w:ascii="Times New Roman" w:hAnsi="Times New Roman" w:cs="Times New Roman"/>
          <w:sz w:val="28"/>
          <w:szCs w:val="28"/>
          <w:lang w:val="en-US"/>
        </w:rPr>
        <w:t>обращения</w:t>
      </w:r>
      <w:r w:rsidRPr="00302343">
        <w:rPr>
          <w:rFonts w:ascii="Times New Roman" w:hAnsi="Times New Roman" w:cs="Times New Roman"/>
          <w:sz w:val="28"/>
          <w:szCs w:val="28"/>
          <w:lang w:val="en-US"/>
        </w:rPr>
        <w:t>: 04.05.2025).</w:t>
      </w:r>
    </w:p>
    <w:p w:rsidR="00A7244D" w:rsidRPr="00A7244D" w:rsidRDefault="00A7244D" w:rsidP="00A7244D">
      <w:pPr>
        <w:pStyle w:val="a5"/>
        <w:numPr>
          <w:ilvl w:val="0"/>
          <w:numId w:val="32"/>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244D">
        <w:rPr>
          <w:rFonts w:ascii="Times New Roman" w:hAnsi="Times New Roman" w:cs="Times New Roman"/>
          <w:sz w:val="28"/>
          <w:szCs w:val="28"/>
          <w:lang w:val="en-US"/>
        </w:rPr>
        <w:t>Our Digital Marketing Services</w:t>
      </w:r>
      <w:r>
        <w:rPr>
          <w:rFonts w:ascii="Times New Roman" w:hAnsi="Times New Roman" w:cs="Times New Roman"/>
          <w:sz w:val="28"/>
          <w:szCs w:val="28"/>
          <w:lang w:val="en-US"/>
        </w:rPr>
        <w:t xml:space="preserve"> – 2023</w:t>
      </w:r>
      <w:r w:rsidRPr="00302343">
        <w:rPr>
          <w:rFonts w:ascii="Times New Roman" w:hAnsi="Times New Roman" w:cs="Times New Roman"/>
          <w:sz w:val="28"/>
          <w:szCs w:val="28"/>
          <w:lang w:val="en-US"/>
        </w:rPr>
        <w:t xml:space="preserve">. – URL:  </w:t>
      </w:r>
      <w:r w:rsidRPr="00A7244D">
        <w:rPr>
          <w:rFonts w:ascii="Times New Roman" w:hAnsi="Times New Roman" w:cs="Times New Roman"/>
          <w:sz w:val="28"/>
          <w:szCs w:val="28"/>
          <w:lang w:val="en-US"/>
        </w:rPr>
        <w:t>https://www.insegment.com/digital-services/</w:t>
      </w:r>
      <w:r>
        <w:rPr>
          <w:rFonts w:ascii="Times New Roman" w:hAnsi="Times New Roman" w:cs="Times New Roman"/>
          <w:sz w:val="28"/>
          <w:szCs w:val="28"/>
          <w:lang w:val="en-US"/>
        </w:rPr>
        <w:t xml:space="preserve"> </w:t>
      </w:r>
      <w:r w:rsidRPr="00302343">
        <w:rPr>
          <w:rFonts w:ascii="Times New Roman" w:hAnsi="Times New Roman" w:cs="Times New Roman"/>
          <w:sz w:val="28"/>
          <w:szCs w:val="28"/>
          <w:lang w:val="en-US"/>
        </w:rPr>
        <w:t>(</w:t>
      </w:r>
      <w:r w:rsidRPr="00A7244D">
        <w:rPr>
          <w:rFonts w:ascii="Times New Roman" w:hAnsi="Times New Roman" w:cs="Times New Roman"/>
          <w:sz w:val="28"/>
          <w:szCs w:val="28"/>
          <w:lang w:val="en-US"/>
        </w:rPr>
        <w:t>дата</w:t>
      </w:r>
      <w:r w:rsidRPr="00302343">
        <w:rPr>
          <w:rFonts w:ascii="Times New Roman" w:hAnsi="Times New Roman" w:cs="Times New Roman"/>
          <w:sz w:val="28"/>
          <w:szCs w:val="28"/>
          <w:lang w:val="en-US"/>
        </w:rPr>
        <w:t xml:space="preserve"> </w:t>
      </w:r>
      <w:r w:rsidRPr="00A7244D">
        <w:rPr>
          <w:rFonts w:ascii="Times New Roman" w:hAnsi="Times New Roman" w:cs="Times New Roman"/>
          <w:sz w:val="28"/>
          <w:szCs w:val="28"/>
          <w:lang w:val="en-US"/>
        </w:rPr>
        <w:t>обращения</w:t>
      </w:r>
      <w:r w:rsidRPr="00302343">
        <w:rPr>
          <w:rFonts w:ascii="Times New Roman" w:hAnsi="Times New Roman" w:cs="Times New Roman"/>
          <w:sz w:val="28"/>
          <w:szCs w:val="28"/>
          <w:lang w:val="en-US"/>
        </w:rPr>
        <w:t>: 04.05.2025).</w:t>
      </w:r>
    </w:p>
    <w:p w:rsidR="00387998" w:rsidRPr="00E06241" w:rsidRDefault="00387998" w:rsidP="00E06241">
      <w:pPr>
        <w:spacing w:after="0" w:line="360" w:lineRule="auto"/>
        <w:ind w:firstLine="709"/>
        <w:jc w:val="both"/>
        <w:rPr>
          <w:rFonts w:ascii="Times New Roman" w:eastAsia="Arial" w:hAnsi="Times New Roman" w:cs="Times New Roman"/>
          <w:sz w:val="28"/>
          <w:szCs w:val="28"/>
          <w:lang w:val="en-US" w:eastAsia="ru-RU"/>
        </w:rPr>
      </w:pPr>
      <w:r w:rsidRPr="00E06241">
        <w:rPr>
          <w:rFonts w:ascii="Times New Roman" w:hAnsi="Times New Roman" w:cs="Times New Roman"/>
          <w:sz w:val="28"/>
          <w:szCs w:val="28"/>
          <w:lang w:val="en-US"/>
        </w:rPr>
        <w:br w:type="page"/>
      </w:r>
    </w:p>
    <w:p w:rsidR="00387998" w:rsidRPr="002D1DF8" w:rsidRDefault="00387998" w:rsidP="00506AAE">
      <w:pPr>
        <w:pStyle w:val="1"/>
        <w:spacing w:before="0" w:after="0" w:line="360" w:lineRule="auto"/>
        <w:jc w:val="center"/>
        <w:rPr>
          <w:rFonts w:ascii="Times New Roman" w:hAnsi="Times New Roman"/>
          <w:sz w:val="28"/>
        </w:rPr>
      </w:pPr>
      <w:bookmarkStart w:id="20" w:name="_Toc201352208"/>
      <w:r w:rsidRPr="002D1DF8">
        <w:rPr>
          <w:rFonts w:ascii="Times New Roman" w:hAnsi="Times New Roman"/>
          <w:sz w:val="28"/>
        </w:rPr>
        <w:lastRenderedPageBreak/>
        <w:t>ПРИЛОЖЕНИЕ А</w:t>
      </w:r>
      <w:bookmarkEnd w:id="20"/>
    </w:p>
    <w:p w:rsidR="00506AAE" w:rsidRPr="00883835" w:rsidRDefault="00506AAE" w:rsidP="00506AAE">
      <w:pPr>
        <w:pStyle w:val="a5"/>
        <w:spacing w:line="360" w:lineRule="auto"/>
        <w:ind w:left="0"/>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t xml:space="preserve">Таблица А.1 – </w:t>
      </w:r>
      <w:r w:rsidRPr="00883835">
        <w:rPr>
          <w:rFonts w:ascii="Times New Roman" w:eastAsia="Times New Roman" w:hAnsi="Times New Roman" w:cs="Times New Roman"/>
          <w:color w:val="000000"/>
          <w:sz w:val="28"/>
          <w:szCs w:val="20"/>
        </w:rPr>
        <w:t>Нечеткие правила</w:t>
      </w:r>
    </w:p>
    <w:tbl>
      <w:tblPr>
        <w:tblW w:w="9350" w:type="dxa"/>
        <w:tblInd w:w="-5" w:type="dxa"/>
        <w:tblLook w:val="04A0" w:firstRow="1" w:lastRow="0" w:firstColumn="1" w:lastColumn="0" w:noHBand="0" w:noVBand="1"/>
      </w:tblPr>
      <w:tblGrid>
        <w:gridCol w:w="2426"/>
        <w:gridCol w:w="2149"/>
        <w:gridCol w:w="1699"/>
        <w:gridCol w:w="1360"/>
        <w:gridCol w:w="1716"/>
      </w:tblGrid>
      <w:tr w:rsidR="00506AAE" w:rsidRPr="00883835" w:rsidTr="00506AAE">
        <w:trPr>
          <w:trHeight w:val="300"/>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Тип задачи</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Индекс перераспределения</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LLM_VCF</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Готовность страны</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Применимость LLM</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bl>
    <w:p w:rsidR="00506AAE" w:rsidRPr="00883835" w:rsidRDefault="00506AAE"/>
    <w:p w:rsidR="00506AAE" w:rsidRPr="00883835" w:rsidRDefault="00506AAE"/>
    <w:p w:rsidR="00506AAE" w:rsidRPr="00883835" w:rsidRDefault="00506AAE" w:rsidP="00506AAE">
      <w:pPr>
        <w:pStyle w:val="a5"/>
        <w:spacing w:line="360" w:lineRule="auto"/>
        <w:ind w:left="0"/>
        <w:jc w:val="both"/>
        <w:rPr>
          <w:rFonts w:ascii="Times New Roman" w:hAnsi="Times New Roman" w:cs="Times New Roman"/>
          <w:sz w:val="28"/>
          <w:szCs w:val="28"/>
          <w:lang w:val="ru-RU"/>
        </w:rPr>
      </w:pPr>
      <w:r w:rsidRPr="00883835">
        <w:rPr>
          <w:rFonts w:ascii="Times New Roman" w:hAnsi="Times New Roman" w:cs="Times New Roman"/>
          <w:sz w:val="28"/>
          <w:szCs w:val="28"/>
          <w:lang w:val="ru-RU"/>
        </w:rPr>
        <w:lastRenderedPageBreak/>
        <w:t>Продолжение таблицы А.1 – Нечеткие правила</w:t>
      </w:r>
    </w:p>
    <w:tbl>
      <w:tblPr>
        <w:tblW w:w="9350" w:type="dxa"/>
        <w:tblInd w:w="-5" w:type="dxa"/>
        <w:tblLook w:val="04A0" w:firstRow="1" w:lastRow="0" w:firstColumn="1" w:lastColumn="0" w:noHBand="0" w:noVBand="1"/>
      </w:tblPr>
      <w:tblGrid>
        <w:gridCol w:w="2426"/>
        <w:gridCol w:w="2149"/>
        <w:gridCol w:w="1699"/>
        <w:gridCol w:w="1360"/>
        <w:gridCol w:w="1716"/>
      </w:tblGrid>
      <w:tr w:rsidR="00506AAE" w:rsidRPr="00883835" w:rsidTr="00506AAE">
        <w:trPr>
          <w:trHeight w:val="300"/>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Тип задачи</w:t>
            </w:r>
          </w:p>
        </w:tc>
        <w:tc>
          <w:tcPr>
            <w:tcW w:w="2149" w:type="dxa"/>
            <w:tcBorders>
              <w:top w:val="single" w:sz="4" w:space="0" w:color="auto"/>
              <w:left w:val="nil"/>
              <w:bottom w:val="single" w:sz="4" w:space="0" w:color="auto"/>
              <w:right w:val="single" w:sz="4" w:space="0" w:color="auto"/>
            </w:tcBorders>
            <w:shd w:val="clear" w:color="auto" w:fill="auto"/>
            <w:noWrap/>
            <w:vAlign w:val="center"/>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Индекс перераспределения</w:t>
            </w:r>
          </w:p>
        </w:tc>
        <w:tc>
          <w:tcPr>
            <w:tcW w:w="1699" w:type="dxa"/>
            <w:tcBorders>
              <w:top w:val="single" w:sz="4" w:space="0" w:color="auto"/>
              <w:left w:val="nil"/>
              <w:bottom w:val="single" w:sz="4" w:space="0" w:color="auto"/>
              <w:right w:val="single" w:sz="4" w:space="0" w:color="auto"/>
            </w:tcBorders>
            <w:shd w:val="clear" w:color="auto" w:fill="auto"/>
            <w:noWrap/>
            <w:vAlign w:val="center"/>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LLM_VCF</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Готовность страны</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506AAE" w:rsidRPr="00883835" w:rsidRDefault="00506AAE" w:rsidP="00506AAE">
            <w:pPr>
              <w:spacing w:after="0" w:line="240" w:lineRule="auto"/>
              <w:jc w:val="center"/>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Применимость LLM</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Частично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Низкая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Неструктурированная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Assist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Очень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Средняя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Redesign             </w:t>
            </w:r>
          </w:p>
        </w:tc>
      </w:tr>
      <w:tr w:rsidR="00506AAE" w:rsidRPr="00883835" w:rsidTr="00506AAE">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Структурированная          </w:t>
            </w:r>
          </w:p>
        </w:tc>
        <w:tc>
          <w:tcPr>
            <w:tcW w:w="214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c>
          <w:tcPr>
            <w:tcW w:w="1699"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Эффективно       </w:t>
            </w:r>
          </w:p>
        </w:tc>
        <w:tc>
          <w:tcPr>
            <w:tcW w:w="1360"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Высокая               </w:t>
            </w:r>
          </w:p>
        </w:tc>
        <w:tc>
          <w:tcPr>
            <w:tcW w:w="1716" w:type="dxa"/>
            <w:tcBorders>
              <w:top w:val="nil"/>
              <w:left w:val="nil"/>
              <w:bottom w:val="single" w:sz="4" w:space="0" w:color="auto"/>
              <w:right w:val="single" w:sz="4" w:space="0" w:color="auto"/>
            </w:tcBorders>
            <w:shd w:val="clear" w:color="auto" w:fill="auto"/>
            <w:noWrap/>
            <w:vAlign w:val="center"/>
            <w:hideMark/>
          </w:tcPr>
          <w:p w:rsidR="00506AAE" w:rsidRPr="00883835" w:rsidRDefault="00506AAE" w:rsidP="00506AAE">
            <w:pPr>
              <w:spacing w:after="0" w:line="240" w:lineRule="auto"/>
              <w:rPr>
                <w:rFonts w:ascii="Times New Roman" w:eastAsia="Times New Roman" w:hAnsi="Times New Roman" w:cs="Times New Roman"/>
                <w:color w:val="000000"/>
                <w:sz w:val="24"/>
                <w:szCs w:val="24"/>
                <w:lang w:eastAsia="ru-RU"/>
              </w:rPr>
            </w:pPr>
            <w:r w:rsidRPr="00883835">
              <w:rPr>
                <w:rFonts w:ascii="Times New Roman" w:eastAsia="Times New Roman" w:hAnsi="Times New Roman" w:cs="Times New Roman"/>
                <w:color w:val="000000"/>
                <w:sz w:val="24"/>
                <w:szCs w:val="24"/>
                <w:lang w:eastAsia="ru-RU"/>
              </w:rPr>
              <w:t xml:space="preserve"> Replace              </w:t>
            </w:r>
          </w:p>
        </w:tc>
      </w:tr>
    </w:tbl>
    <w:p w:rsidR="00387998" w:rsidRPr="00883835" w:rsidRDefault="00387998">
      <w:pPr>
        <w:rPr>
          <w:rFonts w:ascii="Times New Roman" w:eastAsia="Arial" w:hAnsi="Times New Roman" w:cs="Times New Roman"/>
          <w:sz w:val="28"/>
          <w:szCs w:val="28"/>
          <w:lang w:eastAsia="ru-RU"/>
        </w:rPr>
      </w:pPr>
      <w:r w:rsidRPr="00883835">
        <w:rPr>
          <w:rFonts w:ascii="Times New Roman" w:hAnsi="Times New Roman" w:cs="Times New Roman"/>
          <w:sz w:val="28"/>
          <w:szCs w:val="28"/>
        </w:rPr>
        <w:br w:type="page"/>
      </w:r>
    </w:p>
    <w:p w:rsidR="00432C47" w:rsidRPr="002D1DF8" w:rsidRDefault="00387998" w:rsidP="00506AAE">
      <w:pPr>
        <w:pStyle w:val="1"/>
        <w:spacing w:before="0" w:after="0" w:line="360" w:lineRule="auto"/>
        <w:jc w:val="center"/>
        <w:rPr>
          <w:rFonts w:ascii="Times New Roman" w:hAnsi="Times New Roman"/>
          <w:sz w:val="28"/>
        </w:rPr>
      </w:pPr>
      <w:bookmarkStart w:id="21" w:name="_Toc201352209"/>
      <w:r w:rsidRPr="002D1DF8">
        <w:rPr>
          <w:rFonts w:ascii="Times New Roman" w:hAnsi="Times New Roman"/>
          <w:sz w:val="28"/>
        </w:rPr>
        <w:lastRenderedPageBreak/>
        <w:t>ПРИЛОЖЕНИЕ Б</w:t>
      </w:r>
      <w:bookmarkEnd w:id="21"/>
    </w:p>
    <w:p w:rsidR="00336579" w:rsidRPr="00883835" w:rsidRDefault="00336579" w:rsidP="00336579">
      <w:pPr>
        <w:spacing w:after="0" w:line="360" w:lineRule="auto"/>
        <w:ind w:firstLine="709"/>
        <w:jc w:val="both"/>
        <w:rPr>
          <w:rFonts w:ascii="Times New Roman" w:eastAsia="Times New Roman" w:hAnsi="Times New Roman" w:cs="Times New Roman"/>
          <w:color w:val="000000"/>
          <w:sz w:val="28"/>
          <w:szCs w:val="28"/>
          <w:lang w:eastAsia="ru-RU"/>
        </w:rPr>
      </w:pPr>
      <w:r w:rsidRPr="00883835">
        <w:rPr>
          <w:rFonts w:ascii="Times New Roman" w:eastAsia="Times New Roman" w:hAnsi="Times New Roman" w:cs="Times New Roman"/>
          <w:color w:val="000000"/>
          <w:sz w:val="28"/>
          <w:szCs w:val="28"/>
          <w:lang w:eastAsia="ru-RU"/>
        </w:rPr>
        <w:t xml:space="preserve">Код на языке python для автоматизации определение применимости LLM. </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import</w:t>
      </w:r>
      <w:r w:rsidRPr="00883835">
        <w:rPr>
          <w:rFonts w:ascii="Consolas" w:eastAsia="Times New Roman" w:hAnsi="Consolas" w:cs="Times New Roman"/>
          <w:color w:val="CCCCCC"/>
          <w:sz w:val="21"/>
          <w:szCs w:val="21"/>
          <w:lang w:val="en-US" w:eastAsia="ru-RU"/>
        </w:rPr>
        <w:t xml:space="preserve"> numpy </w:t>
      </w:r>
      <w:r w:rsidRPr="00883835">
        <w:rPr>
          <w:rFonts w:ascii="Consolas" w:eastAsia="Times New Roman" w:hAnsi="Consolas" w:cs="Times New Roman"/>
          <w:color w:val="C586C0"/>
          <w:sz w:val="21"/>
          <w:szCs w:val="21"/>
          <w:lang w:val="en-US" w:eastAsia="ru-RU"/>
        </w:rPr>
        <w:t>as</w:t>
      </w:r>
      <w:r w:rsidRPr="00883835">
        <w:rPr>
          <w:rFonts w:ascii="Consolas" w:eastAsia="Times New Roman" w:hAnsi="Consolas" w:cs="Times New Roman"/>
          <w:color w:val="CCCCCC"/>
          <w:sz w:val="21"/>
          <w:szCs w:val="21"/>
          <w:lang w:val="en-US" w:eastAsia="ru-RU"/>
        </w:rPr>
        <w:t xml:space="preserve"> np</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import</w:t>
      </w:r>
      <w:r w:rsidRPr="00883835">
        <w:rPr>
          <w:rFonts w:ascii="Consolas" w:eastAsia="Times New Roman" w:hAnsi="Consolas" w:cs="Times New Roman"/>
          <w:color w:val="CCCCCC"/>
          <w:sz w:val="21"/>
          <w:szCs w:val="21"/>
          <w:lang w:val="en-US" w:eastAsia="ru-RU"/>
        </w:rPr>
        <w:t xml:space="preserve"> skfuzzy </w:t>
      </w:r>
      <w:r w:rsidRPr="00883835">
        <w:rPr>
          <w:rFonts w:ascii="Consolas" w:eastAsia="Times New Roman" w:hAnsi="Consolas" w:cs="Times New Roman"/>
          <w:color w:val="C586C0"/>
          <w:sz w:val="21"/>
          <w:szCs w:val="21"/>
          <w:lang w:val="en-US" w:eastAsia="ru-RU"/>
        </w:rPr>
        <w:t>as</w:t>
      </w:r>
      <w:r w:rsidRPr="00883835">
        <w:rPr>
          <w:rFonts w:ascii="Consolas" w:eastAsia="Times New Roman" w:hAnsi="Consolas" w:cs="Times New Roman"/>
          <w:color w:val="CCCCCC"/>
          <w:sz w:val="21"/>
          <w:szCs w:val="21"/>
          <w:lang w:val="en-US" w:eastAsia="ru-RU"/>
        </w:rPr>
        <w:t xml:space="preserve"> fuzz</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from</w:t>
      </w:r>
      <w:r w:rsidRPr="00883835">
        <w:rPr>
          <w:rFonts w:ascii="Consolas" w:eastAsia="Times New Roman" w:hAnsi="Consolas" w:cs="Times New Roman"/>
          <w:color w:val="CCCCCC"/>
          <w:sz w:val="21"/>
          <w:szCs w:val="21"/>
          <w:lang w:val="en-US" w:eastAsia="ru-RU"/>
        </w:rPr>
        <w:t xml:space="preserve"> skfuzzy </w:t>
      </w:r>
      <w:r w:rsidRPr="00883835">
        <w:rPr>
          <w:rFonts w:ascii="Consolas" w:eastAsia="Times New Roman" w:hAnsi="Consolas" w:cs="Times New Roman"/>
          <w:color w:val="C586C0"/>
          <w:sz w:val="21"/>
          <w:szCs w:val="21"/>
          <w:lang w:val="en-US" w:eastAsia="ru-RU"/>
        </w:rPr>
        <w:t>import</w:t>
      </w:r>
      <w:r w:rsidRPr="00883835">
        <w:rPr>
          <w:rFonts w:ascii="Consolas" w:eastAsia="Times New Roman" w:hAnsi="Consolas" w:cs="Times New Roman"/>
          <w:color w:val="CCCCCC"/>
          <w:sz w:val="21"/>
          <w:szCs w:val="21"/>
          <w:lang w:val="en-US" w:eastAsia="ru-RU"/>
        </w:rPr>
        <w:t xml:space="preserve"> control </w:t>
      </w:r>
      <w:r w:rsidRPr="00883835">
        <w:rPr>
          <w:rFonts w:ascii="Consolas" w:eastAsia="Times New Roman" w:hAnsi="Consolas" w:cs="Times New Roman"/>
          <w:color w:val="C586C0"/>
          <w:sz w:val="21"/>
          <w:szCs w:val="21"/>
          <w:lang w:val="en-US" w:eastAsia="ru-RU"/>
        </w:rPr>
        <w:t>as</w:t>
      </w:r>
      <w:r w:rsidRPr="00883835">
        <w:rPr>
          <w:rFonts w:ascii="Consolas" w:eastAsia="Times New Roman" w:hAnsi="Consolas" w:cs="Times New Roman"/>
          <w:color w:val="CCCCCC"/>
          <w:sz w:val="21"/>
          <w:szCs w:val="21"/>
          <w:lang w:val="en-US" w:eastAsia="ru-RU"/>
        </w:rPr>
        <w:t xml:space="preserve"> ctrl</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1. </w:t>
      </w:r>
      <w:r w:rsidRPr="00883835">
        <w:rPr>
          <w:rFonts w:ascii="Consolas" w:eastAsia="Times New Roman" w:hAnsi="Consolas" w:cs="Times New Roman"/>
          <w:color w:val="6A9955"/>
          <w:sz w:val="21"/>
          <w:szCs w:val="21"/>
          <w:lang w:eastAsia="ru-RU"/>
        </w:rPr>
        <w:t>Определим</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переменные</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Тип</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задачи</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task_type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ctrl.Antecedent(np.arange(</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8</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'task_type'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fuzz.trimf(task_type.universe, [</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3</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fuzz.trimf(task_type.universe, [</w:t>
      </w:r>
      <w:r w:rsidRPr="00883835">
        <w:rPr>
          <w:rFonts w:ascii="Consolas" w:eastAsia="Times New Roman" w:hAnsi="Consolas" w:cs="Times New Roman"/>
          <w:color w:val="B5CEA8"/>
          <w:sz w:val="21"/>
          <w:szCs w:val="21"/>
          <w:lang w:val="en-US" w:eastAsia="ru-RU"/>
        </w:rPr>
        <w:t>2</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4</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5</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fuzz.trimf(task_type.universe, [</w:t>
      </w:r>
      <w:r w:rsidRPr="00883835">
        <w:rPr>
          <w:rFonts w:ascii="Consolas" w:eastAsia="Times New Roman" w:hAnsi="Consolas" w:cs="Times New Roman"/>
          <w:color w:val="B5CEA8"/>
          <w:sz w:val="21"/>
          <w:szCs w:val="21"/>
          <w:lang w:val="en-US" w:eastAsia="ru-RU"/>
        </w:rPr>
        <w:t>4</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6</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7</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Индекс</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перераспределения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задачи</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task_distribution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ctrl.Antecedent(np.arange(</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'task_distribution'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fuzz.trimf(task_distribution.universe, [</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3</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fuzz.trimf(task_distribution.universe, [</w:t>
      </w:r>
      <w:r w:rsidRPr="00883835">
        <w:rPr>
          <w:rFonts w:ascii="Consolas" w:eastAsia="Times New Roman" w:hAnsi="Consolas" w:cs="Times New Roman"/>
          <w:color w:val="B5CEA8"/>
          <w:sz w:val="21"/>
          <w:szCs w:val="21"/>
          <w:lang w:val="en-US" w:eastAsia="ru-RU"/>
        </w:rPr>
        <w:t>4</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5</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7</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fuzz.trimf(task_distribution.universe, [</w:t>
      </w:r>
      <w:r w:rsidRPr="00883835">
        <w:rPr>
          <w:rFonts w:ascii="Consolas" w:eastAsia="Times New Roman" w:hAnsi="Consolas" w:cs="Times New Roman"/>
          <w:color w:val="B5CEA8"/>
          <w:sz w:val="21"/>
          <w:szCs w:val="21"/>
          <w:lang w:val="en-US" w:eastAsia="ru-RU"/>
        </w:rPr>
        <w:t>8</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9</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10</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Эффективность</w:t>
      </w:r>
      <w:r w:rsidRPr="00883835">
        <w:rPr>
          <w:rFonts w:ascii="Consolas" w:eastAsia="Times New Roman" w:hAnsi="Consolas" w:cs="Times New Roman"/>
          <w:color w:val="6A9955"/>
          <w:sz w:val="21"/>
          <w:szCs w:val="21"/>
          <w:lang w:val="en-US" w:eastAsia="ru-RU"/>
        </w:rPr>
        <w:t xml:space="preserve"> LLM</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llm_vcf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ctrl.Antecedent(np.arange(</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3</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'llm_vcf'</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fuzz.trimf(llm_vcf.universe, [</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0.3</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fuzz.trimf(llm_vcf.universe,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1.2</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1.5</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fuzz.trimf(llm_vcf.universe, [</w:t>
      </w:r>
      <w:r w:rsidRPr="00883835">
        <w:rPr>
          <w:rFonts w:ascii="Consolas" w:eastAsia="Times New Roman" w:hAnsi="Consolas" w:cs="Times New Roman"/>
          <w:color w:val="B5CEA8"/>
          <w:sz w:val="21"/>
          <w:szCs w:val="21"/>
          <w:lang w:val="en-US" w:eastAsia="ru-RU"/>
        </w:rPr>
        <w:t>1.6</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2</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2.5</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Индекс</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готовности</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страны</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country_readiness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ctrl.Antecedent(np.arange(</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'country_readiness'</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fuzz.trimf(country_readiness.universe, [</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0.2</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fuzz.trimf(country_readiness.universe, [</w:t>
      </w:r>
      <w:r w:rsidRPr="00883835">
        <w:rPr>
          <w:rFonts w:ascii="Consolas" w:eastAsia="Times New Roman" w:hAnsi="Consolas" w:cs="Times New Roman"/>
          <w:color w:val="B5CEA8"/>
          <w:sz w:val="21"/>
          <w:szCs w:val="21"/>
          <w:lang w:val="en-US" w:eastAsia="ru-RU"/>
        </w:rPr>
        <w:t>0.3</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0.5</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0.6</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fuzz.trimf(country_readiness.universe, [</w:t>
      </w:r>
      <w:r w:rsidRPr="00883835">
        <w:rPr>
          <w:rFonts w:ascii="Consolas" w:eastAsia="Times New Roman" w:hAnsi="Consolas" w:cs="Times New Roman"/>
          <w:color w:val="B5CEA8"/>
          <w:sz w:val="21"/>
          <w:szCs w:val="21"/>
          <w:lang w:val="en-US" w:eastAsia="ru-RU"/>
        </w:rPr>
        <w:t>0.7</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0.9</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1.0</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0F08B9"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0F08B9">
        <w:rPr>
          <w:rFonts w:ascii="Consolas" w:eastAsia="Times New Roman" w:hAnsi="Consolas" w:cs="Times New Roman"/>
          <w:color w:val="6A9955"/>
          <w:sz w:val="21"/>
          <w:szCs w:val="21"/>
          <w:lang w:val="en-US" w:eastAsia="ru-RU"/>
        </w:rPr>
        <w:t xml:space="preserve"># 2. </w:t>
      </w:r>
      <w:r w:rsidRPr="00883835">
        <w:rPr>
          <w:rFonts w:ascii="Consolas" w:eastAsia="Times New Roman" w:hAnsi="Consolas" w:cs="Times New Roman"/>
          <w:color w:val="6A9955"/>
          <w:sz w:val="21"/>
          <w:szCs w:val="21"/>
          <w:lang w:eastAsia="ru-RU"/>
        </w:rPr>
        <w:t>Определим</w:t>
      </w:r>
      <w:r w:rsidRPr="000F08B9">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выходную</w:t>
      </w:r>
      <w:r w:rsidRPr="000F08B9">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переменную</w:t>
      </w:r>
      <w:r w:rsidRPr="000F08B9">
        <w:rPr>
          <w:rFonts w:ascii="Consolas" w:eastAsia="Times New Roman" w:hAnsi="Consolas" w:cs="Times New Roman"/>
          <w:color w:val="6A9955"/>
          <w:sz w:val="21"/>
          <w:szCs w:val="21"/>
          <w:lang w:val="en-US" w:eastAsia="ru-RU"/>
        </w:rPr>
        <w:t xml:space="preserve"> - </w:t>
      </w:r>
      <w:r w:rsidRPr="00883835">
        <w:rPr>
          <w:rFonts w:ascii="Consolas" w:eastAsia="Times New Roman" w:hAnsi="Consolas" w:cs="Times New Roman"/>
          <w:color w:val="6A9955"/>
          <w:sz w:val="21"/>
          <w:szCs w:val="21"/>
          <w:lang w:eastAsia="ru-RU"/>
        </w:rPr>
        <w:t>Решение</w:t>
      </w:r>
    </w:p>
    <w:p w:rsidR="00506AAE" w:rsidRPr="00597A91"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597A91">
        <w:rPr>
          <w:rFonts w:ascii="Consolas" w:eastAsia="Times New Roman" w:hAnsi="Consolas" w:cs="Times New Roman"/>
          <w:color w:val="CCCCCC"/>
          <w:sz w:val="21"/>
          <w:szCs w:val="21"/>
          <w:lang w:val="en-US" w:eastAsia="ru-RU"/>
        </w:rPr>
        <w:t xml:space="preserve">decision </w:t>
      </w:r>
      <w:r w:rsidRPr="00597A91">
        <w:rPr>
          <w:rFonts w:ascii="Consolas" w:eastAsia="Times New Roman" w:hAnsi="Consolas" w:cs="Times New Roman"/>
          <w:color w:val="D4D4D4"/>
          <w:sz w:val="21"/>
          <w:szCs w:val="21"/>
          <w:lang w:val="en-US" w:eastAsia="ru-RU"/>
        </w:rPr>
        <w:t>=</w:t>
      </w:r>
      <w:r w:rsidRPr="00597A91">
        <w:rPr>
          <w:rFonts w:ascii="Consolas" w:eastAsia="Times New Roman" w:hAnsi="Consolas" w:cs="Times New Roman"/>
          <w:color w:val="CCCCCC"/>
          <w:sz w:val="21"/>
          <w:szCs w:val="21"/>
          <w:lang w:val="en-US" w:eastAsia="ru-RU"/>
        </w:rPr>
        <w:t xml:space="preserve"> ctrl.Consequent(np.arange(</w:t>
      </w:r>
      <w:r w:rsidRPr="00597A91">
        <w:rPr>
          <w:rFonts w:ascii="Consolas" w:eastAsia="Times New Roman" w:hAnsi="Consolas" w:cs="Times New Roman"/>
          <w:color w:val="B5CEA8"/>
          <w:sz w:val="21"/>
          <w:szCs w:val="21"/>
          <w:lang w:val="en-US" w:eastAsia="ru-RU"/>
        </w:rPr>
        <w:t>0</w:t>
      </w:r>
      <w:r w:rsidRPr="00597A91">
        <w:rPr>
          <w:rFonts w:ascii="Consolas" w:eastAsia="Times New Roman" w:hAnsi="Consolas" w:cs="Times New Roman"/>
          <w:color w:val="CCCCCC"/>
          <w:sz w:val="21"/>
          <w:szCs w:val="21"/>
          <w:lang w:val="en-US" w:eastAsia="ru-RU"/>
        </w:rPr>
        <w:t xml:space="preserve">, </w:t>
      </w:r>
      <w:r w:rsidRPr="00597A91">
        <w:rPr>
          <w:rFonts w:ascii="Consolas" w:eastAsia="Times New Roman" w:hAnsi="Consolas" w:cs="Times New Roman"/>
          <w:color w:val="B5CEA8"/>
          <w:sz w:val="21"/>
          <w:szCs w:val="21"/>
          <w:lang w:val="en-US" w:eastAsia="ru-RU"/>
        </w:rPr>
        <w:t>11</w:t>
      </w:r>
      <w:r w:rsidRPr="00597A91">
        <w:rPr>
          <w:rFonts w:ascii="Consolas" w:eastAsia="Times New Roman" w:hAnsi="Consolas" w:cs="Times New Roman"/>
          <w:color w:val="CCCCCC"/>
          <w:sz w:val="21"/>
          <w:szCs w:val="21"/>
          <w:lang w:val="en-US" w:eastAsia="ru-RU"/>
        </w:rPr>
        <w:t xml:space="preserve">, </w:t>
      </w:r>
      <w:r w:rsidRPr="00597A91">
        <w:rPr>
          <w:rFonts w:ascii="Consolas" w:eastAsia="Times New Roman" w:hAnsi="Consolas" w:cs="Times New Roman"/>
          <w:color w:val="B5CEA8"/>
          <w:sz w:val="21"/>
          <w:szCs w:val="21"/>
          <w:lang w:val="en-US" w:eastAsia="ru-RU"/>
        </w:rPr>
        <w:t>1</w:t>
      </w:r>
      <w:r w:rsidRPr="00597A91">
        <w:rPr>
          <w:rFonts w:ascii="Consolas" w:eastAsia="Times New Roman" w:hAnsi="Consolas" w:cs="Times New Roman"/>
          <w:color w:val="CCCCCC"/>
          <w:sz w:val="21"/>
          <w:szCs w:val="21"/>
          <w:lang w:val="en-US" w:eastAsia="ru-RU"/>
        </w:rPr>
        <w:t xml:space="preserve">), </w:t>
      </w:r>
      <w:r w:rsidRPr="00597A91">
        <w:rPr>
          <w:rFonts w:ascii="Consolas" w:eastAsia="Times New Roman" w:hAnsi="Consolas" w:cs="Times New Roman"/>
          <w:color w:val="CE9178"/>
          <w:sz w:val="21"/>
          <w:szCs w:val="21"/>
          <w:lang w:val="en-US" w:eastAsia="ru-RU"/>
        </w:rPr>
        <w:t>'decision'</w:t>
      </w:r>
      <w:r w:rsidRPr="00597A91">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fuzz.trimf(decision.universe, [</w:t>
      </w:r>
      <w:r w:rsidRPr="00883835">
        <w:rPr>
          <w:rFonts w:ascii="Consolas" w:eastAsia="Times New Roman" w:hAnsi="Consolas" w:cs="Times New Roman"/>
          <w:color w:val="B5CEA8"/>
          <w:sz w:val="21"/>
          <w:szCs w:val="21"/>
          <w:lang w:val="en-US" w:eastAsia="ru-RU"/>
        </w:rPr>
        <w:t>0</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3</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fuzz.trimf(decision.universe, [</w:t>
      </w:r>
      <w:r w:rsidRPr="00883835">
        <w:rPr>
          <w:rFonts w:ascii="Consolas" w:eastAsia="Times New Roman" w:hAnsi="Consolas" w:cs="Times New Roman"/>
          <w:color w:val="B5CEA8"/>
          <w:sz w:val="21"/>
          <w:szCs w:val="21"/>
          <w:lang w:val="en-US" w:eastAsia="ru-RU"/>
        </w:rPr>
        <w:t>4</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5</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7</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fuzz.trimf(decision.universe, [</w:t>
      </w:r>
      <w:r w:rsidRPr="00883835">
        <w:rPr>
          <w:rFonts w:ascii="Consolas" w:eastAsia="Times New Roman" w:hAnsi="Consolas" w:cs="Times New Roman"/>
          <w:color w:val="B5CEA8"/>
          <w:sz w:val="21"/>
          <w:szCs w:val="21"/>
          <w:lang w:val="en-US" w:eastAsia="ru-RU"/>
        </w:rPr>
        <w:t>8</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9</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10</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6A9955"/>
          <w:sz w:val="21"/>
          <w:szCs w:val="21"/>
          <w:lang w:eastAsia="ru-RU"/>
        </w:rPr>
        <w:t># 3. Правила для принятия решения</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CCCCCC"/>
          <w:sz w:val="21"/>
          <w:szCs w:val="21"/>
          <w:lang w:eastAsia="ru-RU"/>
        </w:rPr>
        <w:t xml:space="preserve">rules </w:t>
      </w:r>
      <w:r w:rsidRPr="00883835">
        <w:rPr>
          <w:rFonts w:ascii="Consolas" w:eastAsia="Times New Roman" w:hAnsi="Consolas" w:cs="Times New Roman"/>
          <w:color w:val="D4D4D4"/>
          <w:sz w:val="21"/>
          <w:szCs w:val="21"/>
          <w:lang w:eastAsia="ru-RU"/>
        </w:rPr>
        <w:t>=</w:t>
      </w:r>
      <w:r w:rsidRPr="00883835">
        <w:rPr>
          <w:rFonts w:ascii="Consolas" w:eastAsia="Times New Roman" w:hAnsi="Consolas" w:cs="Times New Roman"/>
          <w:color w:val="CCCCCC"/>
          <w:sz w:val="21"/>
          <w:szCs w:val="21"/>
          <w:lang w:eastAsia="ru-RU"/>
        </w:rPr>
        <w:t xml:space="preserve"> []</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6A9955"/>
          <w:sz w:val="21"/>
          <w:szCs w:val="21"/>
          <w:lang w:eastAsia="ru-RU"/>
        </w:rPr>
        <w:t># Пример дополнительных правил (всего около 35):</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Правила</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для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структурированных</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задач</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lastRenderedPageBreak/>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Правила</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для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частично</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структурированных</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задач</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'partially_structured'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Правила</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для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неструктурированных</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задач</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lastRenderedPageBreak/>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'redesign'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'unstructured'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'highly_effective'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Применяем</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дополнительные</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комбинации</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'low'</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'medium'</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rules.append(ctrl.Rule(task_type[</w:t>
      </w:r>
      <w:r w:rsidRPr="00883835">
        <w:rPr>
          <w:rFonts w:ascii="Consolas" w:eastAsia="Times New Roman" w:hAnsi="Consolas" w:cs="Times New Roman"/>
          <w:color w:val="CE9178"/>
          <w:sz w:val="21"/>
          <w:szCs w:val="21"/>
          <w:lang w:val="en-US" w:eastAsia="ru-RU"/>
        </w:rPr>
        <w:t>'structured'</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task_distribution[</w:t>
      </w:r>
      <w:r w:rsidRPr="00883835">
        <w:rPr>
          <w:rFonts w:ascii="Consolas" w:eastAsia="Times New Roman" w:hAnsi="Consolas" w:cs="Times New Roman"/>
          <w:color w:val="CE9178"/>
          <w:sz w:val="21"/>
          <w:szCs w:val="21"/>
          <w:lang w:val="en-US" w:eastAsia="ru-RU"/>
        </w:rPr>
        <w:t>'replace'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llm_vcf[</w:t>
      </w:r>
      <w:r w:rsidRPr="00883835">
        <w:rPr>
          <w:rFonts w:ascii="Consolas" w:eastAsia="Times New Roman" w:hAnsi="Consolas" w:cs="Times New Roman"/>
          <w:color w:val="CE9178"/>
          <w:sz w:val="21"/>
          <w:szCs w:val="21"/>
          <w:lang w:val="en-US" w:eastAsia="ru-RU"/>
        </w:rPr>
        <w:t>'ineffective'</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&amp;</w:t>
      </w:r>
      <w:r w:rsidRPr="00883835">
        <w:rPr>
          <w:rFonts w:ascii="Consolas" w:eastAsia="Times New Roman" w:hAnsi="Consolas" w:cs="Times New Roman"/>
          <w:color w:val="CCCCCC"/>
          <w:sz w:val="21"/>
          <w:szCs w:val="21"/>
          <w:lang w:val="en-US" w:eastAsia="ru-RU"/>
        </w:rPr>
        <w:t xml:space="preserve"> country_readiness[</w:t>
      </w:r>
      <w:r w:rsidRPr="00883835">
        <w:rPr>
          <w:rFonts w:ascii="Consolas" w:eastAsia="Times New Roman" w:hAnsi="Consolas" w:cs="Times New Roman"/>
          <w:color w:val="CE9178"/>
          <w:sz w:val="21"/>
          <w:szCs w:val="21"/>
          <w:lang w:val="en-US" w:eastAsia="ru-RU"/>
        </w:rPr>
        <w:t>'high'</w:t>
      </w:r>
      <w:r w:rsidRPr="00883835">
        <w:rPr>
          <w:rFonts w:ascii="Consolas" w:eastAsia="Times New Roman" w:hAnsi="Consolas" w:cs="Times New Roman"/>
          <w:color w:val="CCCCCC"/>
          <w:sz w:val="21"/>
          <w:szCs w:val="21"/>
          <w:lang w:val="en-US" w:eastAsia="ru-RU"/>
        </w:rPr>
        <w:t>], decision[</w:t>
      </w:r>
      <w:r w:rsidRPr="00883835">
        <w:rPr>
          <w:rFonts w:ascii="Consolas" w:eastAsia="Times New Roman" w:hAnsi="Consolas" w:cs="Times New Roman"/>
          <w:color w:val="CE9178"/>
          <w:sz w:val="21"/>
          <w:szCs w:val="21"/>
          <w:lang w:val="en-US" w:eastAsia="ru-RU"/>
        </w:rPr>
        <w:t>'assist'</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4. </w:t>
      </w:r>
      <w:r w:rsidRPr="00883835">
        <w:rPr>
          <w:rFonts w:ascii="Consolas" w:eastAsia="Times New Roman" w:hAnsi="Consolas" w:cs="Times New Roman"/>
          <w:color w:val="6A9955"/>
          <w:sz w:val="21"/>
          <w:szCs w:val="21"/>
          <w:lang w:eastAsia="ru-RU"/>
        </w:rPr>
        <w:t>Создаем</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систему</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управления</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llm_decision_ctrl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ctrl.ControlSystem(rules)</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llm_decision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ctrl.ControlSystemSimulation(llm_decision_ctrl)</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6A9955"/>
          <w:sz w:val="21"/>
          <w:szCs w:val="21"/>
          <w:lang w:eastAsia="ru-RU"/>
        </w:rPr>
        <w:t># 5. Вводим значения и выводим результат</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CCCCCC"/>
          <w:sz w:val="21"/>
          <w:szCs w:val="21"/>
          <w:lang w:eastAsia="ru-RU"/>
        </w:rPr>
        <w:t>llm_decision.input[</w:t>
      </w:r>
      <w:r w:rsidRPr="00883835">
        <w:rPr>
          <w:rFonts w:ascii="Consolas" w:eastAsia="Times New Roman" w:hAnsi="Consolas" w:cs="Times New Roman"/>
          <w:color w:val="CE9178"/>
          <w:sz w:val="21"/>
          <w:szCs w:val="21"/>
          <w:lang w:eastAsia="ru-RU"/>
        </w:rPr>
        <w:t>'task_type'</w:t>
      </w:r>
      <w:r w:rsidRPr="00883835">
        <w:rPr>
          <w:rFonts w:ascii="Consolas" w:eastAsia="Times New Roman" w:hAnsi="Consolas" w:cs="Times New Roman"/>
          <w:color w:val="CCCCCC"/>
          <w:sz w:val="21"/>
          <w:szCs w:val="21"/>
          <w:lang w:eastAsia="ru-RU"/>
        </w:rPr>
        <w:t xml:space="preserve">] </w:t>
      </w:r>
      <w:r w:rsidRPr="00883835">
        <w:rPr>
          <w:rFonts w:ascii="Consolas" w:eastAsia="Times New Roman" w:hAnsi="Consolas" w:cs="Times New Roman"/>
          <w:color w:val="D4D4D4"/>
          <w:sz w:val="21"/>
          <w:szCs w:val="21"/>
          <w:lang w:eastAsia="ru-RU"/>
        </w:rPr>
        <w:t>=</w:t>
      </w:r>
      <w:r w:rsidRPr="00883835">
        <w:rPr>
          <w:rFonts w:ascii="Consolas" w:eastAsia="Times New Roman" w:hAnsi="Consolas" w:cs="Times New Roman"/>
          <w:color w:val="CCCCCC"/>
          <w:sz w:val="21"/>
          <w:szCs w:val="21"/>
          <w:lang w:eastAsia="ru-RU"/>
        </w:rPr>
        <w:t xml:space="preserve"> </w:t>
      </w:r>
      <w:r w:rsidRPr="00883835">
        <w:rPr>
          <w:rFonts w:ascii="Consolas" w:eastAsia="Times New Roman" w:hAnsi="Consolas" w:cs="Times New Roman"/>
          <w:color w:val="B5CEA8"/>
          <w:sz w:val="21"/>
          <w:szCs w:val="21"/>
          <w:lang w:eastAsia="ru-RU"/>
        </w:rPr>
        <w:t>4</w:t>
      </w:r>
      <w:r w:rsidRPr="00883835">
        <w:rPr>
          <w:rFonts w:ascii="Consolas" w:eastAsia="Times New Roman" w:hAnsi="Consolas" w:cs="Times New Roman"/>
          <w:color w:val="CCCCCC"/>
          <w:sz w:val="21"/>
          <w:szCs w:val="21"/>
          <w:lang w:eastAsia="ru-RU"/>
        </w:rPr>
        <w:t xml:space="preserve">  </w:t>
      </w:r>
      <w:r w:rsidRPr="00883835">
        <w:rPr>
          <w:rFonts w:ascii="Consolas" w:eastAsia="Times New Roman" w:hAnsi="Consolas" w:cs="Times New Roman"/>
          <w:color w:val="6A9955"/>
          <w:sz w:val="21"/>
          <w:szCs w:val="21"/>
          <w:lang w:eastAsia="ru-RU"/>
        </w:rPr>
        <w:t># Например, частично структурированная задача</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llm_decision.input[</w:t>
      </w:r>
      <w:r w:rsidRPr="00883835">
        <w:rPr>
          <w:rFonts w:ascii="Consolas" w:eastAsia="Times New Roman" w:hAnsi="Consolas" w:cs="Times New Roman"/>
          <w:color w:val="CE9178"/>
          <w:sz w:val="21"/>
          <w:szCs w:val="21"/>
          <w:lang w:val="en-US" w:eastAsia="ru-RU"/>
        </w:rPr>
        <w:t>'task_distribution'</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6</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6A9955"/>
          <w:sz w:val="21"/>
          <w:szCs w:val="21"/>
          <w:lang w:val="en-US" w:eastAsia="ru-RU"/>
        </w:rPr>
        <w:t># Redesign</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llm_decision.input[</w:t>
      </w:r>
      <w:r w:rsidRPr="00883835">
        <w:rPr>
          <w:rFonts w:ascii="Consolas" w:eastAsia="Times New Roman" w:hAnsi="Consolas" w:cs="Times New Roman"/>
          <w:color w:val="CE9178"/>
          <w:sz w:val="21"/>
          <w:szCs w:val="21"/>
          <w:lang w:val="en-US" w:eastAsia="ru-RU"/>
        </w:rPr>
        <w:t>'llm_vcf'</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1.2</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Эффективность</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llm_decision.input[</w:t>
      </w:r>
      <w:r w:rsidRPr="00883835">
        <w:rPr>
          <w:rFonts w:ascii="Consolas" w:eastAsia="Times New Roman" w:hAnsi="Consolas" w:cs="Times New Roman"/>
          <w:color w:val="CE9178"/>
          <w:sz w:val="21"/>
          <w:szCs w:val="21"/>
          <w:lang w:val="en-US" w:eastAsia="ru-RU"/>
        </w:rPr>
        <w:t>'country_readiness'</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0.7</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Высокая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готовность</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страны</w:t>
      </w:r>
    </w:p>
    <w:p w:rsidR="00506AAE" w:rsidRPr="00883835" w:rsidRDefault="00506AAE" w:rsidP="00832D74">
      <w:pPr>
        <w:shd w:val="clear" w:color="auto" w:fill="1F1F1F"/>
        <w:spacing w:after="240" w:line="285" w:lineRule="atLeast"/>
        <w:rPr>
          <w:rFonts w:ascii="Consolas" w:eastAsia="Times New Roman" w:hAnsi="Consolas" w:cs="Times New Roman"/>
          <w:color w:val="CCCCCC"/>
          <w:sz w:val="21"/>
          <w:szCs w:val="21"/>
          <w:lang w:eastAsia="ru-RU"/>
        </w:rPr>
      </w:pPr>
      <w:r w:rsidRPr="002D1DF8">
        <w:rPr>
          <w:rFonts w:ascii="Consolas" w:eastAsia="Times New Roman" w:hAnsi="Consolas" w:cs="Times New Roman"/>
          <w:color w:val="CCCCCC"/>
          <w:sz w:val="21"/>
          <w:szCs w:val="21"/>
          <w:lang w:eastAsia="ru-RU"/>
        </w:rPr>
        <w:br/>
      </w:r>
      <w:r w:rsidRPr="00883835">
        <w:rPr>
          <w:rFonts w:ascii="Consolas" w:eastAsia="Times New Roman" w:hAnsi="Consolas" w:cs="Times New Roman"/>
          <w:color w:val="6A9955"/>
          <w:sz w:val="21"/>
          <w:szCs w:val="21"/>
          <w:lang w:eastAsia="ru-RU"/>
        </w:rPr>
        <w:t># Вычисление</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CCCCCC"/>
          <w:sz w:val="21"/>
          <w:szCs w:val="21"/>
          <w:lang w:eastAsia="ru-RU"/>
        </w:rPr>
        <w:t>llm_decision.compute()</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eastAsia="ru-RU"/>
        </w:rPr>
      </w:pPr>
      <w:r w:rsidRPr="00883835">
        <w:rPr>
          <w:rFonts w:ascii="Consolas" w:eastAsia="Times New Roman" w:hAnsi="Consolas" w:cs="Times New Roman"/>
          <w:color w:val="6A9955"/>
          <w:sz w:val="21"/>
          <w:szCs w:val="21"/>
          <w:lang w:eastAsia="ru-RU"/>
        </w:rPr>
        <w:t># Получаем числовое значение</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decision_value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llm_decision.output[</w:t>
      </w:r>
      <w:r w:rsidRPr="00883835">
        <w:rPr>
          <w:rFonts w:ascii="Consolas" w:eastAsia="Times New Roman" w:hAnsi="Consolas" w:cs="Times New Roman"/>
          <w:color w:val="CE9178"/>
          <w:sz w:val="21"/>
          <w:szCs w:val="21"/>
          <w:lang w:val="en-US" w:eastAsia="ru-RU"/>
        </w:rPr>
        <w:t>'decision'</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Текстовая</w:t>
      </w:r>
      <w:r w:rsidRPr="00883835">
        <w:rPr>
          <w:rFonts w:ascii="Consolas" w:eastAsia="Times New Roman" w:hAnsi="Consolas" w:cs="Times New Roman"/>
          <w:color w:val="6A9955"/>
          <w:sz w:val="21"/>
          <w:szCs w:val="21"/>
          <w:lang w:val="en-US" w:eastAsia="ru-RU"/>
        </w:rPr>
        <w:t xml:space="preserve"> </w:t>
      </w:r>
      <w:r w:rsidRPr="00883835">
        <w:rPr>
          <w:rFonts w:ascii="Consolas" w:eastAsia="Times New Roman" w:hAnsi="Consolas" w:cs="Times New Roman"/>
          <w:color w:val="6A9955"/>
          <w:sz w:val="21"/>
          <w:szCs w:val="21"/>
          <w:lang w:eastAsia="ru-RU"/>
        </w:rPr>
        <w:t>расшифровка</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if</w:t>
      </w:r>
      <w:r w:rsidRPr="00883835">
        <w:rPr>
          <w:rFonts w:ascii="Consolas" w:eastAsia="Times New Roman" w:hAnsi="Consolas" w:cs="Times New Roman"/>
          <w:color w:val="CCCCCC"/>
          <w:sz w:val="21"/>
          <w:szCs w:val="21"/>
          <w:lang w:val="en-US" w:eastAsia="ru-RU"/>
        </w:rPr>
        <w:t xml:space="preserve"> decision_value </w:t>
      </w:r>
      <w:r w:rsidRPr="00883835">
        <w:rPr>
          <w:rFonts w:ascii="Consolas" w:eastAsia="Times New Roman" w:hAnsi="Consolas" w:cs="Times New Roman"/>
          <w:color w:val="D4D4D4"/>
          <w:sz w:val="21"/>
          <w:szCs w:val="21"/>
          <w:lang w:val="en-US" w:eastAsia="ru-RU"/>
        </w:rPr>
        <w:t>&lt;=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3</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    decision_text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"Assist (</w:t>
      </w:r>
      <w:r w:rsidRPr="00883835">
        <w:rPr>
          <w:rFonts w:ascii="Consolas" w:eastAsia="Times New Roman" w:hAnsi="Consolas" w:cs="Times New Roman"/>
          <w:color w:val="CE9178"/>
          <w:sz w:val="21"/>
          <w:szCs w:val="21"/>
          <w:lang w:eastAsia="ru-RU"/>
        </w:rPr>
        <w:t>Частичная</w:t>
      </w:r>
      <w:r w:rsidRPr="00883835">
        <w:rPr>
          <w:rFonts w:ascii="Consolas" w:eastAsia="Times New Roman" w:hAnsi="Consolas" w:cs="Times New Roman"/>
          <w:color w:val="CE9178"/>
          <w:sz w:val="21"/>
          <w:szCs w:val="21"/>
          <w:lang w:val="en-US" w:eastAsia="ru-RU"/>
        </w:rPr>
        <w:t xml:space="preserve"> </w:t>
      </w:r>
      <w:r w:rsidRPr="00883835">
        <w:rPr>
          <w:rFonts w:ascii="Consolas" w:eastAsia="Times New Roman" w:hAnsi="Consolas" w:cs="Times New Roman"/>
          <w:color w:val="CE9178"/>
          <w:sz w:val="21"/>
          <w:szCs w:val="21"/>
          <w:lang w:eastAsia="ru-RU"/>
        </w:rPr>
        <w:t>помощь</w:t>
      </w:r>
      <w:r w:rsidRPr="00883835">
        <w:rPr>
          <w:rFonts w:ascii="Consolas" w:eastAsia="Times New Roman" w:hAnsi="Consolas" w:cs="Times New Roman"/>
          <w:color w:val="CE9178"/>
          <w:sz w:val="21"/>
          <w:szCs w:val="21"/>
          <w:lang w:val="en-US" w:eastAsia="ru-RU"/>
        </w:rPr>
        <w:t xml:space="preserve"> </w:t>
      </w:r>
      <w:r w:rsidRPr="00883835">
        <w:rPr>
          <w:rFonts w:ascii="Consolas" w:eastAsia="Times New Roman" w:hAnsi="Consolas" w:cs="Times New Roman"/>
          <w:color w:val="CE9178"/>
          <w:sz w:val="21"/>
          <w:szCs w:val="21"/>
          <w:lang w:eastAsia="ru-RU"/>
        </w:rPr>
        <w:t>ИИ</w:t>
      </w:r>
      <w:r w:rsidRPr="00883835">
        <w:rPr>
          <w:rFonts w:ascii="Consolas" w:eastAsia="Times New Roman" w:hAnsi="Consolas" w:cs="Times New Roman"/>
          <w:color w:val="CE9178"/>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elif</w:t>
      </w:r>
      <w:r w:rsidRPr="00883835">
        <w:rPr>
          <w:rFonts w:ascii="Consolas" w:eastAsia="Times New Roman" w:hAnsi="Consolas" w:cs="Times New Roman"/>
          <w:color w:val="CCCCCC"/>
          <w:sz w:val="21"/>
          <w:szCs w:val="21"/>
          <w:lang w:val="en-US" w:eastAsia="ru-RU"/>
        </w:rPr>
        <w:t xml:space="preserve"> decision_value </w:t>
      </w:r>
      <w:r w:rsidRPr="00883835">
        <w:rPr>
          <w:rFonts w:ascii="Consolas" w:eastAsia="Times New Roman" w:hAnsi="Consolas" w:cs="Times New Roman"/>
          <w:color w:val="D4D4D4"/>
          <w:sz w:val="21"/>
          <w:szCs w:val="21"/>
          <w:lang w:val="en-US" w:eastAsia="ru-RU"/>
        </w:rPr>
        <w:t>&lt;=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B5CEA8"/>
          <w:sz w:val="21"/>
          <w:szCs w:val="21"/>
          <w:lang w:val="en-US" w:eastAsia="ru-RU"/>
        </w:rPr>
        <w:t>7</w:t>
      </w:r>
      <w:r w:rsidRPr="00883835">
        <w:rPr>
          <w:rFonts w:ascii="Consolas" w:eastAsia="Times New Roman" w:hAnsi="Consolas" w:cs="Times New Roman"/>
          <w:color w:val="CCCCCC"/>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    decision_text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"Redesign (</w:t>
      </w:r>
      <w:r w:rsidRPr="00883835">
        <w:rPr>
          <w:rFonts w:ascii="Consolas" w:eastAsia="Times New Roman" w:hAnsi="Consolas" w:cs="Times New Roman"/>
          <w:color w:val="CE9178"/>
          <w:sz w:val="21"/>
          <w:szCs w:val="21"/>
          <w:lang w:eastAsia="ru-RU"/>
        </w:rPr>
        <w:t>Частичная</w:t>
      </w:r>
      <w:r w:rsidRPr="00883835">
        <w:rPr>
          <w:rFonts w:ascii="Consolas" w:eastAsia="Times New Roman" w:hAnsi="Consolas" w:cs="Times New Roman"/>
          <w:color w:val="CE9178"/>
          <w:sz w:val="21"/>
          <w:szCs w:val="21"/>
          <w:lang w:val="en-US" w:eastAsia="ru-RU"/>
        </w:rPr>
        <w:t xml:space="preserve"> </w:t>
      </w:r>
      <w:r w:rsidRPr="00883835">
        <w:rPr>
          <w:rFonts w:ascii="Consolas" w:eastAsia="Times New Roman" w:hAnsi="Consolas" w:cs="Times New Roman"/>
          <w:color w:val="CE9178"/>
          <w:sz w:val="21"/>
          <w:szCs w:val="21"/>
          <w:lang w:eastAsia="ru-RU"/>
        </w:rPr>
        <w:t>автоматизация</w:t>
      </w:r>
      <w:r w:rsidRPr="00883835">
        <w:rPr>
          <w:rFonts w:ascii="Consolas" w:eastAsia="Times New Roman" w:hAnsi="Consolas" w:cs="Times New Roman"/>
          <w:color w:val="CE9178"/>
          <w:sz w:val="21"/>
          <w:szCs w:val="21"/>
          <w:lang w:val="en-US" w:eastAsia="ru-RU"/>
        </w:rPr>
        <w:t>)"</w:t>
      </w:r>
    </w:p>
    <w:p w:rsidR="00506AAE" w:rsidRPr="00883835"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586C0"/>
          <w:sz w:val="21"/>
          <w:szCs w:val="21"/>
          <w:lang w:val="en-US" w:eastAsia="ru-RU"/>
        </w:rPr>
        <w:t>else</w:t>
      </w:r>
      <w:r w:rsidRPr="00883835">
        <w:rPr>
          <w:rFonts w:ascii="Consolas" w:eastAsia="Times New Roman" w:hAnsi="Consolas" w:cs="Times New Roman"/>
          <w:color w:val="CCCCCC"/>
          <w:sz w:val="21"/>
          <w:szCs w:val="21"/>
          <w:lang w:val="en-US" w:eastAsia="ru-RU"/>
        </w:rPr>
        <w:t>:</w:t>
      </w:r>
    </w:p>
    <w:p w:rsidR="00506AAE" w:rsidRPr="00506AAE" w:rsidRDefault="00506AAE" w:rsidP="00506AAE">
      <w:pPr>
        <w:shd w:val="clear" w:color="auto" w:fill="1F1F1F"/>
        <w:spacing w:after="0" w:line="285" w:lineRule="atLeast"/>
        <w:rPr>
          <w:rFonts w:ascii="Consolas" w:eastAsia="Times New Roman" w:hAnsi="Consolas" w:cs="Times New Roman"/>
          <w:color w:val="CCCCCC"/>
          <w:sz w:val="21"/>
          <w:szCs w:val="21"/>
          <w:lang w:val="en-US" w:eastAsia="ru-RU"/>
        </w:rPr>
      </w:pPr>
      <w:r w:rsidRPr="00883835">
        <w:rPr>
          <w:rFonts w:ascii="Consolas" w:eastAsia="Times New Roman" w:hAnsi="Consolas" w:cs="Times New Roman"/>
          <w:color w:val="CCCCCC"/>
          <w:sz w:val="21"/>
          <w:szCs w:val="21"/>
          <w:lang w:val="en-US" w:eastAsia="ru-RU"/>
        </w:rPr>
        <w:t xml:space="preserve">    decision_text </w:t>
      </w:r>
      <w:r w:rsidRPr="00883835">
        <w:rPr>
          <w:rFonts w:ascii="Consolas" w:eastAsia="Times New Roman" w:hAnsi="Consolas" w:cs="Times New Roman"/>
          <w:color w:val="D4D4D4"/>
          <w:sz w:val="21"/>
          <w:szCs w:val="21"/>
          <w:lang w:val="en-US" w:eastAsia="ru-RU"/>
        </w:rPr>
        <w:t>=</w:t>
      </w:r>
      <w:r w:rsidRPr="00883835">
        <w:rPr>
          <w:rFonts w:ascii="Consolas" w:eastAsia="Times New Roman" w:hAnsi="Consolas" w:cs="Times New Roman"/>
          <w:color w:val="CCCCCC"/>
          <w:sz w:val="21"/>
          <w:szCs w:val="21"/>
          <w:lang w:val="en-US" w:eastAsia="ru-RU"/>
        </w:rPr>
        <w:t xml:space="preserve"> </w:t>
      </w:r>
      <w:r w:rsidRPr="00883835">
        <w:rPr>
          <w:rFonts w:ascii="Consolas" w:eastAsia="Times New Roman" w:hAnsi="Consolas" w:cs="Times New Roman"/>
          <w:color w:val="CE9178"/>
          <w:sz w:val="21"/>
          <w:szCs w:val="21"/>
          <w:lang w:val="en-US" w:eastAsia="ru-RU"/>
        </w:rPr>
        <w:t>"Replace (</w:t>
      </w:r>
      <w:r w:rsidRPr="00883835">
        <w:rPr>
          <w:rFonts w:ascii="Consolas" w:eastAsia="Times New Roman" w:hAnsi="Consolas" w:cs="Times New Roman"/>
          <w:color w:val="CE9178"/>
          <w:sz w:val="21"/>
          <w:szCs w:val="21"/>
          <w:lang w:eastAsia="ru-RU"/>
        </w:rPr>
        <w:t>Полная</w:t>
      </w:r>
      <w:r w:rsidRPr="00883835">
        <w:rPr>
          <w:rFonts w:ascii="Consolas" w:eastAsia="Times New Roman" w:hAnsi="Consolas" w:cs="Times New Roman"/>
          <w:color w:val="CE9178"/>
          <w:sz w:val="21"/>
          <w:szCs w:val="21"/>
          <w:lang w:val="en-US" w:eastAsia="ru-RU"/>
        </w:rPr>
        <w:t xml:space="preserve"> </w:t>
      </w:r>
      <w:r w:rsidRPr="00883835">
        <w:rPr>
          <w:rFonts w:ascii="Consolas" w:eastAsia="Times New Roman" w:hAnsi="Consolas" w:cs="Times New Roman"/>
          <w:color w:val="CE9178"/>
          <w:sz w:val="21"/>
          <w:szCs w:val="21"/>
          <w:lang w:eastAsia="ru-RU"/>
        </w:rPr>
        <w:t>замена</w:t>
      </w:r>
      <w:r w:rsidRPr="00883835">
        <w:rPr>
          <w:rFonts w:ascii="Consolas" w:eastAsia="Times New Roman" w:hAnsi="Consolas" w:cs="Times New Roman"/>
          <w:color w:val="CE9178"/>
          <w:sz w:val="21"/>
          <w:szCs w:val="21"/>
          <w:lang w:val="en-US" w:eastAsia="ru-RU"/>
        </w:rPr>
        <w:t>)"</w:t>
      </w:r>
    </w:p>
    <w:p w:rsidR="00FB4B9F" w:rsidRPr="00506AAE" w:rsidRDefault="00FB4B9F" w:rsidP="002C3E82">
      <w:pPr>
        <w:spacing w:after="0"/>
        <w:rPr>
          <w:lang w:val="en-US"/>
        </w:rPr>
      </w:pPr>
    </w:p>
    <w:sectPr w:rsidR="00FB4B9F" w:rsidRPr="00506AAE" w:rsidSect="00F86354">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3F" w:rsidRDefault="00EA2E3F" w:rsidP="00F86354">
      <w:pPr>
        <w:spacing w:after="0" w:line="240" w:lineRule="auto"/>
      </w:pPr>
      <w:r>
        <w:separator/>
      </w:r>
    </w:p>
  </w:endnote>
  <w:endnote w:type="continuationSeparator" w:id="0">
    <w:p w:rsidR="00EA2E3F" w:rsidRDefault="00EA2E3F" w:rsidP="00F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oboto">
    <w:panose1 w:val="02000000000000000000"/>
    <w:charset w:val="CC"/>
    <w:family w:val="auto"/>
    <w:pitch w:val="variable"/>
    <w:sig w:usb0="E0000AFF" w:usb1="5000217F" w:usb2="00000021"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7073"/>
      <w:docPartObj>
        <w:docPartGallery w:val="Page Numbers (Bottom of Page)"/>
        <w:docPartUnique/>
      </w:docPartObj>
    </w:sdtPr>
    <w:sdtEndPr/>
    <w:sdtContent>
      <w:p w:rsidR="00EA2E3F" w:rsidRDefault="00EA2E3F">
        <w:pPr>
          <w:pStyle w:val="af"/>
          <w:jc w:val="center"/>
        </w:pPr>
        <w:r>
          <w:fldChar w:fldCharType="begin"/>
        </w:r>
        <w:r>
          <w:instrText>PAGE   \* MERGEFORMAT</w:instrText>
        </w:r>
        <w:r>
          <w:fldChar w:fldCharType="separate"/>
        </w:r>
        <w:r w:rsidR="002D1DF8">
          <w:rPr>
            <w:noProof/>
          </w:rPr>
          <w:t>97</w:t>
        </w:r>
        <w:r>
          <w:fldChar w:fldCharType="end"/>
        </w:r>
      </w:p>
    </w:sdtContent>
  </w:sdt>
  <w:p w:rsidR="00EA2E3F" w:rsidRDefault="00EA2E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3F" w:rsidRDefault="00EA2E3F" w:rsidP="00F86354">
      <w:pPr>
        <w:spacing w:after="0" w:line="240" w:lineRule="auto"/>
      </w:pPr>
      <w:r>
        <w:separator/>
      </w:r>
    </w:p>
  </w:footnote>
  <w:footnote w:type="continuationSeparator" w:id="0">
    <w:p w:rsidR="00EA2E3F" w:rsidRDefault="00EA2E3F" w:rsidP="00F8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8DC"/>
    <w:multiLevelType w:val="hybridMultilevel"/>
    <w:tmpl w:val="CFCA0AFE"/>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52DE3"/>
    <w:multiLevelType w:val="hybridMultilevel"/>
    <w:tmpl w:val="0F72D5CE"/>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8C651A"/>
    <w:multiLevelType w:val="hybridMultilevel"/>
    <w:tmpl w:val="84F8A208"/>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8D7A2C"/>
    <w:multiLevelType w:val="multilevel"/>
    <w:tmpl w:val="00CCF6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3E92D07"/>
    <w:multiLevelType w:val="multilevel"/>
    <w:tmpl w:val="28A8F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714302A"/>
    <w:multiLevelType w:val="hybridMultilevel"/>
    <w:tmpl w:val="CDBE8A36"/>
    <w:lvl w:ilvl="0" w:tplc="E43205B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92CAD"/>
    <w:multiLevelType w:val="hybridMultilevel"/>
    <w:tmpl w:val="23ACDBEC"/>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E3B3C"/>
    <w:multiLevelType w:val="hybridMultilevel"/>
    <w:tmpl w:val="4C6E9E20"/>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A194A"/>
    <w:multiLevelType w:val="hybridMultilevel"/>
    <w:tmpl w:val="E72ABFD6"/>
    <w:lvl w:ilvl="0" w:tplc="0FC2FB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42CFF"/>
    <w:multiLevelType w:val="hybridMultilevel"/>
    <w:tmpl w:val="B6B025CC"/>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30609F"/>
    <w:multiLevelType w:val="hybridMultilevel"/>
    <w:tmpl w:val="16E22918"/>
    <w:lvl w:ilvl="0" w:tplc="65ACDD24">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1D1DA6"/>
    <w:multiLevelType w:val="hybridMultilevel"/>
    <w:tmpl w:val="1C8463D8"/>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94852"/>
    <w:multiLevelType w:val="hybridMultilevel"/>
    <w:tmpl w:val="5644FADE"/>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F2C79"/>
    <w:multiLevelType w:val="hybridMultilevel"/>
    <w:tmpl w:val="BB3A5214"/>
    <w:lvl w:ilvl="0" w:tplc="19E841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1245A"/>
    <w:multiLevelType w:val="multilevel"/>
    <w:tmpl w:val="99387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AAA78DB"/>
    <w:multiLevelType w:val="hybridMultilevel"/>
    <w:tmpl w:val="56F0A216"/>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C44ED1"/>
    <w:multiLevelType w:val="multilevel"/>
    <w:tmpl w:val="D48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71196"/>
    <w:multiLevelType w:val="multilevel"/>
    <w:tmpl w:val="BB0091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B75B47"/>
    <w:multiLevelType w:val="hybridMultilevel"/>
    <w:tmpl w:val="A84E61B6"/>
    <w:lvl w:ilvl="0" w:tplc="0ACEE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7A010A"/>
    <w:multiLevelType w:val="hybridMultilevel"/>
    <w:tmpl w:val="EBFA5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E615EE"/>
    <w:multiLevelType w:val="hybridMultilevel"/>
    <w:tmpl w:val="EB248524"/>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1C4BEC"/>
    <w:multiLevelType w:val="hybridMultilevel"/>
    <w:tmpl w:val="B860DB58"/>
    <w:lvl w:ilvl="0" w:tplc="F4A63E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871D17"/>
    <w:multiLevelType w:val="hybridMultilevel"/>
    <w:tmpl w:val="0ADE6952"/>
    <w:lvl w:ilvl="0" w:tplc="8690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A17CEA"/>
    <w:multiLevelType w:val="hybridMultilevel"/>
    <w:tmpl w:val="EBACEB3C"/>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C2229B"/>
    <w:multiLevelType w:val="multilevel"/>
    <w:tmpl w:val="BBB4A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41C32684"/>
    <w:multiLevelType w:val="hybridMultilevel"/>
    <w:tmpl w:val="7DA0DE7C"/>
    <w:lvl w:ilvl="0" w:tplc="B1C45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43200B"/>
    <w:multiLevelType w:val="multilevel"/>
    <w:tmpl w:val="DE1E9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6E54E39"/>
    <w:multiLevelType w:val="hybridMultilevel"/>
    <w:tmpl w:val="5F9EA046"/>
    <w:lvl w:ilvl="0" w:tplc="4A1C9FF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F4C67"/>
    <w:multiLevelType w:val="hybridMultilevel"/>
    <w:tmpl w:val="587AA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092C43"/>
    <w:multiLevelType w:val="hybridMultilevel"/>
    <w:tmpl w:val="82B86B0E"/>
    <w:lvl w:ilvl="0" w:tplc="19E8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87A89"/>
    <w:multiLevelType w:val="hybridMultilevel"/>
    <w:tmpl w:val="569CF720"/>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5B09DE"/>
    <w:multiLevelType w:val="hybridMultilevel"/>
    <w:tmpl w:val="DE76DC00"/>
    <w:lvl w:ilvl="0" w:tplc="65C21B8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F5B3B"/>
    <w:multiLevelType w:val="hybridMultilevel"/>
    <w:tmpl w:val="46406CF6"/>
    <w:lvl w:ilvl="0" w:tplc="19E8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3471D6"/>
    <w:multiLevelType w:val="hybridMultilevel"/>
    <w:tmpl w:val="D4323928"/>
    <w:lvl w:ilvl="0" w:tplc="19E84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3A521A"/>
    <w:multiLevelType w:val="hybridMultilevel"/>
    <w:tmpl w:val="024C7E04"/>
    <w:lvl w:ilvl="0" w:tplc="B1C45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87CCE"/>
    <w:multiLevelType w:val="hybridMultilevel"/>
    <w:tmpl w:val="90D2333E"/>
    <w:lvl w:ilvl="0" w:tplc="4A1C9FF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4E6121"/>
    <w:multiLevelType w:val="multilevel"/>
    <w:tmpl w:val="404871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7" w15:restartNumberingAfterBreak="0">
    <w:nsid w:val="6FE154C5"/>
    <w:multiLevelType w:val="hybridMultilevel"/>
    <w:tmpl w:val="879E47CE"/>
    <w:lvl w:ilvl="0" w:tplc="150E2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26525"/>
    <w:multiLevelType w:val="hybridMultilevel"/>
    <w:tmpl w:val="F7FC049C"/>
    <w:lvl w:ilvl="0" w:tplc="150E20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B1988"/>
    <w:multiLevelType w:val="hybridMultilevel"/>
    <w:tmpl w:val="E3F8341C"/>
    <w:lvl w:ilvl="0" w:tplc="CF301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56118D"/>
    <w:multiLevelType w:val="hybridMultilevel"/>
    <w:tmpl w:val="EA880AF2"/>
    <w:lvl w:ilvl="0" w:tplc="B1C45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252E2"/>
    <w:multiLevelType w:val="hybridMultilevel"/>
    <w:tmpl w:val="F6DCDE6A"/>
    <w:lvl w:ilvl="0" w:tplc="E43205B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153C3B"/>
    <w:multiLevelType w:val="hybridMultilevel"/>
    <w:tmpl w:val="C59C63B2"/>
    <w:lvl w:ilvl="0" w:tplc="EE446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90F00"/>
    <w:multiLevelType w:val="hybridMultilevel"/>
    <w:tmpl w:val="15F84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575A4"/>
    <w:multiLevelType w:val="hybridMultilevel"/>
    <w:tmpl w:val="09901F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
  </w:num>
  <w:num w:numId="3">
    <w:abstractNumId w:val="8"/>
  </w:num>
  <w:num w:numId="4">
    <w:abstractNumId w:val="33"/>
  </w:num>
  <w:num w:numId="5">
    <w:abstractNumId w:val="11"/>
  </w:num>
  <w:num w:numId="6">
    <w:abstractNumId w:val="44"/>
  </w:num>
  <w:num w:numId="7">
    <w:abstractNumId w:val="31"/>
  </w:num>
  <w:num w:numId="8">
    <w:abstractNumId w:val="37"/>
  </w:num>
  <w:num w:numId="9">
    <w:abstractNumId w:val="38"/>
  </w:num>
  <w:num w:numId="10">
    <w:abstractNumId w:val="29"/>
  </w:num>
  <w:num w:numId="11">
    <w:abstractNumId w:val="6"/>
  </w:num>
  <w:num w:numId="12">
    <w:abstractNumId w:val="13"/>
  </w:num>
  <w:num w:numId="13">
    <w:abstractNumId w:val="20"/>
  </w:num>
  <w:num w:numId="14">
    <w:abstractNumId w:val="7"/>
  </w:num>
  <w:num w:numId="15">
    <w:abstractNumId w:val="22"/>
  </w:num>
  <w:num w:numId="16">
    <w:abstractNumId w:val="12"/>
  </w:num>
  <w:num w:numId="17">
    <w:abstractNumId w:val="1"/>
  </w:num>
  <w:num w:numId="18">
    <w:abstractNumId w:val="24"/>
  </w:num>
  <w:num w:numId="19">
    <w:abstractNumId w:val="26"/>
  </w:num>
  <w:num w:numId="20">
    <w:abstractNumId w:val="17"/>
  </w:num>
  <w:num w:numId="21">
    <w:abstractNumId w:val="4"/>
  </w:num>
  <w:num w:numId="22">
    <w:abstractNumId w:val="14"/>
  </w:num>
  <w:num w:numId="23">
    <w:abstractNumId w:val="32"/>
  </w:num>
  <w:num w:numId="24">
    <w:abstractNumId w:val="2"/>
  </w:num>
  <w:num w:numId="25">
    <w:abstractNumId w:val="19"/>
  </w:num>
  <w:num w:numId="26">
    <w:abstractNumId w:val="23"/>
  </w:num>
  <w:num w:numId="27">
    <w:abstractNumId w:val="9"/>
  </w:num>
  <w:num w:numId="28">
    <w:abstractNumId w:val="43"/>
  </w:num>
  <w:num w:numId="29">
    <w:abstractNumId w:val="30"/>
  </w:num>
  <w:num w:numId="30">
    <w:abstractNumId w:val="0"/>
  </w:num>
  <w:num w:numId="31">
    <w:abstractNumId w:val="15"/>
  </w:num>
  <w:num w:numId="32">
    <w:abstractNumId w:val="21"/>
  </w:num>
  <w:num w:numId="33">
    <w:abstractNumId w:val="36"/>
  </w:num>
  <w:num w:numId="34">
    <w:abstractNumId w:val="27"/>
  </w:num>
  <w:num w:numId="35">
    <w:abstractNumId w:val="25"/>
  </w:num>
  <w:num w:numId="36">
    <w:abstractNumId w:val="35"/>
  </w:num>
  <w:num w:numId="37">
    <w:abstractNumId w:val="34"/>
  </w:num>
  <w:num w:numId="38">
    <w:abstractNumId w:val="40"/>
  </w:num>
  <w:num w:numId="39">
    <w:abstractNumId w:val="10"/>
  </w:num>
  <w:num w:numId="40">
    <w:abstractNumId w:val="41"/>
  </w:num>
  <w:num w:numId="41">
    <w:abstractNumId w:val="5"/>
  </w:num>
  <w:num w:numId="42">
    <w:abstractNumId w:val="18"/>
  </w:num>
  <w:num w:numId="43">
    <w:abstractNumId w:val="39"/>
  </w:num>
  <w:num w:numId="44">
    <w:abstractNumId w:val="16"/>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FB"/>
    <w:rsid w:val="0000043F"/>
    <w:rsid w:val="00002343"/>
    <w:rsid w:val="00004C52"/>
    <w:rsid w:val="000053B2"/>
    <w:rsid w:val="00012B8D"/>
    <w:rsid w:val="00013E2E"/>
    <w:rsid w:val="00020E2F"/>
    <w:rsid w:val="00020F7C"/>
    <w:rsid w:val="00027C4F"/>
    <w:rsid w:val="00031150"/>
    <w:rsid w:val="00031969"/>
    <w:rsid w:val="00033A38"/>
    <w:rsid w:val="000428BE"/>
    <w:rsid w:val="00042E7A"/>
    <w:rsid w:val="00042F62"/>
    <w:rsid w:val="00043E44"/>
    <w:rsid w:val="0004510B"/>
    <w:rsid w:val="0004567D"/>
    <w:rsid w:val="000474C8"/>
    <w:rsid w:val="00051603"/>
    <w:rsid w:val="00053ABF"/>
    <w:rsid w:val="0006482B"/>
    <w:rsid w:val="0007743B"/>
    <w:rsid w:val="00077E1F"/>
    <w:rsid w:val="00081964"/>
    <w:rsid w:val="00091C67"/>
    <w:rsid w:val="00092C71"/>
    <w:rsid w:val="0009733B"/>
    <w:rsid w:val="00097407"/>
    <w:rsid w:val="000979DE"/>
    <w:rsid w:val="000A0ABF"/>
    <w:rsid w:val="000A0C00"/>
    <w:rsid w:val="000A123F"/>
    <w:rsid w:val="000A264B"/>
    <w:rsid w:val="000A368F"/>
    <w:rsid w:val="000A77C7"/>
    <w:rsid w:val="000B4C2F"/>
    <w:rsid w:val="000B4F7F"/>
    <w:rsid w:val="000B742E"/>
    <w:rsid w:val="000B7F3E"/>
    <w:rsid w:val="000C1234"/>
    <w:rsid w:val="000C14E3"/>
    <w:rsid w:val="000C169B"/>
    <w:rsid w:val="000C1E25"/>
    <w:rsid w:val="000C2468"/>
    <w:rsid w:val="000C3046"/>
    <w:rsid w:val="000D02EA"/>
    <w:rsid w:val="000D0827"/>
    <w:rsid w:val="000D32F8"/>
    <w:rsid w:val="000D5918"/>
    <w:rsid w:val="000D70FE"/>
    <w:rsid w:val="000E0A2C"/>
    <w:rsid w:val="000E0F6E"/>
    <w:rsid w:val="000E3879"/>
    <w:rsid w:val="000E466D"/>
    <w:rsid w:val="000E5873"/>
    <w:rsid w:val="000E5D1E"/>
    <w:rsid w:val="000E5EDA"/>
    <w:rsid w:val="000F08B9"/>
    <w:rsid w:val="000F1BFC"/>
    <w:rsid w:val="000F2068"/>
    <w:rsid w:val="000F424A"/>
    <w:rsid w:val="000F4F8C"/>
    <w:rsid w:val="000F6829"/>
    <w:rsid w:val="000F7A45"/>
    <w:rsid w:val="00101F8F"/>
    <w:rsid w:val="00104B9F"/>
    <w:rsid w:val="00105781"/>
    <w:rsid w:val="001065C9"/>
    <w:rsid w:val="00106A70"/>
    <w:rsid w:val="00107D49"/>
    <w:rsid w:val="00111E1D"/>
    <w:rsid w:val="00112764"/>
    <w:rsid w:val="00116148"/>
    <w:rsid w:val="00116B48"/>
    <w:rsid w:val="00122F84"/>
    <w:rsid w:val="00126016"/>
    <w:rsid w:val="00127512"/>
    <w:rsid w:val="00127615"/>
    <w:rsid w:val="00132072"/>
    <w:rsid w:val="00132403"/>
    <w:rsid w:val="00141D4F"/>
    <w:rsid w:val="00142C7C"/>
    <w:rsid w:val="00144F57"/>
    <w:rsid w:val="00146CF0"/>
    <w:rsid w:val="00152D6A"/>
    <w:rsid w:val="00152D9C"/>
    <w:rsid w:val="00153276"/>
    <w:rsid w:val="00153D32"/>
    <w:rsid w:val="001577B2"/>
    <w:rsid w:val="0016196F"/>
    <w:rsid w:val="0016528B"/>
    <w:rsid w:val="00165424"/>
    <w:rsid w:val="00171884"/>
    <w:rsid w:val="00172148"/>
    <w:rsid w:val="00173A38"/>
    <w:rsid w:val="00173CEC"/>
    <w:rsid w:val="00174222"/>
    <w:rsid w:val="00176BC3"/>
    <w:rsid w:val="0017735C"/>
    <w:rsid w:val="00182D08"/>
    <w:rsid w:val="00182D1D"/>
    <w:rsid w:val="00182DC8"/>
    <w:rsid w:val="00186329"/>
    <w:rsid w:val="00186686"/>
    <w:rsid w:val="00193003"/>
    <w:rsid w:val="0019388F"/>
    <w:rsid w:val="0019539B"/>
    <w:rsid w:val="00197882"/>
    <w:rsid w:val="001A1003"/>
    <w:rsid w:val="001A1818"/>
    <w:rsid w:val="001A31EE"/>
    <w:rsid w:val="001A5E49"/>
    <w:rsid w:val="001A6B7B"/>
    <w:rsid w:val="001A6EE0"/>
    <w:rsid w:val="001B066E"/>
    <w:rsid w:val="001B4358"/>
    <w:rsid w:val="001B4BB8"/>
    <w:rsid w:val="001B56D6"/>
    <w:rsid w:val="001C0850"/>
    <w:rsid w:val="001C156E"/>
    <w:rsid w:val="001C6D0F"/>
    <w:rsid w:val="001D0376"/>
    <w:rsid w:val="001D0459"/>
    <w:rsid w:val="001D1881"/>
    <w:rsid w:val="001D2909"/>
    <w:rsid w:val="001D5AFF"/>
    <w:rsid w:val="001D5B02"/>
    <w:rsid w:val="001E2B2A"/>
    <w:rsid w:val="001E6EFB"/>
    <w:rsid w:val="001E7B31"/>
    <w:rsid w:val="001E7EFC"/>
    <w:rsid w:val="001F765C"/>
    <w:rsid w:val="0020133B"/>
    <w:rsid w:val="00203521"/>
    <w:rsid w:val="00207253"/>
    <w:rsid w:val="00207513"/>
    <w:rsid w:val="002076D3"/>
    <w:rsid w:val="0021102F"/>
    <w:rsid w:val="00213016"/>
    <w:rsid w:val="0021426C"/>
    <w:rsid w:val="0022197C"/>
    <w:rsid w:val="00221AA1"/>
    <w:rsid w:val="00222120"/>
    <w:rsid w:val="002238A0"/>
    <w:rsid w:val="00224175"/>
    <w:rsid w:val="00224550"/>
    <w:rsid w:val="002264E9"/>
    <w:rsid w:val="002308E4"/>
    <w:rsid w:val="00230D64"/>
    <w:rsid w:val="00234151"/>
    <w:rsid w:val="002417B1"/>
    <w:rsid w:val="002419CD"/>
    <w:rsid w:val="002421F7"/>
    <w:rsid w:val="00242464"/>
    <w:rsid w:val="00242624"/>
    <w:rsid w:val="0024690A"/>
    <w:rsid w:val="00250013"/>
    <w:rsid w:val="002527F0"/>
    <w:rsid w:val="00252A34"/>
    <w:rsid w:val="00253DB3"/>
    <w:rsid w:val="00254038"/>
    <w:rsid w:val="00254854"/>
    <w:rsid w:val="00254C17"/>
    <w:rsid w:val="00256040"/>
    <w:rsid w:val="00256929"/>
    <w:rsid w:val="00257F3F"/>
    <w:rsid w:val="00260FFD"/>
    <w:rsid w:val="0026525F"/>
    <w:rsid w:val="0026715E"/>
    <w:rsid w:val="002673E8"/>
    <w:rsid w:val="00273DD1"/>
    <w:rsid w:val="00280ED9"/>
    <w:rsid w:val="00282855"/>
    <w:rsid w:val="00290AB9"/>
    <w:rsid w:val="00293910"/>
    <w:rsid w:val="002950B1"/>
    <w:rsid w:val="0029752E"/>
    <w:rsid w:val="00297C8F"/>
    <w:rsid w:val="002A0104"/>
    <w:rsid w:val="002A02E9"/>
    <w:rsid w:val="002A34B4"/>
    <w:rsid w:val="002A352C"/>
    <w:rsid w:val="002A447B"/>
    <w:rsid w:val="002A5D0B"/>
    <w:rsid w:val="002A76D0"/>
    <w:rsid w:val="002B1E08"/>
    <w:rsid w:val="002B28C4"/>
    <w:rsid w:val="002B2FD6"/>
    <w:rsid w:val="002B59F0"/>
    <w:rsid w:val="002B5D47"/>
    <w:rsid w:val="002B6043"/>
    <w:rsid w:val="002C1E04"/>
    <w:rsid w:val="002C26F2"/>
    <w:rsid w:val="002C359E"/>
    <w:rsid w:val="002C3E82"/>
    <w:rsid w:val="002C7945"/>
    <w:rsid w:val="002D1DF8"/>
    <w:rsid w:val="002D503D"/>
    <w:rsid w:val="002D6E3B"/>
    <w:rsid w:val="002E2EE1"/>
    <w:rsid w:val="002E3882"/>
    <w:rsid w:val="002E7AD1"/>
    <w:rsid w:val="002E7B7A"/>
    <w:rsid w:val="002F1EF9"/>
    <w:rsid w:val="002F409B"/>
    <w:rsid w:val="00301437"/>
    <w:rsid w:val="00302343"/>
    <w:rsid w:val="00303189"/>
    <w:rsid w:val="0030388C"/>
    <w:rsid w:val="00305F92"/>
    <w:rsid w:val="00312916"/>
    <w:rsid w:val="00313273"/>
    <w:rsid w:val="00313944"/>
    <w:rsid w:val="003144BD"/>
    <w:rsid w:val="00314F6B"/>
    <w:rsid w:val="003150E0"/>
    <w:rsid w:val="003179DF"/>
    <w:rsid w:val="003214D5"/>
    <w:rsid w:val="00322AA2"/>
    <w:rsid w:val="003258C3"/>
    <w:rsid w:val="003266E4"/>
    <w:rsid w:val="00331C82"/>
    <w:rsid w:val="0033342B"/>
    <w:rsid w:val="0033363C"/>
    <w:rsid w:val="00334068"/>
    <w:rsid w:val="00336579"/>
    <w:rsid w:val="003375EA"/>
    <w:rsid w:val="00337ABC"/>
    <w:rsid w:val="003411E4"/>
    <w:rsid w:val="00341589"/>
    <w:rsid w:val="003422CF"/>
    <w:rsid w:val="00342D91"/>
    <w:rsid w:val="003431E3"/>
    <w:rsid w:val="00344525"/>
    <w:rsid w:val="00344FE3"/>
    <w:rsid w:val="00346828"/>
    <w:rsid w:val="00352410"/>
    <w:rsid w:val="00354EB3"/>
    <w:rsid w:val="003560C3"/>
    <w:rsid w:val="0036035E"/>
    <w:rsid w:val="00361723"/>
    <w:rsid w:val="0036180F"/>
    <w:rsid w:val="003638CA"/>
    <w:rsid w:val="0036518E"/>
    <w:rsid w:val="003670AE"/>
    <w:rsid w:val="0036760F"/>
    <w:rsid w:val="00371797"/>
    <w:rsid w:val="00374AF3"/>
    <w:rsid w:val="00374CEE"/>
    <w:rsid w:val="003818EE"/>
    <w:rsid w:val="00384ED8"/>
    <w:rsid w:val="00387998"/>
    <w:rsid w:val="00391161"/>
    <w:rsid w:val="00391EE1"/>
    <w:rsid w:val="00392720"/>
    <w:rsid w:val="003943AE"/>
    <w:rsid w:val="003A292F"/>
    <w:rsid w:val="003A2EB1"/>
    <w:rsid w:val="003A4162"/>
    <w:rsid w:val="003A467E"/>
    <w:rsid w:val="003A4A7D"/>
    <w:rsid w:val="003A7A24"/>
    <w:rsid w:val="003B3C97"/>
    <w:rsid w:val="003B51B7"/>
    <w:rsid w:val="003B53CC"/>
    <w:rsid w:val="003C1870"/>
    <w:rsid w:val="003C1E7B"/>
    <w:rsid w:val="003C63CA"/>
    <w:rsid w:val="003C74B3"/>
    <w:rsid w:val="003C7A5A"/>
    <w:rsid w:val="003D0D03"/>
    <w:rsid w:val="003D15B1"/>
    <w:rsid w:val="003D20C9"/>
    <w:rsid w:val="003D465F"/>
    <w:rsid w:val="003D7ACD"/>
    <w:rsid w:val="003E11F5"/>
    <w:rsid w:val="003E40A6"/>
    <w:rsid w:val="003E4B9C"/>
    <w:rsid w:val="003E4C28"/>
    <w:rsid w:val="003E4C91"/>
    <w:rsid w:val="003F2EF7"/>
    <w:rsid w:val="003F31D4"/>
    <w:rsid w:val="003F41B5"/>
    <w:rsid w:val="003F61FA"/>
    <w:rsid w:val="00402549"/>
    <w:rsid w:val="00404F5D"/>
    <w:rsid w:val="00405A9D"/>
    <w:rsid w:val="00405F7F"/>
    <w:rsid w:val="004109D3"/>
    <w:rsid w:val="004125ED"/>
    <w:rsid w:val="0041626F"/>
    <w:rsid w:val="004168B7"/>
    <w:rsid w:val="004201E1"/>
    <w:rsid w:val="004223D8"/>
    <w:rsid w:val="004231C7"/>
    <w:rsid w:val="004235CA"/>
    <w:rsid w:val="0042360A"/>
    <w:rsid w:val="00432C47"/>
    <w:rsid w:val="004407E9"/>
    <w:rsid w:val="00440B98"/>
    <w:rsid w:val="00442FB5"/>
    <w:rsid w:val="004454D2"/>
    <w:rsid w:val="00445E4D"/>
    <w:rsid w:val="00446C23"/>
    <w:rsid w:val="00447B53"/>
    <w:rsid w:val="0045093B"/>
    <w:rsid w:val="00451142"/>
    <w:rsid w:val="00453C1C"/>
    <w:rsid w:val="00455B3A"/>
    <w:rsid w:val="00460E21"/>
    <w:rsid w:val="00461BC2"/>
    <w:rsid w:val="00463131"/>
    <w:rsid w:val="00463878"/>
    <w:rsid w:val="0046392E"/>
    <w:rsid w:val="00464731"/>
    <w:rsid w:val="0047153D"/>
    <w:rsid w:val="00474607"/>
    <w:rsid w:val="004758F6"/>
    <w:rsid w:val="00476136"/>
    <w:rsid w:val="00476D15"/>
    <w:rsid w:val="00476D38"/>
    <w:rsid w:val="004775A6"/>
    <w:rsid w:val="0047788B"/>
    <w:rsid w:val="00482799"/>
    <w:rsid w:val="00484EB0"/>
    <w:rsid w:val="00485C1D"/>
    <w:rsid w:val="00487264"/>
    <w:rsid w:val="004900EA"/>
    <w:rsid w:val="00496D06"/>
    <w:rsid w:val="004979C8"/>
    <w:rsid w:val="004A001A"/>
    <w:rsid w:val="004A079D"/>
    <w:rsid w:val="004A366C"/>
    <w:rsid w:val="004A3DCB"/>
    <w:rsid w:val="004A4049"/>
    <w:rsid w:val="004A7F45"/>
    <w:rsid w:val="004B229F"/>
    <w:rsid w:val="004B3D12"/>
    <w:rsid w:val="004B572A"/>
    <w:rsid w:val="004B619D"/>
    <w:rsid w:val="004B6FCF"/>
    <w:rsid w:val="004C0C33"/>
    <w:rsid w:val="004C0CBA"/>
    <w:rsid w:val="004C1B0A"/>
    <w:rsid w:val="004C2ED2"/>
    <w:rsid w:val="004C617A"/>
    <w:rsid w:val="004D05CC"/>
    <w:rsid w:val="004D0903"/>
    <w:rsid w:val="004D10FC"/>
    <w:rsid w:val="004D2DEB"/>
    <w:rsid w:val="004D2FE6"/>
    <w:rsid w:val="004D3E63"/>
    <w:rsid w:val="004D4583"/>
    <w:rsid w:val="004D4587"/>
    <w:rsid w:val="004D5540"/>
    <w:rsid w:val="004E4F2E"/>
    <w:rsid w:val="004E5EFC"/>
    <w:rsid w:val="004E60DA"/>
    <w:rsid w:val="004E636A"/>
    <w:rsid w:val="004E6F53"/>
    <w:rsid w:val="004E7E2C"/>
    <w:rsid w:val="004F472D"/>
    <w:rsid w:val="004F5680"/>
    <w:rsid w:val="004F677D"/>
    <w:rsid w:val="004F7534"/>
    <w:rsid w:val="0050265B"/>
    <w:rsid w:val="005027F6"/>
    <w:rsid w:val="00502D1A"/>
    <w:rsid w:val="005030D7"/>
    <w:rsid w:val="005046B5"/>
    <w:rsid w:val="00505A0C"/>
    <w:rsid w:val="00506AAE"/>
    <w:rsid w:val="00506D93"/>
    <w:rsid w:val="0050714E"/>
    <w:rsid w:val="0050723B"/>
    <w:rsid w:val="005103B9"/>
    <w:rsid w:val="0051151B"/>
    <w:rsid w:val="005118C6"/>
    <w:rsid w:val="005139F3"/>
    <w:rsid w:val="00521519"/>
    <w:rsid w:val="0052484A"/>
    <w:rsid w:val="00524A80"/>
    <w:rsid w:val="00530E32"/>
    <w:rsid w:val="00531928"/>
    <w:rsid w:val="0053278D"/>
    <w:rsid w:val="00532CC0"/>
    <w:rsid w:val="00532DE3"/>
    <w:rsid w:val="00534CE7"/>
    <w:rsid w:val="00534D1F"/>
    <w:rsid w:val="00537A04"/>
    <w:rsid w:val="005423C9"/>
    <w:rsid w:val="00543737"/>
    <w:rsid w:val="00546BE1"/>
    <w:rsid w:val="00546CA9"/>
    <w:rsid w:val="005477B9"/>
    <w:rsid w:val="00550C90"/>
    <w:rsid w:val="00550E32"/>
    <w:rsid w:val="00551913"/>
    <w:rsid w:val="0055648D"/>
    <w:rsid w:val="0055720C"/>
    <w:rsid w:val="00557455"/>
    <w:rsid w:val="00557AD1"/>
    <w:rsid w:val="00557B4E"/>
    <w:rsid w:val="00562967"/>
    <w:rsid w:val="005638F2"/>
    <w:rsid w:val="00564F78"/>
    <w:rsid w:val="00572544"/>
    <w:rsid w:val="00573961"/>
    <w:rsid w:val="00573C7B"/>
    <w:rsid w:val="00575456"/>
    <w:rsid w:val="005755E1"/>
    <w:rsid w:val="00581709"/>
    <w:rsid w:val="0058392A"/>
    <w:rsid w:val="0058610C"/>
    <w:rsid w:val="00587B57"/>
    <w:rsid w:val="00590F35"/>
    <w:rsid w:val="00593062"/>
    <w:rsid w:val="0059639D"/>
    <w:rsid w:val="00596984"/>
    <w:rsid w:val="00597A91"/>
    <w:rsid w:val="005A081C"/>
    <w:rsid w:val="005A1AC8"/>
    <w:rsid w:val="005A2440"/>
    <w:rsid w:val="005A2463"/>
    <w:rsid w:val="005A3818"/>
    <w:rsid w:val="005A3C5A"/>
    <w:rsid w:val="005B0988"/>
    <w:rsid w:val="005B24C4"/>
    <w:rsid w:val="005B2773"/>
    <w:rsid w:val="005B3F6D"/>
    <w:rsid w:val="005B4ECD"/>
    <w:rsid w:val="005B56B0"/>
    <w:rsid w:val="005B7EE0"/>
    <w:rsid w:val="005C0966"/>
    <w:rsid w:val="005C0C66"/>
    <w:rsid w:val="005C37CA"/>
    <w:rsid w:val="005C3962"/>
    <w:rsid w:val="005D1BD6"/>
    <w:rsid w:val="005D2700"/>
    <w:rsid w:val="005D4CEF"/>
    <w:rsid w:val="005D5E9B"/>
    <w:rsid w:val="005D621A"/>
    <w:rsid w:val="005D7156"/>
    <w:rsid w:val="005D723C"/>
    <w:rsid w:val="005E0696"/>
    <w:rsid w:val="005E1753"/>
    <w:rsid w:val="005E1AA1"/>
    <w:rsid w:val="005E1CF8"/>
    <w:rsid w:val="005E2952"/>
    <w:rsid w:val="005E6944"/>
    <w:rsid w:val="005E73DB"/>
    <w:rsid w:val="005F4BC8"/>
    <w:rsid w:val="005F4DC0"/>
    <w:rsid w:val="005F5E3A"/>
    <w:rsid w:val="005F5E8D"/>
    <w:rsid w:val="005F65E0"/>
    <w:rsid w:val="0060713B"/>
    <w:rsid w:val="00607C56"/>
    <w:rsid w:val="006123F6"/>
    <w:rsid w:val="00614C2F"/>
    <w:rsid w:val="00616545"/>
    <w:rsid w:val="0062137B"/>
    <w:rsid w:val="0062284B"/>
    <w:rsid w:val="00624379"/>
    <w:rsid w:val="00625242"/>
    <w:rsid w:val="00627946"/>
    <w:rsid w:val="00634236"/>
    <w:rsid w:val="0063728D"/>
    <w:rsid w:val="0063749A"/>
    <w:rsid w:val="006418B5"/>
    <w:rsid w:val="0064190E"/>
    <w:rsid w:val="00642E23"/>
    <w:rsid w:val="00643595"/>
    <w:rsid w:val="00644CA2"/>
    <w:rsid w:val="006458EE"/>
    <w:rsid w:val="00646255"/>
    <w:rsid w:val="00646798"/>
    <w:rsid w:val="00650848"/>
    <w:rsid w:val="00652B09"/>
    <w:rsid w:val="00652F1B"/>
    <w:rsid w:val="00654111"/>
    <w:rsid w:val="00662F71"/>
    <w:rsid w:val="006644CB"/>
    <w:rsid w:val="00667AA0"/>
    <w:rsid w:val="00671AF1"/>
    <w:rsid w:val="006745BD"/>
    <w:rsid w:val="0067514E"/>
    <w:rsid w:val="006754E4"/>
    <w:rsid w:val="0068072F"/>
    <w:rsid w:val="00681FB0"/>
    <w:rsid w:val="006835E9"/>
    <w:rsid w:val="00683B4A"/>
    <w:rsid w:val="006845DC"/>
    <w:rsid w:val="00684D89"/>
    <w:rsid w:val="00685125"/>
    <w:rsid w:val="00690C2E"/>
    <w:rsid w:val="00691175"/>
    <w:rsid w:val="0069225E"/>
    <w:rsid w:val="00693D90"/>
    <w:rsid w:val="00696063"/>
    <w:rsid w:val="00696C29"/>
    <w:rsid w:val="00697EE4"/>
    <w:rsid w:val="006A081C"/>
    <w:rsid w:val="006A083D"/>
    <w:rsid w:val="006A1D07"/>
    <w:rsid w:val="006A427E"/>
    <w:rsid w:val="006A5D89"/>
    <w:rsid w:val="006B0486"/>
    <w:rsid w:val="006B136A"/>
    <w:rsid w:val="006B2BA9"/>
    <w:rsid w:val="006B5422"/>
    <w:rsid w:val="006B5756"/>
    <w:rsid w:val="006B68B5"/>
    <w:rsid w:val="006B6A1D"/>
    <w:rsid w:val="006C0B98"/>
    <w:rsid w:val="006C5978"/>
    <w:rsid w:val="006C6202"/>
    <w:rsid w:val="006D4D8F"/>
    <w:rsid w:val="006D520D"/>
    <w:rsid w:val="006D6B22"/>
    <w:rsid w:val="006D6D76"/>
    <w:rsid w:val="006D6E14"/>
    <w:rsid w:val="006D775C"/>
    <w:rsid w:val="006E05F8"/>
    <w:rsid w:val="006E1143"/>
    <w:rsid w:val="006E1A2C"/>
    <w:rsid w:val="006E1AC9"/>
    <w:rsid w:val="006E56D0"/>
    <w:rsid w:val="006F4002"/>
    <w:rsid w:val="006F756F"/>
    <w:rsid w:val="00701A36"/>
    <w:rsid w:val="007039DC"/>
    <w:rsid w:val="0070500B"/>
    <w:rsid w:val="00710B84"/>
    <w:rsid w:val="007123A8"/>
    <w:rsid w:val="007125A7"/>
    <w:rsid w:val="00712A18"/>
    <w:rsid w:val="007149A5"/>
    <w:rsid w:val="00714A56"/>
    <w:rsid w:val="00715F76"/>
    <w:rsid w:val="007178A6"/>
    <w:rsid w:val="00722EC8"/>
    <w:rsid w:val="007265A1"/>
    <w:rsid w:val="007321E1"/>
    <w:rsid w:val="007346FE"/>
    <w:rsid w:val="0073754D"/>
    <w:rsid w:val="007450CE"/>
    <w:rsid w:val="007454B2"/>
    <w:rsid w:val="00745DCC"/>
    <w:rsid w:val="00750A87"/>
    <w:rsid w:val="007520AA"/>
    <w:rsid w:val="00753A64"/>
    <w:rsid w:val="00753FF8"/>
    <w:rsid w:val="007553C5"/>
    <w:rsid w:val="00761088"/>
    <w:rsid w:val="00763736"/>
    <w:rsid w:val="007637C8"/>
    <w:rsid w:val="0076404C"/>
    <w:rsid w:val="007667AF"/>
    <w:rsid w:val="007677AC"/>
    <w:rsid w:val="007709D8"/>
    <w:rsid w:val="00786823"/>
    <w:rsid w:val="00793C02"/>
    <w:rsid w:val="00794843"/>
    <w:rsid w:val="007A3A7E"/>
    <w:rsid w:val="007A4182"/>
    <w:rsid w:val="007A4415"/>
    <w:rsid w:val="007A4913"/>
    <w:rsid w:val="007A5752"/>
    <w:rsid w:val="007B06EF"/>
    <w:rsid w:val="007B10BD"/>
    <w:rsid w:val="007B12AB"/>
    <w:rsid w:val="007B3A0C"/>
    <w:rsid w:val="007B3A63"/>
    <w:rsid w:val="007B5B50"/>
    <w:rsid w:val="007B7782"/>
    <w:rsid w:val="007C0F71"/>
    <w:rsid w:val="007C0FF5"/>
    <w:rsid w:val="007C1ED5"/>
    <w:rsid w:val="007C3D3A"/>
    <w:rsid w:val="007C4526"/>
    <w:rsid w:val="007C69E0"/>
    <w:rsid w:val="007D0111"/>
    <w:rsid w:val="007D19E7"/>
    <w:rsid w:val="007D2217"/>
    <w:rsid w:val="007D26C3"/>
    <w:rsid w:val="007D2E05"/>
    <w:rsid w:val="007D4ED9"/>
    <w:rsid w:val="007D5F80"/>
    <w:rsid w:val="007E1792"/>
    <w:rsid w:val="007E21AD"/>
    <w:rsid w:val="007E2B8A"/>
    <w:rsid w:val="007E2DBD"/>
    <w:rsid w:val="007E3062"/>
    <w:rsid w:val="007E405D"/>
    <w:rsid w:val="007E5173"/>
    <w:rsid w:val="007E6BF0"/>
    <w:rsid w:val="007E7BBF"/>
    <w:rsid w:val="007F01EF"/>
    <w:rsid w:val="007F06EA"/>
    <w:rsid w:val="007F18F9"/>
    <w:rsid w:val="007F2031"/>
    <w:rsid w:val="007F41C9"/>
    <w:rsid w:val="007F4341"/>
    <w:rsid w:val="007F51C4"/>
    <w:rsid w:val="007F63A7"/>
    <w:rsid w:val="00800AF2"/>
    <w:rsid w:val="008012D1"/>
    <w:rsid w:val="008037D0"/>
    <w:rsid w:val="00805EBB"/>
    <w:rsid w:val="008105F7"/>
    <w:rsid w:val="008108B0"/>
    <w:rsid w:val="00813A3E"/>
    <w:rsid w:val="00816366"/>
    <w:rsid w:val="00816A18"/>
    <w:rsid w:val="008171A8"/>
    <w:rsid w:val="008201B3"/>
    <w:rsid w:val="00821E34"/>
    <w:rsid w:val="00822E39"/>
    <w:rsid w:val="00823708"/>
    <w:rsid w:val="00824590"/>
    <w:rsid w:val="008318A6"/>
    <w:rsid w:val="008318C2"/>
    <w:rsid w:val="00832D74"/>
    <w:rsid w:val="008345A0"/>
    <w:rsid w:val="0083568B"/>
    <w:rsid w:val="008364BF"/>
    <w:rsid w:val="0083685B"/>
    <w:rsid w:val="00842092"/>
    <w:rsid w:val="008446D4"/>
    <w:rsid w:val="00845466"/>
    <w:rsid w:val="00845668"/>
    <w:rsid w:val="00851073"/>
    <w:rsid w:val="0085199B"/>
    <w:rsid w:val="00853112"/>
    <w:rsid w:val="00853FCE"/>
    <w:rsid w:val="00860F16"/>
    <w:rsid w:val="00862516"/>
    <w:rsid w:val="0086356E"/>
    <w:rsid w:val="00871459"/>
    <w:rsid w:val="0087251B"/>
    <w:rsid w:val="008745D8"/>
    <w:rsid w:val="00875890"/>
    <w:rsid w:val="0087611F"/>
    <w:rsid w:val="00876923"/>
    <w:rsid w:val="008829E4"/>
    <w:rsid w:val="00883835"/>
    <w:rsid w:val="00885D07"/>
    <w:rsid w:val="00887566"/>
    <w:rsid w:val="00887BF0"/>
    <w:rsid w:val="00890183"/>
    <w:rsid w:val="0089468E"/>
    <w:rsid w:val="00897635"/>
    <w:rsid w:val="00897E1E"/>
    <w:rsid w:val="008A35D0"/>
    <w:rsid w:val="008A43FE"/>
    <w:rsid w:val="008A7EBE"/>
    <w:rsid w:val="008B13C4"/>
    <w:rsid w:val="008B140D"/>
    <w:rsid w:val="008B34F6"/>
    <w:rsid w:val="008B74D9"/>
    <w:rsid w:val="008C18E4"/>
    <w:rsid w:val="008C1C0A"/>
    <w:rsid w:val="008C21BE"/>
    <w:rsid w:val="008C5B10"/>
    <w:rsid w:val="008C7755"/>
    <w:rsid w:val="008C7C02"/>
    <w:rsid w:val="008D23D4"/>
    <w:rsid w:val="008D3CDD"/>
    <w:rsid w:val="008D4748"/>
    <w:rsid w:val="008D6BF9"/>
    <w:rsid w:val="008D7569"/>
    <w:rsid w:val="008E0924"/>
    <w:rsid w:val="008E10A1"/>
    <w:rsid w:val="008E24AF"/>
    <w:rsid w:val="008E3171"/>
    <w:rsid w:val="008E7690"/>
    <w:rsid w:val="008F00DE"/>
    <w:rsid w:val="008F1349"/>
    <w:rsid w:val="008F192B"/>
    <w:rsid w:val="008F2BB9"/>
    <w:rsid w:val="008F77F9"/>
    <w:rsid w:val="00906A7E"/>
    <w:rsid w:val="009077B3"/>
    <w:rsid w:val="009157C7"/>
    <w:rsid w:val="00917361"/>
    <w:rsid w:val="00920505"/>
    <w:rsid w:val="009224F1"/>
    <w:rsid w:val="00926DFD"/>
    <w:rsid w:val="00927801"/>
    <w:rsid w:val="00927B5B"/>
    <w:rsid w:val="00927C4F"/>
    <w:rsid w:val="009300EF"/>
    <w:rsid w:val="009312D7"/>
    <w:rsid w:val="00931344"/>
    <w:rsid w:val="0093275D"/>
    <w:rsid w:val="00933E01"/>
    <w:rsid w:val="00934F65"/>
    <w:rsid w:val="00944CB6"/>
    <w:rsid w:val="00945210"/>
    <w:rsid w:val="00950311"/>
    <w:rsid w:val="009509E9"/>
    <w:rsid w:val="00953A33"/>
    <w:rsid w:val="0095453D"/>
    <w:rsid w:val="00956ED1"/>
    <w:rsid w:val="00960534"/>
    <w:rsid w:val="009605CE"/>
    <w:rsid w:val="00960F9B"/>
    <w:rsid w:val="00962E56"/>
    <w:rsid w:val="00964553"/>
    <w:rsid w:val="00974CF1"/>
    <w:rsid w:val="00977883"/>
    <w:rsid w:val="00982713"/>
    <w:rsid w:val="00990B7D"/>
    <w:rsid w:val="00992318"/>
    <w:rsid w:val="0099239A"/>
    <w:rsid w:val="0099387D"/>
    <w:rsid w:val="00996FC2"/>
    <w:rsid w:val="00997C8E"/>
    <w:rsid w:val="009A02EE"/>
    <w:rsid w:val="009A1141"/>
    <w:rsid w:val="009A250D"/>
    <w:rsid w:val="009A6548"/>
    <w:rsid w:val="009A6C90"/>
    <w:rsid w:val="009B0230"/>
    <w:rsid w:val="009B1389"/>
    <w:rsid w:val="009B2081"/>
    <w:rsid w:val="009B2134"/>
    <w:rsid w:val="009B2CBA"/>
    <w:rsid w:val="009B305F"/>
    <w:rsid w:val="009B4C03"/>
    <w:rsid w:val="009B4CF7"/>
    <w:rsid w:val="009B6128"/>
    <w:rsid w:val="009B72C5"/>
    <w:rsid w:val="009C1501"/>
    <w:rsid w:val="009C2B86"/>
    <w:rsid w:val="009C2C32"/>
    <w:rsid w:val="009C6ABA"/>
    <w:rsid w:val="009C6D46"/>
    <w:rsid w:val="009C7683"/>
    <w:rsid w:val="009D1DB1"/>
    <w:rsid w:val="009D2B4E"/>
    <w:rsid w:val="009E3C66"/>
    <w:rsid w:val="009E70C8"/>
    <w:rsid w:val="009E791D"/>
    <w:rsid w:val="009E7D59"/>
    <w:rsid w:val="009F1EA0"/>
    <w:rsid w:val="009F2AF4"/>
    <w:rsid w:val="009F482A"/>
    <w:rsid w:val="009F48C4"/>
    <w:rsid w:val="009F7351"/>
    <w:rsid w:val="00A01FF8"/>
    <w:rsid w:val="00A02551"/>
    <w:rsid w:val="00A0353F"/>
    <w:rsid w:val="00A07A3C"/>
    <w:rsid w:val="00A11DFD"/>
    <w:rsid w:val="00A13198"/>
    <w:rsid w:val="00A138D3"/>
    <w:rsid w:val="00A140A6"/>
    <w:rsid w:val="00A14375"/>
    <w:rsid w:val="00A1658A"/>
    <w:rsid w:val="00A17EDE"/>
    <w:rsid w:val="00A20A0B"/>
    <w:rsid w:val="00A2346B"/>
    <w:rsid w:val="00A23A7F"/>
    <w:rsid w:val="00A24EFF"/>
    <w:rsid w:val="00A25446"/>
    <w:rsid w:val="00A270CD"/>
    <w:rsid w:val="00A274F8"/>
    <w:rsid w:val="00A3313F"/>
    <w:rsid w:val="00A3402D"/>
    <w:rsid w:val="00A34895"/>
    <w:rsid w:val="00A35541"/>
    <w:rsid w:val="00A360F7"/>
    <w:rsid w:val="00A42354"/>
    <w:rsid w:val="00A459D2"/>
    <w:rsid w:val="00A56A97"/>
    <w:rsid w:val="00A63A75"/>
    <w:rsid w:val="00A645C4"/>
    <w:rsid w:val="00A6527F"/>
    <w:rsid w:val="00A656BB"/>
    <w:rsid w:val="00A66837"/>
    <w:rsid w:val="00A7244D"/>
    <w:rsid w:val="00A72DCD"/>
    <w:rsid w:val="00A74DC1"/>
    <w:rsid w:val="00A81BC8"/>
    <w:rsid w:val="00A82702"/>
    <w:rsid w:val="00A849B9"/>
    <w:rsid w:val="00A862C7"/>
    <w:rsid w:val="00A863A1"/>
    <w:rsid w:val="00A87F83"/>
    <w:rsid w:val="00A905FC"/>
    <w:rsid w:val="00A93542"/>
    <w:rsid w:val="00A958BF"/>
    <w:rsid w:val="00A969FA"/>
    <w:rsid w:val="00AA3802"/>
    <w:rsid w:val="00AA6A57"/>
    <w:rsid w:val="00AB2FDE"/>
    <w:rsid w:val="00AB37C3"/>
    <w:rsid w:val="00AB3FFB"/>
    <w:rsid w:val="00AB4C23"/>
    <w:rsid w:val="00AB5766"/>
    <w:rsid w:val="00AC0B7C"/>
    <w:rsid w:val="00AC0D50"/>
    <w:rsid w:val="00AC352A"/>
    <w:rsid w:val="00AC37ED"/>
    <w:rsid w:val="00AC4FDA"/>
    <w:rsid w:val="00AC5EAC"/>
    <w:rsid w:val="00AC676F"/>
    <w:rsid w:val="00AD11BD"/>
    <w:rsid w:val="00AD1AB1"/>
    <w:rsid w:val="00AD2F91"/>
    <w:rsid w:val="00AD4023"/>
    <w:rsid w:val="00AD6E43"/>
    <w:rsid w:val="00AD7979"/>
    <w:rsid w:val="00AD79E2"/>
    <w:rsid w:val="00AE1704"/>
    <w:rsid w:val="00AE1D2F"/>
    <w:rsid w:val="00AE1D30"/>
    <w:rsid w:val="00AE2A37"/>
    <w:rsid w:val="00AE47F1"/>
    <w:rsid w:val="00AE5285"/>
    <w:rsid w:val="00AE565F"/>
    <w:rsid w:val="00AE56FF"/>
    <w:rsid w:val="00AE62EA"/>
    <w:rsid w:val="00AE66B1"/>
    <w:rsid w:val="00AE7EBA"/>
    <w:rsid w:val="00AE7F2F"/>
    <w:rsid w:val="00AF0056"/>
    <w:rsid w:val="00AF2432"/>
    <w:rsid w:val="00AF3BC9"/>
    <w:rsid w:val="00AF4503"/>
    <w:rsid w:val="00AF450B"/>
    <w:rsid w:val="00AF6619"/>
    <w:rsid w:val="00AF7FB9"/>
    <w:rsid w:val="00B0139B"/>
    <w:rsid w:val="00B01B2A"/>
    <w:rsid w:val="00B044C6"/>
    <w:rsid w:val="00B04911"/>
    <w:rsid w:val="00B063F7"/>
    <w:rsid w:val="00B06EDD"/>
    <w:rsid w:val="00B072E3"/>
    <w:rsid w:val="00B07379"/>
    <w:rsid w:val="00B126EA"/>
    <w:rsid w:val="00B12877"/>
    <w:rsid w:val="00B12E47"/>
    <w:rsid w:val="00B14B5E"/>
    <w:rsid w:val="00B155F7"/>
    <w:rsid w:val="00B17111"/>
    <w:rsid w:val="00B209CD"/>
    <w:rsid w:val="00B22E26"/>
    <w:rsid w:val="00B269C3"/>
    <w:rsid w:val="00B305A1"/>
    <w:rsid w:val="00B32737"/>
    <w:rsid w:val="00B37008"/>
    <w:rsid w:val="00B372C0"/>
    <w:rsid w:val="00B42957"/>
    <w:rsid w:val="00B42A4D"/>
    <w:rsid w:val="00B44226"/>
    <w:rsid w:val="00B47951"/>
    <w:rsid w:val="00B47957"/>
    <w:rsid w:val="00B50C37"/>
    <w:rsid w:val="00B549C1"/>
    <w:rsid w:val="00B6000F"/>
    <w:rsid w:val="00B60C2B"/>
    <w:rsid w:val="00B61082"/>
    <w:rsid w:val="00B66AE9"/>
    <w:rsid w:val="00B717E0"/>
    <w:rsid w:val="00B7329D"/>
    <w:rsid w:val="00B77A80"/>
    <w:rsid w:val="00B77F54"/>
    <w:rsid w:val="00B812F8"/>
    <w:rsid w:val="00B81479"/>
    <w:rsid w:val="00B81853"/>
    <w:rsid w:val="00B81F1C"/>
    <w:rsid w:val="00B8384F"/>
    <w:rsid w:val="00B83CB3"/>
    <w:rsid w:val="00B860A1"/>
    <w:rsid w:val="00B91452"/>
    <w:rsid w:val="00B919FC"/>
    <w:rsid w:val="00B933C5"/>
    <w:rsid w:val="00B94646"/>
    <w:rsid w:val="00B95785"/>
    <w:rsid w:val="00B95F30"/>
    <w:rsid w:val="00BA1741"/>
    <w:rsid w:val="00BA61C9"/>
    <w:rsid w:val="00BB0A89"/>
    <w:rsid w:val="00BB102D"/>
    <w:rsid w:val="00BB1DE9"/>
    <w:rsid w:val="00BB3C15"/>
    <w:rsid w:val="00BB4320"/>
    <w:rsid w:val="00BB55DB"/>
    <w:rsid w:val="00BC0911"/>
    <w:rsid w:val="00BC18F5"/>
    <w:rsid w:val="00BC25BB"/>
    <w:rsid w:val="00BC2937"/>
    <w:rsid w:val="00BC5676"/>
    <w:rsid w:val="00BC5CE4"/>
    <w:rsid w:val="00BC6124"/>
    <w:rsid w:val="00BD02C2"/>
    <w:rsid w:val="00BD2727"/>
    <w:rsid w:val="00BD4F62"/>
    <w:rsid w:val="00BD7F94"/>
    <w:rsid w:val="00BE0AA5"/>
    <w:rsid w:val="00BE16BD"/>
    <w:rsid w:val="00BE1A6C"/>
    <w:rsid w:val="00BE3C38"/>
    <w:rsid w:val="00BE40B1"/>
    <w:rsid w:val="00BE7DE3"/>
    <w:rsid w:val="00BF0C08"/>
    <w:rsid w:val="00BF5AF4"/>
    <w:rsid w:val="00BF6A8C"/>
    <w:rsid w:val="00C01AE3"/>
    <w:rsid w:val="00C01B17"/>
    <w:rsid w:val="00C06185"/>
    <w:rsid w:val="00C130DE"/>
    <w:rsid w:val="00C136C9"/>
    <w:rsid w:val="00C14F6F"/>
    <w:rsid w:val="00C1568B"/>
    <w:rsid w:val="00C15740"/>
    <w:rsid w:val="00C1653D"/>
    <w:rsid w:val="00C243F8"/>
    <w:rsid w:val="00C25119"/>
    <w:rsid w:val="00C25F09"/>
    <w:rsid w:val="00C26571"/>
    <w:rsid w:val="00C30FB0"/>
    <w:rsid w:val="00C322A8"/>
    <w:rsid w:val="00C33016"/>
    <w:rsid w:val="00C33E47"/>
    <w:rsid w:val="00C345E6"/>
    <w:rsid w:val="00C4016D"/>
    <w:rsid w:val="00C41DC0"/>
    <w:rsid w:val="00C43795"/>
    <w:rsid w:val="00C45B56"/>
    <w:rsid w:val="00C524D2"/>
    <w:rsid w:val="00C52F56"/>
    <w:rsid w:val="00C5301B"/>
    <w:rsid w:val="00C5401A"/>
    <w:rsid w:val="00C54C23"/>
    <w:rsid w:val="00C54C32"/>
    <w:rsid w:val="00C6303D"/>
    <w:rsid w:val="00C6351B"/>
    <w:rsid w:val="00C64B55"/>
    <w:rsid w:val="00C65CA7"/>
    <w:rsid w:val="00C67C91"/>
    <w:rsid w:val="00C67D27"/>
    <w:rsid w:val="00C708F6"/>
    <w:rsid w:val="00C716AB"/>
    <w:rsid w:val="00C71FA7"/>
    <w:rsid w:val="00C739EA"/>
    <w:rsid w:val="00C74B7A"/>
    <w:rsid w:val="00C74D79"/>
    <w:rsid w:val="00C8071E"/>
    <w:rsid w:val="00C82898"/>
    <w:rsid w:val="00C84E59"/>
    <w:rsid w:val="00C867EB"/>
    <w:rsid w:val="00C9424A"/>
    <w:rsid w:val="00C96A64"/>
    <w:rsid w:val="00C973D8"/>
    <w:rsid w:val="00CA4C71"/>
    <w:rsid w:val="00CA6350"/>
    <w:rsid w:val="00CA7BC1"/>
    <w:rsid w:val="00CB531C"/>
    <w:rsid w:val="00CB6713"/>
    <w:rsid w:val="00CC023F"/>
    <w:rsid w:val="00CC1F24"/>
    <w:rsid w:val="00CC3163"/>
    <w:rsid w:val="00CC31B9"/>
    <w:rsid w:val="00CD035C"/>
    <w:rsid w:val="00CD743D"/>
    <w:rsid w:val="00CE0E0E"/>
    <w:rsid w:val="00CE17CF"/>
    <w:rsid w:val="00CE32C6"/>
    <w:rsid w:val="00CE464A"/>
    <w:rsid w:val="00CE66B9"/>
    <w:rsid w:val="00CF194F"/>
    <w:rsid w:val="00CF1C97"/>
    <w:rsid w:val="00CF387B"/>
    <w:rsid w:val="00CF3924"/>
    <w:rsid w:val="00CF3CC8"/>
    <w:rsid w:val="00CF597D"/>
    <w:rsid w:val="00CF6F85"/>
    <w:rsid w:val="00CF7B60"/>
    <w:rsid w:val="00D03FB9"/>
    <w:rsid w:val="00D05BAB"/>
    <w:rsid w:val="00D05FFB"/>
    <w:rsid w:val="00D07A92"/>
    <w:rsid w:val="00D10AAF"/>
    <w:rsid w:val="00D12109"/>
    <w:rsid w:val="00D1395E"/>
    <w:rsid w:val="00D1654A"/>
    <w:rsid w:val="00D16E8E"/>
    <w:rsid w:val="00D174BD"/>
    <w:rsid w:val="00D21353"/>
    <w:rsid w:val="00D214DD"/>
    <w:rsid w:val="00D21711"/>
    <w:rsid w:val="00D21CFB"/>
    <w:rsid w:val="00D22118"/>
    <w:rsid w:val="00D240F4"/>
    <w:rsid w:val="00D27962"/>
    <w:rsid w:val="00D333D6"/>
    <w:rsid w:val="00D36ABB"/>
    <w:rsid w:val="00D37722"/>
    <w:rsid w:val="00D37B39"/>
    <w:rsid w:val="00D41C59"/>
    <w:rsid w:val="00D443F4"/>
    <w:rsid w:val="00D44733"/>
    <w:rsid w:val="00D45F35"/>
    <w:rsid w:val="00D47D46"/>
    <w:rsid w:val="00D50EC1"/>
    <w:rsid w:val="00D56173"/>
    <w:rsid w:val="00D667B5"/>
    <w:rsid w:val="00D677C7"/>
    <w:rsid w:val="00D72B89"/>
    <w:rsid w:val="00D77D9A"/>
    <w:rsid w:val="00D77F67"/>
    <w:rsid w:val="00D82386"/>
    <w:rsid w:val="00D82BD8"/>
    <w:rsid w:val="00D83C32"/>
    <w:rsid w:val="00D85582"/>
    <w:rsid w:val="00D8653C"/>
    <w:rsid w:val="00D878E4"/>
    <w:rsid w:val="00D87C52"/>
    <w:rsid w:val="00D90A2B"/>
    <w:rsid w:val="00D93009"/>
    <w:rsid w:val="00D948ED"/>
    <w:rsid w:val="00DA1AFD"/>
    <w:rsid w:val="00DA357C"/>
    <w:rsid w:val="00DA5AF6"/>
    <w:rsid w:val="00DA7DDB"/>
    <w:rsid w:val="00DB2657"/>
    <w:rsid w:val="00DB27BF"/>
    <w:rsid w:val="00DB771C"/>
    <w:rsid w:val="00DC00E1"/>
    <w:rsid w:val="00DC0E0F"/>
    <w:rsid w:val="00DC15A3"/>
    <w:rsid w:val="00DC1866"/>
    <w:rsid w:val="00DC259B"/>
    <w:rsid w:val="00DC3733"/>
    <w:rsid w:val="00DC59C9"/>
    <w:rsid w:val="00DC5B29"/>
    <w:rsid w:val="00DC5BCC"/>
    <w:rsid w:val="00DC6A34"/>
    <w:rsid w:val="00DC6DB0"/>
    <w:rsid w:val="00DC6DBB"/>
    <w:rsid w:val="00DD0191"/>
    <w:rsid w:val="00DD3CF0"/>
    <w:rsid w:val="00DD3F97"/>
    <w:rsid w:val="00DD506A"/>
    <w:rsid w:val="00DD5287"/>
    <w:rsid w:val="00DE2A8B"/>
    <w:rsid w:val="00DE5BC1"/>
    <w:rsid w:val="00DF329F"/>
    <w:rsid w:val="00DF3BE7"/>
    <w:rsid w:val="00DF3E6F"/>
    <w:rsid w:val="00DF69FF"/>
    <w:rsid w:val="00E01162"/>
    <w:rsid w:val="00E01249"/>
    <w:rsid w:val="00E01A00"/>
    <w:rsid w:val="00E03DF2"/>
    <w:rsid w:val="00E052DE"/>
    <w:rsid w:val="00E05B83"/>
    <w:rsid w:val="00E06241"/>
    <w:rsid w:val="00E130A7"/>
    <w:rsid w:val="00E17229"/>
    <w:rsid w:val="00E17984"/>
    <w:rsid w:val="00E20EAD"/>
    <w:rsid w:val="00E24FB2"/>
    <w:rsid w:val="00E2672C"/>
    <w:rsid w:val="00E26985"/>
    <w:rsid w:val="00E30283"/>
    <w:rsid w:val="00E32D8D"/>
    <w:rsid w:val="00E334C9"/>
    <w:rsid w:val="00E33926"/>
    <w:rsid w:val="00E37899"/>
    <w:rsid w:val="00E37B11"/>
    <w:rsid w:val="00E40652"/>
    <w:rsid w:val="00E44522"/>
    <w:rsid w:val="00E471DB"/>
    <w:rsid w:val="00E50A1C"/>
    <w:rsid w:val="00E5102C"/>
    <w:rsid w:val="00E54117"/>
    <w:rsid w:val="00E54C47"/>
    <w:rsid w:val="00E608DC"/>
    <w:rsid w:val="00E615E5"/>
    <w:rsid w:val="00E64656"/>
    <w:rsid w:val="00E72DDA"/>
    <w:rsid w:val="00E74A18"/>
    <w:rsid w:val="00E75901"/>
    <w:rsid w:val="00E75989"/>
    <w:rsid w:val="00E75DFB"/>
    <w:rsid w:val="00E762DB"/>
    <w:rsid w:val="00E76771"/>
    <w:rsid w:val="00E76AD8"/>
    <w:rsid w:val="00E7771F"/>
    <w:rsid w:val="00E80AC6"/>
    <w:rsid w:val="00E81867"/>
    <w:rsid w:val="00E8215B"/>
    <w:rsid w:val="00E82C14"/>
    <w:rsid w:val="00E82DAD"/>
    <w:rsid w:val="00E852C4"/>
    <w:rsid w:val="00E857C2"/>
    <w:rsid w:val="00E875D7"/>
    <w:rsid w:val="00E87C2E"/>
    <w:rsid w:val="00E90FA6"/>
    <w:rsid w:val="00E93A6B"/>
    <w:rsid w:val="00E95BCB"/>
    <w:rsid w:val="00E9776A"/>
    <w:rsid w:val="00EA1F21"/>
    <w:rsid w:val="00EA2E3F"/>
    <w:rsid w:val="00EA60DD"/>
    <w:rsid w:val="00EA7B88"/>
    <w:rsid w:val="00EB6FF4"/>
    <w:rsid w:val="00EC1EDD"/>
    <w:rsid w:val="00EC2B70"/>
    <w:rsid w:val="00EC4F2E"/>
    <w:rsid w:val="00EC4F74"/>
    <w:rsid w:val="00EC754C"/>
    <w:rsid w:val="00ED19A9"/>
    <w:rsid w:val="00ED4039"/>
    <w:rsid w:val="00ED5D1B"/>
    <w:rsid w:val="00ED7200"/>
    <w:rsid w:val="00EE06FE"/>
    <w:rsid w:val="00EE27EF"/>
    <w:rsid w:val="00EE6357"/>
    <w:rsid w:val="00EE6C71"/>
    <w:rsid w:val="00EE7A1A"/>
    <w:rsid w:val="00EE7D60"/>
    <w:rsid w:val="00EF0E8A"/>
    <w:rsid w:val="00EF28B9"/>
    <w:rsid w:val="00EF4A7E"/>
    <w:rsid w:val="00EF625C"/>
    <w:rsid w:val="00EF76E0"/>
    <w:rsid w:val="00F07F9E"/>
    <w:rsid w:val="00F228B9"/>
    <w:rsid w:val="00F22A8C"/>
    <w:rsid w:val="00F246A3"/>
    <w:rsid w:val="00F314B8"/>
    <w:rsid w:val="00F31C74"/>
    <w:rsid w:val="00F32276"/>
    <w:rsid w:val="00F33934"/>
    <w:rsid w:val="00F34691"/>
    <w:rsid w:val="00F43A0E"/>
    <w:rsid w:val="00F43A77"/>
    <w:rsid w:val="00F44171"/>
    <w:rsid w:val="00F44B1C"/>
    <w:rsid w:val="00F45642"/>
    <w:rsid w:val="00F45AA2"/>
    <w:rsid w:val="00F464E3"/>
    <w:rsid w:val="00F53002"/>
    <w:rsid w:val="00F5368B"/>
    <w:rsid w:val="00F53B69"/>
    <w:rsid w:val="00F54843"/>
    <w:rsid w:val="00F54D34"/>
    <w:rsid w:val="00F574F7"/>
    <w:rsid w:val="00F625AD"/>
    <w:rsid w:val="00F73733"/>
    <w:rsid w:val="00F74CB0"/>
    <w:rsid w:val="00F7555B"/>
    <w:rsid w:val="00F80A25"/>
    <w:rsid w:val="00F8130C"/>
    <w:rsid w:val="00F82CEC"/>
    <w:rsid w:val="00F849AE"/>
    <w:rsid w:val="00F86159"/>
    <w:rsid w:val="00F86313"/>
    <w:rsid w:val="00F86354"/>
    <w:rsid w:val="00F8642F"/>
    <w:rsid w:val="00F869C3"/>
    <w:rsid w:val="00F9388D"/>
    <w:rsid w:val="00F93FEC"/>
    <w:rsid w:val="00F95954"/>
    <w:rsid w:val="00F96348"/>
    <w:rsid w:val="00F967CE"/>
    <w:rsid w:val="00F9684B"/>
    <w:rsid w:val="00F96F9C"/>
    <w:rsid w:val="00F97D00"/>
    <w:rsid w:val="00FA0D3D"/>
    <w:rsid w:val="00FA27EE"/>
    <w:rsid w:val="00FA33E8"/>
    <w:rsid w:val="00FB3AED"/>
    <w:rsid w:val="00FB4B9F"/>
    <w:rsid w:val="00FC022D"/>
    <w:rsid w:val="00FD0068"/>
    <w:rsid w:val="00FD3DF4"/>
    <w:rsid w:val="00FE0D4E"/>
    <w:rsid w:val="00FE125F"/>
    <w:rsid w:val="00FE2BC7"/>
    <w:rsid w:val="00FE45B9"/>
    <w:rsid w:val="00FE6482"/>
    <w:rsid w:val="00FE7A5B"/>
    <w:rsid w:val="00FF0C47"/>
    <w:rsid w:val="00FF0EFE"/>
    <w:rsid w:val="00FF2A5A"/>
    <w:rsid w:val="00FF4095"/>
    <w:rsid w:val="00FF4F80"/>
    <w:rsid w:val="00FF695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0A56F-0A6C-415E-98E3-66D544A4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15"/>
  </w:style>
  <w:style w:type="paragraph" w:styleId="1">
    <w:name w:val="heading 1"/>
    <w:next w:val="a"/>
    <w:link w:val="10"/>
    <w:uiPriority w:val="9"/>
    <w:qFormat/>
    <w:rsid w:val="00107D49"/>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basedOn w:val="a"/>
    <w:link w:val="20"/>
    <w:uiPriority w:val="9"/>
    <w:qFormat/>
    <w:rsid w:val="00D47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32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qFormat/>
    <w:rsid w:val="00107D49"/>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107D49"/>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7D46"/>
    <w:rPr>
      <w:rFonts w:ascii="Times New Roman" w:eastAsia="Times New Roman" w:hAnsi="Times New Roman" w:cs="Times New Roman"/>
      <w:b/>
      <w:bCs/>
      <w:sz w:val="36"/>
      <w:szCs w:val="36"/>
      <w:lang w:eastAsia="ru-RU"/>
    </w:rPr>
  </w:style>
  <w:style w:type="character" w:styleId="a3">
    <w:name w:val="Strong"/>
    <w:basedOn w:val="a0"/>
    <w:uiPriority w:val="22"/>
    <w:qFormat/>
    <w:rsid w:val="00D47D46"/>
    <w:rPr>
      <w:b/>
      <w:bCs/>
    </w:rPr>
  </w:style>
  <w:style w:type="paragraph" w:styleId="a4">
    <w:name w:val="Normal (Web)"/>
    <w:basedOn w:val="a"/>
    <w:uiPriority w:val="99"/>
    <w:unhideWhenUsed/>
    <w:rsid w:val="000E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B81479"/>
    <w:pPr>
      <w:spacing w:after="0" w:line="276" w:lineRule="auto"/>
      <w:ind w:left="720"/>
      <w:contextualSpacing/>
    </w:pPr>
    <w:rPr>
      <w:rFonts w:ascii="Arial" w:eastAsia="Arial" w:hAnsi="Arial" w:cs="Arial"/>
      <w:lang w:val="ru" w:eastAsia="ru-RU"/>
    </w:rPr>
  </w:style>
  <w:style w:type="table" w:styleId="a7">
    <w:name w:val="Table Grid"/>
    <w:basedOn w:val="a1"/>
    <w:uiPriority w:val="39"/>
    <w:rsid w:val="0065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e-ul">
    <w:name w:val="active-ul"/>
    <w:basedOn w:val="a"/>
    <w:rsid w:val="00D77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link w:val="11"/>
    <w:uiPriority w:val="99"/>
    <w:unhideWhenUsed/>
    <w:rsid w:val="00D77F67"/>
    <w:rPr>
      <w:color w:val="0000FF"/>
      <w:u w:val="single"/>
    </w:rPr>
  </w:style>
  <w:style w:type="character" w:customStyle="1" w:styleId="30">
    <w:name w:val="Заголовок 3 Знак"/>
    <w:basedOn w:val="a0"/>
    <w:link w:val="3"/>
    <w:uiPriority w:val="9"/>
    <w:rsid w:val="00C322A8"/>
    <w:rPr>
      <w:rFonts w:asciiTheme="majorHAnsi" w:eastAsiaTheme="majorEastAsia" w:hAnsiTheme="majorHAnsi" w:cstheme="majorBidi"/>
      <w:color w:val="1F4D78" w:themeColor="accent1" w:themeShade="7F"/>
      <w:sz w:val="24"/>
      <w:szCs w:val="24"/>
    </w:rPr>
  </w:style>
  <w:style w:type="character" w:customStyle="1" w:styleId="anchor-text">
    <w:name w:val="anchor-text"/>
    <w:basedOn w:val="a0"/>
    <w:rsid w:val="00BC6124"/>
  </w:style>
  <w:style w:type="paragraph" w:customStyle="1" w:styleId="content--common-blockblock-3u">
    <w:name w:val="content--common-block__block-3u"/>
    <w:basedOn w:val="a"/>
    <w:rsid w:val="00C6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07D49"/>
    <w:rPr>
      <w:rFonts w:ascii="XO Thames" w:eastAsia="Times New Roman" w:hAnsi="XO Thames" w:cs="Times New Roman"/>
      <w:b/>
      <w:color w:val="000000"/>
      <w:sz w:val="32"/>
      <w:szCs w:val="20"/>
      <w:lang w:eastAsia="ru-RU"/>
    </w:rPr>
  </w:style>
  <w:style w:type="character" w:customStyle="1" w:styleId="40">
    <w:name w:val="Заголовок 4 Знак"/>
    <w:basedOn w:val="a0"/>
    <w:link w:val="4"/>
    <w:uiPriority w:val="9"/>
    <w:rsid w:val="00107D4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107D49"/>
    <w:rPr>
      <w:rFonts w:ascii="XO Thames" w:eastAsia="Times New Roman" w:hAnsi="XO Thames" w:cs="Times New Roman"/>
      <w:b/>
      <w:color w:val="000000"/>
      <w:szCs w:val="20"/>
      <w:lang w:eastAsia="ru-RU"/>
    </w:rPr>
  </w:style>
  <w:style w:type="character" w:customStyle="1" w:styleId="12">
    <w:name w:val="Обычный1"/>
    <w:rsid w:val="00107D49"/>
    <w:rPr>
      <w:rFonts w:ascii="XO Thames" w:hAnsi="XO Thames"/>
      <w:sz w:val="28"/>
    </w:rPr>
  </w:style>
  <w:style w:type="paragraph" w:styleId="21">
    <w:name w:val="toc 2"/>
    <w:next w:val="a"/>
    <w:link w:val="22"/>
    <w:uiPriority w:val="39"/>
    <w:rsid w:val="00107D49"/>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07D49"/>
    <w:rPr>
      <w:rFonts w:ascii="XO Thames" w:eastAsia="Times New Roman" w:hAnsi="XO Thames" w:cs="Times New Roman"/>
      <w:color w:val="000000"/>
      <w:sz w:val="28"/>
      <w:szCs w:val="20"/>
      <w:lang w:eastAsia="ru-RU"/>
    </w:rPr>
  </w:style>
  <w:style w:type="paragraph" w:styleId="41">
    <w:name w:val="toc 4"/>
    <w:next w:val="a"/>
    <w:link w:val="42"/>
    <w:uiPriority w:val="39"/>
    <w:rsid w:val="00107D49"/>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07D49"/>
    <w:rPr>
      <w:rFonts w:ascii="XO Thames" w:eastAsia="Times New Roman" w:hAnsi="XO Thames" w:cs="Times New Roman"/>
      <w:color w:val="000000"/>
      <w:sz w:val="28"/>
      <w:szCs w:val="20"/>
      <w:lang w:eastAsia="ru-RU"/>
    </w:rPr>
  </w:style>
  <w:style w:type="paragraph" w:styleId="6">
    <w:name w:val="toc 6"/>
    <w:next w:val="a"/>
    <w:link w:val="60"/>
    <w:uiPriority w:val="39"/>
    <w:rsid w:val="00107D49"/>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07D49"/>
    <w:rPr>
      <w:rFonts w:ascii="XO Thames" w:eastAsia="Times New Roman" w:hAnsi="XO Thames" w:cs="Times New Roman"/>
      <w:color w:val="000000"/>
      <w:sz w:val="28"/>
      <w:szCs w:val="20"/>
      <w:lang w:eastAsia="ru-RU"/>
    </w:rPr>
  </w:style>
  <w:style w:type="paragraph" w:styleId="7">
    <w:name w:val="toc 7"/>
    <w:next w:val="a"/>
    <w:link w:val="70"/>
    <w:uiPriority w:val="39"/>
    <w:rsid w:val="00107D49"/>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07D49"/>
    <w:rPr>
      <w:rFonts w:ascii="XO Thames" w:eastAsia="Times New Roman" w:hAnsi="XO Thames" w:cs="Times New Roman"/>
      <w:color w:val="000000"/>
      <w:sz w:val="28"/>
      <w:szCs w:val="20"/>
      <w:lang w:eastAsia="ru-RU"/>
    </w:rPr>
  </w:style>
  <w:style w:type="paragraph" w:styleId="31">
    <w:name w:val="toc 3"/>
    <w:next w:val="a"/>
    <w:link w:val="32"/>
    <w:uiPriority w:val="39"/>
    <w:rsid w:val="00107D49"/>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07D49"/>
    <w:rPr>
      <w:rFonts w:ascii="XO Thames" w:eastAsia="Times New Roman" w:hAnsi="XO Thames" w:cs="Times New Roman"/>
      <w:color w:val="000000"/>
      <w:sz w:val="28"/>
      <w:szCs w:val="20"/>
      <w:lang w:eastAsia="ru-RU"/>
    </w:rPr>
  </w:style>
  <w:style w:type="paragraph" w:customStyle="1" w:styleId="11">
    <w:name w:val="Гиперссылка1"/>
    <w:link w:val="a8"/>
    <w:uiPriority w:val="99"/>
    <w:rsid w:val="00107D49"/>
    <w:pPr>
      <w:spacing w:after="0" w:line="240" w:lineRule="auto"/>
    </w:pPr>
    <w:rPr>
      <w:color w:val="0000FF"/>
      <w:u w:val="single"/>
    </w:rPr>
  </w:style>
  <w:style w:type="paragraph" w:customStyle="1" w:styleId="Footnote">
    <w:name w:val="Footnote"/>
    <w:rsid w:val="00107D49"/>
    <w:pPr>
      <w:spacing w:after="0" w:line="240" w:lineRule="auto"/>
      <w:ind w:firstLine="851"/>
      <w:jc w:val="both"/>
    </w:pPr>
    <w:rPr>
      <w:rFonts w:ascii="XO Thames" w:eastAsia="Times New Roman" w:hAnsi="XO Thames" w:cs="Times New Roman"/>
      <w:color w:val="000000"/>
      <w:szCs w:val="20"/>
      <w:lang w:eastAsia="ru-RU"/>
    </w:rPr>
  </w:style>
  <w:style w:type="paragraph" w:styleId="13">
    <w:name w:val="toc 1"/>
    <w:next w:val="a"/>
    <w:link w:val="14"/>
    <w:uiPriority w:val="39"/>
    <w:rsid w:val="00107D49"/>
    <w:pPr>
      <w:spacing w:after="0" w:line="240" w:lineRule="auto"/>
    </w:pPr>
    <w:rPr>
      <w:rFonts w:ascii="XO Thames" w:eastAsia="Times New Roman" w:hAnsi="XO Thames" w:cs="Times New Roman"/>
      <w:b/>
      <w:color w:val="000000"/>
      <w:sz w:val="28"/>
      <w:szCs w:val="20"/>
      <w:lang w:eastAsia="ru-RU"/>
    </w:rPr>
  </w:style>
  <w:style w:type="character" w:customStyle="1" w:styleId="14">
    <w:name w:val="Оглавление 1 Знак"/>
    <w:link w:val="13"/>
    <w:uiPriority w:val="39"/>
    <w:rsid w:val="00107D49"/>
    <w:rPr>
      <w:rFonts w:ascii="XO Thames" w:eastAsia="Times New Roman" w:hAnsi="XO Thames" w:cs="Times New Roman"/>
      <w:b/>
      <w:color w:val="000000"/>
      <w:sz w:val="28"/>
      <w:szCs w:val="20"/>
      <w:lang w:eastAsia="ru-RU"/>
    </w:rPr>
  </w:style>
  <w:style w:type="paragraph" w:customStyle="1" w:styleId="HeaderandFooter">
    <w:name w:val="Header and Footer"/>
    <w:rsid w:val="00107D49"/>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07D49"/>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07D49"/>
    <w:rPr>
      <w:rFonts w:ascii="XO Thames" w:eastAsia="Times New Roman" w:hAnsi="XO Thames" w:cs="Times New Roman"/>
      <w:color w:val="000000"/>
      <w:sz w:val="28"/>
      <w:szCs w:val="20"/>
      <w:lang w:eastAsia="ru-RU"/>
    </w:rPr>
  </w:style>
  <w:style w:type="paragraph" w:styleId="8">
    <w:name w:val="toc 8"/>
    <w:next w:val="a"/>
    <w:link w:val="80"/>
    <w:uiPriority w:val="39"/>
    <w:rsid w:val="00107D49"/>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07D49"/>
    <w:rPr>
      <w:rFonts w:ascii="XO Thames" w:eastAsia="Times New Roman" w:hAnsi="XO Thames" w:cs="Times New Roman"/>
      <w:color w:val="000000"/>
      <w:sz w:val="28"/>
      <w:szCs w:val="20"/>
      <w:lang w:eastAsia="ru-RU"/>
    </w:rPr>
  </w:style>
  <w:style w:type="paragraph" w:styleId="51">
    <w:name w:val="toc 5"/>
    <w:next w:val="a"/>
    <w:link w:val="52"/>
    <w:uiPriority w:val="39"/>
    <w:rsid w:val="00107D49"/>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07D49"/>
    <w:rPr>
      <w:rFonts w:ascii="XO Thames" w:eastAsia="Times New Roman" w:hAnsi="XO Thames" w:cs="Times New Roman"/>
      <w:color w:val="000000"/>
      <w:sz w:val="28"/>
      <w:szCs w:val="20"/>
      <w:lang w:eastAsia="ru-RU"/>
    </w:rPr>
  </w:style>
  <w:style w:type="paragraph" w:styleId="a9">
    <w:name w:val="Subtitle"/>
    <w:next w:val="a"/>
    <w:link w:val="aa"/>
    <w:uiPriority w:val="11"/>
    <w:qFormat/>
    <w:rsid w:val="00107D49"/>
    <w:pPr>
      <w:spacing w:after="0" w:line="240" w:lineRule="auto"/>
      <w:jc w:val="both"/>
    </w:pPr>
    <w:rPr>
      <w:rFonts w:ascii="XO Thames" w:eastAsia="Times New Roman" w:hAnsi="XO Thames" w:cs="Times New Roman"/>
      <w:i/>
      <w:color w:val="000000"/>
      <w:sz w:val="24"/>
      <w:szCs w:val="20"/>
      <w:lang w:eastAsia="ru-RU"/>
    </w:rPr>
  </w:style>
  <w:style w:type="character" w:customStyle="1" w:styleId="aa">
    <w:name w:val="Подзаголовок Знак"/>
    <w:basedOn w:val="a0"/>
    <w:link w:val="a9"/>
    <w:uiPriority w:val="11"/>
    <w:rsid w:val="00107D49"/>
    <w:rPr>
      <w:rFonts w:ascii="XO Thames" w:eastAsia="Times New Roman" w:hAnsi="XO Thames" w:cs="Times New Roman"/>
      <w:i/>
      <w:color w:val="000000"/>
      <w:sz w:val="24"/>
      <w:szCs w:val="20"/>
      <w:lang w:eastAsia="ru-RU"/>
    </w:rPr>
  </w:style>
  <w:style w:type="paragraph" w:styleId="ab">
    <w:name w:val="Title"/>
    <w:next w:val="a"/>
    <w:link w:val="ac"/>
    <w:uiPriority w:val="10"/>
    <w:qFormat/>
    <w:rsid w:val="00107D49"/>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c">
    <w:name w:val="Заголовок Знак"/>
    <w:basedOn w:val="a0"/>
    <w:link w:val="ab"/>
    <w:uiPriority w:val="10"/>
    <w:rsid w:val="00107D49"/>
    <w:rPr>
      <w:rFonts w:ascii="XO Thames" w:eastAsia="Times New Roman" w:hAnsi="XO Thames" w:cs="Times New Roman"/>
      <w:b/>
      <w:caps/>
      <w:color w:val="000000"/>
      <w:sz w:val="40"/>
      <w:szCs w:val="20"/>
      <w:lang w:eastAsia="ru-RU"/>
    </w:rPr>
  </w:style>
  <w:style w:type="paragraph" w:styleId="z-">
    <w:name w:val="HTML Top of Form"/>
    <w:basedOn w:val="a"/>
    <w:next w:val="a"/>
    <w:link w:val="z-0"/>
    <w:hidden/>
    <w:uiPriority w:val="99"/>
    <w:semiHidden/>
    <w:unhideWhenUsed/>
    <w:rsid w:val="00107D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7D49"/>
    <w:rPr>
      <w:rFonts w:ascii="Arial" w:eastAsia="Times New Roman" w:hAnsi="Arial" w:cs="Arial"/>
      <w:vanish/>
      <w:sz w:val="16"/>
      <w:szCs w:val="16"/>
      <w:lang w:eastAsia="ru-RU"/>
    </w:rPr>
  </w:style>
  <w:style w:type="numbering" w:customStyle="1" w:styleId="15">
    <w:name w:val="Нет списка1"/>
    <w:next w:val="a2"/>
    <w:uiPriority w:val="99"/>
    <w:semiHidden/>
    <w:unhideWhenUsed/>
    <w:rsid w:val="007450CE"/>
  </w:style>
  <w:style w:type="table" w:customStyle="1" w:styleId="16">
    <w:name w:val="Сетка таблицы1"/>
    <w:basedOn w:val="a1"/>
    <w:next w:val="a7"/>
    <w:uiPriority w:val="39"/>
    <w:rsid w:val="007450CE"/>
    <w:pPr>
      <w:spacing w:after="0" w:line="240" w:lineRule="auto"/>
    </w:pPr>
    <w:rPr>
      <w:rFonts w:ascii="XO Thames" w:eastAsia="Times New Roman" w:hAnsi="XO Thames" w:cs="Times New Roman"/>
      <w:color w:val="000000"/>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rsid w:val="007450CE"/>
    <w:rPr>
      <w:rFonts w:ascii="Arial" w:eastAsia="Arial" w:hAnsi="Arial" w:cs="Arial"/>
      <w:lang w:val="ru" w:eastAsia="ru-RU"/>
    </w:rPr>
  </w:style>
  <w:style w:type="paragraph" w:styleId="ad">
    <w:name w:val="header"/>
    <w:basedOn w:val="a"/>
    <w:link w:val="ae"/>
    <w:uiPriority w:val="99"/>
    <w:unhideWhenUsed/>
    <w:rsid w:val="00F8635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6354"/>
  </w:style>
  <w:style w:type="paragraph" w:styleId="af">
    <w:name w:val="footer"/>
    <w:basedOn w:val="a"/>
    <w:link w:val="af0"/>
    <w:uiPriority w:val="99"/>
    <w:unhideWhenUsed/>
    <w:rsid w:val="00F8635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6354"/>
  </w:style>
  <w:style w:type="paragraph" w:styleId="af1">
    <w:name w:val="TOC Heading"/>
    <w:basedOn w:val="1"/>
    <w:next w:val="a"/>
    <w:uiPriority w:val="39"/>
    <w:unhideWhenUsed/>
    <w:qFormat/>
    <w:rsid w:val="00254038"/>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Cs w:val="32"/>
    </w:rPr>
  </w:style>
  <w:style w:type="character" w:styleId="af2">
    <w:name w:val="Emphasis"/>
    <w:basedOn w:val="a0"/>
    <w:uiPriority w:val="20"/>
    <w:qFormat/>
    <w:rsid w:val="003A2EB1"/>
    <w:rPr>
      <w:i/>
      <w:iCs/>
    </w:rPr>
  </w:style>
  <w:style w:type="character" w:styleId="af3">
    <w:name w:val="Placeholder Text"/>
    <w:basedOn w:val="a0"/>
    <w:uiPriority w:val="99"/>
    <w:semiHidden/>
    <w:rsid w:val="004E636A"/>
    <w:rPr>
      <w:color w:val="808080"/>
    </w:rPr>
  </w:style>
  <w:style w:type="character" w:customStyle="1" w:styleId="messagemeta">
    <w:name w:val="messagemeta"/>
    <w:basedOn w:val="a0"/>
    <w:rsid w:val="00AF3BC9"/>
  </w:style>
  <w:style w:type="character" w:customStyle="1" w:styleId="message-time">
    <w:name w:val="message-time"/>
    <w:basedOn w:val="a0"/>
    <w:rsid w:val="00AF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978">
      <w:bodyDiv w:val="1"/>
      <w:marLeft w:val="0"/>
      <w:marRight w:val="0"/>
      <w:marTop w:val="0"/>
      <w:marBottom w:val="0"/>
      <w:divBdr>
        <w:top w:val="none" w:sz="0" w:space="0" w:color="auto"/>
        <w:left w:val="none" w:sz="0" w:space="0" w:color="auto"/>
        <w:bottom w:val="none" w:sz="0" w:space="0" w:color="auto"/>
        <w:right w:val="none" w:sz="0" w:space="0" w:color="auto"/>
      </w:divBdr>
      <w:divsChild>
        <w:div w:id="310403712">
          <w:marLeft w:val="0"/>
          <w:marRight w:val="0"/>
          <w:marTop w:val="0"/>
          <w:marBottom w:val="0"/>
          <w:divBdr>
            <w:top w:val="none" w:sz="0" w:space="0" w:color="auto"/>
            <w:left w:val="none" w:sz="0" w:space="0" w:color="auto"/>
            <w:bottom w:val="none" w:sz="0" w:space="0" w:color="auto"/>
            <w:right w:val="none" w:sz="0" w:space="0" w:color="auto"/>
          </w:divBdr>
          <w:divsChild>
            <w:div w:id="1048065118">
              <w:marLeft w:val="0"/>
              <w:marRight w:val="0"/>
              <w:marTop w:val="0"/>
              <w:marBottom w:val="75"/>
              <w:divBdr>
                <w:top w:val="none" w:sz="0" w:space="0" w:color="auto"/>
                <w:left w:val="none" w:sz="0" w:space="0" w:color="auto"/>
                <w:bottom w:val="none" w:sz="0" w:space="0" w:color="auto"/>
                <w:right w:val="none" w:sz="0" w:space="0" w:color="auto"/>
              </w:divBdr>
            </w:div>
            <w:div w:id="2110270832">
              <w:marLeft w:val="0"/>
              <w:marRight w:val="0"/>
              <w:marTop w:val="0"/>
              <w:marBottom w:val="75"/>
              <w:divBdr>
                <w:top w:val="none" w:sz="0" w:space="0" w:color="auto"/>
                <w:left w:val="none" w:sz="0" w:space="0" w:color="auto"/>
                <w:bottom w:val="none" w:sz="0" w:space="0" w:color="auto"/>
                <w:right w:val="none" w:sz="0" w:space="0" w:color="auto"/>
              </w:divBdr>
            </w:div>
          </w:divsChild>
        </w:div>
        <w:div w:id="759527022">
          <w:marLeft w:val="-300"/>
          <w:marRight w:val="0"/>
          <w:marTop w:val="0"/>
          <w:marBottom w:val="150"/>
          <w:divBdr>
            <w:top w:val="none" w:sz="0" w:space="0" w:color="auto"/>
            <w:left w:val="none" w:sz="0" w:space="0" w:color="auto"/>
            <w:bottom w:val="none" w:sz="0" w:space="0" w:color="auto"/>
            <w:right w:val="none" w:sz="0" w:space="0" w:color="auto"/>
          </w:divBdr>
          <w:divsChild>
            <w:div w:id="595284041">
              <w:marLeft w:val="0"/>
              <w:marRight w:val="0"/>
              <w:marTop w:val="0"/>
              <w:marBottom w:val="0"/>
              <w:divBdr>
                <w:top w:val="none" w:sz="0" w:space="0" w:color="auto"/>
                <w:left w:val="none" w:sz="0" w:space="0" w:color="auto"/>
                <w:bottom w:val="none" w:sz="0" w:space="0" w:color="auto"/>
                <w:right w:val="none" w:sz="0" w:space="0" w:color="auto"/>
              </w:divBdr>
              <w:divsChild>
                <w:div w:id="850948235">
                  <w:marLeft w:val="0"/>
                  <w:marRight w:val="0"/>
                  <w:marTop w:val="0"/>
                  <w:marBottom w:val="0"/>
                  <w:divBdr>
                    <w:top w:val="none" w:sz="0" w:space="0" w:color="auto"/>
                    <w:left w:val="none" w:sz="0" w:space="0" w:color="auto"/>
                    <w:bottom w:val="none" w:sz="0" w:space="0" w:color="auto"/>
                    <w:right w:val="none" w:sz="0" w:space="0" w:color="auto"/>
                  </w:divBdr>
                  <w:divsChild>
                    <w:div w:id="1426416471">
                      <w:marLeft w:val="0"/>
                      <w:marRight w:val="0"/>
                      <w:marTop w:val="0"/>
                      <w:marBottom w:val="0"/>
                      <w:divBdr>
                        <w:top w:val="none" w:sz="0" w:space="0" w:color="auto"/>
                        <w:left w:val="none" w:sz="0" w:space="0" w:color="auto"/>
                        <w:bottom w:val="none" w:sz="0" w:space="0" w:color="auto"/>
                        <w:right w:val="none" w:sz="0" w:space="0" w:color="auto"/>
                      </w:divBdr>
                      <w:divsChild>
                        <w:div w:id="875505258">
                          <w:marLeft w:val="0"/>
                          <w:marRight w:val="0"/>
                          <w:marTop w:val="0"/>
                          <w:marBottom w:val="0"/>
                          <w:divBdr>
                            <w:top w:val="none" w:sz="0" w:space="0" w:color="auto"/>
                            <w:left w:val="none" w:sz="0" w:space="0" w:color="auto"/>
                            <w:bottom w:val="none" w:sz="0" w:space="0" w:color="auto"/>
                            <w:right w:val="none" w:sz="0" w:space="0" w:color="auto"/>
                          </w:divBdr>
                          <w:divsChild>
                            <w:div w:id="12810797">
                              <w:marLeft w:val="-150"/>
                              <w:marRight w:val="0"/>
                              <w:marTop w:val="0"/>
                              <w:marBottom w:val="0"/>
                              <w:divBdr>
                                <w:top w:val="none" w:sz="0" w:space="0" w:color="auto"/>
                                <w:left w:val="none" w:sz="0" w:space="0" w:color="auto"/>
                                <w:bottom w:val="none" w:sz="0" w:space="0" w:color="auto"/>
                                <w:right w:val="none" w:sz="0" w:space="0" w:color="auto"/>
                              </w:divBdr>
                              <w:divsChild>
                                <w:div w:id="142621383">
                                  <w:marLeft w:val="0"/>
                                  <w:marRight w:val="0"/>
                                  <w:marTop w:val="0"/>
                                  <w:marBottom w:val="0"/>
                                  <w:divBdr>
                                    <w:top w:val="none" w:sz="0" w:space="0" w:color="auto"/>
                                    <w:left w:val="none" w:sz="0" w:space="0" w:color="auto"/>
                                    <w:bottom w:val="none" w:sz="0" w:space="0" w:color="auto"/>
                                    <w:right w:val="none" w:sz="0" w:space="0" w:color="auto"/>
                                  </w:divBdr>
                                  <w:divsChild>
                                    <w:div w:id="154758866">
                                      <w:marLeft w:val="0"/>
                                      <w:marRight w:val="0"/>
                                      <w:marTop w:val="0"/>
                                      <w:marBottom w:val="0"/>
                                      <w:divBdr>
                                        <w:top w:val="none" w:sz="0" w:space="0" w:color="auto"/>
                                        <w:left w:val="none" w:sz="0" w:space="0" w:color="auto"/>
                                        <w:bottom w:val="none" w:sz="0" w:space="0" w:color="auto"/>
                                        <w:right w:val="none" w:sz="0" w:space="0" w:color="auto"/>
                                      </w:divBdr>
                                      <w:divsChild>
                                        <w:div w:id="2090887129">
                                          <w:marLeft w:val="0"/>
                                          <w:marRight w:val="0"/>
                                          <w:marTop w:val="0"/>
                                          <w:marBottom w:val="0"/>
                                          <w:divBdr>
                                            <w:top w:val="none" w:sz="0" w:space="0" w:color="auto"/>
                                            <w:left w:val="none" w:sz="0" w:space="0" w:color="auto"/>
                                            <w:bottom w:val="none" w:sz="0" w:space="0" w:color="auto"/>
                                            <w:right w:val="none" w:sz="0" w:space="0" w:color="auto"/>
                                          </w:divBdr>
                                          <w:divsChild>
                                            <w:div w:id="1242060412">
                                              <w:marLeft w:val="0"/>
                                              <w:marRight w:val="0"/>
                                              <w:marTop w:val="0"/>
                                              <w:marBottom w:val="0"/>
                                              <w:divBdr>
                                                <w:top w:val="none" w:sz="0" w:space="0" w:color="auto"/>
                                                <w:left w:val="none" w:sz="0" w:space="0" w:color="auto"/>
                                                <w:bottom w:val="none" w:sz="0" w:space="0" w:color="auto"/>
                                                <w:right w:val="none" w:sz="0" w:space="0" w:color="auto"/>
                                              </w:divBdr>
                                              <w:divsChild>
                                                <w:div w:id="12868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349263">
          <w:marLeft w:val="0"/>
          <w:marRight w:val="0"/>
          <w:marTop w:val="150"/>
          <w:marBottom w:val="150"/>
          <w:divBdr>
            <w:top w:val="none" w:sz="0" w:space="0" w:color="auto"/>
            <w:left w:val="none" w:sz="0" w:space="0" w:color="auto"/>
            <w:bottom w:val="none" w:sz="0" w:space="0" w:color="auto"/>
            <w:right w:val="none" w:sz="0" w:space="0" w:color="auto"/>
          </w:divBdr>
        </w:div>
      </w:divsChild>
    </w:div>
    <w:div w:id="27529729">
      <w:bodyDiv w:val="1"/>
      <w:marLeft w:val="0"/>
      <w:marRight w:val="0"/>
      <w:marTop w:val="0"/>
      <w:marBottom w:val="0"/>
      <w:divBdr>
        <w:top w:val="none" w:sz="0" w:space="0" w:color="auto"/>
        <w:left w:val="none" w:sz="0" w:space="0" w:color="auto"/>
        <w:bottom w:val="none" w:sz="0" w:space="0" w:color="auto"/>
        <w:right w:val="none" w:sz="0" w:space="0" w:color="auto"/>
      </w:divBdr>
      <w:divsChild>
        <w:div w:id="1883907395">
          <w:marLeft w:val="0"/>
          <w:marRight w:val="0"/>
          <w:marTop w:val="0"/>
          <w:marBottom w:val="0"/>
          <w:divBdr>
            <w:top w:val="none" w:sz="0" w:space="0" w:color="auto"/>
            <w:left w:val="none" w:sz="0" w:space="0" w:color="auto"/>
            <w:bottom w:val="none" w:sz="0" w:space="0" w:color="auto"/>
            <w:right w:val="none" w:sz="0" w:space="0" w:color="auto"/>
          </w:divBdr>
        </w:div>
      </w:divsChild>
    </w:div>
    <w:div w:id="30882902">
      <w:bodyDiv w:val="1"/>
      <w:marLeft w:val="0"/>
      <w:marRight w:val="0"/>
      <w:marTop w:val="0"/>
      <w:marBottom w:val="0"/>
      <w:divBdr>
        <w:top w:val="none" w:sz="0" w:space="0" w:color="auto"/>
        <w:left w:val="none" w:sz="0" w:space="0" w:color="auto"/>
        <w:bottom w:val="none" w:sz="0" w:space="0" w:color="auto"/>
        <w:right w:val="none" w:sz="0" w:space="0" w:color="auto"/>
      </w:divBdr>
    </w:div>
    <w:div w:id="35814958">
      <w:bodyDiv w:val="1"/>
      <w:marLeft w:val="0"/>
      <w:marRight w:val="0"/>
      <w:marTop w:val="0"/>
      <w:marBottom w:val="0"/>
      <w:divBdr>
        <w:top w:val="none" w:sz="0" w:space="0" w:color="auto"/>
        <w:left w:val="none" w:sz="0" w:space="0" w:color="auto"/>
        <w:bottom w:val="none" w:sz="0" w:space="0" w:color="auto"/>
        <w:right w:val="none" w:sz="0" w:space="0" w:color="auto"/>
      </w:divBdr>
    </w:div>
    <w:div w:id="77794227">
      <w:bodyDiv w:val="1"/>
      <w:marLeft w:val="0"/>
      <w:marRight w:val="0"/>
      <w:marTop w:val="0"/>
      <w:marBottom w:val="0"/>
      <w:divBdr>
        <w:top w:val="none" w:sz="0" w:space="0" w:color="auto"/>
        <w:left w:val="none" w:sz="0" w:space="0" w:color="auto"/>
        <w:bottom w:val="none" w:sz="0" w:space="0" w:color="auto"/>
        <w:right w:val="none" w:sz="0" w:space="0" w:color="auto"/>
      </w:divBdr>
    </w:div>
    <w:div w:id="87624357">
      <w:bodyDiv w:val="1"/>
      <w:marLeft w:val="0"/>
      <w:marRight w:val="0"/>
      <w:marTop w:val="0"/>
      <w:marBottom w:val="0"/>
      <w:divBdr>
        <w:top w:val="none" w:sz="0" w:space="0" w:color="auto"/>
        <w:left w:val="none" w:sz="0" w:space="0" w:color="auto"/>
        <w:bottom w:val="none" w:sz="0" w:space="0" w:color="auto"/>
        <w:right w:val="none" w:sz="0" w:space="0" w:color="auto"/>
      </w:divBdr>
    </w:div>
    <w:div w:id="102918836">
      <w:bodyDiv w:val="1"/>
      <w:marLeft w:val="0"/>
      <w:marRight w:val="0"/>
      <w:marTop w:val="0"/>
      <w:marBottom w:val="0"/>
      <w:divBdr>
        <w:top w:val="none" w:sz="0" w:space="0" w:color="auto"/>
        <w:left w:val="none" w:sz="0" w:space="0" w:color="auto"/>
        <w:bottom w:val="none" w:sz="0" w:space="0" w:color="auto"/>
        <w:right w:val="none" w:sz="0" w:space="0" w:color="auto"/>
      </w:divBdr>
    </w:div>
    <w:div w:id="207500276">
      <w:bodyDiv w:val="1"/>
      <w:marLeft w:val="0"/>
      <w:marRight w:val="0"/>
      <w:marTop w:val="0"/>
      <w:marBottom w:val="0"/>
      <w:divBdr>
        <w:top w:val="none" w:sz="0" w:space="0" w:color="auto"/>
        <w:left w:val="none" w:sz="0" w:space="0" w:color="auto"/>
        <w:bottom w:val="none" w:sz="0" w:space="0" w:color="auto"/>
        <w:right w:val="none" w:sz="0" w:space="0" w:color="auto"/>
      </w:divBdr>
      <w:divsChild>
        <w:div w:id="388967275">
          <w:marLeft w:val="0"/>
          <w:marRight w:val="0"/>
          <w:marTop w:val="0"/>
          <w:marBottom w:val="240"/>
          <w:divBdr>
            <w:top w:val="none" w:sz="0" w:space="0" w:color="auto"/>
            <w:left w:val="none" w:sz="0" w:space="0" w:color="auto"/>
            <w:bottom w:val="none" w:sz="0" w:space="0" w:color="auto"/>
            <w:right w:val="none" w:sz="0" w:space="0" w:color="auto"/>
          </w:divBdr>
          <w:divsChild>
            <w:div w:id="1724983616">
              <w:marLeft w:val="0"/>
              <w:marRight w:val="0"/>
              <w:marTop w:val="0"/>
              <w:marBottom w:val="120"/>
              <w:divBdr>
                <w:top w:val="none" w:sz="0" w:space="0" w:color="auto"/>
                <w:left w:val="none" w:sz="0" w:space="0" w:color="auto"/>
                <w:bottom w:val="none" w:sz="0" w:space="0" w:color="auto"/>
                <w:right w:val="none" w:sz="0" w:space="0" w:color="auto"/>
              </w:divBdr>
            </w:div>
          </w:divsChild>
        </w:div>
        <w:div w:id="653989419">
          <w:marLeft w:val="0"/>
          <w:marRight w:val="0"/>
          <w:marTop w:val="0"/>
          <w:marBottom w:val="240"/>
          <w:divBdr>
            <w:top w:val="none" w:sz="0" w:space="0" w:color="auto"/>
            <w:left w:val="none" w:sz="0" w:space="0" w:color="auto"/>
            <w:bottom w:val="none" w:sz="0" w:space="0" w:color="auto"/>
            <w:right w:val="none" w:sz="0" w:space="0" w:color="auto"/>
          </w:divBdr>
          <w:divsChild>
            <w:div w:id="812604570">
              <w:marLeft w:val="0"/>
              <w:marRight w:val="0"/>
              <w:marTop w:val="0"/>
              <w:marBottom w:val="120"/>
              <w:divBdr>
                <w:top w:val="none" w:sz="0" w:space="0" w:color="auto"/>
                <w:left w:val="none" w:sz="0" w:space="0" w:color="auto"/>
                <w:bottom w:val="none" w:sz="0" w:space="0" w:color="auto"/>
                <w:right w:val="none" w:sz="0" w:space="0" w:color="auto"/>
              </w:divBdr>
            </w:div>
          </w:divsChild>
        </w:div>
        <w:div w:id="896162499">
          <w:marLeft w:val="0"/>
          <w:marRight w:val="0"/>
          <w:marTop w:val="0"/>
          <w:marBottom w:val="240"/>
          <w:divBdr>
            <w:top w:val="none" w:sz="0" w:space="0" w:color="auto"/>
            <w:left w:val="none" w:sz="0" w:space="0" w:color="auto"/>
            <w:bottom w:val="none" w:sz="0" w:space="0" w:color="auto"/>
            <w:right w:val="none" w:sz="0" w:space="0" w:color="auto"/>
          </w:divBdr>
        </w:div>
        <w:div w:id="1747337199">
          <w:marLeft w:val="0"/>
          <w:marRight w:val="0"/>
          <w:marTop w:val="0"/>
          <w:marBottom w:val="240"/>
          <w:divBdr>
            <w:top w:val="none" w:sz="0" w:space="0" w:color="auto"/>
            <w:left w:val="none" w:sz="0" w:space="0" w:color="auto"/>
            <w:bottom w:val="none" w:sz="0" w:space="0" w:color="auto"/>
            <w:right w:val="none" w:sz="0" w:space="0" w:color="auto"/>
          </w:divBdr>
          <w:divsChild>
            <w:div w:id="162865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391213">
      <w:bodyDiv w:val="1"/>
      <w:marLeft w:val="0"/>
      <w:marRight w:val="0"/>
      <w:marTop w:val="0"/>
      <w:marBottom w:val="0"/>
      <w:divBdr>
        <w:top w:val="none" w:sz="0" w:space="0" w:color="auto"/>
        <w:left w:val="none" w:sz="0" w:space="0" w:color="auto"/>
        <w:bottom w:val="none" w:sz="0" w:space="0" w:color="auto"/>
        <w:right w:val="none" w:sz="0" w:space="0" w:color="auto"/>
      </w:divBdr>
      <w:divsChild>
        <w:div w:id="568157719">
          <w:marLeft w:val="-75"/>
          <w:marRight w:val="0"/>
          <w:marTop w:val="0"/>
          <w:marBottom w:val="0"/>
          <w:divBdr>
            <w:top w:val="none" w:sz="0" w:space="0" w:color="auto"/>
            <w:left w:val="none" w:sz="0" w:space="0" w:color="auto"/>
            <w:bottom w:val="none" w:sz="0" w:space="0" w:color="auto"/>
            <w:right w:val="none" w:sz="0" w:space="0" w:color="auto"/>
          </w:divBdr>
          <w:divsChild>
            <w:div w:id="805122783">
              <w:marLeft w:val="0"/>
              <w:marRight w:val="0"/>
              <w:marTop w:val="0"/>
              <w:marBottom w:val="0"/>
              <w:divBdr>
                <w:top w:val="none" w:sz="0" w:space="0" w:color="auto"/>
                <w:left w:val="none" w:sz="0" w:space="0" w:color="auto"/>
                <w:bottom w:val="none" w:sz="0" w:space="0" w:color="auto"/>
                <w:right w:val="none" w:sz="0" w:space="0" w:color="auto"/>
              </w:divBdr>
              <w:divsChild>
                <w:div w:id="743452009">
                  <w:marLeft w:val="0"/>
                  <w:marRight w:val="0"/>
                  <w:marTop w:val="0"/>
                  <w:marBottom w:val="0"/>
                  <w:divBdr>
                    <w:top w:val="none" w:sz="0" w:space="0" w:color="auto"/>
                    <w:left w:val="none" w:sz="0" w:space="0" w:color="auto"/>
                    <w:bottom w:val="none" w:sz="0" w:space="0" w:color="auto"/>
                    <w:right w:val="none" w:sz="0" w:space="0" w:color="auto"/>
                  </w:divBdr>
                </w:div>
              </w:divsChild>
            </w:div>
            <w:div w:id="1330786421">
              <w:marLeft w:val="0"/>
              <w:marRight w:val="0"/>
              <w:marTop w:val="0"/>
              <w:marBottom w:val="0"/>
              <w:divBdr>
                <w:top w:val="none" w:sz="0" w:space="0" w:color="auto"/>
                <w:left w:val="none" w:sz="0" w:space="0" w:color="auto"/>
                <w:bottom w:val="none" w:sz="0" w:space="0" w:color="auto"/>
                <w:right w:val="none" w:sz="0" w:space="0" w:color="auto"/>
              </w:divBdr>
            </w:div>
          </w:divsChild>
        </w:div>
        <w:div w:id="837230621">
          <w:marLeft w:val="0"/>
          <w:marRight w:val="0"/>
          <w:marTop w:val="0"/>
          <w:marBottom w:val="75"/>
          <w:divBdr>
            <w:top w:val="none" w:sz="0" w:space="0" w:color="auto"/>
            <w:left w:val="none" w:sz="0" w:space="0" w:color="auto"/>
            <w:bottom w:val="none" w:sz="0" w:space="0" w:color="auto"/>
            <w:right w:val="none" w:sz="0" w:space="0" w:color="auto"/>
          </w:divBdr>
        </w:div>
      </w:divsChild>
    </w:div>
    <w:div w:id="289215562">
      <w:bodyDiv w:val="1"/>
      <w:marLeft w:val="0"/>
      <w:marRight w:val="0"/>
      <w:marTop w:val="0"/>
      <w:marBottom w:val="0"/>
      <w:divBdr>
        <w:top w:val="none" w:sz="0" w:space="0" w:color="auto"/>
        <w:left w:val="none" w:sz="0" w:space="0" w:color="auto"/>
        <w:bottom w:val="none" w:sz="0" w:space="0" w:color="auto"/>
        <w:right w:val="none" w:sz="0" w:space="0" w:color="auto"/>
      </w:divBdr>
    </w:div>
    <w:div w:id="301810803">
      <w:bodyDiv w:val="1"/>
      <w:marLeft w:val="0"/>
      <w:marRight w:val="0"/>
      <w:marTop w:val="0"/>
      <w:marBottom w:val="0"/>
      <w:divBdr>
        <w:top w:val="none" w:sz="0" w:space="0" w:color="auto"/>
        <w:left w:val="none" w:sz="0" w:space="0" w:color="auto"/>
        <w:bottom w:val="none" w:sz="0" w:space="0" w:color="auto"/>
        <w:right w:val="none" w:sz="0" w:space="0" w:color="auto"/>
      </w:divBdr>
    </w:div>
    <w:div w:id="345327576">
      <w:bodyDiv w:val="1"/>
      <w:marLeft w:val="0"/>
      <w:marRight w:val="0"/>
      <w:marTop w:val="0"/>
      <w:marBottom w:val="0"/>
      <w:divBdr>
        <w:top w:val="none" w:sz="0" w:space="0" w:color="auto"/>
        <w:left w:val="none" w:sz="0" w:space="0" w:color="auto"/>
        <w:bottom w:val="none" w:sz="0" w:space="0" w:color="auto"/>
        <w:right w:val="none" w:sz="0" w:space="0" w:color="auto"/>
      </w:divBdr>
      <w:divsChild>
        <w:div w:id="1711758423">
          <w:marLeft w:val="0"/>
          <w:marRight w:val="0"/>
          <w:marTop w:val="0"/>
          <w:marBottom w:val="0"/>
          <w:divBdr>
            <w:top w:val="none" w:sz="0" w:space="0" w:color="auto"/>
            <w:left w:val="none" w:sz="0" w:space="0" w:color="auto"/>
            <w:bottom w:val="none" w:sz="0" w:space="0" w:color="auto"/>
            <w:right w:val="none" w:sz="0" w:space="0" w:color="auto"/>
          </w:divBdr>
        </w:div>
        <w:div w:id="1755399809">
          <w:marLeft w:val="0"/>
          <w:marRight w:val="0"/>
          <w:marTop w:val="0"/>
          <w:marBottom w:val="0"/>
          <w:divBdr>
            <w:top w:val="none" w:sz="0" w:space="0" w:color="auto"/>
            <w:left w:val="none" w:sz="0" w:space="0" w:color="auto"/>
            <w:bottom w:val="none" w:sz="0" w:space="0" w:color="auto"/>
            <w:right w:val="none" w:sz="0" w:space="0" w:color="auto"/>
          </w:divBdr>
        </w:div>
      </w:divsChild>
    </w:div>
    <w:div w:id="447966788">
      <w:bodyDiv w:val="1"/>
      <w:marLeft w:val="0"/>
      <w:marRight w:val="0"/>
      <w:marTop w:val="0"/>
      <w:marBottom w:val="0"/>
      <w:divBdr>
        <w:top w:val="none" w:sz="0" w:space="0" w:color="auto"/>
        <w:left w:val="none" w:sz="0" w:space="0" w:color="auto"/>
        <w:bottom w:val="none" w:sz="0" w:space="0" w:color="auto"/>
        <w:right w:val="none" w:sz="0" w:space="0" w:color="auto"/>
      </w:divBdr>
      <w:divsChild>
        <w:div w:id="2145464371">
          <w:marLeft w:val="0"/>
          <w:marRight w:val="0"/>
          <w:marTop w:val="0"/>
          <w:marBottom w:val="0"/>
          <w:divBdr>
            <w:top w:val="none" w:sz="0" w:space="0" w:color="auto"/>
            <w:left w:val="none" w:sz="0" w:space="0" w:color="auto"/>
            <w:bottom w:val="none" w:sz="0" w:space="0" w:color="auto"/>
            <w:right w:val="none" w:sz="0" w:space="0" w:color="auto"/>
          </w:divBdr>
        </w:div>
      </w:divsChild>
    </w:div>
    <w:div w:id="469639582">
      <w:bodyDiv w:val="1"/>
      <w:marLeft w:val="0"/>
      <w:marRight w:val="0"/>
      <w:marTop w:val="0"/>
      <w:marBottom w:val="0"/>
      <w:divBdr>
        <w:top w:val="none" w:sz="0" w:space="0" w:color="auto"/>
        <w:left w:val="none" w:sz="0" w:space="0" w:color="auto"/>
        <w:bottom w:val="none" w:sz="0" w:space="0" w:color="auto"/>
        <w:right w:val="none" w:sz="0" w:space="0" w:color="auto"/>
      </w:divBdr>
    </w:div>
    <w:div w:id="563108337">
      <w:bodyDiv w:val="1"/>
      <w:marLeft w:val="0"/>
      <w:marRight w:val="0"/>
      <w:marTop w:val="0"/>
      <w:marBottom w:val="0"/>
      <w:divBdr>
        <w:top w:val="none" w:sz="0" w:space="0" w:color="auto"/>
        <w:left w:val="none" w:sz="0" w:space="0" w:color="auto"/>
        <w:bottom w:val="none" w:sz="0" w:space="0" w:color="auto"/>
        <w:right w:val="none" w:sz="0" w:space="0" w:color="auto"/>
      </w:divBdr>
    </w:div>
    <w:div w:id="676805696">
      <w:bodyDiv w:val="1"/>
      <w:marLeft w:val="0"/>
      <w:marRight w:val="0"/>
      <w:marTop w:val="0"/>
      <w:marBottom w:val="0"/>
      <w:divBdr>
        <w:top w:val="none" w:sz="0" w:space="0" w:color="auto"/>
        <w:left w:val="none" w:sz="0" w:space="0" w:color="auto"/>
        <w:bottom w:val="none" w:sz="0" w:space="0" w:color="auto"/>
        <w:right w:val="none" w:sz="0" w:space="0" w:color="auto"/>
      </w:divBdr>
    </w:div>
    <w:div w:id="720908220">
      <w:bodyDiv w:val="1"/>
      <w:marLeft w:val="0"/>
      <w:marRight w:val="0"/>
      <w:marTop w:val="0"/>
      <w:marBottom w:val="0"/>
      <w:divBdr>
        <w:top w:val="none" w:sz="0" w:space="0" w:color="auto"/>
        <w:left w:val="none" w:sz="0" w:space="0" w:color="auto"/>
        <w:bottom w:val="none" w:sz="0" w:space="0" w:color="auto"/>
        <w:right w:val="none" w:sz="0" w:space="0" w:color="auto"/>
      </w:divBdr>
    </w:div>
    <w:div w:id="810708267">
      <w:bodyDiv w:val="1"/>
      <w:marLeft w:val="0"/>
      <w:marRight w:val="0"/>
      <w:marTop w:val="0"/>
      <w:marBottom w:val="0"/>
      <w:divBdr>
        <w:top w:val="none" w:sz="0" w:space="0" w:color="auto"/>
        <w:left w:val="none" w:sz="0" w:space="0" w:color="auto"/>
        <w:bottom w:val="none" w:sz="0" w:space="0" w:color="auto"/>
        <w:right w:val="none" w:sz="0" w:space="0" w:color="auto"/>
      </w:divBdr>
    </w:div>
    <w:div w:id="994258724">
      <w:bodyDiv w:val="1"/>
      <w:marLeft w:val="0"/>
      <w:marRight w:val="0"/>
      <w:marTop w:val="0"/>
      <w:marBottom w:val="0"/>
      <w:divBdr>
        <w:top w:val="none" w:sz="0" w:space="0" w:color="auto"/>
        <w:left w:val="none" w:sz="0" w:space="0" w:color="auto"/>
        <w:bottom w:val="none" w:sz="0" w:space="0" w:color="auto"/>
        <w:right w:val="none" w:sz="0" w:space="0" w:color="auto"/>
      </w:divBdr>
    </w:div>
    <w:div w:id="1137458027">
      <w:bodyDiv w:val="1"/>
      <w:marLeft w:val="0"/>
      <w:marRight w:val="0"/>
      <w:marTop w:val="0"/>
      <w:marBottom w:val="0"/>
      <w:divBdr>
        <w:top w:val="none" w:sz="0" w:space="0" w:color="auto"/>
        <w:left w:val="none" w:sz="0" w:space="0" w:color="auto"/>
        <w:bottom w:val="none" w:sz="0" w:space="0" w:color="auto"/>
        <w:right w:val="none" w:sz="0" w:space="0" w:color="auto"/>
      </w:divBdr>
    </w:div>
    <w:div w:id="1187866573">
      <w:bodyDiv w:val="1"/>
      <w:marLeft w:val="0"/>
      <w:marRight w:val="0"/>
      <w:marTop w:val="0"/>
      <w:marBottom w:val="0"/>
      <w:divBdr>
        <w:top w:val="none" w:sz="0" w:space="0" w:color="auto"/>
        <w:left w:val="none" w:sz="0" w:space="0" w:color="auto"/>
        <w:bottom w:val="none" w:sz="0" w:space="0" w:color="auto"/>
        <w:right w:val="none" w:sz="0" w:space="0" w:color="auto"/>
      </w:divBdr>
      <w:divsChild>
        <w:div w:id="1141116297">
          <w:marLeft w:val="0"/>
          <w:marRight w:val="0"/>
          <w:marTop w:val="0"/>
          <w:marBottom w:val="0"/>
          <w:divBdr>
            <w:top w:val="none" w:sz="0" w:space="0" w:color="auto"/>
            <w:left w:val="none" w:sz="0" w:space="0" w:color="auto"/>
            <w:bottom w:val="none" w:sz="0" w:space="0" w:color="auto"/>
            <w:right w:val="none" w:sz="0" w:space="0" w:color="auto"/>
          </w:divBdr>
          <w:divsChild>
            <w:div w:id="39478588">
              <w:marLeft w:val="0"/>
              <w:marRight w:val="0"/>
              <w:marTop w:val="0"/>
              <w:marBottom w:val="0"/>
              <w:divBdr>
                <w:top w:val="none" w:sz="0" w:space="0" w:color="auto"/>
                <w:left w:val="none" w:sz="0" w:space="0" w:color="auto"/>
                <w:bottom w:val="none" w:sz="0" w:space="0" w:color="auto"/>
                <w:right w:val="none" w:sz="0" w:space="0" w:color="auto"/>
              </w:divBdr>
            </w:div>
            <w:div w:id="46490786">
              <w:marLeft w:val="0"/>
              <w:marRight w:val="0"/>
              <w:marTop w:val="0"/>
              <w:marBottom w:val="0"/>
              <w:divBdr>
                <w:top w:val="none" w:sz="0" w:space="0" w:color="auto"/>
                <w:left w:val="none" w:sz="0" w:space="0" w:color="auto"/>
                <w:bottom w:val="none" w:sz="0" w:space="0" w:color="auto"/>
                <w:right w:val="none" w:sz="0" w:space="0" w:color="auto"/>
              </w:divBdr>
            </w:div>
            <w:div w:id="55251616">
              <w:marLeft w:val="0"/>
              <w:marRight w:val="0"/>
              <w:marTop w:val="0"/>
              <w:marBottom w:val="0"/>
              <w:divBdr>
                <w:top w:val="none" w:sz="0" w:space="0" w:color="auto"/>
                <w:left w:val="none" w:sz="0" w:space="0" w:color="auto"/>
                <w:bottom w:val="none" w:sz="0" w:space="0" w:color="auto"/>
                <w:right w:val="none" w:sz="0" w:space="0" w:color="auto"/>
              </w:divBdr>
            </w:div>
            <w:div w:id="56786121">
              <w:marLeft w:val="0"/>
              <w:marRight w:val="0"/>
              <w:marTop w:val="0"/>
              <w:marBottom w:val="0"/>
              <w:divBdr>
                <w:top w:val="none" w:sz="0" w:space="0" w:color="auto"/>
                <w:left w:val="none" w:sz="0" w:space="0" w:color="auto"/>
                <w:bottom w:val="none" w:sz="0" w:space="0" w:color="auto"/>
                <w:right w:val="none" w:sz="0" w:space="0" w:color="auto"/>
              </w:divBdr>
            </w:div>
            <w:div w:id="92745649">
              <w:marLeft w:val="0"/>
              <w:marRight w:val="0"/>
              <w:marTop w:val="0"/>
              <w:marBottom w:val="0"/>
              <w:divBdr>
                <w:top w:val="none" w:sz="0" w:space="0" w:color="auto"/>
                <w:left w:val="none" w:sz="0" w:space="0" w:color="auto"/>
                <w:bottom w:val="none" w:sz="0" w:space="0" w:color="auto"/>
                <w:right w:val="none" w:sz="0" w:space="0" w:color="auto"/>
              </w:divBdr>
            </w:div>
            <w:div w:id="98306956">
              <w:marLeft w:val="0"/>
              <w:marRight w:val="0"/>
              <w:marTop w:val="0"/>
              <w:marBottom w:val="0"/>
              <w:divBdr>
                <w:top w:val="none" w:sz="0" w:space="0" w:color="auto"/>
                <w:left w:val="none" w:sz="0" w:space="0" w:color="auto"/>
                <w:bottom w:val="none" w:sz="0" w:space="0" w:color="auto"/>
                <w:right w:val="none" w:sz="0" w:space="0" w:color="auto"/>
              </w:divBdr>
            </w:div>
            <w:div w:id="111174706">
              <w:marLeft w:val="0"/>
              <w:marRight w:val="0"/>
              <w:marTop w:val="0"/>
              <w:marBottom w:val="0"/>
              <w:divBdr>
                <w:top w:val="none" w:sz="0" w:space="0" w:color="auto"/>
                <w:left w:val="none" w:sz="0" w:space="0" w:color="auto"/>
                <w:bottom w:val="none" w:sz="0" w:space="0" w:color="auto"/>
                <w:right w:val="none" w:sz="0" w:space="0" w:color="auto"/>
              </w:divBdr>
            </w:div>
            <w:div w:id="161822027">
              <w:marLeft w:val="0"/>
              <w:marRight w:val="0"/>
              <w:marTop w:val="0"/>
              <w:marBottom w:val="0"/>
              <w:divBdr>
                <w:top w:val="none" w:sz="0" w:space="0" w:color="auto"/>
                <w:left w:val="none" w:sz="0" w:space="0" w:color="auto"/>
                <w:bottom w:val="none" w:sz="0" w:space="0" w:color="auto"/>
                <w:right w:val="none" w:sz="0" w:space="0" w:color="auto"/>
              </w:divBdr>
            </w:div>
            <w:div w:id="192575243">
              <w:marLeft w:val="0"/>
              <w:marRight w:val="0"/>
              <w:marTop w:val="0"/>
              <w:marBottom w:val="0"/>
              <w:divBdr>
                <w:top w:val="none" w:sz="0" w:space="0" w:color="auto"/>
                <w:left w:val="none" w:sz="0" w:space="0" w:color="auto"/>
                <w:bottom w:val="none" w:sz="0" w:space="0" w:color="auto"/>
                <w:right w:val="none" w:sz="0" w:space="0" w:color="auto"/>
              </w:divBdr>
            </w:div>
            <w:div w:id="262960045">
              <w:marLeft w:val="0"/>
              <w:marRight w:val="0"/>
              <w:marTop w:val="0"/>
              <w:marBottom w:val="0"/>
              <w:divBdr>
                <w:top w:val="none" w:sz="0" w:space="0" w:color="auto"/>
                <w:left w:val="none" w:sz="0" w:space="0" w:color="auto"/>
                <w:bottom w:val="none" w:sz="0" w:space="0" w:color="auto"/>
                <w:right w:val="none" w:sz="0" w:space="0" w:color="auto"/>
              </w:divBdr>
            </w:div>
            <w:div w:id="265772504">
              <w:marLeft w:val="0"/>
              <w:marRight w:val="0"/>
              <w:marTop w:val="0"/>
              <w:marBottom w:val="0"/>
              <w:divBdr>
                <w:top w:val="none" w:sz="0" w:space="0" w:color="auto"/>
                <w:left w:val="none" w:sz="0" w:space="0" w:color="auto"/>
                <w:bottom w:val="none" w:sz="0" w:space="0" w:color="auto"/>
                <w:right w:val="none" w:sz="0" w:space="0" w:color="auto"/>
              </w:divBdr>
            </w:div>
            <w:div w:id="281495339">
              <w:marLeft w:val="0"/>
              <w:marRight w:val="0"/>
              <w:marTop w:val="0"/>
              <w:marBottom w:val="0"/>
              <w:divBdr>
                <w:top w:val="none" w:sz="0" w:space="0" w:color="auto"/>
                <w:left w:val="none" w:sz="0" w:space="0" w:color="auto"/>
                <w:bottom w:val="none" w:sz="0" w:space="0" w:color="auto"/>
                <w:right w:val="none" w:sz="0" w:space="0" w:color="auto"/>
              </w:divBdr>
            </w:div>
            <w:div w:id="285084770">
              <w:marLeft w:val="0"/>
              <w:marRight w:val="0"/>
              <w:marTop w:val="0"/>
              <w:marBottom w:val="0"/>
              <w:divBdr>
                <w:top w:val="none" w:sz="0" w:space="0" w:color="auto"/>
                <w:left w:val="none" w:sz="0" w:space="0" w:color="auto"/>
                <w:bottom w:val="none" w:sz="0" w:space="0" w:color="auto"/>
                <w:right w:val="none" w:sz="0" w:space="0" w:color="auto"/>
              </w:divBdr>
            </w:div>
            <w:div w:id="299306604">
              <w:marLeft w:val="0"/>
              <w:marRight w:val="0"/>
              <w:marTop w:val="0"/>
              <w:marBottom w:val="0"/>
              <w:divBdr>
                <w:top w:val="none" w:sz="0" w:space="0" w:color="auto"/>
                <w:left w:val="none" w:sz="0" w:space="0" w:color="auto"/>
                <w:bottom w:val="none" w:sz="0" w:space="0" w:color="auto"/>
                <w:right w:val="none" w:sz="0" w:space="0" w:color="auto"/>
              </w:divBdr>
            </w:div>
            <w:div w:id="301424735">
              <w:marLeft w:val="0"/>
              <w:marRight w:val="0"/>
              <w:marTop w:val="0"/>
              <w:marBottom w:val="0"/>
              <w:divBdr>
                <w:top w:val="none" w:sz="0" w:space="0" w:color="auto"/>
                <w:left w:val="none" w:sz="0" w:space="0" w:color="auto"/>
                <w:bottom w:val="none" w:sz="0" w:space="0" w:color="auto"/>
                <w:right w:val="none" w:sz="0" w:space="0" w:color="auto"/>
              </w:divBdr>
            </w:div>
            <w:div w:id="310839301">
              <w:marLeft w:val="0"/>
              <w:marRight w:val="0"/>
              <w:marTop w:val="0"/>
              <w:marBottom w:val="0"/>
              <w:divBdr>
                <w:top w:val="none" w:sz="0" w:space="0" w:color="auto"/>
                <w:left w:val="none" w:sz="0" w:space="0" w:color="auto"/>
                <w:bottom w:val="none" w:sz="0" w:space="0" w:color="auto"/>
                <w:right w:val="none" w:sz="0" w:space="0" w:color="auto"/>
              </w:divBdr>
            </w:div>
            <w:div w:id="330108216">
              <w:marLeft w:val="0"/>
              <w:marRight w:val="0"/>
              <w:marTop w:val="0"/>
              <w:marBottom w:val="0"/>
              <w:divBdr>
                <w:top w:val="none" w:sz="0" w:space="0" w:color="auto"/>
                <w:left w:val="none" w:sz="0" w:space="0" w:color="auto"/>
                <w:bottom w:val="none" w:sz="0" w:space="0" w:color="auto"/>
                <w:right w:val="none" w:sz="0" w:space="0" w:color="auto"/>
              </w:divBdr>
            </w:div>
            <w:div w:id="342050403">
              <w:marLeft w:val="0"/>
              <w:marRight w:val="0"/>
              <w:marTop w:val="0"/>
              <w:marBottom w:val="0"/>
              <w:divBdr>
                <w:top w:val="none" w:sz="0" w:space="0" w:color="auto"/>
                <w:left w:val="none" w:sz="0" w:space="0" w:color="auto"/>
                <w:bottom w:val="none" w:sz="0" w:space="0" w:color="auto"/>
                <w:right w:val="none" w:sz="0" w:space="0" w:color="auto"/>
              </w:divBdr>
            </w:div>
            <w:div w:id="372728883">
              <w:marLeft w:val="0"/>
              <w:marRight w:val="0"/>
              <w:marTop w:val="0"/>
              <w:marBottom w:val="0"/>
              <w:divBdr>
                <w:top w:val="none" w:sz="0" w:space="0" w:color="auto"/>
                <w:left w:val="none" w:sz="0" w:space="0" w:color="auto"/>
                <w:bottom w:val="none" w:sz="0" w:space="0" w:color="auto"/>
                <w:right w:val="none" w:sz="0" w:space="0" w:color="auto"/>
              </w:divBdr>
            </w:div>
            <w:div w:id="389961269">
              <w:marLeft w:val="0"/>
              <w:marRight w:val="0"/>
              <w:marTop w:val="0"/>
              <w:marBottom w:val="0"/>
              <w:divBdr>
                <w:top w:val="none" w:sz="0" w:space="0" w:color="auto"/>
                <w:left w:val="none" w:sz="0" w:space="0" w:color="auto"/>
                <w:bottom w:val="none" w:sz="0" w:space="0" w:color="auto"/>
                <w:right w:val="none" w:sz="0" w:space="0" w:color="auto"/>
              </w:divBdr>
            </w:div>
            <w:div w:id="421412708">
              <w:marLeft w:val="0"/>
              <w:marRight w:val="0"/>
              <w:marTop w:val="0"/>
              <w:marBottom w:val="0"/>
              <w:divBdr>
                <w:top w:val="none" w:sz="0" w:space="0" w:color="auto"/>
                <w:left w:val="none" w:sz="0" w:space="0" w:color="auto"/>
                <w:bottom w:val="none" w:sz="0" w:space="0" w:color="auto"/>
                <w:right w:val="none" w:sz="0" w:space="0" w:color="auto"/>
              </w:divBdr>
            </w:div>
            <w:div w:id="426117718">
              <w:marLeft w:val="0"/>
              <w:marRight w:val="0"/>
              <w:marTop w:val="0"/>
              <w:marBottom w:val="0"/>
              <w:divBdr>
                <w:top w:val="none" w:sz="0" w:space="0" w:color="auto"/>
                <w:left w:val="none" w:sz="0" w:space="0" w:color="auto"/>
                <w:bottom w:val="none" w:sz="0" w:space="0" w:color="auto"/>
                <w:right w:val="none" w:sz="0" w:space="0" w:color="auto"/>
              </w:divBdr>
            </w:div>
            <w:div w:id="431047184">
              <w:marLeft w:val="0"/>
              <w:marRight w:val="0"/>
              <w:marTop w:val="0"/>
              <w:marBottom w:val="0"/>
              <w:divBdr>
                <w:top w:val="none" w:sz="0" w:space="0" w:color="auto"/>
                <w:left w:val="none" w:sz="0" w:space="0" w:color="auto"/>
                <w:bottom w:val="none" w:sz="0" w:space="0" w:color="auto"/>
                <w:right w:val="none" w:sz="0" w:space="0" w:color="auto"/>
              </w:divBdr>
            </w:div>
            <w:div w:id="463278347">
              <w:marLeft w:val="0"/>
              <w:marRight w:val="0"/>
              <w:marTop w:val="0"/>
              <w:marBottom w:val="0"/>
              <w:divBdr>
                <w:top w:val="none" w:sz="0" w:space="0" w:color="auto"/>
                <w:left w:val="none" w:sz="0" w:space="0" w:color="auto"/>
                <w:bottom w:val="none" w:sz="0" w:space="0" w:color="auto"/>
                <w:right w:val="none" w:sz="0" w:space="0" w:color="auto"/>
              </w:divBdr>
            </w:div>
            <w:div w:id="493424478">
              <w:marLeft w:val="0"/>
              <w:marRight w:val="0"/>
              <w:marTop w:val="0"/>
              <w:marBottom w:val="0"/>
              <w:divBdr>
                <w:top w:val="none" w:sz="0" w:space="0" w:color="auto"/>
                <w:left w:val="none" w:sz="0" w:space="0" w:color="auto"/>
                <w:bottom w:val="none" w:sz="0" w:space="0" w:color="auto"/>
                <w:right w:val="none" w:sz="0" w:space="0" w:color="auto"/>
              </w:divBdr>
            </w:div>
            <w:div w:id="509684450">
              <w:marLeft w:val="0"/>
              <w:marRight w:val="0"/>
              <w:marTop w:val="0"/>
              <w:marBottom w:val="0"/>
              <w:divBdr>
                <w:top w:val="none" w:sz="0" w:space="0" w:color="auto"/>
                <w:left w:val="none" w:sz="0" w:space="0" w:color="auto"/>
                <w:bottom w:val="none" w:sz="0" w:space="0" w:color="auto"/>
                <w:right w:val="none" w:sz="0" w:space="0" w:color="auto"/>
              </w:divBdr>
            </w:div>
            <w:div w:id="519975915">
              <w:marLeft w:val="0"/>
              <w:marRight w:val="0"/>
              <w:marTop w:val="0"/>
              <w:marBottom w:val="0"/>
              <w:divBdr>
                <w:top w:val="none" w:sz="0" w:space="0" w:color="auto"/>
                <w:left w:val="none" w:sz="0" w:space="0" w:color="auto"/>
                <w:bottom w:val="none" w:sz="0" w:space="0" w:color="auto"/>
                <w:right w:val="none" w:sz="0" w:space="0" w:color="auto"/>
              </w:divBdr>
            </w:div>
            <w:div w:id="568154930">
              <w:marLeft w:val="0"/>
              <w:marRight w:val="0"/>
              <w:marTop w:val="0"/>
              <w:marBottom w:val="0"/>
              <w:divBdr>
                <w:top w:val="none" w:sz="0" w:space="0" w:color="auto"/>
                <w:left w:val="none" w:sz="0" w:space="0" w:color="auto"/>
                <w:bottom w:val="none" w:sz="0" w:space="0" w:color="auto"/>
                <w:right w:val="none" w:sz="0" w:space="0" w:color="auto"/>
              </w:divBdr>
            </w:div>
            <w:div w:id="616831331">
              <w:marLeft w:val="0"/>
              <w:marRight w:val="0"/>
              <w:marTop w:val="0"/>
              <w:marBottom w:val="0"/>
              <w:divBdr>
                <w:top w:val="none" w:sz="0" w:space="0" w:color="auto"/>
                <w:left w:val="none" w:sz="0" w:space="0" w:color="auto"/>
                <w:bottom w:val="none" w:sz="0" w:space="0" w:color="auto"/>
                <w:right w:val="none" w:sz="0" w:space="0" w:color="auto"/>
              </w:divBdr>
            </w:div>
            <w:div w:id="623344204">
              <w:marLeft w:val="0"/>
              <w:marRight w:val="0"/>
              <w:marTop w:val="0"/>
              <w:marBottom w:val="0"/>
              <w:divBdr>
                <w:top w:val="none" w:sz="0" w:space="0" w:color="auto"/>
                <w:left w:val="none" w:sz="0" w:space="0" w:color="auto"/>
                <w:bottom w:val="none" w:sz="0" w:space="0" w:color="auto"/>
                <w:right w:val="none" w:sz="0" w:space="0" w:color="auto"/>
              </w:divBdr>
            </w:div>
            <w:div w:id="630281054">
              <w:marLeft w:val="0"/>
              <w:marRight w:val="0"/>
              <w:marTop w:val="0"/>
              <w:marBottom w:val="0"/>
              <w:divBdr>
                <w:top w:val="none" w:sz="0" w:space="0" w:color="auto"/>
                <w:left w:val="none" w:sz="0" w:space="0" w:color="auto"/>
                <w:bottom w:val="none" w:sz="0" w:space="0" w:color="auto"/>
                <w:right w:val="none" w:sz="0" w:space="0" w:color="auto"/>
              </w:divBdr>
            </w:div>
            <w:div w:id="645163712">
              <w:marLeft w:val="0"/>
              <w:marRight w:val="0"/>
              <w:marTop w:val="0"/>
              <w:marBottom w:val="0"/>
              <w:divBdr>
                <w:top w:val="none" w:sz="0" w:space="0" w:color="auto"/>
                <w:left w:val="none" w:sz="0" w:space="0" w:color="auto"/>
                <w:bottom w:val="none" w:sz="0" w:space="0" w:color="auto"/>
                <w:right w:val="none" w:sz="0" w:space="0" w:color="auto"/>
              </w:divBdr>
            </w:div>
            <w:div w:id="674116676">
              <w:marLeft w:val="0"/>
              <w:marRight w:val="0"/>
              <w:marTop w:val="0"/>
              <w:marBottom w:val="0"/>
              <w:divBdr>
                <w:top w:val="none" w:sz="0" w:space="0" w:color="auto"/>
                <w:left w:val="none" w:sz="0" w:space="0" w:color="auto"/>
                <w:bottom w:val="none" w:sz="0" w:space="0" w:color="auto"/>
                <w:right w:val="none" w:sz="0" w:space="0" w:color="auto"/>
              </w:divBdr>
            </w:div>
            <w:div w:id="677123325">
              <w:marLeft w:val="0"/>
              <w:marRight w:val="0"/>
              <w:marTop w:val="0"/>
              <w:marBottom w:val="0"/>
              <w:divBdr>
                <w:top w:val="none" w:sz="0" w:space="0" w:color="auto"/>
                <w:left w:val="none" w:sz="0" w:space="0" w:color="auto"/>
                <w:bottom w:val="none" w:sz="0" w:space="0" w:color="auto"/>
                <w:right w:val="none" w:sz="0" w:space="0" w:color="auto"/>
              </w:divBdr>
            </w:div>
            <w:div w:id="700474346">
              <w:marLeft w:val="0"/>
              <w:marRight w:val="0"/>
              <w:marTop w:val="0"/>
              <w:marBottom w:val="0"/>
              <w:divBdr>
                <w:top w:val="none" w:sz="0" w:space="0" w:color="auto"/>
                <w:left w:val="none" w:sz="0" w:space="0" w:color="auto"/>
                <w:bottom w:val="none" w:sz="0" w:space="0" w:color="auto"/>
                <w:right w:val="none" w:sz="0" w:space="0" w:color="auto"/>
              </w:divBdr>
            </w:div>
            <w:div w:id="713390555">
              <w:marLeft w:val="0"/>
              <w:marRight w:val="0"/>
              <w:marTop w:val="0"/>
              <w:marBottom w:val="0"/>
              <w:divBdr>
                <w:top w:val="none" w:sz="0" w:space="0" w:color="auto"/>
                <w:left w:val="none" w:sz="0" w:space="0" w:color="auto"/>
                <w:bottom w:val="none" w:sz="0" w:space="0" w:color="auto"/>
                <w:right w:val="none" w:sz="0" w:space="0" w:color="auto"/>
              </w:divBdr>
            </w:div>
            <w:div w:id="844369595">
              <w:marLeft w:val="0"/>
              <w:marRight w:val="0"/>
              <w:marTop w:val="0"/>
              <w:marBottom w:val="0"/>
              <w:divBdr>
                <w:top w:val="none" w:sz="0" w:space="0" w:color="auto"/>
                <w:left w:val="none" w:sz="0" w:space="0" w:color="auto"/>
                <w:bottom w:val="none" w:sz="0" w:space="0" w:color="auto"/>
                <w:right w:val="none" w:sz="0" w:space="0" w:color="auto"/>
              </w:divBdr>
            </w:div>
            <w:div w:id="874536673">
              <w:marLeft w:val="0"/>
              <w:marRight w:val="0"/>
              <w:marTop w:val="0"/>
              <w:marBottom w:val="0"/>
              <w:divBdr>
                <w:top w:val="none" w:sz="0" w:space="0" w:color="auto"/>
                <w:left w:val="none" w:sz="0" w:space="0" w:color="auto"/>
                <w:bottom w:val="none" w:sz="0" w:space="0" w:color="auto"/>
                <w:right w:val="none" w:sz="0" w:space="0" w:color="auto"/>
              </w:divBdr>
            </w:div>
            <w:div w:id="883951497">
              <w:marLeft w:val="0"/>
              <w:marRight w:val="0"/>
              <w:marTop w:val="0"/>
              <w:marBottom w:val="0"/>
              <w:divBdr>
                <w:top w:val="none" w:sz="0" w:space="0" w:color="auto"/>
                <w:left w:val="none" w:sz="0" w:space="0" w:color="auto"/>
                <w:bottom w:val="none" w:sz="0" w:space="0" w:color="auto"/>
                <w:right w:val="none" w:sz="0" w:space="0" w:color="auto"/>
              </w:divBdr>
            </w:div>
            <w:div w:id="887300044">
              <w:marLeft w:val="0"/>
              <w:marRight w:val="0"/>
              <w:marTop w:val="0"/>
              <w:marBottom w:val="0"/>
              <w:divBdr>
                <w:top w:val="none" w:sz="0" w:space="0" w:color="auto"/>
                <w:left w:val="none" w:sz="0" w:space="0" w:color="auto"/>
                <w:bottom w:val="none" w:sz="0" w:space="0" w:color="auto"/>
                <w:right w:val="none" w:sz="0" w:space="0" w:color="auto"/>
              </w:divBdr>
            </w:div>
            <w:div w:id="893197341">
              <w:marLeft w:val="0"/>
              <w:marRight w:val="0"/>
              <w:marTop w:val="0"/>
              <w:marBottom w:val="0"/>
              <w:divBdr>
                <w:top w:val="none" w:sz="0" w:space="0" w:color="auto"/>
                <w:left w:val="none" w:sz="0" w:space="0" w:color="auto"/>
                <w:bottom w:val="none" w:sz="0" w:space="0" w:color="auto"/>
                <w:right w:val="none" w:sz="0" w:space="0" w:color="auto"/>
              </w:divBdr>
            </w:div>
            <w:div w:id="902956869">
              <w:marLeft w:val="0"/>
              <w:marRight w:val="0"/>
              <w:marTop w:val="0"/>
              <w:marBottom w:val="0"/>
              <w:divBdr>
                <w:top w:val="none" w:sz="0" w:space="0" w:color="auto"/>
                <w:left w:val="none" w:sz="0" w:space="0" w:color="auto"/>
                <w:bottom w:val="none" w:sz="0" w:space="0" w:color="auto"/>
                <w:right w:val="none" w:sz="0" w:space="0" w:color="auto"/>
              </w:divBdr>
            </w:div>
            <w:div w:id="914974714">
              <w:marLeft w:val="0"/>
              <w:marRight w:val="0"/>
              <w:marTop w:val="0"/>
              <w:marBottom w:val="0"/>
              <w:divBdr>
                <w:top w:val="none" w:sz="0" w:space="0" w:color="auto"/>
                <w:left w:val="none" w:sz="0" w:space="0" w:color="auto"/>
                <w:bottom w:val="none" w:sz="0" w:space="0" w:color="auto"/>
                <w:right w:val="none" w:sz="0" w:space="0" w:color="auto"/>
              </w:divBdr>
            </w:div>
            <w:div w:id="915168807">
              <w:marLeft w:val="0"/>
              <w:marRight w:val="0"/>
              <w:marTop w:val="0"/>
              <w:marBottom w:val="0"/>
              <w:divBdr>
                <w:top w:val="none" w:sz="0" w:space="0" w:color="auto"/>
                <w:left w:val="none" w:sz="0" w:space="0" w:color="auto"/>
                <w:bottom w:val="none" w:sz="0" w:space="0" w:color="auto"/>
                <w:right w:val="none" w:sz="0" w:space="0" w:color="auto"/>
              </w:divBdr>
            </w:div>
            <w:div w:id="920529528">
              <w:marLeft w:val="0"/>
              <w:marRight w:val="0"/>
              <w:marTop w:val="0"/>
              <w:marBottom w:val="0"/>
              <w:divBdr>
                <w:top w:val="none" w:sz="0" w:space="0" w:color="auto"/>
                <w:left w:val="none" w:sz="0" w:space="0" w:color="auto"/>
                <w:bottom w:val="none" w:sz="0" w:space="0" w:color="auto"/>
                <w:right w:val="none" w:sz="0" w:space="0" w:color="auto"/>
              </w:divBdr>
            </w:div>
            <w:div w:id="928465276">
              <w:marLeft w:val="0"/>
              <w:marRight w:val="0"/>
              <w:marTop w:val="0"/>
              <w:marBottom w:val="0"/>
              <w:divBdr>
                <w:top w:val="none" w:sz="0" w:space="0" w:color="auto"/>
                <w:left w:val="none" w:sz="0" w:space="0" w:color="auto"/>
                <w:bottom w:val="none" w:sz="0" w:space="0" w:color="auto"/>
                <w:right w:val="none" w:sz="0" w:space="0" w:color="auto"/>
              </w:divBdr>
            </w:div>
            <w:div w:id="995916948">
              <w:marLeft w:val="0"/>
              <w:marRight w:val="0"/>
              <w:marTop w:val="0"/>
              <w:marBottom w:val="0"/>
              <w:divBdr>
                <w:top w:val="none" w:sz="0" w:space="0" w:color="auto"/>
                <w:left w:val="none" w:sz="0" w:space="0" w:color="auto"/>
                <w:bottom w:val="none" w:sz="0" w:space="0" w:color="auto"/>
                <w:right w:val="none" w:sz="0" w:space="0" w:color="auto"/>
              </w:divBdr>
            </w:div>
            <w:div w:id="1052382837">
              <w:marLeft w:val="0"/>
              <w:marRight w:val="0"/>
              <w:marTop w:val="0"/>
              <w:marBottom w:val="0"/>
              <w:divBdr>
                <w:top w:val="none" w:sz="0" w:space="0" w:color="auto"/>
                <w:left w:val="none" w:sz="0" w:space="0" w:color="auto"/>
                <w:bottom w:val="none" w:sz="0" w:space="0" w:color="auto"/>
                <w:right w:val="none" w:sz="0" w:space="0" w:color="auto"/>
              </w:divBdr>
            </w:div>
            <w:div w:id="1125806837">
              <w:marLeft w:val="0"/>
              <w:marRight w:val="0"/>
              <w:marTop w:val="0"/>
              <w:marBottom w:val="0"/>
              <w:divBdr>
                <w:top w:val="none" w:sz="0" w:space="0" w:color="auto"/>
                <w:left w:val="none" w:sz="0" w:space="0" w:color="auto"/>
                <w:bottom w:val="none" w:sz="0" w:space="0" w:color="auto"/>
                <w:right w:val="none" w:sz="0" w:space="0" w:color="auto"/>
              </w:divBdr>
            </w:div>
            <w:div w:id="1166360971">
              <w:marLeft w:val="0"/>
              <w:marRight w:val="0"/>
              <w:marTop w:val="0"/>
              <w:marBottom w:val="0"/>
              <w:divBdr>
                <w:top w:val="none" w:sz="0" w:space="0" w:color="auto"/>
                <w:left w:val="none" w:sz="0" w:space="0" w:color="auto"/>
                <w:bottom w:val="none" w:sz="0" w:space="0" w:color="auto"/>
                <w:right w:val="none" w:sz="0" w:space="0" w:color="auto"/>
              </w:divBdr>
            </w:div>
            <w:div w:id="1174028409">
              <w:marLeft w:val="0"/>
              <w:marRight w:val="0"/>
              <w:marTop w:val="0"/>
              <w:marBottom w:val="0"/>
              <w:divBdr>
                <w:top w:val="none" w:sz="0" w:space="0" w:color="auto"/>
                <w:left w:val="none" w:sz="0" w:space="0" w:color="auto"/>
                <w:bottom w:val="none" w:sz="0" w:space="0" w:color="auto"/>
                <w:right w:val="none" w:sz="0" w:space="0" w:color="auto"/>
              </w:divBdr>
            </w:div>
            <w:div w:id="1180437729">
              <w:marLeft w:val="0"/>
              <w:marRight w:val="0"/>
              <w:marTop w:val="0"/>
              <w:marBottom w:val="0"/>
              <w:divBdr>
                <w:top w:val="none" w:sz="0" w:space="0" w:color="auto"/>
                <w:left w:val="none" w:sz="0" w:space="0" w:color="auto"/>
                <w:bottom w:val="none" w:sz="0" w:space="0" w:color="auto"/>
                <w:right w:val="none" w:sz="0" w:space="0" w:color="auto"/>
              </w:divBdr>
            </w:div>
            <w:div w:id="1190140150">
              <w:marLeft w:val="0"/>
              <w:marRight w:val="0"/>
              <w:marTop w:val="0"/>
              <w:marBottom w:val="0"/>
              <w:divBdr>
                <w:top w:val="none" w:sz="0" w:space="0" w:color="auto"/>
                <w:left w:val="none" w:sz="0" w:space="0" w:color="auto"/>
                <w:bottom w:val="none" w:sz="0" w:space="0" w:color="auto"/>
                <w:right w:val="none" w:sz="0" w:space="0" w:color="auto"/>
              </w:divBdr>
            </w:div>
            <w:div w:id="1192258235">
              <w:marLeft w:val="0"/>
              <w:marRight w:val="0"/>
              <w:marTop w:val="0"/>
              <w:marBottom w:val="0"/>
              <w:divBdr>
                <w:top w:val="none" w:sz="0" w:space="0" w:color="auto"/>
                <w:left w:val="none" w:sz="0" w:space="0" w:color="auto"/>
                <w:bottom w:val="none" w:sz="0" w:space="0" w:color="auto"/>
                <w:right w:val="none" w:sz="0" w:space="0" w:color="auto"/>
              </w:divBdr>
            </w:div>
            <w:div w:id="1211188728">
              <w:marLeft w:val="0"/>
              <w:marRight w:val="0"/>
              <w:marTop w:val="0"/>
              <w:marBottom w:val="0"/>
              <w:divBdr>
                <w:top w:val="none" w:sz="0" w:space="0" w:color="auto"/>
                <w:left w:val="none" w:sz="0" w:space="0" w:color="auto"/>
                <w:bottom w:val="none" w:sz="0" w:space="0" w:color="auto"/>
                <w:right w:val="none" w:sz="0" w:space="0" w:color="auto"/>
              </w:divBdr>
            </w:div>
            <w:div w:id="1246066116">
              <w:marLeft w:val="0"/>
              <w:marRight w:val="0"/>
              <w:marTop w:val="0"/>
              <w:marBottom w:val="0"/>
              <w:divBdr>
                <w:top w:val="none" w:sz="0" w:space="0" w:color="auto"/>
                <w:left w:val="none" w:sz="0" w:space="0" w:color="auto"/>
                <w:bottom w:val="none" w:sz="0" w:space="0" w:color="auto"/>
                <w:right w:val="none" w:sz="0" w:space="0" w:color="auto"/>
              </w:divBdr>
            </w:div>
            <w:div w:id="1262227434">
              <w:marLeft w:val="0"/>
              <w:marRight w:val="0"/>
              <w:marTop w:val="0"/>
              <w:marBottom w:val="0"/>
              <w:divBdr>
                <w:top w:val="none" w:sz="0" w:space="0" w:color="auto"/>
                <w:left w:val="none" w:sz="0" w:space="0" w:color="auto"/>
                <w:bottom w:val="none" w:sz="0" w:space="0" w:color="auto"/>
                <w:right w:val="none" w:sz="0" w:space="0" w:color="auto"/>
              </w:divBdr>
            </w:div>
            <w:div w:id="1284194387">
              <w:marLeft w:val="0"/>
              <w:marRight w:val="0"/>
              <w:marTop w:val="0"/>
              <w:marBottom w:val="0"/>
              <w:divBdr>
                <w:top w:val="none" w:sz="0" w:space="0" w:color="auto"/>
                <w:left w:val="none" w:sz="0" w:space="0" w:color="auto"/>
                <w:bottom w:val="none" w:sz="0" w:space="0" w:color="auto"/>
                <w:right w:val="none" w:sz="0" w:space="0" w:color="auto"/>
              </w:divBdr>
            </w:div>
            <w:div w:id="1308900042">
              <w:marLeft w:val="0"/>
              <w:marRight w:val="0"/>
              <w:marTop w:val="0"/>
              <w:marBottom w:val="0"/>
              <w:divBdr>
                <w:top w:val="none" w:sz="0" w:space="0" w:color="auto"/>
                <w:left w:val="none" w:sz="0" w:space="0" w:color="auto"/>
                <w:bottom w:val="none" w:sz="0" w:space="0" w:color="auto"/>
                <w:right w:val="none" w:sz="0" w:space="0" w:color="auto"/>
              </w:divBdr>
            </w:div>
            <w:div w:id="1328820595">
              <w:marLeft w:val="0"/>
              <w:marRight w:val="0"/>
              <w:marTop w:val="0"/>
              <w:marBottom w:val="0"/>
              <w:divBdr>
                <w:top w:val="none" w:sz="0" w:space="0" w:color="auto"/>
                <w:left w:val="none" w:sz="0" w:space="0" w:color="auto"/>
                <w:bottom w:val="none" w:sz="0" w:space="0" w:color="auto"/>
                <w:right w:val="none" w:sz="0" w:space="0" w:color="auto"/>
              </w:divBdr>
            </w:div>
            <w:div w:id="1353991061">
              <w:marLeft w:val="0"/>
              <w:marRight w:val="0"/>
              <w:marTop w:val="0"/>
              <w:marBottom w:val="0"/>
              <w:divBdr>
                <w:top w:val="none" w:sz="0" w:space="0" w:color="auto"/>
                <w:left w:val="none" w:sz="0" w:space="0" w:color="auto"/>
                <w:bottom w:val="none" w:sz="0" w:space="0" w:color="auto"/>
                <w:right w:val="none" w:sz="0" w:space="0" w:color="auto"/>
              </w:divBdr>
            </w:div>
            <w:div w:id="1359772420">
              <w:marLeft w:val="0"/>
              <w:marRight w:val="0"/>
              <w:marTop w:val="0"/>
              <w:marBottom w:val="0"/>
              <w:divBdr>
                <w:top w:val="none" w:sz="0" w:space="0" w:color="auto"/>
                <w:left w:val="none" w:sz="0" w:space="0" w:color="auto"/>
                <w:bottom w:val="none" w:sz="0" w:space="0" w:color="auto"/>
                <w:right w:val="none" w:sz="0" w:space="0" w:color="auto"/>
              </w:divBdr>
            </w:div>
            <w:div w:id="1427337750">
              <w:marLeft w:val="0"/>
              <w:marRight w:val="0"/>
              <w:marTop w:val="0"/>
              <w:marBottom w:val="0"/>
              <w:divBdr>
                <w:top w:val="none" w:sz="0" w:space="0" w:color="auto"/>
                <w:left w:val="none" w:sz="0" w:space="0" w:color="auto"/>
                <w:bottom w:val="none" w:sz="0" w:space="0" w:color="auto"/>
                <w:right w:val="none" w:sz="0" w:space="0" w:color="auto"/>
              </w:divBdr>
            </w:div>
            <w:div w:id="1471364568">
              <w:marLeft w:val="0"/>
              <w:marRight w:val="0"/>
              <w:marTop w:val="0"/>
              <w:marBottom w:val="0"/>
              <w:divBdr>
                <w:top w:val="none" w:sz="0" w:space="0" w:color="auto"/>
                <w:left w:val="none" w:sz="0" w:space="0" w:color="auto"/>
                <w:bottom w:val="none" w:sz="0" w:space="0" w:color="auto"/>
                <w:right w:val="none" w:sz="0" w:space="0" w:color="auto"/>
              </w:divBdr>
            </w:div>
            <w:div w:id="1513569163">
              <w:marLeft w:val="0"/>
              <w:marRight w:val="0"/>
              <w:marTop w:val="0"/>
              <w:marBottom w:val="0"/>
              <w:divBdr>
                <w:top w:val="none" w:sz="0" w:space="0" w:color="auto"/>
                <w:left w:val="none" w:sz="0" w:space="0" w:color="auto"/>
                <w:bottom w:val="none" w:sz="0" w:space="0" w:color="auto"/>
                <w:right w:val="none" w:sz="0" w:space="0" w:color="auto"/>
              </w:divBdr>
            </w:div>
            <w:div w:id="1565531595">
              <w:marLeft w:val="0"/>
              <w:marRight w:val="0"/>
              <w:marTop w:val="0"/>
              <w:marBottom w:val="0"/>
              <w:divBdr>
                <w:top w:val="none" w:sz="0" w:space="0" w:color="auto"/>
                <w:left w:val="none" w:sz="0" w:space="0" w:color="auto"/>
                <w:bottom w:val="none" w:sz="0" w:space="0" w:color="auto"/>
                <w:right w:val="none" w:sz="0" w:space="0" w:color="auto"/>
              </w:divBdr>
            </w:div>
            <w:div w:id="1568609915">
              <w:marLeft w:val="0"/>
              <w:marRight w:val="0"/>
              <w:marTop w:val="0"/>
              <w:marBottom w:val="0"/>
              <w:divBdr>
                <w:top w:val="none" w:sz="0" w:space="0" w:color="auto"/>
                <w:left w:val="none" w:sz="0" w:space="0" w:color="auto"/>
                <w:bottom w:val="none" w:sz="0" w:space="0" w:color="auto"/>
                <w:right w:val="none" w:sz="0" w:space="0" w:color="auto"/>
              </w:divBdr>
            </w:div>
            <w:div w:id="1583755291">
              <w:marLeft w:val="0"/>
              <w:marRight w:val="0"/>
              <w:marTop w:val="0"/>
              <w:marBottom w:val="0"/>
              <w:divBdr>
                <w:top w:val="none" w:sz="0" w:space="0" w:color="auto"/>
                <w:left w:val="none" w:sz="0" w:space="0" w:color="auto"/>
                <w:bottom w:val="none" w:sz="0" w:space="0" w:color="auto"/>
                <w:right w:val="none" w:sz="0" w:space="0" w:color="auto"/>
              </w:divBdr>
            </w:div>
            <w:div w:id="1630015213">
              <w:marLeft w:val="0"/>
              <w:marRight w:val="0"/>
              <w:marTop w:val="0"/>
              <w:marBottom w:val="0"/>
              <w:divBdr>
                <w:top w:val="none" w:sz="0" w:space="0" w:color="auto"/>
                <w:left w:val="none" w:sz="0" w:space="0" w:color="auto"/>
                <w:bottom w:val="none" w:sz="0" w:space="0" w:color="auto"/>
                <w:right w:val="none" w:sz="0" w:space="0" w:color="auto"/>
              </w:divBdr>
            </w:div>
            <w:div w:id="1667828026">
              <w:marLeft w:val="0"/>
              <w:marRight w:val="0"/>
              <w:marTop w:val="0"/>
              <w:marBottom w:val="0"/>
              <w:divBdr>
                <w:top w:val="none" w:sz="0" w:space="0" w:color="auto"/>
                <w:left w:val="none" w:sz="0" w:space="0" w:color="auto"/>
                <w:bottom w:val="none" w:sz="0" w:space="0" w:color="auto"/>
                <w:right w:val="none" w:sz="0" w:space="0" w:color="auto"/>
              </w:divBdr>
            </w:div>
            <w:div w:id="1677924858">
              <w:marLeft w:val="0"/>
              <w:marRight w:val="0"/>
              <w:marTop w:val="0"/>
              <w:marBottom w:val="0"/>
              <w:divBdr>
                <w:top w:val="none" w:sz="0" w:space="0" w:color="auto"/>
                <w:left w:val="none" w:sz="0" w:space="0" w:color="auto"/>
                <w:bottom w:val="none" w:sz="0" w:space="0" w:color="auto"/>
                <w:right w:val="none" w:sz="0" w:space="0" w:color="auto"/>
              </w:divBdr>
            </w:div>
            <w:div w:id="1698773265">
              <w:marLeft w:val="0"/>
              <w:marRight w:val="0"/>
              <w:marTop w:val="0"/>
              <w:marBottom w:val="0"/>
              <w:divBdr>
                <w:top w:val="none" w:sz="0" w:space="0" w:color="auto"/>
                <w:left w:val="none" w:sz="0" w:space="0" w:color="auto"/>
                <w:bottom w:val="none" w:sz="0" w:space="0" w:color="auto"/>
                <w:right w:val="none" w:sz="0" w:space="0" w:color="auto"/>
              </w:divBdr>
            </w:div>
            <w:div w:id="1726221987">
              <w:marLeft w:val="0"/>
              <w:marRight w:val="0"/>
              <w:marTop w:val="0"/>
              <w:marBottom w:val="0"/>
              <w:divBdr>
                <w:top w:val="none" w:sz="0" w:space="0" w:color="auto"/>
                <w:left w:val="none" w:sz="0" w:space="0" w:color="auto"/>
                <w:bottom w:val="none" w:sz="0" w:space="0" w:color="auto"/>
                <w:right w:val="none" w:sz="0" w:space="0" w:color="auto"/>
              </w:divBdr>
            </w:div>
            <w:div w:id="1782677277">
              <w:marLeft w:val="0"/>
              <w:marRight w:val="0"/>
              <w:marTop w:val="0"/>
              <w:marBottom w:val="0"/>
              <w:divBdr>
                <w:top w:val="none" w:sz="0" w:space="0" w:color="auto"/>
                <w:left w:val="none" w:sz="0" w:space="0" w:color="auto"/>
                <w:bottom w:val="none" w:sz="0" w:space="0" w:color="auto"/>
                <w:right w:val="none" w:sz="0" w:space="0" w:color="auto"/>
              </w:divBdr>
            </w:div>
            <w:div w:id="1788037930">
              <w:marLeft w:val="0"/>
              <w:marRight w:val="0"/>
              <w:marTop w:val="0"/>
              <w:marBottom w:val="0"/>
              <w:divBdr>
                <w:top w:val="none" w:sz="0" w:space="0" w:color="auto"/>
                <w:left w:val="none" w:sz="0" w:space="0" w:color="auto"/>
                <w:bottom w:val="none" w:sz="0" w:space="0" w:color="auto"/>
                <w:right w:val="none" w:sz="0" w:space="0" w:color="auto"/>
              </w:divBdr>
            </w:div>
            <w:div w:id="1792236864">
              <w:marLeft w:val="0"/>
              <w:marRight w:val="0"/>
              <w:marTop w:val="0"/>
              <w:marBottom w:val="0"/>
              <w:divBdr>
                <w:top w:val="none" w:sz="0" w:space="0" w:color="auto"/>
                <w:left w:val="none" w:sz="0" w:space="0" w:color="auto"/>
                <w:bottom w:val="none" w:sz="0" w:space="0" w:color="auto"/>
                <w:right w:val="none" w:sz="0" w:space="0" w:color="auto"/>
              </w:divBdr>
            </w:div>
            <w:div w:id="1825049326">
              <w:marLeft w:val="0"/>
              <w:marRight w:val="0"/>
              <w:marTop w:val="0"/>
              <w:marBottom w:val="0"/>
              <w:divBdr>
                <w:top w:val="none" w:sz="0" w:space="0" w:color="auto"/>
                <w:left w:val="none" w:sz="0" w:space="0" w:color="auto"/>
                <w:bottom w:val="none" w:sz="0" w:space="0" w:color="auto"/>
                <w:right w:val="none" w:sz="0" w:space="0" w:color="auto"/>
              </w:divBdr>
            </w:div>
            <w:div w:id="1845124404">
              <w:marLeft w:val="0"/>
              <w:marRight w:val="0"/>
              <w:marTop w:val="0"/>
              <w:marBottom w:val="0"/>
              <w:divBdr>
                <w:top w:val="none" w:sz="0" w:space="0" w:color="auto"/>
                <w:left w:val="none" w:sz="0" w:space="0" w:color="auto"/>
                <w:bottom w:val="none" w:sz="0" w:space="0" w:color="auto"/>
                <w:right w:val="none" w:sz="0" w:space="0" w:color="auto"/>
              </w:divBdr>
            </w:div>
            <w:div w:id="1909344172">
              <w:marLeft w:val="0"/>
              <w:marRight w:val="0"/>
              <w:marTop w:val="0"/>
              <w:marBottom w:val="0"/>
              <w:divBdr>
                <w:top w:val="none" w:sz="0" w:space="0" w:color="auto"/>
                <w:left w:val="none" w:sz="0" w:space="0" w:color="auto"/>
                <w:bottom w:val="none" w:sz="0" w:space="0" w:color="auto"/>
                <w:right w:val="none" w:sz="0" w:space="0" w:color="auto"/>
              </w:divBdr>
            </w:div>
            <w:div w:id="1964144838">
              <w:marLeft w:val="0"/>
              <w:marRight w:val="0"/>
              <w:marTop w:val="0"/>
              <w:marBottom w:val="0"/>
              <w:divBdr>
                <w:top w:val="none" w:sz="0" w:space="0" w:color="auto"/>
                <w:left w:val="none" w:sz="0" w:space="0" w:color="auto"/>
                <w:bottom w:val="none" w:sz="0" w:space="0" w:color="auto"/>
                <w:right w:val="none" w:sz="0" w:space="0" w:color="auto"/>
              </w:divBdr>
            </w:div>
            <w:div w:id="1990940436">
              <w:marLeft w:val="0"/>
              <w:marRight w:val="0"/>
              <w:marTop w:val="0"/>
              <w:marBottom w:val="0"/>
              <w:divBdr>
                <w:top w:val="none" w:sz="0" w:space="0" w:color="auto"/>
                <w:left w:val="none" w:sz="0" w:space="0" w:color="auto"/>
                <w:bottom w:val="none" w:sz="0" w:space="0" w:color="auto"/>
                <w:right w:val="none" w:sz="0" w:space="0" w:color="auto"/>
              </w:divBdr>
            </w:div>
            <w:div w:id="2070494366">
              <w:marLeft w:val="0"/>
              <w:marRight w:val="0"/>
              <w:marTop w:val="0"/>
              <w:marBottom w:val="0"/>
              <w:divBdr>
                <w:top w:val="none" w:sz="0" w:space="0" w:color="auto"/>
                <w:left w:val="none" w:sz="0" w:space="0" w:color="auto"/>
                <w:bottom w:val="none" w:sz="0" w:space="0" w:color="auto"/>
                <w:right w:val="none" w:sz="0" w:space="0" w:color="auto"/>
              </w:divBdr>
            </w:div>
            <w:div w:id="2073042130">
              <w:marLeft w:val="0"/>
              <w:marRight w:val="0"/>
              <w:marTop w:val="0"/>
              <w:marBottom w:val="0"/>
              <w:divBdr>
                <w:top w:val="none" w:sz="0" w:space="0" w:color="auto"/>
                <w:left w:val="none" w:sz="0" w:space="0" w:color="auto"/>
                <w:bottom w:val="none" w:sz="0" w:space="0" w:color="auto"/>
                <w:right w:val="none" w:sz="0" w:space="0" w:color="auto"/>
              </w:divBdr>
            </w:div>
            <w:div w:id="2077432341">
              <w:marLeft w:val="0"/>
              <w:marRight w:val="0"/>
              <w:marTop w:val="0"/>
              <w:marBottom w:val="0"/>
              <w:divBdr>
                <w:top w:val="none" w:sz="0" w:space="0" w:color="auto"/>
                <w:left w:val="none" w:sz="0" w:space="0" w:color="auto"/>
                <w:bottom w:val="none" w:sz="0" w:space="0" w:color="auto"/>
                <w:right w:val="none" w:sz="0" w:space="0" w:color="auto"/>
              </w:divBdr>
            </w:div>
            <w:div w:id="21303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5416">
      <w:bodyDiv w:val="1"/>
      <w:marLeft w:val="0"/>
      <w:marRight w:val="0"/>
      <w:marTop w:val="0"/>
      <w:marBottom w:val="0"/>
      <w:divBdr>
        <w:top w:val="none" w:sz="0" w:space="0" w:color="auto"/>
        <w:left w:val="none" w:sz="0" w:space="0" w:color="auto"/>
        <w:bottom w:val="none" w:sz="0" w:space="0" w:color="auto"/>
        <w:right w:val="none" w:sz="0" w:space="0" w:color="auto"/>
      </w:divBdr>
    </w:div>
    <w:div w:id="1282570746">
      <w:bodyDiv w:val="1"/>
      <w:marLeft w:val="0"/>
      <w:marRight w:val="0"/>
      <w:marTop w:val="0"/>
      <w:marBottom w:val="0"/>
      <w:divBdr>
        <w:top w:val="none" w:sz="0" w:space="0" w:color="auto"/>
        <w:left w:val="none" w:sz="0" w:space="0" w:color="auto"/>
        <w:bottom w:val="none" w:sz="0" w:space="0" w:color="auto"/>
        <w:right w:val="none" w:sz="0" w:space="0" w:color="auto"/>
      </w:divBdr>
    </w:div>
    <w:div w:id="1284994381">
      <w:bodyDiv w:val="1"/>
      <w:marLeft w:val="0"/>
      <w:marRight w:val="0"/>
      <w:marTop w:val="0"/>
      <w:marBottom w:val="0"/>
      <w:divBdr>
        <w:top w:val="none" w:sz="0" w:space="0" w:color="auto"/>
        <w:left w:val="none" w:sz="0" w:space="0" w:color="auto"/>
        <w:bottom w:val="none" w:sz="0" w:space="0" w:color="auto"/>
        <w:right w:val="none" w:sz="0" w:space="0" w:color="auto"/>
      </w:divBdr>
    </w:div>
    <w:div w:id="1349410668">
      <w:bodyDiv w:val="1"/>
      <w:marLeft w:val="0"/>
      <w:marRight w:val="0"/>
      <w:marTop w:val="0"/>
      <w:marBottom w:val="0"/>
      <w:divBdr>
        <w:top w:val="none" w:sz="0" w:space="0" w:color="auto"/>
        <w:left w:val="none" w:sz="0" w:space="0" w:color="auto"/>
        <w:bottom w:val="none" w:sz="0" w:space="0" w:color="auto"/>
        <w:right w:val="none" w:sz="0" w:space="0" w:color="auto"/>
      </w:divBdr>
      <w:divsChild>
        <w:div w:id="1475289461">
          <w:marLeft w:val="0"/>
          <w:marRight w:val="0"/>
          <w:marTop w:val="0"/>
          <w:marBottom w:val="0"/>
          <w:divBdr>
            <w:top w:val="none" w:sz="0" w:space="0" w:color="auto"/>
            <w:left w:val="none" w:sz="0" w:space="0" w:color="auto"/>
            <w:bottom w:val="none" w:sz="0" w:space="0" w:color="auto"/>
            <w:right w:val="none" w:sz="0" w:space="0" w:color="auto"/>
          </w:divBdr>
          <w:divsChild>
            <w:div w:id="17871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83">
      <w:bodyDiv w:val="1"/>
      <w:marLeft w:val="0"/>
      <w:marRight w:val="0"/>
      <w:marTop w:val="0"/>
      <w:marBottom w:val="0"/>
      <w:divBdr>
        <w:top w:val="none" w:sz="0" w:space="0" w:color="auto"/>
        <w:left w:val="none" w:sz="0" w:space="0" w:color="auto"/>
        <w:bottom w:val="none" w:sz="0" w:space="0" w:color="auto"/>
        <w:right w:val="none" w:sz="0" w:space="0" w:color="auto"/>
      </w:divBdr>
    </w:div>
    <w:div w:id="1431703819">
      <w:bodyDiv w:val="1"/>
      <w:marLeft w:val="0"/>
      <w:marRight w:val="0"/>
      <w:marTop w:val="0"/>
      <w:marBottom w:val="0"/>
      <w:divBdr>
        <w:top w:val="none" w:sz="0" w:space="0" w:color="auto"/>
        <w:left w:val="none" w:sz="0" w:space="0" w:color="auto"/>
        <w:bottom w:val="none" w:sz="0" w:space="0" w:color="auto"/>
        <w:right w:val="none" w:sz="0" w:space="0" w:color="auto"/>
      </w:divBdr>
      <w:divsChild>
        <w:div w:id="1482698367">
          <w:marLeft w:val="0"/>
          <w:marRight w:val="0"/>
          <w:marTop w:val="0"/>
          <w:marBottom w:val="0"/>
          <w:divBdr>
            <w:top w:val="none" w:sz="0" w:space="0" w:color="auto"/>
            <w:left w:val="none" w:sz="0" w:space="0" w:color="auto"/>
            <w:bottom w:val="none" w:sz="0" w:space="0" w:color="auto"/>
            <w:right w:val="none" w:sz="0" w:space="0" w:color="auto"/>
          </w:divBdr>
        </w:div>
      </w:divsChild>
    </w:div>
    <w:div w:id="1486125848">
      <w:bodyDiv w:val="1"/>
      <w:marLeft w:val="0"/>
      <w:marRight w:val="0"/>
      <w:marTop w:val="0"/>
      <w:marBottom w:val="0"/>
      <w:divBdr>
        <w:top w:val="none" w:sz="0" w:space="0" w:color="auto"/>
        <w:left w:val="none" w:sz="0" w:space="0" w:color="auto"/>
        <w:bottom w:val="none" w:sz="0" w:space="0" w:color="auto"/>
        <w:right w:val="none" w:sz="0" w:space="0" w:color="auto"/>
      </w:divBdr>
    </w:div>
    <w:div w:id="1495103312">
      <w:bodyDiv w:val="1"/>
      <w:marLeft w:val="0"/>
      <w:marRight w:val="0"/>
      <w:marTop w:val="0"/>
      <w:marBottom w:val="0"/>
      <w:divBdr>
        <w:top w:val="none" w:sz="0" w:space="0" w:color="auto"/>
        <w:left w:val="none" w:sz="0" w:space="0" w:color="auto"/>
        <w:bottom w:val="none" w:sz="0" w:space="0" w:color="auto"/>
        <w:right w:val="none" w:sz="0" w:space="0" w:color="auto"/>
      </w:divBdr>
    </w:div>
    <w:div w:id="1583568889">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761026065">
      <w:bodyDiv w:val="1"/>
      <w:marLeft w:val="0"/>
      <w:marRight w:val="0"/>
      <w:marTop w:val="0"/>
      <w:marBottom w:val="0"/>
      <w:divBdr>
        <w:top w:val="none" w:sz="0" w:space="0" w:color="auto"/>
        <w:left w:val="none" w:sz="0" w:space="0" w:color="auto"/>
        <w:bottom w:val="none" w:sz="0" w:space="0" w:color="auto"/>
        <w:right w:val="none" w:sz="0" w:space="0" w:color="auto"/>
      </w:divBdr>
    </w:div>
    <w:div w:id="1775592851">
      <w:bodyDiv w:val="1"/>
      <w:marLeft w:val="0"/>
      <w:marRight w:val="0"/>
      <w:marTop w:val="0"/>
      <w:marBottom w:val="0"/>
      <w:divBdr>
        <w:top w:val="none" w:sz="0" w:space="0" w:color="auto"/>
        <w:left w:val="none" w:sz="0" w:space="0" w:color="auto"/>
        <w:bottom w:val="none" w:sz="0" w:space="0" w:color="auto"/>
        <w:right w:val="none" w:sz="0" w:space="0" w:color="auto"/>
      </w:divBdr>
    </w:div>
    <w:div w:id="1789621078">
      <w:bodyDiv w:val="1"/>
      <w:marLeft w:val="0"/>
      <w:marRight w:val="0"/>
      <w:marTop w:val="0"/>
      <w:marBottom w:val="0"/>
      <w:divBdr>
        <w:top w:val="none" w:sz="0" w:space="0" w:color="auto"/>
        <w:left w:val="none" w:sz="0" w:space="0" w:color="auto"/>
        <w:bottom w:val="none" w:sz="0" w:space="0" w:color="auto"/>
        <w:right w:val="none" w:sz="0" w:space="0" w:color="auto"/>
      </w:divBdr>
    </w:div>
    <w:div w:id="1799639217">
      <w:bodyDiv w:val="1"/>
      <w:marLeft w:val="0"/>
      <w:marRight w:val="0"/>
      <w:marTop w:val="0"/>
      <w:marBottom w:val="0"/>
      <w:divBdr>
        <w:top w:val="none" w:sz="0" w:space="0" w:color="auto"/>
        <w:left w:val="none" w:sz="0" w:space="0" w:color="auto"/>
        <w:bottom w:val="none" w:sz="0" w:space="0" w:color="auto"/>
        <w:right w:val="none" w:sz="0" w:space="0" w:color="auto"/>
      </w:divBdr>
    </w:div>
    <w:div w:id="1894123219">
      <w:bodyDiv w:val="1"/>
      <w:marLeft w:val="0"/>
      <w:marRight w:val="0"/>
      <w:marTop w:val="0"/>
      <w:marBottom w:val="0"/>
      <w:divBdr>
        <w:top w:val="none" w:sz="0" w:space="0" w:color="auto"/>
        <w:left w:val="none" w:sz="0" w:space="0" w:color="auto"/>
        <w:bottom w:val="none" w:sz="0" w:space="0" w:color="auto"/>
        <w:right w:val="none" w:sz="0" w:space="0" w:color="auto"/>
      </w:divBdr>
    </w:div>
    <w:div w:id="2011977737">
      <w:bodyDiv w:val="1"/>
      <w:marLeft w:val="0"/>
      <w:marRight w:val="0"/>
      <w:marTop w:val="0"/>
      <w:marBottom w:val="0"/>
      <w:divBdr>
        <w:top w:val="none" w:sz="0" w:space="0" w:color="auto"/>
        <w:left w:val="none" w:sz="0" w:space="0" w:color="auto"/>
        <w:bottom w:val="none" w:sz="0" w:space="0" w:color="auto"/>
        <w:right w:val="none" w:sz="0" w:space="0" w:color="auto"/>
      </w:divBdr>
    </w:div>
    <w:div w:id="20419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8.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0.xml"/><Relationship Id="rId28" Type="http://schemas.openxmlformats.org/officeDocument/2006/relationships/image" Target="media/image8.png"/><Relationship Id="rId10" Type="http://schemas.openxmlformats.org/officeDocument/2006/relationships/chart" Target="charts/chart3.xml"/><Relationship Id="rId19" Type="http://schemas.openxmlformats.org/officeDocument/2006/relationships/chart" Target="charts/chart7.xml"/><Relationship Id="rId31" Type="http://schemas.openxmlformats.org/officeDocument/2006/relationships/hyperlink" Target="https://elibrary.ru/contents.asp?id=81295785&amp;selid=8149814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hart" Target="charts/chart13.xml"/><Relationship Id="rId30" Type="http://schemas.openxmlformats.org/officeDocument/2006/relationships/hyperlink" Target="https://www.sciencedirect.com/topics/computer-science/language-modeling"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msk.mts.ru\ug\User\Folders\06\00\ASSOBOLEVA\Downloads\&#1050;&#1085;&#1080;&#1075;&#1072;934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sk.mts.ru\ug\User\Folders\06\00\ASSOBOLEVA\Downloads\&#1040;&#1085;&#1072;&#1083;&#1080;&#1079;\&#1040;&#1085;&#1072;&#1083;&#1080;&#1079;%20(BL24.12)(&#1069;&#1090;&#1072;&#1087;2)%20QR%20&#1087;&#1077;&#1088;&#1077;&#1085;&#1086;&#1089;%20&#1086;&#1090;&#1087;&#1088;&#1072;&#1074;&#1082;&#10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msk.mts.ru\ug\User\Folders\06\00\ASSOBOLEVA\Downloads\&#1050;&#1085;&#1080;&#1075;&#1072;934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8534-47C7-9DEC-B4109DF2F4CB}"/>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name>13%</c:name>
            <c:spPr>
              <a:ln w="38100" cap="rnd">
                <a:solidFill>
                  <a:schemeClr val="accent1"/>
                </a:solidFill>
                <a:prstDash val="sysDot"/>
              </a:ln>
              <a:effectLst/>
            </c:spPr>
            <c:trendlineType val="linear"/>
            <c:dispRSqr val="0"/>
            <c:dispEq val="0"/>
          </c:trendline>
          <c:cat>
            <c:numRef>
              <c:f>Лист14!$A$2:$A$3</c:f>
              <c:numCache>
                <c:formatCode>General</c:formatCode>
                <c:ptCount val="2"/>
                <c:pt idx="0">
                  <c:v>2024</c:v>
                </c:pt>
                <c:pt idx="1">
                  <c:v>2032</c:v>
                </c:pt>
              </c:numCache>
            </c:numRef>
          </c:cat>
          <c:val>
            <c:numRef>
              <c:f>Лист14!$B$2:$B$3</c:f>
              <c:numCache>
                <c:formatCode>General</c:formatCode>
                <c:ptCount val="2"/>
                <c:pt idx="0">
                  <c:v>8.5</c:v>
                </c:pt>
                <c:pt idx="1">
                  <c:v>14.8</c:v>
                </c:pt>
              </c:numCache>
            </c:numRef>
          </c:val>
          <c:extLst>
            <c:ext xmlns:c16="http://schemas.microsoft.com/office/drawing/2014/chart" uri="{C3380CC4-5D6E-409C-BE32-E72D297353CC}">
              <c16:uniqueId val="{00000002-8534-47C7-9DEC-B4109DF2F4CB}"/>
            </c:ext>
          </c:extLst>
        </c:ser>
        <c:dLbls>
          <c:showLegendKey val="0"/>
          <c:showVal val="0"/>
          <c:showCatName val="0"/>
          <c:showSerName val="0"/>
          <c:showPercent val="0"/>
          <c:showBubbleSize val="0"/>
        </c:dLbls>
        <c:gapWidth val="219"/>
        <c:overlap val="-27"/>
        <c:axId val="769973999"/>
        <c:axId val="769977743"/>
      </c:barChart>
      <c:catAx>
        <c:axId val="769973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9977743"/>
        <c:crosses val="autoZero"/>
        <c:auto val="1"/>
        <c:lblAlgn val="ctr"/>
        <c:lblOffset val="100"/>
        <c:noMultiLvlLbl val="0"/>
      </c:catAx>
      <c:valAx>
        <c:axId val="7699777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997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3697-4CD4-992C-C4DBFF367103}"/>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3-3697-4CD4-992C-C4DBFF367103}"/>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3697-4CD4-992C-C4DBFF367103}"/>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3697-4CD4-992C-C4DBFF367103}"/>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3697-4CD4-992C-C4DBFF367103}"/>
              </c:ext>
            </c:extLst>
          </c:dPt>
          <c:dPt>
            <c:idx val="5"/>
            <c:invertIfNegative val="0"/>
            <c:bubble3D val="0"/>
            <c:spPr>
              <a:solidFill>
                <a:schemeClr val="accent3"/>
              </a:solidFill>
              <a:ln>
                <a:noFill/>
              </a:ln>
              <a:effectLst/>
            </c:spPr>
            <c:extLst>
              <c:ext xmlns:c16="http://schemas.microsoft.com/office/drawing/2014/chart" uri="{C3380CC4-5D6E-409C-BE32-E72D297353CC}">
                <c16:uniqueId val="{0000000B-3697-4CD4-992C-C4DBFF367103}"/>
              </c:ext>
            </c:extLst>
          </c:dPt>
          <c:dPt>
            <c:idx val="6"/>
            <c:invertIfNegative val="0"/>
            <c:bubble3D val="0"/>
            <c:spPr>
              <a:solidFill>
                <a:schemeClr val="accent3"/>
              </a:solidFill>
              <a:ln>
                <a:noFill/>
              </a:ln>
              <a:effectLst/>
            </c:spPr>
            <c:extLst>
              <c:ext xmlns:c16="http://schemas.microsoft.com/office/drawing/2014/chart" uri="{C3380CC4-5D6E-409C-BE32-E72D297353CC}">
                <c16:uniqueId val="{0000000D-3697-4CD4-992C-C4DBFF36710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Лист3!$A$11:$A$17</c:f>
              <c:strCache>
                <c:ptCount val="7"/>
                <c:pt idx="0">
                  <c:v>Стратегический консалтинг</c:v>
                </c:pt>
                <c:pt idx="1">
                  <c:v>Медиа и коммуникации</c:v>
                </c:pt>
                <c:pt idx="2">
                  <c:v>HR и найм персонала</c:v>
                </c:pt>
                <c:pt idx="3">
                  <c:v>Юридические услуги</c:v>
                </c:pt>
                <c:pt idx="4">
                  <c:v>Логистика</c:v>
                </c:pt>
                <c:pt idx="5">
                  <c:v>Электронная коммерция</c:v>
                </c:pt>
                <c:pt idx="6">
                  <c:v>Финансовая отрасль</c:v>
                </c:pt>
              </c:strCache>
            </c:strRef>
          </c:cat>
          <c:val>
            <c:numRef>
              <c:f>Лист3!$B$11:$B$17</c:f>
              <c:numCache>
                <c:formatCode>General</c:formatCode>
                <c:ptCount val="7"/>
                <c:pt idx="0">
                  <c:v>1.33</c:v>
                </c:pt>
                <c:pt idx="1">
                  <c:v>2</c:v>
                </c:pt>
                <c:pt idx="2">
                  <c:v>1.83</c:v>
                </c:pt>
                <c:pt idx="3">
                  <c:v>2.17</c:v>
                </c:pt>
                <c:pt idx="4">
                  <c:v>2.33</c:v>
                </c:pt>
                <c:pt idx="5">
                  <c:v>2.83</c:v>
                </c:pt>
                <c:pt idx="6">
                  <c:v>2.67</c:v>
                </c:pt>
              </c:numCache>
            </c:numRef>
          </c:val>
          <c:extLst>
            <c:ext xmlns:c16="http://schemas.microsoft.com/office/drawing/2014/chart" uri="{C3380CC4-5D6E-409C-BE32-E72D297353CC}">
              <c16:uniqueId val="{0000000E-3697-4CD4-992C-C4DBFF367103}"/>
            </c:ext>
          </c:extLst>
        </c:ser>
        <c:dLbls>
          <c:showLegendKey val="0"/>
          <c:showVal val="0"/>
          <c:showCatName val="0"/>
          <c:showSerName val="0"/>
          <c:showPercent val="0"/>
          <c:showBubbleSize val="0"/>
        </c:dLbls>
        <c:gapWidth val="219"/>
        <c:axId val="778436143"/>
        <c:axId val="778434479"/>
      </c:barChart>
      <c:catAx>
        <c:axId val="778436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8434479"/>
        <c:crosses val="autoZero"/>
        <c:auto val="1"/>
        <c:lblAlgn val="ctr"/>
        <c:lblOffset val="100"/>
        <c:noMultiLvlLbl val="0"/>
      </c:catAx>
      <c:valAx>
        <c:axId val="77843447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78436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Лист7!$A$2</c:f>
              <c:strCache>
                <c:ptCount val="1"/>
                <c:pt idx="0">
                  <c:v>Индекс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Лист7!$B$1:$H$1</c:f>
              <c:strCache>
                <c:ptCount val="7"/>
                <c:pt idx="0">
                  <c:v>Бразилия </c:v>
                </c:pt>
                <c:pt idx="1">
                  <c:v>Германия </c:v>
                </c:pt>
                <c:pt idx="2">
                  <c:v>Индия </c:v>
                </c:pt>
                <c:pt idx="3">
                  <c:v>Китай </c:v>
                </c:pt>
                <c:pt idx="4">
                  <c:v>Россия </c:v>
                </c:pt>
                <c:pt idx="5">
                  <c:v>США </c:v>
                </c:pt>
                <c:pt idx="6">
                  <c:v>Южная Африка </c:v>
                </c:pt>
              </c:strCache>
            </c:strRef>
          </c:cat>
          <c:val>
            <c:numRef>
              <c:f>Лист7!$B$2:$H$2</c:f>
              <c:numCache>
                <c:formatCode>0.00</c:formatCode>
                <c:ptCount val="7"/>
                <c:pt idx="0">
                  <c:v>5.0996666666666659</c:v>
                </c:pt>
                <c:pt idx="1">
                  <c:v>8.6854999999999993</c:v>
                </c:pt>
                <c:pt idx="2">
                  <c:v>4.7768333333333333</c:v>
                </c:pt>
                <c:pt idx="3">
                  <c:v>5.7881666666666671</c:v>
                </c:pt>
                <c:pt idx="4">
                  <c:v>4.8363333333333332</c:v>
                </c:pt>
                <c:pt idx="5">
                  <c:v>8.4888333333333321</c:v>
                </c:pt>
                <c:pt idx="6">
                  <c:v>5.376666666666666</c:v>
                </c:pt>
              </c:numCache>
            </c:numRef>
          </c:val>
          <c:extLst>
            <c:ext xmlns:c16="http://schemas.microsoft.com/office/drawing/2014/chart" uri="{C3380CC4-5D6E-409C-BE32-E72D297353CC}">
              <c16:uniqueId val="{00000000-2BCE-4FF5-80BB-AA001E092C48}"/>
            </c:ext>
          </c:extLst>
        </c:ser>
        <c:dLbls>
          <c:showLegendKey val="0"/>
          <c:showVal val="0"/>
          <c:showCatName val="0"/>
          <c:showSerName val="0"/>
          <c:showPercent val="0"/>
          <c:showBubbleSize val="0"/>
        </c:dLbls>
        <c:gapWidth val="51"/>
        <c:overlap val="42"/>
        <c:axId val="716909599"/>
        <c:axId val="716910847"/>
      </c:barChart>
      <c:catAx>
        <c:axId val="71690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6910847"/>
        <c:crosses val="autoZero"/>
        <c:auto val="1"/>
        <c:lblAlgn val="ctr"/>
        <c:lblOffset val="100"/>
        <c:noMultiLvlLbl val="0"/>
      </c:catAx>
      <c:valAx>
        <c:axId val="716910847"/>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6909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1"/>
          <c:order val="0"/>
          <c:spPr>
            <a:noFill/>
            <a:ln>
              <a:noFill/>
            </a:ln>
            <a:effectLst/>
          </c:spPr>
          <c:invertIfNegative val="0"/>
          <c:cat>
            <c:strRef>
              <c:f>Лист16!$A$8:$A$17</c:f>
              <c:strCache>
                <c:ptCount val="10"/>
                <c:pt idx="0">
                  <c:v>постановка целей</c:v>
                </c:pt>
                <c:pt idx="1">
                  <c:v>сбор данных</c:v>
                </c:pt>
                <c:pt idx="2">
                  <c:v>классификация задач</c:v>
                </c:pt>
                <c:pt idx="3">
                  <c:v>выбор модуля LLM</c:v>
                </c:pt>
                <c:pt idx="4">
                  <c:v>оценка потенциального влияния</c:v>
                </c:pt>
                <c:pt idx="5">
                  <c:v>анализ рисков и ограничений</c:v>
                </c:pt>
                <c:pt idx="6">
                  <c:v>разработка плана внедрения</c:v>
                </c:pt>
                <c:pt idx="7">
                  <c:v>тестирование</c:v>
                </c:pt>
                <c:pt idx="8">
                  <c:v>цикл обратной связи с KPI</c:v>
                </c:pt>
                <c:pt idx="9">
                  <c:v>результат работы LLM</c:v>
                </c:pt>
              </c:strCache>
            </c:strRef>
          </c:cat>
          <c:val>
            <c:numRef>
              <c:f>Лист16!$B$8:$B$17</c:f>
              <c:numCache>
                <c:formatCode>General</c:formatCode>
                <c:ptCount val="10"/>
                <c:pt idx="0">
                  <c:v>0</c:v>
                </c:pt>
                <c:pt idx="1">
                  <c:v>4</c:v>
                </c:pt>
                <c:pt idx="2">
                  <c:v>7</c:v>
                </c:pt>
                <c:pt idx="3">
                  <c:v>10</c:v>
                </c:pt>
                <c:pt idx="4">
                  <c:v>13</c:v>
                </c:pt>
                <c:pt idx="5">
                  <c:v>13</c:v>
                </c:pt>
                <c:pt idx="6">
                  <c:v>20</c:v>
                </c:pt>
                <c:pt idx="7">
                  <c:v>27</c:v>
                </c:pt>
                <c:pt idx="8">
                  <c:v>0</c:v>
                </c:pt>
                <c:pt idx="9">
                  <c:v>34</c:v>
                </c:pt>
              </c:numCache>
            </c:numRef>
          </c:val>
          <c:extLst>
            <c:ext xmlns:c16="http://schemas.microsoft.com/office/drawing/2014/chart" uri="{C3380CC4-5D6E-409C-BE32-E72D297353CC}">
              <c16:uniqueId val="{00000000-942E-4581-84C5-4A8C2AD38CE9}"/>
            </c:ext>
          </c:extLst>
        </c:ser>
        <c:ser>
          <c:idx val="0"/>
          <c:order val="1"/>
          <c:spPr>
            <a:solidFill>
              <a:schemeClr val="accent1"/>
            </a:solidFill>
            <a:ln>
              <a:noFill/>
            </a:ln>
            <a:effectLst/>
          </c:spPr>
          <c:invertIfNegative val="0"/>
          <c:cat>
            <c:strRef>
              <c:f>Лист16!$A$8:$A$17</c:f>
              <c:strCache>
                <c:ptCount val="10"/>
                <c:pt idx="0">
                  <c:v>постановка целей</c:v>
                </c:pt>
                <c:pt idx="1">
                  <c:v>сбор данных</c:v>
                </c:pt>
                <c:pt idx="2">
                  <c:v>классификация задач</c:v>
                </c:pt>
                <c:pt idx="3">
                  <c:v>выбор модуля LLM</c:v>
                </c:pt>
                <c:pt idx="4">
                  <c:v>оценка потенциального влияния</c:v>
                </c:pt>
                <c:pt idx="5">
                  <c:v>анализ рисков и ограничений</c:v>
                </c:pt>
                <c:pt idx="6">
                  <c:v>разработка плана внедрения</c:v>
                </c:pt>
                <c:pt idx="7">
                  <c:v>тестирование</c:v>
                </c:pt>
                <c:pt idx="8">
                  <c:v>цикл обратной связи с KPI</c:v>
                </c:pt>
                <c:pt idx="9">
                  <c:v>результат работы LLM</c:v>
                </c:pt>
              </c:strCache>
            </c:strRef>
          </c:cat>
          <c:val>
            <c:numRef>
              <c:f>Лист16!$C$8:$C$17</c:f>
              <c:numCache>
                <c:formatCode>General</c:formatCode>
                <c:ptCount val="10"/>
                <c:pt idx="0">
                  <c:v>7</c:v>
                </c:pt>
                <c:pt idx="1">
                  <c:v>10</c:v>
                </c:pt>
                <c:pt idx="2">
                  <c:v>7</c:v>
                </c:pt>
                <c:pt idx="3">
                  <c:v>10</c:v>
                </c:pt>
                <c:pt idx="4">
                  <c:v>7</c:v>
                </c:pt>
                <c:pt idx="5">
                  <c:v>7</c:v>
                </c:pt>
                <c:pt idx="6">
                  <c:v>14</c:v>
                </c:pt>
                <c:pt idx="7">
                  <c:v>7</c:v>
                </c:pt>
                <c:pt idx="8">
                  <c:v>34</c:v>
                </c:pt>
                <c:pt idx="9">
                  <c:v>3</c:v>
                </c:pt>
              </c:numCache>
            </c:numRef>
          </c:val>
          <c:extLst>
            <c:ext xmlns:c16="http://schemas.microsoft.com/office/drawing/2014/chart" uri="{C3380CC4-5D6E-409C-BE32-E72D297353CC}">
              <c16:uniqueId val="{00000001-942E-4581-84C5-4A8C2AD38CE9}"/>
            </c:ext>
          </c:extLst>
        </c:ser>
        <c:dLbls>
          <c:showLegendKey val="0"/>
          <c:showVal val="0"/>
          <c:showCatName val="0"/>
          <c:showSerName val="0"/>
          <c:showPercent val="0"/>
          <c:showBubbleSize val="0"/>
        </c:dLbls>
        <c:gapWidth val="182"/>
        <c:overlap val="100"/>
        <c:axId val="989149695"/>
        <c:axId val="989150943"/>
      </c:barChart>
      <c:catAx>
        <c:axId val="989149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9150943"/>
        <c:crosses val="autoZero"/>
        <c:auto val="1"/>
        <c:lblAlgn val="ctr"/>
        <c:lblOffset val="100"/>
        <c:noMultiLvlLbl val="0"/>
      </c:catAx>
      <c:valAx>
        <c:axId val="989150943"/>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89149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Лист1!$Z$1</c:f>
              <c:strCache>
                <c:ptCount val="1"/>
                <c:pt idx="0">
                  <c:v>Германия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Лист1!$Y$2:$Y$5</c:f>
              <c:strCache>
                <c:ptCount val="4"/>
                <c:pt idx="0">
                  <c:v>Клиентские операции</c:v>
                </c:pt>
                <c:pt idx="1">
                  <c:v>Маркетинг и продажи</c:v>
                </c:pt>
                <c:pt idx="2">
                  <c:v>Разработка ПО</c:v>
                </c:pt>
                <c:pt idx="3">
                  <c:v>НИОКР</c:v>
                </c:pt>
              </c:strCache>
            </c:strRef>
          </c:cat>
          <c:val>
            <c:numRef>
              <c:f>Лист1!$Z$2:$Z$5</c:f>
              <c:numCache>
                <c:formatCode>General</c:formatCode>
                <c:ptCount val="4"/>
                <c:pt idx="0">
                  <c:v>5.89</c:v>
                </c:pt>
                <c:pt idx="1">
                  <c:v>5.19</c:v>
                </c:pt>
                <c:pt idx="2">
                  <c:v>6.61</c:v>
                </c:pt>
                <c:pt idx="3">
                  <c:v>7.7</c:v>
                </c:pt>
              </c:numCache>
            </c:numRef>
          </c:val>
          <c:extLst>
            <c:ext xmlns:c16="http://schemas.microsoft.com/office/drawing/2014/chart" uri="{C3380CC4-5D6E-409C-BE32-E72D297353CC}">
              <c16:uniqueId val="{00000000-8C77-47BE-A8FE-36E0893D57E8}"/>
            </c:ext>
          </c:extLst>
        </c:ser>
        <c:ser>
          <c:idx val="1"/>
          <c:order val="1"/>
          <c:tx>
            <c:strRef>
              <c:f>Лист1!$AA$1</c:f>
              <c:strCache>
                <c:ptCount val="1"/>
                <c:pt idx="0">
                  <c:v>Россия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Лист1!$Y$2:$Y$5</c:f>
              <c:strCache>
                <c:ptCount val="4"/>
                <c:pt idx="0">
                  <c:v>Клиентские операции</c:v>
                </c:pt>
                <c:pt idx="1">
                  <c:v>Маркетинг и продажи</c:v>
                </c:pt>
                <c:pt idx="2">
                  <c:v>Разработка ПО</c:v>
                </c:pt>
                <c:pt idx="3">
                  <c:v>НИОКР</c:v>
                </c:pt>
              </c:strCache>
            </c:strRef>
          </c:cat>
          <c:val>
            <c:numRef>
              <c:f>Лист1!$AA$2:$AA$5</c:f>
              <c:numCache>
                <c:formatCode>General</c:formatCode>
                <c:ptCount val="4"/>
                <c:pt idx="0">
                  <c:v>5.14</c:v>
                </c:pt>
                <c:pt idx="1">
                  <c:v>4.38</c:v>
                </c:pt>
                <c:pt idx="2">
                  <c:v>6.27</c:v>
                </c:pt>
                <c:pt idx="3">
                  <c:v>6.8</c:v>
                </c:pt>
              </c:numCache>
            </c:numRef>
          </c:val>
          <c:extLst>
            <c:ext xmlns:c16="http://schemas.microsoft.com/office/drawing/2014/chart" uri="{C3380CC4-5D6E-409C-BE32-E72D297353CC}">
              <c16:uniqueId val="{00000001-8C77-47BE-A8FE-36E0893D57E8}"/>
            </c:ext>
          </c:extLst>
        </c:ser>
        <c:ser>
          <c:idx val="2"/>
          <c:order val="2"/>
          <c:tx>
            <c:strRef>
              <c:f>Лист1!$AB$1</c:f>
              <c:strCache>
                <c:ptCount val="1"/>
                <c:pt idx="0">
                  <c:v>США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Лист1!$Y$2:$Y$5</c:f>
              <c:strCache>
                <c:ptCount val="4"/>
                <c:pt idx="0">
                  <c:v>Клиентские операции</c:v>
                </c:pt>
                <c:pt idx="1">
                  <c:v>Маркетинг и продажи</c:v>
                </c:pt>
                <c:pt idx="2">
                  <c:v>Разработка ПО</c:v>
                </c:pt>
                <c:pt idx="3">
                  <c:v>НИОКР</c:v>
                </c:pt>
              </c:strCache>
            </c:strRef>
          </c:cat>
          <c:val>
            <c:numRef>
              <c:f>Лист1!$AB$2:$AB$5</c:f>
              <c:numCache>
                <c:formatCode>General</c:formatCode>
                <c:ptCount val="4"/>
                <c:pt idx="0">
                  <c:v>6.13</c:v>
                </c:pt>
                <c:pt idx="1">
                  <c:v>5.35</c:v>
                </c:pt>
                <c:pt idx="2">
                  <c:v>8.0299999999999994</c:v>
                </c:pt>
                <c:pt idx="3">
                  <c:v>7.4</c:v>
                </c:pt>
              </c:numCache>
            </c:numRef>
          </c:val>
          <c:extLst>
            <c:ext xmlns:c16="http://schemas.microsoft.com/office/drawing/2014/chart" uri="{C3380CC4-5D6E-409C-BE32-E72D297353CC}">
              <c16:uniqueId val="{00000002-8C77-47BE-A8FE-36E0893D57E8}"/>
            </c:ext>
          </c:extLst>
        </c:ser>
        <c:ser>
          <c:idx val="3"/>
          <c:order val="3"/>
          <c:tx>
            <c:strRef>
              <c:f>Лист1!$AC$1</c:f>
              <c:strCache>
                <c:ptCount val="1"/>
                <c:pt idx="0">
                  <c:v>Япония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Лист1!$Y$2:$Y$5</c:f>
              <c:strCache>
                <c:ptCount val="4"/>
                <c:pt idx="0">
                  <c:v>Клиентские операции</c:v>
                </c:pt>
                <c:pt idx="1">
                  <c:v>Маркетинг и продажи</c:v>
                </c:pt>
                <c:pt idx="2">
                  <c:v>Разработка ПО</c:v>
                </c:pt>
                <c:pt idx="3">
                  <c:v>НИОКР</c:v>
                </c:pt>
              </c:strCache>
            </c:strRef>
          </c:cat>
          <c:val>
            <c:numRef>
              <c:f>Лист1!$AC$2:$AC$5</c:f>
              <c:numCache>
                <c:formatCode>General</c:formatCode>
                <c:ptCount val="4"/>
                <c:pt idx="0">
                  <c:v>5.77</c:v>
                </c:pt>
                <c:pt idx="1">
                  <c:v>5.3</c:v>
                </c:pt>
                <c:pt idx="2">
                  <c:v>7.36</c:v>
                </c:pt>
                <c:pt idx="3">
                  <c:v>7.6</c:v>
                </c:pt>
              </c:numCache>
            </c:numRef>
          </c:val>
          <c:extLst>
            <c:ext xmlns:c16="http://schemas.microsoft.com/office/drawing/2014/chart" uri="{C3380CC4-5D6E-409C-BE32-E72D297353CC}">
              <c16:uniqueId val="{00000003-8C77-47BE-A8FE-36E0893D57E8}"/>
            </c:ext>
          </c:extLst>
        </c:ser>
        <c:dLbls>
          <c:showLegendKey val="0"/>
          <c:showVal val="0"/>
          <c:showCatName val="0"/>
          <c:showSerName val="0"/>
          <c:showPercent val="0"/>
          <c:showBubbleSize val="0"/>
        </c:dLbls>
        <c:gapWidth val="219"/>
        <c:overlap val="-27"/>
        <c:axId val="420191328"/>
        <c:axId val="420195072"/>
      </c:barChart>
      <c:catAx>
        <c:axId val="42019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20195072"/>
        <c:crosses val="autoZero"/>
        <c:auto val="1"/>
        <c:lblAlgn val="ctr"/>
        <c:lblOffset val="100"/>
        <c:noMultiLvlLbl val="0"/>
      </c:catAx>
      <c:valAx>
        <c:axId val="4201950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019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6421697287839E-2"/>
          <c:y val="3.9351851851851853E-2"/>
          <c:w val="0.55000000000000004"/>
          <c:h val="0.9166666666666666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FA-4F7B-931D-D324EB5982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FA-4F7B-931D-D324EB5982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FA-4F7B-931D-D324EB5982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FA-4F7B-931D-D324EB5982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2FA-4F7B-931D-D324EB5982C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Лист13!$A$1:$A$5</c:f>
              <c:strCache>
                <c:ptCount val="5"/>
                <c:pt idx="0">
                  <c:v>Северная Америка </c:v>
                </c:pt>
                <c:pt idx="1">
                  <c:v>Азиатско -Тихоокеанский регион</c:v>
                </c:pt>
                <c:pt idx="2">
                  <c:v>Европа</c:v>
                </c:pt>
                <c:pt idx="3">
                  <c:v>Латинская Америка и Ближний Восток</c:v>
                </c:pt>
                <c:pt idx="4">
                  <c:v>Африка </c:v>
                </c:pt>
              </c:strCache>
            </c:strRef>
          </c:cat>
          <c:val>
            <c:numRef>
              <c:f>Лист13!$B$1:$B$5</c:f>
              <c:numCache>
                <c:formatCode>0%</c:formatCode>
                <c:ptCount val="5"/>
                <c:pt idx="0">
                  <c:v>0.4</c:v>
                </c:pt>
                <c:pt idx="1">
                  <c:v>0.3</c:v>
                </c:pt>
                <c:pt idx="2">
                  <c:v>0.2</c:v>
                </c:pt>
                <c:pt idx="3">
                  <c:v>0.05</c:v>
                </c:pt>
                <c:pt idx="4">
                  <c:v>0.05</c:v>
                </c:pt>
              </c:numCache>
            </c:numRef>
          </c:val>
          <c:extLst>
            <c:ext xmlns:c16="http://schemas.microsoft.com/office/drawing/2014/chart" uri="{C3380CC4-5D6E-409C-BE32-E72D297353CC}">
              <c16:uniqueId val="{0000000A-62FA-4F7B-931D-D324EB5982C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384011373578301"/>
          <c:y val="0.16414953339165939"/>
          <c:w val="0.42949321959755027"/>
          <c:h val="0.6717009332166812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64698162729657E-2"/>
          <c:y val="7.7053895660302739E-3"/>
          <c:w val="0.60086811023622044"/>
          <c:h val="0.9877284003883076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B6-4BA8-9DED-8C945E3102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B6-4BA8-9DED-8C945E31023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Лист13!$A$17:$A$18</c:f>
              <c:strCache>
                <c:ptCount val="2"/>
                <c:pt idx="0">
                  <c:v>Облачные DSS </c:v>
                </c:pt>
                <c:pt idx="1">
                  <c:v>Локальные DSS</c:v>
                </c:pt>
              </c:strCache>
            </c:strRef>
          </c:cat>
          <c:val>
            <c:numRef>
              <c:f>Лист13!$B$17:$B$18</c:f>
              <c:numCache>
                <c:formatCode>0%</c:formatCode>
                <c:ptCount val="2"/>
                <c:pt idx="0">
                  <c:v>0.65</c:v>
                </c:pt>
                <c:pt idx="1">
                  <c:v>0.35</c:v>
                </c:pt>
              </c:numCache>
            </c:numRef>
          </c:val>
          <c:extLst>
            <c:ext xmlns:c16="http://schemas.microsoft.com/office/drawing/2014/chart" uri="{C3380CC4-5D6E-409C-BE32-E72D297353CC}">
              <c16:uniqueId val="{00000004-00B6-4BA8-9DED-8C945E31023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30336832895888E-2"/>
          <c:y val="2.3148148148148147E-3"/>
          <c:w val="0.59444444444444444"/>
          <c:h val="0.990740740740740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B8-4196-99A2-189C06EF91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B8-4196-99A2-189C06EF917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Лист13!$A$21:$A$22</c:f>
              <c:strCache>
                <c:ptCount val="2"/>
                <c:pt idx="0">
                  <c:v>Крупные предприятия</c:v>
                </c:pt>
                <c:pt idx="1">
                  <c:v>Малые и средние предприятия </c:v>
                </c:pt>
              </c:strCache>
            </c:strRef>
          </c:cat>
          <c:val>
            <c:numRef>
              <c:f>Лист13!$B$21:$B$22</c:f>
              <c:numCache>
                <c:formatCode>0%</c:formatCode>
                <c:ptCount val="2"/>
                <c:pt idx="0">
                  <c:v>0.7</c:v>
                </c:pt>
                <c:pt idx="1">
                  <c:v>0.3</c:v>
                </c:pt>
              </c:numCache>
            </c:numRef>
          </c:val>
          <c:extLst>
            <c:ext xmlns:c16="http://schemas.microsoft.com/office/drawing/2014/chart" uri="{C3380CC4-5D6E-409C-BE32-E72D297353CC}">
              <c16:uniqueId val="{00000004-F3B8-4196-99A2-189C06EF917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Лист1!$A$9:$A$11</c:f>
              <c:strCache>
                <c:ptCount val="3"/>
                <c:pt idx="0">
                  <c:v> Время на планирование маршрутов </c:v>
                </c:pt>
                <c:pt idx="1">
                  <c:v> Точность прогноза спроса </c:v>
                </c:pt>
                <c:pt idx="2">
                  <c:v> Избыточные запасы </c:v>
                </c:pt>
              </c:strCache>
            </c:strRef>
          </c:cat>
          <c:val>
            <c:numRef>
              <c:f>Лист1!$B$9:$B$11</c:f>
              <c:numCache>
                <c:formatCode>0%</c:formatCode>
                <c:ptCount val="3"/>
                <c:pt idx="0">
                  <c:v>0.38</c:v>
                </c:pt>
                <c:pt idx="1">
                  <c:v>0.17</c:v>
                </c:pt>
                <c:pt idx="2" formatCode="0.0%">
                  <c:v>0.125</c:v>
                </c:pt>
              </c:numCache>
            </c:numRef>
          </c:val>
          <c:extLst>
            <c:ext xmlns:c16="http://schemas.microsoft.com/office/drawing/2014/chart" uri="{C3380CC4-5D6E-409C-BE32-E72D297353CC}">
              <c16:uniqueId val="{00000000-0C38-4B07-B3F3-AF48ED22DE65}"/>
            </c:ext>
          </c:extLst>
        </c:ser>
        <c:dLbls>
          <c:showLegendKey val="0"/>
          <c:showVal val="0"/>
          <c:showCatName val="0"/>
          <c:showSerName val="0"/>
          <c:showPercent val="0"/>
          <c:showBubbleSize val="0"/>
        </c:dLbls>
        <c:gapWidth val="219"/>
        <c:overlap val="-27"/>
        <c:axId val="893014687"/>
        <c:axId val="893024255"/>
      </c:barChart>
      <c:catAx>
        <c:axId val="89301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24255"/>
        <c:crosses val="autoZero"/>
        <c:auto val="1"/>
        <c:lblAlgn val="ctr"/>
        <c:lblOffset val="100"/>
        <c:noMultiLvlLbl val="0"/>
      </c:catAx>
      <c:valAx>
        <c:axId val="893024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14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 (2)'!$A$9:$A$12</c:f>
              <c:strCache>
                <c:ptCount val="4"/>
                <c:pt idx="0">
                  <c:v> Время подготовки кампании</c:v>
                </c:pt>
                <c:pt idx="1">
                  <c:v> CTR</c:v>
                </c:pt>
                <c:pt idx="2">
                  <c:v> ROI маркетинга </c:v>
                </c:pt>
                <c:pt idx="3">
                  <c:v> Engagement Rate </c:v>
                </c:pt>
              </c:strCache>
            </c:strRef>
          </c:cat>
          <c:val>
            <c:numRef>
              <c:f>'Лист1 (2)'!$B$9:$B$12</c:f>
              <c:numCache>
                <c:formatCode>0%</c:formatCode>
                <c:ptCount val="4"/>
                <c:pt idx="0">
                  <c:v>0.86</c:v>
                </c:pt>
                <c:pt idx="1">
                  <c:v>0.23</c:v>
                </c:pt>
                <c:pt idx="2">
                  <c:v>0.15</c:v>
                </c:pt>
                <c:pt idx="3">
                  <c:v>0.18</c:v>
                </c:pt>
              </c:numCache>
            </c:numRef>
          </c:val>
          <c:extLst>
            <c:ext xmlns:c16="http://schemas.microsoft.com/office/drawing/2014/chart" uri="{C3380CC4-5D6E-409C-BE32-E72D297353CC}">
              <c16:uniqueId val="{00000000-0921-4B54-9C15-357320B55391}"/>
            </c:ext>
          </c:extLst>
        </c:ser>
        <c:dLbls>
          <c:showLegendKey val="0"/>
          <c:showVal val="0"/>
          <c:showCatName val="0"/>
          <c:showSerName val="0"/>
          <c:showPercent val="0"/>
          <c:showBubbleSize val="0"/>
        </c:dLbls>
        <c:gapWidth val="219"/>
        <c:overlap val="-27"/>
        <c:axId val="893014687"/>
        <c:axId val="893024255"/>
      </c:barChart>
      <c:catAx>
        <c:axId val="89301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24255"/>
        <c:crosses val="autoZero"/>
        <c:auto val="1"/>
        <c:lblAlgn val="ctr"/>
        <c:lblOffset val="100"/>
        <c:noMultiLvlLbl val="0"/>
      </c:catAx>
      <c:valAx>
        <c:axId val="893024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14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 (3)'!$A$8:$A$10</c:f>
              <c:strCache>
                <c:ptCount val="3"/>
                <c:pt idx="0">
                  <c:v> Отклонения от сроков (в среднем) </c:v>
                </c:pt>
                <c:pt idx="1">
                  <c:v> Подготовка проектного отчёта </c:v>
                </c:pt>
                <c:pt idx="2">
                  <c:v> Ручная аналитика (время/мес) </c:v>
                </c:pt>
              </c:strCache>
            </c:strRef>
          </c:cat>
          <c:val>
            <c:numRef>
              <c:f>'Лист1 (3)'!$B$8:$B$10</c:f>
              <c:numCache>
                <c:formatCode>0%</c:formatCode>
                <c:ptCount val="3"/>
                <c:pt idx="0">
                  <c:v>0.19</c:v>
                </c:pt>
                <c:pt idx="1">
                  <c:v>0.62</c:v>
                </c:pt>
                <c:pt idx="2">
                  <c:v>0.4</c:v>
                </c:pt>
              </c:numCache>
            </c:numRef>
          </c:val>
          <c:extLst>
            <c:ext xmlns:c16="http://schemas.microsoft.com/office/drawing/2014/chart" uri="{C3380CC4-5D6E-409C-BE32-E72D297353CC}">
              <c16:uniqueId val="{00000000-012A-4025-82B7-94B590EEC6D0}"/>
            </c:ext>
          </c:extLst>
        </c:ser>
        <c:dLbls>
          <c:showLegendKey val="0"/>
          <c:showVal val="0"/>
          <c:showCatName val="0"/>
          <c:showSerName val="0"/>
          <c:showPercent val="0"/>
          <c:showBubbleSize val="0"/>
        </c:dLbls>
        <c:gapWidth val="219"/>
        <c:overlap val="-27"/>
        <c:axId val="893014687"/>
        <c:axId val="893024255"/>
      </c:barChart>
      <c:catAx>
        <c:axId val="89301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24255"/>
        <c:crosses val="autoZero"/>
        <c:auto val="1"/>
        <c:lblAlgn val="ctr"/>
        <c:lblOffset val="100"/>
        <c:noMultiLvlLbl val="0"/>
      </c:catAx>
      <c:valAx>
        <c:axId val="893024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14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 (4)'!$A$7:$A$9</c:f>
              <c:strCache>
                <c:ptCount val="3"/>
                <c:pt idx="0">
                  <c:v> Проектов на аналитика (в мес.) </c:v>
                </c:pt>
                <c:pt idx="1">
                  <c:v> Время на подготовку (дни) </c:v>
                </c:pt>
                <c:pt idx="2">
                  <c:v> Удовлетворённость клиентов </c:v>
                </c:pt>
              </c:strCache>
            </c:strRef>
          </c:cat>
          <c:val>
            <c:numRef>
              <c:f>'Лист1 (4)'!$B$7:$B$9</c:f>
              <c:numCache>
                <c:formatCode>0%</c:formatCode>
                <c:ptCount val="3"/>
                <c:pt idx="0">
                  <c:v>0.28000000000000003</c:v>
                </c:pt>
                <c:pt idx="1">
                  <c:v>0.42</c:v>
                </c:pt>
                <c:pt idx="2">
                  <c:v>0.15</c:v>
                </c:pt>
              </c:numCache>
            </c:numRef>
          </c:val>
          <c:extLst>
            <c:ext xmlns:c16="http://schemas.microsoft.com/office/drawing/2014/chart" uri="{C3380CC4-5D6E-409C-BE32-E72D297353CC}">
              <c16:uniqueId val="{00000000-4E31-4865-B676-4B1D6CA7021A}"/>
            </c:ext>
          </c:extLst>
        </c:ser>
        <c:dLbls>
          <c:showLegendKey val="0"/>
          <c:showVal val="0"/>
          <c:showCatName val="0"/>
          <c:showSerName val="0"/>
          <c:showPercent val="0"/>
          <c:showBubbleSize val="0"/>
        </c:dLbls>
        <c:gapWidth val="219"/>
        <c:overlap val="-27"/>
        <c:axId val="893014687"/>
        <c:axId val="893024255"/>
      </c:barChart>
      <c:catAx>
        <c:axId val="89301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24255"/>
        <c:crosses val="autoZero"/>
        <c:auto val="1"/>
        <c:lblAlgn val="ctr"/>
        <c:lblOffset val="100"/>
        <c:noMultiLvlLbl val="0"/>
      </c:catAx>
      <c:valAx>
        <c:axId val="893024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14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Лист7!$B$1</c:f>
              <c:strCache>
                <c:ptCount val="1"/>
                <c:pt idx="0">
                  <c:v>Процессы без исп LLM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Лист7!$A$2:$A$4</c:f>
              <c:strCache>
                <c:ptCount val="3"/>
                <c:pt idx="0">
                  <c:v>Структурированные задачи    </c:v>
                </c:pt>
                <c:pt idx="1">
                  <c:v>Частично структурированные задачи</c:v>
                </c:pt>
                <c:pt idx="2">
                  <c:v>Не структурированные задачи</c:v>
                </c:pt>
              </c:strCache>
            </c:strRef>
          </c:cat>
          <c:val>
            <c:numRef>
              <c:f>Лист7!$B$2:$B$4</c:f>
              <c:numCache>
                <c:formatCode>0%</c:formatCode>
                <c:ptCount val="3"/>
                <c:pt idx="0">
                  <c:v>0.85</c:v>
                </c:pt>
                <c:pt idx="1">
                  <c:v>0.65</c:v>
                </c:pt>
                <c:pt idx="2">
                  <c:v>0.45</c:v>
                </c:pt>
              </c:numCache>
            </c:numRef>
          </c:val>
          <c:extLst>
            <c:ext xmlns:c16="http://schemas.microsoft.com/office/drawing/2014/chart" uri="{C3380CC4-5D6E-409C-BE32-E72D297353CC}">
              <c16:uniqueId val="{00000000-5058-463D-960C-08697463446F}"/>
            </c:ext>
          </c:extLst>
        </c:ser>
        <c:ser>
          <c:idx val="1"/>
          <c:order val="1"/>
          <c:tx>
            <c:strRef>
              <c:f>Лист7!$C$1</c:f>
              <c:strCache>
                <c:ptCount val="1"/>
                <c:pt idx="0">
                  <c:v>Применимость LLM</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Лист7!$A$2:$A$4</c:f>
              <c:strCache>
                <c:ptCount val="3"/>
                <c:pt idx="0">
                  <c:v>Структурированные задачи    </c:v>
                </c:pt>
                <c:pt idx="1">
                  <c:v>Частично структурированные задачи</c:v>
                </c:pt>
                <c:pt idx="2">
                  <c:v>Не структурированные задачи</c:v>
                </c:pt>
              </c:strCache>
            </c:strRef>
          </c:cat>
          <c:val>
            <c:numRef>
              <c:f>Лист7!$C$2:$C$4</c:f>
              <c:numCache>
                <c:formatCode>0%</c:formatCode>
                <c:ptCount val="3"/>
                <c:pt idx="0">
                  <c:v>0.15000000000000002</c:v>
                </c:pt>
                <c:pt idx="1">
                  <c:v>0.35</c:v>
                </c:pt>
                <c:pt idx="2">
                  <c:v>0.55000000000000004</c:v>
                </c:pt>
              </c:numCache>
            </c:numRef>
          </c:val>
          <c:extLst>
            <c:ext xmlns:c16="http://schemas.microsoft.com/office/drawing/2014/chart" uri="{C3380CC4-5D6E-409C-BE32-E72D297353CC}">
              <c16:uniqueId val="{00000001-5058-463D-960C-08697463446F}"/>
            </c:ext>
          </c:extLst>
        </c:ser>
        <c:dLbls>
          <c:showLegendKey val="0"/>
          <c:showVal val="0"/>
          <c:showCatName val="0"/>
          <c:showSerName val="0"/>
          <c:showPercent val="0"/>
          <c:showBubbleSize val="0"/>
        </c:dLbls>
        <c:gapWidth val="150"/>
        <c:overlap val="100"/>
        <c:axId val="893022591"/>
        <c:axId val="893027999"/>
      </c:barChart>
      <c:catAx>
        <c:axId val="89302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3027999"/>
        <c:crosses val="autoZero"/>
        <c:auto val="1"/>
        <c:lblAlgn val="ctr"/>
        <c:lblOffset val="100"/>
        <c:noMultiLvlLbl val="0"/>
      </c:catAx>
      <c:valAx>
        <c:axId val="89302799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9302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E217-A060-4A93-8386-2952DEA2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24791</Words>
  <Characters>141311</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165771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Анна</dc:creator>
  <cp:keywords/>
  <dc:description/>
  <cp:lastModifiedBy>Соболева Анна</cp:lastModifiedBy>
  <cp:revision>3</cp:revision>
  <cp:lastPrinted>2025-06-20T20:18:00Z</cp:lastPrinted>
  <dcterms:created xsi:type="dcterms:W3CDTF">2025-06-21T08:52:00Z</dcterms:created>
  <dcterms:modified xsi:type="dcterms:W3CDTF">2025-06-21T08:56:00Z</dcterms:modified>
</cp:coreProperties>
</file>