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3F575" w14:textId="77777777" w:rsidR="00127F38" w:rsidRPr="008B0EEE" w:rsidRDefault="00127F38" w:rsidP="007D008C">
      <w:pPr>
        <w:widowControl w:val="0"/>
        <w:shd w:val="clear" w:color="auto" w:fill="FFFFFF"/>
        <w:autoSpaceDE w:val="0"/>
        <w:autoSpaceDN w:val="0"/>
        <w:adjustRightInd w:val="0"/>
        <w:spacing w:after="0" w:line="276" w:lineRule="auto"/>
        <w:ind w:right="-143"/>
        <w:jc w:val="center"/>
        <w:rPr>
          <w:rFonts w:ascii="Times New Roman" w:eastAsia="Times New Roman" w:hAnsi="Times New Roman" w:cs="Times New Roman"/>
          <w:color w:val="000000"/>
          <w:sz w:val="24"/>
          <w:szCs w:val="24"/>
          <w:lang w:eastAsia="ru-RU" w:bidi="ru-RU"/>
        </w:rPr>
      </w:pPr>
      <w:bookmarkStart w:id="0" w:name="_Hlk41906600"/>
      <w:bookmarkEnd w:id="0"/>
      <w:r w:rsidRPr="008B0EEE">
        <w:rPr>
          <w:rFonts w:ascii="Times New Roman" w:eastAsia="Times New Roman" w:hAnsi="Times New Roman" w:cs="Times New Roman"/>
          <w:color w:val="000000"/>
          <w:sz w:val="24"/>
          <w:szCs w:val="24"/>
          <w:lang w:eastAsia="ru-RU" w:bidi="ru-RU"/>
        </w:rPr>
        <w:t xml:space="preserve">МИНИСТЕРСТВО </w:t>
      </w:r>
      <w:r w:rsidRPr="008B0EEE">
        <w:rPr>
          <w:rFonts w:ascii="Times New Roman" w:eastAsia="Times New Roman" w:hAnsi="Times New Roman" w:cs="Times New Roman"/>
          <w:caps/>
          <w:color w:val="000000"/>
          <w:sz w:val="24"/>
          <w:szCs w:val="24"/>
          <w:lang w:eastAsia="ru-RU" w:bidi="ru-RU"/>
        </w:rPr>
        <w:t>НАУКИ и высшего</w:t>
      </w:r>
      <w:r w:rsidRPr="008B0EEE">
        <w:rPr>
          <w:rFonts w:ascii="Times New Roman" w:eastAsia="Times New Roman" w:hAnsi="Times New Roman" w:cs="Times New Roman"/>
          <w:color w:val="000000"/>
          <w:sz w:val="24"/>
          <w:szCs w:val="24"/>
          <w:lang w:eastAsia="ru-RU" w:bidi="ru-RU"/>
        </w:rPr>
        <w:t xml:space="preserve"> ОБРАЗОВАНИЯ РОССИЙСКОЙ ФЕДЕРАЦИИ</w:t>
      </w:r>
    </w:p>
    <w:p w14:paraId="029C4886" w14:textId="77777777" w:rsidR="00127F38" w:rsidRPr="008B0EEE" w:rsidRDefault="00127F38" w:rsidP="007D008C">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color w:val="000000"/>
          <w:sz w:val="24"/>
          <w:szCs w:val="24"/>
          <w:lang w:eastAsia="ru-RU" w:bidi="ru-RU"/>
        </w:rPr>
      </w:pPr>
      <w:r w:rsidRPr="008B0EEE">
        <w:rPr>
          <w:rFonts w:ascii="Times New Roman" w:eastAsia="Times New Roman" w:hAnsi="Times New Roman" w:cs="Times New Roman"/>
          <w:color w:val="000000"/>
          <w:sz w:val="24"/>
          <w:szCs w:val="24"/>
          <w:lang w:eastAsia="ru-RU" w:bidi="ru-RU"/>
        </w:rPr>
        <w:t>Федеральное государственное бюджетное образовательное учреждение</w:t>
      </w:r>
    </w:p>
    <w:p w14:paraId="4096E6F1" w14:textId="77777777" w:rsidR="00127F38" w:rsidRPr="008B0EEE" w:rsidRDefault="00127F38" w:rsidP="007D008C">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color w:val="000000"/>
          <w:sz w:val="24"/>
          <w:szCs w:val="24"/>
          <w:lang w:eastAsia="ru-RU" w:bidi="ru-RU"/>
        </w:rPr>
      </w:pPr>
      <w:r w:rsidRPr="008B0EEE">
        <w:rPr>
          <w:rFonts w:ascii="Times New Roman" w:eastAsia="Times New Roman" w:hAnsi="Times New Roman" w:cs="Times New Roman"/>
          <w:color w:val="000000"/>
          <w:sz w:val="24"/>
          <w:szCs w:val="24"/>
          <w:lang w:eastAsia="ru-RU" w:bidi="ru-RU"/>
        </w:rPr>
        <w:t>высшего образования</w:t>
      </w:r>
    </w:p>
    <w:p w14:paraId="7826701C" w14:textId="77777777" w:rsidR="00127F38" w:rsidRPr="00B30BDA" w:rsidRDefault="00127F38" w:rsidP="00886284">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bidi="ru-RU"/>
        </w:rPr>
      </w:pPr>
      <w:r w:rsidRPr="008B0EEE">
        <w:rPr>
          <w:rFonts w:ascii="Times New Roman" w:eastAsia="Times New Roman" w:hAnsi="Times New Roman" w:cs="Times New Roman"/>
          <w:b/>
          <w:color w:val="000000"/>
          <w:lang w:eastAsia="ru-RU" w:bidi="ru-RU"/>
        </w:rPr>
        <w:t xml:space="preserve"> </w:t>
      </w:r>
      <w:r w:rsidRPr="00B30BDA">
        <w:rPr>
          <w:rFonts w:ascii="Times New Roman" w:eastAsia="Times New Roman" w:hAnsi="Times New Roman" w:cs="Times New Roman"/>
          <w:b/>
          <w:color w:val="000000"/>
          <w:sz w:val="28"/>
          <w:szCs w:val="28"/>
          <w:lang w:eastAsia="ru-RU" w:bidi="ru-RU"/>
        </w:rPr>
        <w:t>«КУБАНСКИЙ ГОСУДАРСТВЕННЫЙ УНИВЕРСИТЕТ»</w:t>
      </w:r>
    </w:p>
    <w:p w14:paraId="75A7DABB" w14:textId="77777777" w:rsidR="00127F38" w:rsidRPr="00B30BDA" w:rsidRDefault="00127F38" w:rsidP="00886284">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bidi="ru-RU"/>
        </w:rPr>
      </w:pPr>
      <w:r w:rsidRPr="00B30BDA">
        <w:rPr>
          <w:rFonts w:ascii="Times New Roman" w:eastAsia="Times New Roman" w:hAnsi="Times New Roman" w:cs="Times New Roman"/>
          <w:b/>
          <w:color w:val="000000"/>
          <w:sz w:val="28"/>
          <w:szCs w:val="28"/>
          <w:lang w:eastAsia="ru-RU" w:bidi="ru-RU"/>
        </w:rPr>
        <w:t>(ФГБОУ ВО «КубГУ»)</w:t>
      </w:r>
    </w:p>
    <w:p w14:paraId="437F1BD0" w14:textId="77777777" w:rsidR="00127F38" w:rsidRDefault="00127F38" w:rsidP="00886284">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bidi="ru-RU"/>
        </w:rPr>
      </w:pPr>
    </w:p>
    <w:p w14:paraId="5C5E06EF" w14:textId="77777777" w:rsidR="00886284" w:rsidRPr="00B30BDA" w:rsidRDefault="00886284" w:rsidP="00886284">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bidi="ru-RU"/>
        </w:rPr>
      </w:pPr>
    </w:p>
    <w:p w14:paraId="7E5AD958" w14:textId="77777777" w:rsidR="00127F38" w:rsidRPr="00B30BDA" w:rsidRDefault="00127F38" w:rsidP="00886284">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b/>
          <w:color w:val="000000"/>
          <w:sz w:val="28"/>
          <w:szCs w:val="28"/>
          <w:lang w:eastAsia="ru-RU" w:bidi="ru-RU"/>
        </w:rPr>
      </w:pPr>
      <w:r w:rsidRPr="00B30BDA">
        <w:rPr>
          <w:rFonts w:ascii="Times New Roman" w:eastAsia="Times New Roman" w:hAnsi="Times New Roman" w:cs="Times New Roman"/>
          <w:b/>
          <w:color w:val="000000"/>
          <w:sz w:val="28"/>
          <w:szCs w:val="28"/>
          <w:lang w:eastAsia="ru-RU" w:bidi="ru-RU"/>
        </w:rPr>
        <w:t>Факультет экономический</w:t>
      </w:r>
    </w:p>
    <w:p w14:paraId="7E50FC8D" w14:textId="77777777" w:rsidR="00127F38" w:rsidRPr="00B30BDA" w:rsidRDefault="00127F38" w:rsidP="00886284">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b/>
          <w:color w:val="000000"/>
          <w:sz w:val="28"/>
          <w:szCs w:val="28"/>
          <w:lang w:eastAsia="ru-RU" w:bidi="ru-RU"/>
        </w:rPr>
      </w:pPr>
      <w:r w:rsidRPr="00B30BDA">
        <w:rPr>
          <w:rFonts w:ascii="Times New Roman" w:eastAsia="Times New Roman" w:hAnsi="Times New Roman" w:cs="Times New Roman"/>
          <w:b/>
          <w:color w:val="000000"/>
          <w:sz w:val="28"/>
          <w:szCs w:val="28"/>
          <w:lang w:eastAsia="ru-RU" w:bidi="ru-RU"/>
        </w:rPr>
        <w:t>Кафедра мировой экономики и менеджмента</w:t>
      </w:r>
    </w:p>
    <w:p w14:paraId="71CB8E02" w14:textId="77777777" w:rsidR="00127F38" w:rsidRPr="008B0EEE" w:rsidRDefault="00127F38" w:rsidP="00E254C5">
      <w:pPr>
        <w:widowControl w:val="0"/>
        <w:autoSpaceDE w:val="0"/>
        <w:autoSpaceDN w:val="0"/>
        <w:spacing w:line="240" w:lineRule="auto"/>
        <w:rPr>
          <w:rFonts w:ascii="Times New Roman" w:eastAsia="Calibri" w:hAnsi="Times New Roman" w:cs="Times New Roman"/>
          <w:sz w:val="24"/>
          <w:szCs w:val="24"/>
          <w:lang w:eastAsia="ru-RU" w:bidi="ru-RU"/>
        </w:rPr>
      </w:pPr>
    </w:p>
    <w:p w14:paraId="2913E614" w14:textId="77777777" w:rsidR="00127F38" w:rsidRPr="00E254C5" w:rsidRDefault="00127F38" w:rsidP="00127F38">
      <w:pPr>
        <w:widowControl w:val="0"/>
        <w:autoSpaceDE w:val="0"/>
        <w:autoSpaceDN w:val="0"/>
        <w:spacing w:line="240" w:lineRule="auto"/>
        <w:ind w:left="4678"/>
        <w:rPr>
          <w:rFonts w:ascii="Times New Roman" w:eastAsia="Calibri" w:hAnsi="Times New Roman" w:cs="Times New Roman"/>
          <w:sz w:val="28"/>
          <w:szCs w:val="28"/>
          <w:lang w:eastAsia="ru-RU" w:bidi="ru-RU"/>
        </w:rPr>
      </w:pPr>
    </w:p>
    <w:p w14:paraId="7B6E67B3" w14:textId="77777777" w:rsidR="00127F38" w:rsidRPr="00E254C5" w:rsidRDefault="00127F38" w:rsidP="00127F38">
      <w:pPr>
        <w:widowControl w:val="0"/>
        <w:autoSpaceDE w:val="0"/>
        <w:autoSpaceDN w:val="0"/>
        <w:spacing w:line="240" w:lineRule="auto"/>
        <w:jc w:val="center"/>
        <w:rPr>
          <w:rFonts w:ascii="Times New Roman" w:eastAsia="Calibri" w:hAnsi="Times New Roman" w:cs="Times New Roman"/>
          <w:b/>
          <w:sz w:val="28"/>
          <w:szCs w:val="28"/>
          <w:lang w:eastAsia="ru-RU" w:bidi="ru-RU"/>
        </w:rPr>
      </w:pPr>
      <w:r w:rsidRPr="00E254C5">
        <w:rPr>
          <w:rFonts w:ascii="Times New Roman" w:eastAsia="Calibri" w:hAnsi="Times New Roman" w:cs="Times New Roman"/>
          <w:b/>
          <w:sz w:val="28"/>
          <w:szCs w:val="28"/>
          <w:lang w:eastAsia="ru-RU" w:bidi="ru-RU"/>
        </w:rPr>
        <w:t>КУРСОВАЯ РАБОТА</w:t>
      </w:r>
    </w:p>
    <w:p w14:paraId="558D4772" w14:textId="77777777" w:rsidR="00127F38" w:rsidRPr="00E254C5" w:rsidRDefault="00127F38" w:rsidP="00127F38">
      <w:pPr>
        <w:widowControl w:val="0"/>
        <w:autoSpaceDE w:val="0"/>
        <w:autoSpaceDN w:val="0"/>
        <w:spacing w:line="240" w:lineRule="auto"/>
        <w:jc w:val="center"/>
        <w:rPr>
          <w:rFonts w:ascii="Times New Roman" w:eastAsia="Calibri" w:hAnsi="Times New Roman" w:cs="Times New Roman"/>
          <w:b/>
          <w:sz w:val="28"/>
          <w:szCs w:val="28"/>
          <w:lang w:eastAsia="ru-RU" w:bidi="ru-RU"/>
        </w:rPr>
      </w:pPr>
    </w:p>
    <w:p w14:paraId="27FABF5A" w14:textId="77777777" w:rsidR="00127F38" w:rsidRPr="00E254C5" w:rsidRDefault="00127F38" w:rsidP="00127F38">
      <w:pPr>
        <w:ind w:right="141"/>
        <w:jc w:val="center"/>
        <w:rPr>
          <w:rFonts w:ascii="Times New Roman" w:hAnsi="Times New Roman" w:cs="Times New Roman"/>
          <w:sz w:val="28"/>
          <w:szCs w:val="28"/>
        </w:rPr>
      </w:pPr>
      <w:r w:rsidRPr="00E254C5">
        <w:rPr>
          <w:rFonts w:ascii="Times New Roman" w:hAnsi="Times New Roman" w:cs="Times New Roman"/>
          <w:b/>
          <w:sz w:val="28"/>
          <w:szCs w:val="28"/>
          <w:shd w:val="clear" w:color="auto" w:fill="FFFFFF"/>
        </w:rPr>
        <w:t>Продовольственная безопасность государства: современное состояние и перспективы укрепления</w:t>
      </w:r>
    </w:p>
    <w:p w14:paraId="598B987D" w14:textId="77777777" w:rsidR="00127F38" w:rsidRPr="008B0EEE" w:rsidRDefault="00127F38" w:rsidP="00127F38">
      <w:pPr>
        <w:spacing w:line="200" w:lineRule="exact"/>
        <w:jc w:val="center"/>
        <w:rPr>
          <w:rFonts w:ascii="Times New Roman" w:hAnsi="Times New Roman" w:cs="Times New Roman"/>
        </w:rPr>
      </w:pPr>
    </w:p>
    <w:p w14:paraId="5B65E779" w14:textId="77777777" w:rsidR="00127F38" w:rsidRPr="008B0EEE" w:rsidRDefault="00127F38" w:rsidP="00127F38">
      <w:pPr>
        <w:widowControl w:val="0"/>
        <w:autoSpaceDE w:val="0"/>
        <w:autoSpaceDN w:val="0"/>
        <w:spacing w:line="240" w:lineRule="auto"/>
        <w:jc w:val="center"/>
        <w:rPr>
          <w:rFonts w:ascii="Times New Roman" w:eastAsia="Calibri" w:hAnsi="Times New Roman" w:cs="Times New Roman"/>
          <w:b/>
          <w:szCs w:val="24"/>
          <w:lang w:eastAsia="ru-RU" w:bidi="ru-RU"/>
        </w:rPr>
      </w:pPr>
    </w:p>
    <w:p w14:paraId="6F6DF4A8" w14:textId="77777777" w:rsidR="00127F38" w:rsidRPr="008B0EEE" w:rsidRDefault="00127F38" w:rsidP="00127F38">
      <w:pPr>
        <w:widowControl w:val="0"/>
        <w:autoSpaceDE w:val="0"/>
        <w:autoSpaceDN w:val="0"/>
        <w:jc w:val="center"/>
        <w:rPr>
          <w:rFonts w:ascii="Times New Roman" w:eastAsia="Calibri" w:hAnsi="Times New Roman" w:cs="Times New Roman"/>
          <w:b/>
          <w:szCs w:val="24"/>
          <w:lang w:eastAsia="ru-RU" w:bidi="ru-RU"/>
        </w:rPr>
      </w:pPr>
    </w:p>
    <w:p w14:paraId="684FB9DB" w14:textId="77777777" w:rsidR="00127F38" w:rsidRPr="008B0EEE" w:rsidRDefault="00127F38" w:rsidP="00127F38">
      <w:pPr>
        <w:widowControl w:val="0"/>
        <w:overflowPunct w:val="0"/>
        <w:autoSpaceDE w:val="0"/>
        <w:autoSpaceDN w:val="0"/>
        <w:adjustRightInd w:val="0"/>
        <w:spacing w:line="240" w:lineRule="auto"/>
        <w:jc w:val="center"/>
        <w:textAlignment w:val="baseline"/>
        <w:rPr>
          <w:rFonts w:ascii="Times New Roman" w:eastAsia="Times New Roman" w:hAnsi="Times New Roman" w:cs="Times New Roman"/>
          <w:color w:val="000000"/>
          <w:lang w:eastAsia="ru-RU" w:bidi="ru-RU"/>
        </w:rPr>
      </w:pPr>
    </w:p>
    <w:p w14:paraId="5599E4E4" w14:textId="77777777" w:rsidR="00127F38" w:rsidRPr="008B0EEE" w:rsidRDefault="00127F38" w:rsidP="00127F38">
      <w:pPr>
        <w:widowControl w:val="0"/>
        <w:autoSpaceDE w:val="0"/>
        <w:autoSpaceDN w:val="0"/>
        <w:spacing w:line="240" w:lineRule="auto"/>
        <w:rPr>
          <w:rFonts w:ascii="Times New Roman" w:eastAsia="Times New Roman" w:hAnsi="Times New Roman" w:cs="Times New Roman"/>
          <w:color w:val="000000"/>
          <w:lang w:eastAsia="ru-RU" w:bidi="ru-RU"/>
        </w:rPr>
      </w:pPr>
      <w:r w:rsidRPr="008B0EEE">
        <w:rPr>
          <w:rFonts w:ascii="Times New Roman" w:eastAsia="Times New Roman" w:hAnsi="Times New Roman" w:cs="Times New Roman"/>
          <w:color w:val="000000"/>
          <w:lang w:eastAsia="ru-RU" w:bidi="ru-RU"/>
        </w:rPr>
        <w:t xml:space="preserve">                                               </w:t>
      </w:r>
    </w:p>
    <w:tbl>
      <w:tblPr>
        <w:tblStyle w:val="12"/>
        <w:tblW w:w="0" w:type="auto"/>
        <w:tblLayout w:type="fixed"/>
        <w:tblLook w:val="04A0" w:firstRow="1" w:lastRow="0" w:firstColumn="1" w:lastColumn="0" w:noHBand="0" w:noVBand="1"/>
      </w:tblPr>
      <w:tblGrid>
        <w:gridCol w:w="2856"/>
        <w:gridCol w:w="4623"/>
        <w:gridCol w:w="1311"/>
        <w:gridCol w:w="780"/>
      </w:tblGrid>
      <w:tr w:rsidR="00127F38" w:rsidRPr="008B0EEE" w14:paraId="4407DB79" w14:textId="77777777" w:rsidTr="003207F5">
        <w:tc>
          <w:tcPr>
            <w:tcW w:w="2856" w:type="dxa"/>
            <w:hideMark/>
          </w:tcPr>
          <w:p w14:paraId="0BEEF2F8" w14:textId="77777777" w:rsidR="00127F38" w:rsidRPr="008B0EEE" w:rsidRDefault="00127F38" w:rsidP="003207F5">
            <w:pPr>
              <w:spacing w:line="312" w:lineRule="auto"/>
              <w:rPr>
                <w:rFonts w:ascii="Times New Roman" w:eastAsia="Times New Roman" w:hAnsi="Times New Roman" w:cs="Times New Roman"/>
                <w:sz w:val="26"/>
                <w:szCs w:val="26"/>
                <w:lang w:eastAsia="ru-RU"/>
              </w:rPr>
            </w:pPr>
            <w:r w:rsidRPr="008B0EEE">
              <w:rPr>
                <w:rFonts w:ascii="Times New Roman" w:eastAsia="Times New Roman" w:hAnsi="Times New Roman" w:cs="Times New Roman"/>
                <w:sz w:val="26"/>
                <w:szCs w:val="26"/>
                <w:lang w:eastAsia="ru-RU"/>
              </w:rPr>
              <w:t>Работу выполнил</w:t>
            </w:r>
          </w:p>
          <w:p w14:paraId="68EBDC66" w14:textId="77777777" w:rsidR="00127F38" w:rsidRPr="008B0EEE" w:rsidRDefault="00127F38" w:rsidP="003207F5">
            <w:pPr>
              <w:spacing w:line="312" w:lineRule="auto"/>
              <w:rPr>
                <w:rFonts w:ascii="Times New Roman" w:eastAsia="Times New Roman" w:hAnsi="Times New Roman" w:cs="Times New Roman"/>
                <w:sz w:val="26"/>
                <w:szCs w:val="26"/>
                <w:lang w:eastAsia="ru-RU"/>
              </w:rPr>
            </w:pPr>
          </w:p>
        </w:tc>
        <w:tc>
          <w:tcPr>
            <w:tcW w:w="4623" w:type="dxa"/>
          </w:tcPr>
          <w:p w14:paraId="3B7319C2" w14:textId="77777777" w:rsidR="00127F38" w:rsidRPr="008B0EEE" w:rsidRDefault="00127F38" w:rsidP="003207F5">
            <w:pPr>
              <w:spacing w:line="312" w:lineRule="auto"/>
              <w:rPr>
                <w:rFonts w:ascii="Times New Roman" w:eastAsia="Times New Roman" w:hAnsi="Times New Roman" w:cs="Times New Roman"/>
                <w:sz w:val="26"/>
                <w:szCs w:val="26"/>
                <w:lang w:eastAsia="ru-RU"/>
              </w:rPr>
            </w:pPr>
            <w:r w:rsidRPr="008B0EEE">
              <w:rPr>
                <w:rFonts w:ascii="Times New Roman" w:eastAsia="Times New Roman" w:hAnsi="Times New Roman" w:cs="Times New Roman"/>
                <w:sz w:val="26"/>
                <w:szCs w:val="26"/>
                <w:lang w:eastAsia="ru-RU"/>
              </w:rPr>
              <w:t>____________________________</w:t>
            </w:r>
          </w:p>
          <w:p w14:paraId="49B0061C" w14:textId="77777777" w:rsidR="00127F38" w:rsidRPr="008B0EEE" w:rsidRDefault="00127F38" w:rsidP="003207F5">
            <w:pPr>
              <w:jc w:val="center"/>
              <w:rPr>
                <w:rFonts w:ascii="Times New Roman" w:eastAsia="Times New Roman" w:hAnsi="Times New Roman" w:cs="Times New Roman"/>
                <w:sz w:val="26"/>
                <w:szCs w:val="26"/>
                <w:lang w:eastAsia="ru-RU"/>
              </w:rPr>
            </w:pPr>
            <w:r w:rsidRPr="008B0EEE">
              <w:rPr>
                <w:rFonts w:ascii="Times New Roman" w:eastAsia="Times New Roman" w:hAnsi="Times New Roman" w:cs="Times New Roman"/>
                <w:color w:val="000000"/>
                <w:sz w:val="24"/>
                <w:szCs w:val="24"/>
                <w:vertAlign w:val="superscript"/>
                <w:lang w:eastAsia="ru-RU"/>
              </w:rPr>
              <w:t>(подпись)</w:t>
            </w:r>
          </w:p>
        </w:tc>
        <w:tc>
          <w:tcPr>
            <w:tcW w:w="2091" w:type="dxa"/>
            <w:gridSpan w:val="2"/>
            <w:hideMark/>
          </w:tcPr>
          <w:p w14:paraId="00E749D3" w14:textId="77777777" w:rsidR="00127F38" w:rsidRPr="008B0EEE" w:rsidRDefault="00127F38" w:rsidP="003207F5">
            <w:pPr>
              <w:spacing w:line="312" w:lineRule="auto"/>
              <w:rPr>
                <w:rFonts w:ascii="Times New Roman" w:eastAsia="Times New Roman" w:hAnsi="Times New Roman" w:cs="Times New Roman"/>
                <w:sz w:val="26"/>
                <w:szCs w:val="26"/>
                <w:lang w:eastAsia="ru-RU"/>
              </w:rPr>
            </w:pPr>
            <w:r w:rsidRPr="008B0EEE">
              <w:rPr>
                <w:rFonts w:ascii="Times New Roman" w:eastAsia="Times New Roman" w:hAnsi="Times New Roman" w:cs="Times New Roman"/>
                <w:sz w:val="26"/>
                <w:szCs w:val="26"/>
                <w:lang w:eastAsia="ru-RU"/>
              </w:rPr>
              <w:t xml:space="preserve"> И.А. Джалилов</w:t>
            </w:r>
          </w:p>
        </w:tc>
      </w:tr>
      <w:tr w:rsidR="00127F38" w:rsidRPr="008B0EEE" w14:paraId="13CF7228" w14:textId="77777777" w:rsidTr="003207F5">
        <w:tc>
          <w:tcPr>
            <w:tcW w:w="2856" w:type="dxa"/>
            <w:hideMark/>
          </w:tcPr>
          <w:p w14:paraId="7C7B9728" w14:textId="77777777" w:rsidR="00127F38" w:rsidRPr="008B0EEE" w:rsidRDefault="00127F38" w:rsidP="003207F5">
            <w:pPr>
              <w:spacing w:line="312" w:lineRule="auto"/>
              <w:rPr>
                <w:rFonts w:ascii="Times New Roman" w:eastAsia="Times New Roman" w:hAnsi="Times New Roman" w:cs="Times New Roman"/>
                <w:sz w:val="26"/>
                <w:szCs w:val="26"/>
                <w:lang w:eastAsia="ru-RU"/>
              </w:rPr>
            </w:pPr>
            <w:r w:rsidRPr="008B0EEE">
              <w:rPr>
                <w:rFonts w:ascii="Times New Roman" w:eastAsia="Times New Roman" w:hAnsi="Times New Roman" w:cs="Times New Roman"/>
                <w:sz w:val="26"/>
                <w:szCs w:val="26"/>
                <w:lang w:eastAsia="ru-RU"/>
              </w:rPr>
              <w:t>Специальность</w:t>
            </w:r>
          </w:p>
        </w:tc>
        <w:tc>
          <w:tcPr>
            <w:tcW w:w="4623" w:type="dxa"/>
          </w:tcPr>
          <w:p w14:paraId="2C62DBE8" w14:textId="77777777" w:rsidR="00127F38" w:rsidRPr="008B0EEE" w:rsidRDefault="00127F38" w:rsidP="003207F5">
            <w:pPr>
              <w:spacing w:line="312" w:lineRule="auto"/>
              <w:rPr>
                <w:rFonts w:ascii="Times New Roman" w:eastAsia="Times New Roman" w:hAnsi="Times New Roman" w:cs="Times New Roman"/>
                <w:sz w:val="26"/>
                <w:szCs w:val="26"/>
                <w:u w:val="single"/>
                <w:lang w:eastAsia="ru-RU"/>
              </w:rPr>
            </w:pPr>
            <w:r w:rsidRPr="008B0EEE">
              <w:rPr>
                <w:rFonts w:ascii="Times New Roman" w:eastAsia="Times New Roman" w:hAnsi="Times New Roman" w:cs="Times New Roman"/>
                <w:sz w:val="26"/>
                <w:szCs w:val="26"/>
                <w:u w:val="single"/>
                <w:lang w:eastAsia="ru-RU"/>
              </w:rPr>
              <w:t>38.05.01 Экономическая безопасность</w:t>
            </w:r>
          </w:p>
        </w:tc>
        <w:tc>
          <w:tcPr>
            <w:tcW w:w="1311" w:type="dxa"/>
          </w:tcPr>
          <w:p w14:paraId="679B2F37" w14:textId="77777777" w:rsidR="00127F38" w:rsidRPr="008B0EEE" w:rsidRDefault="00127F38" w:rsidP="003207F5">
            <w:pPr>
              <w:spacing w:line="312" w:lineRule="auto"/>
              <w:jc w:val="center"/>
              <w:rPr>
                <w:rFonts w:ascii="Times New Roman" w:eastAsia="Times New Roman" w:hAnsi="Times New Roman" w:cs="Times New Roman"/>
                <w:sz w:val="26"/>
                <w:szCs w:val="26"/>
                <w:lang w:eastAsia="ru-RU"/>
              </w:rPr>
            </w:pPr>
            <w:r w:rsidRPr="008B0EEE">
              <w:rPr>
                <w:rFonts w:ascii="Times New Roman" w:eastAsia="Times New Roman" w:hAnsi="Times New Roman" w:cs="Times New Roman"/>
                <w:sz w:val="26"/>
                <w:szCs w:val="26"/>
                <w:lang w:eastAsia="ru-RU"/>
              </w:rPr>
              <w:t xml:space="preserve">     курс</w:t>
            </w:r>
          </w:p>
        </w:tc>
        <w:tc>
          <w:tcPr>
            <w:tcW w:w="780" w:type="dxa"/>
          </w:tcPr>
          <w:p w14:paraId="476F4C50" w14:textId="77777777" w:rsidR="00127F38" w:rsidRPr="008B0EEE" w:rsidRDefault="00127F38" w:rsidP="003207F5">
            <w:pPr>
              <w:spacing w:line="312" w:lineRule="auto"/>
              <w:rPr>
                <w:rFonts w:ascii="Times New Roman" w:eastAsia="Times New Roman" w:hAnsi="Times New Roman" w:cs="Times New Roman"/>
                <w:sz w:val="26"/>
                <w:szCs w:val="26"/>
                <w:u w:val="single"/>
                <w:lang w:eastAsia="ru-RU"/>
              </w:rPr>
            </w:pPr>
            <w:r w:rsidRPr="008B0EEE">
              <w:rPr>
                <w:rFonts w:ascii="Times New Roman" w:eastAsia="Times New Roman" w:hAnsi="Times New Roman" w:cs="Times New Roman"/>
                <w:sz w:val="26"/>
                <w:szCs w:val="26"/>
                <w:u w:val="single"/>
                <w:lang w:eastAsia="ru-RU"/>
              </w:rPr>
              <w:t>3</w:t>
            </w:r>
          </w:p>
        </w:tc>
      </w:tr>
      <w:tr w:rsidR="00127F38" w:rsidRPr="008B0EEE" w14:paraId="7C314330" w14:textId="77777777" w:rsidTr="003207F5">
        <w:tc>
          <w:tcPr>
            <w:tcW w:w="2856" w:type="dxa"/>
          </w:tcPr>
          <w:p w14:paraId="185B1AE3" w14:textId="77777777" w:rsidR="00127F38" w:rsidRPr="008B0EEE" w:rsidRDefault="00127F38" w:rsidP="003207F5">
            <w:pPr>
              <w:spacing w:line="312" w:lineRule="auto"/>
              <w:rPr>
                <w:rFonts w:ascii="Times New Roman" w:eastAsia="Times New Roman" w:hAnsi="Times New Roman" w:cs="Times New Roman"/>
                <w:sz w:val="16"/>
                <w:szCs w:val="16"/>
                <w:lang w:eastAsia="ru-RU"/>
              </w:rPr>
            </w:pPr>
          </w:p>
          <w:p w14:paraId="7A232C56" w14:textId="77777777" w:rsidR="00127F38" w:rsidRPr="008B0EEE" w:rsidRDefault="00127F38" w:rsidP="003207F5">
            <w:pPr>
              <w:spacing w:line="312" w:lineRule="auto"/>
              <w:rPr>
                <w:rFonts w:ascii="Times New Roman" w:eastAsia="Times New Roman" w:hAnsi="Times New Roman" w:cs="Times New Roman"/>
                <w:sz w:val="26"/>
                <w:szCs w:val="26"/>
                <w:lang w:eastAsia="ru-RU"/>
              </w:rPr>
            </w:pPr>
            <w:r w:rsidRPr="008B0EEE">
              <w:rPr>
                <w:rFonts w:ascii="Times New Roman" w:eastAsia="Times New Roman" w:hAnsi="Times New Roman" w:cs="Times New Roman"/>
                <w:sz w:val="26"/>
                <w:szCs w:val="26"/>
                <w:lang w:eastAsia="ru-RU"/>
              </w:rPr>
              <w:t>Специализация</w:t>
            </w:r>
          </w:p>
        </w:tc>
        <w:tc>
          <w:tcPr>
            <w:tcW w:w="6714" w:type="dxa"/>
            <w:gridSpan w:val="3"/>
          </w:tcPr>
          <w:p w14:paraId="3268D016" w14:textId="77777777" w:rsidR="00127F38" w:rsidRPr="008B0EEE" w:rsidRDefault="00127F38" w:rsidP="003207F5">
            <w:pPr>
              <w:spacing w:line="312" w:lineRule="auto"/>
              <w:rPr>
                <w:rFonts w:ascii="Times New Roman" w:eastAsia="Times New Roman" w:hAnsi="Times New Roman" w:cs="Times New Roman"/>
                <w:sz w:val="16"/>
                <w:szCs w:val="16"/>
                <w:u w:val="single"/>
                <w:lang w:eastAsia="ru-RU"/>
              </w:rPr>
            </w:pPr>
          </w:p>
          <w:p w14:paraId="7A03A4BF" w14:textId="77777777" w:rsidR="00127F38" w:rsidRPr="008B0EEE" w:rsidRDefault="00127F38" w:rsidP="003207F5">
            <w:pPr>
              <w:spacing w:line="312" w:lineRule="auto"/>
              <w:rPr>
                <w:rFonts w:ascii="Times New Roman" w:eastAsia="Times New Roman" w:hAnsi="Times New Roman" w:cs="Times New Roman"/>
                <w:sz w:val="26"/>
                <w:szCs w:val="26"/>
                <w:u w:val="single"/>
                <w:lang w:eastAsia="ru-RU"/>
              </w:rPr>
            </w:pPr>
            <w:r w:rsidRPr="008B0EEE">
              <w:rPr>
                <w:rFonts w:ascii="Times New Roman" w:eastAsia="Times New Roman" w:hAnsi="Times New Roman" w:cs="Times New Roman"/>
                <w:sz w:val="26"/>
                <w:szCs w:val="26"/>
                <w:u w:val="single"/>
                <w:lang w:eastAsia="ru-RU"/>
              </w:rPr>
              <w:t xml:space="preserve">Экономико-правовое обеспечение </w:t>
            </w:r>
          </w:p>
          <w:p w14:paraId="78D41B89" w14:textId="77777777" w:rsidR="00127F38" w:rsidRPr="008B0EEE" w:rsidRDefault="00127F38" w:rsidP="003207F5">
            <w:pPr>
              <w:spacing w:line="312" w:lineRule="auto"/>
              <w:rPr>
                <w:rFonts w:ascii="Times New Roman" w:eastAsia="Times New Roman" w:hAnsi="Times New Roman" w:cs="Times New Roman"/>
                <w:sz w:val="26"/>
                <w:szCs w:val="26"/>
                <w:u w:val="single"/>
                <w:lang w:eastAsia="ru-RU"/>
              </w:rPr>
            </w:pPr>
            <w:r w:rsidRPr="008B0EEE">
              <w:rPr>
                <w:rFonts w:ascii="Times New Roman" w:eastAsia="Times New Roman" w:hAnsi="Times New Roman" w:cs="Times New Roman"/>
                <w:sz w:val="26"/>
                <w:szCs w:val="26"/>
                <w:u w:val="single"/>
                <w:lang w:eastAsia="ru-RU"/>
              </w:rPr>
              <w:t>экономической безопасности</w:t>
            </w:r>
          </w:p>
        </w:tc>
      </w:tr>
      <w:tr w:rsidR="00127F38" w:rsidRPr="008B0EEE" w14:paraId="345D0179" w14:textId="77777777" w:rsidTr="003207F5">
        <w:tc>
          <w:tcPr>
            <w:tcW w:w="2856" w:type="dxa"/>
          </w:tcPr>
          <w:p w14:paraId="08EB8259" w14:textId="77777777" w:rsidR="00127F38" w:rsidRPr="008B0EEE" w:rsidRDefault="00127F38" w:rsidP="003207F5">
            <w:pPr>
              <w:spacing w:line="312" w:lineRule="auto"/>
              <w:rPr>
                <w:rFonts w:ascii="Times New Roman" w:eastAsia="Times New Roman" w:hAnsi="Times New Roman" w:cs="Times New Roman"/>
                <w:sz w:val="26"/>
                <w:szCs w:val="26"/>
                <w:lang w:eastAsia="ru-RU"/>
              </w:rPr>
            </w:pPr>
            <w:r w:rsidRPr="008B0EEE">
              <w:rPr>
                <w:rFonts w:ascii="Times New Roman" w:eastAsia="Times New Roman" w:hAnsi="Times New Roman" w:cs="Times New Roman"/>
                <w:sz w:val="26"/>
                <w:szCs w:val="26"/>
                <w:lang w:eastAsia="ru-RU"/>
              </w:rPr>
              <w:t xml:space="preserve">Научный руководитель </w:t>
            </w:r>
          </w:p>
          <w:p w14:paraId="4DF45830" w14:textId="77777777" w:rsidR="00127F38" w:rsidRPr="008B0EEE" w:rsidRDefault="00127F38" w:rsidP="003207F5">
            <w:pPr>
              <w:spacing w:line="312" w:lineRule="auto"/>
              <w:rPr>
                <w:rFonts w:ascii="Times New Roman" w:eastAsia="Times New Roman" w:hAnsi="Times New Roman" w:cs="Times New Roman"/>
                <w:sz w:val="26"/>
                <w:szCs w:val="26"/>
                <w:lang w:eastAsia="ru-RU"/>
              </w:rPr>
            </w:pPr>
            <w:r w:rsidRPr="008B0EEE">
              <w:rPr>
                <w:rFonts w:ascii="Times New Roman" w:eastAsia="Times New Roman" w:hAnsi="Times New Roman" w:cs="Times New Roman"/>
                <w:sz w:val="26"/>
                <w:szCs w:val="26"/>
                <w:lang w:eastAsia="ru-RU"/>
              </w:rPr>
              <w:t>канд. экон. наук, доц.</w:t>
            </w:r>
          </w:p>
        </w:tc>
        <w:tc>
          <w:tcPr>
            <w:tcW w:w="4623" w:type="dxa"/>
          </w:tcPr>
          <w:p w14:paraId="31E80AB2" w14:textId="77777777" w:rsidR="00127F38" w:rsidRPr="008B0EEE" w:rsidRDefault="00127F38" w:rsidP="003207F5">
            <w:pPr>
              <w:spacing w:line="312" w:lineRule="auto"/>
              <w:rPr>
                <w:rFonts w:ascii="Times New Roman" w:eastAsia="Times New Roman" w:hAnsi="Times New Roman" w:cs="Times New Roman"/>
                <w:sz w:val="26"/>
                <w:szCs w:val="26"/>
                <w:lang w:eastAsia="ru-RU"/>
              </w:rPr>
            </w:pPr>
          </w:p>
          <w:p w14:paraId="2DEF1FAA" w14:textId="77777777" w:rsidR="00127F38" w:rsidRPr="008B0EEE" w:rsidRDefault="00127F38" w:rsidP="003207F5">
            <w:pPr>
              <w:spacing w:line="312" w:lineRule="auto"/>
              <w:rPr>
                <w:rFonts w:ascii="Times New Roman" w:eastAsia="Times New Roman" w:hAnsi="Times New Roman" w:cs="Times New Roman"/>
                <w:sz w:val="26"/>
                <w:szCs w:val="26"/>
                <w:lang w:eastAsia="ru-RU"/>
              </w:rPr>
            </w:pPr>
            <w:r w:rsidRPr="008B0EEE">
              <w:rPr>
                <w:rFonts w:ascii="Times New Roman" w:eastAsia="Times New Roman" w:hAnsi="Times New Roman" w:cs="Times New Roman"/>
                <w:sz w:val="26"/>
                <w:szCs w:val="26"/>
                <w:lang w:eastAsia="ru-RU"/>
              </w:rPr>
              <w:t>______________________________</w:t>
            </w:r>
          </w:p>
          <w:p w14:paraId="499E7DCC" w14:textId="77777777" w:rsidR="00127F38" w:rsidRPr="008B0EEE" w:rsidRDefault="00127F38" w:rsidP="003207F5">
            <w:pPr>
              <w:spacing w:line="312" w:lineRule="auto"/>
              <w:jc w:val="center"/>
              <w:rPr>
                <w:rFonts w:ascii="Times New Roman" w:eastAsia="Times New Roman" w:hAnsi="Times New Roman" w:cs="Times New Roman"/>
                <w:sz w:val="26"/>
                <w:szCs w:val="26"/>
                <w:lang w:eastAsia="ru-RU"/>
              </w:rPr>
            </w:pPr>
            <w:r w:rsidRPr="008B0EEE">
              <w:rPr>
                <w:rFonts w:ascii="Times New Roman" w:eastAsia="Times New Roman" w:hAnsi="Times New Roman" w:cs="Times New Roman"/>
                <w:color w:val="000000"/>
                <w:sz w:val="24"/>
                <w:szCs w:val="24"/>
                <w:vertAlign w:val="superscript"/>
                <w:lang w:eastAsia="ru-RU"/>
              </w:rPr>
              <w:t>(подпись, дата)</w:t>
            </w:r>
          </w:p>
        </w:tc>
        <w:tc>
          <w:tcPr>
            <w:tcW w:w="2091" w:type="dxa"/>
            <w:gridSpan w:val="2"/>
          </w:tcPr>
          <w:p w14:paraId="604CC80F" w14:textId="77777777" w:rsidR="00127F38" w:rsidRPr="008B0EEE" w:rsidRDefault="00127F38" w:rsidP="003207F5">
            <w:pPr>
              <w:spacing w:line="312" w:lineRule="auto"/>
              <w:rPr>
                <w:rFonts w:ascii="Times New Roman" w:eastAsia="Times New Roman" w:hAnsi="Times New Roman" w:cs="Times New Roman"/>
                <w:sz w:val="26"/>
                <w:szCs w:val="26"/>
                <w:lang w:eastAsia="ru-RU"/>
              </w:rPr>
            </w:pPr>
          </w:p>
          <w:p w14:paraId="7CA3D631" w14:textId="77777777" w:rsidR="00127F38" w:rsidRPr="008B0EEE" w:rsidRDefault="00127F38" w:rsidP="003207F5">
            <w:pPr>
              <w:spacing w:line="312" w:lineRule="auto"/>
              <w:rPr>
                <w:rFonts w:ascii="Times New Roman" w:eastAsia="Times New Roman" w:hAnsi="Times New Roman" w:cs="Times New Roman"/>
                <w:sz w:val="26"/>
                <w:szCs w:val="26"/>
                <w:lang w:eastAsia="ru-RU"/>
              </w:rPr>
            </w:pPr>
            <w:r w:rsidRPr="008B0EEE">
              <w:rPr>
                <w:rFonts w:ascii="Times New Roman" w:eastAsia="Times New Roman" w:hAnsi="Times New Roman" w:cs="Times New Roman"/>
                <w:sz w:val="26"/>
                <w:szCs w:val="26"/>
                <w:lang w:eastAsia="ru-RU"/>
              </w:rPr>
              <w:t xml:space="preserve"> С.В. Шевченко</w:t>
            </w:r>
          </w:p>
        </w:tc>
      </w:tr>
      <w:tr w:rsidR="00127F38" w:rsidRPr="008B0EEE" w14:paraId="6789B6B3" w14:textId="77777777" w:rsidTr="003207F5">
        <w:tc>
          <w:tcPr>
            <w:tcW w:w="2856" w:type="dxa"/>
            <w:hideMark/>
          </w:tcPr>
          <w:p w14:paraId="6F0E598B" w14:textId="77777777" w:rsidR="00127F38" w:rsidRPr="008B0EEE" w:rsidRDefault="00127F38" w:rsidP="003207F5">
            <w:pPr>
              <w:spacing w:line="312" w:lineRule="auto"/>
              <w:rPr>
                <w:rFonts w:ascii="Times New Roman" w:eastAsia="Times New Roman" w:hAnsi="Times New Roman" w:cs="Times New Roman"/>
                <w:sz w:val="26"/>
                <w:szCs w:val="26"/>
                <w:lang w:eastAsia="ru-RU"/>
              </w:rPr>
            </w:pPr>
            <w:r w:rsidRPr="008B0EEE">
              <w:rPr>
                <w:rFonts w:ascii="Times New Roman" w:eastAsia="Times New Roman" w:hAnsi="Times New Roman" w:cs="Times New Roman"/>
                <w:sz w:val="26"/>
                <w:szCs w:val="26"/>
                <w:lang w:eastAsia="ru-RU"/>
              </w:rPr>
              <w:t xml:space="preserve">Нормоконтролер </w:t>
            </w:r>
          </w:p>
          <w:p w14:paraId="148E1A7E" w14:textId="77777777" w:rsidR="00127F38" w:rsidRPr="008B0EEE" w:rsidRDefault="00127F38" w:rsidP="003207F5">
            <w:pPr>
              <w:spacing w:line="312" w:lineRule="auto"/>
              <w:rPr>
                <w:rFonts w:ascii="Times New Roman" w:eastAsia="Times New Roman" w:hAnsi="Times New Roman" w:cs="Times New Roman"/>
                <w:sz w:val="26"/>
                <w:szCs w:val="26"/>
                <w:lang w:eastAsia="ru-RU"/>
              </w:rPr>
            </w:pPr>
            <w:r w:rsidRPr="008B0EEE">
              <w:rPr>
                <w:rFonts w:ascii="Times New Roman" w:eastAsia="Times New Roman" w:hAnsi="Times New Roman" w:cs="Times New Roman"/>
                <w:sz w:val="26"/>
                <w:szCs w:val="26"/>
                <w:lang w:eastAsia="ru-RU"/>
              </w:rPr>
              <w:t>канд. экон. наук, доц.</w:t>
            </w:r>
          </w:p>
          <w:p w14:paraId="2A9B03F4" w14:textId="77777777" w:rsidR="00127F38" w:rsidRPr="008B0EEE" w:rsidRDefault="00127F38" w:rsidP="003207F5">
            <w:pPr>
              <w:spacing w:line="312" w:lineRule="auto"/>
              <w:rPr>
                <w:rFonts w:ascii="Times New Roman" w:eastAsia="Times New Roman" w:hAnsi="Times New Roman" w:cs="Times New Roman"/>
                <w:sz w:val="26"/>
                <w:szCs w:val="26"/>
                <w:lang w:eastAsia="ru-RU"/>
              </w:rPr>
            </w:pPr>
          </w:p>
        </w:tc>
        <w:tc>
          <w:tcPr>
            <w:tcW w:w="4623" w:type="dxa"/>
          </w:tcPr>
          <w:p w14:paraId="17F3799D" w14:textId="77777777" w:rsidR="00127F38" w:rsidRPr="008B0EEE" w:rsidRDefault="00127F38" w:rsidP="003207F5">
            <w:pPr>
              <w:spacing w:line="312" w:lineRule="auto"/>
              <w:rPr>
                <w:rFonts w:ascii="Times New Roman" w:eastAsia="Times New Roman" w:hAnsi="Times New Roman" w:cs="Times New Roman"/>
                <w:sz w:val="26"/>
                <w:szCs w:val="26"/>
                <w:lang w:eastAsia="ru-RU"/>
              </w:rPr>
            </w:pPr>
          </w:p>
          <w:p w14:paraId="728D4AEF" w14:textId="77777777" w:rsidR="00127F38" w:rsidRPr="008B0EEE" w:rsidRDefault="00127F38" w:rsidP="003207F5">
            <w:pPr>
              <w:spacing w:line="312" w:lineRule="auto"/>
              <w:rPr>
                <w:rFonts w:ascii="Times New Roman" w:eastAsia="Times New Roman" w:hAnsi="Times New Roman" w:cs="Times New Roman"/>
                <w:sz w:val="26"/>
                <w:szCs w:val="26"/>
                <w:lang w:eastAsia="ru-RU"/>
              </w:rPr>
            </w:pPr>
            <w:r w:rsidRPr="008B0EEE">
              <w:rPr>
                <w:rFonts w:ascii="Times New Roman" w:eastAsia="Times New Roman" w:hAnsi="Times New Roman" w:cs="Times New Roman"/>
                <w:sz w:val="26"/>
                <w:szCs w:val="26"/>
                <w:lang w:eastAsia="ru-RU"/>
              </w:rPr>
              <w:t>______________________________</w:t>
            </w:r>
          </w:p>
          <w:p w14:paraId="318096EE" w14:textId="77777777" w:rsidR="00127F38" w:rsidRPr="008B0EEE" w:rsidRDefault="00127F38" w:rsidP="003207F5">
            <w:pPr>
              <w:spacing w:line="312" w:lineRule="auto"/>
              <w:jc w:val="center"/>
              <w:rPr>
                <w:rFonts w:ascii="Times New Roman" w:eastAsia="Times New Roman" w:hAnsi="Times New Roman" w:cs="Times New Roman"/>
                <w:sz w:val="26"/>
                <w:szCs w:val="26"/>
                <w:lang w:eastAsia="ru-RU"/>
              </w:rPr>
            </w:pPr>
            <w:r w:rsidRPr="008B0EEE">
              <w:rPr>
                <w:rFonts w:ascii="Times New Roman" w:eastAsia="Times New Roman" w:hAnsi="Times New Roman" w:cs="Times New Roman"/>
                <w:color w:val="000000"/>
                <w:sz w:val="24"/>
                <w:szCs w:val="24"/>
                <w:vertAlign w:val="superscript"/>
                <w:lang w:eastAsia="ru-RU"/>
              </w:rPr>
              <w:t>(подпись, дата)</w:t>
            </w:r>
          </w:p>
        </w:tc>
        <w:tc>
          <w:tcPr>
            <w:tcW w:w="2091" w:type="dxa"/>
            <w:gridSpan w:val="2"/>
            <w:hideMark/>
          </w:tcPr>
          <w:p w14:paraId="2D2AF5B7" w14:textId="77777777" w:rsidR="00127F38" w:rsidRPr="008B0EEE" w:rsidRDefault="00127F38" w:rsidP="003207F5">
            <w:pPr>
              <w:spacing w:line="312" w:lineRule="auto"/>
              <w:rPr>
                <w:rFonts w:ascii="Times New Roman" w:eastAsia="Times New Roman" w:hAnsi="Times New Roman" w:cs="Times New Roman"/>
                <w:sz w:val="26"/>
                <w:szCs w:val="26"/>
                <w:lang w:eastAsia="ru-RU"/>
              </w:rPr>
            </w:pPr>
          </w:p>
          <w:p w14:paraId="64212B5F" w14:textId="77777777" w:rsidR="00127F38" w:rsidRPr="008B0EEE" w:rsidRDefault="00127F38" w:rsidP="003207F5">
            <w:pPr>
              <w:spacing w:line="312" w:lineRule="auto"/>
              <w:rPr>
                <w:rFonts w:ascii="Times New Roman" w:eastAsia="Times New Roman" w:hAnsi="Times New Roman" w:cs="Times New Roman"/>
                <w:sz w:val="26"/>
                <w:szCs w:val="26"/>
                <w:lang w:eastAsia="ru-RU"/>
              </w:rPr>
            </w:pPr>
            <w:r w:rsidRPr="008B0EEE">
              <w:rPr>
                <w:rFonts w:ascii="Times New Roman" w:eastAsia="Times New Roman" w:hAnsi="Times New Roman" w:cs="Times New Roman"/>
                <w:sz w:val="26"/>
                <w:szCs w:val="26"/>
                <w:lang w:eastAsia="ru-RU"/>
              </w:rPr>
              <w:t xml:space="preserve"> С.В. Шевченко</w:t>
            </w:r>
          </w:p>
        </w:tc>
      </w:tr>
    </w:tbl>
    <w:p w14:paraId="5E17BA02" w14:textId="77777777" w:rsidR="00127F38" w:rsidRPr="008B0EEE" w:rsidRDefault="00127F38" w:rsidP="00127F38">
      <w:pPr>
        <w:widowControl w:val="0"/>
        <w:tabs>
          <w:tab w:val="left" w:pos="1125"/>
          <w:tab w:val="center" w:pos="4819"/>
        </w:tabs>
        <w:autoSpaceDE w:val="0"/>
        <w:autoSpaceDN w:val="0"/>
        <w:spacing w:line="240" w:lineRule="auto"/>
        <w:rPr>
          <w:rFonts w:ascii="Times New Roman" w:eastAsia="Times New Roman" w:hAnsi="Times New Roman" w:cs="Times New Roman"/>
          <w:color w:val="000000"/>
          <w:lang w:eastAsia="ru-RU" w:bidi="ru-RU"/>
        </w:rPr>
      </w:pPr>
    </w:p>
    <w:p w14:paraId="354CFC68" w14:textId="7840D70C" w:rsidR="00127F38" w:rsidRPr="008B0EEE" w:rsidRDefault="00127F38" w:rsidP="00A6346B">
      <w:pPr>
        <w:widowControl w:val="0"/>
        <w:tabs>
          <w:tab w:val="left" w:pos="1125"/>
          <w:tab w:val="center" w:pos="4819"/>
        </w:tabs>
        <w:autoSpaceDE w:val="0"/>
        <w:autoSpaceDN w:val="0"/>
        <w:spacing w:line="240" w:lineRule="auto"/>
        <w:rPr>
          <w:rFonts w:ascii="Times New Roman" w:eastAsia="Times New Roman" w:hAnsi="Times New Roman" w:cs="Times New Roman"/>
          <w:color w:val="000000"/>
          <w:lang w:eastAsia="ru-RU" w:bidi="ru-RU"/>
        </w:rPr>
      </w:pPr>
      <w:r w:rsidRPr="008B0EEE">
        <w:rPr>
          <w:rFonts w:ascii="Times New Roman" w:eastAsia="Times New Roman" w:hAnsi="Times New Roman" w:cs="Times New Roman"/>
          <w:color w:val="000000"/>
          <w:lang w:eastAsia="ru-RU" w:bidi="ru-RU"/>
        </w:rPr>
        <w:t xml:space="preserve">                      </w:t>
      </w:r>
    </w:p>
    <w:p w14:paraId="1F20EE55" w14:textId="77777777" w:rsidR="00A6346B" w:rsidRDefault="00A6346B" w:rsidP="00A6346B">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bidi="ru-RU"/>
        </w:rPr>
      </w:pPr>
    </w:p>
    <w:p w14:paraId="657BEA63" w14:textId="43DD62B7" w:rsidR="00127F38" w:rsidRPr="00A6346B" w:rsidRDefault="00127F38" w:rsidP="00A6346B">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bidi="ru-RU"/>
        </w:rPr>
      </w:pPr>
      <w:r w:rsidRPr="00A6346B">
        <w:rPr>
          <w:rFonts w:ascii="Times New Roman" w:eastAsia="Times New Roman" w:hAnsi="Times New Roman" w:cs="Times New Roman"/>
          <w:color w:val="000000"/>
          <w:sz w:val="28"/>
          <w:szCs w:val="28"/>
          <w:lang w:eastAsia="ru-RU" w:bidi="ru-RU"/>
        </w:rPr>
        <w:t>Краснодар</w:t>
      </w:r>
    </w:p>
    <w:p w14:paraId="5DDBB22D" w14:textId="77777777" w:rsidR="00127F38" w:rsidRPr="00A6346B" w:rsidRDefault="00127F38" w:rsidP="00A6346B">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bidi="ru-RU"/>
        </w:rPr>
      </w:pPr>
      <w:r w:rsidRPr="00A6346B">
        <w:rPr>
          <w:rFonts w:ascii="Times New Roman" w:eastAsia="Times New Roman" w:hAnsi="Times New Roman" w:cs="Times New Roman"/>
          <w:color w:val="000000"/>
          <w:sz w:val="28"/>
          <w:szCs w:val="28"/>
          <w:lang w:eastAsia="ru-RU" w:bidi="ru-RU"/>
        </w:rPr>
        <w:t>2022</w:t>
      </w:r>
    </w:p>
    <w:sdt>
      <w:sdtPr>
        <w:rPr>
          <w:rFonts w:ascii="Times New Roman" w:eastAsiaTheme="minorHAnsi" w:hAnsi="Times New Roman" w:cs="Times New Roman"/>
          <w:color w:val="auto"/>
          <w:sz w:val="22"/>
          <w:szCs w:val="22"/>
          <w:lang w:eastAsia="en-US"/>
        </w:rPr>
        <w:id w:val="-1759508832"/>
        <w:docPartObj>
          <w:docPartGallery w:val="Table of Contents"/>
          <w:docPartUnique/>
        </w:docPartObj>
      </w:sdtPr>
      <w:sdtEndPr>
        <w:rPr>
          <w:b/>
          <w:bCs/>
        </w:rPr>
      </w:sdtEndPr>
      <w:sdtContent>
        <w:p w14:paraId="2C0C12C9" w14:textId="4CBC0484" w:rsidR="00BA4485" w:rsidRPr="00D210C3" w:rsidRDefault="00BA4485" w:rsidP="00BA4485">
          <w:pPr>
            <w:pStyle w:val="a4"/>
            <w:jc w:val="center"/>
            <w:rPr>
              <w:rFonts w:ascii="Times New Roman" w:hAnsi="Times New Roman" w:cs="Times New Roman"/>
              <w:b/>
              <w:bCs/>
              <w:color w:val="auto"/>
              <w:sz w:val="28"/>
              <w:szCs w:val="28"/>
            </w:rPr>
          </w:pPr>
          <w:r w:rsidRPr="00D210C3">
            <w:rPr>
              <w:rFonts w:ascii="Times New Roman" w:hAnsi="Times New Roman" w:cs="Times New Roman"/>
              <w:b/>
              <w:bCs/>
              <w:color w:val="auto"/>
              <w:sz w:val="28"/>
              <w:szCs w:val="28"/>
            </w:rPr>
            <w:t>Содержание</w:t>
          </w:r>
        </w:p>
        <w:p w14:paraId="6D3BF213" w14:textId="77777777" w:rsidR="00BA4485" w:rsidRPr="00D210C3" w:rsidRDefault="00BA4485" w:rsidP="00BA4485">
          <w:pPr>
            <w:spacing w:line="360" w:lineRule="auto"/>
            <w:rPr>
              <w:rFonts w:ascii="Times New Roman" w:hAnsi="Times New Roman" w:cs="Times New Roman"/>
              <w:sz w:val="28"/>
              <w:szCs w:val="28"/>
              <w:lang w:eastAsia="ru-RU"/>
            </w:rPr>
          </w:pPr>
        </w:p>
        <w:p w14:paraId="575D25FB" w14:textId="3DA1649D" w:rsidR="00BA4485" w:rsidRPr="00D210C3" w:rsidRDefault="00BA4485" w:rsidP="00BA4485">
          <w:pPr>
            <w:pStyle w:val="11"/>
            <w:tabs>
              <w:tab w:val="right" w:leader="dot" w:pos="9345"/>
            </w:tabs>
            <w:spacing w:line="360" w:lineRule="auto"/>
            <w:rPr>
              <w:rFonts w:ascii="Times New Roman" w:hAnsi="Times New Roman" w:cs="Times New Roman"/>
              <w:noProof/>
              <w:sz w:val="28"/>
              <w:szCs w:val="28"/>
            </w:rPr>
          </w:pPr>
          <w:r w:rsidRPr="00D210C3">
            <w:rPr>
              <w:rFonts w:ascii="Times New Roman" w:hAnsi="Times New Roman" w:cs="Times New Roman"/>
              <w:sz w:val="28"/>
              <w:szCs w:val="28"/>
            </w:rPr>
            <w:fldChar w:fldCharType="begin"/>
          </w:r>
          <w:r w:rsidRPr="00D210C3">
            <w:rPr>
              <w:rFonts w:ascii="Times New Roman" w:hAnsi="Times New Roman" w:cs="Times New Roman"/>
              <w:sz w:val="28"/>
              <w:szCs w:val="28"/>
            </w:rPr>
            <w:instrText xml:space="preserve"> TOC \o "1-3" \h \z \u </w:instrText>
          </w:r>
          <w:r w:rsidRPr="00D210C3">
            <w:rPr>
              <w:rFonts w:ascii="Times New Roman" w:hAnsi="Times New Roman" w:cs="Times New Roman"/>
              <w:sz w:val="28"/>
              <w:szCs w:val="28"/>
            </w:rPr>
            <w:fldChar w:fldCharType="separate"/>
          </w:r>
          <w:hyperlink w:anchor="_Toc104247149" w:history="1">
            <w:r w:rsidRPr="00D210C3">
              <w:rPr>
                <w:rStyle w:val="a5"/>
                <w:rFonts w:ascii="Times New Roman" w:hAnsi="Times New Roman" w:cs="Times New Roman"/>
                <w:noProof/>
                <w:color w:val="auto"/>
                <w:sz w:val="28"/>
                <w:szCs w:val="28"/>
                <w:shd w:val="clear" w:color="auto" w:fill="FFFFFF"/>
              </w:rPr>
              <w:t>Введение</w:t>
            </w:r>
            <w:r w:rsidRPr="00D210C3">
              <w:rPr>
                <w:rFonts w:ascii="Times New Roman" w:hAnsi="Times New Roman" w:cs="Times New Roman"/>
                <w:noProof/>
                <w:webHidden/>
                <w:sz w:val="28"/>
                <w:szCs w:val="28"/>
              </w:rPr>
              <w:tab/>
            </w:r>
            <w:r w:rsidRPr="00D210C3">
              <w:rPr>
                <w:rFonts w:ascii="Times New Roman" w:hAnsi="Times New Roman" w:cs="Times New Roman"/>
                <w:noProof/>
                <w:webHidden/>
                <w:sz w:val="28"/>
                <w:szCs w:val="28"/>
              </w:rPr>
              <w:fldChar w:fldCharType="begin"/>
            </w:r>
            <w:r w:rsidRPr="00D210C3">
              <w:rPr>
                <w:rFonts w:ascii="Times New Roman" w:hAnsi="Times New Roman" w:cs="Times New Roman"/>
                <w:noProof/>
                <w:webHidden/>
                <w:sz w:val="28"/>
                <w:szCs w:val="28"/>
              </w:rPr>
              <w:instrText xml:space="preserve"> PAGEREF _Toc104247149 \h </w:instrText>
            </w:r>
            <w:r w:rsidRPr="00D210C3">
              <w:rPr>
                <w:rFonts w:ascii="Times New Roman" w:hAnsi="Times New Roman" w:cs="Times New Roman"/>
                <w:noProof/>
                <w:webHidden/>
                <w:sz w:val="28"/>
                <w:szCs w:val="28"/>
              </w:rPr>
            </w:r>
            <w:r w:rsidRPr="00D210C3">
              <w:rPr>
                <w:rFonts w:ascii="Times New Roman" w:hAnsi="Times New Roman" w:cs="Times New Roman"/>
                <w:noProof/>
                <w:webHidden/>
                <w:sz w:val="28"/>
                <w:szCs w:val="28"/>
              </w:rPr>
              <w:fldChar w:fldCharType="separate"/>
            </w:r>
            <w:r w:rsidR="002C7E2A">
              <w:rPr>
                <w:rFonts w:ascii="Times New Roman" w:hAnsi="Times New Roman" w:cs="Times New Roman"/>
                <w:noProof/>
                <w:webHidden/>
                <w:sz w:val="28"/>
                <w:szCs w:val="28"/>
              </w:rPr>
              <w:t>2</w:t>
            </w:r>
            <w:r w:rsidRPr="00D210C3">
              <w:rPr>
                <w:rFonts w:ascii="Times New Roman" w:hAnsi="Times New Roman" w:cs="Times New Roman"/>
                <w:noProof/>
                <w:webHidden/>
                <w:sz w:val="28"/>
                <w:szCs w:val="28"/>
              </w:rPr>
              <w:fldChar w:fldCharType="end"/>
            </w:r>
          </w:hyperlink>
        </w:p>
        <w:p w14:paraId="2B86F0EC" w14:textId="73D84F0F" w:rsidR="00BA4485" w:rsidRPr="00D210C3" w:rsidRDefault="006F18B0" w:rsidP="00BA4485">
          <w:pPr>
            <w:pStyle w:val="11"/>
            <w:tabs>
              <w:tab w:val="right" w:leader="dot" w:pos="9345"/>
            </w:tabs>
            <w:spacing w:line="360" w:lineRule="auto"/>
            <w:rPr>
              <w:rFonts w:ascii="Times New Roman" w:hAnsi="Times New Roman" w:cs="Times New Roman"/>
              <w:noProof/>
              <w:sz w:val="28"/>
              <w:szCs w:val="28"/>
            </w:rPr>
          </w:pPr>
          <w:hyperlink w:anchor="_Toc104247150" w:history="1">
            <w:r w:rsidR="00BA4485" w:rsidRPr="00D210C3">
              <w:rPr>
                <w:rStyle w:val="a5"/>
                <w:rFonts w:ascii="Times New Roman" w:hAnsi="Times New Roman" w:cs="Times New Roman"/>
                <w:noProof/>
                <w:color w:val="auto"/>
                <w:sz w:val="28"/>
                <w:szCs w:val="28"/>
              </w:rPr>
              <w:t>1 Теоретические аспекты исследования продовольственной безопасности государства</w:t>
            </w:r>
            <w:r w:rsidR="00BA4485" w:rsidRPr="00D210C3">
              <w:rPr>
                <w:rFonts w:ascii="Times New Roman" w:hAnsi="Times New Roman" w:cs="Times New Roman"/>
                <w:noProof/>
                <w:webHidden/>
                <w:sz w:val="28"/>
                <w:szCs w:val="28"/>
              </w:rPr>
              <w:tab/>
            </w:r>
            <w:r w:rsidR="00BA4485" w:rsidRPr="00D210C3">
              <w:rPr>
                <w:rFonts w:ascii="Times New Roman" w:hAnsi="Times New Roman" w:cs="Times New Roman"/>
                <w:noProof/>
                <w:webHidden/>
                <w:sz w:val="28"/>
                <w:szCs w:val="28"/>
              </w:rPr>
              <w:fldChar w:fldCharType="begin"/>
            </w:r>
            <w:r w:rsidR="00BA4485" w:rsidRPr="00D210C3">
              <w:rPr>
                <w:rFonts w:ascii="Times New Roman" w:hAnsi="Times New Roman" w:cs="Times New Roman"/>
                <w:noProof/>
                <w:webHidden/>
                <w:sz w:val="28"/>
                <w:szCs w:val="28"/>
              </w:rPr>
              <w:instrText xml:space="preserve"> PAGEREF _Toc104247150 \h </w:instrText>
            </w:r>
            <w:r w:rsidR="00BA4485" w:rsidRPr="00D210C3">
              <w:rPr>
                <w:rFonts w:ascii="Times New Roman" w:hAnsi="Times New Roman" w:cs="Times New Roman"/>
                <w:noProof/>
                <w:webHidden/>
                <w:sz w:val="28"/>
                <w:szCs w:val="28"/>
              </w:rPr>
            </w:r>
            <w:r w:rsidR="00BA4485" w:rsidRPr="00D210C3">
              <w:rPr>
                <w:rFonts w:ascii="Times New Roman" w:hAnsi="Times New Roman" w:cs="Times New Roman"/>
                <w:noProof/>
                <w:webHidden/>
                <w:sz w:val="28"/>
                <w:szCs w:val="28"/>
              </w:rPr>
              <w:fldChar w:fldCharType="separate"/>
            </w:r>
            <w:r w:rsidR="002C7E2A">
              <w:rPr>
                <w:rFonts w:ascii="Times New Roman" w:hAnsi="Times New Roman" w:cs="Times New Roman"/>
                <w:noProof/>
                <w:webHidden/>
                <w:sz w:val="28"/>
                <w:szCs w:val="28"/>
              </w:rPr>
              <w:t>3</w:t>
            </w:r>
            <w:r w:rsidR="00BA4485" w:rsidRPr="00D210C3">
              <w:rPr>
                <w:rFonts w:ascii="Times New Roman" w:hAnsi="Times New Roman" w:cs="Times New Roman"/>
                <w:noProof/>
                <w:webHidden/>
                <w:sz w:val="28"/>
                <w:szCs w:val="28"/>
              </w:rPr>
              <w:fldChar w:fldCharType="end"/>
            </w:r>
          </w:hyperlink>
        </w:p>
        <w:p w14:paraId="72D55883" w14:textId="1F19C6F1" w:rsidR="00BA4485" w:rsidRPr="00D210C3" w:rsidRDefault="006F18B0" w:rsidP="00BA4485">
          <w:pPr>
            <w:pStyle w:val="21"/>
            <w:tabs>
              <w:tab w:val="right" w:leader="dot" w:pos="9345"/>
            </w:tabs>
            <w:spacing w:line="360" w:lineRule="auto"/>
            <w:rPr>
              <w:rFonts w:ascii="Times New Roman" w:hAnsi="Times New Roman" w:cs="Times New Roman"/>
              <w:noProof/>
              <w:sz w:val="28"/>
              <w:szCs w:val="28"/>
            </w:rPr>
          </w:pPr>
          <w:hyperlink w:anchor="_Toc104247151" w:history="1">
            <w:r w:rsidR="00BA4485" w:rsidRPr="00D210C3">
              <w:rPr>
                <w:rStyle w:val="a5"/>
                <w:rFonts w:ascii="Times New Roman" w:hAnsi="Times New Roman" w:cs="Times New Roman"/>
                <w:noProof/>
                <w:color w:val="auto"/>
                <w:sz w:val="28"/>
                <w:szCs w:val="28"/>
              </w:rPr>
              <w:t>1.1 Продовольственная безопасность: понятие, сущность и ее элементы</w:t>
            </w:r>
            <w:r w:rsidR="00BA4485" w:rsidRPr="00D210C3">
              <w:rPr>
                <w:rFonts w:ascii="Times New Roman" w:hAnsi="Times New Roman" w:cs="Times New Roman"/>
                <w:noProof/>
                <w:webHidden/>
                <w:sz w:val="28"/>
                <w:szCs w:val="28"/>
              </w:rPr>
              <w:tab/>
            </w:r>
            <w:r w:rsidR="00BA4485" w:rsidRPr="00D210C3">
              <w:rPr>
                <w:rFonts w:ascii="Times New Roman" w:hAnsi="Times New Roman" w:cs="Times New Roman"/>
                <w:noProof/>
                <w:webHidden/>
                <w:sz w:val="28"/>
                <w:szCs w:val="28"/>
              </w:rPr>
              <w:fldChar w:fldCharType="begin"/>
            </w:r>
            <w:r w:rsidR="00BA4485" w:rsidRPr="00D210C3">
              <w:rPr>
                <w:rFonts w:ascii="Times New Roman" w:hAnsi="Times New Roman" w:cs="Times New Roman"/>
                <w:noProof/>
                <w:webHidden/>
                <w:sz w:val="28"/>
                <w:szCs w:val="28"/>
              </w:rPr>
              <w:instrText xml:space="preserve"> PAGEREF _Toc104247151 \h </w:instrText>
            </w:r>
            <w:r w:rsidR="00BA4485" w:rsidRPr="00D210C3">
              <w:rPr>
                <w:rFonts w:ascii="Times New Roman" w:hAnsi="Times New Roman" w:cs="Times New Roman"/>
                <w:noProof/>
                <w:webHidden/>
                <w:sz w:val="28"/>
                <w:szCs w:val="28"/>
              </w:rPr>
            </w:r>
            <w:r w:rsidR="00BA4485" w:rsidRPr="00D210C3">
              <w:rPr>
                <w:rFonts w:ascii="Times New Roman" w:hAnsi="Times New Roman" w:cs="Times New Roman"/>
                <w:noProof/>
                <w:webHidden/>
                <w:sz w:val="28"/>
                <w:szCs w:val="28"/>
              </w:rPr>
              <w:fldChar w:fldCharType="separate"/>
            </w:r>
            <w:r w:rsidR="002C7E2A">
              <w:rPr>
                <w:rFonts w:ascii="Times New Roman" w:hAnsi="Times New Roman" w:cs="Times New Roman"/>
                <w:noProof/>
                <w:webHidden/>
                <w:sz w:val="28"/>
                <w:szCs w:val="28"/>
              </w:rPr>
              <w:t>5</w:t>
            </w:r>
            <w:r w:rsidR="00BA4485" w:rsidRPr="00D210C3">
              <w:rPr>
                <w:rFonts w:ascii="Times New Roman" w:hAnsi="Times New Roman" w:cs="Times New Roman"/>
                <w:noProof/>
                <w:webHidden/>
                <w:sz w:val="28"/>
                <w:szCs w:val="28"/>
              </w:rPr>
              <w:fldChar w:fldCharType="end"/>
            </w:r>
          </w:hyperlink>
        </w:p>
        <w:p w14:paraId="7DB17E11" w14:textId="738F0119" w:rsidR="00BA4485" w:rsidRPr="00D210C3" w:rsidRDefault="006F18B0" w:rsidP="00BA4485">
          <w:pPr>
            <w:pStyle w:val="21"/>
            <w:tabs>
              <w:tab w:val="right" w:leader="dot" w:pos="9345"/>
            </w:tabs>
            <w:spacing w:line="360" w:lineRule="auto"/>
            <w:rPr>
              <w:rFonts w:ascii="Times New Roman" w:hAnsi="Times New Roman" w:cs="Times New Roman"/>
              <w:noProof/>
              <w:sz w:val="28"/>
              <w:szCs w:val="28"/>
            </w:rPr>
          </w:pPr>
          <w:hyperlink w:anchor="_Toc104247152" w:history="1">
            <w:r w:rsidR="00BA4485" w:rsidRPr="00D210C3">
              <w:rPr>
                <w:rStyle w:val="a5"/>
                <w:rFonts w:ascii="Times New Roman" w:hAnsi="Times New Roman" w:cs="Times New Roman"/>
                <w:noProof/>
                <w:color w:val="auto"/>
                <w:sz w:val="28"/>
                <w:szCs w:val="28"/>
              </w:rPr>
              <w:t>1.2 Факторы и этапы обеспечения продовольственной безопасности государства</w:t>
            </w:r>
            <w:r w:rsidR="00BA4485" w:rsidRPr="00D210C3">
              <w:rPr>
                <w:rFonts w:ascii="Times New Roman" w:hAnsi="Times New Roman" w:cs="Times New Roman"/>
                <w:noProof/>
                <w:webHidden/>
                <w:sz w:val="28"/>
                <w:szCs w:val="28"/>
              </w:rPr>
              <w:tab/>
            </w:r>
            <w:r w:rsidR="00BA4485" w:rsidRPr="00D210C3">
              <w:rPr>
                <w:rFonts w:ascii="Times New Roman" w:hAnsi="Times New Roman" w:cs="Times New Roman"/>
                <w:noProof/>
                <w:webHidden/>
                <w:sz w:val="28"/>
                <w:szCs w:val="28"/>
              </w:rPr>
              <w:fldChar w:fldCharType="begin"/>
            </w:r>
            <w:r w:rsidR="00BA4485" w:rsidRPr="00D210C3">
              <w:rPr>
                <w:rFonts w:ascii="Times New Roman" w:hAnsi="Times New Roman" w:cs="Times New Roman"/>
                <w:noProof/>
                <w:webHidden/>
                <w:sz w:val="28"/>
                <w:szCs w:val="28"/>
              </w:rPr>
              <w:instrText xml:space="preserve"> PAGEREF _Toc104247152 \h </w:instrText>
            </w:r>
            <w:r w:rsidR="00BA4485" w:rsidRPr="00D210C3">
              <w:rPr>
                <w:rFonts w:ascii="Times New Roman" w:hAnsi="Times New Roman" w:cs="Times New Roman"/>
                <w:noProof/>
                <w:webHidden/>
                <w:sz w:val="28"/>
                <w:szCs w:val="28"/>
              </w:rPr>
            </w:r>
            <w:r w:rsidR="00BA4485" w:rsidRPr="00D210C3">
              <w:rPr>
                <w:rFonts w:ascii="Times New Roman" w:hAnsi="Times New Roman" w:cs="Times New Roman"/>
                <w:noProof/>
                <w:webHidden/>
                <w:sz w:val="28"/>
                <w:szCs w:val="28"/>
              </w:rPr>
              <w:fldChar w:fldCharType="separate"/>
            </w:r>
            <w:r w:rsidR="002C7E2A">
              <w:rPr>
                <w:rFonts w:ascii="Times New Roman" w:hAnsi="Times New Roman" w:cs="Times New Roman"/>
                <w:noProof/>
                <w:webHidden/>
                <w:sz w:val="28"/>
                <w:szCs w:val="28"/>
              </w:rPr>
              <w:t>8</w:t>
            </w:r>
            <w:r w:rsidR="00BA4485" w:rsidRPr="00D210C3">
              <w:rPr>
                <w:rFonts w:ascii="Times New Roman" w:hAnsi="Times New Roman" w:cs="Times New Roman"/>
                <w:noProof/>
                <w:webHidden/>
                <w:sz w:val="28"/>
                <w:szCs w:val="28"/>
              </w:rPr>
              <w:fldChar w:fldCharType="end"/>
            </w:r>
          </w:hyperlink>
        </w:p>
        <w:p w14:paraId="1D3E4259" w14:textId="77797177" w:rsidR="00BA4485" w:rsidRPr="00D210C3" w:rsidRDefault="006F18B0" w:rsidP="00BA4485">
          <w:pPr>
            <w:pStyle w:val="21"/>
            <w:tabs>
              <w:tab w:val="right" w:leader="dot" w:pos="9345"/>
            </w:tabs>
            <w:spacing w:line="360" w:lineRule="auto"/>
            <w:rPr>
              <w:rFonts w:ascii="Times New Roman" w:hAnsi="Times New Roman" w:cs="Times New Roman"/>
              <w:noProof/>
              <w:sz w:val="28"/>
              <w:szCs w:val="28"/>
            </w:rPr>
          </w:pPr>
          <w:hyperlink w:anchor="_Toc104247153" w:history="1">
            <w:r w:rsidR="00BA4485" w:rsidRPr="00D210C3">
              <w:rPr>
                <w:rStyle w:val="a5"/>
                <w:rFonts w:ascii="Times New Roman" w:hAnsi="Times New Roman" w:cs="Times New Roman"/>
                <w:noProof/>
                <w:color w:val="auto"/>
                <w:sz w:val="28"/>
                <w:szCs w:val="28"/>
              </w:rPr>
              <w:t>1.3 Критерии и показатели оценки уровня продовольственной безопасности государства</w:t>
            </w:r>
            <w:r w:rsidR="00BA4485" w:rsidRPr="00D210C3">
              <w:rPr>
                <w:rFonts w:ascii="Times New Roman" w:hAnsi="Times New Roman" w:cs="Times New Roman"/>
                <w:noProof/>
                <w:webHidden/>
                <w:sz w:val="28"/>
                <w:szCs w:val="28"/>
              </w:rPr>
              <w:tab/>
            </w:r>
            <w:r w:rsidR="00BA4485" w:rsidRPr="00D210C3">
              <w:rPr>
                <w:rFonts w:ascii="Times New Roman" w:hAnsi="Times New Roman" w:cs="Times New Roman"/>
                <w:noProof/>
                <w:webHidden/>
                <w:sz w:val="28"/>
                <w:szCs w:val="28"/>
              </w:rPr>
              <w:fldChar w:fldCharType="begin"/>
            </w:r>
            <w:r w:rsidR="00BA4485" w:rsidRPr="00D210C3">
              <w:rPr>
                <w:rFonts w:ascii="Times New Roman" w:hAnsi="Times New Roman" w:cs="Times New Roman"/>
                <w:noProof/>
                <w:webHidden/>
                <w:sz w:val="28"/>
                <w:szCs w:val="28"/>
              </w:rPr>
              <w:instrText xml:space="preserve"> PAGEREF _Toc104247153 \h </w:instrText>
            </w:r>
            <w:r w:rsidR="00BA4485" w:rsidRPr="00D210C3">
              <w:rPr>
                <w:rFonts w:ascii="Times New Roman" w:hAnsi="Times New Roman" w:cs="Times New Roman"/>
                <w:noProof/>
                <w:webHidden/>
                <w:sz w:val="28"/>
                <w:szCs w:val="28"/>
              </w:rPr>
            </w:r>
            <w:r w:rsidR="00BA4485" w:rsidRPr="00D210C3">
              <w:rPr>
                <w:rFonts w:ascii="Times New Roman" w:hAnsi="Times New Roman" w:cs="Times New Roman"/>
                <w:noProof/>
                <w:webHidden/>
                <w:sz w:val="28"/>
                <w:szCs w:val="28"/>
              </w:rPr>
              <w:fldChar w:fldCharType="separate"/>
            </w:r>
            <w:r w:rsidR="002C7E2A">
              <w:rPr>
                <w:rFonts w:ascii="Times New Roman" w:hAnsi="Times New Roman" w:cs="Times New Roman"/>
                <w:noProof/>
                <w:webHidden/>
                <w:sz w:val="28"/>
                <w:szCs w:val="28"/>
              </w:rPr>
              <w:t>11</w:t>
            </w:r>
            <w:r w:rsidR="00BA4485" w:rsidRPr="00D210C3">
              <w:rPr>
                <w:rFonts w:ascii="Times New Roman" w:hAnsi="Times New Roman" w:cs="Times New Roman"/>
                <w:noProof/>
                <w:webHidden/>
                <w:sz w:val="28"/>
                <w:szCs w:val="28"/>
              </w:rPr>
              <w:fldChar w:fldCharType="end"/>
            </w:r>
          </w:hyperlink>
        </w:p>
        <w:p w14:paraId="788400A8" w14:textId="5D4AEC65" w:rsidR="00BA4485" w:rsidRPr="00D210C3" w:rsidRDefault="006F18B0" w:rsidP="00BA4485">
          <w:pPr>
            <w:pStyle w:val="11"/>
            <w:tabs>
              <w:tab w:val="right" w:leader="dot" w:pos="9345"/>
            </w:tabs>
            <w:spacing w:line="360" w:lineRule="auto"/>
            <w:rPr>
              <w:rFonts w:ascii="Times New Roman" w:hAnsi="Times New Roman" w:cs="Times New Roman"/>
              <w:noProof/>
              <w:sz w:val="28"/>
              <w:szCs w:val="28"/>
            </w:rPr>
          </w:pPr>
          <w:hyperlink w:anchor="_Toc104247154" w:history="1">
            <w:r w:rsidR="00BA4485" w:rsidRPr="00D210C3">
              <w:rPr>
                <w:rStyle w:val="a5"/>
                <w:rFonts w:ascii="Times New Roman" w:hAnsi="Times New Roman" w:cs="Times New Roman"/>
                <w:noProof/>
                <w:color w:val="auto"/>
                <w:sz w:val="28"/>
                <w:szCs w:val="28"/>
              </w:rPr>
              <w:t>2 Анализ современного состояния продовольственной безопасности России</w:t>
            </w:r>
            <w:r w:rsidR="00BA4485" w:rsidRPr="00D210C3">
              <w:rPr>
                <w:rFonts w:ascii="Times New Roman" w:hAnsi="Times New Roman" w:cs="Times New Roman"/>
                <w:noProof/>
                <w:webHidden/>
                <w:sz w:val="28"/>
                <w:szCs w:val="28"/>
              </w:rPr>
              <w:tab/>
            </w:r>
            <w:r w:rsidR="00BA4485" w:rsidRPr="00D210C3">
              <w:rPr>
                <w:rFonts w:ascii="Times New Roman" w:hAnsi="Times New Roman" w:cs="Times New Roman"/>
                <w:noProof/>
                <w:webHidden/>
                <w:sz w:val="28"/>
                <w:szCs w:val="28"/>
              </w:rPr>
              <w:fldChar w:fldCharType="begin"/>
            </w:r>
            <w:r w:rsidR="00BA4485" w:rsidRPr="00D210C3">
              <w:rPr>
                <w:rFonts w:ascii="Times New Roman" w:hAnsi="Times New Roman" w:cs="Times New Roman"/>
                <w:noProof/>
                <w:webHidden/>
                <w:sz w:val="28"/>
                <w:szCs w:val="28"/>
              </w:rPr>
              <w:instrText xml:space="preserve"> PAGEREF _Toc104247154 \h </w:instrText>
            </w:r>
            <w:r w:rsidR="00BA4485" w:rsidRPr="00D210C3">
              <w:rPr>
                <w:rFonts w:ascii="Times New Roman" w:hAnsi="Times New Roman" w:cs="Times New Roman"/>
                <w:noProof/>
                <w:webHidden/>
                <w:sz w:val="28"/>
                <w:szCs w:val="28"/>
              </w:rPr>
            </w:r>
            <w:r w:rsidR="00BA4485" w:rsidRPr="00D210C3">
              <w:rPr>
                <w:rFonts w:ascii="Times New Roman" w:hAnsi="Times New Roman" w:cs="Times New Roman"/>
                <w:noProof/>
                <w:webHidden/>
                <w:sz w:val="28"/>
                <w:szCs w:val="28"/>
              </w:rPr>
              <w:fldChar w:fldCharType="separate"/>
            </w:r>
            <w:r w:rsidR="002C7E2A">
              <w:rPr>
                <w:rFonts w:ascii="Times New Roman" w:hAnsi="Times New Roman" w:cs="Times New Roman"/>
                <w:noProof/>
                <w:webHidden/>
                <w:sz w:val="28"/>
                <w:szCs w:val="28"/>
              </w:rPr>
              <w:t>12</w:t>
            </w:r>
            <w:r w:rsidR="00BA4485" w:rsidRPr="00D210C3">
              <w:rPr>
                <w:rFonts w:ascii="Times New Roman" w:hAnsi="Times New Roman" w:cs="Times New Roman"/>
                <w:noProof/>
                <w:webHidden/>
                <w:sz w:val="28"/>
                <w:szCs w:val="28"/>
              </w:rPr>
              <w:fldChar w:fldCharType="end"/>
            </w:r>
          </w:hyperlink>
        </w:p>
        <w:p w14:paraId="7B1A334D" w14:textId="639B9421" w:rsidR="00BA4485" w:rsidRPr="00D210C3" w:rsidRDefault="006F18B0" w:rsidP="00BA4485">
          <w:pPr>
            <w:pStyle w:val="21"/>
            <w:tabs>
              <w:tab w:val="right" w:leader="dot" w:pos="9345"/>
            </w:tabs>
            <w:spacing w:line="360" w:lineRule="auto"/>
            <w:rPr>
              <w:rFonts w:ascii="Times New Roman" w:hAnsi="Times New Roman" w:cs="Times New Roman"/>
              <w:noProof/>
              <w:sz w:val="28"/>
              <w:szCs w:val="28"/>
            </w:rPr>
          </w:pPr>
          <w:hyperlink w:anchor="_Toc104247155" w:history="1">
            <w:r w:rsidR="00BA4485" w:rsidRPr="00D210C3">
              <w:rPr>
                <w:rStyle w:val="a5"/>
                <w:rFonts w:ascii="Times New Roman" w:hAnsi="Times New Roman" w:cs="Times New Roman"/>
                <w:noProof/>
                <w:color w:val="auto"/>
                <w:sz w:val="28"/>
                <w:szCs w:val="28"/>
              </w:rPr>
              <w:t>2.1 Анализ основных показателей продовольственной безопасности России</w:t>
            </w:r>
            <w:r w:rsidR="00BA4485" w:rsidRPr="00D210C3">
              <w:rPr>
                <w:rFonts w:ascii="Times New Roman" w:hAnsi="Times New Roman" w:cs="Times New Roman"/>
                <w:noProof/>
                <w:webHidden/>
                <w:sz w:val="28"/>
                <w:szCs w:val="28"/>
              </w:rPr>
              <w:tab/>
            </w:r>
            <w:r w:rsidR="00BA4485" w:rsidRPr="00D210C3">
              <w:rPr>
                <w:rFonts w:ascii="Times New Roman" w:hAnsi="Times New Roman" w:cs="Times New Roman"/>
                <w:noProof/>
                <w:webHidden/>
                <w:sz w:val="28"/>
                <w:szCs w:val="28"/>
              </w:rPr>
              <w:fldChar w:fldCharType="begin"/>
            </w:r>
            <w:r w:rsidR="00BA4485" w:rsidRPr="00D210C3">
              <w:rPr>
                <w:rFonts w:ascii="Times New Roman" w:hAnsi="Times New Roman" w:cs="Times New Roman"/>
                <w:noProof/>
                <w:webHidden/>
                <w:sz w:val="28"/>
                <w:szCs w:val="28"/>
              </w:rPr>
              <w:instrText xml:space="preserve"> PAGEREF _Toc104247155 \h </w:instrText>
            </w:r>
            <w:r w:rsidR="00BA4485" w:rsidRPr="00D210C3">
              <w:rPr>
                <w:rFonts w:ascii="Times New Roman" w:hAnsi="Times New Roman" w:cs="Times New Roman"/>
                <w:noProof/>
                <w:webHidden/>
                <w:sz w:val="28"/>
                <w:szCs w:val="28"/>
              </w:rPr>
            </w:r>
            <w:r w:rsidR="00BA4485" w:rsidRPr="00D210C3">
              <w:rPr>
                <w:rFonts w:ascii="Times New Roman" w:hAnsi="Times New Roman" w:cs="Times New Roman"/>
                <w:noProof/>
                <w:webHidden/>
                <w:sz w:val="28"/>
                <w:szCs w:val="28"/>
              </w:rPr>
              <w:fldChar w:fldCharType="separate"/>
            </w:r>
            <w:r w:rsidR="002C7E2A">
              <w:rPr>
                <w:rFonts w:ascii="Times New Roman" w:hAnsi="Times New Roman" w:cs="Times New Roman"/>
                <w:noProof/>
                <w:webHidden/>
                <w:sz w:val="28"/>
                <w:szCs w:val="28"/>
              </w:rPr>
              <w:t>13</w:t>
            </w:r>
            <w:r w:rsidR="00BA4485" w:rsidRPr="00D210C3">
              <w:rPr>
                <w:rFonts w:ascii="Times New Roman" w:hAnsi="Times New Roman" w:cs="Times New Roman"/>
                <w:noProof/>
                <w:webHidden/>
                <w:sz w:val="28"/>
                <w:szCs w:val="28"/>
              </w:rPr>
              <w:fldChar w:fldCharType="end"/>
            </w:r>
          </w:hyperlink>
        </w:p>
        <w:p w14:paraId="372EFDFF" w14:textId="70F2C79F" w:rsidR="00BA4485" w:rsidRPr="00D210C3" w:rsidRDefault="006F18B0" w:rsidP="00BA4485">
          <w:pPr>
            <w:pStyle w:val="21"/>
            <w:tabs>
              <w:tab w:val="right" w:leader="dot" w:pos="9345"/>
            </w:tabs>
            <w:spacing w:line="360" w:lineRule="auto"/>
            <w:rPr>
              <w:rFonts w:ascii="Times New Roman" w:hAnsi="Times New Roman" w:cs="Times New Roman"/>
              <w:noProof/>
              <w:sz w:val="28"/>
              <w:szCs w:val="28"/>
            </w:rPr>
          </w:pPr>
          <w:hyperlink w:anchor="_Toc104247156" w:history="1">
            <w:r w:rsidR="00BA4485" w:rsidRPr="00D210C3">
              <w:rPr>
                <w:rStyle w:val="a5"/>
                <w:rFonts w:ascii="Times New Roman" w:hAnsi="Times New Roman" w:cs="Times New Roman"/>
                <w:noProof/>
                <w:color w:val="auto"/>
                <w:sz w:val="28"/>
                <w:szCs w:val="28"/>
              </w:rPr>
              <w:t>2.2 Оценка современного состояния продовольственной безопасности России</w:t>
            </w:r>
            <w:r w:rsidR="00BA4485" w:rsidRPr="00D210C3">
              <w:rPr>
                <w:rFonts w:ascii="Times New Roman" w:hAnsi="Times New Roman" w:cs="Times New Roman"/>
                <w:noProof/>
                <w:webHidden/>
                <w:sz w:val="28"/>
                <w:szCs w:val="28"/>
              </w:rPr>
              <w:tab/>
            </w:r>
            <w:r w:rsidR="00BA4485" w:rsidRPr="00D210C3">
              <w:rPr>
                <w:rFonts w:ascii="Times New Roman" w:hAnsi="Times New Roman" w:cs="Times New Roman"/>
                <w:noProof/>
                <w:webHidden/>
                <w:sz w:val="28"/>
                <w:szCs w:val="28"/>
              </w:rPr>
              <w:fldChar w:fldCharType="begin"/>
            </w:r>
            <w:r w:rsidR="00BA4485" w:rsidRPr="00D210C3">
              <w:rPr>
                <w:rFonts w:ascii="Times New Roman" w:hAnsi="Times New Roman" w:cs="Times New Roman"/>
                <w:noProof/>
                <w:webHidden/>
                <w:sz w:val="28"/>
                <w:szCs w:val="28"/>
              </w:rPr>
              <w:instrText xml:space="preserve"> PAGEREF _Toc104247156 \h </w:instrText>
            </w:r>
            <w:r w:rsidR="00BA4485" w:rsidRPr="00D210C3">
              <w:rPr>
                <w:rFonts w:ascii="Times New Roman" w:hAnsi="Times New Roman" w:cs="Times New Roman"/>
                <w:noProof/>
                <w:webHidden/>
                <w:sz w:val="28"/>
                <w:szCs w:val="28"/>
              </w:rPr>
            </w:r>
            <w:r w:rsidR="00BA4485" w:rsidRPr="00D210C3">
              <w:rPr>
                <w:rFonts w:ascii="Times New Roman" w:hAnsi="Times New Roman" w:cs="Times New Roman"/>
                <w:noProof/>
                <w:webHidden/>
                <w:sz w:val="28"/>
                <w:szCs w:val="28"/>
              </w:rPr>
              <w:fldChar w:fldCharType="separate"/>
            </w:r>
            <w:r w:rsidR="002C7E2A">
              <w:rPr>
                <w:rFonts w:ascii="Times New Roman" w:hAnsi="Times New Roman" w:cs="Times New Roman"/>
                <w:noProof/>
                <w:webHidden/>
                <w:sz w:val="28"/>
                <w:szCs w:val="28"/>
              </w:rPr>
              <w:t>17</w:t>
            </w:r>
            <w:r w:rsidR="00BA4485" w:rsidRPr="00D210C3">
              <w:rPr>
                <w:rFonts w:ascii="Times New Roman" w:hAnsi="Times New Roman" w:cs="Times New Roman"/>
                <w:noProof/>
                <w:webHidden/>
                <w:sz w:val="28"/>
                <w:szCs w:val="28"/>
              </w:rPr>
              <w:fldChar w:fldCharType="end"/>
            </w:r>
          </w:hyperlink>
        </w:p>
        <w:p w14:paraId="20D2DE34" w14:textId="0C3EE91F" w:rsidR="00BA4485" w:rsidRPr="00D210C3" w:rsidRDefault="006F18B0" w:rsidP="00BA4485">
          <w:pPr>
            <w:pStyle w:val="21"/>
            <w:tabs>
              <w:tab w:val="right" w:leader="dot" w:pos="9345"/>
            </w:tabs>
            <w:spacing w:line="360" w:lineRule="auto"/>
            <w:rPr>
              <w:rFonts w:ascii="Times New Roman" w:hAnsi="Times New Roman" w:cs="Times New Roman"/>
              <w:noProof/>
              <w:sz w:val="28"/>
              <w:szCs w:val="28"/>
            </w:rPr>
          </w:pPr>
          <w:hyperlink w:anchor="_Toc104247157" w:history="1">
            <w:r w:rsidR="00BA4485" w:rsidRPr="00D210C3">
              <w:rPr>
                <w:rStyle w:val="a5"/>
                <w:rFonts w:ascii="Times New Roman" w:hAnsi="Times New Roman" w:cs="Times New Roman"/>
                <w:noProof/>
                <w:color w:val="auto"/>
                <w:sz w:val="28"/>
                <w:szCs w:val="28"/>
              </w:rPr>
              <w:t>2.3 Организация системы обеспечения продовольственной безопасности государства</w:t>
            </w:r>
            <w:r w:rsidR="00BA4485" w:rsidRPr="00D210C3">
              <w:rPr>
                <w:rFonts w:ascii="Times New Roman" w:hAnsi="Times New Roman" w:cs="Times New Roman"/>
                <w:noProof/>
                <w:webHidden/>
                <w:sz w:val="28"/>
                <w:szCs w:val="28"/>
              </w:rPr>
              <w:tab/>
            </w:r>
            <w:r w:rsidR="00BA4485" w:rsidRPr="00D210C3">
              <w:rPr>
                <w:rFonts w:ascii="Times New Roman" w:hAnsi="Times New Roman" w:cs="Times New Roman"/>
                <w:noProof/>
                <w:webHidden/>
                <w:sz w:val="28"/>
                <w:szCs w:val="28"/>
              </w:rPr>
              <w:fldChar w:fldCharType="begin"/>
            </w:r>
            <w:r w:rsidR="00BA4485" w:rsidRPr="00D210C3">
              <w:rPr>
                <w:rFonts w:ascii="Times New Roman" w:hAnsi="Times New Roman" w:cs="Times New Roman"/>
                <w:noProof/>
                <w:webHidden/>
                <w:sz w:val="28"/>
                <w:szCs w:val="28"/>
              </w:rPr>
              <w:instrText xml:space="preserve"> PAGEREF _Toc104247157 \h </w:instrText>
            </w:r>
            <w:r w:rsidR="00BA4485" w:rsidRPr="00D210C3">
              <w:rPr>
                <w:rFonts w:ascii="Times New Roman" w:hAnsi="Times New Roman" w:cs="Times New Roman"/>
                <w:noProof/>
                <w:webHidden/>
                <w:sz w:val="28"/>
                <w:szCs w:val="28"/>
              </w:rPr>
            </w:r>
            <w:r w:rsidR="00BA4485" w:rsidRPr="00D210C3">
              <w:rPr>
                <w:rFonts w:ascii="Times New Roman" w:hAnsi="Times New Roman" w:cs="Times New Roman"/>
                <w:noProof/>
                <w:webHidden/>
                <w:sz w:val="28"/>
                <w:szCs w:val="28"/>
              </w:rPr>
              <w:fldChar w:fldCharType="separate"/>
            </w:r>
            <w:r w:rsidR="002C7E2A">
              <w:rPr>
                <w:rFonts w:ascii="Times New Roman" w:hAnsi="Times New Roman" w:cs="Times New Roman"/>
                <w:noProof/>
                <w:webHidden/>
                <w:sz w:val="28"/>
                <w:szCs w:val="28"/>
              </w:rPr>
              <w:t>19</w:t>
            </w:r>
            <w:r w:rsidR="00BA4485" w:rsidRPr="00D210C3">
              <w:rPr>
                <w:rFonts w:ascii="Times New Roman" w:hAnsi="Times New Roman" w:cs="Times New Roman"/>
                <w:noProof/>
                <w:webHidden/>
                <w:sz w:val="28"/>
                <w:szCs w:val="28"/>
              </w:rPr>
              <w:fldChar w:fldCharType="end"/>
            </w:r>
          </w:hyperlink>
        </w:p>
        <w:p w14:paraId="54A33E11" w14:textId="7DFD896D" w:rsidR="00BA4485" w:rsidRPr="00D210C3" w:rsidRDefault="006F18B0" w:rsidP="00BA4485">
          <w:pPr>
            <w:pStyle w:val="11"/>
            <w:tabs>
              <w:tab w:val="right" w:leader="dot" w:pos="9345"/>
            </w:tabs>
            <w:spacing w:line="360" w:lineRule="auto"/>
            <w:rPr>
              <w:rFonts w:ascii="Times New Roman" w:hAnsi="Times New Roman" w:cs="Times New Roman"/>
              <w:noProof/>
              <w:sz w:val="28"/>
              <w:szCs w:val="28"/>
            </w:rPr>
          </w:pPr>
          <w:hyperlink w:anchor="_Toc104247158" w:history="1">
            <w:r w:rsidR="00BA4485" w:rsidRPr="00D210C3">
              <w:rPr>
                <w:rStyle w:val="a5"/>
                <w:rFonts w:ascii="Times New Roman" w:hAnsi="Times New Roman" w:cs="Times New Roman"/>
                <w:noProof/>
                <w:color w:val="auto"/>
                <w:sz w:val="28"/>
                <w:szCs w:val="28"/>
              </w:rPr>
              <w:t>3 Перспективы развития продовольственной безопасности России</w:t>
            </w:r>
            <w:r w:rsidR="00BA4485" w:rsidRPr="00D210C3">
              <w:rPr>
                <w:rFonts w:ascii="Times New Roman" w:hAnsi="Times New Roman" w:cs="Times New Roman"/>
                <w:noProof/>
                <w:webHidden/>
                <w:sz w:val="28"/>
                <w:szCs w:val="28"/>
              </w:rPr>
              <w:tab/>
            </w:r>
            <w:r w:rsidR="00BA4485" w:rsidRPr="00D210C3">
              <w:rPr>
                <w:rFonts w:ascii="Times New Roman" w:hAnsi="Times New Roman" w:cs="Times New Roman"/>
                <w:noProof/>
                <w:webHidden/>
                <w:sz w:val="28"/>
                <w:szCs w:val="28"/>
              </w:rPr>
              <w:fldChar w:fldCharType="begin"/>
            </w:r>
            <w:r w:rsidR="00BA4485" w:rsidRPr="00D210C3">
              <w:rPr>
                <w:rFonts w:ascii="Times New Roman" w:hAnsi="Times New Roman" w:cs="Times New Roman"/>
                <w:noProof/>
                <w:webHidden/>
                <w:sz w:val="28"/>
                <w:szCs w:val="28"/>
              </w:rPr>
              <w:instrText xml:space="preserve"> PAGEREF _Toc104247158 \h </w:instrText>
            </w:r>
            <w:r w:rsidR="00BA4485" w:rsidRPr="00D210C3">
              <w:rPr>
                <w:rFonts w:ascii="Times New Roman" w:hAnsi="Times New Roman" w:cs="Times New Roman"/>
                <w:noProof/>
                <w:webHidden/>
                <w:sz w:val="28"/>
                <w:szCs w:val="28"/>
              </w:rPr>
            </w:r>
            <w:r w:rsidR="00BA4485" w:rsidRPr="00D210C3">
              <w:rPr>
                <w:rFonts w:ascii="Times New Roman" w:hAnsi="Times New Roman" w:cs="Times New Roman"/>
                <w:noProof/>
                <w:webHidden/>
                <w:sz w:val="28"/>
                <w:szCs w:val="28"/>
              </w:rPr>
              <w:fldChar w:fldCharType="separate"/>
            </w:r>
            <w:r w:rsidR="002C7E2A">
              <w:rPr>
                <w:rFonts w:ascii="Times New Roman" w:hAnsi="Times New Roman" w:cs="Times New Roman"/>
                <w:noProof/>
                <w:webHidden/>
                <w:sz w:val="28"/>
                <w:szCs w:val="28"/>
              </w:rPr>
              <w:t>21</w:t>
            </w:r>
            <w:r w:rsidR="00BA4485" w:rsidRPr="00D210C3">
              <w:rPr>
                <w:rFonts w:ascii="Times New Roman" w:hAnsi="Times New Roman" w:cs="Times New Roman"/>
                <w:noProof/>
                <w:webHidden/>
                <w:sz w:val="28"/>
                <w:szCs w:val="28"/>
              </w:rPr>
              <w:fldChar w:fldCharType="end"/>
            </w:r>
          </w:hyperlink>
        </w:p>
        <w:p w14:paraId="1590EF77" w14:textId="35BD7852" w:rsidR="00BA4485" w:rsidRPr="00D210C3" w:rsidRDefault="006F18B0" w:rsidP="00BA4485">
          <w:pPr>
            <w:pStyle w:val="21"/>
            <w:tabs>
              <w:tab w:val="right" w:leader="dot" w:pos="9345"/>
            </w:tabs>
            <w:spacing w:line="360" w:lineRule="auto"/>
            <w:rPr>
              <w:rFonts w:ascii="Times New Roman" w:hAnsi="Times New Roman" w:cs="Times New Roman"/>
              <w:noProof/>
              <w:sz w:val="28"/>
              <w:szCs w:val="28"/>
            </w:rPr>
          </w:pPr>
          <w:hyperlink w:anchor="_Toc104247159" w:history="1">
            <w:r w:rsidR="00BA4485" w:rsidRPr="00D210C3">
              <w:rPr>
                <w:rStyle w:val="a5"/>
                <w:rFonts w:ascii="Times New Roman" w:hAnsi="Times New Roman" w:cs="Times New Roman"/>
                <w:noProof/>
                <w:color w:val="auto"/>
                <w:sz w:val="28"/>
                <w:szCs w:val="28"/>
              </w:rPr>
              <w:t>3.1 Основные тенденции в обеспечении продовольственной безопасности России</w:t>
            </w:r>
            <w:r w:rsidR="00BA4485" w:rsidRPr="00D210C3">
              <w:rPr>
                <w:rFonts w:ascii="Times New Roman" w:hAnsi="Times New Roman" w:cs="Times New Roman"/>
                <w:noProof/>
                <w:webHidden/>
                <w:sz w:val="28"/>
                <w:szCs w:val="28"/>
              </w:rPr>
              <w:tab/>
            </w:r>
            <w:r w:rsidR="00BA4485" w:rsidRPr="00D210C3">
              <w:rPr>
                <w:rFonts w:ascii="Times New Roman" w:hAnsi="Times New Roman" w:cs="Times New Roman"/>
                <w:noProof/>
                <w:webHidden/>
                <w:sz w:val="28"/>
                <w:szCs w:val="28"/>
              </w:rPr>
              <w:fldChar w:fldCharType="begin"/>
            </w:r>
            <w:r w:rsidR="00BA4485" w:rsidRPr="00D210C3">
              <w:rPr>
                <w:rFonts w:ascii="Times New Roman" w:hAnsi="Times New Roman" w:cs="Times New Roman"/>
                <w:noProof/>
                <w:webHidden/>
                <w:sz w:val="28"/>
                <w:szCs w:val="28"/>
              </w:rPr>
              <w:instrText xml:space="preserve"> PAGEREF _Toc104247159 \h </w:instrText>
            </w:r>
            <w:r w:rsidR="00BA4485" w:rsidRPr="00D210C3">
              <w:rPr>
                <w:rFonts w:ascii="Times New Roman" w:hAnsi="Times New Roman" w:cs="Times New Roman"/>
                <w:noProof/>
                <w:webHidden/>
                <w:sz w:val="28"/>
                <w:szCs w:val="28"/>
              </w:rPr>
            </w:r>
            <w:r w:rsidR="00BA4485" w:rsidRPr="00D210C3">
              <w:rPr>
                <w:rFonts w:ascii="Times New Roman" w:hAnsi="Times New Roman" w:cs="Times New Roman"/>
                <w:noProof/>
                <w:webHidden/>
                <w:sz w:val="28"/>
                <w:szCs w:val="28"/>
              </w:rPr>
              <w:fldChar w:fldCharType="separate"/>
            </w:r>
            <w:r w:rsidR="002C7E2A">
              <w:rPr>
                <w:rFonts w:ascii="Times New Roman" w:hAnsi="Times New Roman" w:cs="Times New Roman"/>
                <w:noProof/>
                <w:webHidden/>
                <w:sz w:val="28"/>
                <w:szCs w:val="28"/>
              </w:rPr>
              <w:t>22</w:t>
            </w:r>
            <w:r w:rsidR="00BA4485" w:rsidRPr="00D210C3">
              <w:rPr>
                <w:rFonts w:ascii="Times New Roman" w:hAnsi="Times New Roman" w:cs="Times New Roman"/>
                <w:noProof/>
                <w:webHidden/>
                <w:sz w:val="28"/>
                <w:szCs w:val="28"/>
              </w:rPr>
              <w:fldChar w:fldCharType="end"/>
            </w:r>
          </w:hyperlink>
        </w:p>
        <w:p w14:paraId="743F612C" w14:textId="09B8B0CE" w:rsidR="00BA4485" w:rsidRPr="00D210C3" w:rsidRDefault="006F18B0" w:rsidP="00BA4485">
          <w:pPr>
            <w:pStyle w:val="21"/>
            <w:tabs>
              <w:tab w:val="right" w:leader="dot" w:pos="9345"/>
            </w:tabs>
            <w:spacing w:line="360" w:lineRule="auto"/>
            <w:rPr>
              <w:rFonts w:ascii="Times New Roman" w:hAnsi="Times New Roman" w:cs="Times New Roman"/>
              <w:noProof/>
              <w:sz w:val="28"/>
              <w:szCs w:val="28"/>
            </w:rPr>
          </w:pPr>
          <w:hyperlink w:anchor="_Toc104247160" w:history="1">
            <w:r w:rsidR="00BA4485" w:rsidRPr="00D210C3">
              <w:rPr>
                <w:rStyle w:val="a5"/>
                <w:rFonts w:ascii="Times New Roman" w:hAnsi="Times New Roman" w:cs="Times New Roman"/>
                <w:noProof/>
                <w:color w:val="auto"/>
                <w:sz w:val="28"/>
                <w:szCs w:val="28"/>
              </w:rPr>
              <w:t>3.2 Пути решения основных проблем и противоречий продовольственной безопасности России</w:t>
            </w:r>
            <w:r w:rsidR="00BA4485" w:rsidRPr="00D210C3">
              <w:rPr>
                <w:rFonts w:ascii="Times New Roman" w:hAnsi="Times New Roman" w:cs="Times New Roman"/>
                <w:noProof/>
                <w:webHidden/>
                <w:sz w:val="28"/>
                <w:szCs w:val="28"/>
              </w:rPr>
              <w:tab/>
            </w:r>
            <w:r w:rsidR="00BA4485" w:rsidRPr="00D210C3">
              <w:rPr>
                <w:rFonts w:ascii="Times New Roman" w:hAnsi="Times New Roman" w:cs="Times New Roman"/>
                <w:noProof/>
                <w:webHidden/>
                <w:sz w:val="28"/>
                <w:szCs w:val="28"/>
              </w:rPr>
              <w:fldChar w:fldCharType="begin"/>
            </w:r>
            <w:r w:rsidR="00BA4485" w:rsidRPr="00D210C3">
              <w:rPr>
                <w:rFonts w:ascii="Times New Roman" w:hAnsi="Times New Roman" w:cs="Times New Roman"/>
                <w:noProof/>
                <w:webHidden/>
                <w:sz w:val="28"/>
                <w:szCs w:val="28"/>
              </w:rPr>
              <w:instrText xml:space="preserve"> PAGEREF _Toc104247160 \h </w:instrText>
            </w:r>
            <w:r w:rsidR="00BA4485" w:rsidRPr="00D210C3">
              <w:rPr>
                <w:rFonts w:ascii="Times New Roman" w:hAnsi="Times New Roman" w:cs="Times New Roman"/>
                <w:noProof/>
                <w:webHidden/>
                <w:sz w:val="28"/>
                <w:szCs w:val="28"/>
              </w:rPr>
            </w:r>
            <w:r w:rsidR="00BA4485" w:rsidRPr="00D210C3">
              <w:rPr>
                <w:rFonts w:ascii="Times New Roman" w:hAnsi="Times New Roman" w:cs="Times New Roman"/>
                <w:noProof/>
                <w:webHidden/>
                <w:sz w:val="28"/>
                <w:szCs w:val="28"/>
              </w:rPr>
              <w:fldChar w:fldCharType="separate"/>
            </w:r>
            <w:r w:rsidR="002C7E2A">
              <w:rPr>
                <w:rFonts w:ascii="Times New Roman" w:hAnsi="Times New Roman" w:cs="Times New Roman"/>
                <w:noProof/>
                <w:webHidden/>
                <w:sz w:val="28"/>
                <w:szCs w:val="28"/>
              </w:rPr>
              <w:t>25</w:t>
            </w:r>
            <w:r w:rsidR="00BA4485" w:rsidRPr="00D210C3">
              <w:rPr>
                <w:rFonts w:ascii="Times New Roman" w:hAnsi="Times New Roman" w:cs="Times New Roman"/>
                <w:noProof/>
                <w:webHidden/>
                <w:sz w:val="28"/>
                <w:szCs w:val="28"/>
              </w:rPr>
              <w:fldChar w:fldCharType="end"/>
            </w:r>
          </w:hyperlink>
        </w:p>
        <w:p w14:paraId="3E7FD6FC" w14:textId="239B9C39" w:rsidR="00BA4485" w:rsidRPr="00D210C3" w:rsidRDefault="006F18B0" w:rsidP="00BA4485">
          <w:pPr>
            <w:pStyle w:val="11"/>
            <w:tabs>
              <w:tab w:val="right" w:leader="dot" w:pos="9345"/>
            </w:tabs>
            <w:spacing w:line="360" w:lineRule="auto"/>
            <w:rPr>
              <w:rFonts w:ascii="Times New Roman" w:hAnsi="Times New Roman" w:cs="Times New Roman"/>
              <w:noProof/>
              <w:sz w:val="28"/>
              <w:szCs w:val="28"/>
            </w:rPr>
          </w:pPr>
          <w:hyperlink w:anchor="_Toc104247161" w:history="1">
            <w:r w:rsidR="00BA4485" w:rsidRPr="00D210C3">
              <w:rPr>
                <w:rStyle w:val="a5"/>
                <w:rFonts w:ascii="Times New Roman" w:hAnsi="Times New Roman" w:cs="Times New Roman"/>
                <w:noProof/>
                <w:color w:val="auto"/>
                <w:sz w:val="28"/>
                <w:szCs w:val="28"/>
              </w:rPr>
              <w:t>Заключение</w:t>
            </w:r>
            <w:r w:rsidR="00BA4485" w:rsidRPr="00D210C3">
              <w:rPr>
                <w:rFonts w:ascii="Times New Roman" w:hAnsi="Times New Roman" w:cs="Times New Roman"/>
                <w:noProof/>
                <w:webHidden/>
                <w:sz w:val="28"/>
                <w:szCs w:val="28"/>
              </w:rPr>
              <w:tab/>
            </w:r>
            <w:r w:rsidR="00BA4485" w:rsidRPr="00D210C3">
              <w:rPr>
                <w:rFonts w:ascii="Times New Roman" w:hAnsi="Times New Roman" w:cs="Times New Roman"/>
                <w:noProof/>
                <w:webHidden/>
                <w:sz w:val="28"/>
                <w:szCs w:val="28"/>
              </w:rPr>
              <w:fldChar w:fldCharType="begin"/>
            </w:r>
            <w:r w:rsidR="00BA4485" w:rsidRPr="00D210C3">
              <w:rPr>
                <w:rFonts w:ascii="Times New Roman" w:hAnsi="Times New Roman" w:cs="Times New Roman"/>
                <w:noProof/>
                <w:webHidden/>
                <w:sz w:val="28"/>
                <w:szCs w:val="28"/>
              </w:rPr>
              <w:instrText xml:space="preserve"> PAGEREF _Toc104247161 \h </w:instrText>
            </w:r>
            <w:r w:rsidR="00BA4485" w:rsidRPr="00D210C3">
              <w:rPr>
                <w:rFonts w:ascii="Times New Roman" w:hAnsi="Times New Roman" w:cs="Times New Roman"/>
                <w:noProof/>
                <w:webHidden/>
                <w:sz w:val="28"/>
                <w:szCs w:val="28"/>
              </w:rPr>
            </w:r>
            <w:r w:rsidR="00BA4485" w:rsidRPr="00D210C3">
              <w:rPr>
                <w:rFonts w:ascii="Times New Roman" w:hAnsi="Times New Roman" w:cs="Times New Roman"/>
                <w:noProof/>
                <w:webHidden/>
                <w:sz w:val="28"/>
                <w:szCs w:val="28"/>
              </w:rPr>
              <w:fldChar w:fldCharType="separate"/>
            </w:r>
            <w:r w:rsidR="002C7E2A">
              <w:rPr>
                <w:rFonts w:ascii="Times New Roman" w:hAnsi="Times New Roman" w:cs="Times New Roman"/>
                <w:noProof/>
                <w:webHidden/>
                <w:sz w:val="28"/>
                <w:szCs w:val="28"/>
              </w:rPr>
              <w:t>27</w:t>
            </w:r>
            <w:r w:rsidR="00BA4485" w:rsidRPr="00D210C3">
              <w:rPr>
                <w:rFonts w:ascii="Times New Roman" w:hAnsi="Times New Roman" w:cs="Times New Roman"/>
                <w:noProof/>
                <w:webHidden/>
                <w:sz w:val="28"/>
                <w:szCs w:val="28"/>
              </w:rPr>
              <w:fldChar w:fldCharType="end"/>
            </w:r>
          </w:hyperlink>
        </w:p>
        <w:p w14:paraId="49676115" w14:textId="5C876A63" w:rsidR="00BA4485" w:rsidRPr="00D210C3" w:rsidRDefault="006F18B0" w:rsidP="00BA4485">
          <w:pPr>
            <w:pStyle w:val="11"/>
            <w:tabs>
              <w:tab w:val="right" w:leader="dot" w:pos="9345"/>
            </w:tabs>
            <w:spacing w:line="360" w:lineRule="auto"/>
            <w:rPr>
              <w:rFonts w:ascii="Times New Roman" w:hAnsi="Times New Roman" w:cs="Times New Roman"/>
              <w:noProof/>
              <w:sz w:val="28"/>
              <w:szCs w:val="28"/>
            </w:rPr>
          </w:pPr>
          <w:hyperlink w:anchor="_Toc104247162" w:history="1">
            <w:r w:rsidR="00BA4485" w:rsidRPr="00D210C3">
              <w:rPr>
                <w:rStyle w:val="a5"/>
                <w:rFonts w:ascii="Times New Roman" w:hAnsi="Times New Roman" w:cs="Times New Roman"/>
                <w:noProof/>
                <w:color w:val="auto"/>
                <w:sz w:val="28"/>
                <w:szCs w:val="28"/>
              </w:rPr>
              <w:t>Список использованн</w:t>
            </w:r>
            <w:r w:rsidR="00BA4485" w:rsidRPr="00D210C3">
              <w:rPr>
                <w:rStyle w:val="a5"/>
                <w:rFonts w:ascii="Times New Roman" w:hAnsi="Times New Roman" w:cs="Times New Roman"/>
                <w:noProof/>
                <w:color w:val="auto"/>
                <w:sz w:val="28"/>
                <w:szCs w:val="28"/>
              </w:rPr>
              <w:t>ы</w:t>
            </w:r>
            <w:r w:rsidR="00BA4485" w:rsidRPr="00D210C3">
              <w:rPr>
                <w:rStyle w:val="a5"/>
                <w:rFonts w:ascii="Times New Roman" w:hAnsi="Times New Roman" w:cs="Times New Roman"/>
                <w:noProof/>
                <w:color w:val="auto"/>
                <w:sz w:val="28"/>
                <w:szCs w:val="28"/>
              </w:rPr>
              <w:t>х источников</w:t>
            </w:r>
            <w:r w:rsidR="00BA4485" w:rsidRPr="00D210C3">
              <w:rPr>
                <w:rFonts w:ascii="Times New Roman" w:hAnsi="Times New Roman" w:cs="Times New Roman"/>
                <w:noProof/>
                <w:webHidden/>
                <w:sz w:val="28"/>
                <w:szCs w:val="28"/>
              </w:rPr>
              <w:tab/>
            </w:r>
            <w:r w:rsidR="00BA4485" w:rsidRPr="00D210C3">
              <w:rPr>
                <w:rFonts w:ascii="Times New Roman" w:hAnsi="Times New Roman" w:cs="Times New Roman"/>
                <w:noProof/>
                <w:webHidden/>
                <w:sz w:val="28"/>
                <w:szCs w:val="28"/>
              </w:rPr>
              <w:fldChar w:fldCharType="begin"/>
            </w:r>
            <w:r w:rsidR="00BA4485" w:rsidRPr="00D210C3">
              <w:rPr>
                <w:rFonts w:ascii="Times New Roman" w:hAnsi="Times New Roman" w:cs="Times New Roman"/>
                <w:noProof/>
                <w:webHidden/>
                <w:sz w:val="28"/>
                <w:szCs w:val="28"/>
              </w:rPr>
              <w:instrText xml:space="preserve"> PAGEREF _Toc104247162 \h </w:instrText>
            </w:r>
            <w:r w:rsidR="00BA4485" w:rsidRPr="00D210C3">
              <w:rPr>
                <w:rFonts w:ascii="Times New Roman" w:hAnsi="Times New Roman" w:cs="Times New Roman"/>
                <w:noProof/>
                <w:webHidden/>
                <w:sz w:val="28"/>
                <w:szCs w:val="28"/>
              </w:rPr>
            </w:r>
            <w:r w:rsidR="00BA4485" w:rsidRPr="00D210C3">
              <w:rPr>
                <w:rFonts w:ascii="Times New Roman" w:hAnsi="Times New Roman" w:cs="Times New Roman"/>
                <w:noProof/>
                <w:webHidden/>
                <w:sz w:val="28"/>
                <w:szCs w:val="28"/>
              </w:rPr>
              <w:fldChar w:fldCharType="separate"/>
            </w:r>
            <w:r w:rsidR="002C7E2A">
              <w:rPr>
                <w:rFonts w:ascii="Times New Roman" w:hAnsi="Times New Roman" w:cs="Times New Roman"/>
                <w:noProof/>
                <w:webHidden/>
                <w:sz w:val="28"/>
                <w:szCs w:val="28"/>
              </w:rPr>
              <w:t>29</w:t>
            </w:r>
            <w:r w:rsidR="00BA4485" w:rsidRPr="00D210C3">
              <w:rPr>
                <w:rFonts w:ascii="Times New Roman" w:hAnsi="Times New Roman" w:cs="Times New Roman"/>
                <w:noProof/>
                <w:webHidden/>
                <w:sz w:val="28"/>
                <w:szCs w:val="28"/>
              </w:rPr>
              <w:fldChar w:fldCharType="end"/>
            </w:r>
          </w:hyperlink>
        </w:p>
        <w:p w14:paraId="5ABA655C" w14:textId="41627FD7" w:rsidR="00BA4485" w:rsidRPr="00D210C3" w:rsidRDefault="00BA4485" w:rsidP="00BA4485">
          <w:pPr>
            <w:spacing w:line="360" w:lineRule="auto"/>
            <w:rPr>
              <w:rFonts w:ascii="Times New Roman" w:hAnsi="Times New Roman" w:cs="Times New Roman"/>
            </w:rPr>
          </w:pPr>
          <w:r w:rsidRPr="00D210C3">
            <w:rPr>
              <w:rFonts w:ascii="Times New Roman" w:hAnsi="Times New Roman" w:cs="Times New Roman"/>
              <w:sz w:val="28"/>
              <w:szCs w:val="28"/>
            </w:rPr>
            <w:fldChar w:fldCharType="end"/>
          </w:r>
        </w:p>
      </w:sdtContent>
    </w:sdt>
    <w:p w14:paraId="190A67C0" w14:textId="785FA4D4" w:rsidR="00F14F76" w:rsidRPr="00D210C3" w:rsidRDefault="00F14F76" w:rsidP="00BA4485">
      <w:pPr>
        <w:pStyle w:val="1"/>
        <w:spacing w:line="360" w:lineRule="auto"/>
        <w:jc w:val="center"/>
        <w:rPr>
          <w:rFonts w:ascii="Times New Roman" w:hAnsi="Times New Roman" w:cs="Times New Roman"/>
          <w:b/>
          <w:bCs/>
          <w:color w:val="auto"/>
          <w:sz w:val="28"/>
          <w:szCs w:val="28"/>
          <w:shd w:val="clear" w:color="auto" w:fill="FFFFFF"/>
        </w:rPr>
      </w:pPr>
      <w:bookmarkStart w:id="1" w:name="_Toc104247149"/>
      <w:r w:rsidRPr="00D210C3">
        <w:rPr>
          <w:rFonts w:ascii="Times New Roman" w:hAnsi="Times New Roman" w:cs="Times New Roman"/>
          <w:b/>
          <w:bCs/>
          <w:color w:val="auto"/>
          <w:sz w:val="28"/>
          <w:szCs w:val="28"/>
          <w:shd w:val="clear" w:color="auto" w:fill="FFFFFF"/>
        </w:rPr>
        <w:lastRenderedPageBreak/>
        <w:t>Введение</w:t>
      </w:r>
      <w:bookmarkEnd w:id="1"/>
    </w:p>
    <w:p w14:paraId="5B58A88C" w14:textId="77777777" w:rsidR="0099446F" w:rsidRPr="00D210C3" w:rsidRDefault="0099446F" w:rsidP="0099446F">
      <w:pPr>
        <w:rPr>
          <w:rFonts w:ascii="Times New Roman" w:hAnsi="Times New Roman" w:cs="Times New Roman"/>
        </w:rPr>
      </w:pPr>
    </w:p>
    <w:p w14:paraId="2AA2E3AA" w14:textId="77777777" w:rsidR="0092069B" w:rsidRPr="00D210C3" w:rsidRDefault="00136799" w:rsidP="00227AAE">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Одним из наиболее востребованных направлений современной экономической науки является изучение проблемы продовольственной безопасности, важной составляющей национальной безопасности страны. Обеспечение населения продовольствием является базовым элементом экономической, социальной и политической безопасности любой страны, сохранения ее государственности и суверенитета, важнейшей составляющей демографической политики.</w:t>
      </w:r>
      <w:bookmarkStart w:id="2" w:name="_Toc104247150"/>
      <w:r w:rsidR="0093203C" w:rsidRPr="00D210C3">
        <w:rPr>
          <w:rFonts w:ascii="Times New Roman" w:hAnsi="Times New Roman" w:cs="Times New Roman"/>
          <w:sz w:val="28"/>
          <w:szCs w:val="28"/>
        </w:rPr>
        <w:t xml:space="preserve"> </w:t>
      </w:r>
    </w:p>
    <w:p w14:paraId="1F26B0BB" w14:textId="4095447D" w:rsidR="0093203C" w:rsidRPr="00D210C3" w:rsidRDefault="0093203C" w:rsidP="00227AAE">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В условиях нестабильности международных политических и экономических отношений, в частности непрекращающегося с 2014 года режима применения санкций против Российской Федерации, а также последнего мирового кризиса на фоне пандемии коронавируса COVID-19, актуальным является вопрос продовольственной безопасности России. Одной из ключевых задач государства является обеспечение всех слоев населения качественными продуктами питания в достаточных для здорового образа жизни объемах и по доступным ценам</w:t>
      </w:r>
      <w:r w:rsidR="0092069B" w:rsidRPr="00D210C3">
        <w:rPr>
          <w:rFonts w:ascii="Times New Roman" w:hAnsi="Times New Roman" w:cs="Times New Roman"/>
          <w:sz w:val="28"/>
          <w:szCs w:val="28"/>
        </w:rPr>
        <w:t>.</w:t>
      </w:r>
    </w:p>
    <w:p w14:paraId="20426E46" w14:textId="29F4BAB1" w:rsidR="005D5B60" w:rsidRPr="00D210C3" w:rsidRDefault="005D5B60" w:rsidP="0099446F">
      <w:pPr>
        <w:spacing w:after="0" w:line="360" w:lineRule="auto"/>
        <w:ind w:firstLine="851"/>
        <w:jc w:val="both"/>
        <w:rPr>
          <w:rFonts w:ascii="Times New Roman" w:hAnsi="Times New Roman" w:cs="Times New Roman"/>
          <w:sz w:val="28"/>
          <w:szCs w:val="28"/>
          <w:shd w:val="clear" w:color="auto" w:fill="FFFFFF"/>
        </w:rPr>
      </w:pPr>
      <w:r w:rsidRPr="00D210C3">
        <w:rPr>
          <w:rFonts w:ascii="Times New Roman" w:hAnsi="Times New Roman" w:cs="Times New Roman"/>
          <w:sz w:val="28"/>
          <w:szCs w:val="28"/>
        </w:rPr>
        <w:t xml:space="preserve">Целью данной курсовой работы выступает изучение </w:t>
      </w:r>
      <w:r w:rsidRPr="00D210C3">
        <w:rPr>
          <w:rFonts w:ascii="Times New Roman" w:hAnsi="Times New Roman" w:cs="Times New Roman"/>
          <w:sz w:val="28"/>
          <w:szCs w:val="28"/>
          <w:shd w:val="clear" w:color="auto" w:fill="FFFFFF"/>
        </w:rPr>
        <w:t>современного состояния продовольственной безопасности и перспективы ее укрепления.</w:t>
      </w:r>
    </w:p>
    <w:p w14:paraId="3260800C" w14:textId="0D6BF880" w:rsidR="005D5B60" w:rsidRPr="00D210C3" w:rsidRDefault="005D5B60" w:rsidP="0099446F">
      <w:pPr>
        <w:spacing w:after="0" w:line="360" w:lineRule="auto"/>
        <w:ind w:firstLine="851"/>
        <w:jc w:val="both"/>
        <w:rPr>
          <w:rFonts w:ascii="Times New Roman" w:hAnsi="Times New Roman" w:cs="Times New Roman"/>
          <w:sz w:val="28"/>
          <w:szCs w:val="28"/>
          <w:shd w:val="clear" w:color="auto" w:fill="FFFFFF"/>
        </w:rPr>
      </w:pPr>
      <w:r w:rsidRPr="00D210C3">
        <w:rPr>
          <w:rFonts w:ascii="Times New Roman" w:hAnsi="Times New Roman" w:cs="Times New Roman"/>
          <w:sz w:val="28"/>
          <w:szCs w:val="28"/>
          <w:shd w:val="clear" w:color="auto" w:fill="FFFFFF"/>
        </w:rPr>
        <w:t>Для достижения поставленной цели необходимо решить ряд задач:</w:t>
      </w:r>
    </w:p>
    <w:p w14:paraId="787DE3D3" w14:textId="3445589C" w:rsidR="005D5B60" w:rsidRPr="00D210C3" w:rsidRDefault="005D5B60" w:rsidP="0099446F">
      <w:pPr>
        <w:spacing w:after="0" w:line="360" w:lineRule="auto"/>
        <w:ind w:firstLine="851"/>
        <w:jc w:val="both"/>
        <w:rPr>
          <w:rFonts w:ascii="Times New Roman" w:hAnsi="Times New Roman" w:cs="Times New Roman"/>
          <w:sz w:val="28"/>
          <w:szCs w:val="28"/>
          <w:shd w:val="clear" w:color="auto" w:fill="FFFFFF"/>
        </w:rPr>
      </w:pPr>
      <w:r w:rsidRPr="00D210C3">
        <w:rPr>
          <w:rFonts w:ascii="Times New Roman" w:hAnsi="Times New Roman" w:cs="Times New Roman"/>
          <w:sz w:val="28"/>
          <w:szCs w:val="28"/>
          <w:shd w:val="clear" w:color="auto" w:fill="FFFFFF"/>
        </w:rPr>
        <w:t>–</w:t>
      </w:r>
      <w:r w:rsidR="00EF2CA7" w:rsidRPr="00D210C3">
        <w:rPr>
          <w:rFonts w:ascii="Times New Roman" w:hAnsi="Times New Roman" w:cs="Times New Roman"/>
          <w:sz w:val="28"/>
          <w:szCs w:val="28"/>
          <w:shd w:val="clear" w:color="auto" w:fill="FFFFFF"/>
        </w:rPr>
        <w:t xml:space="preserve"> </w:t>
      </w:r>
      <w:r w:rsidR="0099446F" w:rsidRPr="00D210C3">
        <w:rPr>
          <w:rFonts w:ascii="Times New Roman" w:hAnsi="Times New Roman" w:cs="Times New Roman"/>
          <w:sz w:val="28"/>
          <w:szCs w:val="28"/>
          <w:shd w:val="clear" w:color="auto" w:fill="FFFFFF"/>
        </w:rPr>
        <w:t xml:space="preserve">определить </w:t>
      </w:r>
      <w:r w:rsidR="00EF2CA7" w:rsidRPr="00D210C3">
        <w:rPr>
          <w:rFonts w:ascii="Times New Roman" w:hAnsi="Times New Roman" w:cs="Times New Roman"/>
          <w:sz w:val="28"/>
          <w:szCs w:val="28"/>
          <w:shd w:val="clear" w:color="auto" w:fill="FFFFFF"/>
        </w:rPr>
        <w:t>сущность и элементы продовольственной безопасности;</w:t>
      </w:r>
    </w:p>
    <w:p w14:paraId="1235F183" w14:textId="4373A2D0" w:rsidR="00EF2CA7" w:rsidRPr="00D210C3" w:rsidRDefault="00EF2CA7" w:rsidP="0099446F">
      <w:pPr>
        <w:spacing w:after="0" w:line="360" w:lineRule="auto"/>
        <w:ind w:firstLine="851"/>
        <w:jc w:val="both"/>
        <w:rPr>
          <w:rFonts w:ascii="Times New Roman" w:hAnsi="Times New Roman" w:cs="Times New Roman"/>
          <w:sz w:val="28"/>
          <w:szCs w:val="28"/>
          <w:shd w:val="clear" w:color="auto" w:fill="FFFFFF"/>
        </w:rPr>
      </w:pPr>
      <w:r w:rsidRPr="00D210C3">
        <w:rPr>
          <w:rFonts w:ascii="Times New Roman" w:hAnsi="Times New Roman" w:cs="Times New Roman"/>
          <w:sz w:val="28"/>
          <w:szCs w:val="28"/>
          <w:shd w:val="clear" w:color="auto" w:fill="FFFFFF"/>
        </w:rPr>
        <w:t>– рассмотреть факторы и этапы обеспечения продовольственной безопасности государства;</w:t>
      </w:r>
    </w:p>
    <w:p w14:paraId="364D57CE" w14:textId="636535BB" w:rsidR="00EF2CA7" w:rsidRPr="00D210C3" w:rsidRDefault="00EF2CA7" w:rsidP="0099446F">
      <w:pPr>
        <w:spacing w:after="0" w:line="360" w:lineRule="auto"/>
        <w:ind w:firstLine="851"/>
        <w:jc w:val="both"/>
        <w:rPr>
          <w:rFonts w:ascii="Times New Roman" w:hAnsi="Times New Roman" w:cs="Times New Roman"/>
          <w:sz w:val="28"/>
          <w:szCs w:val="28"/>
          <w:shd w:val="clear" w:color="auto" w:fill="FFFFFF"/>
        </w:rPr>
      </w:pPr>
      <w:r w:rsidRPr="00D210C3">
        <w:rPr>
          <w:rFonts w:ascii="Times New Roman" w:hAnsi="Times New Roman" w:cs="Times New Roman"/>
          <w:sz w:val="28"/>
          <w:szCs w:val="28"/>
          <w:shd w:val="clear" w:color="auto" w:fill="FFFFFF"/>
        </w:rPr>
        <w:t xml:space="preserve">– </w:t>
      </w:r>
      <w:r w:rsidR="0099446F" w:rsidRPr="00D210C3">
        <w:rPr>
          <w:rFonts w:ascii="Times New Roman" w:hAnsi="Times New Roman" w:cs="Times New Roman"/>
          <w:sz w:val="28"/>
          <w:szCs w:val="28"/>
          <w:shd w:val="clear" w:color="auto" w:fill="FFFFFF"/>
        </w:rPr>
        <w:t>изучить к</w:t>
      </w:r>
      <w:r w:rsidRPr="00D210C3">
        <w:rPr>
          <w:rFonts w:ascii="Times New Roman" w:hAnsi="Times New Roman" w:cs="Times New Roman"/>
          <w:sz w:val="28"/>
          <w:szCs w:val="28"/>
          <w:shd w:val="clear" w:color="auto" w:fill="FFFFFF"/>
        </w:rPr>
        <w:t>ритерии и показатели оценки уровня продовольственной безопасности государства</w:t>
      </w:r>
      <w:r w:rsidR="0099446F" w:rsidRPr="00D210C3">
        <w:rPr>
          <w:rFonts w:ascii="Times New Roman" w:hAnsi="Times New Roman" w:cs="Times New Roman"/>
          <w:sz w:val="28"/>
          <w:szCs w:val="28"/>
          <w:shd w:val="clear" w:color="auto" w:fill="FFFFFF"/>
        </w:rPr>
        <w:t>;</w:t>
      </w:r>
    </w:p>
    <w:p w14:paraId="5B24B607" w14:textId="18E6DF97" w:rsidR="0099446F" w:rsidRPr="00D210C3" w:rsidRDefault="0099446F" w:rsidP="0099446F">
      <w:pPr>
        <w:spacing w:after="0" w:line="360" w:lineRule="auto"/>
        <w:ind w:firstLine="851"/>
        <w:jc w:val="both"/>
        <w:rPr>
          <w:rFonts w:ascii="Times New Roman" w:hAnsi="Times New Roman" w:cs="Times New Roman"/>
          <w:sz w:val="28"/>
          <w:szCs w:val="28"/>
          <w:shd w:val="clear" w:color="auto" w:fill="FFFFFF"/>
        </w:rPr>
      </w:pPr>
      <w:r w:rsidRPr="00D210C3">
        <w:rPr>
          <w:rFonts w:ascii="Times New Roman" w:hAnsi="Times New Roman" w:cs="Times New Roman"/>
          <w:sz w:val="28"/>
          <w:szCs w:val="28"/>
          <w:shd w:val="clear" w:color="auto" w:fill="FFFFFF"/>
        </w:rPr>
        <w:t>– провести анализ основных показателей продовольственной безопасности России;</w:t>
      </w:r>
    </w:p>
    <w:p w14:paraId="19D5C0F2" w14:textId="68275ED7" w:rsidR="0099446F" w:rsidRPr="00D210C3" w:rsidRDefault="0099446F" w:rsidP="0099446F">
      <w:pPr>
        <w:spacing w:after="0" w:line="360" w:lineRule="auto"/>
        <w:ind w:firstLine="851"/>
        <w:jc w:val="both"/>
        <w:rPr>
          <w:rFonts w:ascii="Times New Roman" w:hAnsi="Times New Roman" w:cs="Times New Roman"/>
          <w:sz w:val="28"/>
          <w:szCs w:val="28"/>
          <w:shd w:val="clear" w:color="auto" w:fill="FFFFFF"/>
        </w:rPr>
      </w:pPr>
      <w:r w:rsidRPr="00D210C3">
        <w:rPr>
          <w:rFonts w:ascii="Times New Roman" w:hAnsi="Times New Roman" w:cs="Times New Roman"/>
          <w:sz w:val="28"/>
          <w:szCs w:val="28"/>
          <w:shd w:val="clear" w:color="auto" w:fill="FFFFFF"/>
        </w:rPr>
        <w:t>– оценить современное состояние продовольственной безопасности России;</w:t>
      </w:r>
    </w:p>
    <w:p w14:paraId="26846F26" w14:textId="61CDF698" w:rsidR="0099446F" w:rsidRPr="00D210C3" w:rsidRDefault="0099446F" w:rsidP="0099446F">
      <w:pPr>
        <w:spacing w:after="0" w:line="360" w:lineRule="auto"/>
        <w:ind w:firstLine="851"/>
        <w:jc w:val="both"/>
        <w:rPr>
          <w:rFonts w:ascii="Times New Roman" w:hAnsi="Times New Roman" w:cs="Times New Roman"/>
          <w:sz w:val="28"/>
          <w:szCs w:val="28"/>
          <w:shd w:val="clear" w:color="auto" w:fill="FFFFFF"/>
        </w:rPr>
      </w:pPr>
      <w:r w:rsidRPr="00D210C3">
        <w:rPr>
          <w:rFonts w:ascii="Times New Roman" w:hAnsi="Times New Roman" w:cs="Times New Roman"/>
          <w:sz w:val="28"/>
          <w:szCs w:val="28"/>
          <w:shd w:val="clear" w:color="auto" w:fill="FFFFFF"/>
        </w:rPr>
        <w:lastRenderedPageBreak/>
        <w:t>– выявить основные тенденции в обеспечении продовольственной безопасности России;</w:t>
      </w:r>
    </w:p>
    <w:p w14:paraId="291FFBBD" w14:textId="5C1757DB" w:rsidR="0099446F" w:rsidRPr="00D210C3" w:rsidRDefault="0099446F" w:rsidP="0099446F">
      <w:pPr>
        <w:spacing w:after="0" w:line="360" w:lineRule="auto"/>
        <w:ind w:firstLine="851"/>
        <w:jc w:val="both"/>
        <w:rPr>
          <w:rFonts w:ascii="Times New Roman" w:hAnsi="Times New Roman" w:cs="Times New Roman"/>
          <w:sz w:val="28"/>
          <w:szCs w:val="28"/>
          <w:shd w:val="clear" w:color="auto" w:fill="FFFFFF"/>
        </w:rPr>
      </w:pPr>
      <w:r w:rsidRPr="00D210C3">
        <w:rPr>
          <w:rFonts w:ascii="Times New Roman" w:hAnsi="Times New Roman" w:cs="Times New Roman"/>
          <w:sz w:val="28"/>
          <w:szCs w:val="28"/>
          <w:shd w:val="clear" w:color="auto" w:fill="FFFFFF"/>
        </w:rPr>
        <w:t>– предложить пути решения основных проблем и противоречий продовольственной безопасности России.</w:t>
      </w:r>
    </w:p>
    <w:p w14:paraId="052AFB8D" w14:textId="1642DC91" w:rsidR="0099446F" w:rsidRPr="00D210C3" w:rsidRDefault="007B6FE6" w:rsidP="0099446F">
      <w:pPr>
        <w:spacing w:after="0" w:line="360" w:lineRule="auto"/>
        <w:ind w:firstLine="851"/>
        <w:jc w:val="both"/>
        <w:rPr>
          <w:rFonts w:ascii="Times New Roman" w:hAnsi="Times New Roman" w:cs="Times New Roman"/>
          <w:sz w:val="28"/>
          <w:szCs w:val="28"/>
          <w:shd w:val="clear" w:color="auto" w:fill="FFFFFF"/>
        </w:rPr>
      </w:pPr>
      <w:r w:rsidRPr="00D210C3">
        <w:rPr>
          <w:rFonts w:ascii="Times New Roman" w:hAnsi="Times New Roman" w:cs="Times New Roman"/>
          <w:sz w:val="28"/>
          <w:szCs w:val="28"/>
          <w:shd w:val="clear" w:color="auto" w:fill="FFFFFF"/>
        </w:rPr>
        <w:t>Объектом исследования выступает продовольственная безопасность.</w:t>
      </w:r>
    </w:p>
    <w:p w14:paraId="0F90E7CC" w14:textId="06A5B5F7" w:rsidR="007B6FE6" w:rsidRPr="00D210C3" w:rsidRDefault="007B6FE6" w:rsidP="0099446F">
      <w:pPr>
        <w:spacing w:after="0" w:line="360" w:lineRule="auto"/>
        <w:ind w:firstLine="851"/>
        <w:jc w:val="both"/>
        <w:rPr>
          <w:rFonts w:ascii="Times New Roman" w:hAnsi="Times New Roman" w:cs="Times New Roman"/>
          <w:sz w:val="28"/>
          <w:szCs w:val="28"/>
          <w:shd w:val="clear" w:color="auto" w:fill="FFFFFF"/>
        </w:rPr>
      </w:pPr>
      <w:r w:rsidRPr="00D210C3">
        <w:rPr>
          <w:rFonts w:ascii="Times New Roman" w:hAnsi="Times New Roman" w:cs="Times New Roman"/>
          <w:sz w:val="28"/>
          <w:szCs w:val="28"/>
          <w:shd w:val="clear" w:color="auto" w:fill="FFFFFF"/>
        </w:rPr>
        <w:t>Предмет исследования уровень продовольственной безопасности в России.</w:t>
      </w:r>
    </w:p>
    <w:p w14:paraId="76D3BD61" w14:textId="1DA1EE50" w:rsidR="007B6FE6" w:rsidRPr="00D210C3" w:rsidRDefault="002B5727" w:rsidP="0099446F">
      <w:pPr>
        <w:spacing w:after="0" w:line="360" w:lineRule="auto"/>
        <w:ind w:firstLine="851"/>
        <w:jc w:val="both"/>
        <w:rPr>
          <w:rFonts w:ascii="Times New Roman" w:hAnsi="Times New Roman" w:cs="Times New Roman"/>
          <w:sz w:val="28"/>
          <w:szCs w:val="28"/>
          <w:shd w:val="clear" w:color="auto" w:fill="FFFFFF"/>
        </w:rPr>
      </w:pPr>
      <w:r w:rsidRPr="00D210C3">
        <w:rPr>
          <w:rFonts w:ascii="Times New Roman" w:hAnsi="Times New Roman" w:cs="Times New Roman"/>
          <w:sz w:val="28"/>
          <w:szCs w:val="28"/>
          <w:shd w:val="clear" w:color="auto" w:fill="FFFFFF"/>
        </w:rPr>
        <w:t>Теоретической базой исследования выступают статистические базы данных и отчеты, научная литература</w:t>
      </w:r>
      <w:r w:rsidR="00B928C8" w:rsidRPr="00D210C3">
        <w:rPr>
          <w:rFonts w:ascii="Times New Roman" w:hAnsi="Times New Roman" w:cs="Times New Roman"/>
          <w:sz w:val="28"/>
          <w:szCs w:val="28"/>
          <w:shd w:val="clear" w:color="auto" w:fill="FFFFFF"/>
        </w:rPr>
        <w:t xml:space="preserve"> в области </w:t>
      </w:r>
      <w:r w:rsidRPr="00D210C3">
        <w:rPr>
          <w:rFonts w:ascii="Times New Roman" w:hAnsi="Times New Roman" w:cs="Times New Roman"/>
          <w:sz w:val="28"/>
          <w:szCs w:val="28"/>
          <w:shd w:val="clear" w:color="auto" w:fill="FFFFFF"/>
        </w:rPr>
        <w:t xml:space="preserve">продовольственной </w:t>
      </w:r>
      <w:r w:rsidR="00B928C8" w:rsidRPr="00D210C3">
        <w:rPr>
          <w:rFonts w:ascii="Times New Roman" w:hAnsi="Times New Roman" w:cs="Times New Roman"/>
          <w:sz w:val="28"/>
          <w:szCs w:val="28"/>
          <w:shd w:val="clear" w:color="auto" w:fill="FFFFFF"/>
        </w:rPr>
        <w:t>безопасности, Интернет-ресурсы.</w:t>
      </w:r>
    </w:p>
    <w:p w14:paraId="7FEB0F9D" w14:textId="7FD16DD0" w:rsidR="00B928C8" w:rsidRPr="00D210C3" w:rsidRDefault="00B928C8" w:rsidP="0099446F">
      <w:pPr>
        <w:spacing w:after="0" w:line="360" w:lineRule="auto"/>
        <w:ind w:firstLine="851"/>
        <w:jc w:val="both"/>
        <w:rPr>
          <w:rFonts w:ascii="Times New Roman" w:hAnsi="Times New Roman" w:cs="Times New Roman"/>
          <w:sz w:val="28"/>
          <w:szCs w:val="28"/>
          <w:shd w:val="clear" w:color="auto" w:fill="FFFFFF"/>
        </w:rPr>
      </w:pPr>
      <w:r w:rsidRPr="00D210C3">
        <w:rPr>
          <w:rFonts w:ascii="Times New Roman" w:hAnsi="Times New Roman" w:cs="Times New Roman"/>
          <w:sz w:val="28"/>
          <w:szCs w:val="28"/>
          <w:shd w:val="clear" w:color="auto" w:fill="FFFFFF"/>
        </w:rPr>
        <w:t>Курсовая работа состоит из введения, трех глав, заключения и списка использованных источников.</w:t>
      </w:r>
    </w:p>
    <w:p w14:paraId="52B099D8" w14:textId="77777777" w:rsidR="00B928C8" w:rsidRPr="00D210C3" w:rsidRDefault="00B928C8" w:rsidP="0099446F">
      <w:pPr>
        <w:spacing w:after="0" w:line="360" w:lineRule="auto"/>
        <w:ind w:firstLine="851"/>
        <w:jc w:val="both"/>
        <w:rPr>
          <w:rFonts w:ascii="Times New Roman" w:hAnsi="Times New Roman" w:cs="Times New Roman"/>
          <w:sz w:val="28"/>
          <w:szCs w:val="28"/>
          <w:shd w:val="clear" w:color="auto" w:fill="FFFFFF"/>
        </w:rPr>
      </w:pPr>
    </w:p>
    <w:p w14:paraId="292A9691" w14:textId="77777777" w:rsidR="00B928C8" w:rsidRPr="00D210C3" w:rsidRDefault="00B928C8" w:rsidP="0099446F">
      <w:pPr>
        <w:spacing w:after="0" w:line="360" w:lineRule="auto"/>
        <w:ind w:firstLine="851"/>
        <w:jc w:val="both"/>
        <w:rPr>
          <w:rFonts w:ascii="Times New Roman" w:hAnsi="Times New Roman" w:cs="Times New Roman"/>
          <w:sz w:val="28"/>
          <w:szCs w:val="28"/>
          <w:shd w:val="clear" w:color="auto" w:fill="FFFFFF"/>
        </w:rPr>
      </w:pPr>
    </w:p>
    <w:p w14:paraId="4291A942" w14:textId="77777777" w:rsidR="00B928C8" w:rsidRPr="00D210C3" w:rsidRDefault="00B928C8" w:rsidP="0099446F">
      <w:pPr>
        <w:spacing w:after="0" w:line="360" w:lineRule="auto"/>
        <w:ind w:firstLine="851"/>
        <w:jc w:val="both"/>
        <w:rPr>
          <w:rFonts w:ascii="Times New Roman" w:hAnsi="Times New Roman" w:cs="Times New Roman"/>
          <w:sz w:val="28"/>
          <w:szCs w:val="28"/>
          <w:shd w:val="clear" w:color="auto" w:fill="FFFFFF"/>
        </w:rPr>
      </w:pPr>
    </w:p>
    <w:p w14:paraId="390C8D2D" w14:textId="77777777" w:rsidR="00B928C8" w:rsidRPr="00D210C3" w:rsidRDefault="00B928C8" w:rsidP="0099446F">
      <w:pPr>
        <w:spacing w:after="0" w:line="360" w:lineRule="auto"/>
        <w:ind w:firstLine="851"/>
        <w:jc w:val="both"/>
        <w:rPr>
          <w:rFonts w:ascii="Times New Roman" w:hAnsi="Times New Roman" w:cs="Times New Roman"/>
          <w:sz w:val="28"/>
          <w:szCs w:val="28"/>
          <w:shd w:val="clear" w:color="auto" w:fill="FFFFFF"/>
        </w:rPr>
      </w:pPr>
    </w:p>
    <w:p w14:paraId="17F2FB70" w14:textId="77777777" w:rsidR="00B928C8" w:rsidRPr="00D210C3" w:rsidRDefault="00B928C8" w:rsidP="0099446F">
      <w:pPr>
        <w:spacing w:after="0" w:line="360" w:lineRule="auto"/>
        <w:ind w:firstLine="851"/>
        <w:jc w:val="both"/>
        <w:rPr>
          <w:rFonts w:ascii="Times New Roman" w:hAnsi="Times New Roman" w:cs="Times New Roman"/>
          <w:sz w:val="28"/>
          <w:szCs w:val="28"/>
          <w:shd w:val="clear" w:color="auto" w:fill="FFFFFF"/>
        </w:rPr>
      </w:pPr>
    </w:p>
    <w:p w14:paraId="4B21DD9C" w14:textId="77777777" w:rsidR="00B928C8" w:rsidRPr="00D210C3" w:rsidRDefault="00B928C8" w:rsidP="0099446F">
      <w:pPr>
        <w:spacing w:after="0" w:line="360" w:lineRule="auto"/>
        <w:ind w:firstLine="851"/>
        <w:jc w:val="both"/>
        <w:rPr>
          <w:rFonts w:ascii="Times New Roman" w:hAnsi="Times New Roman" w:cs="Times New Roman"/>
          <w:sz w:val="28"/>
          <w:szCs w:val="28"/>
          <w:shd w:val="clear" w:color="auto" w:fill="FFFFFF"/>
        </w:rPr>
      </w:pPr>
    </w:p>
    <w:p w14:paraId="3ADB50C9" w14:textId="77777777" w:rsidR="00B928C8" w:rsidRPr="00D210C3" w:rsidRDefault="00B928C8" w:rsidP="0099446F">
      <w:pPr>
        <w:spacing w:after="0" w:line="360" w:lineRule="auto"/>
        <w:ind w:firstLine="851"/>
        <w:jc w:val="both"/>
        <w:rPr>
          <w:rFonts w:ascii="Times New Roman" w:hAnsi="Times New Roman" w:cs="Times New Roman"/>
          <w:sz w:val="28"/>
          <w:szCs w:val="28"/>
          <w:shd w:val="clear" w:color="auto" w:fill="FFFFFF"/>
        </w:rPr>
      </w:pPr>
    </w:p>
    <w:p w14:paraId="29DEBCFA" w14:textId="77777777" w:rsidR="00B928C8" w:rsidRPr="00D210C3" w:rsidRDefault="00B928C8" w:rsidP="0099446F">
      <w:pPr>
        <w:spacing w:after="0" w:line="360" w:lineRule="auto"/>
        <w:ind w:firstLine="851"/>
        <w:jc w:val="both"/>
        <w:rPr>
          <w:rFonts w:ascii="Times New Roman" w:hAnsi="Times New Roman" w:cs="Times New Roman"/>
          <w:sz w:val="28"/>
          <w:szCs w:val="28"/>
          <w:shd w:val="clear" w:color="auto" w:fill="FFFFFF"/>
        </w:rPr>
      </w:pPr>
    </w:p>
    <w:p w14:paraId="05C4B60F" w14:textId="77777777" w:rsidR="00B928C8" w:rsidRPr="00D210C3" w:rsidRDefault="00B928C8" w:rsidP="0099446F">
      <w:pPr>
        <w:spacing w:after="0" w:line="360" w:lineRule="auto"/>
        <w:ind w:firstLine="851"/>
        <w:jc w:val="both"/>
        <w:rPr>
          <w:rFonts w:ascii="Times New Roman" w:hAnsi="Times New Roman" w:cs="Times New Roman"/>
          <w:sz w:val="28"/>
          <w:szCs w:val="28"/>
          <w:shd w:val="clear" w:color="auto" w:fill="FFFFFF"/>
        </w:rPr>
      </w:pPr>
    </w:p>
    <w:p w14:paraId="31B1B8E9" w14:textId="77777777" w:rsidR="00B928C8" w:rsidRPr="00D210C3" w:rsidRDefault="00B928C8" w:rsidP="0099446F">
      <w:pPr>
        <w:spacing w:after="0" w:line="360" w:lineRule="auto"/>
        <w:ind w:firstLine="851"/>
        <w:jc w:val="both"/>
        <w:rPr>
          <w:rFonts w:ascii="Times New Roman" w:hAnsi="Times New Roman" w:cs="Times New Roman"/>
          <w:sz w:val="28"/>
          <w:szCs w:val="28"/>
          <w:shd w:val="clear" w:color="auto" w:fill="FFFFFF"/>
        </w:rPr>
      </w:pPr>
    </w:p>
    <w:p w14:paraId="134C5A39" w14:textId="77777777" w:rsidR="00B928C8" w:rsidRPr="00D210C3" w:rsidRDefault="00B928C8" w:rsidP="0099446F">
      <w:pPr>
        <w:spacing w:after="0" w:line="360" w:lineRule="auto"/>
        <w:ind w:firstLine="851"/>
        <w:jc w:val="both"/>
        <w:rPr>
          <w:rFonts w:ascii="Times New Roman" w:hAnsi="Times New Roman" w:cs="Times New Roman"/>
          <w:sz w:val="28"/>
          <w:szCs w:val="28"/>
          <w:shd w:val="clear" w:color="auto" w:fill="FFFFFF"/>
        </w:rPr>
      </w:pPr>
    </w:p>
    <w:p w14:paraId="45A5FE43" w14:textId="77777777" w:rsidR="00B928C8" w:rsidRPr="00D210C3" w:rsidRDefault="00B928C8" w:rsidP="0099446F">
      <w:pPr>
        <w:spacing w:after="0" w:line="360" w:lineRule="auto"/>
        <w:ind w:firstLine="851"/>
        <w:jc w:val="both"/>
        <w:rPr>
          <w:rFonts w:ascii="Times New Roman" w:hAnsi="Times New Roman" w:cs="Times New Roman"/>
          <w:sz w:val="28"/>
          <w:szCs w:val="28"/>
          <w:shd w:val="clear" w:color="auto" w:fill="FFFFFF"/>
        </w:rPr>
      </w:pPr>
    </w:p>
    <w:p w14:paraId="15DD7AF9" w14:textId="77777777" w:rsidR="00B928C8" w:rsidRPr="00D210C3" w:rsidRDefault="00B928C8" w:rsidP="0099446F">
      <w:pPr>
        <w:spacing w:after="0" w:line="360" w:lineRule="auto"/>
        <w:ind w:firstLine="851"/>
        <w:jc w:val="both"/>
        <w:rPr>
          <w:rFonts w:ascii="Times New Roman" w:hAnsi="Times New Roman" w:cs="Times New Roman"/>
          <w:sz w:val="28"/>
          <w:szCs w:val="28"/>
          <w:shd w:val="clear" w:color="auto" w:fill="FFFFFF"/>
        </w:rPr>
      </w:pPr>
    </w:p>
    <w:p w14:paraId="1D8DBA72" w14:textId="77777777" w:rsidR="00B928C8" w:rsidRPr="00D210C3" w:rsidRDefault="00B928C8" w:rsidP="0099446F">
      <w:pPr>
        <w:spacing w:after="0" w:line="360" w:lineRule="auto"/>
        <w:ind w:firstLine="851"/>
        <w:jc w:val="both"/>
        <w:rPr>
          <w:rFonts w:ascii="Times New Roman" w:hAnsi="Times New Roman" w:cs="Times New Roman"/>
          <w:sz w:val="28"/>
          <w:szCs w:val="28"/>
          <w:shd w:val="clear" w:color="auto" w:fill="FFFFFF"/>
        </w:rPr>
      </w:pPr>
    </w:p>
    <w:p w14:paraId="0532588C" w14:textId="77777777" w:rsidR="00B928C8" w:rsidRPr="00D210C3" w:rsidRDefault="00B928C8" w:rsidP="0099446F">
      <w:pPr>
        <w:spacing w:after="0" w:line="360" w:lineRule="auto"/>
        <w:ind w:firstLine="851"/>
        <w:jc w:val="both"/>
        <w:rPr>
          <w:rFonts w:ascii="Times New Roman" w:hAnsi="Times New Roman" w:cs="Times New Roman"/>
          <w:sz w:val="28"/>
          <w:szCs w:val="28"/>
          <w:shd w:val="clear" w:color="auto" w:fill="FFFFFF"/>
        </w:rPr>
      </w:pPr>
    </w:p>
    <w:p w14:paraId="37404A12" w14:textId="2F8D3E82" w:rsidR="00227AAE" w:rsidRPr="00D210C3" w:rsidRDefault="00227AAE" w:rsidP="00227AAE">
      <w:pPr>
        <w:spacing w:after="0" w:line="360" w:lineRule="auto"/>
        <w:ind w:firstLine="851"/>
        <w:jc w:val="both"/>
        <w:rPr>
          <w:rFonts w:ascii="Times New Roman" w:hAnsi="Times New Roman" w:cs="Times New Roman"/>
          <w:sz w:val="28"/>
          <w:szCs w:val="28"/>
        </w:rPr>
      </w:pPr>
    </w:p>
    <w:p w14:paraId="0BD21FE2" w14:textId="77777777" w:rsidR="0092069B" w:rsidRPr="00D210C3" w:rsidRDefault="0092069B" w:rsidP="0092069B">
      <w:pPr>
        <w:rPr>
          <w:rFonts w:ascii="Times New Roman" w:hAnsi="Times New Roman" w:cs="Times New Roman"/>
        </w:rPr>
      </w:pPr>
    </w:p>
    <w:p w14:paraId="18F97F95" w14:textId="451704F9" w:rsidR="00F14F76" w:rsidRPr="00D210C3" w:rsidRDefault="00D25930" w:rsidP="00B928C8">
      <w:pPr>
        <w:spacing w:after="0" w:line="360" w:lineRule="auto"/>
        <w:ind w:firstLine="851"/>
        <w:jc w:val="both"/>
        <w:rPr>
          <w:rFonts w:ascii="Times New Roman" w:hAnsi="Times New Roman" w:cs="Times New Roman"/>
          <w:b/>
          <w:bCs/>
          <w:sz w:val="28"/>
          <w:szCs w:val="28"/>
        </w:rPr>
      </w:pPr>
      <w:r w:rsidRPr="00D210C3">
        <w:rPr>
          <w:rFonts w:ascii="Times New Roman" w:hAnsi="Times New Roman" w:cs="Times New Roman"/>
          <w:b/>
          <w:bCs/>
          <w:sz w:val="28"/>
          <w:szCs w:val="28"/>
        </w:rPr>
        <w:lastRenderedPageBreak/>
        <w:t xml:space="preserve">1 Теоретические </w:t>
      </w:r>
      <w:r w:rsidR="00376901" w:rsidRPr="00D210C3">
        <w:rPr>
          <w:rFonts w:ascii="Times New Roman" w:hAnsi="Times New Roman" w:cs="Times New Roman"/>
          <w:b/>
          <w:bCs/>
          <w:sz w:val="28"/>
          <w:szCs w:val="28"/>
        </w:rPr>
        <w:t>аспекты исследования</w:t>
      </w:r>
      <w:r w:rsidRPr="00D210C3">
        <w:rPr>
          <w:rFonts w:ascii="Times New Roman" w:hAnsi="Times New Roman" w:cs="Times New Roman"/>
          <w:b/>
          <w:bCs/>
          <w:sz w:val="28"/>
          <w:szCs w:val="28"/>
        </w:rPr>
        <w:t xml:space="preserve"> продовольственной безопасности </w:t>
      </w:r>
      <w:r w:rsidR="00853EE0" w:rsidRPr="00D210C3">
        <w:rPr>
          <w:rFonts w:ascii="Times New Roman" w:hAnsi="Times New Roman" w:cs="Times New Roman"/>
          <w:b/>
          <w:bCs/>
          <w:sz w:val="28"/>
          <w:szCs w:val="28"/>
        </w:rPr>
        <w:t>государства</w:t>
      </w:r>
      <w:bookmarkEnd w:id="2"/>
    </w:p>
    <w:p w14:paraId="23F6CB3E" w14:textId="77777777" w:rsidR="00B928C8" w:rsidRPr="00D210C3" w:rsidRDefault="00B928C8" w:rsidP="00B928C8">
      <w:pPr>
        <w:spacing w:after="0" w:line="360" w:lineRule="auto"/>
        <w:ind w:firstLine="851"/>
        <w:jc w:val="both"/>
        <w:rPr>
          <w:rFonts w:ascii="Times New Roman" w:hAnsi="Times New Roman" w:cs="Times New Roman"/>
          <w:b/>
          <w:bCs/>
          <w:sz w:val="28"/>
          <w:szCs w:val="28"/>
        </w:rPr>
      </w:pPr>
    </w:p>
    <w:p w14:paraId="644EFBFD" w14:textId="56373252" w:rsidR="00B928C8" w:rsidRPr="00D210C3" w:rsidRDefault="00853EE0" w:rsidP="00B928C8">
      <w:pPr>
        <w:pStyle w:val="2"/>
        <w:spacing w:before="0" w:line="360" w:lineRule="auto"/>
        <w:ind w:firstLine="851"/>
        <w:jc w:val="both"/>
        <w:rPr>
          <w:rFonts w:ascii="Times New Roman" w:hAnsi="Times New Roman" w:cs="Times New Roman"/>
          <w:b/>
          <w:bCs/>
          <w:color w:val="auto"/>
          <w:sz w:val="28"/>
          <w:szCs w:val="28"/>
        </w:rPr>
      </w:pPr>
      <w:bookmarkStart w:id="3" w:name="_Toc104247151"/>
      <w:r w:rsidRPr="00D210C3">
        <w:rPr>
          <w:rFonts w:ascii="Times New Roman" w:hAnsi="Times New Roman" w:cs="Times New Roman"/>
          <w:b/>
          <w:bCs/>
          <w:color w:val="auto"/>
          <w:sz w:val="28"/>
          <w:szCs w:val="28"/>
        </w:rPr>
        <w:t xml:space="preserve">1.1 </w:t>
      </w:r>
      <w:bookmarkEnd w:id="3"/>
      <w:r w:rsidR="00611688" w:rsidRPr="00D210C3">
        <w:rPr>
          <w:rFonts w:ascii="Times New Roman" w:hAnsi="Times New Roman" w:cs="Times New Roman"/>
          <w:b/>
          <w:bCs/>
          <w:color w:val="auto"/>
          <w:sz w:val="28"/>
          <w:szCs w:val="28"/>
        </w:rPr>
        <w:t>Продовольственная безопасность: понятие, сущность и ее элементы</w:t>
      </w:r>
    </w:p>
    <w:p w14:paraId="44183FFD" w14:textId="77777777" w:rsidR="00430DDA" w:rsidRPr="00D210C3" w:rsidRDefault="00430DDA" w:rsidP="00430DDA">
      <w:pPr>
        <w:rPr>
          <w:rFonts w:ascii="Times New Roman" w:hAnsi="Times New Roman" w:cs="Times New Roman"/>
        </w:rPr>
      </w:pPr>
    </w:p>
    <w:p w14:paraId="267CD2E7" w14:textId="379E561F" w:rsidR="00CF38BF" w:rsidRPr="00D210C3" w:rsidRDefault="00781016" w:rsidP="00E1212F">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Под продовольственной безопасностью следует понимать такое состояние экономики, при котором независимо от конъюнктуры мировых рынков гарантируется стабильное обеспечение населения продовольствием в количестве, соответствующем научно обоснованным параметрам (предложение), с одной стороны, и создаются условия для поддержания потребления на уровне медицинских норм (спрос) </w:t>
      </w:r>
      <w:r w:rsidR="00430DDA" w:rsidRPr="00D210C3">
        <w:rPr>
          <w:rFonts w:ascii="Times New Roman" w:hAnsi="Times New Roman" w:cs="Times New Roman"/>
          <w:sz w:val="28"/>
          <w:szCs w:val="28"/>
        </w:rPr>
        <w:t>–</w:t>
      </w:r>
      <w:r w:rsidRPr="00D210C3">
        <w:rPr>
          <w:rFonts w:ascii="Times New Roman" w:hAnsi="Times New Roman" w:cs="Times New Roman"/>
          <w:sz w:val="28"/>
          <w:szCs w:val="28"/>
        </w:rPr>
        <w:t xml:space="preserve"> с другой. Главная цель достижения продовольственной безопасности </w:t>
      </w:r>
      <w:r w:rsidR="00430DDA" w:rsidRPr="00D210C3">
        <w:rPr>
          <w:rFonts w:ascii="Times New Roman" w:hAnsi="Times New Roman" w:cs="Times New Roman"/>
          <w:sz w:val="28"/>
          <w:szCs w:val="28"/>
        </w:rPr>
        <w:t>–</w:t>
      </w:r>
      <w:r w:rsidRPr="00D210C3">
        <w:rPr>
          <w:rFonts w:ascii="Times New Roman" w:hAnsi="Times New Roman" w:cs="Times New Roman"/>
          <w:sz w:val="28"/>
          <w:szCs w:val="28"/>
        </w:rPr>
        <w:t xml:space="preserve"> гарантированное и устойчивое снабжение перерабатывающих предприятий сырьем, а населения </w:t>
      </w:r>
      <w:r w:rsidR="00430DDA" w:rsidRPr="00D210C3">
        <w:rPr>
          <w:rFonts w:ascii="Times New Roman" w:hAnsi="Times New Roman" w:cs="Times New Roman"/>
          <w:sz w:val="28"/>
          <w:szCs w:val="28"/>
        </w:rPr>
        <w:t>–</w:t>
      </w:r>
      <w:r w:rsidRPr="00D210C3">
        <w:rPr>
          <w:rFonts w:ascii="Times New Roman" w:hAnsi="Times New Roman" w:cs="Times New Roman"/>
          <w:sz w:val="28"/>
          <w:szCs w:val="28"/>
        </w:rPr>
        <w:t xml:space="preserve"> продовольствием, не подверженное влиянию внешних и внутренних неблагоприятных воздействий. Оно не должно быть уязвимым даже в случае роста цен, нехватки валюты, эмбарго на поставки извне. </w:t>
      </w:r>
    </w:p>
    <w:p w14:paraId="5818D212" w14:textId="77777777" w:rsidR="00CF38BF" w:rsidRPr="00D210C3" w:rsidRDefault="00CF38BF" w:rsidP="00E1212F">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Важнейшими условиями достижения продовольственной безопасности являются: </w:t>
      </w:r>
    </w:p>
    <w:p w14:paraId="267E5FE2" w14:textId="77777777" w:rsidR="00CF38BF" w:rsidRPr="00D210C3" w:rsidRDefault="00CF38BF" w:rsidP="00E1212F">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 потенциальная физическая доступность продуктов питания для каждого человека (наличие их и предложение в достаточном количестве); </w:t>
      </w:r>
    </w:p>
    <w:p w14:paraId="14D46ADF" w14:textId="77777777" w:rsidR="00CF38BF" w:rsidRPr="00D210C3" w:rsidRDefault="00CF38BF" w:rsidP="00E1212F">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 экономическая возможность приобретения продовольствия всеми социальными группами населения, в том числе и малоимущими (платежеспособность потребительского спроса); </w:t>
      </w:r>
    </w:p>
    <w:p w14:paraId="125115D8" w14:textId="79D5A97F" w:rsidR="00CF38BF" w:rsidRPr="00D210C3" w:rsidRDefault="00CF38BF" w:rsidP="00E1212F">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потребление продуктов высокого качества в количестве, достаточном для рационального питания.</w:t>
      </w:r>
    </w:p>
    <w:p w14:paraId="3FBDF559" w14:textId="31E12CB4" w:rsidR="00611688" w:rsidRPr="00D210C3" w:rsidRDefault="00611688" w:rsidP="00E1212F">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По степени обеспечения продовольственной безопасности все страны могут быть условно разделены на четыре группы:</w:t>
      </w:r>
    </w:p>
    <w:p w14:paraId="757A1F1C" w14:textId="562AD363" w:rsidR="00611688" w:rsidRPr="00D210C3" w:rsidRDefault="00CF38BF" w:rsidP="00E1212F">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w:t>
      </w:r>
      <w:r w:rsidR="00611688" w:rsidRPr="00D210C3">
        <w:rPr>
          <w:rFonts w:ascii="Times New Roman" w:hAnsi="Times New Roman" w:cs="Times New Roman"/>
          <w:sz w:val="28"/>
          <w:szCs w:val="28"/>
        </w:rPr>
        <w:t xml:space="preserve"> независимые - 100% обеспечивающие населения основными продуктами питания собственного производства;</w:t>
      </w:r>
    </w:p>
    <w:p w14:paraId="690875D2" w14:textId="4686215F" w:rsidR="00611688" w:rsidRPr="00D210C3" w:rsidRDefault="00CF38BF" w:rsidP="00E1212F">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lastRenderedPageBreak/>
        <w:t>–</w:t>
      </w:r>
      <w:r w:rsidR="00611688" w:rsidRPr="00D210C3">
        <w:rPr>
          <w:rFonts w:ascii="Times New Roman" w:hAnsi="Times New Roman" w:cs="Times New Roman"/>
          <w:sz w:val="28"/>
          <w:szCs w:val="28"/>
        </w:rPr>
        <w:t xml:space="preserve"> относительно независимые - основные объемы продуктов питания производятся самостоятельно, а небольшие – импортируются;</w:t>
      </w:r>
    </w:p>
    <w:p w14:paraId="049CF4DA" w14:textId="1F24D011" w:rsidR="00611688" w:rsidRPr="00D210C3" w:rsidRDefault="00CF38BF" w:rsidP="00E1212F">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w:t>
      </w:r>
      <w:r w:rsidR="00611688" w:rsidRPr="00D210C3">
        <w:rPr>
          <w:rFonts w:ascii="Times New Roman" w:hAnsi="Times New Roman" w:cs="Times New Roman"/>
          <w:sz w:val="28"/>
          <w:szCs w:val="28"/>
        </w:rPr>
        <w:t xml:space="preserve"> зависимые - значительное количество продовольствия импортируется.</w:t>
      </w:r>
    </w:p>
    <w:p w14:paraId="1469F077" w14:textId="00BF3465" w:rsidR="00611688" w:rsidRPr="00D210C3" w:rsidRDefault="00CF38BF" w:rsidP="00E1212F">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w:t>
      </w:r>
      <w:r w:rsidR="00611688" w:rsidRPr="00D210C3">
        <w:rPr>
          <w:rFonts w:ascii="Times New Roman" w:hAnsi="Times New Roman" w:cs="Times New Roman"/>
          <w:sz w:val="28"/>
          <w:szCs w:val="28"/>
        </w:rPr>
        <w:t xml:space="preserve"> полностью зависимые - не имеющие возможности производить самостоятельно достаточное количество пищевой продукции.</w:t>
      </w:r>
    </w:p>
    <w:p w14:paraId="687CAB04" w14:textId="094F4B06" w:rsidR="00D210C3" w:rsidRPr="00D210C3" w:rsidRDefault="00E1212F" w:rsidP="00D210C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Элементами продовольственной безопасности являются доступность пищи в необходимом количестве и качестве,</w:t>
      </w:r>
      <w:r w:rsidR="00D210C3" w:rsidRPr="00D210C3">
        <w:rPr>
          <w:rFonts w:ascii="Times New Roman" w:hAnsi="Times New Roman" w:cs="Times New Roman"/>
          <w:sz w:val="28"/>
          <w:szCs w:val="28"/>
        </w:rPr>
        <w:t xml:space="preserve"> </w:t>
      </w:r>
      <w:r w:rsidRPr="00D210C3">
        <w:rPr>
          <w:rFonts w:ascii="Times New Roman" w:hAnsi="Times New Roman" w:cs="Times New Roman"/>
          <w:sz w:val="28"/>
          <w:szCs w:val="28"/>
        </w:rPr>
        <w:t>обеспече</w:t>
      </w:r>
      <w:r w:rsidR="00D210C3" w:rsidRPr="00D210C3">
        <w:rPr>
          <w:rFonts w:ascii="Times New Roman" w:hAnsi="Times New Roman" w:cs="Times New Roman"/>
          <w:sz w:val="28"/>
          <w:szCs w:val="28"/>
        </w:rPr>
        <w:t>н</w:t>
      </w:r>
      <w:r w:rsidRPr="00D210C3">
        <w:rPr>
          <w:rFonts w:ascii="Times New Roman" w:hAnsi="Times New Roman" w:cs="Times New Roman"/>
          <w:sz w:val="28"/>
          <w:szCs w:val="28"/>
        </w:rPr>
        <w:t>ие качественным продовольствием всех социальных слоев, независимость внутреннего рынка сельскохозяйственной продукции от импорта, поддержание производительности аграрного комплекса, снижение влияния природных факторов.</w:t>
      </w:r>
    </w:p>
    <w:p w14:paraId="3F3AD195" w14:textId="77777777" w:rsidR="00611688" w:rsidRPr="00D210C3" w:rsidRDefault="00611688" w:rsidP="00E1212F">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Россию при таком делении можно отнести к группе относительно независимых стран. В отличие от многих стран, Россия, имея все необходимые ресурсы, остается крупнейшим мировым импортером сельскохозяйственной продукции, продовольствия и сырья. Это связано с тем, что темпы роста производства продовольствия в стране не успевают за возрастающими потребностями населения. Главная причина значительной доли продовольственного импорта - несовершенство аграрной политики, проводимой государством и низкая производительность во многих секторах АПК.</w:t>
      </w:r>
    </w:p>
    <w:p w14:paraId="4E871E7D" w14:textId="77777777" w:rsidR="00611688" w:rsidRPr="00D210C3" w:rsidRDefault="00611688" w:rsidP="00E1212F">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Агропромышленный комплекс (АПК) - сложная социально-экономическая система, включающая большое разнообразие структурных элементов, образующая его подсистемы, Центральным звеном АПК является сельское хозяйство, которое является фундаментом обеспечения продовольственной безопасности, как глобальной, так и национальной.</w:t>
      </w:r>
    </w:p>
    <w:p w14:paraId="30A987B0" w14:textId="77777777" w:rsidR="00611688" w:rsidRPr="00D210C3" w:rsidRDefault="00611688" w:rsidP="00E1212F">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В настоящее время благополучие граждан России, социальная и экономическая стабильность в стране во многом зависит от уровня конкурентоспособности отечественного аграрного сектора экономики. Эффективное развитие АПК является задачей стратегической важности, от </w:t>
      </w:r>
      <w:r w:rsidRPr="00D210C3">
        <w:rPr>
          <w:rFonts w:ascii="Times New Roman" w:hAnsi="Times New Roman" w:cs="Times New Roman"/>
          <w:sz w:val="28"/>
          <w:szCs w:val="28"/>
        </w:rPr>
        <w:lastRenderedPageBreak/>
        <w:t>решения которой зависит перспектива обеспечения продовольственной безопасности России. Это особенно актуально в условиях разразившегося мирового финансово-экономического кризиса, связанного с падением мировых цен на нефть, ростом военного напряжения в мире, экономических санкций [2].</w:t>
      </w:r>
    </w:p>
    <w:p w14:paraId="1660E18A" w14:textId="77777777" w:rsidR="0053427A" w:rsidRPr="00D210C3" w:rsidRDefault="00611688" w:rsidP="00E1212F">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Адаптировать аграрный сектор экономики к трансформирующимся рыночным отношениям возможно только при наличии эффективного механизма управления. Относительно низкая инвестиционная привлекательность АПК обусловлена высокими производственно-финансовыми рисками и недостаточным уровнем финансовой обеспеченности отечественных товаропроизводителей. Недостаточный уровень оказания бюджетной поддержки российским аграриям, высокие кредитные процентные ставки, большая доля устаревшей техники, отсутствие возможности осваивать инновации не дают большинству сельскохозяйственных организаций производить конкурентоспособную продукцию. Сложившиеся условия требуют роста уровня профессионализма менеджмента организаций АПК, который выражается в способности оперативно реагировать на меняющиеся экономические условия. </w:t>
      </w:r>
    </w:p>
    <w:p w14:paraId="72C74273" w14:textId="78F97DED" w:rsidR="00611688" w:rsidRPr="00D210C3" w:rsidRDefault="00611688" w:rsidP="00E1212F">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На современном этапе основными проблемами развития АПК являются:</w:t>
      </w:r>
    </w:p>
    <w:p w14:paraId="614D3BF9" w14:textId="562C7254" w:rsidR="00611688" w:rsidRPr="00D210C3" w:rsidRDefault="0053427A" w:rsidP="00E1212F">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 </w:t>
      </w:r>
      <w:r w:rsidR="00611688" w:rsidRPr="00D210C3">
        <w:rPr>
          <w:rFonts w:ascii="Times New Roman" w:hAnsi="Times New Roman" w:cs="Times New Roman"/>
          <w:sz w:val="28"/>
          <w:szCs w:val="28"/>
        </w:rPr>
        <w:t>недостаточная конкурентоспособность отечественных товаропроизводителей;</w:t>
      </w:r>
    </w:p>
    <w:p w14:paraId="6B02A595" w14:textId="413CD7B8" w:rsidR="00611688" w:rsidRPr="00D210C3" w:rsidRDefault="0053427A" w:rsidP="00E1212F">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 </w:t>
      </w:r>
      <w:r w:rsidR="00611688" w:rsidRPr="00D210C3">
        <w:rPr>
          <w:rFonts w:ascii="Times New Roman" w:hAnsi="Times New Roman" w:cs="Times New Roman"/>
          <w:sz w:val="28"/>
          <w:szCs w:val="28"/>
        </w:rPr>
        <w:t>диспаритет цен в товарном обмене между сельским хозяйством и другими отраслями народного хозяйства;</w:t>
      </w:r>
    </w:p>
    <w:p w14:paraId="5F973512" w14:textId="41246570" w:rsidR="00611688" w:rsidRPr="00D210C3" w:rsidRDefault="0053427A" w:rsidP="00E1212F">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 </w:t>
      </w:r>
      <w:r w:rsidR="00611688" w:rsidRPr="00D210C3">
        <w:rPr>
          <w:rFonts w:ascii="Times New Roman" w:hAnsi="Times New Roman" w:cs="Times New Roman"/>
          <w:sz w:val="28"/>
          <w:szCs w:val="28"/>
        </w:rPr>
        <w:t>монополизм перерабатывающих предприятий и торговых сетей;</w:t>
      </w:r>
    </w:p>
    <w:p w14:paraId="46DBDBC4" w14:textId="3996D069" w:rsidR="00611688" w:rsidRPr="00D210C3" w:rsidRDefault="0053427A" w:rsidP="00E1212F">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 </w:t>
      </w:r>
      <w:r w:rsidR="00611688" w:rsidRPr="00D210C3">
        <w:rPr>
          <w:rFonts w:ascii="Times New Roman" w:hAnsi="Times New Roman" w:cs="Times New Roman"/>
          <w:sz w:val="28"/>
          <w:szCs w:val="28"/>
        </w:rPr>
        <w:t>технико-технологическое отставание сельского хозяйства России от развитых стран мира из-за недостаточного уровня доходов сельскохозяйственных товаропроизводителей для осуществления модернизации;</w:t>
      </w:r>
    </w:p>
    <w:p w14:paraId="7B8ABB14" w14:textId="6EAC88BF" w:rsidR="00611688" w:rsidRPr="00D210C3" w:rsidRDefault="0053427A" w:rsidP="00E1212F">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 </w:t>
      </w:r>
      <w:r w:rsidR="00611688" w:rsidRPr="00D210C3">
        <w:rPr>
          <w:rFonts w:ascii="Times New Roman" w:hAnsi="Times New Roman" w:cs="Times New Roman"/>
          <w:sz w:val="28"/>
          <w:szCs w:val="28"/>
        </w:rPr>
        <w:t>отток трудоспособного населения из сельской местности.</w:t>
      </w:r>
    </w:p>
    <w:p w14:paraId="1437D60B" w14:textId="77777777" w:rsidR="00611688" w:rsidRPr="00D210C3" w:rsidRDefault="00611688" w:rsidP="00E1212F">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lastRenderedPageBreak/>
        <w:t>Без решения указанных проблем дальнейшее развитие агропромышленного комплекса невозможно.</w:t>
      </w:r>
    </w:p>
    <w:p w14:paraId="6ACD3C7F" w14:textId="77777777" w:rsidR="00611688" w:rsidRPr="00D210C3" w:rsidRDefault="00611688" w:rsidP="00611688">
      <w:pPr>
        <w:rPr>
          <w:rFonts w:ascii="Times New Roman" w:hAnsi="Times New Roman" w:cs="Times New Roman"/>
        </w:rPr>
      </w:pPr>
    </w:p>
    <w:p w14:paraId="01A761A7" w14:textId="69CF9214" w:rsidR="00D52D06" w:rsidRPr="00D210C3" w:rsidRDefault="00D52D06" w:rsidP="00E1212F">
      <w:pPr>
        <w:pStyle w:val="2"/>
        <w:spacing w:line="360" w:lineRule="auto"/>
        <w:ind w:firstLine="851"/>
        <w:jc w:val="both"/>
        <w:rPr>
          <w:rFonts w:ascii="Times New Roman" w:hAnsi="Times New Roman" w:cs="Times New Roman"/>
          <w:b/>
          <w:bCs/>
          <w:color w:val="auto"/>
          <w:sz w:val="28"/>
          <w:szCs w:val="28"/>
        </w:rPr>
      </w:pPr>
      <w:bookmarkStart w:id="4" w:name="_Toc104247152"/>
      <w:r w:rsidRPr="00D210C3">
        <w:rPr>
          <w:rFonts w:ascii="Times New Roman" w:hAnsi="Times New Roman" w:cs="Times New Roman"/>
          <w:b/>
          <w:bCs/>
          <w:color w:val="auto"/>
          <w:sz w:val="28"/>
          <w:szCs w:val="28"/>
        </w:rPr>
        <w:t xml:space="preserve">1.2 </w:t>
      </w:r>
      <w:r w:rsidR="00385769" w:rsidRPr="00D210C3">
        <w:rPr>
          <w:rFonts w:ascii="Times New Roman" w:hAnsi="Times New Roman" w:cs="Times New Roman"/>
          <w:b/>
          <w:bCs/>
          <w:color w:val="auto"/>
          <w:sz w:val="28"/>
          <w:szCs w:val="28"/>
        </w:rPr>
        <w:t>Факторы и этапы</w:t>
      </w:r>
      <w:r w:rsidR="00A227D1" w:rsidRPr="00D210C3">
        <w:rPr>
          <w:rFonts w:ascii="Times New Roman" w:hAnsi="Times New Roman" w:cs="Times New Roman"/>
          <w:b/>
          <w:bCs/>
          <w:color w:val="auto"/>
          <w:sz w:val="28"/>
          <w:szCs w:val="28"/>
        </w:rPr>
        <w:t xml:space="preserve"> обеспечения</w:t>
      </w:r>
      <w:r w:rsidR="00385769" w:rsidRPr="00D210C3">
        <w:rPr>
          <w:rFonts w:ascii="Times New Roman" w:hAnsi="Times New Roman" w:cs="Times New Roman"/>
          <w:b/>
          <w:bCs/>
          <w:color w:val="auto"/>
          <w:sz w:val="28"/>
          <w:szCs w:val="28"/>
        </w:rPr>
        <w:t xml:space="preserve"> продовольственной </w:t>
      </w:r>
      <w:r w:rsidR="00A227D1" w:rsidRPr="00D210C3">
        <w:rPr>
          <w:rFonts w:ascii="Times New Roman" w:hAnsi="Times New Roman" w:cs="Times New Roman"/>
          <w:b/>
          <w:bCs/>
          <w:color w:val="auto"/>
          <w:sz w:val="28"/>
          <w:szCs w:val="28"/>
        </w:rPr>
        <w:t>безопасности государства</w:t>
      </w:r>
      <w:bookmarkEnd w:id="4"/>
    </w:p>
    <w:p w14:paraId="4EC3C24F" w14:textId="77777777" w:rsidR="00102066" w:rsidRPr="00D210C3" w:rsidRDefault="00102066" w:rsidP="00102066">
      <w:pPr>
        <w:rPr>
          <w:rFonts w:ascii="Times New Roman" w:hAnsi="Times New Roman" w:cs="Times New Roman"/>
        </w:rPr>
      </w:pPr>
    </w:p>
    <w:p w14:paraId="7E9E81E2" w14:textId="015B7A78" w:rsidR="00631A5D" w:rsidRPr="00D210C3" w:rsidRDefault="00631A5D" w:rsidP="0010206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В современных условиях развития мировой экономики глобальной является проблема обеспечения продовольственной безопасности, предполагающая продовольственное самообеспечение стран и регионов, продовольственную независимость, а также безопасность продовольствия для здоровья, жизни населения и окружающей среды. При этом важная роль в обеспечении продовольственной безопасности стран отводится их внешнеэкономической политике [9].</w:t>
      </w:r>
    </w:p>
    <w:p w14:paraId="61D2B9A8" w14:textId="2C9FD4DA" w:rsidR="00C8401D" w:rsidRPr="00D210C3" w:rsidRDefault="00C8401D" w:rsidP="0010206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Основным документом, регулирующим аграрную политику России в области обеспечения страны продовольствием, является Доктрина продовольственной безопасности России, в рамках которой получила развитие Стратегия национальной безопасности Российской Федерации </w:t>
      </w:r>
      <w:r w:rsidR="00795583" w:rsidRPr="00D210C3">
        <w:rPr>
          <w:rFonts w:ascii="Times New Roman" w:hAnsi="Times New Roman" w:cs="Times New Roman"/>
          <w:sz w:val="28"/>
          <w:szCs w:val="28"/>
        </w:rPr>
        <w:t>от 21 января 2020 г.</w:t>
      </w:r>
      <w:r w:rsidRPr="00D210C3">
        <w:rPr>
          <w:rFonts w:ascii="Times New Roman" w:hAnsi="Times New Roman" w:cs="Times New Roman"/>
          <w:sz w:val="28"/>
          <w:szCs w:val="28"/>
        </w:rPr>
        <w:t xml:space="preserve"> В соответствии с основными положениями Доктрины продовольственная безопасность определяется как продовольственная независимость страны, что отличается от международной трактовки этой категории, в которой основное внимание сфокусировано на доступности продовольствия для потребителя.</w:t>
      </w:r>
    </w:p>
    <w:p w14:paraId="0E809441" w14:textId="129A3E73" w:rsidR="009B78DA" w:rsidRPr="00D210C3" w:rsidRDefault="009B78DA" w:rsidP="0010206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Стратегической целью обеспечения продовольственной безопасности является обеспечение населения страны безопасной, качественной и доступной сельскохозяйственной продукцией, сырьем и продовольствием в объемах, обеспечивающих рациональные нормы потребления пищевой продукции. Исходя из требований продовольственной независимости основными источниками пищевых продуктов является продукция сельского, лесного, рыбного, охотничьего хозяйств, а также продукция пищевой </w:t>
      </w:r>
      <w:r w:rsidRPr="00D210C3">
        <w:rPr>
          <w:rFonts w:ascii="Times New Roman" w:hAnsi="Times New Roman" w:cs="Times New Roman"/>
          <w:sz w:val="28"/>
          <w:szCs w:val="28"/>
        </w:rPr>
        <w:lastRenderedPageBreak/>
        <w:t>промышленности. Определяющую роль в обеспечении продовольственной безопасности играют сельское и рыбное хозяйство, пищевая промышленность.</w:t>
      </w:r>
    </w:p>
    <w:p w14:paraId="2A2978D3" w14:textId="518CA27C" w:rsidR="007859F2" w:rsidRPr="00D210C3" w:rsidRDefault="007859F2" w:rsidP="0010206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Основными задачами обеспечения продовольственной безопасности, независимо от изменения внешних и внутренних условий, являются: </w:t>
      </w:r>
    </w:p>
    <w:p w14:paraId="5FDC20CF" w14:textId="797F77F2" w:rsidR="007859F2" w:rsidRPr="00D210C3" w:rsidRDefault="007859F2" w:rsidP="0010206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а) устойчивое развитие производства сельскохозяйственной продукции, сырья и продовольствия, достаточное для обеспечения продовольственной независимости на основе принципов научно обоснованного планирования;</w:t>
      </w:r>
    </w:p>
    <w:p w14:paraId="11953CD7" w14:textId="77777777" w:rsidR="007859F2" w:rsidRPr="00D210C3" w:rsidRDefault="007859F2" w:rsidP="0010206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б) своевременное прогнозирование, выявление и предотвращение внутренних и внешних угроз продовольственной безопасности, минимизация их негативных последствий за счет постоянной готовности системы обеспечения граждан пищевой продукцией, формирования ее стратегических запасов; </w:t>
      </w:r>
    </w:p>
    <w:p w14:paraId="67EDBCD9" w14:textId="77777777" w:rsidR="007859F2" w:rsidRPr="00D210C3" w:rsidRDefault="007859F2" w:rsidP="0010206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в) обеспечение физической и экономической доступности продовольственного ассортимента качественной и безопасной пищевой продукции, необходимой для формирования рациона здорового питания каждого гражданина страны; </w:t>
      </w:r>
    </w:p>
    <w:p w14:paraId="18C251E2" w14:textId="77777777" w:rsidR="007859F2" w:rsidRPr="00D210C3" w:rsidRDefault="007859F2" w:rsidP="0010206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г) обеспечение безопасности пищевой продукции; </w:t>
      </w:r>
    </w:p>
    <w:p w14:paraId="3A98FDF0" w14:textId="77777777" w:rsidR="007859F2" w:rsidRPr="00D210C3" w:rsidRDefault="007859F2" w:rsidP="0010206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д) производство сельскохозяйственной продукции, сырья и продовольствия, соответствующих установленным экологическим, санитарно-эпидемиологическим, ветеринарным и иным требованиям, с учетом необходимости использования при их производстве безопасных для здоровья человека технологий; </w:t>
      </w:r>
    </w:p>
    <w:p w14:paraId="13EF1FFB" w14:textId="77777777" w:rsidR="007859F2" w:rsidRPr="00D210C3" w:rsidRDefault="007859F2" w:rsidP="0010206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е) достижение положительного сальдо торгового баланса сельскохозяйственной продукции, сырья и продовольствия; </w:t>
      </w:r>
    </w:p>
    <w:p w14:paraId="579FCD65" w14:textId="0C643DCB" w:rsidR="007859F2" w:rsidRPr="00D210C3" w:rsidRDefault="007859F2" w:rsidP="0010206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ж) реализация экспортного потенциала с учетом приоритета самообеспечения страны отечественной сельскохозяйственной продукцией, сырьем и продовольствием, а также с учетом необходимости обеспечения продовольственной безопасности в рамках Евразийского экономического союза.</w:t>
      </w:r>
    </w:p>
    <w:p w14:paraId="0E64C2CD" w14:textId="7B3C3167" w:rsidR="0011432A" w:rsidRPr="00D210C3" w:rsidRDefault="0011432A" w:rsidP="0010206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lastRenderedPageBreak/>
        <w:t>Государственная социально-экономическая политика в сфере обеспечения продовольственной безопасности, составной частью которой является государственная аграрная политика, должна осуществляться по следующим основным направлениям</w:t>
      </w:r>
      <w:r w:rsidR="00CA7CC2">
        <w:rPr>
          <w:rFonts w:ascii="Times New Roman" w:hAnsi="Times New Roman" w:cs="Times New Roman"/>
          <w:sz w:val="28"/>
          <w:szCs w:val="28"/>
        </w:rPr>
        <w:t xml:space="preserve"> </w:t>
      </w:r>
      <w:r w:rsidR="00CA7CC2" w:rsidRPr="00D210C3">
        <w:rPr>
          <w:rFonts w:ascii="Times New Roman" w:hAnsi="Times New Roman" w:cs="Times New Roman"/>
          <w:sz w:val="28"/>
          <w:szCs w:val="28"/>
        </w:rPr>
        <w:t>[</w:t>
      </w:r>
      <w:r w:rsidR="00CA7CC2">
        <w:rPr>
          <w:rFonts w:ascii="Times New Roman" w:hAnsi="Times New Roman" w:cs="Times New Roman"/>
          <w:sz w:val="28"/>
          <w:szCs w:val="28"/>
        </w:rPr>
        <w:t>1</w:t>
      </w:r>
      <w:r w:rsidR="00CA7CC2" w:rsidRPr="00D210C3">
        <w:rPr>
          <w:rFonts w:ascii="Times New Roman" w:hAnsi="Times New Roman" w:cs="Times New Roman"/>
          <w:sz w:val="28"/>
          <w:szCs w:val="28"/>
        </w:rPr>
        <w:t>2]</w:t>
      </w:r>
      <w:r w:rsidRPr="00D210C3">
        <w:rPr>
          <w:rFonts w:ascii="Times New Roman" w:hAnsi="Times New Roman" w:cs="Times New Roman"/>
          <w:sz w:val="28"/>
          <w:szCs w:val="28"/>
        </w:rPr>
        <w:t>:</w:t>
      </w:r>
    </w:p>
    <w:p w14:paraId="1E2544C2" w14:textId="77777777" w:rsidR="00F1581A" w:rsidRPr="00D210C3" w:rsidRDefault="00F1581A" w:rsidP="0010206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а) повышение экономической доступности качественной пищевой продукции для формирования рациона здорового питания всех групп населения путем: осуществления мер, направленных на снижение уровня бедности; обеспечения приоритетной поддержки наиболее нуждающихся слоев населения, включая беременных и кормящих женщин, детей всех возрастных групп, а также лиц, находящихся в учреждениях социальной сферы, продуктами здорового питания в рамках развития системы внутренней продовольственной помощи; </w:t>
      </w:r>
    </w:p>
    <w:p w14:paraId="6BF763E1" w14:textId="46D61660" w:rsidR="00F1581A" w:rsidRPr="00D210C3" w:rsidRDefault="00F1581A" w:rsidP="0010206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б) обеспечение физической доступности пищевой продукции путем: развития межрегиональной интеграции в сфере продовольственных рынков и продовольственного обеспечения; эффективного использования механизмов поддержки регионов, находящихся в зонах недостаточного производства пищевой продукции или оказавшихся в чрезвычайных ситуациях; развития транспортной и логистической инфраструктуры, в том числе в отдаленных регионах, для гарантированного и относительно равномерного по времени продовольственного снабжения населения; создания условий для увеличения числа объектов торговой инфраструктуры и объектов общественного питания различных типов;</w:t>
      </w:r>
    </w:p>
    <w:p w14:paraId="1BF7B73B" w14:textId="23C48551" w:rsidR="007859F2" w:rsidRPr="00D210C3" w:rsidRDefault="008C09E9" w:rsidP="0010206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в) формирование государственного резерва сельскохозяйственной продукции, сырья и продовольствия, который должен определяться номенклатурой соответствующих материальных ценностей и нормами их накопления.</w:t>
      </w:r>
    </w:p>
    <w:p w14:paraId="0B764393" w14:textId="2980A4E8" w:rsidR="008C09E9" w:rsidRPr="00D210C3" w:rsidRDefault="008C09E9" w:rsidP="0010206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Государственной программой развития сельского хозяйства и регулирования рынков сельскохозяйственной продукции, сырья и продовольствия от 21 января 2020 г. определены целевые индикаторы развития аграрной сферы в разрезе отраслей, подотраслей и отдельных видов </w:t>
      </w:r>
      <w:r w:rsidRPr="00D210C3">
        <w:rPr>
          <w:rFonts w:ascii="Times New Roman" w:hAnsi="Times New Roman" w:cs="Times New Roman"/>
          <w:sz w:val="28"/>
          <w:szCs w:val="28"/>
        </w:rPr>
        <w:lastRenderedPageBreak/>
        <w:t>сельскохозяйственной продукции и сырья.</w:t>
      </w:r>
      <w:r w:rsidR="00102066" w:rsidRPr="00D210C3">
        <w:rPr>
          <w:rFonts w:ascii="Times New Roman" w:hAnsi="Times New Roman" w:cs="Times New Roman"/>
          <w:sz w:val="28"/>
          <w:szCs w:val="28"/>
        </w:rPr>
        <w:t xml:space="preserve"> Программа регулирует развитие ключевых секторов агропромышленного производства, включая логистику, которые оказывают влияние на состояние системы национальной продовольственной безопасности страны</w:t>
      </w:r>
      <w:r w:rsidR="00CA7CC2">
        <w:rPr>
          <w:rFonts w:ascii="Times New Roman" w:hAnsi="Times New Roman" w:cs="Times New Roman"/>
          <w:sz w:val="28"/>
          <w:szCs w:val="28"/>
        </w:rPr>
        <w:t xml:space="preserve"> </w:t>
      </w:r>
      <w:r w:rsidR="00CA7CC2" w:rsidRPr="00D210C3">
        <w:rPr>
          <w:rFonts w:ascii="Times New Roman" w:hAnsi="Times New Roman" w:cs="Times New Roman"/>
          <w:sz w:val="28"/>
          <w:szCs w:val="28"/>
        </w:rPr>
        <w:t>[</w:t>
      </w:r>
      <w:r w:rsidR="00CA7CC2">
        <w:rPr>
          <w:rFonts w:ascii="Times New Roman" w:hAnsi="Times New Roman" w:cs="Times New Roman"/>
          <w:sz w:val="28"/>
          <w:szCs w:val="28"/>
        </w:rPr>
        <w:t>1</w:t>
      </w:r>
      <w:r w:rsidR="00CA7CC2" w:rsidRPr="00D210C3">
        <w:rPr>
          <w:rFonts w:ascii="Times New Roman" w:hAnsi="Times New Roman" w:cs="Times New Roman"/>
          <w:sz w:val="28"/>
          <w:szCs w:val="28"/>
        </w:rPr>
        <w:t>]</w:t>
      </w:r>
      <w:r w:rsidR="00102066" w:rsidRPr="00D210C3">
        <w:rPr>
          <w:rFonts w:ascii="Times New Roman" w:hAnsi="Times New Roman" w:cs="Times New Roman"/>
          <w:sz w:val="28"/>
          <w:szCs w:val="28"/>
        </w:rPr>
        <w:t>.</w:t>
      </w:r>
    </w:p>
    <w:p w14:paraId="3999BCA2" w14:textId="77777777" w:rsidR="00102066" w:rsidRPr="00D210C3" w:rsidRDefault="00102066" w:rsidP="00102066">
      <w:pPr>
        <w:spacing w:after="0" w:line="360" w:lineRule="auto"/>
        <w:ind w:firstLine="851"/>
        <w:jc w:val="both"/>
        <w:rPr>
          <w:rFonts w:ascii="Times New Roman" w:hAnsi="Times New Roman" w:cs="Times New Roman"/>
          <w:sz w:val="28"/>
          <w:szCs w:val="28"/>
        </w:rPr>
      </w:pPr>
    </w:p>
    <w:p w14:paraId="015E7F72" w14:textId="42762254" w:rsidR="00D921F8" w:rsidRPr="00D210C3" w:rsidRDefault="00D921F8" w:rsidP="00102066">
      <w:pPr>
        <w:pStyle w:val="2"/>
        <w:spacing w:line="360" w:lineRule="auto"/>
        <w:ind w:firstLine="851"/>
        <w:jc w:val="both"/>
        <w:rPr>
          <w:rFonts w:ascii="Times New Roman" w:hAnsi="Times New Roman" w:cs="Times New Roman"/>
          <w:b/>
          <w:bCs/>
          <w:color w:val="auto"/>
          <w:sz w:val="28"/>
          <w:szCs w:val="28"/>
        </w:rPr>
      </w:pPr>
      <w:bookmarkStart w:id="5" w:name="_Toc104247153"/>
      <w:r w:rsidRPr="00D210C3">
        <w:rPr>
          <w:rFonts w:ascii="Times New Roman" w:hAnsi="Times New Roman" w:cs="Times New Roman"/>
          <w:b/>
          <w:bCs/>
          <w:color w:val="auto"/>
          <w:sz w:val="28"/>
          <w:szCs w:val="28"/>
        </w:rPr>
        <w:t xml:space="preserve">1.3 </w:t>
      </w:r>
      <w:r w:rsidR="00385769" w:rsidRPr="00D210C3">
        <w:rPr>
          <w:rFonts w:ascii="Times New Roman" w:hAnsi="Times New Roman" w:cs="Times New Roman"/>
          <w:b/>
          <w:bCs/>
          <w:color w:val="auto"/>
          <w:sz w:val="28"/>
          <w:szCs w:val="28"/>
        </w:rPr>
        <w:t>Критерии и показатели оценки уровня продовольственной безопасности государства</w:t>
      </w:r>
      <w:bookmarkEnd w:id="5"/>
    </w:p>
    <w:p w14:paraId="503E3A40" w14:textId="77777777" w:rsidR="00322F94" w:rsidRPr="00D210C3" w:rsidRDefault="00322F94" w:rsidP="00322F94">
      <w:pPr>
        <w:rPr>
          <w:rFonts w:ascii="Times New Roman" w:hAnsi="Times New Roman" w:cs="Times New Roman"/>
        </w:rPr>
      </w:pPr>
    </w:p>
    <w:p w14:paraId="1F1C4FEE" w14:textId="77777777" w:rsidR="00322F94" w:rsidRPr="00D210C3" w:rsidRDefault="00322F94" w:rsidP="00F8323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Показатель продовольственной безопасности - количественная или качественная характеристика состояния продовольственной безопасности, позволяющая оценить степень ее достижения на основе принятых критериев. </w:t>
      </w:r>
    </w:p>
    <w:p w14:paraId="7EE45870" w14:textId="1CC3D057" w:rsidR="00322F94" w:rsidRPr="00D210C3" w:rsidRDefault="00322F94" w:rsidP="00F8323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Критерий продовольственной безопасности - количественное или качественное пороговое значение признака, по которому проводится оценка степени обеспечения продовольственной безопасности.</w:t>
      </w:r>
    </w:p>
    <w:p w14:paraId="1B26EC87" w14:textId="2736398A" w:rsidR="00950A72" w:rsidRPr="00D210C3" w:rsidRDefault="00F83233" w:rsidP="00F8323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Д</w:t>
      </w:r>
      <w:r w:rsidR="00950A72" w:rsidRPr="00D210C3">
        <w:rPr>
          <w:rFonts w:ascii="Times New Roman" w:hAnsi="Times New Roman" w:cs="Times New Roman"/>
          <w:sz w:val="28"/>
          <w:szCs w:val="28"/>
        </w:rPr>
        <w:t>ля оценки обеспечения продовольственной безопасности в качестве основных индикаторов используется достижение пороговых значений показателей продовольственной независимости, экономической и физической доступности продовольствия и соответствия пищевой продукции требованиям законодательства Евразийского экономического союза о техническом регулировании</w:t>
      </w:r>
      <w:r w:rsidR="00CA7CC2">
        <w:rPr>
          <w:rFonts w:ascii="Times New Roman" w:hAnsi="Times New Roman" w:cs="Times New Roman"/>
          <w:sz w:val="28"/>
          <w:szCs w:val="28"/>
        </w:rPr>
        <w:t xml:space="preserve"> </w:t>
      </w:r>
      <w:r w:rsidR="00CA7CC2" w:rsidRPr="00D210C3">
        <w:rPr>
          <w:rFonts w:ascii="Times New Roman" w:hAnsi="Times New Roman" w:cs="Times New Roman"/>
          <w:sz w:val="28"/>
          <w:szCs w:val="28"/>
        </w:rPr>
        <w:t>[</w:t>
      </w:r>
      <w:r w:rsidR="00CA7CC2">
        <w:rPr>
          <w:rFonts w:ascii="Times New Roman" w:hAnsi="Times New Roman" w:cs="Times New Roman"/>
          <w:sz w:val="28"/>
          <w:szCs w:val="28"/>
        </w:rPr>
        <w:t>15</w:t>
      </w:r>
      <w:r w:rsidR="00CA7CC2" w:rsidRPr="00D210C3">
        <w:rPr>
          <w:rFonts w:ascii="Times New Roman" w:hAnsi="Times New Roman" w:cs="Times New Roman"/>
          <w:sz w:val="28"/>
          <w:szCs w:val="28"/>
        </w:rPr>
        <w:t>]</w:t>
      </w:r>
      <w:r w:rsidR="00950A72" w:rsidRPr="00D210C3">
        <w:rPr>
          <w:rFonts w:ascii="Times New Roman" w:hAnsi="Times New Roman" w:cs="Times New Roman"/>
          <w:sz w:val="28"/>
          <w:szCs w:val="28"/>
        </w:rPr>
        <w:t>.</w:t>
      </w:r>
    </w:p>
    <w:p w14:paraId="3F4CA50D" w14:textId="5D72B1CA" w:rsidR="00950A72" w:rsidRPr="00D210C3" w:rsidRDefault="00950A72" w:rsidP="00F8323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Продовольственная независимость определяется как уровень самообеспечения в процентах, рассчитываемый как отношение объема отечественного производства сельскохозяйственной продукции, сырья и продовольствия к объему их внутреннего потребления и имеющий пороговые значения в отношении:</w:t>
      </w:r>
    </w:p>
    <w:p w14:paraId="7A64AB6D" w14:textId="77777777" w:rsidR="00950A72" w:rsidRPr="00D210C3" w:rsidRDefault="00950A72" w:rsidP="00F8323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а) зерна - не менее 95 процентов;</w:t>
      </w:r>
    </w:p>
    <w:p w14:paraId="03116E49" w14:textId="77777777" w:rsidR="00950A72" w:rsidRPr="00D210C3" w:rsidRDefault="00950A72" w:rsidP="00F8323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б) сахара - не менее 90 процентов;</w:t>
      </w:r>
    </w:p>
    <w:p w14:paraId="4EC09965" w14:textId="77777777" w:rsidR="00950A72" w:rsidRPr="00D210C3" w:rsidRDefault="00950A72" w:rsidP="00F8323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в) растительного масла - не менее 90 процентов;</w:t>
      </w:r>
    </w:p>
    <w:p w14:paraId="4DC99E58" w14:textId="77777777" w:rsidR="00950A72" w:rsidRPr="00D210C3" w:rsidRDefault="00950A72" w:rsidP="00F8323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г) мяса и мясопродуктов (в пересчете на мясо) - не менее 85 процентов;</w:t>
      </w:r>
    </w:p>
    <w:p w14:paraId="4ACC80F7" w14:textId="77777777" w:rsidR="00950A72" w:rsidRPr="00D210C3" w:rsidRDefault="00950A72" w:rsidP="00F8323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lastRenderedPageBreak/>
        <w:t>д) молока и молокопродуктов (в пересчете на молоко) - не менее 90 процентов;</w:t>
      </w:r>
    </w:p>
    <w:p w14:paraId="227C6C42" w14:textId="77777777" w:rsidR="00950A72" w:rsidRPr="00D210C3" w:rsidRDefault="00950A72" w:rsidP="00F8323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е) рыбы и рыбопродуктов (в живом весе - весе сырца) - не менее 85 процентов;</w:t>
      </w:r>
    </w:p>
    <w:p w14:paraId="1A51E25E" w14:textId="77777777" w:rsidR="00950A72" w:rsidRPr="00D210C3" w:rsidRDefault="00950A72" w:rsidP="00F8323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ж) картофеля - не менее 95 процентов;</w:t>
      </w:r>
    </w:p>
    <w:p w14:paraId="5265E113" w14:textId="77777777" w:rsidR="00950A72" w:rsidRPr="00D210C3" w:rsidRDefault="00950A72" w:rsidP="00F8323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з) овощей и бахчевых - не менее 90 процентов;</w:t>
      </w:r>
    </w:p>
    <w:p w14:paraId="29788732" w14:textId="77777777" w:rsidR="00950A72" w:rsidRPr="00D210C3" w:rsidRDefault="00950A72" w:rsidP="00F8323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и) фруктов и ягод - не менее 60 процентов;</w:t>
      </w:r>
    </w:p>
    <w:p w14:paraId="0FE75538" w14:textId="77777777" w:rsidR="00950A72" w:rsidRPr="00D210C3" w:rsidRDefault="00950A72" w:rsidP="00F8323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к) семян основных сельскохозяйственных культур отечественной селекции - не менее 75 процентов;</w:t>
      </w:r>
    </w:p>
    <w:p w14:paraId="38BD06D5" w14:textId="77777777" w:rsidR="00950A72" w:rsidRPr="00D210C3" w:rsidRDefault="00950A72" w:rsidP="00F8323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л) соли пищевой - не менее 85 процентов.</w:t>
      </w:r>
    </w:p>
    <w:p w14:paraId="46BBE9C7" w14:textId="141B8746" w:rsidR="00950A72" w:rsidRPr="00D210C3" w:rsidRDefault="00950A72" w:rsidP="00F8323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Экономическая доступность продовольствия определяется как отношение фактического потребления основной пищевой продукции на душу населения к рациональным нормам ее потребления, отвечающим требованиям здорового питания, и имеет пороговое значение 100 процентов.</w:t>
      </w:r>
    </w:p>
    <w:p w14:paraId="32044D50" w14:textId="7F2149B0" w:rsidR="00950A72" w:rsidRPr="00D210C3" w:rsidRDefault="00950A72" w:rsidP="00F8323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Физическая доступность продовольствия определяется как процентное отношение фактической обеспеченности населения разными видами торговых объектов по продаже продовольственных товаров и объектами по реализации продукции общественного питания к установленным Правительством Российской Федерации нормативам.</w:t>
      </w:r>
    </w:p>
    <w:p w14:paraId="6A16BD9E" w14:textId="3B14ED28" w:rsidR="00950A72" w:rsidRPr="00D210C3" w:rsidRDefault="00950A72" w:rsidP="00F8323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Соответствие пищевой продукции требованиям законодательства Евразийского экономического союза о техническом регулировании определяется как удельный вес всех проб пищевой продукции, не соответствующих обязательным требованиям, в общем объеме исследованных в рамках осуществления государственного контроля (надзора) и мониторинга качества и безопасности пищевой продукции проб пищевой продукции.</w:t>
      </w:r>
    </w:p>
    <w:p w14:paraId="05754226" w14:textId="2CDAFA10" w:rsidR="00950A72" w:rsidRPr="00D210C3" w:rsidRDefault="00950A72" w:rsidP="00F8323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Для комплексной оценки обеспечения продовольственной безопасности используется система показателей, определяемая Правительством Российской Федерации.</w:t>
      </w:r>
    </w:p>
    <w:p w14:paraId="1DC1F8F3" w14:textId="77777777" w:rsidR="00950A72" w:rsidRPr="00D210C3" w:rsidRDefault="00950A72" w:rsidP="00322F94">
      <w:pPr>
        <w:rPr>
          <w:rFonts w:ascii="Times New Roman" w:hAnsi="Times New Roman" w:cs="Times New Roman"/>
        </w:rPr>
      </w:pPr>
    </w:p>
    <w:p w14:paraId="0CF2F258" w14:textId="3747E48A" w:rsidR="00D921F8" w:rsidRPr="00D210C3" w:rsidRDefault="00D921F8" w:rsidP="00F83233">
      <w:pPr>
        <w:pStyle w:val="1"/>
        <w:spacing w:before="0" w:line="360" w:lineRule="auto"/>
        <w:ind w:firstLine="851"/>
        <w:jc w:val="both"/>
        <w:rPr>
          <w:rFonts w:ascii="Times New Roman" w:hAnsi="Times New Roman" w:cs="Times New Roman"/>
          <w:b/>
          <w:bCs/>
          <w:color w:val="auto"/>
          <w:sz w:val="28"/>
          <w:szCs w:val="28"/>
        </w:rPr>
      </w:pPr>
      <w:bookmarkStart w:id="6" w:name="_Toc104247154"/>
      <w:r w:rsidRPr="00D210C3">
        <w:rPr>
          <w:rFonts w:ascii="Times New Roman" w:hAnsi="Times New Roman" w:cs="Times New Roman"/>
          <w:b/>
          <w:bCs/>
          <w:color w:val="auto"/>
          <w:sz w:val="28"/>
          <w:szCs w:val="28"/>
        </w:rPr>
        <w:lastRenderedPageBreak/>
        <w:t xml:space="preserve">2 </w:t>
      </w:r>
      <w:r w:rsidR="00D62F26" w:rsidRPr="00D210C3">
        <w:rPr>
          <w:rFonts w:ascii="Times New Roman" w:hAnsi="Times New Roman" w:cs="Times New Roman"/>
          <w:b/>
          <w:bCs/>
          <w:color w:val="auto"/>
          <w:sz w:val="28"/>
          <w:szCs w:val="28"/>
        </w:rPr>
        <w:t>Анализ современного состояния продовольственной безопасности России</w:t>
      </w:r>
      <w:bookmarkEnd w:id="6"/>
    </w:p>
    <w:p w14:paraId="36616D0F" w14:textId="77777777" w:rsidR="00F83233" w:rsidRPr="00D210C3" w:rsidRDefault="00F83233" w:rsidP="00F83233">
      <w:pPr>
        <w:rPr>
          <w:rFonts w:ascii="Times New Roman" w:hAnsi="Times New Roman" w:cs="Times New Roman"/>
        </w:rPr>
      </w:pPr>
    </w:p>
    <w:p w14:paraId="21A60285" w14:textId="3C744941" w:rsidR="00F83233" w:rsidRPr="00D210C3" w:rsidRDefault="00D62F26" w:rsidP="000A7C30">
      <w:pPr>
        <w:pStyle w:val="2"/>
        <w:spacing w:before="0" w:line="360" w:lineRule="auto"/>
        <w:ind w:firstLine="851"/>
        <w:jc w:val="both"/>
        <w:rPr>
          <w:rFonts w:ascii="Times New Roman" w:hAnsi="Times New Roman" w:cs="Times New Roman"/>
          <w:b/>
          <w:bCs/>
          <w:color w:val="auto"/>
          <w:sz w:val="28"/>
          <w:szCs w:val="28"/>
        </w:rPr>
      </w:pPr>
      <w:bookmarkStart w:id="7" w:name="_Toc104247155"/>
      <w:r w:rsidRPr="00D210C3">
        <w:rPr>
          <w:rFonts w:ascii="Times New Roman" w:hAnsi="Times New Roman" w:cs="Times New Roman"/>
          <w:b/>
          <w:bCs/>
          <w:color w:val="auto"/>
          <w:sz w:val="28"/>
          <w:szCs w:val="28"/>
        </w:rPr>
        <w:t xml:space="preserve">2.1 </w:t>
      </w:r>
      <w:r w:rsidR="003D484E" w:rsidRPr="00D210C3">
        <w:rPr>
          <w:rFonts w:ascii="Times New Roman" w:hAnsi="Times New Roman" w:cs="Times New Roman"/>
          <w:b/>
          <w:bCs/>
          <w:color w:val="auto"/>
          <w:sz w:val="28"/>
          <w:szCs w:val="28"/>
        </w:rPr>
        <w:t xml:space="preserve">Анализ основных показателей </w:t>
      </w:r>
      <w:r w:rsidR="004132D5" w:rsidRPr="00D210C3">
        <w:rPr>
          <w:rFonts w:ascii="Times New Roman" w:hAnsi="Times New Roman" w:cs="Times New Roman"/>
          <w:b/>
          <w:bCs/>
          <w:color w:val="auto"/>
          <w:sz w:val="28"/>
          <w:szCs w:val="28"/>
        </w:rPr>
        <w:t>продовольственной безопасности России</w:t>
      </w:r>
      <w:bookmarkEnd w:id="7"/>
    </w:p>
    <w:p w14:paraId="130C758B" w14:textId="39E6941D" w:rsidR="000A7C30" w:rsidRPr="00D210C3" w:rsidRDefault="000A7C30" w:rsidP="000A7C30">
      <w:pPr>
        <w:rPr>
          <w:rFonts w:ascii="Times New Roman" w:hAnsi="Times New Roman" w:cs="Times New Roman"/>
        </w:rPr>
      </w:pPr>
    </w:p>
    <w:p w14:paraId="1AFD9396" w14:textId="1D8106E6" w:rsidR="000A7C30" w:rsidRPr="00D210C3" w:rsidRDefault="000A7C30" w:rsidP="00B0538A">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Рассмотрим показатели импорта </w:t>
      </w:r>
      <w:r w:rsidR="008C01D6" w:rsidRPr="00D210C3">
        <w:rPr>
          <w:rFonts w:ascii="Times New Roman" w:hAnsi="Times New Roman" w:cs="Times New Roman"/>
          <w:sz w:val="28"/>
          <w:szCs w:val="28"/>
        </w:rPr>
        <w:t>наиболее крупных категорий товаров за период 201</w:t>
      </w:r>
      <w:r w:rsidR="00B0538A" w:rsidRPr="00D210C3">
        <w:rPr>
          <w:rFonts w:ascii="Times New Roman" w:hAnsi="Times New Roman" w:cs="Times New Roman"/>
          <w:sz w:val="28"/>
          <w:szCs w:val="28"/>
        </w:rPr>
        <w:t>9</w:t>
      </w:r>
      <w:r w:rsidR="008C01D6" w:rsidRPr="00D210C3">
        <w:rPr>
          <w:rFonts w:ascii="Times New Roman" w:hAnsi="Times New Roman" w:cs="Times New Roman"/>
          <w:sz w:val="28"/>
          <w:szCs w:val="28"/>
        </w:rPr>
        <w:t>-202</w:t>
      </w:r>
      <w:r w:rsidR="00B0538A" w:rsidRPr="00D210C3">
        <w:rPr>
          <w:rFonts w:ascii="Times New Roman" w:hAnsi="Times New Roman" w:cs="Times New Roman"/>
          <w:sz w:val="28"/>
          <w:szCs w:val="28"/>
        </w:rPr>
        <w:t>1</w:t>
      </w:r>
      <w:r w:rsidR="008C01D6" w:rsidRPr="00D210C3">
        <w:rPr>
          <w:rFonts w:ascii="Times New Roman" w:hAnsi="Times New Roman" w:cs="Times New Roman"/>
          <w:sz w:val="28"/>
          <w:szCs w:val="28"/>
        </w:rPr>
        <w:t xml:space="preserve"> гг.</w:t>
      </w:r>
      <w:r w:rsidR="00B0538A" w:rsidRPr="00D210C3">
        <w:rPr>
          <w:rFonts w:ascii="Times New Roman" w:hAnsi="Times New Roman" w:cs="Times New Roman"/>
          <w:sz w:val="28"/>
          <w:szCs w:val="28"/>
        </w:rPr>
        <w:t xml:space="preserve"> и проведем их анализ.</w:t>
      </w:r>
    </w:p>
    <w:p w14:paraId="3C6182DE" w14:textId="30A70E83" w:rsidR="00B0538A" w:rsidRPr="00D210C3" w:rsidRDefault="00B0538A" w:rsidP="00B0538A">
      <w:pPr>
        <w:spacing w:after="0" w:line="360" w:lineRule="auto"/>
        <w:jc w:val="both"/>
        <w:rPr>
          <w:rFonts w:ascii="Times New Roman" w:hAnsi="Times New Roman" w:cs="Times New Roman"/>
        </w:rPr>
      </w:pPr>
      <w:r w:rsidRPr="00D210C3">
        <w:rPr>
          <w:rFonts w:ascii="Times New Roman" w:hAnsi="Times New Roman" w:cs="Times New Roman"/>
          <w:sz w:val="28"/>
          <w:szCs w:val="28"/>
        </w:rPr>
        <w:t>Таблица 1 – Показатели импорта наиболее крупных категорий товаров за период 2019-2021 гг.</w:t>
      </w:r>
      <w:r w:rsidR="00CA7CC2">
        <w:rPr>
          <w:rFonts w:ascii="Times New Roman" w:hAnsi="Times New Roman" w:cs="Times New Roman"/>
          <w:sz w:val="28"/>
          <w:szCs w:val="28"/>
        </w:rPr>
        <w:t xml:space="preserve"> </w:t>
      </w:r>
      <w:r w:rsidR="00B20D40" w:rsidRPr="00D210C3">
        <w:rPr>
          <w:rFonts w:ascii="Times New Roman" w:hAnsi="Times New Roman" w:cs="Times New Roman"/>
          <w:sz w:val="28"/>
          <w:szCs w:val="28"/>
        </w:rPr>
        <w:t>[</w:t>
      </w:r>
      <w:r w:rsidR="00B20D40">
        <w:rPr>
          <w:rFonts w:ascii="Times New Roman" w:hAnsi="Times New Roman" w:cs="Times New Roman"/>
          <w:sz w:val="28"/>
          <w:szCs w:val="28"/>
        </w:rPr>
        <w:t>26</w:t>
      </w:r>
      <w:r w:rsidR="00B20D40" w:rsidRPr="00D210C3">
        <w:rPr>
          <w:rFonts w:ascii="Times New Roman" w:hAnsi="Times New Roman" w:cs="Times New Roman"/>
          <w:sz w:val="28"/>
          <w:szCs w:val="28"/>
        </w:rPr>
        <w:t>]</w:t>
      </w:r>
    </w:p>
    <w:tbl>
      <w:tblPr>
        <w:tblW w:w="5000" w:type="pct"/>
        <w:shd w:val="clear" w:color="auto" w:fill="FFFFFF"/>
        <w:tblCellMar>
          <w:left w:w="0" w:type="dxa"/>
          <w:right w:w="0" w:type="dxa"/>
        </w:tblCellMar>
        <w:tblLook w:val="04A0" w:firstRow="1" w:lastRow="0" w:firstColumn="1" w:lastColumn="0" w:noHBand="0" w:noVBand="1"/>
      </w:tblPr>
      <w:tblGrid>
        <w:gridCol w:w="2012"/>
        <w:gridCol w:w="876"/>
        <w:gridCol w:w="876"/>
        <w:gridCol w:w="756"/>
        <w:gridCol w:w="2558"/>
        <w:gridCol w:w="2257"/>
      </w:tblGrid>
      <w:tr w:rsidR="002B68ED" w:rsidRPr="00D210C3" w14:paraId="4E30CE67" w14:textId="55F3631A" w:rsidTr="00033CC2">
        <w:trPr>
          <w:trHeight w:val="823"/>
        </w:trPr>
        <w:tc>
          <w:tcPr>
            <w:tcW w:w="1078"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1D42AF3A"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Наименование продукции</w:t>
            </w:r>
          </w:p>
        </w:tc>
        <w:tc>
          <w:tcPr>
            <w:tcW w:w="46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9322CB" w14:textId="520392A3"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2019</w:t>
            </w:r>
          </w:p>
        </w:tc>
        <w:tc>
          <w:tcPr>
            <w:tcW w:w="46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AA8BE2" w14:textId="674F4A78"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2020</w:t>
            </w:r>
          </w:p>
        </w:tc>
        <w:tc>
          <w:tcPr>
            <w:tcW w:w="40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C5112E" w14:textId="6A4FBB43"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2021</w:t>
            </w:r>
          </w:p>
        </w:tc>
        <w:tc>
          <w:tcPr>
            <w:tcW w:w="1370" w:type="pct"/>
            <w:tcBorders>
              <w:top w:val="single" w:sz="8" w:space="0" w:color="auto"/>
              <w:left w:val="single" w:sz="8" w:space="0" w:color="auto"/>
              <w:bottom w:val="single" w:sz="8" w:space="0" w:color="auto"/>
              <w:right w:val="single" w:sz="8" w:space="0" w:color="auto"/>
            </w:tcBorders>
            <w:shd w:val="clear" w:color="auto" w:fill="FFFFFF"/>
            <w:vAlign w:val="center"/>
          </w:tcPr>
          <w:p w14:paraId="07159A14" w14:textId="77777777" w:rsidR="002B68ED" w:rsidRDefault="002B68ED" w:rsidP="00436C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Темп роста</w:t>
            </w:r>
          </w:p>
          <w:p w14:paraId="36567D6E" w14:textId="75D36AF2" w:rsidR="002B68ED" w:rsidRPr="001475AF" w:rsidRDefault="002B68ED" w:rsidP="00436C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2019</w:t>
            </w:r>
            <w:r>
              <w:rPr>
                <w:rFonts w:ascii="Times New Roman" w:hAnsi="Times New Roman" w:cs="Times New Roman"/>
                <w:sz w:val="24"/>
                <w:szCs w:val="24"/>
                <w:lang w:val="en-US"/>
              </w:rPr>
              <w:t>/2020</w:t>
            </w:r>
          </w:p>
        </w:tc>
        <w:tc>
          <w:tcPr>
            <w:tcW w:w="1209" w:type="pct"/>
            <w:tcBorders>
              <w:top w:val="single" w:sz="8" w:space="0" w:color="auto"/>
              <w:left w:val="single" w:sz="8" w:space="0" w:color="auto"/>
              <w:bottom w:val="single" w:sz="8" w:space="0" w:color="auto"/>
              <w:right w:val="single" w:sz="8" w:space="0" w:color="auto"/>
            </w:tcBorders>
            <w:shd w:val="clear" w:color="auto" w:fill="FFFFFF"/>
            <w:vAlign w:val="bottom"/>
          </w:tcPr>
          <w:p w14:paraId="752DB994" w14:textId="4ABACDFC" w:rsidR="002B68ED" w:rsidRPr="001475AF" w:rsidRDefault="00033CC2" w:rsidP="00436CE2">
            <w:pPr>
              <w:spacing w:line="276" w:lineRule="auto"/>
              <w:jc w:val="center"/>
              <w:rPr>
                <w:rFonts w:ascii="Times New Roman" w:hAnsi="Times New Roman" w:cs="Times New Roman"/>
                <w:sz w:val="24"/>
                <w:szCs w:val="24"/>
              </w:rPr>
            </w:pPr>
            <w:r>
              <w:rPr>
                <w:rFonts w:ascii="Times New Roman" w:hAnsi="Times New Roman" w:cs="Times New Roman"/>
                <w:sz w:val="24"/>
                <w:szCs w:val="24"/>
              </w:rPr>
              <w:t>Темп роста 2020</w:t>
            </w:r>
            <w:r>
              <w:rPr>
                <w:rFonts w:ascii="Times New Roman" w:hAnsi="Times New Roman" w:cs="Times New Roman"/>
                <w:sz w:val="24"/>
                <w:szCs w:val="24"/>
                <w:lang w:val="en-US"/>
              </w:rPr>
              <w:t>/2021</w:t>
            </w:r>
          </w:p>
        </w:tc>
      </w:tr>
      <w:tr w:rsidR="002B68ED" w:rsidRPr="00D210C3" w14:paraId="56DC290A" w14:textId="11C95BC4" w:rsidTr="00603583">
        <w:trPr>
          <w:trHeight w:val="823"/>
        </w:trPr>
        <w:tc>
          <w:tcPr>
            <w:tcW w:w="10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6B2434"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Мясо и морепродукты, тыс. тонн</w:t>
            </w:r>
          </w:p>
        </w:tc>
        <w:tc>
          <w:tcPr>
            <w:tcW w:w="469" w:type="pct"/>
            <w:tcBorders>
              <w:top w:val="nil"/>
              <w:left w:val="nil"/>
              <w:bottom w:val="single" w:sz="6" w:space="0" w:color="111111"/>
              <w:right w:val="single" w:sz="8" w:space="0" w:color="auto"/>
            </w:tcBorders>
            <w:shd w:val="clear" w:color="auto" w:fill="FFFFFF"/>
            <w:tcMar>
              <w:top w:w="0" w:type="dxa"/>
              <w:left w:w="108" w:type="dxa"/>
              <w:bottom w:w="0" w:type="dxa"/>
              <w:right w:w="108" w:type="dxa"/>
            </w:tcMar>
            <w:vAlign w:val="center"/>
            <w:hideMark/>
          </w:tcPr>
          <w:p w14:paraId="1113E7F0"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1055,3</w:t>
            </w:r>
          </w:p>
        </w:tc>
        <w:tc>
          <w:tcPr>
            <w:tcW w:w="469" w:type="pct"/>
            <w:tcBorders>
              <w:top w:val="nil"/>
              <w:left w:val="nil"/>
              <w:bottom w:val="single" w:sz="6" w:space="0" w:color="111111"/>
              <w:right w:val="single" w:sz="8" w:space="0" w:color="auto"/>
            </w:tcBorders>
            <w:shd w:val="clear" w:color="auto" w:fill="FFFFFF"/>
            <w:tcMar>
              <w:top w:w="0" w:type="dxa"/>
              <w:left w:w="108" w:type="dxa"/>
              <w:bottom w:w="0" w:type="dxa"/>
              <w:right w:w="108" w:type="dxa"/>
            </w:tcMar>
            <w:vAlign w:val="center"/>
            <w:hideMark/>
          </w:tcPr>
          <w:p w14:paraId="43B59CEF"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1088,9</w:t>
            </w:r>
          </w:p>
        </w:tc>
        <w:tc>
          <w:tcPr>
            <w:tcW w:w="405" w:type="pct"/>
            <w:tcBorders>
              <w:top w:val="nil"/>
              <w:left w:val="nil"/>
              <w:bottom w:val="single" w:sz="6" w:space="0" w:color="111111"/>
              <w:right w:val="single" w:sz="8" w:space="0" w:color="auto"/>
            </w:tcBorders>
            <w:shd w:val="clear" w:color="auto" w:fill="FFFFFF"/>
            <w:tcMar>
              <w:top w:w="0" w:type="dxa"/>
              <w:left w:w="108" w:type="dxa"/>
              <w:bottom w:w="0" w:type="dxa"/>
              <w:right w:w="108" w:type="dxa"/>
            </w:tcMar>
            <w:vAlign w:val="center"/>
            <w:hideMark/>
          </w:tcPr>
          <w:p w14:paraId="295256E4"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958,4</w:t>
            </w:r>
          </w:p>
        </w:tc>
        <w:tc>
          <w:tcPr>
            <w:tcW w:w="1370" w:type="pct"/>
            <w:tcBorders>
              <w:top w:val="nil"/>
              <w:left w:val="nil"/>
              <w:bottom w:val="single" w:sz="6" w:space="0" w:color="111111"/>
              <w:right w:val="single" w:sz="8" w:space="0" w:color="auto"/>
            </w:tcBorders>
            <w:shd w:val="clear" w:color="auto" w:fill="FFFFFF"/>
            <w:vAlign w:val="center"/>
          </w:tcPr>
          <w:p w14:paraId="2C7F9302" w14:textId="4DF97391" w:rsidR="002B68ED" w:rsidRPr="00D210C3" w:rsidRDefault="00603583" w:rsidP="00436CE2">
            <w:pPr>
              <w:spacing w:line="240" w:lineRule="auto"/>
              <w:jc w:val="center"/>
              <w:rPr>
                <w:rFonts w:ascii="Times New Roman" w:hAnsi="Times New Roman" w:cs="Times New Roman"/>
                <w:sz w:val="24"/>
                <w:szCs w:val="24"/>
              </w:rPr>
            </w:pPr>
            <w:r>
              <w:rPr>
                <w:rFonts w:ascii="Times New Roman" w:hAnsi="Times New Roman" w:cs="Times New Roman"/>
                <w:sz w:val="24"/>
                <w:szCs w:val="24"/>
              </w:rPr>
              <w:t>103,18</w:t>
            </w:r>
            <w:r w:rsidR="00DF570D">
              <w:rPr>
                <w:rFonts w:ascii="Times New Roman" w:hAnsi="Times New Roman" w:cs="Times New Roman"/>
                <w:sz w:val="24"/>
                <w:szCs w:val="24"/>
              </w:rPr>
              <w:t>%</w:t>
            </w:r>
          </w:p>
        </w:tc>
        <w:tc>
          <w:tcPr>
            <w:tcW w:w="1209" w:type="pct"/>
            <w:tcBorders>
              <w:top w:val="nil"/>
              <w:left w:val="nil"/>
              <w:bottom w:val="single" w:sz="6" w:space="0" w:color="111111"/>
              <w:right w:val="single" w:sz="8" w:space="0" w:color="auto"/>
            </w:tcBorders>
            <w:shd w:val="clear" w:color="auto" w:fill="FFFFFF"/>
            <w:vAlign w:val="center"/>
          </w:tcPr>
          <w:p w14:paraId="3AB73179" w14:textId="45480A77" w:rsidR="00603583" w:rsidRDefault="00603583" w:rsidP="00436CE2">
            <w:pPr>
              <w:spacing w:line="240" w:lineRule="auto"/>
              <w:jc w:val="center"/>
              <w:rPr>
                <w:rFonts w:ascii="Times New Roman" w:hAnsi="Times New Roman" w:cs="Times New Roman"/>
                <w:sz w:val="24"/>
                <w:szCs w:val="24"/>
              </w:rPr>
            </w:pPr>
          </w:p>
          <w:p w14:paraId="74D23741" w14:textId="1A0343DE" w:rsidR="002B68ED" w:rsidRPr="00D210C3" w:rsidRDefault="00603583" w:rsidP="00436CE2">
            <w:pPr>
              <w:spacing w:line="240" w:lineRule="auto"/>
              <w:jc w:val="center"/>
              <w:rPr>
                <w:rFonts w:ascii="Times New Roman" w:hAnsi="Times New Roman" w:cs="Times New Roman"/>
                <w:sz w:val="24"/>
                <w:szCs w:val="24"/>
              </w:rPr>
            </w:pPr>
            <w:r>
              <w:rPr>
                <w:rFonts w:ascii="Times New Roman" w:hAnsi="Times New Roman" w:cs="Times New Roman"/>
                <w:sz w:val="24"/>
                <w:szCs w:val="24"/>
              </w:rPr>
              <w:t>88,01</w:t>
            </w:r>
            <w:r w:rsidR="00DF570D">
              <w:rPr>
                <w:rFonts w:ascii="Times New Roman" w:hAnsi="Times New Roman" w:cs="Times New Roman"/>
                <w:sz w:val="24"/>
                <w:szCs w:val="24"/>
              </w:rPr>
              <w:t>%</w:t>
            </w:r>
          </w:p>
        </w:tc>
      </w:tr>
      <w:tr w:rsidR="002B68ED" w:rsidRPr="00D210C3" w14:paraId="3EE23742" w14:textId="68E1CE22" w:rsidTr="00033CC2">
        <w:trPr>
          <w:trHeight w:val="823"/>
        </w:trPr>
        <w:tc>
          <w:tcPr>
            <w:tcW w:w="10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1F5805"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Молоко и молочные продукты, тыс. тонн</w:t>
            </w:r>
          </w:p>
        </w:tc>
        <w:tc>
          <w:tcPr>
            <w:tcW w:w="469" w:type="pct"/>
            <w:tcBorders>
              <w:top w:val="nil"/>
              <w:left w:val="nil"/>
              <w:bottom w:val="single" w:sz="6" w:space="0" w:color="111111"/>
              <w:right w:val="single" w:sz="8" w:space="0" w:color="auto"/>
            </w:tcBorders>
            <w:shd w:val="clear" w:color="auto" w:fill="FFFFFF"/>
            <w:tcMar>
              <w:top w:w="0" w:type="dxa"/>
              <w:left w:w="108" w:type="dxa"/>
              <w:bottom w:w="0" w:type="dxa"/>
              <w:right w:w="108" w:type="dxa"/>
            </w:tcMar>
            <w:vAlign w:val="center"/>
            <w:hideMark/>
          </w:tcPr>
          <w:p w14:paraId="0AD7DF50"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398,3</w:t>
            </w:r>
          </w:p>
        </w:tc>
        <w:tc>
          <w:tcPr>
            <w:tcW w:w="469" w:type="pct"/>
            <w:tcBorders>
              <w:top w:val="nil"/>
              <w:left w:val="nil"/>
              <w:bottom w:val="single" w:sz="6" w:space="0" w:color="111111"/>
              <w:right w:val="single" w:sz="8" w:space="0" w:color="auto"/>
            </w:tcBorders>
            <w:shd w:val="clear" w:color="auto" w:fill="FFFFFF"/>
            <w:tcMar>
              <w:top w:w="0" w:type="dxa"/>
              <w:left w:w="108" w:type="dxa"/>
              <w:bottom w:w="0" w:type="dxa"/>
              <w:right w:w="108" w:type="dxa"/>
            </w:tcMar>
            <w:vAlign w:val="center"/>
            <w:hideMark/>
          </w:tcPr>
          <w:p w14:paraId="169EC620"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490,0</w:t>
            </w:r>
          </w:p>
        </w:tc>
        <w:tc>
          <w:tcPr>
            <w:tcW w:w="405" w:type="pct"/>
            <w:tcBorders>
              <w:top w:val="nil"/>
              <w:left w:val="nil"/>
              <w:bottom w:val="single" w:sz="6" w:space="0" w:color="111111"/>
              <w:right w:val="single" w:sz="8" w:space="0" w:color="auto"/>
            </w:tcBorders>
            <w:shd w:val="clear" w:color="auto" w:fill="FFFFFF"/>
            <w:tcMar>
              <w:top w:w="0" w:type="dxa"/>
              <w:left w:w="108" w:type="dxa"/>
              <w:bottom w:w="0" w:type="dxa"/>
              <w:right w:w="108" w:type="dxa"/>
            </w:tcMar>
            <w:vAlign w:val="center"/>
            <w:hideMark/>
          </w:tcPr>
          <w:p w14:paraId="6423723B"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559,7</w:t>
            </w:r>
          </w:p>
        </w:tc>
        <w:tc>
          <w:tcPr>
            <w:tcW w:w="1370" w:type="pct"/>
            <w:tcBorders>
              <w:top w:val="nil"/>
              <w:left w:val="nil"/>
              <w:bottom w:val="single" w:sz="6" w:space="0" w:color="111111"/>
              <w:right w:val="single" w:sz="8" w:space="0" w:color="auto"/>
            </w:tcBorders>
            <w:shd w:val="clear" w:color="auto" w:fill="FFFFFF"/>
            <w:vAlign w:val="center"/>
          </w:tcPr>
          <w:p w14:paraId="3DC930A6" w14:textId="2C3A2711" w:rsidR="002B68ED" w:rsidRPr="00D210C3" w:rsidRDefault="00DF570D" w:rsidP="00436CE2">
            <w:pPr>
              <w:spacing w:line="240" w:lineRule="auto"/>
              <w:jc w:val="center"/>
              <w:rPr>
                <w:rFonts w:ascii="Times New Roman" w:hAnsi="Times New Roman" w:cs="Times New Roman"/>
                <w:sz w:val="24"/>
                <w:szCs w:val="24"/>
              </w:rPr>
            </w:pPr>
            <w:r>
              <w:rPr>
                <w:rFonts w:ascii="Times New Roman" w:hAnsi="Times New Roman" w:cs="Times New Roman"/>
                <w:sz w:val="24"/>
                <w:szCs w:val="24"/>
              </w:rPr>
              <w:t>123,02%</w:t>
            </w:r>
          </w:p>
        </w:tc>
        <w:tc>
          <w:tcPr>
            <w:tcW w:w="1209" w:type="pct"/>
            <w:tcBorders>
              <w:top w:val="nil"/>
              <w:left w:val="nil"/>
              <w:bottom w:val="single" w:sz="6" w:space="0" w:color="111111"/>
              <w:right w:val="single" w:sz="8" w:space="0" w:color="auto"/>
            </w:tcBorders>
            <w:shd w:val="clear" w:color="auto" w:fill="FFFFFF"/>
          </w:tcPr>
          <w:p w14:paraId="0B9B790F" w14:textId="77777777" w:rsidR="002B68ED" w:rsidRDefault="002B68ED" w:rsidP="00436CE2">
            <w:pPr>
              <w:spacing w:line="240" w:lineRule="auto"/>
              <w:jc w:val="center"/>
              <w:rPr>
                <w:rFonts w:ascii="Times New Roman" w:hAnsi="Times New Roman" w:cs="Times New Roman"/>
                <w:sz w:val="24"/>
                <w:szCs w:val="24"/>
              </w:rPr>
            </w:pPr>
          </w:p>
          <w:p w14:paraId="39ADEDCE" w14:textId="0DB185A7" w:rsidR="00AA0D70" w:rsidRPr="00D210C3" w:rsidRDefault="00AA0D70" w:rsidP="00436CE2">
            <w:pPr>
              <w:spacing w:line="240" w:lineRule="auto"/>
              <w:jc w:val="center"/>
              <w:rPr>
                <w:rFonts w:ascii="Times New Roman" w:hAnsi="Times New Roman" w:cs="Times New Roman"/>
                <w:sz w:val="24"/>
                <w:szCs w:val="24"/>
              </w:rPr>
            </w:pPr>
            <w:r>
              <w:rPr>
                <w:rFonts w:ascii="Times New Roman" w:hAnsi="Times New Roman" w:cs="Times New Roman"/>
                <w:sz w:val="24"/>
                <w:szCs w:val="24"/>
              </w:rPr>
              <w:t>114,22%</w:t>
            </w:r>
          </w:p>
        </w:tc>
      </w:tr>
      <w:tr w:rsidR="002B68ED" w:rsidRPr="00D210C3" w14:paraId="0434EB2F" w14:textId="7F00B258" w:rsidTr="00033CC2">
        <w:trPr>
          <w:trHeight w:val="502"/>
        </w:trPr>
        <w:tc>
          <w:tcPr>
            <w:tcW w:w="10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6EBDD7"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Картофель, тыс. тонн</w:t>
            </w:r>
          </w:p>
        </w:tc>
        <w:tc>
          <w:tcPr>
            <w:tcW w:w="469" w:type="pct"/>
            <w:tcBorders>
              <w:top w:val="nil"/>
              <w:left w:val="nil"/>
              <w:bottom w:val="single" w:sz="6" w:space="0" w:color="111111"/>
              <w:right w:val="single" w:sz="8" w:space="0" w:color="auto"/>
            </w:tcBorders>
            <w:shd w:val="clear" w:color="auto" w:fill="FFFFFF"/>
            <w:tcMar>
              <w:top w:w="0" w:type="dxa"/>
              <w:left w:w="108" w:type="dxa"/>
              <w:bottom w:w="0" w:type="dxa"/>
              <w:right w:w="108" w:type="dxa"/>
            </w:tcMar>
            <w:vAlign w:val="center"/>
            <w:hideMark/>
          </w:tcPr>
          <w:p w14:paraId="14CDA60D"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552,4</w:t>
            </w:r>
          </w:p>
        </w:tc>
        <w:tc>
          <w:tcPr>
            <w:tcW w:w="469" w:type="pct"/>
            <w:tcBorders>
              <w:top w:val="nil"/>
              <w:left w:val="nil"/>
              <w:bottom w:val="single" w:sz="6" w:space="0" w:color="111111"/>
              <w:right w:val="single" w:sz="8" w:space="0" w:color="auto"/>
            </w:tcBorders>
            <w:shd w:val="clear" w:color="auto" w:fill="FFFFFF"/>
            <w:tcMar>
              <w:top w:w="0" w:type="dxa"/>
              <w:left w:w="108" w:type="dxa"/>
              <w:bottom w:w="0" w:type="dxa"/>
              <w:right w:w="108" w:type="dxa"/>
            </w:tcMar>
            <w:vAlign w:val="center"/>
            <w:hideMark/>
          </w:tcPr>
          <w:p w14:paraId="30680D60"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296,0</w:t>
            </w:r>
          </w:p>
        </w:tc>
        <w:tc>
          <w:tcPr>
            <w:tcW w:w="405" w:type="pct"/>
            <w:tcBorders>
              <w:top w:val="nil"/>
              <w:left w:val="nil"/>
              <w:bottom w:val="single" w:sz="6" w:space="0" w:color="111111"/>
              <w:right w:val="single" w:sz="8" w:space="0" w:color="auto"/>
            </w:tcBorders>
            <w:shd w:val="clear" w:color="auto" w:fill="FFFFFF"/>
            <w:tcMar>
              <w:top w:w="0" w:type="dxa"/>
              <w:left w:w="108" w:type="dxa"/>
              <w:bottom w:w="0" w:type="dxa"/>
              <w:right w:w="108" w:type="dxa"/>
            </w:tcMar>
            <w:vAlign w:val="center"/>
            <w:hideMark/>
          </w:tcPr>
          <w:p w14:paraId="22D5EEBF"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315,8</w:t>
            </w:r>
          </w:p>
        </w:tc>
        <w:tc>
          <w:tcPr>
            <w:tcW w:w="1370" w:type="pct"/>
            <w:tcBorders>
              <w:top w:val="nil"/>
              <w:left w:val="nil"/>
              <w:bottom w:val="single" w:sz="6" w:space="0" w:color="111111"/>
              <w:right w:val="single" w:sz="8" w:space="0" w:color="auto"/>
            </w:tcBorders>
            <w:shd w:val="clear" w:color="auto" w:fill="FFFFFF"/>
            <w:vAlign w:val="center"/>
          </w:tcPr>
          <w:p w14:paraId="5F796E49" w14:textId="3778B164" w:rsidR="002B68ED" w:rsidRPr="00D210C3" w:rsidRDefault="00DF570D" w:rsidP="00436CE2">
            <w:pPr>
              <w:spacing w:line="240" w:lineRule="auto"/>
              <w:jc w:val="center"/>
              <w:rPr>
                <w:rFonts w:ascii="Times New Roman" w:hAnsi="Times New Roman" w:cs="Times New Roman"/>
                <w:sz w:val="24"/>
                <w:szCs w:val="24"/>
              </w:rPr>
            </w:pPr>
            <w:r>
              <w:rPr>
                <w:rFonts w:ascii="Times New Roman" w:hAnsi="Times New Roman" w:cs="Times New Roman"/>
                <w:sz w:val="24"/>
                <w:szCs w:val="24"/>
              </w:rPr>
              <w:t>53,58%</w:t>
            </w:r>
          </w:p>
        </w:tc>
        <w:tc>
          <w:tcPr>
            <w:tcW w:w="1209" w:type="pct"/>
            <w:tcBorders>
              <w:top w:val="nil"/>
              <w:left w:val="nil"/>
              <w:bottom w:val="single" w:sz="6" w:space="0" w:color="111111"/>
              <w:right w:val="single" w:sz="8" w:space="0" w:color="auto"/>
            </w:tcBorders>
            <w:shd w:val="clear" w:color="auto" w:fill="FFFFFF"/>
          </w:tcPr>
          <w:p w14:paraId="58C6C916" w14:textId="5C3A07A6" w:rsidR="002B68ED" w:rsidRPr="00D210C3" w:rsidRDefault="00E13B75" w:rsidP="00436CE2">
            <w:pPr>
              <w:spacing w:line="240" w:lineRule="auto"/>
              <w:jc w:val="center"/>
              <w:rPr>
                <w:rFonts w:ascii="Times New Roman" w:hAnsi="Times New Roman" w:cs="Times New Roman"/>
                <w:sz w:val="24"/>
                <w:szCs w:val="24"/>
              </w:rPr>
            </w:pPr>
            <w:r>
              <w:rPr>
                <w:rFonts w:ascii="Times New Roman" w:hAnsi="Times New Roman" w:cs="Times New Roman"/>
                <w:sz w:val="24"/>
                <w:szCs w:val="24"/>
              </w:rPr>
              <w:t>106,68%</w:t>
            </w:r>
          </w:p>
        </w:tc>
      </w:tr>
      <w:tr w:rsidR="002B68ED" w:rsidRPr="00D210C3" w14:paraId="19BE9222" w14:textId="4D14DA1E" w:rsidTr="00033CC2">
        <w:trPr>
          <w:trHeight w:val="502"/>
        </w:trPr>
        <w:tc>
          <w:tcPr>
            <w:tcW w:w="10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2F1CB9"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Томаты, тыс. тонн</w:t>
            </w:r>
          </w:p>
        </w:tc>
        <w:tc>
          <w:tcPr>
            <w:tcW w:w="469" w:type="pct"/>
            <w:tcBorders>
              <w:top w:val="nil"/>
              <w:left w:val="nil"/>
              <w:bottom w:val="single" w:sz="6" w:space="0" w:color="111111"/>
              <w:right w:val="single" w:sz="8" w:space="0" w:color="auto"/>
            </w:tcBorders>
            <w:shd w:val="clear" w:color="auto" w:fill="FFFFFF"/>
            <w:tcMar>
              <w:top w:w="0" w:type="dxa"/>
              <w:left w:w="108" w:type="dxa"/>
              <w:bottom w:w="0" w:type="dxa"/>
              <w:right w:w="108" w:type="dxa"/>
            </w:tcMar>
            <w:vAlign w:val="center"/>
            <w:hideMark/>
          </w:tcPr>
          <w:p w14:paraId="1E2C52CC"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559,3</w:t>
            </w:r>
          </w:p>
        </w:tc>
        <w:tc>
          <w:tcPr>
            <w:tcW w:w="469" w:type="pct"/>
            <w:tcBorders>
              <w:top w:val="nil"/>
              <w:left w:val="nil"/>
              <w:bottom w:val="single" w:sz="6" w:space="0" w:color="111111"/>
              <w:right w:val="single" w:sz="8" w:space="0" w:color="auto"/>
            </w:tcBorders>
            <w:shd w:val="clear" w:color="auto" w:fill="FFFFFF"/>
            <w:tcMar>
              <w:top w:w="0" w:type="dxa"/>
              <w:left w:w="108" w:type="dxa"/>
              <w:bottom w:w="0" w:type="dxa"/>
              <w:right w:w="108" w:type="dxa"/>
            </w:tcMar>
            <w:vAlign w:val="center"/>
            <w:hideMark/>
          </w:tcPr>
          <w:p w14:paraId="25710C84"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545,7</w:t>
            </w:r>
          </w:p>
        </w:tc>
        <w:tc>
          <w:tcPr>
            <w:tcW w:w="405" w:type="pct"/>
            <w:tcBorders>
              <w:top w:val="nil"/>
              <w:left w:val="nil"/>
              <w:bottom w:val="single" w:sz="6" w:space="0" w:color="111111"/>
              <w:right w:val="single" w:sz="8" w:space="0" w:color="auto"/>
            </w:tcBorders>
            <w:shd w:val="clear" w:color="auto" w:fill="FFFFFF"/>
            <w:tcMar>
              <w:top w:w="0" w:type="dxa"/>
              <w:left w:w="108" w:type="dxa"/>
              <w:bottom w:w="0" w:type="dxa"/>
              <w:right w:w="108" w:type="dxa"/>
            </w:tcMar>
            <w:vAlign w:val="center"/>
            <w:hideMark/>
          </w:tcPr>
          <w:p w14:paraId="7CF9E477"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479,0</w:t>
            </w:r>
          </w:p>
        </w:tc>
        <w:tc>
          <w:tcPr>
            <w:tcW w:w="1370" w:type="pct"/>
            <w:tcBorders>
              <w:top w:val="nil"/>
              <w:left w:val="nil"/>
              <w:bottom w:val="single" w:sz="6" w:space="0" w:color="111111"/>
              <w:right w:val="single" w:sz="8" w:space="0" w:color="auto"/>
            </w:tcBorders>
            <w:shd w:val="clear" w:color="auto" w:fill="FFFFFF"/>
            <w:vAlign w:val="center"/>
          </w:tcPr>
          <w:p w14:paraId="502EDFE3" w14:textId="5DE6FFCC" w:rsidR="002B68ED" w:rsidRPr="00D210C3" w:rsidRDefault="0024528F" w:rsidP="00436CE2">
            <w:pPr>
              <w:spacing w:line="240" w:lineRule="auto"/>
              <w:jc w:val="center"/>
              <w:rPr>
                <w:rFonts w:ascii="Times New Roman" w:hAnsi="Times New Roman" w:cs="Times New Roman"/>
                <w:sz w:val="24"/>
                <w:szCs w:val="24"/>
              </w:rPr>
            </w:pPr>
            <w:r>
              <w:rPr>
                <w:rFonts w:ascii="Times New Roman" w:hAnsi="Times New Roman" w:cs="Times New Roman"/>
                <w:sz w:val="24"/>
                <w:szCs w:val="24"/>
              </w:rPr>
              <w:t>97,56%</w:t>
            </w:r>
          </w:p>
        </w:tc>
        <w:tc>
          <w:tcPr>
            <w:tcW w:w="1209" w:type="pct"/>
            <w:tcBorders>
              <w:top w:val="nil"/>
              <w:left w:val="nil"/>
              <w:bottom w:val="single" w:sz="6" w:space="0" w:color="111111"/>
              <w:right w:val="single" w:sz="8" w:space="0" w:color="auto"/>
            </w:tcBorders>
            <w:shd w:val="clear" w:color="auto" w:fill="FFFFFF"/>
          </w:tcPr>
          <w:p w14:paraId="3400A0B1" w14:textId="2F1A908C" w:rsidR="002B68ED" w:rsidRPr="00D210C3" w:rsidRDefault="003C367A" w:rsidP="00436CE2">
            <w:pPr>
              <w:spacing w:line="240" w:lineRule="auto"/>
              <w:jc w:val="center"/>
              <w:rPr>
                <w:rFonts w:ascii="Times New Roman" w:hAnsi="Times New Roman" w:cs="Times New Roman"/>
                <w:sz w:val="24"/>
                <w:szCs w:val="24"/>
              </w:rPr>
            </w:pPr>
            <w:r>
              <w:rPr>
                <w:rFonts w:ascii="Times New Roman" w:hAnsi="Times New Roman" w:cs="Times New Roman"/>
                <w:sz w:val="24"/>
                <w:szCs w:val="24"/>
              </w:rPr>
              <w:t>87,77%</w:t>
            </w:r>
          </w:p>
        </w:tc>
      </w:tr>
      <w:tr w:rsidR="002B68ED" w:rsidRPr="00D210C3" w14:paraId="4445A7A1" w14:textId="42B264B4" w:rsidTr="00033CC2">
        <w:trPr>
          <w:trHeight w:val="502"/>
        </w:trPr>
        <w:tc>
          <w:tcPr>
            <w:tcW w:w="10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F8E137"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Яблоки, тыс. тонн</w:t>
            </w:r>
          </w:p>
        </w:tc>
        <w:tc>
          <w:tcPr>
            <w:tcW w:w="469" w:type="pct"/>
            <w:tcBorders>
              <w:top w:val="nil"/>
              <w:left w:val="nil"/>
              <w:bottom w:val="single" w:sz="6" w:space="0" w:color="111111"/>
              <w:right w:val="single" w:sz="8" w:space="0" w:color="auto"/>
            </w:tcBorders>
            <w:shd w:val="clear" w:color="auto" w:fill="FFFFFF"/>
            <w:tcMar>
              <w:top w:w="0" w:type="dxa"/>
              <w:left w:w="108" w:type="dxa"/>
              <w:bottom w:w="0" w:type="dxa"/>
              <w:right w:w="108" w:type="dxa"/>
            </w:tcMar>
            <w:vAlign w:val="center"/>
            <w:hideMark/>
          </w:tcPr>
          <w:p w14:paraId="1B85ECBD"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834,6</w:t>
            </w:r>
          </w:p>
        </w:tc>
        <w:tc>
          <w:tcPr>
            <w:tcW w:w="469" w:type="pct"/>
            <w:tcBorders>
              <w:top w:val="nil"/>
              <w:left w:val="nil"/>
              <w:bottom w:val="single" w:sz="6" w:space="0" w:color="111111"/>
              <w:right w:val="single" w:sz="8" w:space="0" w:color="auto"/>
            </w:tcBorders>
            <w:shd w:val="clear" w:color="auto" w:fill="FFFFFF"/>
            <w:tcMar>
              <w:top w:w="0" w:type="dxa"/>
              <w:left w:w="108" w:type="dxa"/>
              <w:bottom w:w="0" w:type="dxa"/>
              <w:right w:w="108" w:type="dxa"/>
            </w:tcMar>
            <w:vAlign w:val="center"/>
            <w:hideMark/>
          </w:tcPr>
          <w:p w14:paraId="7BD7BDF0"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692,9</w:t>
            </w:r>
          </w:p>
        </w:tc>
        <w:tc>
          <w:tcPr>
            <w:tcW w:w="405" w:type="pct"/>
            <w:tcBorders>
              <w:top w:val="nil"/>
              <w:left w:val="nil"/>
              <w:bottom w:val="single" w:sz="6" w:space="0" w:color="111111"/>
              <w:right w:val="single" w:sz="8" w:space="0" w:color="auto"/>
            </w:tcBorders>
            <w:shd w:val="clear" w:color="auto" w:fill="FFFFFF"/>
            <w:tcMar>
              <w:top w:w="0" w:type="dxa"/>
              <w:left w:w="108" w:type="dxa"/>
              <w:bottom w:w="0" w:type="dxa"/>
              <w:right w:w="108" w:type="dxa"/>
            </w:tcMar>
            <w:vAlign w:val="center"/>
            <w:hideMark/>
          </w:tcPr>
          <w:p w14:paraId="1E9E91A2"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735,1</w:t>
            </w:r>
          </w:p>
        </w:tc>
        <w:tc>
          <w:tcPr>
            <w:tcW w:w="1370" w:type="pct"/>
            <w:tcBorders>
              <w:top w:val="nil"/>
              <w:left w:val="nil"/>
              <w:bottom w:val="single" w:sz="6" w:space="0" w:color="111111"/>
              <w:right w:val="single" w:sz="8" w:space="0" w:color="auto"/>
            </w:tcBorders>
            <w:shd w:val="clear" w:color="auto" w:fill="FFFFFF"/>
            <w:vAlign w:val="center"/>
          </w:tcPr>
          <w:p w14:paraId="14C38ACF" w14:textId="37D5A978" w:rsidR="002B68ED" w:rsidRPr="00D210C3" w:rsidRDefault="00DE1890" w:rsidP="00436CE2">
            <w:pPr>
              <w:spacing w:line="240" w:lineRule="auto"/>
              <w:jc w:val="center"/>
              <w:rPr>
                <w:rFonts w:ascii="Times New Roman" w:hAnsi="Times New Roman" w:cs="Times New Roman"/>
                <w:sz w:val="24"/>
                <w:szCs w:val="24"/>
              </w:rPr>
            </w:pPr>
            <w:r>
              <w:rPr>
                <w:rFonts w:ascii="Times New Roman" w:hAnsi="Times New Roman" w:cs="Times New Roman"/>
                <w:sz w:val="24"/>
                <w:szCs w:val="24"/>
              </w:rPr>
              <w:t>83,02%</w:t>
            </w:r>
          </w:p>
        </w:tc>
        <w:tc>
          <w:tcPr>
            <w:tcW w:w="1209" w:type="pct"/>
            <w:tcBorders>
              <w:top w:val="nil"/>
              <w:left w:val="nil"/>
              <w:bottom w:val="single" w:sz="6" w:space="0" w:color="111111"/>
              <w:right w:val="single" w:sz="8" w:space="0" w:color="auto"/>
            </w:tcBorders>
            <w:shd w:val="clear" w:color="auto" w:fill="FFFFFF"/>
          </w:tcPr>
          <w:p w14:paraId="50CE1D30" w14:textId="046F7304" w:rsidR="002B68ED" w:rsidRPr="00D210C3" w:rsidRDefault="008212AF" w:rsidP="00436CE2">
            <w:pPr>
              <w:spacing w:line="240" w:lineRule="auto"/>
              <w:jc w:val="center"/>
              <w:rPr>
                <w:rFonts w:ascii="Times New Roman" w:hAnsi="Times New Roman" w:cs="Times New Roman"/>
                <w:sz w:val="24"/>
                <w:szCs w:val="24"/>
              </w:rPr>
            </w:pPr>
            <w:r>
              <w:rPr>
                <w:rFonts w:ascii="Times New Roman" w:hAnsi="Times New Roman" w:cs="Times New Roman"/>
                <w:sz w:val="24"/>
                <w:szCs w:val="24"/>
              </w:rPr>
              <w:t>106,09%</w:t>
            </w:r>
          </w:p>
        </w:tc>
      </w:tr>
      <w:tr w:rsidR="002B68ED" w:rsidRPr="00D210C3" w14:paraId="4E423189" w14:textId="58891C95" w:rsidTr="00033CC2">
        <w:trPr>
          <w:trHeight w:val="502"/>
        </w:trPr>
        <w:tc>
          <w:tcPr>
            <w:tcW w:w="10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3C92AC"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Злаки, тыс. тонн</w:t>
            </w:r>
          </w:p>
        </w:tc>
        <w:tc>
          <w:tcPr>
            <w:tcW w:w="469" w:type="pct"/>
            <w:tcBorders>
              <w:top w:val="nil"/>
              <w:left w:val="nil"/>
              <w:bottom w:val="single" w:sz="6" w:space="0" w:color="111111"/>
              <w:right w:val="single" w:sz="8" w:space="0" w:color="auto"/>
            </w:tcBorders>
            <w:shd w:val="clear" w:color="auto" w:fill="FFFFFF"/>
            <w:tcMar>
              <w:top w:w="0" w:type="dxa"/>
              <w:left w:w="108" w:type="dxa"/>
              <w:bottom w:w="0" w:type="dxa"/>
              <w:right w:w="108" w:type="dxa"/>
            </w:tcMar>
            <w:vAlign w:val="center"/>
            <w:hideMark/>
          </w:tcPr>
          <w:p w14:paraId="696A9978"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617,0</w:t>
            </w:r>
          </w:p>
        </w:tc>
        <w:tc>
          <w:tcPr>
            <w:tcW w:w="469" w:type="pct"/>
            <w:tcBorders>
              <w:top w:val="nil"/>
              <w:left w:val="nil"/>
              <w:bottom w:val="single" w:sz="6" w:space="0" w:color="111111"/>
              <w:right w:val="single" w:sz="8" w:space="0" w:color="auto"/>
            </w:tcBorders>
            <w:shd w:val="clear" w:color="auto" w:fill="FFFFFF"/>
            <w:tcMar>
              <w:top w:w="0" w:type="dxa"/>
              <w:left w:w="108" w:type="dxa"/>
              <w:bottom w:w="0" w:type="dxa"/>
              <w:right w:w="108" w:type="dxa"/>
            </w:tcMar>
            <w:vAlign w:val="center"/>
            <w:hideMark/>
          </w:tcPr>
          <w:p w14:paraId="398E8003"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507,3</w:t>
            </w:r>
          </w:p>
        </w:tc>
        <w:tc>
          <w:tcPr>
            <w:tcW w:w="405" w:type="pct"/>
            <w:tcBorders>
              <w:top w:val="nil"/>
              <w:left w:val="nil"/>
              <w:bottom w:val="single" w:sz="6" w:space="0" w:color="111111"/>
              <w:right w:val="single" w:sz="8" w:space="0" w:color="auto"/>
            </w:tcBorders>
            <w:shd w:val="clear" w:color="auto" w:fill="FFFFFF"/>
            <w:tcMar>
              <w:top w:w="0" w:type="dxa"/>
              <w:left w:w="108" w:type="dxa"/>
              <w:bottom w:w="0" w:type="dxa"/>
              <w:right w:w="108" w:type="dxa"/>
            </w:tcMar>
            <w:vAlign w:val="center"/>
            <w:hideMark/>
          </w:tcPr>
          <w:p w14:paraId="2AD1D0C0" w14:textId="77777777" w:rsidR="002B68ED" w:rsidRPr="00D210C3" w:rsidRDefault="002B68ED" w:rsidP="00436CE2">
            <w:pPr>
              <w:spacing w:line="240" w:lineRule="auto"/>
              <w:jc w:val="center"/>
              <w:rPr>
                <w:rFonts w:ascii="Times New Roman" w:hAnsi="Times New Roman" w:cs="Times New Roman"/>
                <w:sz w:val="24"/>
                <w:szCs w:val="24"/>
              </w:rPr>
            </w:pPr>
            <w:r w:rsidRPr="00D210C3">
              <w:rPr>
                <w:rFonts w:ascii="Times New Roman" w:hAnsi="Times New Roman" w:cs="Times New Roman"/>
                <w:sz w:val="24"/>
                <w:szCs w:val="24"/>
              </w:rPr>
              <w:t>597,3</w:t>
            </w:r>
          </w:p>
        </w:tc>
        <w:tc>
          <w:tcPr>
            <w:tcW w:w="1370" w:type="pct"/>
            <w:tcBorders>
              <w:top w:val="nil"/>
              <w:left w:val="nil"/>
              <w:bottom w:val="single" w:sz="6" w:space="0" w:color="111111"/>
              <w:right w:val="single" w:sz="8" w:space="0" w:color="auto"/>
            </w:tcBorders>
            <w:shd w:val="clear" w:color="auto" w:fill="FFFFFF"/>
            <w:vAlign w:val="center"/>
          </w:tcPr>
          <w:p w14:paraId="78FA0CA5" w14:textId="49F9A909" w:rsidR="002B68ED" w:rsidRPr="00D210C3" w:rsidRDefault="00AA0D70" w:rsidP="00436CE2">
            <w:pPr>
              <w:spacing w:line="240" w:lineRule="auto"/>
              <w:jc w:val="center"/>
              <w:rPr>
                <w:rFonts w:ascii="Times New Roman" w:hAnsi="Times New Roman" w:cs="Times New Roman"/>
                <w:sz w:val="24"/>
                <w:szCs w:val="24"/>
              </w:rPr>
            </w:pPr>
            <w:r>
              <w:rPr>
                <w:rFonts w:ascii="Times New Roman" w:hAnsi="Times New Roman" w:cs="Times New Roman"/>
                <w:sz w:val="24"/>
                <w:szCs w:val="24"/>
              </w:rPr>
              <w:t>82,22%</w:t>
            </w:r>
          </w:p>
        </w:tc>
        <w:tc>
          <w:tcPr>
            <w:tcW w:w="1209" w:type="pct"/>
            <w:tcBorders>
              <w:top w:val="nil"/>
              <w:left w:val="nil"/>
              <w:bottom w:val="single" w:sz="6" w:space="0" w:color="111111"/>
              <w:right w:val="single" w:sz="8" w:space="0" w:color="auto"/>
            </w:tcBorders>
            <w:shd w:val="clear" w:color="auto" w:fill="FFFFFF"/>
          </w:tcPr>
          <w:p w14:paraId="1F1A576C" w14:textId="423E898D" w:rsidR="002B68ED" w:rsidRPr="00D210C3" w:rsidRDefault="00436CE2" w:rsidP="00436CE2">
            <w:pPr>
              <w:spacing w:line="240" w:lineRule="auto"/>
              <w:jc w:val="center"/>
              <w:rPr>
                <w:rFonts w:ascii="Times New Roman" w:hAnsi="Times New Roman" w:cs="Times New Roman"/>
                <w:sz w:val="24"/>
                <w:szCs w:val="24"/>
              </w:rPr>
            </w:pPr>
            <w:r>
              <w:rPr>
                <w:rFonts w:ascii="Times New Roman" w:hAnsi="Times New Roman" w:cs="Times New Roman"/>
                <w:sz w:val="24"/>
                <w:szCs w:val="24"/>
              </w:rPr>
              <w:t>117,74%</w:t>
            </w:r>
          </w:p>
        </w:tc>
      </w:tr>
    </w:tbl>
    <w:p w14:paraId="470D6741" w14:textId="77777777" w:rsidR="008C01D6" w:rsidRPr="00D210C3" w:rsidRDefault="008C01D6" w:rsidP="000A7C30">
      <w:pPr>
        <w:rPr>
          <w:rFonts w:ascii="Times New Roman" w:hAnsi="Times New Roman" w:cs="Times New Roman"/>
        </w:rPr>
      </w:pPr>
    </w:p>
    <w:p w14:paraId="442C5CC8" w14:textId="1EEEF831" w:rsidR="00B0538A" w:rsidRPr="00D210C3" w:rsidRDefault="00494143" w:rsidP="00B05AEC">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Наибольшие темпы сокращения объемов импорта демонстрируют позиции «Картофель» (уменьшение более чем на 40% в 2021 по сравнению с 2019 годом), «Мясо и морепродукты» (сокращение почти на 34% по сравнению с отчетным периодом) и «Томаты» (на 28%). Однако необходимо отметить, что на протяжении всего исследуемого периода динамика изменения объемов закупаемого продовольствия характеризуется </w:t>
      </w:r>
      <w:r w:rsidRPr="00D210C3">
        <w:rPr>
          <w:rFonts w:ascii="Times New Roman" w:hAnsi="Times New Roman" w:cs="Times New Roman"/>
          <w:sz w:val="28"/>
          <w:szCs w:val="28"/>
        </w:rPr>
        <w:lastRenderedPageBreak/>
        <w:t xml:space="preserve">неравномерностью, а именно: ни по одной из анализируемых позиций </w:t>
      </w:r>
      <w:r w:rsidR="00615C81" w:rsidRPr="00D210C3">
        <w:rPr>
          <w:rFonts w:ascii="Times New Roman" w:hAnsi="Times New Roman" w:cs="Times New Roman"/>
          <w:sz w:val="28"/>
          <w:szCs w:val="28"/>
        </w:rPr>
        <w:t>не происходит непрерывное</w:t>
      </w:r>
      <w:r w:rsidRPr="00D210C3">
        <w:rPr>
          <w:rFonts w:ascii="Times New Roman" w:hAnsi="Times New Roman" w:cs="Times New Roman"/>
          <w:sz w:val="28"/>
          <w:szCs w:val="28"/>
        </w:rPr>
        <w:t xml:space="preserve"> снижения объемов. Как минимум в середине цикла у каждой позиции мы видим увеличение объемов импорта по сравнению с предыдущим годом, а у части позиций дважды (в середине и в конце рассматриваемого цикла), что в определенной степени может указывать на нестабильность в выбранном направлении. Однако несмотря на данный факт, в целом тенденция к снижению объемов импорта ключевых продовольственных товаров сохраняется.</w:t>
      </w:r>
    </w:p>
    <w:p w14:paraId="38472BC8" w14:textId="058C3560" w:rsidR="006C6637" w:rsidRPr="00D210C3" w:rsidRDefault="006C6637" w:rsidP="00B05AEC">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Если рассматривать географию импорта продовольственных и сельскохозяйственных товаров, то в 2021 году почти 79% импорта приходилось на страны дальнего зарубежья, среди которых наибольший удельный вес приходится на Турцию (5,4% импорта в общей доле импорта продовольственных и сельскохозяйственных товаров); Бразилию и Китай (по 4,7% соответственно); Эквадор (4,3%) и Аргентину (2,5%). Крупнейшим экспортером не только в группе стран – участниц СНГ, но и в общей географической структуре импорта рассматриваемой категории товаров является Белоруссия с массовой долей в 14,1%, что можно считать положительным фактором с точки зрения того факта, что Белоруссия является нашим партнером по ЕАЭС. При сравнении текущих показателей с 2019 годом важно отметить, что ключевым торговым партнером по поставкам продовольствия были страны ЕС (22%), доля которых в 2021 году уменьшилась настолько, что данные по этой группе стран не представлены в базе данных Росстата среди крупнейших экспортеров продовольствия. Также свои позиции в качестве одного из крупнейших экспортеров для России потеряла Бразилия, доля импорта которой за пять лет уменьшилась почти в 2 раза.</w:t>
      </w:r>
    </w:p>
    <w:p w14:paraId="3BF7870D" w14:textId="45BA75B5" w:rsidR="002362AC" w:rsidRPr="00D210C3" w:rsidRDefault="002362AC" w:rsidP="00B05AEC">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Помимо вынужденных сбоев в поставках продовольствия, следствием пандемии стало продовольственное эмбарго, введенное рядом стран в отношении сельскохозяйственной продукции в 2020 году: Вьетнам установил экспортную квоту на рис, полный запрет на экспорт этой культуры ввели </w:t>
      </w:r>
      <w:r w:rsidRPr="00D210C3">
        <w:rPr>
          <w:rFonts w:ascii="Times New Roman" w:hAnsi="Times New Roman" w:cs="Times New Roman"/>
          <w:sz w:val="28"/>
          <w:szCs w:val="28"/>
        </w:rPr>
        <w:lastRenderedPageBreak/>
        <w:t>Камбоджа и Мьянма. Пакистан прекратил экспорт лука, а Иордания объявила о полном запрете всех видов пищевой продукции до завершения оценки национальных запасов. Не остались в стороне от подобных мер и страны ЕАЭС: правительствами стран были введены запреты на экспорт лука, чеснока, риса, гречихи и готовых продуктов из гречки. Россия установила экспортную квоту в размере семи миллионов тонн на зерновые (пшеницу, рожь, ячмень, кукурузу). При этом данная нетарифная мера не распространилась на страны – партнеры ЕАЭС.</w:t>
      </w:r>
    </w:p>
    <w:p w14:paraId="3DA738D9" w14:textId="77777777" w:rsidR="002736CC" w:rsidRPr="00D210C3" w:rsidRDefault="002736CC" w:rsidP="002736CC">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Однако изучение одних показателей импорта и экспорта является недостаточным для оценки продовольственной независимости государства. В соответствии с положениями, обозначенными в Доктрине продовольственной безопасности, продовольственная независимость достигается при таком уровне самообеспечения, при котором удельный вес отечественного производства продовольствия и сельскохозяйственной продукции и сырья в общем объеме внутреннего потребления соответствующих товаров не опускается ниже пороговых значений, определенных Доктриной, а именно:</w:t>
      </w:r>
    </w:p>
    <w:p w14:paraId="533CA07E" w14:textId="77777777" w:rsidR="002736CC" w:rsidRPr="00D210C3" w:rsidRDefault="002736CC" w:rsidP="002736CC">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не менее 95% – в отношении зерна; картофеля;</w:t>
      </w:r>
    </w:p>
    <w:p w14:paraId="57E5DC6F" w14:textId="77777777" w:rsidR="002736CC" w:rsidRPr="00D210C3" w:rsidRDefault="002736CC" w:rsidP="002736CC">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от 90% и более – сахара, молока и молочных продуктов; растительного масла; овощей и бахчевых;</w:t>
      </w:r>
    </w:p>
    <w:p w14:paraId="28468649" w14:textId="77777777" w:rsidR="002736CC" w:rsidRPr="00D210C3" w:rsidRDefault="002736CC" w:rsidP="002736CC">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не менее 85% – мяса и мясных продуктов; рыбы и рыбных продуктов; соли пищевой;</w:t>
      </w:r>
    </w:p>
    <w:p w14:paraId="349A70F1" w14:textId="77777777" w:rsidR="002736CC" w:rsidRPr="00D210C3" w:rsidRDefault="002736CC" w:rsidP="002736CC">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не менее 60% – фруктов и ягод;</w:t>
      </w:r>
    </w:p>
    <w:p w14:paraId="71D42CD0" w14:textId="7EC35CC7" w:rsidR="002736CC" w:rsidRPr="00D210C3" w:rsidRDefault="002736CC" w:rsidP="002736CC">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не менее 75% – семян основных сельскохозяйственных культур отечественной селекции.</w:t>
      </w:r>
    </w:p>
    <w:p w14:paraId="301E640E" w14:textId="301C5DE9" w:rsidR="00B05AEC" w:rsidRPr="00D210C3" w:rsidRDefault="006C519F" w:rsidP="00B05AEC">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Рассмотрим уровень самообеспечения некоторыми категориями товаров по Российской Федерации.</w:t>
      </w:r>
    </w:p>
    <w:p w14:paraId="45E70230" w14:textId="669B8177" w:rsidR="001C3F6A" w:rsidRPr="00D210C3" w:rsidRDefault="001C3F6A" w:rsidP="001C3F6A">
      <w:pPr>
        <w:spacing w:after="0" w:line="360" w:lineRule="auto"/>
        <w:jc w:val="both"/>
        <w:rPr>
          <w:rFonts w:ascii="Times New Roman" w:hAnsi="Times New Roman" w:cs="Times New Roman"/>
          <w:sz w:val="28"/>
          <w:szCs w:val="28"/>
        </w:rPr>
      </w:pPr>
      <w:r w:rsidRPr="00D210C3">
        <w:rPr>
          <w:rFonts w:ascii="Times New Roman" w:hAnsi="Times New Roman" w:cs="Times New Roman"/>
          <w:sz w:val="28"/>
          <w:szCs w:val="28"/>
        </w:rPr>
        <w:t>Таблица 2 – Уровень самообеспечения некоторыми категориями товаров по Российской Федерации</w:t>
      </w:r>
      <w:r w:rsidR="00B20D40">
        <w:rPr>
          <w:rFonts w:ascii="Times New Roman" w:hAnsi="Times New Roman" w:cs="Times New Roman"/>
          <w:sz w:val="28"/>
          <w:szCs w:val="28"/>
        </w:rPr>
        <w:t xml:space="preserve"> </w:t>
      </w:r>
      <w:r w:rsidR="00D0288C" w:rsidRPr="00D210C3">
        <w:rPr>
          <w:rFonts w:ascii="Times New Roman" w:hAnsi="Times New Roman" w:cs="Times New Roman"/>
          <w:sz w:val="28"/>
          <w:szCs w:val="28"/>
        </w:rPr>
        <w:t xml:space="preserve">за период 2019-2021 гг. </w:t>
      </w:r>
      <w:r w:rsidR="00B20D40" w:rsidRPr="00D210C3">
        <w:rPr>
          <w:rFonts w:ascii="Times New Roman" w:hAnsi="Times New Roman" w:cs="Times New Roman"/>
          <w:sz w:val="28"/>
          <w:szCs w:val="28"/>
        </w:rPr>
        <w:t>[</w:t>
      </w:r>
      <w:r w:rsidR="00B20D40">
        <w:rPr>
          <w:rFonts w:ascii="Times New Roman" w:hAnsi="Times New Roman" w:cs="Times New Roman"/>
          <w:sz w:val="28"/>
          <w:szCs w:val="28"/>
        </w:rPr>
        <w:t>26</w:t>
      </w:r>
      <w:r w:rsidR="00B20D40" w:rsidRPr="00D210C3">
        <w:rPr>
          <w:rFonts w:ascii="Times New Roman" w:hAnsi="Times New Roman" w:cs="Times New Roman"/>
          <w:sz w:val="28"/>
          <w:szCs w:val="28"/>
        </w:rPr>
        <w:t>]</w:t>
      </w:r>
    </w:p>
    <w:tbl>
      <w:tblPr>
        <w:tblW w:w="5006" w:type="pct"/>
        <w:shd w:val="clear" w:color="auto" w:fill="FFFFFF"/>
        <w:tblCellMar>
          <w:left w:w="0" w:type="dxa"/>
          <w:right w:w="0" w:type="dxa"/>
        </w:tblCellMar>
        <w:tblLook w:val="04A0" w:firstRow="1" w:lastRow="0" w:firstColumn="1" w:lastColumn="0" w:noHBand="0" w:noVBand="1"/>
      </w:tblPr>
      <w:tblGrid>
        <w:gridCol w:w="2597"/>
        <w:gridCol w:w="2071"/>
        <w:gridCol w:w="1983"/>
        <w:gridCol w:w="2695"/>
      </w:tblGrid>
      <w:tr w:rsidR="00D210C3" w:rsidRPr="00D210C3" w14:paraId="65D3FF02" w14:textId="77777777" w:rsidTr="001C3F6A">
        <w:tc>
          <w:tcPr>
            <w:tcW w:w="1389" w:type="pct"/>
            <w:vMerge w:val="restar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03BC44AF"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lastRenderedPageBreak/>
              <w:t>Наименование продукции</w:t>
            </w:r>
          </w:p>
        </w:tc>
        <w:tc>
          <w:tcPr>
            <w:tcW w:w="3611" w:type="pct"/>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A38FE4"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Уровень самообеспечения некоторыми категориями товаров по Российской Федерации, %</w:t>
            </w:r>
          </w:p>
        </w:tc>
      </w:tr>
      <w:tr w:rsidR="00D210C3" w:rsidRPr="00D210C3" w14:paraId="7454C727" w14:textId="77777777" w:rsidTr="001C3F6A">
        <w:tc>
          <w:tcPr>
            <w:tcW w:w="1389"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0EAE01F" w14:textId="77777777" w:rsidR="001C3F6A" w:rsidRPr="00D210C3" w:rsidRDefault="001C3F6A" w:rsidP="001C3F6A">
            <w:pPr>
              <w:spacing w:after="0" w:line="240" w:lineRule="auto"/>
              <w:rPr>
                <w:rFonts w:ascii="Times New Roman" w:hAnsi="Times New Roman" w:cs="Times New Roman"/>
                <w:sz w:val="28"/>
                <w:szCs w:val="28"/>
              </w:rPr>
            </w:pPr>
          </w:p>
        </w:tc>
        <w:tc>
          <w:tcPr>
            <w:tcW w:w="1108" w:type="pct"/>
            <w:tcBorders>
              <w:top w:val="nil"/>
              <w:left w:val="nil"/>
              <w:bottom w:val="single" w:sz="6" w:space="0" w:color="111111"/>
              <w:right w:val="single" w:sz="8" w:space="0" w:color="auto"/>
            </w:tcBorders>
            <w:shd w:val="clear" w:color="auto" w:fill="FFFFFF"/>
            <w:tcMar>
              <w:top w:w="0" w:type="dxa"/>
              <w:left w:w="108" w:type="dxa"/>
              <w:bottom w:w="0" w:type="dxa"/>
              <w:right w:w="108" w:type="dxa"/>
            </w:tcMar>
            <w:vAlign w:val="center"/>
            <w:hideMark/>
          </w:tcPr>
          <w:p w14:paraId="44D96F25" w14:textId="367FA1B4"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2019</w:t>
            </w:r>
          </w:p>
        </w:tc>
        <w:tc>
          <w:tcPr>
            <w:tcW w:w="1061" w:type="pct"/>
            <w:tcBorders>
              <w:top w:val="nil"/>
              <w:left w:val="nil"/>
              <w:bottom w:val="single" w:sz="6" w:space="0" w:color="111111"/>
              <w:right w:val="single" w:sz="8" w:space="0" w:color="auto"/>
            </w:tcBorders>
            <w:shd w:val="clear" w:color="auto" w:fill="FFFFFF"/>
            <w:tcMar>
              <w:top w:w="0" w:type="dxa"/>
              <w:left w:w="108" w:type="dxa"/>
              <w:bottom w:w="0" w:type="dxa"/>
              <w:right w:w="108" w:type="dxa"/>
            </w:tcMar>
            <w:vAlign w:val="center"/>
            <w:hideMark/>
          </w:tcPr>
          <w:p w14:paraId="6489B714" w14:textId="1D29409F"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2020</w:t>
            </w:r>
          </w:p>
        </w:tc>
        <w:tc>
          <w:tcPr>
            <w:tcW w:w="1441" w:type="pct"/>
            <w:tcBorders>
              <w:top w:val="nil"/>
              <w:left w:val="nil"/>
              <w:bottom w:val="single" w:sz="6" w:space="0" w:color="111111"/>
              <w:right w:val="single" w:sz="8" w:space="0" w:color="auto"/>
            </w:tcBorders>
            <w:shd w:val="clear" w:color="auto" w:fill="FFFFFF"/>
            <w:tcMar>
              <w:top w:w="150" w:type="dxa"/>
              <w:left w:w="150" w:type="dxa"/>
              <w:bottom w:w="150" w:type="dxa"/>
              <w:right w:w="150" w:type="dxa"/>
            </w:tcMar>
            <w:vAlign w:val="center"/>
            <w:hideMark/>
          </w:tcPr>
          <w:p w14:paraId="124175E7" w14:textId="7CB7C473"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2021</w:t>
            </w:r>
          </w:p>
        </w:tc>
      </w:tr>
      <w:tr w:rsidR="00D210C3" w:rsidRPr="00D210C3" w14:paraId="0AFD022F" w14:textId="77777777" w:rsidTr="001C3F6A">
        <w:tc>
          <w:tcPr>
            <w:tcW w:w="138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6911C2"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Молоко</w:t>
            </w:r>
          </w:p>
        </w:tc>
        <w:tc>
          <w:tcPr>
            <w:tcW w:w="1108" w:type="pct"/>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02661E70"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83,9</w:t>
            </w:r>
          </w:p>
        </w:tc>
        <w:tc>
          <w:tcPr>
            <w:tcW w:w="1061" w:type="pct"/>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22AA5D25"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83,9</w:t>
            </w:r>
          </w:p>
        </w:tc>
        <w:tc>
          <w:tcPr>
            <w:tcW w:w="1441" w:type="pct"/>
            <w:tcBorders>
              <w:top w:val="nil"/>
              <w:left w:val="nil"/>
              <w:bottom w:val="single" w:sz="6" w:space="0" w:color="111111"/>
              <w:right w:val="single" w:sz="8" w:space="0" w:color="auto"/>
            </w:tcBorders>
            <w:shd w:val="clear" w:color="auto" w:fill="FFFFFF"/>
            <w:tcMar>
              <w:top w:w="150" w:type="dxa"/>
              <w:left w:w="150" w:type="dxa"/>
              <w:bottom w:w="150" w:type="dxa"/>
              <w:right w:w="150" w:type="dxa"/>
            </w:tcMar>
            <w:vAlign w:val="center"/>
            <w:hideMark/>
          </w:tcPr>
          <w:p w14:paraId="7CC41F98"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84,0</w:t>
            </w:r>
          </w:p>
        </w:tc>
      </w:tr>
      <w:tr w:rsidR="00D210C3" w:rsidRPr="00D210C3" w14:paraId="5EAA6182" w14:textId="77777777" w:rsidTr="001C3F6A">
        <w:tc>
          <w:tcPr>
            <w:tcW w:w="138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497135"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Мясо</w:t>
            </w:r>
          </w:p>
        </w:tc>
        <w:tc>
          <w:tcPr>
            <w:tcW w:w="1108" w:type="pct"/>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495E02A6"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95,7</w:t>
            </w:r>
          </w:p>
        </w:tc>
        <w:tc>
          <w:tcPr>
            <w:tcW w:w="1061" w:type="pct"/>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36987EB6"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97,4</w:t>
            </w:r>
          </w:p>
        </w:tc>
        <w:tc>
          <w:tcPr>
            <w:tcW w:w="1441" w:type="pct"/>
            <w:tcBorders>
              <w:top w:val="nil"/>
              <w:left w:val="nil"/>
              <w:bottom w:val="single" w:sz="6" w:space="0" w:color="111111"/>
              <w:right w:val="single" w:sz="8" w:space="0" w:color="auto"/>
            </w:tcBorders>
            <w:shd w:val="clear" w:color="auto" w:fill="FFFFFF"/>
            <w:tcMar>
              <w:top w:w="150" w:type="dxa"/>
              <w:left w:w="150" w:type="dxa"/>
              <w:bottom w:w="150" w:type="dxa"/>
              <w:right w:w="150" w:type="dxa"/>
            </w:tcMar>
            <w:vAlign w:val="center"/>
            <w:hideMark/>
          </w:tcPr>
          <w:p w14:paraId="1341CEE2"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100,1</w:t>
            </w:r>
          </w:p>
        </w:tc>
      </w:tr>
      <w:tr w:rsidR="00D210C3" w:rsidRPr="00D210C3" w14:paraId="65F07CC4" w14:textId="77777777" w:rsidTr="001C3F6A">
        <w:tc>
          <w:tcPr>
            <w:tcW w:w="138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6B94EA"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Яйца</w:t>
            </w:r>
          </w:p>
        </w:tc>
        <w:tc>
          <w:tcPr>
            <w:tcW w:w="1108" w:type="pct"/>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376B5D99"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97,7</w:t>
            </w:r>
          </w:p>
        </w:tc>
        <w:tc>
          <w:tcPr>
            <w:tcW w:w="1061" w:type="pct"/>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2CF29944"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97,1</w:t>
            </w:r>
          </w:p>
        </w:tc>
        <w:tc>
          <w:tcPr>
            <w:tcW w:w="1441" w:type="pct"/>
            <w:tcBorders>
              <w:top w:val="nil"/>
              <w:left w:val="nil"/>
              <w:bottom w:val="single" w:sz="6" w:space="0" w:color="111111"/>
              <w:right w:val="single" w:sz="8" w:space="0" w:color="auto"/>
            </w:tcBorders>
            <w:shd w:val="clear" w:color="auto" w:fill="FFFFFF"/>
            <w:tcMar>
              <w:top w:w="150" w:type="dxa"/>
              <w:left w:w="150" w:type="dxa"/>
              <w:bottom w:w="150" w:type="dxa"/>
              <w:right w:w="150" w:type="dxa"/>
            </w:tcMar>
            <w:vAlign w:val="center"/>
            <w:hideMark/>
          </w:tcPr>
          <w:p w14:paraId="71EE81A5"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97,4</w:t>
            </w:r>
          </w:p>
        </w:tc>
      </w:tr>
      <w:tr w:rsidR="00D210C3" w:rsidRPr="00D210C3" w14:paraId="4A5828AC" w14:textId="77777777" w:rsidTr="001C3F6A">
        <w:tc>
          <w:tcPr>
            <w:tcW w:w="138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EF65B6"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Картофель</w:t>
            </w:r>
          </w:p>
        </w:tc>
        <w:tc>
          <w:tcPr>
            <w:tcW w:w="1108" w:type="pct"/>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0641E690"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95,3</w:t>
            </w:r>
          </w:p>
        </w:tc>
        <w:tc>
          <w:tcPr>
            <w:tcW w:w="1061" w:type="pct"/>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2936E779"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95,1</w:t>
            </w:r>
          </w:p>
        </w:tc>
        <w:tc>
          <w:tcPr>
            <w:tcW w:w="1441" w:type="pct"/>
            <w:tcBorders>
              <w:top w:val="nil"/>
              <w:left w:val="nil"/>
              <w:bottom w:val="single" w:sz="6" w:space="0" w:color="111111"/>
              <w:right w:val="single" w:sz="8" w:space="0" w:color="auto"/>
            </w:tcBorders>
            <w:shd w:val="clear" w:color="auto" w:fill="FFFFFF"/>
            <w:tcMar>
              <w:top w:w="150" w:type="dxa"/>
              <w:left w:w="150" w:type="dxa"/>
              <w:bottom w:w="150" w:type="dxa"/>
              <w:right w:w="150" w:type="dxa"/>
            </w:tcMar>
            <w:vAlign w:val="center"/>
            <w:hideMark/>
          </w:tcPr>
          <w:p w14:paraId="3A5AD989"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89,2</w:t>
            </w:r>
          </w:p>
        </w:tc>
      </w:tr>
      <w:tr w:rsidR="00D210C3" w:rsidRPr="00D210C3" w14:paraId="4D74A851" w14:textId="77777777" w:rsidTr="001C3F6A">
        <w:tc>
          <w:tcPr>
            <w:tcW w:w="138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1D2866"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Овощи и бахчевые</w:t>
            </w:r>
          </w:p>
        </w:tc>
        <w:tc>
          <w:tcPr>
            <w:tcW w:w="1108" w:type="pct"/>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18DC8255"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87,2</w:t>
            </w:r>
          </w:p>
        </w:tc>
        <w:tc>
          <w:tcPr>
            <w:tcW w:w="1061" w:type="pct"/>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5E80BCDC"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87,7</w:t>
            </w:r>
          </w:p>
        </w:tc>
        <w:tc>
          <w:tcPr>
            <w:tcW w:w="1441" w:type="pct"/>
            <w:tcBorders>
              <w:top w:val="nil"/>
              <w:left w:val="nil"/>
              <w:bottom w:val="single" w:sz="6" w:space="0" w:color="111111"/>
              <w:right w:val="single" w:sz="8" w:space="0" w:color="auto"/>
            </w:tcBorders>
            <w:shd w:val="clear" w:color="auto" w:fill="FFFFFF"/>
            <w:tcMar>
              <w:top w:w="150" w:type="dxa"/>
              <w:left w:w="150" w:type="dxa"/>
              <w:bottom w:w="150" w:type="dxa"/>
              <w:right w:w="150" w:type="dxa"/>
            </w:tcMar>
            <w:vAlign w:val="center"/>
            <w:hideMark/>
          </w:tcPr>
          <w:p w14:paraId="0BDA36CA"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86,3</w:t>
            </w:r>
          </w:p>
        </w:tc>
      </w:tr>
      <w:tr w:rsidR="00D210C3" w:rsidRPr="00D210C3" w14:paraId="4D5422EB" w14:textId="77777777" w:rsidTr="001C3F6A">
        <w:tc>
          <w:tcPr>
            <w:tcW w:w="138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6A0977"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Фрукты и ягоды</w:t>
            </w:r>
          </w:p>
        </w:tc>
        <w:tc>
          <w:tcPr>
            <w:tcW w:w="1108" w:type="pct"/>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7BB2F3BF"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38,8</w:t>
            </w:r>
          </w:p>
        </w:tc>
        <w:tc>
          <w:tcPr>
            <w:tcW w:w="1061" w:type="pct"/>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1B3DD19D"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40,2</w:t>
            </w:r>
          </w:p>
        </w:tc>
        <w:tc>
          <w:tcPr>
            <w:tcW w:w="1441" w:type="pct"/>
            <w:tcBorders>
              <w:top w:val="nil"/>
              <w:left w:val="nil"/>
              <w:bottom w:val="single" w:sz="6" w:space="0" w:color="111111"/>
              <w:right w:val="single" w:sz="8" w:space="0" w:color="auto"/>
            </w:tcBorders>
            <w:shd w:val="clear" w:color="auto" w:fill="FFFFFF"/>
            <w:tcMar>
              <w:top w:w="150" w:type="dxa"/>
              <w:left w:w="150" w:type="dxa"/>
              <w:bottom w:w="150" w:type="dxa"/>
              <w:right w:w="150" w:type="dxa"/>
            </w:tcMar>
            <w:vAlign w:val="center"/>
            <w:hideMark/>
          </w:tcPr>
          <w:p w14:paraId="2D9F24D1" w14:textId="77777777" w:rsidR="001C3F6A" w:rsidRPr="00D210C3" w:rsidRDefault="001C3F6A" w:rsidP="001C3F6A">
            <w:pPr>
              <w:spacing w:after="0" w:line="240" w:lineRule="auto"/>
              <w:rPr>
                <w:rFonts w:ascii="Times New Roman" w:hAnsi="Times New Roman" w:cs="Times New Roman"/>
                <w:sz w:val="28"/>
                <w:szCs w:val="28"/>
              </w:rPr>
            </w:pPr>
            <w:r w:rsidRPr="00D210C3">
              <w:rPr>
                <w:rFonts w:ascii="Times New Roman" w:hAnsi="Times New Roman" w:cs="Times New Roman"/>
                <w:sz w:val="28"/>
                <w:szCs w:val="28"/>
              </w:rPr>
              <w:t>42,4</w:t>
            </w:r>
          </w:p>
        </w:tc>
      </w:tr>
    </w:tbl>
    <w:p w14:paraId="27D3D585" w14:textId="77777777" w:rsidR="006C519F" w:rsidRPr="00D210C3" w:rsidRDefault="006C519F" w:rsidP="00B05AEC">
      <w:pPr>
        <w:spacing w:after="0" w:line="360" w:lineRule="auto"/>
        <w:ind w:firstLine="851"/>
        <w:jc w:val="both"/>
        <w:rPr>
          <w:rFonts w:ascii="Times New Roman" w:hAnsi="Times New Roman" w:cs="Times New Roman"/>
          <w:sz w:val="28"/>
          <w:szCs w:val="28"/>
        </w:rPr>
      </w:pPr>
    </w:p>
    <w:p w14:paraId="7999805B" w14:textId="4BCCA1BC" w:rsidR="001C3F6A" w:rsidRPr="00D210C3" w:rsidRDefault="00093988" w:rsidP="002736CC">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Как видно из таблицы 2, в период с 2019 по 2021 г. все показатели, за исключением уровня овощей и картофеля в отдельности, продемонстрировали рост уровня самообеспеченности. Однако фактический уровень самообеспечения молока, овощей и бахчевых продовольственных культур все еще меньше порогового значения на 6 и 3,7% соответственно. Наибольший разрыв между реальным уровнем обеспечения населения и установленной пороговой величиной наблюдается у категории «Фрукты и ягоды», показатель которых лишь немного превышает 40% и вместе с тем почти на 20% отстает от установленной нормы.</w:t>
      </w:r>
    </w:p>
    <w:p w14:paraId="06E40BD1" w14:textId="131E38AC" w:rsidR="002736CC" w:rsidRPr="00D210C3" w:rsidRDefault="006A3280" w:rsidP="006A3280">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Следующим показателем оценки продовольственной безопасности является экономическая доступность продуктов питания, рассчитываемая как отношение реального объема потребления продукции на душу населения к рациональным нормам потребления, установленным Министерством здравоохранения Российской Федерации [6].</w:t>
      </w:r>
    </w:p>
    <w:p w14:paraId="551C1E0C" w14:textId="30EFD853" w:rsidR="006A3280" w:rsidRPr="00D210C3" w:rsidRDefault="006A3280" w:rsidP="006A3280">
      <w:pPr>
        <w:spacing w:after="0" w:line="360" w:lineRule="auto"/>
        <w:jc w:val="both"/>
        <w:rPr>
          <w:rFonts w:ascii="Times New Roman" w:hAnsi="Times New Roman" w:cs="Times New Roman"/>
          <w:sz w:val="28"/>
          <w:szCs w:val="28"/>
        </w:rPr>
      </w:pPr>
      <w:r w:rsidRPr="00D210C3">
        <w:rPr>
          <w:rFonts w:ascii="Times New Roman" w:hAnsi="Times New Roman" w:cs="Times New Roman"/>
          <w:sz w:val="28"/>
          <w:szCs w:val="28"/>
        </w:rPr>
        <w:t>Таблица 3 – Потребление некоторых категорий продуктов питания по Российской Федерации</w:t>
      </w:r>
      <w:r w:rsidR="00B20D40">
        <w:rPr>
          <w:rFonts w:ascii="Times New Roman" w:hAnsi="Times New Roman" w:cs="Times New Roman"/>
          <w:sz w:val="28"/>
          <w:szCs w:val="28"/>
        </w:rPr>
        <w:t xml:space="preserve"> </w:t>
      </w:r>
      <w:r w:rsidR="00D0288C" w:rsidRPr="00D210C3">
        <w:rPr>
          <w:rFonts w:ascii="Times New Roman" w:hAnsi="Times New Roman" w:cs="Times New Roman"/>
          <w:sz w:val="28"/>
          <w:szCs w:val="28"/>
        </w:rPr>
        <w:t>за период 2019-2021 гг.</w:t>
      </w:r>
    </w:p>
    <w:tbl>
      <w:tblPr>
        <w:tblW w:w="9335" w:type="dxa"/>
        <w:shd w:val="clear" w:color="auto" w:fill="FFFFFF"/>
        <w:tblCellMar>
          <w:left w:w="0" w:type="dxa"/>
          <w:right w:w="0" w:type="dxa"/>
        </w:tblCellMar>
        <w:tblLook w:val="04A0" w:firstRow="1" w:lastRow="0" w:firstColumn="1" w:lastColumn="0" w:noHBand="0" w:noVBand="1"/>
      </w:tblPr>
      <w:tblGrid>
        <w:gridCol w:w="2422"/>
        <w:gridCol w:w="1110"/>
        <w:gridCol w:w="992"/>
        <w:gridCol w:w="1845"/>
        <w:gridCol w:w="1701"/>
        <w:gridCol w:w="1265"/>
      </w:tblGrid>
      <w:tr w:rsidR="00436CE2" w:rsidRPr="00D210C3" w14:paraId="1C424CEF" w14:textId="4567AA9D" w:rsidTr="00C27E3F">
        <w:tc>
          <w:tcPr>
            <w:tcW w:w="2422" w:type="dxa"/>
            <w:vMerge w:val="restar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6D586A2E" w14:textId="77777777" w:rsidR="00436CE2" w:rsidRPr="00D210C3" w:rsidRDefault="00436CE2" w:rsidP="006A3280">
            <w:pPr>
              <w:spacing w:after="0" w:line="240" w:lineRule="auto"/>
              <w:rPr>
                <w:rFonts w:ascii="Times New Roman" w:hAnsi="Times New Roman" w:cs="Times New Roman"/>
                <w:sz w:val="24"/>
                <w:szCs w:val="24"/>
              </w:rPr>
            </w:pPr>
            <w:r w:rsidRPr="00D210C3">
              <w:rPr>
                <w:rFonts w:ascii="Times New Roman" w:hAnsi="Times New Roman" w:cs="Times New Roman"/>
                <w:sz w:val="24"/>
                <w:szCs w:val="24"/>
              </w:rPr>
              <w:lastRenderedPageBreak/>
              <w:t>Наименование продукции</w:t>
            </w:r>
          </w:p>
        </w:tc>
        <w:tc>
          <w:tcPr>
            <w:tcW w:w="394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EE6915" w14:textId="77777777" w:rsidR="00436CE2" w:rsidRPr="00D210C3" w:rsidRDefault="00436CE2" w:rsidP="006A3280">
            <w:pPr>
              <w:spacing w:after="0" w:line="240" w:lineRule="auto"/>
              <w:rPr>
                <w:rFonts w:ascii="Times New Roman" w:hAnsi="Times New Roman" w:cs="Times New Roman"/>
                <w:sz w:val="24"/>
                <w:szCs w:val="24"/>
              </w:rPr>
            </w:pPr>
            <w:r w:rsidRPr="00D210C3">
              <w:rPr>
                <w:rFonts w:ascii="Times New Roman" w:hAnsi="Times New Roman" w:cs="Times New Roman"/>
                <w:sz w:val="24"/>
                <w:szCs w:val="24"/>
              </w:rPr>
              <w:t>Потребление некоторых категорий продуктов питания по Российский Федерации, в кг на душу населения</w:t>
            </w:r>
          </w:p>
        </w:tc>
        <w:tc>
          <w:tcPr>
            <w:tcW w:w="1701" w:type="dxa"/>
            <w:vMerge w:val="restart"/>
            <w:tcBorders>
              <w:top w:val="single" w:sz="8" w:space="0" w:color="auto"/>
              <w:left w:val="single" w:sz="8" w:space="0" w:color="auto"/>
              <w:right w:val="single" w:sz="8" w:space="0" w:color="auto"/>
            </w:tcBorders>
            <w:shd w:val="clear" w:color="auto" w:fill="FFFFFF"/>
          </w:tcPr>
          <w:p w14:paraId="2DC9DE2A" w14:textId="77777777" w:rsidR="00436CE2" w:rsidRDefault="00436CE2" w:rsidP="00436CE2">
            <w:pPr>
              <w:spacing w:after="0" w:line="240" w:lineRule="auto"/>
              <w:jc w:val="center"/>
              <w:rPr>
                <w:rFonts w:ascii="Times New Roman" w:hAnsi="Times New Roman" w:cs="Times New Roman"/>
                <w:sz w:val="24"/>
                <w:szCs w:val="24"/>
              </w:rPr>
            </w:pPr>
          </w:p>
          <w:p w14:paraId="4441EC78" w14:textId="2774255B" w:rsidR="00436CE2" w:rsidRPr="00436CE2" w:rsidRDefault="00436CE2" w:rsidP="00436CE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Темп роста 2019</w:t>
            </w:r>
            <w:r>
              <w:rPr>
                <w:rFonts w:ascii="Times New Roman" w:hAnsi="Times New Roman" w:cs="Times New Roman"/>
                <w:sz w:val="24"/>
                <w:szCs w:val="24"/>
                <w:lang w:val="en-US"/>
              </w:rPr>
              <w:t>/2020</w:t>
            </w:r>
          </w:p>
        </w:tc>
        <w:tc>
          <w:tcPr>
            <w:tcW w:w="1265" w:type="dxa"/>
            <w:vMerge w:val="restart"/>
            <w:tcBorders>
              <w:top w:val="single" w:sz="8" w:space="0" w:color="auto"/>
              <w:left w:val="single" w:sz="8" w:space="0" w:color="auto"/>
              <w:right w:val="single" w:sz="8" w:space="0" w:color="auto"/>
            </w:tcBorders>
            <w:shd w:val="clear" w:color="auto" w:fill="FFFFFF"/>
          </w:tcPr>
          <w:p w14:paraId="64DA476B" w14:textId="77777777" w:rsidR="00436CE2" w:rsidRDefault="00436CE2" w:rsidP="00436CE2">
            <w:pPr>
              <w:spacing w:after="0" w:line="240" w:lineRule="auto"/>
              <w:jc w:val="center"/>
              <w:rPr>
                <w:rFonts w:ascii="Times New Roman" w:hAnsi="Times New Roman" w:cs="Times New Roman"/>
                <w:sz w:val="24"/>
                <w:szCs w:val="24"/>
              </w:rPr>
            </w:pPr>
          </w:p>
          <w:p w14:paraId="35092A38" w14:textId="345CBD63" w:rsidR="00436CE2" w:rsidRPr="00D210C3" w:rsidRDefault="00436CE2" w:rsidP="00436C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Темп роста 20</w:t>
            </w:r>
            <w:r>
              <w:rPr>
                <w:rFonts w:ascii="Times New Roman" w:hAnsi="Times New Roman" w:cs="Times New Roman"/>
                <w:sz w:val="24"/>
                <w:szCs w:val="24"/>
                <w:lang w:val="en-US"/>
              </w:rPr>
              <w:t>20/2021</w:t>
            </w:r>
          </w:p>
        </w:tc>
      </w:tr>
      <w:tr w:rsidR="00436CE2" w:rsidRPr="00D210C3" w14:paraId="67255BA4" w14:textId="04709DDA" w:rsidTr="00C27E3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68E1B81" w14:textId="77777777" w:rsidR="00436CE2" w:rsidRPr="00D210C3" w:rsidRDefault="00436CE2" w:rsidP="006A3280">
            <w:pPr>
              <w:spacing w:after="0" w:line="240" w:lineRule="auto"/>
              <w:rPr>
                <w:rFonts w:ascii="Times New Roman" w:hAnsi="Times New Roman" w:cs="Times New Roman"/>
                <w:sz w:val="24"/>
                <w:szCs w:val="24"/>
              </w:rPr>
            </w:pPr>
          </w:p>
        </w:tc>
        <w:tc>
          <w:tcPr>
            <w:tcW w:w="1110" w:type="dxa"/>
            <w:tcBorders>
              <w:top w:val="nil"/>
              <w:left w:val="nil"/>
              <w:bottom w:val="single" w:sz="6" w:space="0" w:color="111111"/>
              <w:right w:val="single" w:sz="8" w:space="0" w:color="auto"/>
            </w:tcBorders>
            <w:shd w:val="clear" w:color="auto" w:fill="FFFFFF"/>
            <w:tcMar>
              <w:top w:w="150" w:type="dxa"/>
              <w:left w:w="150" w:type="dxa"/>
              <w:bottom w:w="150" w:type="dxa"/>
              <w:right w:w="150" w:type="dxa"/>
            </w:tcMar>
            <w:vAlign w:val="center"/>
            <w:hideMark/>
          </w:tcPr>
          <w:p w14:paraId="1945D0F3" w14:textId="6E70DE42"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2019</w:t>
            </w:r>
          </w:p>
        </w:tc>
        <w:tc>
          <w:tcPr>
            <w:tcW w:w="992" w:type="dxa"/>
            <w:tcBorders>
              <w:top w:val="nil"/>
              <w:left w:val="nil"/>
              <w:bottom w:val="single" w:sz="6" w:space="0" w:color="111111"/>
              <w:right w:val="single" w:sz="8" w:space="0" w:color="auto"/>
            </w:tcBorders>
            <w:shd w:val="clear" w:color="auto" w:fill="FFFFFF"/>
            <w:tcMar>
              <w:top w:w="0" w:type="dxa"/>
              <w:left w:w="108" w:type="dxa"/>
              <w:bottom w:w="0" w:type="dxa"/>
              <w:right w:w="108" w:type="dxa"/>
            </w:tcMar>
            <w:vAlign w:val="center"/>
            <w:hideMark/>
          </w:tcPr>
          <w:p w14:paraId="266DAE48" w14:textId="4C5342BD"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2020</w:t>
            </w:r>
          </w:p>
        </w:tc>
        <w:tc>
          <w:tcPr>
            <w:tcW w:w="1845" w:type="dxa"/>
            <w:tcBorders>
              <w:top w:val="nil"/>
              <w:left w:val="nil"/>
              <w:bottom w:val="single" w:sz="6" w:space="0" w:color="111111"/>
              <w:right w:val="single" w:sz="8" w:space="0" w:color="auto"/>
            </w:tcBorders>
            <w:shd w:val="clear" w:color="auto" w:fill="FFFFFF"/>
            <w:tcMar>
              <w:top w:w="150" w:type="dxa"/>
              <w:left w:w="150" w:type="dxa"/>
              <w:bottom w:w="150" w:type="dxa"/>
              <w:right w:w="150" w:type="dxa"/>
            </w:tcMar>
            <w:vAlign w:val="center"/>
            <w:hideMark/>
          </w:tcPr>
          <w:p w14:paraId="58C3B5E1" w14:textId="3B64E644"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2021</w:t>
            </w:r>
          </w:p>
        </w:tc>
        <w:tc>
          <w:tcPr>
            <w:tcW w:w="1701" w:type="dxa"/>
            <w:vMerge/>
            <w:tcBorders>
              <w:left w:val="single" w:sz="8" w:space="0" w:color="auto"/>
              <w:bottom w:val="single" w:sz="6" w:space="0" w:color="111111"/>
              <w:right w:val="single" w:sz="8" w:space="0" w:color="auto"/>
            </w:tcBorders>
            <w:shd w:val="clear" w:color="auto" w:fill="FFFFFF"/>
          </w:tcPr>
          <w:p w14:paraId="6FD764AF" w14:textId="77777777" w:rsidR="00436CE2" w:rsidRPr="00D210C3" w:rsidRDefault="00436CE2" w:rsidP="006A3280">
            <w:pPr>
              <w:spacing w:after="0" w:line="240" w:lineRule="auto"/>
              <w:rPr>
                <w:rFonts w:ascii="Times New Roman" w:hAnsi="Times New Roman" w:cs="Times New Roman"/>
                <w:sz w:val="24"/>
                <w:szCs w:val="24"/>
              </w:rPr>
            </w:pPr>
          </w:p>
        </w:tc>
        <w:tc>
          <w:tcPr>
            <w:tcW w:w="1265" w:type="dxa"/>
            <w:vMerge/>
            <w:tcBorders>
              <w:left w:val="single" w:sz="8" w:space="0" w:color="auto"/>
              <w:bottom w:val="single" w:sz="6" w:space="0" w:color="111111"/>
              <w:right w:val="single" w:sz="8" w:space="0" w:color="auto"/>
            </w:tcBorders>
            <w:shd w:val="clear" w:color="auto" w:fill="FFFFFF"/>
          </w:tcPr>
          <w:p w14:paraId="6F6459BB" w14:textId="77777777" w:rsidR="00436CE2" w:rsidRPr="00D210C3" w:rsidRDefault="00436CE2" w:rsidP="006A3280">
            <w:pPr>
              <w:spacing w:after="0" w:line="240" w:lineRule="auto"/>
              <w:rPr>
                <w:rFonts w:ascii="Times New Roman" w:hAnsi="Times New Roman" w:cs="Times New Roman"/>
                <w:sz w:val="24"/>
                <w:szCs w:val="24"/>
              </w:rPr>
            </w:pPr>
          </w:p>
        </w:tc>
      </w:tr>
      <w:tr w:rsidR="00436CE2" w:rsidRPr="00D210C3" w14:paraId="762E0868" w14:textId="11735C53" w:rsidTr="00436CE2">
        <w:tc>
          <w:tcPr>
            <w:tcW w:w="24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3999CB" w14:textId="77777777" w:rsidR="00436CE2" w:rsidRPr="00D210C3" w:rsidRDefault="00436CE2" w:rsidP="006A3280">
            <w:pPr>
              <w:spacing w:after="0" w:line="240" w:lineRule="auto"/>
              <w:rPr>
                <w:rFonts w:ascii="Times New Roman" w:hAnsi="Times New Roman" w:cs="Times New Roman"/>
                <w:sz w:val="24"/>
                <w:szCs w:val="24"/>
              </w:rPr>
            </w:pPr>
            <w:r w:rsidRPr="00D210C3">
              <w:rPr>
                <w:rFonts w:ascii="Times New Roman" w:hAnsi="Times New Roman" w:cs="Times New Roman"/>
                <w:sz w:val="24"/>
                <w:szCs w:val="24"/>
              </w:rPr>
              <w:t>Молоко и молочные продукты</w:t>
            </w:r>
          </w:p>
        </w:tc>
        <w:tc>
          <w:tcPr>
            <w:tcW w:w="1110"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307E9792"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229</w:t>
            </w:r>
          </w:p>
        </w:tc>
        <w:tc>
          <w:tcPr>
            <w:tcW w:w="992"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03899548"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234</w:t>
            </w:r>
          </w:p>
        </w:tc>
        <w:tc>
          <w:tcPr>
            <w:tcW w:w="1845"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5030AB72"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240</w:t>
            </w:r>
          </w:p>
        </w:tc>
        <w:tc>
          <w:tcPr>
            <w:tcW w:w="1701" w:type="dxa"/>
            <w:tcBorders>
              <w:top w:val="nil"/>
              <w:left w:val="single" w:sz="6" w:space="0" w:color="111111"/>
              <w:bottom w:val="single" w:sz="8" w:space="0" w:color="auto"/>
              <w:right w:val="single" w:sz="8" w:space="0" w:color="auto"/>
            </w:tcBorders>
            <w:shd w:val="clear" w:color="auto" w:fill="FFFFFF"/>
          </w:tcPr>
          <w:p w14:paraId="50DA82B5" w14:textId="3BF14B09" w:rsidR="00436CE2" w:rsidRPr="006915AB" w:rsidRDefault="006915AB" w:rsidP="004A47A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102,18</w:t>
            </w:r>
            <w:r>
              <w:rPr>
                <w:rFonts w:ascii="Times New Roman" w:hAnsi="Times New Roman" w:cs="Times New Roman"/>
                <w:sz w:val="24"/>
                <w:szCs w:val="24"/>
              </w:rPr>
              <w:t>%</w:t>
            </w:r>
          </w:p>
        </w:tc>
        <w:tc>
          <w:tcPr>
            <w:tcW w:w="1265" w:type="dxa"/>
            <w:tcBorders>
              <w:top w:val="nil"/>
              <w:left w:val="single" w:sz="6" w:space="0" w:color="111111"/>
              <w:bottom w:val="single" w:sz="8" w:space="0" w:color="auto"/>
              <w:right w:val="single" w:sz="8" w:space="0" w:color="auto"/>
            </w:tcBorders>
            <w:shd w:val="clear" w:color="auto" w:fill="FFFFFF"/>
          </w:tcPr>
          <w:p w14:paraId="11A98B5D" w14:textId="7A625E75" w:rsidR="00436CE2" w:rsidRPr="00D210C3" w:rsidRDefault="004A47A6" w:rsidP="004A47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102,56%</w:t>
            </w:r>
          </w:p>
        </w:tc>
      </w:tr>
      <w:tr w:rsidR="00436CE2" w:rsidRPr="00D210C3" w14:paraId="11953DD0" w14:textId="16D8F2A0" w:rsidTr="00436CE2">
        <w:tc>
          <w:tcPr>
            <w:tcW w:w="24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056F5F" w14:textId="77777777" w:rsidR="00436CE2" w:rsidRPr="00D210C3" w:rsidRDefault="00436CE2" w:rsidP="006A3280">
            <w:pPr>
              <w:spacing w:after="0" w:line="240" w:lineRule="auto"/>
              <w:rPr>
                <w:rFonts w:ascii="Times New Roman" w:hAnsi="Times New Roman" w:cs="Times New Roman"/>
                <w:sz w:val="24"/>
                <w:szCs w:val="24"/>
              </w:rPr>
            </w:pPr>
            <w:r w:rsidRPr="00D210C3">
              <w:rPr>
                <w:rFonts w:ascii="Times New Roman" w:hAnsi="Times New Roman" w:cs="Times New Roman"/>
                <w:sz w:val="24"/>
                <w:szCs w:val="24"/>
              </w:rPr>
              <w:t>Мясо и мясопродукты</w:t>
            </w:r>
          </w:p>
        </w:tc>
        <w:tc>
          <w:tcPr>
            <w:tcW w:w="1110"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3A824038"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75</w:t>
            </w:r>
          </w:p>
        </w:tc>
        <w:tc>
          <w:tcPr>
            <w:tcW w:w="992"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31E68454"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76</w:t>
            </w:r>
          </w:p>
        </w:tc>
        <w:tc>
          <w:tcPr>
            <w:tcW w:w="1845"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736F5823"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76</w:t>
            </w:r>
          </w:p>
        </w:tc>
        <w:tc>
          <w:tcPr>
            <w:tcW w:w="1701" w:type="dxa"/>
            <w:tcBorders>
              <w:top w:val="nil"/>
              <w:left w:val="single" w:sz="6" w:space="0" w:color="111111"/>
              <w:bottom w:val="single" w:sz="8" w:space="0" w:color="auto"/>
              <w:right w:val="single" w:sz="8" w:space="0" w:color="auto"/>
            </w:tcBorders>
            <w:shd w:val="clear" w:color="auto" w:fill="FFFFFF"/>
          </w:tcPr>
          <w:p w14:paraId="322CDE08" w14:textId="11D346E9" w:rsidR="00436CE2" w:rsidRPr="00D210C3" w:rsidRDefault="00982AA5" w:rsidP="004A47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101,33%</w:t>
            </w:r>
          </w:p>
        </w:tc>
        <w:tc>
          <w:tcPr>
            <w:tcW w:w="1265" w:type="dxa"/>
            <w:tcBorders>
              <w:top w:val="nil"/>
              <w:left w:val="single" w:sz="6" w:space="0" w:color="111111"/>
              <w:bottom w:val="single" w:sz="8" w:space="0" w:color="auto"/>
              <w:right w:val="single" w:sz="8" w:space="0" w:color="auto"/>
            </w:tcBorders>
            <w:shd w:val="clear" w:color="auto" w:fill="FFFFFF"/>
          </w:tcPr>
          <w:p w14:paraId="1BE0925C" w14:textId="6D7D8A44" w:rsidR="00436CE2" w:rsidRPr="00D210C3" w:rsidRDefault="000F545E" w:rsidP="004A47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36CE2" w:rsidRPr="00D210C3" w14:paraId="02FEAFEA" w14:textId="1D10936B" w:rsidTr="00436CE2">
        <w:tc>
          <w:tcPr>
            <w:tcW w:w="24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711B39" w14:textId="493B5EB3" w:rsidR="00436CE2" w:rsidRPr="00D210C3" w:rsidRDefault="00436CE2" w:rsidP="006A3280">
            <w:pPr>
              <w:spacing w:after="0" w:line="240" w:lineRule="auto"/>
              <w:rPr>
                <w:rFonts w:ascii="Times New Roman" w:hAnsi="Times New Roman" w:cs="Times New Roman"/>
                <w:sz w:val="24"/>
                <w:szCs w:val="24"/>
              </w:rPr>
            </w:pPr>
            <w:r w:rsidRPr="00D210C3">
              <w:rPr>
                <w:rFonts w:ascii="Times New Roman" w:hAnsi="Times New Roman" w:cs="Times New Roman"/>
                <w:sz w:val="24"/>
                <w:szCs w:val="24"/>
              </w:rPr>
              <w:t>Яйца и яйцепродукты</w:t>
            </w:r>
          </w:p>
        </w:tc>
        <w:tc>
          <w:tcPr>
            <w:tcW w:w="1110"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42F22332"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284</w:t>
            </w:r>
          </w:p>
        </w:tc>
        <w:tc>
          <w:tcPr>
            <w:tcW w:w="992"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5E3D1033"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285</w:t>
            </w:r>
          </w:p>
        </w:tc>
        <w:tc>
          <w:tcPr>
            <w:tcW w:w="1845"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67A368F7"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283</w:t>
            </w:r>
          </w:p>
        </w:tc>
        <w:tc>
          <w:tcPr>
            <w:tcW w:w="1701" w:type="dxa"/>
            <w:tcBorders>
              <w:top w:val="nil"/>
              <w:left w:val="single" w:sz="6" w:space="0" w:color="111111"/>
              <w:bottom w:val="single" w:sz="8" w:space="0" w:color="auto"/>
              <w:right w:val="single" w:sz="8" w:space="0" w:color="auto"/>
            </w:tcBorders>
            <w:shd w:val="clear" w:color="auto" w:fill="FFFFFF"/>
          </w:tcPr>
          <w:p w14:paraId="0AFEA15F" w14:textId="4FEA433F" w:rsidR="00436CE2" w:rsidRPr="00D210C3" w:rsidRDefault="00982AA5" w:rsidP="004A47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100,35%</w:t>
            </w:r>
          </w:p>
        </w:tc>
        <w:tc>
          <w:tcPr>
            <w:tcW w:w="1265" w:type="dxa"/>
            <w:tcBorders>
              <w:top w:val="nil"/>
              <w:left w:val="single" w:sz="6" w:space="0" w:color="111111"/>
              <w:bottom w:val="single" w:sz="8" w:space="0" w:color="auto"/>
              <w:right w:val="single" w:sz="8" w:space="0" w:color="auto"/>
            </w:tcBorders>
            <w:shd w:val="clear" w:color="auto" w:fill="FFFFFF"/>
          </w:tcPr>
          <w:p w14:paraId="1FF425BF" w14:textId="243CEFD6" w:rsidR="00436CE2" w:rsidRPr="00D210C3" w:rsidRDefault="00D6789F" w:rsidP="004A47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99,29%</w:t>
            </w:r>
          </w:p>
        </w:tc>
      </w:tr>
      <w:tr w:rsidR="00436CE2" w:rsidRPr="00D210C3" w14:paraId="5E5C319F" w14:textId="69747AE6" w:rsidTr="00436CE2">
        <w:tc>
          <w:tcPr>
            <w:tcW w:w="24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AF51DC" w14:textId="77777777" w:rsidR="00436CE2" w:rsidRPr="00D210C3" w:rsidRDefault="00436CE2" w:rsidP="006A3280">
            <w:pPr>
              <w:spacing w:after="0" w:line="240" w:lineRule="auto"/>
              <w:rPr>
                <w:rFonts w:ascii="Times New Roman" w:hAnsi="Times New Roman" w:cs="Times New Roman"/>
                <w:sz w:val="24"/>
                <w:szCs w:val="24"/>
              </w:rPr>
            </w:pPr>
            <w:r w:rsidRPr="00D210C3">
              <w:rPr>
                <w:rFonts w:ascii="Times New Roman" w:hAnsi="Times New Roman" w:cs="Times New Roman"/>
                <w:sz w:val="24"/>
                <w:szCs w:val="24"/>
              </w:rPr>
              <w:t>Картофель</w:t>
            </w:r>
          </w:p>
        </w:tc>
        <w:tc>
          <w:tcPr>
            <w:tcW w:w="1110"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057F82B2"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89</w:t>
            </w:r>
          </w:p>
        </w:tc>
        <w:tc>
          <w:tcPr>
            <w:tcW w:w="992"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07C59712"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89</w:t>
            </w:r>
          </w:p>
        </w:tc>
        <w:tc>
          <w:tcPr>
            <w:tcW w:w="1845"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42414E0D"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86</w:t>
            </w:r>
          </w:p>
        </w:tc>
        <w:tc>
          <w:tcPr>
            <w:tcW w:w="1701" w:type="dxa"/>
            <w:tcBorders>
              <w:top w:val="nil"/>
              <w:left w:val="single" w:sz="6" w:space="0" w:color="111111"/>
              <w:bottom w:val="single" w:sz="8" w:space="0" w:color="auto"/>
              <w:right w:val="single" w:sz="8" w:space="0" w:color="auto"/>
            </w:tcBorders>
            <w:shd w:val="clear" w:color="auto" w:fill="FFFFFF"/>
          </w:tcPr>
          <w:p w14:paraId="35D6FE0E" w14:textId="73A00DB0" w:rsidR="00436CE2" w:rsidRPr="00D210C3" w:rsidRDefault="000F545E" w:rsidP="004A47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5" w:type="dxa"/>
            <w:tcBorders>
              <w:top w:val="nil"/>
              <w:left w:val="single" w:sz="6" w:space="0" w:color="111111"/>
              <w:bottom w:val="single" w:sz="8" w:space="0" w:color="auto"/>
              <w:right w:val="single" w:sz="8" w:space="0" w:color="auto"/>
            </w:tcBorders>
            <w:shd w:val="clear" w:color="auto" w:fill="FFFFFF"/>
          </w:tcPr>
          <w:p w14:paraId="349BC50A" w14:textId="156DAE89" w:rsidR="00436CE2" w:rsidRPr="00D210C3" w:rsidRDefault="00D6789F" w:rsidP="004A47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96,62%</w:t>
            </w:r>
          </w:p>
        </w:tc>
      </w:tr>
      <w:tr w:rsidR="00436CE2" w:rsidRPr="00D210C3" w14:paraId="18266E5A" w14:textId="25F5FF9E" w:rsidTr="00436CE2">
        <w:tc>
          <w:tcPr>
            <w:tcW w:w="24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E885FE" w14:textId="77777777" w:rsidR="00436CE2" w:rsidRPr="00D210C3" w:rsidRDefault="00436CE2" w:rsidP="006A3280">
            <w:pPr>
              <w:spacing w:after="0" w:line="240" w:lineRule="auto"/>
              <w:rPr>
                <w:rFonts w:ascii="Times New Roman" w:hAnsi="Times New Roman" w:cs="Times New Roman"/>
                <w:sz w:val="24"/>
                <w:szCs w:val="24"/>
              </w:rPr>
            </w:pPr>
            <w:r w:rsidRPr="00D210C3">
              <w:rPr>
                <w:rFonts w:ascii="Times New Roman" w:hAnsi="Times New Roman" w:cs="Times New Roman"/>
                <w:sz w:val="24"/>
                <w:szCs w:val="24"/>
              </w:rPr>
              <w:t>Овощи и бахчевые</w:t>
            </w:r>
          </w:p>
        </w:tc>
        <w:tc>
          <w:tcPr>
            <w:tcW w:w="1110"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48343C83"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107</w:t>
            </w:r>
          </w:p>
        </w:tc>
        <w:tc>
          <w:tcPr>
            <w:tcW w:w="992"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1702475B"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108</w:t>
            </w:r>
          </w:p>
        </w:tc>
        <w:tc>
          <w:tcPr>
            <w:tcW w:w="1845"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4D7838C3"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107</w:t>
            </w:r>
          </w:p>
        </w:tc>
        <w:tc>
          <w:tcPr>
            <w:tcW w:w="1701" w:type="dxa"/>
            <w:tcBorders>
              <w:top w:val="nil"/>
              <w:left w:val="single" w:sz="6" w:space="0" w:color="111111"/>
              <w:bottom w:val="single" w:sz="8" w:space="0" w:color="auto"/>
              <w:right w:val="single" w:sz="8" w:space="0" w:color="auto"/>
            </w:tcBorders>
            <w:shd w:val="clear" w:color="auto" w:fill="FFFFFF"/>
          </w:tcPr>
          <w:p w14:paraId="3FBA939F" w14:textId="0372C458" w:rsidR="00436CE2" w:rsidRPr="00D210C3" w:rsidRDefault="000F545E" w:rsidP="004A47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100,93%</w:t>
            </w:r>
          </w:p>
        </w:tc>
        <w:tc>
          <w:tcPr>
            <w:tcW w:w="1265" w:type="dxa"/>
            <w:tcBorders>
              <w:top w:val="nil"/>
              <w:left w:val="single" w:sz="6" w:space="0" w:color="111111"/>
              <w:bottom w:val="single" w:sz="8" w:space="0" w:color="auto"/>
              <w:right w:val="single" w:sz="8" w:space="0" w:color="auto"/>
            </w:tcBorders>
            <w:shd w:val="clear" w:color="auto" w:fill="FFFFFF"/>
          </w:tcPr>
          <w:p w14:paraId="695C13D5" w14:textId="6E972B57" w:rsidR="00436CE2" w:rsidRPr="00D210C3" w:rsidRDefault="00E90687" w:rsidP="004A47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99,07%</w:t>
            </w:r>
          </w:p>
        </w:tc>
      </w:tr>
      <w:tr w:rsidR="00436CE2" w:rsidRPr="00D210C3" w14:paraId="5A8267B0" w14:textId="381F0A2A" w:rsidTr="00436CE2">
        <w:tc>
          <w:tcPr>
            <w:tcW w:w="24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64408C" w14:textId="77777777" w:rsidR="00436CE2" w:rsidRPr="00D210C3" w:rsidRDefault="00436CE2" w:rsidP="006A3280">
            <w:pPr>
              <w:spacing w:after="0" w:line="240" w:lineRule="auto"/>
              <w:rPr>
                <w:rFonts w:ascii="Times New Roman" w:hAnsi="Times New Roman" w:cs="Times New Roman"/>
                <w:sz w:val="24"/>
                <w:szCs w:val="24"/>
              </w:rPr>
            </w:pPr>
            <w:r w:rsidRPr="00D210C3">
              <w:rPr>
                <w:rFonts w:ascii="Times New Roman" w:hAnsi="Times New Roman" w:cs="Times New Roman"/>
                <w:sz w:val="24"/>
                <w:szCs w:val="24"/>
              </w:rPr>
              <w:t>Фрукты и ягоды</w:t>
            </w:r>
          </w:p>
        </w:tc>
        <w:tc>
          <w:tcPr>
            <w:tcW w:w="1110"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7B1B4E81"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61</w:t>
            </w:r>
          </w:p>
        </w:tc>
        <w:tc>
          <w:tcPr>
            <w:tcW w:w="992"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619F9ACE"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62</w:t>
            </w:r>
          </w:p>
        </w:tc>
        <w:tc>
          <w:tcPr>
            <w:tcW w:w="1845"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4302B910"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61</w:t>
            </w:r>
          </w:p>
        </w:tc>
        <w:tc>
          <w:tcPr>
            <w:tcW w:w="1701" w:type="dxa"/>
            <w:tcBorders>
              <w:top w:val="nil"/>
              <w:left w:val="single" w:sz="6" w:space="0" w:color="111111"/>
              <w:bottom w:val="single" w:sz="8" w:space="0" w:color="auto"/>
              <w:right w:val="single" w:sz="8" w:space="0" w:color="auto"/>
            </w:tcBorders>
            <w:shd w:val="clear" w:color="auto" w:fill="FFFFFF"/>
          </w:tcPr>
          <w:p w14:paraId="29B42082" w14:textId="5A075434" w:rsidR="00436CE2" w:rsidRPr="00D210C3" w:rsidRDefault="000F545E" w:rsidP="004A47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101,63%</w:t>
            </w:r>
          </w:p>
        </w:tc>
        <w:tc>
          <w:tcPr>
            <w:tcW w:w="1265" w:type="dxa"/>
            <w:tcBorders>
              <w:top w:val="nil"/>
              <w:left w:val="single" w:sz="6" w:space="0" w:color="111111"/>
              <w:bottom w:val="single" w:sz="8" w:space="0" w:color="auto"/>
              <w:right w:val="single" w:sz="8" w:space="0" w:color="auto"/>
            </w:tcBorders>
            <w:shd w:val="clear" w:color="auto" w:fill="FFFFFF"/>
          </w:tcPr>
          <w:p w14:paraId="19D5CA2D" w14:textId="0A44C796" w:rsidR="00436CE2" w:rsidRPr="00D210C3" w:rsidRDefault="00E90687" w:rsidP="004A47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98,38%</w:t>
            </w:r>
          </w:p>
        </w:tc>
      </w:tr>
      <w:tr w:rsidR="00436CE2" w:rsidRPr="00D210C3" w14:paraId="436B95CC" w14:textId="662A7BD5" w:rsidTr="00436CE2">
        <w:tc>
          <w:tcPr>
            <w:tcW w:w="24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D0B2B6" w14:textId="77777777" w:rsidR="00436CE2" w:rsidRPr="00D210C3" w:rsidRDefault="00436CE2" w:rsidP="006A3280">
            <w:pPr>
              <w:spacing w:after="0" w:line="240" w:lineRule="auto"/>
              <w:rPr>
                <w:rFonts w:ascii="Times New Roman" w:hAnsi="Times New Roman" w:cs="Times New Roman"/>
                <w:sz w:val="24"/>
                <w:szCs w:val="24"/>
              </w:rPr>
            </w:pPr>
            <w:r w:rsidRPr="00D210C3">
              <w:rPr>
                <w:rFonts w:ascii="Times New Roman" w:hAnsi="Times New Roman" w:cs="Times New Roman"/>
                <w:sz w:val="24"/>
                <w:szCs w:val="24"/>
              </w:rPr>
              <w:t>Сахар</w:t>
            </w:r>
          </w:p>
        </w:tc>
        <w:tc>
          <w:tcPr>
            <w:tcW w:w="1110"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393640AB"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39</w:t>
            </w:r>
          </w:p>
        </w:tc>
        <w:tc>
          <w:tcPr>
            <w:tcW w:w="992"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715BABB9"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39</w:t>
            </w:r>
          </w:p>
        </w:tc>
        <w:tc>
          <w:tcPr>
            <w:tcW w:w="1845"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64D7BC9C"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39</w:t>
            </w:r>
          </w:p>
        </w:tc>
        <w:tc>
          <w:tcPr>
            <w:tcW w:w="1701" w:type="dxa"/>
            <w:tcBorders>
              <w:top w:val="nil"/>
              <w:left w:val="single" w:sz="6" w:space="0" w:color="111111"/>
              <w:bottom w:val="single" w:sz="8" w:space="0" w:color="auto"/>
              <w:right w:val="single" w:sz="8" w:space="0" w:color="auto"/>
            </w:tcBorders>
            <w:shd w:val="clear" w:color="auto" w:fill="FFFFFF"/>
          </w:tcPr>
          <w:p w14:paraId="3B4C789E" w14:textId="6D5A6374" w:rsidR="00436CE2" w:rsidRPr="00D210C3" w:rsidRDefault="000F545E" w:rsidP="004A47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5" w:type="dxa"/>
            <w:tcBorders>
              <w:top w:val="nil"/>
              <w:left w:val="single" w:sz="6" w:space="0" w:color="111111"/>
              <w:bottom w:val="single" w:sz="8" w:space="0" w:color="auto"/>
              <w:right w:val="single" w:sz="8" w:space="0" w:color="auto"/>
            </w:tcBorders>
            <w:shd w:val="clear" w:color="auto" w:fill="FFFFFF"/>
          </w:tcPr>
          <w:p w14:paraId="06DD957D" w14:textId="08319F58" w:rsidR="00436CE2" w:rsidRPr="00D210C3" w:rsidRDefault="000F545E" w:rsidP="004A47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36CE2" w:rsidRPr="00D210C3" w14:paraId="18BB0392" w14:textId="1DCF5ACD" w:rsidTr="00436CE2">
        <w:tc>
          <w:tcPr>
            <w:tcW w:w="24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5E86E2" w14:textId="77777777" w:rsidR="00436CE2" w:rsidRPr="00D210C3" w:rsidRDefault="00436CE2" w:rsidP="006A3280">
            <w:pPr>
              <w:spacing w:after="0" w:line="240" w:lineRule="auto"/>
              <w:rPr>
                <w:rFonts w:ascii="Times New Roman" w:hAnsi="Times New Roman" w:cs="Times New Roman"/>
                <w:sz w:val="24"/>
                <w:szCs w:val="24"/>
              </w:rPr>
            </w:pPr>
            <w:r w:rsidRPr="00D210C3">
              <w:rPr>
                <w:rFonts w:ascii="Times New Roman" w:hAnsi="Times New Roman" w:cs="Times New Roman"/>
                <w:sz w:val="24"/>
                <w:szCs w:val="24"/>
              </w:rPr>
              <w:t>Масло растительное</w:t>
            </w:r>
          </w:p>
        </w:tc>
        <w:tc>
          <w:tcPr>
            <w:tcW w:w="1110"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20370133"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14,0</w:t>
            </w:r>
          </w:p>
        </w:tc>
        <w:tc>
          <w:tcPr>
            <w:tcW w:w="992"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7935BA8B"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14,0</w:t>
            </w:r>
          </w:p>
        </w:tc>
        <w:tc>
          <w:tcPr>
            <w:tcW w:w="1845"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1D426F78"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13,9</w:t>
            </w:r>
          </w:p>
        </w:tc>
        <w:tc>
          <w:tcPr>
            <w:tcW w:w="1701" w:type="dxa"/>
            <w:tcBorders>
              <w:top w:val="nil"/>
              <w:left w:val="single" w:sz="6" w:space="0" w:color="111111"/>
              <w:bottom w:val="single" w:sz="8" w:space="0" w:color="auto"/>
              <w:right w:val="single" w:sz="8" w:space="0" w:color="auto"/>
            </w:tcBorders>
            <w:shd w:val="clear" w:color="auto" w:fill="FFFFFF"/>
          </w:tcPr>
          <w:p w14:paraId="7ED340B6" w14:textId="5EE99D94" w:rsidR="00436CE2" w:rsidRPr="00D210C3" w:rsidRDefault="000F545E" w:rsidP="004A47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5" w:type="dxa"/>
            <w:tcBorders>
              <w:top w:val="nil"/>
              <w:left w:val="single" w:sz="6" w:space="0" w:color="111111"/>
              <w:bottom w:val="single" w:sz="8" w:space="0" w:color="auto"/>
              <w:right w:val="single" w:sz="8" w:space="0" w:color="auto"/>
            </w:tcBorders>
            <w:shd w:val="clear" w:color="auto" w:fill="FFFFFF"/>
          </w:tcPr>
          <w:p w14:paraId="36DB201F" w14:textId="55505674" w:rsidR="00436CE2" w:rsidRPr="00D210C3" w:rsidRDefault="00E90687" w:rsidP="004A47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99,28%</w:t>
            </w:r>
          </w:p>
        </w:tc>
      </w:tr>
      <w:tr w:rsidR="00436CE2" w:rsidRPr="00D210C3" w14:paraId="12EA35B4" w14:textId="0AC8BF3B" w:rsidTr="00436CE2">
        <w:tc>
          <w:tcPr>
            <w:tcW w:w="24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84BBA0" w14:textId="77777777" w:rsidR="00436CE2" w:rsidRPr="00D210C3" w:rsidRDefault="00436CE2" w:rsidP="006A3280">
            <w:pPr>
              <w:spacing w:after="0" w:line="240" w:lineRule="auto"/>
              <w:rPr>
                <w:rFonts w:ascii="Times New Roman" w:hAnsi="Times New Roman" w:cs="Times New Roman"/>
                <w:sz w:val="24"/>
                <w:szCs w:val="24"/>
              </w:rPr>
            </w:pPr>
            <w:r w:rsidRPr="00D210C3">
              <w:rPr>
                <w:rFonts w:ascii="Times New Roman" w:hAnsi="Times New Roman" w:cs="Times New Roman"/>
                <w:sz w:val="24"/>
                <w:szCs w:val="24"/>
              </w:rPr>
              <w:t>Хлебные продукты</w:t>
            </w:r>
          </w:p>
        </w:tc>
        <w:tc>
          <w:tcPr>
            <w:tcW w:w="1110"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3A3B51CC"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116</w:t>
            </w:r>
          </w:p>
        </w:tc>
        <w:tc>
          <w:tcPr>
            <w:tcW w:w="992"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10BDDF19"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116</w:t>
            </w:r>
          </w:p>
        </w:tc>
        <w:tc>
          <w:tcPr>
            <w:tcW w:w="1845" w:type="dxa"/>
            <w:tcBorders>
              <w:top w:val="nil"/>
              <w:left w:val="single" w:sz="6" w:space="0" w:color="111111"/>
              <w:bottom w:val="single" w:sz="8" w:space="0" w:color="auto"/>
              <w:right w:val="single" w:sz="8" w:space="0" w:color="auto"/>
            </w:tcBorders>
            <w:shd w:val="clear" w:color="auto" w:fill="FFFFFF"/>
            <w:tcMar>
              <w:top w:w="150" w:type="dxa"/>
              <w:left w:w="150" w:type="dxa"/>
              <w:bottom w:w="150" w:type="dxa"/>
              <w:right w:w="150" w:type="dxa"/>
            </w:tcMar>
            <w:vAlign w:val="center"/>
            <w:hideMark/>
          </w:tcPr>
          <w:p w14:paraId="5F246958" w14:textId="77777777" w:rsidR="00436CE2" w:rsidRPr="00D210C3" w:rsidRDefault="00436CE2" w:rsidP="004A47A6">
            <w:pPr>
              <w:spacing w:after="0" w:line="240" w:lineRule="auto"/>
              <w:jc w:val="center"/>
              <w:rPr>
                <w:rFonts w:ascii="Times New Roman" w:hAnsi="Times New Roman" w:cs="Times New Roman"/>
                <w:sz w:val="24"/>
                <w:szCs w:val="24"/>
              </w:rPr>
            </w:pPr>
            <w:r w:rsidRPr="00D210C3">
              <w:rPr>
                <w:rFonts w:ascii="Times New Roman" w:hAnsi="Times New Roman" w:cs="Times New Roman"/>
                <w:sz w:val="24"/>
                <w:szCs w:val="24"/>
              </w:rPr>
              <w:t>116</w:t>
            </w:r>
          </w:p>
        </w:tc>
        <w:tc>
          <w:tcPr>
            <w:tcW w:w="1701" w:type="dxa"/>
            <w:tcBorders>
              <w:top w:val="nil"/>
              <w:left w:val="single" w:sz="6" w:space="0" w:color="111111"/>
              <w:bottom w:val="single" w:sz="8" w:space="0" w:color="auto"/>
              <w:right w:val="single" w:sz="8" w:space="0" w:color="auto"/>
            </w:tcBorders>
            <w:shd w:val="clear" w:color="auto" w:fill="FFFFFF"/>
          </w:tcPr>
          <w:p w14:paraId="289BA91B" w14:textId="77EFD76E" w:rsidR="00436CE2" w:rsidRPr="00D210C3" w:rsidRDefault="000F545E" w:rsidP="004A47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5" w:type="dxa"/>
            <w:tcBorders>
              <w:top w:val="nil"/>
              <w:left w:val="single" w:sz="6" w:space="0" w:color="111111"/>
              <w:bottom w:val="single" w:sz="8" w:space="0" w:color="auto"/>
              <w:right w:val="single" w:sz="8" w:space="0" w:color="auto"/>
            </w:tcBorders>
            <w:shd w:val="clear" w:color="auto" w:fill="FFFFFF"/>
          </w:tcPr>
          <w:p w14:paraId="525CECC9" w14:textId="2AFB1BC5" w:rsidR="00436CE2" w:rsidRPr="00D210C3" w:rsidRDefault="000F545E" w:rsidP="004A47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75B4D80E" w14:textId="4686E2AF" w:rsidR="00DD3AC2" w:rsidRPr="00D210C3" w:rsidRDefault="00DD3AC2" w:rsidP="00BA4485">
      <w:pPr>
        <w:pStyle w:val="2"/>
        <w:spacing w:line="360" w:lineRule="auto"/>
        <w:jc w:val="both"/>
        <w:rPr>
          <w:rFonts w:ascii="Times New Roman" w:hAnsi="Times New Roman" w:cs="Times New Roman"/>
          <w:b/>
          <w:bCs/>
          <w:color w:val="auto"/>
          <w:sz w:val="28"/>
          <w:szCs w:val="28"/>
        </w:rPr>
      </w:pPr>
      <w:bookmarkStart w:id="8" w:name="_Toc104247156"/>
    </w:p>
    <w:p w14:paraId="4D118483" w14:textId="5D5D16E7" w:rsidR="00DD3AC2" w:rsidRPr="00D210C3" w:rsidRDefault="00DD3AC2" w:rsidP="00B975B0">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Проводя анализ данной таблицы, можно сделать вывод о том, что фактический уровень потребления сахара и хлебной продукции во все годы анализируемого периода существенно превалировал над нормами потребления (установленными на уровне 8 кг в отношении сахара и 96 кг в отношении хлебной продукции). Потребление картофеля, нормативная величина которого зафиксирована на уровне 90 кг в году на душу населения, в 201</w:t>
      </w:r>
      <w:r w:rsidR="00B975B0" w:rsidRPr="00D210C3">
        <w:rPr>
          <w:rFonts w:ascii="Times New Roman" w:hAnsi="Times New Roman" w:cs="Times New Roman"/>
          <w:sz w:val="28"/>
          <w:szCs w:val="28"/>
        </w:rPr>
        <w:t>9</w:t>
      </w:r>
      <w:r w:rsidRPr="00D210C3">
        <w:rPr>
          <w:rFonts w:ascii="Times New Roman" w:hAnsi="Times New Roman" w:cs="Times New Roman"/>
          <w:sz w:val="28"/>
          <w:szCs w:val="28"/>
        </w:rPr>
        <w:t>–202</w:t>
      </w:r>
      <w:r w:rsidR="00B975B0" w:rsidRPr="00D210C3">
        <w:rPr>
          <w:rFonts w:ascii="Times New Roman" w:hAnsi="Times New Roman" w:cs="Times New Roman"/>
          <w:sz w:val="28"/>
          <w:szCs w:val="28"/>
        </w:rPr>
        <w:t>1</w:t>
      </w:r>
      <w:r w:rsidRPr="00D210C3">
        <w:rPr>
          <w:rFonts w:ascii="Times New Roman" w:hAnsi="Times New Roman" w:cs="Times New Roman"/>
          <w:sz w:val="28"/>
          <w:szCs w:val="28"/>
        </w:rPr>
        <w:t xml:space="preserve"> гг. опустилось незначительно ниже нормы, в среднем за период соответствуя норме. Показатели фактического потребления растительного масла и яиц соответствует установленной норме, незначительно ее превышая. Особое внимание необходимо обратить на объемы потребляемых фруктов (на 39% ниже установленной нормы), молока и молочных продуктов (на 26% ниже нормы); овощей и бахчевых культур (на 24% ниже нормы). На сегодняшний день это наиболее проблемные категории продуктов, по которым </w:t>
      </w:r>
      <w:r w:rsidRPr="00D210C3">
        <w:rPr>
          <w:rFonts w:ascii="Times New Roman" w:hAnsi="Times New Roman" w:cs="Times New Roman"/>
          <w:sz w:val="28"/>
          <w:szCs w:val="28"/>
        </w:rPr>
        <w:lastRenderedPageBreak/>
        <w:t>отечественное производство все еще не может самостоятельно покрыть уровень внутреннего спроса.</w:t>
      </w:r>
    </w:p>
    <w:p w14:paraId="27632E30" w14:textId="77777777" w:rsidR="00D25B52" w:rsidRPr="00D210C3" w:rsidRDefault="00D25B52" w:rsidP="00B975B0">
      <w:pPr>
        <w:spacing w:after="0" w:line="360" w:lineRule="auto"/>
        <w:ind w:firstLine="851"/>
        <w:jc w:val="both"/>
        <w:rPr>
          <w:rFonts w:ascii="Times New Roman" w:hAnsi="Times New Roman" w:cs="Times New Roman"/>
          <w:sz w:val="28"/>
          <w:szCs w:val="28"/>
        </w:rPr>
      </w:pPr>
    </w:p>
    <w:p w14:paraId="410A7D50" w14:textId="6045ED7E" w:rsidR="004132D5" w:rsidRPr="00D210C3" w:rsidRDefault="004132D5" w:rsidP="00D25B52">
      <w:pPr>
        <w:pStyle w:val="2"/>
        <w:spacing w:line="360" w:lineRule="auto"/>
        <w:ind w:firstLine="851"/>
        <w:jc w:val="both"/>
        <w:rPr>
          <w:rFonts w:ascii="Times New Roman" w:hAnsi="Times New Roman" w:cs="Times New Roman"/>
          <w:b/>
          <w:bCs/>
          <w:color w:val="auto"/>
          <w:sz w:val="28"/>
          <w:szCs w:val="28"/>
        </w:rPr>
      </w:pPr>
      <w:r w:rsidRPr="00D210C3">
        <w:rPr>
          <w:rFonts w:ascii="Times New Roman" w:hAnsi="Times New Roman" w:cs="Times New Roman"/>
          <w:b/>
          <w:bCs/>
          <w:color w:val="auto"/>
          <w:sz w:val="28"/>
          <w:szCs w:val="28"/>
        </w:rPr>
        <w:t xml:space="preserve">2.2 </w:t>
      </w:r>
      <w:r w:rsidR="00D13D79" w:rsidRPr="00D210C3">
        <w:rPr>
          <w:rFonts w:ascii="Times New Roman" w:hAnsi="Times New Roman" w:cs="Times New Roman"/>
          <w:b/>
          <w:bCs/>
          <w:color w:val="auto"/>
          <w:sz w:val="28"/>
          <w:szCs w:val="28"/>
        </w:rPr>
        <w:t xml:space="preserve">Оценка </w:t>
      </w:r>
      <w:r w:rsidRPr="00D210C3">
        <w:rPr>
          <w:rFonts w:ascii="Times New Roman" w:hAnsi="Times New Roman" w:cs="Times New Roman"/>
          <w:b/>
          <w:bCs/>
          <w:color w:val="auto"/>
          <w:sz w:val="28"/>
          <w:szCs w:val="28"/>
        </w:rPr>
        <w:t>современного состояния продовольственной безопасности России</w:t>
      </w:r>
      <w:bookmarkEnd w:id="8"/>
    </w:p>
    <w:p w14:paraId="61892177" w14:textId="77777777" w:rsidR="00D25B52" w:rsidRPr="00D210C3" w:rsidRDefault="00D25B52" w:rsidP="00D25B52">
      <w:pPr>
        <w:rPr>
          <w:rFonts w:ascii="Times New Roman" w:hAnsi="Times New Roman" w:cs="Times New Roman"/>
        </w:rPr>
      </w:pPr>
    </w:p>
    <w:p w14:paraId="3BFAF747" w14:textId="77777777" w:rsidR="00D25B52" w:rsidRPr="00D210C3" w:rsidRDefault="00D25B52" w:rsidP="009934C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Согласно отчету ФАО от 2020 г. о «Положении дел в области продовольственной безопасности и питания в мире», показатель распространенности недоедания среди населения России не превышает 2,5% от общей численности, такой же уровень демонстрируют страны с высоким доходом. Число людей в России, живущих в условиях отсутствия продовольственной безопасности в умеренной или тяжелой форме, составляет 8,8 млн человек (из которых в тяжелых условиях – 400 тыс. человек). Число взрослых (от 18 лет и старше), страдающих ожирением, в 2016 году достигло 26,9 млн человек, что подтверждает необходимость развития всех регионов страны с целью повышения уровня физической и экономической доступности именно качественной для жизни продукции [21].</w:t>
      </w:r>
    </w:p>
    <w:p w14:paraId="7EEA4A2E" w14:textId="77777777" w:rsidR="008270AD" w:rsidRPr="00D210C3" w:rsidRDefault="00D25B52" w:rsidP="009934C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Одним из серьезнейших и малоизученных вопросов продовольственной безопасности является проблема продовольственного мошенничества, причем не только на территории России, но и в глобальном масштабе. Так, например, в число стран, где особенно часто наблюдаются случаи продовольственного мошенничества, входит Китай, являющийся на сегодняшний день одним из крупнейших поставщиков продовольственных товаров и сырья для всего мира и России в частности. Согласно исследованиям китайский ученых</w:t>
      </w:r>
      <w:r w:rsidR="008270AD" w:rsidRPr="00D210C3">
        <w:rPr>
          <w:rFonts w:ascii="Times New Roman" w:hAnsi="Times New Roman" w:cs="Times New Roman"/>
          <w:sz w:val="28"/>
          <w:szCs w:val="28"/>
        </w:rPr>
        <w:t xml:space="preserve">, случаи продовольственного мошенничества наиболее распространены в сфере проведения испытаний образцов пищевой продукции. </w:t>
      </w:r>
    </w:p>
    <w:p w14:paraId="370EF0D4" w14:textId="77777777" w:rsidR="008270AD" w:rsidRPr="00D210C3" w:rsidRDefault="008270AD" w:rsidP="009934C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Авторы выделяют такие типы нарушений, как искусственное обогащение продукции, некорректная маркировка, содержащая недостоверную или искаженную информацию о составе продукта, а также подделка продукции крупных и известных брендов. </w:t>
      </w:r>
    </w:p>
    <w:p w14:paraId="6AAD85A5" w14:textId="77777777" w:rsidR="008270AD" w:rsidRPr="00D210C3" w:rsidRDefault="008270AD" w:rsidP="009934C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lastRenderedPageBreak/>
        <w:t xml:space="preserve">Масштабы мошенничества распространяются на различные категории продуктов питания, среди которых выделяются: продукты аквакультуры, животного происхождения, продукты переработки зерна, растительные масла, чай, приправы. Зарегистрирован ряд случаев обнаружения кленбутерола в продукции китайских производителей и поставщиков мяса домашнего скота, в то время как его использование в сельском хозяйстве запрещено в России, странах ЕС, США и многих других. </w:t>
      </w:r>
    </w:p>
    <w:p w14:paraId="294F8912" w14:textId="77777777" w:rsidR="008270AD" w:rsidRPr="00D210C3" w:rsidRDefault="008270AD" w:rsidP="009934C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Еще один тип нарушения, выявленный в большом количестве образцов китайских партий, – это наличие красителя малахитового зеленого в продуктах аквакультуры. Он также запрещен к применению в России и ведущих западных странах, т.к. представляет опасность здоровью человека из-за выявленных во время испытаний на животных мутагенных свойств. </w:t>
      </w:r>
    </w:p>
    <w:p w14:paraId="25ED45E5" w14:textId="25CC4A6A" w:rsidR="00D25B52" w:rsidRPr="00D210C3" w:rsidRDefault="008270AD" w:rsidP="009934C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В группе нарушений с некорректной маркировкой ученые отмечают отсутствие ссылок на консерванты и подсластители в составе продукции, что повышает привлекательность продукта для потребителей; изменение срока годности на этикетке без имеющихся на то оснований, что также может нести угрозу здоровью человека. В группе подделываемых товаров выделяются случаи подмены говядины и баранины дешевым мясом, оливкового масла дешевым растительным маслом.</w:t>
      </w:r>
    </w:p>
    <w:p w14:paraId="08E94286" w14:textId="303E7854" w:rsidR="009934C6" w:rsidRPr="00D210C3" w:rsidRDefault="009934C6" w:rsidP="009934C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Текущие проблемы в сфере государственного регулирования продовольственной безопасности китайские специалисты объясняют тем, что на данном этапе государство сосредоточено на выявлении в основном биологических и химических индикаторов при анализе образцов, из-за чего недостаточное внимание уделяется другим аспектам мошенничества.</w:t>
      </w:r>
    </w:p>
    <w:p w14:paraId="1342EEC0" w14:textId="77777777" w:rsidR="009934C6" w:rsidRPr="00D210C3" w:rsidRDefault="009934C6" w:rsidP="009934C6">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Таким образом, вопрос импортозамещения становится важным не только с точки зрения глобального сокращения зависимости от зарубежных партнеров, но и с точки зрения возможности импорта только высококачественной продукции, соответствующей в первую очередь отечественным стандартам.</w:t>
      </w:r>
      <w:bookmarkStart w:id="9" w:name="_Toc104247157"/>
    </w:p>
    <w:p w14:paraId="3DBE05F7" w14:textId="77777777" w:rsidR="009934C6" w:rsidRPr="00D210C3" w:rsidRDefault="009934C6" w:rsidP="009934C6">
      <w:pPr>
        <w:spacing w:after="0" w:line="360" w:lineRule="auto"/>
        <w:ind w:firstLine="851"/>
        <w:jc w:val="both"/>
        <w:rPr>
          <w:rFonts w:ascii="Times New Roman" w:hAnsi="Times New Roman" w:cs="Times New Roman"/>
          <w:sz w:val="28"/>
          <w:szCs w:val="28"/>
        </w:rPr>
      </w:pPr>
    </w:p>
    <w:p w14:paraId="12E9BD13" w14:textId="09CDF85F" w:rsidR="004132D5" w:rsidRPr="00D210C3" w:rsidRDefault="004132D5" w:rsidP="009934C6">
      <w:pPr>
        <w:spacing w:after="0" w:line="360" w:lineRule="auto"/>
        <w:ind w:firstLine="851"/>
        <w:jc w:val="both"/>
        <w:rPr>
          <w:rFonts w:ascii="Times New Roman" w:hAnsi="Times New Roman" w:cs="Times New Roman"/>
          <w:b/>
          <w:bCs/>
          <w:sz w:val="28"/>
          <w:szCs w:val="28"/>
        </w:rPr>
      </w:pPr>
      <w:r w:rsidRPr="00D210C3">
        <w:rPr>
          <w:rFonts w:ascii="Times New Roman" w:hAnsi="Times New Roman" w:cs="Times New Roman"/>
          <w:b/>
          <w:bCs/>
          <w:sz w:val="28"/>
          <w:szCs w:val="28"/>
        </w:rPr>
        <w:lastRenderedPageBreak/>
        <w:t xml:space="preserve">2.3 </w:t>
      </w:r>
      <w:r w:rsidR="00D13D79" w:rsidRPr="00D210C3">
        <w:rPr>
          <w:rFonts w:ascii="Times New Roman" w:hAnsi="Times New Roman" w:cs="Times New Roman"/>
          <w:b/>
          <w:bCs/>
          <w:sz w:val="28"/>
          <w:szCs w:val="28"/>
        </w:rPr>
        <w:t>Организация системы обеспечения продовольственной безопасности государства</w:t>
      </w:r>
      <w:bookmarkEnd w:id="9"/>
    </w:p>
    <w:p w14:paraId="61447078" w14:textId="77777777" w:rsidR="009934C6" w:rsidRPr="00D210C3" w:rsidRDefault="009934C6" w:rsidP="009934C6">
      <w:pPr>
        <w:spacing w:after="0" w:line="360" w:lineRule="auto"/>
        <w:ind w:firstLine="851"/>
        <w:jc w:val="both"/>
        <w:rPr>
          <w:rFonts w:ascii="Times New Roman" w:hAnsi="Times New Roman" w:cs="Times New Roman"/>
          <w:b/>
          <w:bCs/>
          <w:sz w:val="28"/>
          <w:szCs w:val="28"/>
        </w:rPr>
      </w:pPr>
    </w:p>
    <w:p w14:paraId="11954B96" w14:textId="3053DFEF" w:rsidR="0027288E" w:rsidRPr="00D210C3" w:rsidRDefault="0027288E" w:rsidP="00097AED">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Обеспечение продовольственной безопасности сопряжено с рисками, которые могут существенно ее ослабить. Наиболее значимые риски относятся к следующим категориям</w:t>
      </w:r>
      <w:r w:rsidR="00B20D40">
        <w:rPr>
          <w:rFonts w:ascii="Times New Roman" w:hAnsi="Times New Roman" w:cs="Times New Roman"/>
          <w:sz w:val="28"/>
          <w:szCs w:val="28"/>
        </w:rPr>
        <w:t xml:space="preserve"> </w:t>
      </w:r>
      <w:r w:rsidR="00B20D40" w:rsidRPr="00D210C3">
        <w:rPr>
          <w:rFonts w:ascii="Times New Roman" w:hAnsi="Times New Roman" w:cs="Times New Roman"/>
          <w:sz w:val="28"/>
          <w:szCs w:val="28"/>
        </w:rPr>
        <w:t>[</w:t>
      </w:r>
      <w:r w:rsidR="00B20D40">
        <w:rPr>
          <w:rFonts w:ascii="Times New Roman" w:hAnsi="Times New Roman" w:cs="Times New Roman"/>
          <w:sz w:val="28"/>
          <w:szCs w:val="28"/>
        </w:rPr>
        <w:t>20</w:t>
      </w:r>
      <w:r w:rsidR="00B20D40" w:rsidRPr="00D210C3">
        <w:rPr>
          <w:rFonts w:ascii="Times New Roman" w:hAnsi="Times New Roman" w:cs="Times New Roman"/>
          <w:sz w:val="28"/>
          <w:szCs w:val="28"/>
        </w:rPr>
        <w:t>]</w:t>
      </w:r>
      <w:r w:rsidRPr="00D210C3">
        <w:rPr>
          <w:rFonts w:ascii="Times New Roman" w:hAnsi="Times New Roman" w:cs="Times New Roman"/>
          <w:sz w:val="28"/>
          <w:szCs w:val="28"/>
        </w:rPr>
        <w:t>:</w:t>
      </w:r>
    </w:p>
    <w:p w14:paraId="27816361" w14:textId="44B3A22D" w:rsidR="0027288E" w:rsidRPr="00D210C3" w:rsidRDefault="0027288E" w:rsidP="00097AED">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макроэкономические риски, обусловленные снижением инвестиционной привлекательности отечественного реального сектора экономики и конкурентоспособности отечественной продукции, а также зависимостью важнейших сфер экономики от внешнеэкономической конъюнктуры;</w:t>
      </w:r>
    </w:p>
    <w:p w14:paraId="29CE4852" w14:textId="44CB8B1D" w:rsidR="0027288E" w:rsidRPr="00D210C3" w:rsidRDefault="0027288E" w:rsidP="00097AED">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технологические риски, вызванные отставанием от развитых стран в уровне технологического развития отечественной производственной базы, различиями в требованиях к безопасности пищевых продуктов и организации системы контроля их соблюдения;</w:t>
      </w:r>
    </w:p>
    <w:p w14:paraId="69B94196" w14:textId="5B10AA47" w:rsidR="0027288E" w:rsidRPr="00D210C3" w:rsidRDefault="0027288E" w:rsidP="00097AED">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агроэкологические риски, обусловленные неблагоприятными климатическими изменениями, а также последствиями природных и техногенных чрезвычайных ситуаций;</w:t>
      </w:r>
    </w:p>
    <w:p w14:paraId="0316027E" w14:textId="663D0F12" w:rsidR="0027288E" w:rsidRPr="00D210C3" w:rsidRDefault="0027288E" w:rsidP="00097AED">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внешнеторговые риски, вызванные колебаниями рыночной конъюнктуры и применением мер государственной поддержки в зарубежных странах.</w:t>
      </w:r>
    </w:p>
    <w:p w14:paraId="1D5EA19F" w14:textId="77777777" w:rsidR="00BC55D9" w:rsidRPr="00D210C3" w:rsidRDefault="00BC55D9" w:rsidP="00097AED">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С учетом рисков и угроз продовольственной безопасности государственная экономическая политика в сфере ее обеспечения, составной частью которой является государственная аграрная и морская политика, должна осуществляться по следующим основным направлениям.</w:t>
      </w:r>
    </w:p>
    <w:p w14:paraId="526B10C0" w14:textId="77777777" w:rsidR="00BC55D9" w:rsidRPr="00D210C3" w:rsidRDefault="00BC55D9" w:rsidP="00097AED">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В сфере повышения экономической доступности пищевых продуктов для всех групп населения предстоит особое внимание уделить осуществлению мер, направленных на снижение уровня бедности, обеспечение приоритетной поддержки наиболее нуждающихся слоев населения, не имеющих достаточных средств для организации здорового питания, а также на </w:t>
      </w:r>
      <w:r w:rsidRPr="00D210C3">
        <w:rPr>
          <w:rFonts w:ascii="Times New Roman" w:hAnsi="Times New Roman" w:cs="Times New Roman"/>
          <w:sz w:val="28"/>
          <w:szCs w:val="28"/>
        </w:rPr>
        <w:lastRenderedPageBreak/>
        <w:t>организацию здорового питания беременных и кормящих женщин, детей раннего, дошкольного и школьного возраста, здорового питания в учреждениях социальной сферы (далее - социальное питание).</w:t>
      </w:r>
    </w:p>
    <w:p w14:paraId="706E743B" w14:textId="77777777" w:rsidR="00BC55D9" w:rsidRPr="00D210C3" w:rsidRDefault="00BC55D9" w:rsidP="00097AED">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В части физической доступности пищевых продуктов предстоит развивать межрегиональную интеграцию в сфере продовольственных рынков и продовольственного обеспечения, более эффективно использовать механизмы поддержки регионов, находящихся в зонах недостаточного производства пищевых продуктов или оказавшихся в экстремальных ситуациях, повысить транспортную доступность отдаленных регионов для гарантированного и относительно равномерного по времени продовольственного снабжения их населения, создать условия для увеличения числа объектов торговой инфраструктуры и общественного питания различных типов.</w:t>
      </w:r>
    </w:p>
    <w:p w14:paraId="586DFD82" w14:textId="77777777" w:rsidR="00BC55D9" w:rsidRPr="00D210C3" w:rsidRDefault="00BC55D9" w:rsidP="00097AED">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В части формирования государственного материального резерва должны определяться номенклатура соответствующих материальных ценностей и нормы их накопления.</w:t>
      </w:r>
    </w:p>
    <w:p w14:paraId="6B8FF2D6" w14:textId="77777777" w:rsidR="0027288E" w:rsidRPr="00D210C3" w:rsidRDefault="0027288E" w:rsidP="0027288E">
      <w:pPr>
        <w:pStyle w:val="a6"/>
        <w:shd w:val="clear" w:color="auto" w:fill="FFFFFF"/>
        <w:spacing w:before="375" w:beforeAutospacing="0" w:after="0" w:afterAutospacing="0"/>
        <w:textAlignment w:val="baseline"/>
        <w:rPr>
          <w:sz w:val="32"/>
          <w:szCs w:val="32"/>
        </w:rPr>
      </w:pPr>
    </w:p>
    <w:p w14:paraId="61201BC8" w14:textId="77777777" w:rsidR="009934C6" w:rsidRPr="00D210C3" w:rsidRDefault="009934C6" w:rsidP="009934C6">
      <w:pPr>
        <w:spacing w:after="0" w:line="360" w:lineRule="auto"/>
        <w:ind w:firstLine="851"/>
        <w:jc w:val="both"/>
        <w:rPr>
          <w:rFonts w:ascii="Times New Roman" w:hAnsi="Times New Roman" w:cs="Times New Roman"/>
          <w:sz w:val="28"/>
          <w:szCs w:val="28"/>
        </w:rPr>
      </w:pPr>
    </w:p>
    <w:p w14:paraId="4FABE183" w14:textId="77777777" w:rsidR="00097AED" w:rsidRPr="00D210C3" w:rsidRDefault="00097AED" w:rsidP="009934C6">
      <w:pPr>
        <w:spacing w:after="0" w:line="360" w:lineRule="auto"/>
        <w:ind w:firstLine="851"/>
        <w:jc w:val="both"/>
        <w:rPr>
          <w:rFonts w:ascii="Times New Roman" w:hAnsi="Times New Roman" w:cs="Times New Roman"/>
          <w:sz w:val="28"/>
          <w:szCs w:val="28"/>
        </w:rPr>
      </w:pPr>
    </w:p>
    <w:p w14:paraId="1A4B04FD" w14:textId="77777777" w:rsidR="00097AED" w:rsidRPr="00D210C3" w:rsidRDefault="00097AED" w:rsidP="009934C6">
      <w:pPr>
        <w:spacing w:after="0" w:line="360" w:lineRule="auto"/>
        <w:ind w:firstLine="851"/>
        <w:jc w:val="both"/>
        <w:rPr>
          <w:rFonts w:ascii="Times New Roman" w:hAnsi="Times New Roman" w:cs="Times New Roman"/>
          <w:sz w:val="28"/>
          <w:szCs w:val="28"/>
        </w:rPr>
      </w:pPr>
    </w:p>
    <w:p w14:paraId="656F495F" w14:textId="77777777" w:rsidR="00097AED" w:rsidRPr="00D210C3" w:rsidRDefault="00097AED" w:rsidP="009934C6">
      <w:pPr>
        <w:spacing w:after="0" w:line="360" w:lineRule="auto"/>
        <w:ind w:firstLine="851"/>
        <w:jc w:val="both"/>
        <w:rPr>
          <w:rFonts w:ascii="Times New Roman" w:hAnsi="Times New Roman" w:cs="Times New Roman"/>
          <w:sz w:val="28"/>
          <w:szCs w:val="28"/>
        </w:rPr>
      </w:pPr>
    </w:p>
    <w:p w14:paraId="33DE10A3" w14:textId="77777777" w:rsidR="00097AED" w:rsidRPr="00D210C3" w:rsidRDefault="00097AED" w:rsidP="009934C6">
      <w:pPr>
        <w:spacing w:after="0" w:line="360" w:lineRule="auto"/>
        <w:ind w:firstLine="851"/>
        <w:jc w:val="both"/>
        <w:rPr>
          <w:rFonts w:ascii="Times New Roman" w:hAnsi="Times New Roman" w:cs="Times New Roman"/>
          <w:sz w:val="28"/>
          <w:szCs w:val="28"/>
        </w:rPr>
      </w:pPr>
    </w:p>
    <w:p w14:paraId="1672E2DC" w14:textId="77777777" w:rsidR="00097AED" w:rsidRPr="00D210C3" w:rsidRDefault="00097AED" w:rsidP="009934C6">
      <w:pPr>
        <w:spacing w:after="0" w:line="360" w:lineRule="auto"/>
        <w:ind w:firstLine="851"/>
        <w:jc w:val="both"/>
        <w:rPr>
          <w:rFonts w:ascii="Times New Roman" w:hAnsi="Times New Roman" w:cs="Times New Roman"/>
          <w:sz w:val="28"/>
          <w:szCs w:val="28"/>
        </w:rPr>
      </w:pPr>
    </w:p>
    <w:p w14:paraId="1BF47251" w14:textId="77777777" w:rsidR="00097AED" w:rsidRPr="00D210C3" w:rsidRDefault="00097AED" w:rsidP="009934C6">
      <w:pPr>
        <w:spacing w:after="0" w:line="360" w:lineRule="auto"/>
        <w:ind w:firstLine="851"/>
        <w:jc w:val="both"/>
        <w:rPr>
          <w:rFonts w:ascii="Times New Roman" w:hAnsi="Times New Roman" w:cs="Times New Roman"/>
          <w:sz w:val="28"/>
          <w:szCs w:val="28"/>
        </w:rPr>
      </w:pPr>
    </w:p>
    <w:p w14:paraId="23A241AA" w14:textId="77777777" w:rsidR="00097AED" w:rsidRPr="00D210C3" w:rsidRDefault="00097AED" w:rsidP="009934C6">
      <w:pPr>
        <w:spacing w:after="0" w:line="360" w:lineRule="auto"/>
        <w:ind w:firstLine="851"/>
        <w:jc w:val="both"/>
        <w:rPr>
          <w:rFonts w:ascii="Times New Roman" w:hAnsi="Times New Roman" w:cs="Times New Roman"/>
          <w:sz w:val="28"/>
          <w:szCs w:val="28"/>
        </w:rPr>
      </w:pPr>
    </w:p>
    <w:p w14:paraId="1834B120" w14:textId="77777777" w:rsidR="004D71C2" w:rsidRPr="00D210C3" w:rsidRDefault="004D71C2" w:rsidP="009934C6">
      <w:pPr>
        <w:spacing w:after="0" w:line="360" w:lineRule="auto"/>
        <w:ind w:firstLine="851"/>
        <w:jc w:val="both"/>
        <w:rPr>
          <w:rFonts w:ascii="Times New Roman" w:hAnsi="Times New Roman" w:cs="Times New Roman"/>
          <w:sz w:val="28"/>
          <w:szCs w:val="28"/>
        </w:rPr>
      </w:pPr>
    </w:p>
    <w:p w14:paraId="6D2ECCFE" w14:textId="77777777" w:rsidR="004D71C2" w:rsidRPr="00D210C3" w:rsidRDefault="004D71C2" w:rsidP="009934C6">
      <w:pPr>
        <w:spacing w:after="0" w:line="360" w:lineRule="auto"/>
        <w:ind w:firstLine="851"/>
        <w:jc w:val="both"/>
        <w:rPr>
          <w:rFonts w:ascii="Times New Roman" w:hAnsi="Times New Roman" w:cs="Times New Roman"/>
          <w:sz w:val="28"/>
          <w:szCs w:val="28"/>
        </w:rPr>
      </w:pPr>
    </w:p>
    <w:p w14:paraId="0144DD89" w14:textId="77777777" w:rsidR="004D71C2" w:rsidRPr="00D210C3" w:rsidRDefault="004D71C2" w:rsidP="009934C6">
      <w:pPr>
        <w:spacing w:after="0" w:line="360" w:lineRule="auto"/>
        <w:ind w:firstLine="851"/>
        <w:jc w:val="both"/>
        <w:rPr>
          <w:rFonts w:ascii="Times New Roman" w:hAnsi="Times New Roman" w:cs="Times New Roman"/>
          <w:sz w:val="28"/>
          <w:szCs w:val="28"/>
        </w:rPr>
      </w:pPr>
    </w:p>
    <w:p w14:paraId="7E0E9091" w14:textId="77777777" w:rsidR="004D71C2" w:rsidRPr="00D210C3" w:rsidRDefault="004D71C2" w:rsidP="00D0288C">
      <w:pPr>
        <w:spacing w:after="0" w:line="360" w:lineRule="auto"/>
        <w:jc w:val="both"/>
        <w:rPr>
          <w:rFonts w:ascii="Times New Roman" w:hAnsi="Times New Roman" w:cs="Times New Roman"/>
          <w:sz w:val="28"/>
          <w:szCs w:val="28"/>
        </w:rPr>
      </w:pPr>
    </w:p>
    <w:p w14:paraId="1228E755" w14:textId="437DEBB6" w:rsidR="004A2B96" w:rsidRPr="00D210C3" w:rsidRDefault="004A2B96" w:rsidP="004D71C2">
      <w:pPr>
        <w:pStyle w:val="1"/>
        <w:spacing w:before="0" w:line="360" w:lineRule="auto"/>
        <w:ind w:firstLine="851"/>
        <w:jc w:val="both"/>
        <w:rPr>
          <w:rFonts w:ascii="Times New Roman" w:hAnsi="Times New Roman" w:cs="Times New Roman"/>
          <w:b/>
          <w:bCs/>
          <w:color w:val="auto"/>
          <w:sz w:val="28"/>
          <w:szCs w:val="28"/>
        </w:rPr>
      </w:pPr>
      <w:bookmarkStart w:id="10" w:name="_Toc104247158"/>
      <w:r w:rsidRPr="00D210C3">
        <w:rPr>
          <w:rFonts w:ascii="Times New Roman" w:hAnsi="Times New Roman" w:cs="Times New Roman"/>
          <w:b/>
          <w:bCs/>
          <w:color w:val="auto"/>
          <w:sz w:val="28"/>
          <w:szCs w:val="28"/>
        </w:rPr>
        <w:lastRenderedPageBreak/>
        <w:t xml:space="preserve">3 </w:t>
      </w:r>
      <w:r w:rsidR="001175E0" w:rsidRPr="00D210C3">
        <w:rPr>
          <w:rFonts w:ascii="Times New Roman" w:hAnsi="Times New Roman" w:cs="Times New Roman"/>
          <w:b/>
          <w:bCs/>
          <w:color w:val="auto"/>
          <w:sz w:val="28"/>
          <w:szCs w:val="28"/>
        </w:rPr>
        <w:t>П</w:t>
      </w:r>
      <w:r w:rsidR="00427F51" w:rsidRPr="00D210C3">
        <w:rPr>
          <w:rFonts w:ascii="Times New Roman" w:hAnsi="Times New Roman" w:cs="Times New Roman"/>
          <w:b/>
          <w:bCs/>
          <w:color w:val="auto"/>
          <w:sz w:val="28"/>
          <w:szCs w:val="28"/>
        </w:rPr>
        <w:t>ерспективы развития продовольственной безопасности России</w:t>
      </w:r>
      <w:bookmarkEnd w:id="10"/>
    </w:p>
    <w:p w14:paraId="3C95C6F0" w14:textId="77777777" w:rsidR="004D71C2" w:rsidRPr="00D210C3" w:rsidRDefault="004D71C2" w:rsidP="004D71C2">
      <w:pPr>
        <w:spacing w:after="0"/>
        <w:ind w:firstLine="851"/>
        <w:rPr>
          <w:rFonts w:ascii="Times New Roman" w:hAnsi="Times New Roman" w:cs="Times New Roman"/>
        </w:rPr>
      </w:pPr>
    </w:p>
    <w:p w14:paraId="57AAA9F2" w14:textId="77777777" w:rsidR="00B46794" w:rsidRPr="00D210C3" w:rsidRDefault="00427F51" w:rsidP="004D71C2">
      <w:pPr>
        <w:pStyle w:val="2"/>
        <w:spacing w:before="0" w:line="360" w:lineRule="auto"/>
        <w:ind w:firstLine="851"/>
        <w:jc w:val="both"/>
        <w:rPr>
          <w:rFonts w:ascii="Times New Roman" w:hAnsi="Times New Roman" w:cs="Times New Roman"/>
          <w:b/>
          <w:bCs/>
          <w:color w:val="auto"/>
          <w:sz w:val="28"/>
          <w:szCs w:val="28"/>
        </w:rPr>
      </w:pPr>
      <w:bookmarkStart w:id="11" w:name="_Toc104247159"/>
      <w:r w:rsidRPr="00D210C3">
        <w:rPr>
          <w:rFonts w:ascii="Times New Roman" w:hAnsi="Times New Roman" w:cs="Times New Roman"/>
          <w:b/>
          <w:bCs/>
          <w:color w:val="auto"/>
          <w:sz w:val="28"/>
          <w:szCs w:val="28"/>
        </w:rPr>
        <w:t xml:space="preserve">3.1 </w:t>
      </w:r>
      <w:r w:rsidR="00B46794" w:rsidRPr="00D210C3">
        <w:rPr>
          <w:rFonts w:ascii="Times New Roman" w:hAnsi="Times New Roman" w:cs="Times New Roman"/>
          <w:b/>
          <w:bCs/>
          <w:color w:val="auto"/>
          <w:sz w:val="28"/>
          <w:szCs w:val="28"/>
        </w:rPr>
        <w:t>Основные тенденции в обеспечении продовольственной безопасности России</w:t>
      </w:r>
      <w:bookmarkEnd w:id="11"/>
      <w:r w:rsidR="00B46794" w:rsidRPr="00D210C3">
        <w:rPr>
          <w:rFonts w:ascii="Times New Roman" w:hAnsi="Times New Roman" w:cs="Times New Roman"/>
          <w:b/>
          <w:bCs/>
          <w:color w:val="auto"/>
          <w:sz w:val="28"/>
          <w:szCs w:val="28"/>
        </w:rPr>
        <w:t xml:space="preserve"> </w:t>
      </w:r>
    </w:p>
    <w:p w14:paraId="560E48EF" w14:textId="77777777" w:rsidR="00A516F7" w:rsidRPr="00D210C3" w:rsidRDefault="00A516F7" w:rsidP="00A516F7">
      <w:pPr>
        <w:rPr>
          <w:rFonts w:ascii="Times New Roman" w:hAnsi="Times New Roman" w:cs="Times New Roman"/>
        </w:rPr>
      </w:pPr>
    </w:p>
    <w:p w14:paraId="433C3766" w14:textId="33B18041" w:rsidR="00E86843" w:rsidRPr="00D210C3" w:rsidRDefault="00E86843" w:rsidP="00E4720B">
      <w:pPr>
        <w:pStyle w:val="ab"/>
        <w:spacing w:line="360" w:lineRule="auto"/>
        <w:ind w:left="115" w:right="113" w:firstLine="851"/>
        <w:rPr>
          <w:sz w:val="28"/>
          <w:szCs w:val="28"/>
        </w:rPr>
      </w:pPr>
      <w:r w:rsidRPr="00D210C3">
        <w:rPr>
          <w:sz w:val="28"/>
          <w:szCs w:val="28"/>
        </w:rPr>
        <w:t xml:space="preserve">В основе обеспечения продовольственной безопасности лежит организация всего АПК </w:t>
      </w:r>
      <w:r w:rsidR="00430DDA" w:rsidRPr="00D210C3">
        <w:rPr>
          <w:sz w:val="28"/>
          <w:szCs w:val="28"/>
        </w:rPr>
        <w:t>–</w:t>
      </w:r>
      <w:r w:rsidRPr="00D210C3">
        <w:rPr>
          <w:sz w:val="28"/>
          <w:szCs w:val="28"/>
        </w:rPr>
        <w:t xml:space="preserve"> от</w:t>
      </w:r>
      <w:r w:rsidRPr="00D210C3">
        <w:rPr>
          <w:spacing w:val="-52"/>
          <w:sz w:val="28"/>
          <w:szCs w:val="28"/>
        </w:rPr>
        <w:t xml:space="preserve"> </w:t>
      </w:r>
      <w:r w:rsidRPr="00D210C3">
        <w:rPr>
          <w:sz w:val="28"/>
          <w:szCs w:val="28"/>
        </w:rPr>
        <w:t>выращивания растений и животных до его обеспечения средствами производства и реализации</w:t>
      </w:r>
      <w:r w:rsidRPr="00D210C3">
        <w:rPr>
          <w:spacing w:val="1"/>
          <w:sz w:val="28"/>
          <w:szCs w:val="28"/>
        </w:rPr>
        <w:t xml:space="preserve"> </w:t>
      </w:r>
      <w:r w:rsidRPr="00D210C3">
        <w:rPr>
          <w:sz w:val="28"/>
          <w:szCs w:val="28"/>
        </w:rPr>
        <w:t>конечной продукции. Это проблемы трудовых ресурсов, сырья, материалов и т. п., охватывающие</w:t>
      </w:r>
      <w:r w:rsidRPr="00D210C3">
        <w:rPr>
          <w:spacing w:val="-6"/>
          <w:sz w:val="28"/>
          <w:szCs w:val="28"/>
        </w:rPr>
        <w:t xml:space="preserve"> </w:t>
      </w:r>
      <w:r w:rsidRPr="00D210C3">
        <w:rPr>
          <w:sz w:val="28"/>
          <w:szCs w:val="28"/>
        </w:rPr>
        <w:t>крупные</w:t>
      </w:r>
      <w:r w:rsidRPr="00D210C3">
        <w:rPr>
          <w:spacing w:val="-5"/>
          <w:sz w:val="28"/>
          <w:szCs w:val="28"/>
        </w:rPr>
        <w:t xml:space="preserve"> </w:t>
      </w:r>
      <w:r w:rsidRPr="00D210C3">
        <w:rPr>
          <w:sz w:val="28"/>
          <w:szCs w:val="28"/>
        </w:rPr>
        <w:t>межотраслевые,</w:t>
      </w:r>
      <w:r w:rsidRPr="00D210C3">
        <w:rPr>
          <w:spacing w:val="4"/>
          <w:sz w:val="28"/>
          <w:szCs w:val="28"/>
        </w:rPr>
        <w:t xml:space="preserve"> </w:t>
      </w:r>
      <w:r w:rsidRPr="00D210C3">
        <w:rPr>
          <w:sz w:val="28"/>
          <w:szCs w:val="28"/>
        </w:rPr>
        <w:t>а</w:t>
      </w:r>
      <w:r w:rsidRPr="00D210C3">
        <w:rPr>
          <w:spacing w:val="-1"/>
          <w:sz w:val="28"/>
          <w:szCs w:val="28"/>
        </w:rPr>
        <w:t xml:space="preserve"> </w:t>
      </w:r>
      <w:r w:rsidRPr="00D210C3">
        <w:rPr>
          <w:sz w:val="28"/>
          <w:szCs w:val="28"/>
        </w:rPr>
        <w:t>по</w:t>
      </w:r>
      <w:r w:rsidRPr="00D210C3">
        <w:rPr>
          <w:spacing w:val="-3"/>
          <w:sz w:val="28"/>
          <w:szCs w:val="28"/>
        </w:rPr>
        <w:t xml:space="preserve"> </w:t>
      </w:r>
      <w:r w:rsidRPr="00D210C3">
        <w:rPr>
          <w:sz w:val="28"/>
          <w:szCs w:val="28"/>
        </w:rPr>
        <w:t>сути,</w:t>
      </w:r>
      <w:r w:rsidRPr="00D210C3">
        <w:rPr>
          <w:spacing w:val="4"/>
          <w:sz w:val="28"/>
          <w:szCs w:val="28"/>
        </w:rPr>
        <w:t xml:space="preserve"> </w:t>
      </w:r>
      <w:r w:rsidRPr="00D210C3">
        <w:rPr>
          <w:sz w:val="28"/>
          <w:szCs w:val="28"/>
        </w:rPr>
        <w:t>национальные</w:t>
      </w:r>
      <w:r w:rsidRPr="00D210C3">
        <w:rPr>
          <w:spacing w:val="-6"/>
          <w:sz w:val="28"/>
          <w:szCs w:val="28"/>
        </w:rPr>
        <w:t xml:space="preserve"> </w:t>
      </w:r>
      <w:r w:rsidRPr="00D210C3">
        <w:rPr>
          <w:sz w:val="28"/>
          <w:szCs w:val="28"/>
        </w:rPr>
        <w:t>проблемы</w:t>
      </w:r>
      <w:r w:rsidR="00B20D40">
        <w:rPr>
          <w:sz w:val="28"/>
          <w:szCs w:val="28"/>
        </w:rPr>
        <w:t xml:space="preserve"> </w:t>
      </w:r>
      <w:r w:rsidR="00B20D40" w:rsidRPr="00D210C3">
        <w:rPr>
          <w:sz w:val="28"/>
          <w:szCs w:val="28"/>
        </w:rPr>
        <w:t>[</w:t>
      </w:r>
      <w:r w:rsidR="00B20D40">
        <w:rPr>
          <w:sz w:val="28"/>
          <w:szCs w:val="28"/>
        </w:rPr>
        <w:t>19</w:t>
      </w:r>
      <w:r w:rsidR="00B20D40" w:rsidRPr="00D210C3">
        <w:rPr>
          <w:sz w:val="28"/>
          <w:szCs w:val="28"/>
        </w:rPr>
        <w:t>]</w:t>
      </w:r>
      <w:r w:rsidRPr="00D210C3">
        <w:rPr>
          <w:sz w:val="28"/>
          <w:szCs w:val="28"/>
        </w:rPr>
        <w:t>.</w:t>
      </w:r>
    </w:p>
    <w:p w14:paraId="78261CFE" w14:textId="2835BF92" w:rsidR="00E86843" w:rsidRPr="00D210C3" w:rsidRDefault="00E86843" w:rsidP="00E4720B">
      <w:pPr>
        <w:pStyle w:val="ab"/>
        <w:spacing w:line="360" w:lineRule="auto"/>
        <w:ind w:left="115" w:right="108" w:firstLine="851"/>
        <w:rPr>
          <w:sz w:val="28"/>
          <w:szCs w:val="28"/>
        </w:rPr>
      </w:pPr>
      <w:r w:rsidRPr="00D210C3">
        <w:rPr>
          <w:sz w:val="28"/>
          <w:szCs w:val="28"/>
        </w:rPr>
        <w:t>В основе продовольственной безопасности России, учитывая ее обеспеченность природными</w:t>
      </w:r>
      <w:r w:rsidRPr="00D210C3">
        <w:rPr>
          <w:spacing w:val="1"/>
          <w:sz w:val="28"/>
          <w:szCs w:val="28"/>
        </w:rPr>
        <w:t xml:space="preserve"> </w:t>
      </w:r>
      <w:r w:rsidRPr="00D210C3">
        <w:rPr>
          <w:sz w:val="28"/>
          <w:szCs w:val="28"/>
        </w:rPr>
        <w:t>ресурсами,</w:t>
      </w:r>
      <w:r w:rsidRPr="00D210C3">
        <w:rPr>
          <w:spacing w:val="1"/>
          <w:sz w:val="28"/>
          <w:szCs w:val="28"/>
        </w:rPr>
        <w:t xml:space="preserve"> </w:t>
      </w:r>
      <w:r w:rsidRPr="00D210C3">
        <w:rPr>
          <w:sz w:val="28"/>
          <w:szCs w:val="28"/>
        </w:rPr>
        <w:t>лежит</w:t>
      </w:r>
      <w:r w:rsidRPr="00D210C3">
        <w:rPr>
          <w:spacing w:val="1"/>
          <w:sz w:val="28"/>
          <w:szCs w:val="28"/>
        </w:rPr>
        <w:t xml:space="preserve"> </w:t>
      </w:r>
      <w:r w:rsidRPr="00D210C3">
        <w:rPr>
          <w:sz w:val="28"/>
          <w:szCs w:val="28"/>
        </w:rPr>
        <w:t>максимальное</w:t>
      </w:r>
      <w:r w:rsidRPr="00D210C3">
        <w:rPr>
          <w:spacing w:val="1"/>
          <w:sz w:val="28"/>
          <w:szCs w:val="28"/>
        </w:rPr>
        <w:t xml:space="preserve"> </w:t>
      </w:r>
      <w:r w:rsidRPr="00D210C3">
        <w:rPr>
          <w:sz w:val="28"/>
          <w:szCs w:val="28"/>
        </w:rPr>
        <w:t>сaмообеспечение</w:t>
      </w:r>
      <w:r w:rsidRPr="00D210C3">
        <w:rPr>
          <w:spacing w:val="1"/>
          <w:sz w:val="28"/>
          <w:szCs w:val="28"/>
        </w:rPr>
        <w:t xml:space="preserve"> </w:t>
      </w:r>
      <w:r w:rsidRPr="00D210C3">
        <w:rPr>
          <w:sz w:val="28"/>
          <w:szCs w:val="28"/>
        </w:rPr>
        <w:t>основными</w:t>
      </w:r>
      <w:r w:rsidRPr="00D210C3">
        <w:rPr>
          <w:spacing w:val="1"/>
          <w:sz w:val="28"/>
          <w:szCs w:val="28"/>
        </w:rPr>
        <w:t xml:space="preserve"> </w:t>
      </w:r>
      <w:r w:rsidRPr="00D210C3">
        <w:rPr>
          <w:sz w:val="28"/>
          <w:szCs w:val="28"/>
        </w:rPr>
        <w:t>продуктами</w:t>
      </w:r>
      <w:r w:rsidRPr="00D210C3">
        <w:rPr>
          <w:spacing w:val="1"/>
          <w:sz w:val="28"/>
          <w:szCs w:val="28"/>
        </w:rPr>
        <w:t xml:space="preserve"> </w:t>
      </w:r>
      <w:r w:rsidRPr="00D210C3">
        <w:rPr>
          <w:sz w:val="28"/>
          <w:szCs w:val="28"/>
        </w:rPr>
        <w:t>питания</w:t>
      </w:r>
      <w:r w:rsidRPr="00D210C3">
        <w:rPr>
          <w:spacing w:val="1"/>
          <w:sz w:val="28"/>
          <w:szCs w:val="28"/>
        </w:rPr>
        <w:t xml:space="preserve"> </w:t>
      </w:r>
      <w:r w:rsidRPr="00D210C3">
        <w:rPr>
          <w:sz w:val="28"/>
          <w:szCs w:val="28"/>
        </w:rPr>
        <w:t>как</w:t>
      </w:r>
      <w:r w:rsidRPr="00D210C3">
        <w:rPr>
          <w:spacing w:val="1"/>
          <w:sz w:val="28"/>
          <w:szCs w:val="28"/>
        </w:rPr>
        <w:t xml:space="preserve"> </w:t>
      </w:r>
      <w:r w:rsidRPr="00D210C3">
        <w:rPr>
          <w:sz w:val="28"/>
          <w:szCs w:val="28"/>
        </w:rPr>
        <w:t>стержневой</w:t>
      </w:r>
      <w:r w:rsidRPr="00D210C3">
        <w:rPr>
          <w:spacing w:val="3"/>
          <w:sz w:val="28"/>
          <w:szCs w:val="28"/>
        </w:rPr>
        <w:t xml:space="preserve"> </w:t>
      </w:r>
      <w:r w:rsidRPr="00D210C3">
        <w:rPr>
          <w:sz w:val="28"/>
          <w:szCs w:val="28"/>
        </w:rPr>
        <w:t>элемент</w:t>
      </w:r>
      <w:r w:rsidRPr="00D210C3">
        <w:rPr>
          <w:spacing w:val="1"/>
          <w:sz w:val="28"/>
          <w:szCs w:val="28"/>
        </w:rPr>
        <w:t xml:space="preserve"> </w:t>
      </w:r>
      <w:r w:rsidRPr="00D210C3">
        <w:rPr>
          <w:sz w:val="28"/>
          <w:szCs w:val="28"/>
        </w:rPr>
        <w:t>поддержания</w:t>
      </w:r>
      <w:r w:rsidRPr="00D210C3">
        <w:rPr>
          <w:spacing w:val="-4"/>
          <w:sz w:val="28"/>
          <w:szCs w:val="28"/>
        </w:rPr>
        <w:t xml:space="preserve"> </w:t>
      </w:r>
      <w:r w:rsidRPr="00D210C3">
        <w:rPr>
          <w:sz w:val="28"/>
          <w:szCs w:val="28"/>
        </w:rPr>
        <w:t>национального</w:t>
      </w:r>
      <w:r w:rsidRPr="00D210C3">
        <w:rPr>
          <w:spacing w:val="-3"/>
          <w:sz w:val="28"/>
          <w:szCs w:val="28"/>
        </w:rPr>
        <w:t xml:space="preserve"> </w:t>
      </w:r>
      <w:r w:rsidRPr="00D210C3">
        <w:rPr>
          <w:sz w:val="28"/>
          <w:szCs w:val="28"/>
        </w:rPr>
        <w:t>суверенитета.</w:t>
      </w:r>
    </w:p>
    <w:p w14:paraId="69332D6A" w14:textId="24839B9C" w:rsidR="00E86843" w:rsidRPr="00D210C3" w:rsidRDefault="00E86843" w:rsidP="00E4720B">
      <w:pPr>
        <w:pStyle w:val="ab"/>
        <w:spacing w:line="360" w:lineRule="auto"/>
        <w:ind w:left="115" w:right="113" w:firstLine="851"/>
        <w:rPr>
          <w:sz w:val="28"/>
          <w:szCs w:val="28"/>
        </w:rPr>
      </w:pPr>
      <w:r w:rsidRPr="00D210C3">
        <w:rPr>
          <w:sz w:val="28"/>
          <w:szCs w:val="28"/>
        </w:rPr>
        <w:t>Механизм</w:t>
      </w:r>
      <w:r w:rsidRPr="00D210C3">
        <w:rPr>
          <w:spacing w:val="1"/>
          <w:sz w:val="28"/>
          <w:szCs w:val="28"/>
        </w:rPr>
        <w:t xml:space="preserve"> </w:t>
      </w:r>
      <w:r w:rsidRPr="00D210C3">
        <w:rPr>
          <w:sz w:val="28"/>
          <w:szCs w:val="28"/>
        </w:rPr>
        <w:t>обеспечения</w:t>
      </w:r>
      <w:r w:rsidRPr="00D210C3">
        <w:rPr>
          <w:spacing w:val="1"/>
          <w:sz w:val="28"/>
          <w:szCs w:val="28"/>
        </w:rPr>
        <w:t xml:space="preserve"> </w:t>
      </w:r>
      <w:r w:rsidRPr="00D210C3">
        <w:rPr>
          <w:sz w:val="28"/>
          <w:szCs w:val="28"/>
        </w:rPr>
        <w:t>продовольственной</w:t>
      </w:r>
      <w:r w:rsidRPr="00D210C3">
        <w:rPr>
          <w:spacing w:val="1"/>
          <w:sz w:val="28"/>
          <w:szCs w:val="28"/>
        </w:rPr>
        <w:t xml:space="preserve"> </w:t>
      </w:r>
      <w:r w:rsidRPr="00D210C3">
        <w:rPr>
          <w:sz w:val="28"/>
          <w:szCs w:val="28"/>
        </w:rPr>
        <w:t>безопасности</w:t>
      </w:r>
      <w:r w:rsidRPr="00D210C3">
        <w:rPr>
          <w:spacing w:val="1"/>
          <w:sz w:val="28"/>
          <w:szCs w:val="28"/>
        </w:rPr>
        <w:t xml:space="preserve"> </w:t>
      </w:r>
      <w:r w:rsidRPr="00D210C3">
        <w:rPr>
          <w:sz w:val="28"/>
          <w:szCs w:val="28"/>
        </w:rPr>
        <w:t>включает</w:t>
      </w:r>
      <w:r w:rsidRPr="00D210C3">
        <w:rPr>
          <w:spacing w:val="1"/>
          <w:sz w:val="28"/>
          <w:szCs w:val="28"/>
        </w:rPr>
        <w:t xml:space="preserve"> </w:t>
      </w:r>
      <w:r w:rsidRPr="00D210C3">
        <w:rPr>
          <w:sz w:val="28"/>
          <w:szCs w:val="28"/>
        </w:rPr>
        <w:t>систему</w:t>
      </w:r>
      <w:r w:rsidRPr="00D210C3">
        <w:rPr>
          <w:spacing w:val="1"/>
          <w:sz w:val="28"/>
          <w:szCs w:val="28"/>
        </w:rPr>
        <w:t xml:space="preserve"> </w:t>
      </w:r>
      <w:r w:rsidRPr="00D210C3">
        <w:rPr>
          <w:sz w:val="28"/>
          <w:szCs w:val="28"/>
        </w:rPr>
        <w:t>социально-экономических и институционально-правовых норм по предотвращению угроз, ведущих к потере</w:t>
      </w:r>
      <w:r w:rsidRPr="00D210C3">
        <w:rPr>
          <w:spacing w:val="-1"/>
          <w:sz w:val="28"/>
          <w:szCs w:val="28"/>
        </w:rPr>
        <w:t xml:space="preserve"> </w:t>
      </w:r>
      <w:r w:rsidRPr="00D210C3">
        <w:rPr>
          <w:sz w:val="28"/>
          <w:szCs w:val="28"/>
        </w:rPr>
        <w:t>обеспеченности</w:t>
      </w:r>
      <w:r w:rsidRPr="00D210C3">
        <w:rPr>
          <w:spacing w:val="3"/>
          <w:sz w:val="28"/>
          <w:szCs w:val="28"/>
        </w:rPr>
        <w:t xml:space="preserve"> </w:t>
      </w:r>
      <w:r w:rsidRPr="00D210C3">
        <w:rPr>
          <w:sz w:val="28"/>
          <w:szCs w:val="28"/>
        </w:rPr>
        <w:t>населения</w:t>
      </w:r>
      <w:r w:rsidRPr="00D210C3">
        <w:rPr>
          <w:spacing w:val="1"/>
          <w:sz w:val="28"/>
          <w:szCs w:val="28"/>
        </w:rPr>
        <w:t xml:space="preserve"> </w:t>
      </w:r>
      <w:r w:rsidRPr="00D210C3">
        <w:rPr>
          <w:sz w:val="28"/>
          <w:szCs w:val="28"/>
        </w:rPr>
        <w:t>основными</w:t>
      </w:r>
      <w:r w:rsidRPr="00D210C3">
        <w:rPr>
          <w:spacing w:val="-2"/>
          <w:sz w:val="28"/>
          <w:szCs w:val="28"/>
        </w:rPr>
        <w:t xml:space="preserve"> </w:t>
      </w:r>
      <w:r w:rsidRPr="00D210C3">
        <w:rPr>
          <w:sz w:val="28"/>
          <w:szCs w:val="28"/>
        </w:rPr>
        <w:t>продуктами</w:t>
      </w:r>
      <w:r w:rsidRPr="00D210C3">
        <w:rPr>
          <w:spacing w:val="-1"/>
          <w:sz w:val="28"/>
          <w:szCs w:val="28"/>
        </w:rPr>
        <w:t xml:space="preserve"> </w:t>
      </w:r>
      <w:r w:rsidRPr="00D210C3">
        <w:rPr>
          <w:sz w:val="28"/>
          <w:szCs w:val="28"/>
        </w:rPr>
        <w:t>питания.</w:t>
      </w:r>
    </w:p>
    <w:p w14:paraId="6B622022" w14:textId="7683C921" w:rsidR="00E86843" w:rsidRPr="00D210C3" w:rsidRDefault="00E86843" w:rsidP="00E4720B">
      <w:pPr>
        <w:pStyle w:val="ab"/>
        <w:spacing w:line="360" w:lineRule="auto"/>
        <w:ind w:left="115" w:right="107" w:firstLine="851"/>
        <w:rPr>
          <w:sz w:val="28"/>
          <w:szCs w:val="28"/>
        </w:rPr>
      </w:pPr>
      <w:r w:rsidRPr="00D210C3">
        <w:rPr>
          <w:sz w:val="28"/>
          <w:szCs w:val="28"/>
        </w:rPr>
        <w:t>Система предусматривает постоянный мониторинг производства и импорта продуктов питания, а также потребления на душу населения с учетом их доступности. Одновременно вырабатываются предельно допустимые значения потребления продуктов питания на душу населения,</w:t>
      </w:r>
      <w:r w:rsidRPr="00D210C3">
        <w:rPr>
          <w:spacing w:val="1"/>
          <w:sz w:val="28"/>
          <w:szCs w:val="28"/>
        </w:rPr>
        <w:t xml:space="preserve"> </w:t>
      </w:r>
      <w:r w:rsidRPr="00D210C3">
        <w:rPr>
          <w:sz w:val="28"/>
          <w:szCs w:val="28"/>
        </w:rPr>
        <w:t>снижение которых может привести к дестабилизации общества. Всесторонний мониторинг позволяет выявить внешние и внутренние угрозы продовольственной безопасности и продовольственной</w:t>
      </w:r>
      <w:r w:rsidRPr="00D210C3">
        <w:rPr>
          <w:spacing w:val="3"/>
          <w:sz w:val="28"/>
          <w:szCs w:val="28"/>
        </w:rPr>
        <w:t xml:space="preserve"> </w:t>
      </w:r>
      <w:r w:rsidRPr="00D210C3">
        <w:rPr>
          <w:sz w:val="28"/>
          <w:szCs w:val="28"/>
        </w:rPr>
        <w:t>независимости</w:t>
      </w:r>
      <w:r w:rsidRPr="00D210C3">
        <w:rPr>
          <w:spacing w:val="3"/>
          <w:sz w:val="28"/>
          <w:szCs w:val="28"/>
        </w:rPr>
        <w:t xml:space="preserve"> </w:t>
      </w:r>
      <w:r w:rsidRPr="00D210C3">
        <w:rPr>
          <w:sz w:val="28"/>
          <w:szCs w:val="28"/>
        </w:rPr>
        <w:t>и</w:t>
      </w:r>
      <w:r w:rsidRPr="00D210C3">
        <w:rPr>
          <w:spacing w:val="-2"/>
          <w:sz w:val="28"/>
          <w:szCs w:val="28"/>
        </w:rPr>
        <w:t xml:space="preserve"> </w:t>
      </w:r>
      <w:r w:rsidRPr="00D210C3">
        <w:rPr>
          <w:sz w:val="28"/>
          <w:szCs w:val="28"/>
        </w:rPr>
        <w:t>наметить</w:t>
      </w:r>
      <w:r w:rsidRPr="00D210C3">
        <w:rPr>
          <w:spacing w:val="1"/>
          <w:sz w:val="28"/>
          <w:szCs w:val="28"/>
        </w:rPr>
        <w:t xml:space="preserve"> </w:t>
      </w:r>
      <w:r w:rsidRPr="00D210C3">
        <w:rPr>
          <w:sz w:val="28"/>
          <w:szCs w:val="28"/>
        </w:rPr>
        <w:t>основные</w:t>
      </w:r>
      <w:r w:rsidRPr="00D210C3">
        <w:rPr>
          <w:spacing w:val="-6"/>
          <w:sz w:val="28"/>
          <w:szCs w:val="28"/>
        </w:rPr>
        <w:t xml:space="preserve"> </w:t>
      </w:r>
      <w:r w:rsidRPr="00D210C3">
        <w:rPr>
          <w:sz w:val="28"/>
          <w:szCs w:val="28"/>
        </w:rPr>
        <w:t>пути</w:t>
      </w:r>
      <w:r w:rsidRPr="00D210C3">
        <w:rPr>
          <w:spacing w:val="3"/>
          <w:sz w:val="28"/>
          <w:szCs w:val="28"/>
        </w:rPr>
        <w:t xml:space="preserve"> </w:t>
      </w:r>
      <w:r w:rsidRPr="00D210C3">
        <w:rPr>
          <w:sz w:val="28"/>
          <w:szCs w:val="28"/>
        </w:rPr>
        <w:t>по</w:t>
      </w:r>
      <w:r w:rsidRPr="00D210C3">
        <w:rPr>
          <w:spacing w:val="-3"/>
          <w:sz w:val="28"/>
          <w:szCs w:val="28"/>
        </w:rPr>
        <w:t xml:space="preserve"> </w:t>
      </w:r>
      <w:r w:rsidRPr="00D210C3">
        <w:rPr>
          <w:sz w:val="28"/>
          <w:szCs w:val="28"/>
        </w:rPr>
        <w:t>их</w:t>
      </w:r>
      <w:r w:rsidRPr="00D210C3">
        <w:rPr>
          <w:spacing w:val="-4"/>
          <w:sz w:val="28"/>
          <w:szCs w:val="28"/>
        </w:rPr>
        <w:t xml:space="preserve"> </w:t>
      </w:r>
      <w:r w:rsidRPr="00D210C3">
        <w:rPr>
          <w:sz w:val="28"/>
          <w:szCs w:val="28"/>
        </w:rPr>
        <w:t>предотвращению.</w:t>
      </w:r>
    </w:p>
    <w:p w14:paraId="2E77B662" w14:textId="0F3CE084" w:rsidR="00E86843" w:rsidRPr="00D210C3" w:rsidRDefault="00E86843" w:rsidP="00E4720B">
      <w:pPr>
        <w:pStyle w:val="ab"/>
        <w:spacing w:line="360" w:lineRule="auto"/>
        <w:ind w:left="115" w:right="113" w:firstLine="851"/>
        <w:rPr>
          <w:sz w:val="28"/>
          <w:szCs w:val="28"/>
        </w:rPr>
      </w:pPr>
      <w:r w:rsidRPr="00D210C3">
        <w:rPr>
          <w:sz w:val="28"/>
          <w:szCs w:val="28"/>
        </w:rPr>
        <w:t>Эксперты ФАО определяют состояние мировой продовольственной безопасности по объему</w:t>
      </w:r>
      <w:r w:rsidRPr="00D210C3">
        <w:rPr>
          <w:spacing w:val="1"/>
          <w:sz w:val="28"/>
          <w:szCs w:val="28"/>
        </w:rPr>
        <w:t xml:space="preserve"> </w:t>
      </w:r>
      <w:r w:rsidRPr="00D210C3">
        <w:rPr>
          <w:sz w:val="28"/>
          <w:szCs w:val="28"/>
        </w:rPr>
        <w:t xml:space="preserve">мировых запасов зерна и его производству на душу населения. Безопасным считается переходной запас, равный 17% общего потребления за двухмесячный срок. Уровень ниже 17% приводит к росту </w:t>
      </w:r>
      <w:r w:rsidRPr="00D210C3">
        <w:rPr>
          <w:sz w:val="28"/>
          <w:szCs w:val="28"/>
        </w:rPr>
        <w:lastRenderedPageBreak/>
        <w:t>мировых цен на зерно. Обеспечение населения продовольствием осуществляется</w:t>
      </w:r>
      <w:r w:rsidRPr="00D210C3">
        <w:rPr>
          <w:spacing w:val="1"/>
          <w:sz w:val="28"/>
          <w:szCs w:val="28"/>
        </w:rPr>
        <w:t xml:space="preserve"> </w:t>
      </w:r>
      <w:r w:rsidRPr="00D210C3">
        <w:rPr>
          <w:sz w:val="28"/>
          <w:szCs w:val="28"/>
        </w:rPr>
        <w:t>путем:</w:t>
      </w:r>
    </w:p>
    <w:p w14:paraId="419C9529" w14:textId="2D7DEB04" w:rsidR="00E86843" w:rsidRPr="00D210C3" w:rsidRDefault="00E86843" w:rsidP="00E4720B">
      <w:pPr>
        <w:pStyle w:val="a3"/>
        <w:widowControl w:val="0"/>
        <w:numPr>
          <w:ilvl w:val="0"/>
          <w:numId w:val="1"/>
        </w:numPr>
        <w:tabs>
          <w:tab w:val="left" w:pos="669"/>
        </w:tabs>
        <w:autoSpaceDE w:val="0"/>
        <w:autoSpaceDN w:val="0"/>
        <w:spacing w:after="0" w:line="360" w:lineRule="auto"/>
        <w:ind w:left="115" w:right="113" w:firstLine="851"/>
        <w:contextualSpacing w:val="0"/>
        <w:jc w:val="both"/>
        <w:rPr>
          <w:rFonts w:ascii="Times New Roman" w:hAnsi="Times New Roman" w:cs="Times New Roman"/>
          <w:sz w:val="28"/>
          <w:szCs w:val="28"/>
        </w:rPr>
      </w:pPr>
      <w:r w:rsidRPr="00D210C3">
        <w:rPr>
          <w:rFonts w:ascii="Times New Roman" w:hAnsi="Times New Roman" w:cs="Times New Roman"/>
          <w:sz w:val="28"/>
          <w:szCs w:val="28"/>
        </w:rPr>
        <w:t>развития внутреннего производства с использованием таких факторов интенсификации,</w:t>
      </w:r>
      <w:r w:rsidRPr="00D210C3">
        <w:rPr>
          <w:rFonts w:ascii="Times New Roman" w:hAnsi="Times New Roman" w:cs="Times New Roman"/>
          <w:spacing w:val="1"/>
          <w:sz w:val="28"/>
          <w:szCs w:val="28"/>
        </w:rPr>
        <w:t xml:space="preserve"> </w:t>
      </w:r>
      <w:r w:rsidRPr="00D210C3">
        <w:rPr>
          <w:rFonts w:ascii="Times New Roman" w:hAnsi="Times New Roman" w:cs="Times New Roman"/>
          <w:sz w:val="28"/>
          <w:szCs w:val="28"/>
        </w:rPr>
        <w:t>как мелиорация, химизация, механизация, биотехнология, интеграция и кооперация, комплексная</w:t>
      </w:r>
      <w:r w:rsidRPr="00D210C3">
        <w:rPr>
          <w:rFonts w:ascii="Times New Roman" w:hAnsi="Times New Roman" w:cs="Times New Roman"/>
          <w:spacing w:val="-5"/>
          <w:sz w:val="28"/>
          <w:szCs w:val="28"/>
        </w:rPr>
        <w:t xml:space="preserve"> </w:t>
      </w:r>
      <w:r w:rsidRPr="00D210C3">
        <w:rPr>
          <w:rFonts w:ascii="Times New Roman" w:hAnsi="Times New Roman" w:cs="Times New Roman"/>
          <w:sz w:val="28"/>
          <w:szCs w:val="28"/>
        </w:rPr>
        <w:t>переработка</w:t>
      </w:r>
      <w:r w:rsidRPr="00D210C3">
        <w:rPr>
          <w:rFonts w:ascii="Times New Roman" w:hAnsi="Times New Roman" w:cs="Times New Roman"/>
          <w:spacing w:val="5"/>
          <w:sz w:val="28"/>
          <w:szCs w:val="28"/>
        </w:rPr>
        <w:t xml:space="preserve"> </w:t>
      </w:r>
      <w:r w:rsidRPr="00D210C3">
        <w:rPr>
          <w:rFonts w:ascii="Times New Roman" w:hAnsi="Times New Roman" w:cs="Times New Roman"/>
          <w:sz w:val="28"/>
          <w:szCs w:val="28"/>
        </w:rPr>
        <w:t>сырья</w:t>
      </w:r>
      <w:r w:rsidRPr="00D210C3">
        <w:rPr>
          <w:rFonts w:ascii="Times New Roman" w:hAnsi="Times New Roman" w:cs="Times New Roman"/>
          <w:spacing w:val="1"/>
          <w:sz w:val="28"/>
          <w:szCs w:val="28"/>
        </w:rPr>
        <w:t xml:space="preserve"> </w:t>
      </w:r>
      <w:r w:rsidRPr="00D210C3">
        <w:rPr>
          <w:rFonts w:ascii="Times New Roman" w:hAnsi="Times New Roman" w:cs="Times New Roman"/>
          <w:sz w:val="28"/>
          <w:szCs w:val="28"/>
        </w:rPr>
        <w:t>для сокращения</w:t>
      </w:r>
      <w:r w:rsidRPr="00D210C3">
        <w:rPr>
          <w:rFonts w:ascii="Times New Roman" w:hAnsi="Times New Roman" w:cs="Times New Roman"/>
          <w:spacing w:val="1"/>
          <w:sz w:val="28"/>
          <w:szCs w:val="28"/>
        </w:rPr>
        <w:t xml:space="preserve"> </w:t>
      </w:r>
      <w:r w:rsidRPr="00D210C3">
        <w:rPr>
          <w:rFonts w:ascii="Times New Roman" w:hAnsi="Times New Roman" w:cs="Times New Roman"/>
          <w:sz w:val="28"/>
          <w:szCs w:val="28"/>
        </w:rPr>
        <w:t>его</w:t>
      </w:r>
      <w:r w:rsidRPr="00D210C3">
        <w:rPr>
          <w:rFonts w:ascii="Times New Roman" w:hAnsi="Times New Roman" w:cs="Times New Roman"/>
          <w:spacing w:val="-3"/>
          <w:sz w:val="28"/>
          <w:szCs w:val="28"/>
        </w:rPr>
        <w:t xml:space="preserve"> </w:t>
      </w:r>
      <w:r w:rsidRPr="00D210C3">
        <w:rPr>
          <w:rFonts w:ascii="Times New Roman" w:hAnsi="Times New Roman" w:cs="Times New Roman"/>
          <w:sz w:val="28"/>
          <w:szCs w:val="28"/>
        </w:rPr>
        <w:t>потерь</w:t>
      </w:r>
      <w:r w:rsidRPr="00D210C3">
        <w:rPr>
          <w:rFonts w:ascii="Times New Roman" w:hAnsi="Times New Roman" w:cs="Times New Roman"/>
          <w:spacing w:val="1"/>
          <w:sz w:val="28"/>
          <w:szCs w:val="28"/>
        </w:rPr>
        <w:t xml:space="preserve"> </w:t>
      </w:r>
      <w:r w:rsidRPr="00D210C3">
        <w:rPr>
          <w:rFonts w:ascii="Times New Roman" w:hAnsi="Times New Roman" w:cs="Times New Roman"/>
          <w:sz w:val="28"/>
          <w:szCs w:val="28"/>
        </w:rPr>
        <w:t>и</w:t>
      </w:r>
      <w:r w:rsidRPr="00D210C3">
        <w:rPr>
          <w:rFonts w:ascii="Times New Roman" w:hAnsi="Times New Roman" w:cs="Times New Roman"/>
          <w:spacing w:val="4"/>
          <w:sz w:val="28"/>
          <w:szCs w:val="28"/>
        </w:rPr>
        <w:t xml:space="preserve"> </w:t>
      </w:r>
      <w:r w:rsidRPr="00D210C3">
        <w:rPr>
          <w:rFonts w:ascii="Times New Roman" w:hAnsi="Times New Roman" w:cs="Times New Roman"/>
          <w:sz w:val="28"/>
          <w:szCs w:val="28"/>
        </w:rPr>
        <w:t>др.;</w:t>
      </w:r>
    </w:p>
    <w:p w14:paraId="12E1738A" w14:textId="77777777" w:rsidR="00E4720B" w:rsidRPr="00D210C3" w:rsidRDefault="00E86843" w:rsidP="00E4720B">
      <w:pPr>
        <w:pStyle w:val="a3"/>
        <w:widowControl w:val="0"/>
        <w:numPr>
          <w:ilvl w:val="0"/>
          <w:numId w:val="1"/>
        </w:numPr>
        <w:tabs>
          <w:tab w:val="left" w:pos="678"/>
        </w:tabs>
        <w:autoSpaceDE w:val="0"/>
        <w:autoSpaceDN w:val="0"/>
        <w:spacing w:after="0" w:line="360" w:lineRule="auto"/>
        <w:ind w:left="115" w:right="111" w:firstLine="851"/>
        <w:contextualSpacing w:val="0"/>
        <w:jc w:val="both"/>
        <w:rPr>
          <w:rFonts w:ascii="Times New Roman" w:hAnsi="Times New Roman" w:cs="Times New Roman"/>
          <w:sz w:val="28"/>
          <w:szCs w:val="28"/>
        </w:rPr>
      </w:pPr>
      <w:r w:rsidRPr="00D210C3">
        <w:rPr>
          <w:rFonts w:ascii="Times New Roman" w:hAnsi="Times New Roman" w:cs="Times New Roman"/>
          <w:sz w:val="28"/>
          <w:szCs w:val="28"/>
        </w:rPr>
        <w:t>квотированного импорта готовой продукции, что позволяет поддержать отечественных</w:t>
      </w:r>
      <w:r w:rsidRPr="00D210C3">
        <w:rPr>
          <w:rFonts w:ascii="Times New Roman" w:hAnsi="Times New Roman" w:cs="Times New Roman"/>
          <w:spacing w:val="1"/>
          <w:sz w:val="28"/>
          <w:szCs w:val="28"/>
        </w:rPr>
        <w:t xml:space="preserve"> </w:t>
      </w:r>
      <w:r w:rsidRPr="00D210C3">
        <w:rPr>
          <w:rFonts w:ascii="Times New Roman" w:hAnsi="Times New Roman" w:cs="Times New Roman"/>
          <w:sz w:val="28"/>
          <w:szCs w:val="28"/>
        </w:rPr>
        <w:t>производителей;</w:t>
      </w:r>
    </w:p>
    <w:p w14:paraId="08A48447" w14:textId="2420A187" w:rsidR="00E86843" w:rsidRPr="00D210C3" w:rsidRDefault="00E86843" w:rsidP="00E4720B">
      <w:pPr>
        <w:pStyle w:val="a3"/>
        <w:widowControl w:val="0"/>
        <w:numPr>
          <w:ilvl w:val="0"/>
          <w:numId w:val="1"/>
        </w:numPr>
        <w:tabs>
          <w:tab w:val="left" w:pos="678"/>
        </w:tabs>
        <w:autoSpaceDE w:val="0"/>
        <w:autoSpaceDN w:val="0"/>
        <w:spacing w:after="0" w:line="360" w:lineRule="auto"/>
        <w:ind w:left="115" w:right="111" w:firstLine="851"/>
        <w:contextualSpacing w:val="0"/>
        <w:jc w:val="both"/>
        <w:rPr>
          <w:rFonts w:ascii="Times New Roman" w:hAnsi="Times New Roman" w:cs="Times New Roman"/>
          <w:sz w:val="28"/>
          <w:szCs w:val="28"/>
        </w:rPr>
      </w:pPr>
      <w:r w:rsidRPr="00D210C3">
        <w:rPr>
          <w:rFonts w:ascii="Times New Roman" w:hAnsi="Times New Roman" w:cs="Times New Roman"/>
          <w:sz w:val="28"/>
          <w:szCs w:val="28"/>
        </w:rPr>
        <w:t>комбинированным.</w:t>
      </w:r>
    </w:p>
    <w:p w14:paraId="25D98DC8" w14:textId="07EED4AB" w:rsidR="004D71C2" w:rsidRPr="00D210C3" w:rsidRDefault="00E4720B" w:rsidP="00A516F7">
      <w:pPr>
        <w:widowControl w:val="0"/>
        <w:tabs>
          <w:tab w:val="left" w:pos="640"/>
        </w:tabs>
        <w:autoSpaceDE w:val="0"/>
        <w:autoSpaceDN w:val="0"/>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Стратегия предполагает в качестве одной из приоритетных задач аграрной политики развитие кооперации во всех сферах, но наиболее интенсивно в сбытовой, снабженческой и кредитной</w:t>
      </w:r>
      <w:r w:rsidRPr="00D210C3">
        <w:rPr>
          <w:rFonts w:ascii="Times New Roman" w:hAnsi="Times New Roman" w:cs="Times New Roman"/>
          <w:spacing w:val="3"/>
          <w:sz w:val="28"/>
          <w:szCs w:val="28"/>
        </w:rPr>
        <w:t xml:space="preserve"> </w:t>
      </w:r>
      <w:r w:rsidRPr="00D210C3">
        <w:rPr>
          <w:rFonts w:ascii="Times New Roman" w:hAnsi="Times New Roman" w:cs="Times New Roman"/>
          <w:sz w:val="28"/>
          <w:szCs w:val="28"/>
        </w:rPr>
        <w:t>деятельности,</w:t>
      </w:r>
      <w:r w:rsidRPr="00D210C3">
        <w:rPr>
          <w:rFonts w:ascii="Times New Roman" w:hAnsi="Times New Roman" w:cs="Times New Roman"/>
          <w:spacing w:val="3"/>
          <w:sz w:val="28"/>
          <w:szCs w:val="28"/>
        </w:rPr>
        <w:t xml:space="preserve"> </w:t>
      </w:r>
      <w:r w:rsidRPr="00D210C3">
        <w:rPr>
          <w:rFonts w:ascii="Times New Roman" w:hAnsi="Times New Roman" w:cs="Times New Roman"/>
          <w:sz w:val="28"/>
          <w:szCs w:val="28"/>
        </w:rPr>
        <w:t>в</w:t>
      </w:r>
      <w:r w:rsidRPr="00D210C3">
        <w:rPr>
          <w:rFonts w:ascii="Times New Roman" w:hAnsi="Times New Roman" w:cs="Times New Roman"/>
          <w:spacing w:val="2"/>
          <w:sz w:val="28"/>
          <w:szCs w:val="28"/>
        </w:rPr>
        <w:t xml:space="preserve"> </w:t>
      </w:r>
      <w:r w:rsidRPr="00D210C3">
        <w:rPr>
          <w:rFonts w:ascii="Times New Roman" w:hAnsi="Times New Roman" w:cs="Times New Roman"/>
          <w:sz w:val="28"/>
          <w:szCs w:val="28"/>
        </w:rPr>
        <w:t>сфере</w:t>
      </w:r>
      <w:r w:rsidRPr="00D210C3">
        <w:rPr>
          <w:rFonts w:ascii="Times New Roman" w:hAnsi="Times New Roman" w:cs="Times New Roman"/>
          <w:spacing w:val="-5"/>
          <w:sz w:val="28"/>
          <w:szCs w:val="28"/>
        </w:rPr>
        <w:t xml:space="preserve"> </w:t>
      </w:r>
      <w:r w:rsidRPr="00D210C3">
        <w:rPr>
          <w:rFonts w:ascii="Times New Roman" w:hAnsi="Times New Roman" w:cs="Times New Roman"/>
          <w:sz w:val="28"/>
          <w:szCs w:val="28"/>
        </w:rPr>
        <w:t>производственного</w:t>
      </w:r>
      <w:r w:rsidRPr="00D210C3">
        <w:rPr>
          <w:rFonts w:ascii="Times New Roman" w:hAnsi="Times New Roman" w:cs="Times New Roman"/>
          <w:spacing w:val="-4"/>
          <w:sz w:val="28"/>
          <w:szCs w:val="28"/>
        </w:rPr>
        <w:t xml:space="preserve"> </w:t>
      </w:r>
      <w:r w:rsidRPr="00D210C3">
        <w:rPr>
          <w:rFonts w:ascii="Times New Roman" w:hAnsi="Times New Roman" w:cs="Times New Roman"/>
          <w:sz w:val="28"/>
          <w:szCs w:val="28"/>
        </w:rPr>
        <w:t>обслуживания.</w:t>
      </w:r>
    </w:p>
    <w:p w14:paraId="45010C49" w14:textId="2A40F484" w:rsidR="00A516F7" w:rsidRPr="00D210C3" w:rsidRDefault="00A516F7" w:rsidP="00A516F7">
      <w:pPr>
        <w:widowControl w:val="0"/>
        <w:tabs>
          <w:tab w:val="left" w:pos="640"/>
        </w:tabs>
        <w:autoSpaceDE w:val="0"/>
        <w:autoSpaceDN w:val="0"/>
        <w:spacing w:after="0" w:line="360" w:lineRule="auto"/>
        <w:jc w:val="both"/>
        <w:rPr>
          <w:rFonts w:ascii="Times New Roman" w:hAnsi="Times New Roman" w:cs="Times New Roman"/>
          <w:sz w:val="28"/>
          <w:szCs w:val="28"/>
        </w:rPr>
      </w:pPr>
      <w:r w:rsidRPr="00D210C3">
        <w:rPr>
          <w:rFonts w:ascii="Times New Roman" w:hAnsi="Times New Roman" w:cs="Times New Roman"/>
          <w:sz w:val="28"/>
          <w:szCs w:val="28"/>
        </w:rPr>
        <w:t>Таблица 5 – Экономический механизм развития АПК</w:t>
      </w:r>
      <w:r w:rsidR="00B20D40">
        <w:rPr>
          <w:rFonts w:ascii="Times New Roman" w:hAnsi="Times New Roman" w:cs="Times New Roman"/>
          <w:sz w:val="28"/>
          <w:szCs w:val="28"/>
        </w:rPr>
        <w:t xml:space="preserve"> </w:t>
      </w:r>
      <w:r w:rsidR="00B20D40" w:rsidRPr="00D210C3">
        <w:rPr>
          <w:rFonts w:ascii="Times New Roman" w:hAnsi="Times New Roman" w:cs="Times New Roman"/>
          <w:sz w:val="28"/>
          <w:szCs w:val="28"/>
        </w:rPr>
        <w:t>[</w:t>
      </w:r>
      <w:r w:rsidR="00B20D40">
        <w:rPr>
          <w:rFonts w:ascii="Times New Roman" w:hAnsi="Times New Roman" w:cs="Times New Roman"/>
          <w:sz w:val="28"/>
          <w:szCs w:val="28"/>
        </w:rPr>
        <w:t>17</w:t>
      </w:r>
      <w:r w:rsidR="00B20D40" w:rsidRPr="00D210C3">
        <w:rPr>
          <w:rFonts w:ascii="Times New Roman" w:hAnsi="Times New Roman" w:cs="Times New Roman"/>
          <w:sz w:val="28"/>
          <w:szCs w:val="28"/>
        </w:rPr>
        <w:t>]</w:t>
      </w: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56"/>
      </w:tblGrid>
      <w:tr w:rsidR="00D210C3" w:rsidRPr="00D210C3" w14:paraId="223B79BB" w14:textId="77777777" w:rsidTr="00BD0719">
        <w:trPr>
          <w:trHeight w:val="1007"/>
        </w:trPr>
        <w:tc>
          <w:tcPr>
            <w:tcW w:w="9356" w:type="dxa"/>
          </w:tcPr>
          <w:p w14:paraId="62DCEA9D" w14:textId="77777777" w:rsidR="00BD0719" w:rsidRPr="00D210C3" w:rsidRDefault="00BD0719" w:rsidP="002E357D">
            <w:pPr>
              <w:pStyle w:val="TableParagraph"/>
              <w:spacing w:line="207" w:lineRule="exact"/>
              <w:rPr>
                <w:b/>
                <w:sz w:val="24"/>
                <w:szCs w:val="24"/>
              </w:rPr>
            </w:pPr>
            <w:r w:rsidRPr="00D210C3">
              <w:rPr>
                <w:b/>
                <w:sz w:val="24"/>
                <w:szCs w:val="24"/>
              </w:rPr>
              <w:t>Ценовые</w:t>
            </w:r>
            <w:r w:rsidRPr="00D210C3">
              <w:rPr>
                <w:b/>
                <w:spacing w:val="-1"/>
                <w:sz w:val="24"/>
                <w:szCs w:val="24"/>
              </w:rPr>
              <w:t xml:space="preserve"> </w:t>
            </w:r>
            <w:r w:rsidRPr="00D210C3">
              <w:rPr>
                <w:b/>
                <w:sz w:val="24"/>
                <w:szCs w:val="24"/>
              </w:rPr>
              <w:t>отношения</w:t>
            </w:r>
          </w:p>
          <w:p w14:paraId="50217980" w14:textId="77777777" w:rsidR="00BD0719" w:rsidRPr="00D210C3" w:rsidRDefault="00BD0719" w:rsidP="00BD0719">
            <w:pPr>
              <w:pStyle w:val="TableParagraph"/>
              <w:numPr>
                <w:ilvl w:val="0"/>
                <w:numId w:val="7"/>
              </w:numPr>
              <w:tabs>
                <w:tab w:val="left" w:pos="223"/>
              </w:tabs>
              <w:spacing w:before="0" w:line="269" w:lineRule="exact"/>
              <w:ind w:left="222" w:hanging="169"/>
              <w:rPr>
                <w:sz w:val="24"/>
                <w:szCs w:val="24"/>
                <w:lang w:val="ru-RU"/>
              </w:rPr>
            </w:pPr>
            <w:r w:rsidRPr="00D210C3">
              <w:rPr>
                <w:sz w:val="24"/>
                <w:szCs w:val="24"/>
                <w:lang w:val="ru-RU"/>
              </w:rPr>
              <w:t>расширение</w:t>
            </w:r>
            <w:r w:rsidRPr="00D210C3">
              <w:rPr>
                <w:spacing w:val="-6"/>
                <w:sz w:val="24"/>
                <w:szCs w:val="24"/>
                <w:lang w:val="ru-RU"/>
              </w:rPr>
              <w:t xml:space="preserve"> </w:t>
            </w:r>
            <w:r w:rsidRPr="00D210C3">
              <w:rPr>
                <w:sz w:val="24"/>
                <w:szCs w:val="24"/>
                <w:lang w:val="ru-RU"/>
              </w:rPr>
              <w:t>перечня</w:t>
            </w:r>
            <w:r w:rsidRPr="00D210C3">
              <w:rPr>
                <w:spacing w:val="-3"/>
                <w:sz w:val="24"/>
                <w:szCs w:val="24"/>
                <w:lang w:val="ru-RU"/>
              </w:rPr>
              <w:t xml:space="preserve"> </w:t>
            </w:r>
            <w:r w:rsidRPr="00D210C3">
              <w:rPr>
                <w:sz w:val="24"/>
                <w:szCs w:val="24"/>
                <w:lang w:val="ru-RU"/>
              </w:rPr>
              <w:t>продукции</w:t>
            </w:r>
            <w:r w:rsidRPr="00D210C3">
              <w:rPr>
                <w:spacing w:val="-2"/>
                <w:sz w:val="24"/>
                <w:szCs w:val="24"/>
                <w:lang w:val="ru-RU"/>
              </w:rPr>
              <w:t xml:space="preserve"> </w:t>
            </w:r>
            <w:r w:rsidRPr="00D210C3">
              <w:rPr>
                <w:sz w:val="24"/>
                <w:szCs w:val="24"/>
                <w:lang w:val="ru-RU"/>
              </w:rPr>
              <w:t>совершенствования</w:t>
            </w:r>
            <w:r w:rsidRPr="00D210C3">
              <w:rPr>
                <w:spacing w:val="-4"/>
                <w:sz w:val="24"/>
                <w:szCs w:val="24"/>
                <w:lang w:val="ru-RU"/>
              </w:rPr>
              <w:t xml:space="preserve"> </w:t>
            </w:r>
            <w:r w:rsidRPr="00D210C3">
              <w:rPr>
                <w:sz w:val="24"/>
                <w:szCs w:val="24"/>
                <w:lang w:val="ru-RU"/>
              </w:rPr>
              <w:t>закупочных</w:t>
            </w:r>
            <w:r w:rsidRPr="00D210C3">
              <w:rPr>
                <w:spacing w:val="-5"/>
                <w:sz w:val="24"/>
                <w:szCs w:val="24"/>
                <w:lang w:val="ru-RU"/>
              </w:rPr>
              <w:t xml:space="preserve"> </w:t>
            </w:r>
            <w:r w:rsidRPr="00D210C3">
              <w:rPr>
                <w:sz w:val="24"/>
                <w:szCs w:val="24"/>
                <w:lang w:val="ru-RU"/>
              </w:rPr>
              <w:t>интервенций</w:t>
            </w:r>
          </w:p>
          <w:p w14:paraId="2F3F15FE" w14:textId="77777777" w:rsidR="00BD0719" w:rsidRPr="00D210C3" w:rsidRDefault="00BD0719" w:rsidP="00BD0719">
            <w:pPr>
              <w:pStyle w:val="TableParagraph"/>
              <w:numPr>
                <w:ilvl w:val="0"/>
                <w:numId w:val="7"/>
              </w:numPr>
              <w:tabs>
                <w:tab w:val="left" w:pos="223"/>
              </w:tabs>
              <w:spacing w:before="4" w:line="235" w:lineRule="auto"/>
              <w:ind w:right="45" w:firstLine="0"/>
              <w:rPr>
                <w:sz w:val="24"/>
                <w:szCs w:val="24"/>
                <w:lang w:val="ru-RU"/>
              </w:rPr>
            </w:pPr>
            <w:r w:rsidRPr="00D210C3">
              <w:rPr>
                <w:sz w:val="24"/>
                <w:szCs w:val="24"/>
                <w:lang w:val="ru-RU"/>
              </w:rPr>
              <w:t>использование</w:t>
            </w:r>
            <w:r w:rsidRPr="00D210C3">
              <w:rPr>
                <w:spacing w:val="1"/>
                <w:sz w:val="24"/>
                <w:szCs w:val="24"/>
                <w:lang w:val="ru-RU"/>
              </w:rPr>
              <w:t xml:space="preserve"> </w:t>
            </w:r>
            <w:r w:rsidRPr="00D210C3">
              <w:rPr>
                <w:sz w:val="24"/>
                <w:szCs w:val="24"/>
                <w:lang w:val="ru-RU"/>
              </w:rPr>
              <w:t>механизма</w:t>
            </w:r>
            <w:r w:rsidRPr="00D210C3">
              <w:rPr>
                <w:spacing w:val="1"/>
                <w:sz w:val="24"/>
                <w:szCs w:val="24"/>
                <w:lang w:val="ru-RU"/>
              </w:rPr>
              <w:t xml:space="preserve"> </w:t>
            </w:r>
            <w:r w:rsidRPr="00D210C3">
              <w:rPr>
                <w:sz w:val="24"/>
                <w:szCs w:val="24"/>
                <w:lang w:val="ru-RU"/>
              </w:rPr>
              <w:t>индикатных цен</w:t>
            </w:r>
            <w:r w:rsidRPr="00D210C3">
              <w:rPr>
                <w:spacing w:val="1"/>
                <w:sz w:val="24"/>
                <w:szCs w:val="24"/>
                <w:lang w:val="ru-RU"/>
              </w:rPr>
              <w:t xml:space="preserve"> </w:t>
            </w:r>
            <w:r w:rsidRPr="00D210C3">
              <w:rPr>
                <w:sz w:val="24"/>
                <w:szCs w:val="24"/>
                <w:lang w:val="ru-RU"/>
              </w:rPr>
              <w:t>закупочных</w:t>
            </w:r>
            <w:r w:rsidRPr="00D210C3">
              <w:rPr>
                <w:spacing w:val="1"/>
                <w:sz w:val="24"/>
                <w:szCs w:val="24"/>
                <w:lang w:val="ru-RU"/>
              </w:rPr>
              <w:t xml:space="preserve"> </w:t>
            </w:r>
            <w:r w:rsidRPr="00D210C3">
              <w:rPr>
                <w:sz w:val="24"/>
                <w:szCs w:val="24"/>
                <w:lang w:val="ru-RU"/>
              </w:rPr>
              <w:t>интервенций</w:t>
            </w:r>
            <w:r w:rsidRPr="00D210C3">
              <w:rPr>
                <w:spacing w:val="1"/>
                <w:sz w:val="24"/>
                <w:szCs w:val="24"/>
                <w:lang w:val="ru-RU"/>
              </w:rPr>
              <w:t xml:space="preserve"> </w:t>
            </w:r>
            <w:r w:rsidRPr="00D210C3">
              <w:rPr>
                <w:sz w:val="24"/>
                <w:szCs w:val="24"/>
                <w:lang w:val="ru-RU"/>
              </w:rPr>
              <w:t>залоговых</w:t>
            </w:r>
            <w:r w:rsidRPr="00D210C3">
              <w:rPr>
                <w:spacing w:val="1"/>
                <w:sz w:val="24"/>
                <w:szCs w:val="24"/>
                <w:lang w:val="ru-RU"/>
              </w:rPr>
              <w:t xml:space="preserve"> </w:t>
            </w:r>
            <w:r w:rsidRPr="00D210C3">
              <w:rPr>
                <w:sz w:val="24"/>
                <w:szCs w:val="24"/>
                <w:lang w:val="ru-RU"/>
              </w:rPr>
              <w:t>операций,</w:t>
            </w:r>
            <w:r w:rsidRPr="00D210C3">
              <w:rPr>
                <w:spacing w:val="1"/>
                <w:sz w:val="24"/>
                <w:szCs w:val="24"/>
                <w:lang w:val="ru-RU"/>
              </w:rPr>
              <w:t xml:space="preserve"> </w:t>
            </w:r>
            <w:r w:rsidRPr="00D210C3">
              <w:rPr>
                <w:sz w:val="24"/>
                <w:szCs w:val="24"/>
                <w:lang w:val="ru-RU"/>
              </w:rPr>
              <w:t>уровня</w:t>
            </w:r>
            <w:r w:rsidRPr="00D210C3">
              <w:rPr>
                <w:spacing w:val="1"/>
                <w:sz w:val="24"/>
                <w:szCs w:val="24"/>
                <w:lang w:val="ru-RU"/>
              </w:rPr>
              <w:t xml:space="preserve"> </w:t>
            </w:r>
            <w:r w:rsidRPr="00D210C3">
              <w:rPr>
                <w:sz w:val="24"/>
                <w:szCs w:val="24"/>
                <w:lang w:val="ru-RU"/>
              </w:rPr>
              <w:t>поддержки</w:t>
            </w:r>
            <w:r w:rsidRPr="00D210C3">
              <w:rPr>
                <w:spacing w:val="-42"/>
                <w:sz w:val="24"/>
                <w:szCs w:val="24"/>
                <w:lang w:val="ru-RU"/>
              </w:rPr>
              <w:t xml:space="preserve"> </w:t>
            </w:r>
            <w:r w:rsidRPr="00D210C3">
              <w:rPr>
                <w:sz w:val="24"/>
                <w:szCs w:val="24"/>
                <w:lang w:val="ru-RU"/>
              </w:rPr>
              <w:t>сельскохозяйственных</w:t>
            </w:r>
            <w:r w:rsidRPr="00D210C3">
              <w:rPr>
                <w:spacing w:val="-2"/>
                <w:sz w:val="24"/>
                <w:szCs w:val="24"/>
                <w:lang w:val="ru-RU"/>
              </w:rPr>
              <w:t xml:space="preserve"> </w:t>
            </w:r>
            <w:r w:rsidRPr="00D210C3">
              <w:rPr>
                <w:sz w:val="24"/>
                <w:szCs w:val="24"/>
                <w:lang w:val="ru-RU"/>
              </w:rPr>
              <w:t>производителей</w:t>
            </w:r>
          </w:p>
        </w:tc>
      </w:tr>
      <w:tr w:rsidR="00D210C3" w:rsidRPr="00D210C3" w14:paraId="181C3903" w14:textId="77777777" w:rsidTr="00BD0719">
        <w:trPr>
          <w:trHeight w:val="258"/>
        </w:trPr>
        <w:tc>
          <w:tcPr>
            <w:tcW w:w="9356" w:type="dxa"/>
          </w:tcPr>
          <w:p w14:paraId="5EB9C736" w14:textId="77777777" w:rsidR="00BD0719" w:rsidRPr="00D210C3" w:rsidRDefault="00BD0719" w:rsidP="002E357D">
            <w:pPr>
              <w:pStyle w:val="TableParagraph"/>
              <w:spacing w:before="19"/>
              <w:rPr>
                <w:b/>
                <w:sz w:val="24"/>
                <w:szCs w:val="24"/>
              </w:rPr>
            </w:pPr>
            <w:r w:rsidRPr="00D210C3">
              <w:rPr>
                <w:b/>
                <w:sz w:val="24"/>
                <w:szCs w:val="24"/>
              </w:rPr>
              <w:t>Кредитование</w:t>
            </w:r>
          </w:p>
        </w:tc>
      </w:tr>
      <w:tr w:rsidR="00D210C3" w:rsidRPr="00D210C3" w14:paraId="16AE6890" w14:textId="77777777" w:rsidTr="00BD0719">
        <w:trPr>
          <w:trHeight w:val="796"/>
        </w:trPr>
        <w:tc>
          <w:tcPr>
            <w:tcW w:w="9356" w:type="dxa"/>
          </w:tcPr>
          <w:p w14:paraId="0DC3EC21" w14:textId="77777777" w:rsidR="00BD0719" w:rsidRPr="00D210C3" w:rsidRDefault="00BD0719" w:rsidP="00BD0719">
            <w:pPr>
              <w:pStyle w:val="TableParagraph"/>
              <w:numPr>
                <w:ilvl w:val="0"/>
                <w:numId w:val="6"/>
              </w:numPr>
              <w:tabs>
                <w:tab w:val="left" w:pos="223"/>
              </w:tabs>
              <w:spacing w:before="18" w:line="269" w:lineRule="exact"/>
              <w:ind w:left="222" w:hanging="169"/>
              <w:rPr>
                <w:sz w:val="24"/>
                <w:szCs w:val="24"/>
                <w:lang w:val="ru-RU"/>
              </w:rPr>
            </w:pPr>
            <w:r w:rsidRPr="00D210C3">
              <w:rPr>
                <w:sz w:val="24"/>
                <w:szCs w:val="24"/>
                <w:lang w:val="ru-RU"/>
              </w:rPr>
              <w:t>повышение</w:t>
            </w:r>
            <w:r w:rsidRPr="00D210C3">
              <w:rPr>
                <w:spacing w:val="-2"/>
                <w:sz w:val="24"/>
                <w:szCs w:val="24"/>
                <w:lang w:val="ru-RU"/>
              </w:rPr>
              <w:t xml:space="preserve"> </w:t>
            </w:r>
            <w:r w:rsidRPr="00D210C3">
              <w:rPr>
                <w:sz w:val="24"/>
                <w:szCs w:val="24"/>
                <w:lang w:val="ru-RU"/>
              </w:rPr>
              <w:t>доступности</w:t>
            </w:r>
            <w:r w:rsidRPr="00D210C3">
              <w:rPr>
                <w:spacing w:val="-3"/>
                <w:sz w:val="24"/>
                <w:szCs w:val="24"/>
                <w:lang w:val="ru-RU"/>
              </w:rPr>
              <w:t xml:space="preserve"> </w:t>
            </w:r>
            <w:r w:rsidRPr="00D210C3">
              <w:rPr>
                <w:sz w:val="24"/>
                <w:szCs w:val="24"/>
                <w:lang w:val="ru-RU"/>
              </w:rPr>
              <w:t>к</w:t>
            </w:r>
            <w:r w:rsidRPr="00D210C3">
              <w:rPr>
                <w:spacing w:val="-4"/>
                <w:sz w:val="24"/>
                <w:szCs w:val="24"/>
                <w:lang w:val="ru-RU"/>
              </w:rPr>
              <w:t xml:space="preserve"> </w:t>
            </w:r>
            <w:r w:rsidRPr="00D210C3">
              <w:rPr>
                <w:sz w:val="24"/>
                <w:szCs w:val="24"/>
                <w:lang w:val="ru-RU"/>
              </w:rPr>
              <w:t>кредитам</w:t>
            </w:r>
            <w:r w:rsidRPr="00D210C3">
              <w:rPr>
                <w:spacing w:val="-5"/>
                <w:sz w:val="24"/>
                <w:szCs w:val="24"/>
                <w:lang w:val="ru-RU"/>
              </w:rPr>
              <w:t xml:space="preserve"> </w:t>
            </w:r>
            <w:r w:rsidRPr="00D210C3">
              <w:rPr>
                <w:sz w:val="24"/>
                <w:szCs w:val="24"/>
                <w:lang w:val="ru-RU"/>
              </w:rPr>
              <w:t>основной</w:t>
            </w:r>
            <w:r w:rsidRPr="00D210C3">
              <w:rPr>
                <w:spacing w:val="-3"/>
                <w:sz w:val="24"/>
                <w:szCs w:val="24"/>
                <w:lang w:val="ru-RU"/>
              </w:rPr>
              <w:t xml:space="preserve"> </w:t>
            </w:r>
            <w:r w:rsidRPr="00D210C3">
              <w:rPr>
                <w:sz w:val="24"/>
                <w:szCs w:val="24"/>
                <w:lang w:val="ru-RU"/>
              </w:rPr>
              <w:t>части</w:t>
            </w:r>
            <w:r w:rsidRPr="00D210C3">
              <w:rPr>
                <w:spacing w:val="-3"/>
                <w:sz w:val="24"/>
                <w:szCs w:val="24"/>
                <w:lang w:val="ru-RU"/>
              </w:rPr>
              <w:t xml:space="preserve"> </w:t>
            </w:r>
            <w:r w:rsidRPr="00D210C3">
              <w:rPr>
                <w:sz w:val="24"/>
                <w:szCs w:val="24"/>
                <w:lang w:val="ru-RU"/>
              </w:rPr>
              <w:t>сельскохозяйственных</w:t>
            </w:r>
            <w:r w:rsidRPr="00D210C3">
              <w:rPr>
                <w:spacing w:val="-6"/>
                <w:sz w:val="24"/>
                <w:szCs w:val="24"/>
                <w:lang w:val="ru-RU"/>
              </w:rPr>
              <w:t xml:space="preserve"> </w:t>
            </w:r>
            <w:r w:rsidRPr="00D210C3">
              <w:rPr>
                <w:sz w:val="24"/>
                <w:szCs w:val="24"/>
                <w:lang w:val="ru-RU"/>
              </w:rPr>
              <w:t>производителей</w:t>
            </w:r>
          </w:p>
          <w:p w14:paraId="30465EC5" w14:textId="77777777" w:rsidR="00BD0719" w:rsidRPr="00D210C3" w:rsidRDefault="00BD0719" w:rsidP="00BD0719">
            <w:pPr>
              <w:pStyle w:val="TableParagraph"/>
              <w:numPr>
                <w:ilvl w:val="0"/>
                <w:numId w:val="6"/>
              </w:numPr>
              <w:tabs>
                <w:tab w:val="left" w:pos="223"/>
              </w:tabs>
              <w:spacing w:before="4" w:line="235" w:lineRule="auto"/>
              <w:ind w:right="48" w:firstLine="0"/>
              <w:rPr>
                <w:sz w:val="24"/>
                <w:szCs w:val="24"/>
                <w:lang w:val="ru-RU"/>
              </w:rPr>
            </w:pPr>
            <w:r w:rsidRPr="00D210C3">
              <w:rPr>
                <w:sz w:val="24"/>
                <w:szCs w:val="24"/>
                <w:lang w:val="ru-RU"/>
              </w:rPr>
              <w:t>использование</w:t>
            </w:r>
            <w:r w:rsidRPr="00D210C3">
              <w:rPr>
                <w:spacing w:val="20"/>
                <w:sz w:val="24"/>
                <w:szCs w:val="24"/>
                <w:lang w:val="ru-RU"/>
              </w:rPr>
              <w:t xml:space="preserve"> </w:t>
            </w:r>
            <w:r w:rsidRPr="00D210C3">
              <w:rPr>
                <w:sz w:val="24"/>
                <w:szCs w:val="24"/>
                <w:lang w:val="ru-RU"/>
              </w:rPr>
              <w:t>механизма</w:t>
            </w:r>
            <w:r w:rsidRPr="00D210C3">
              <w:rPr>
                <w:spacing w:val="16"/>
                <w:sz w:val="24"/>
                <w:szCs w:val="24"/>
                <w:lang w:val="ru-RU"/>
              </w:rPr>
              <w:t xml:space="preserve"> </w:t>
            </w:r>
            <w:r w:rsidRPr="00D210C3">
              <w:rPr>
                <w:sz w:val="24"/>
                <w:szCs w:val="24"/>
                <w:lang w:val="ru-RU"/>
              </w:rPr>
              <w:t>пониженной</w:t>
            </w:r>
            <w:r w:rsidRPr="00D210C3">
              <w:rPr>
                <w:spacing w:val="19"/>
                <w:sz w:val="24"/>
                <w:szCs w:val="24"/>
                <w:lang w:val="ru-RU"/>
              </w:rPr>
              <w:t xml:space="preserve"> </w:t>
            </w:r>
            <w:r w:rsidRPr="00D210C3">
              <w:rPr>
                <w:sz w:val="24"/>
                <w:szCs w:val="24"/>
                <w:lang w:val="ru-RU"/>
              </w:rPr>
              <w:t>процентной</w:t>
            </w:r>
            <w:r w:rsidRPr="00D210C3">
              <w:rPr>
                <w:spacing w:val="18"/>
                <w:sz w:val="24"/>
                <w:szCs w:val="24"/>
                <w:lang w:val="ru-RU"/>
              </w:rPr>
              <w:t xml:space="preserve"> </w:t>
            </w:r>
            <w:r w:rsidRPr="00D210C3">
              <w:rPr>
                <w:sz w:val="24"/>
                <w:szCs w:val="24"/>
                <w:lang w:val="ru-RU"/>
              </w:rPr>
              <w:t>ставки</w:t>
            </w:r>
            <w:r w:rsidRPr="00D210C3">
              <w:rPr>
                <w:spacing w:val="19"/>
                <w:sz w:val="24"/>
                <w:szCs w:val="24"/>
                <w:lang w:val="ru-RU"/>
              </w:rPr>
              <w:t xml:space="preserve"> </w:t>
            </w:r>
            <w:r w:rsidRPr="00D210C3">
              <w:rPr>
                <w:sz w:val="24"/>
                <w:szCs w:val="24"/>
                <w:lang w:val="ru-RU"/>
              </w:rPr>
              <w:t>для</w:t>
            </w:r>
            <w:r w:rsidRPr="00D210C3">
              <w:rPr>
                <w:spacing w:val="18"/>
                <w:sz w:val="24"/>
                <w:szCs w:val="24"/>
                <w:lang w:val="ru-RU"/>
              </w:rPr>
              <w:t xml:space="preserve"> </w:t>
            </w:r>
            <w:r w:rsidRPr="00D210C3">
              <w:rPr>
                <w:sz w:val="24"/>
                <w:szCs w:val="24"/>
                <w:lang w:val="ru-RU"/>
              </w:rPr>
              <w:t>сельского</w:t>
            </w:r>
            <w:r w:rsidRPr="00D210C3">
              <w:rPr>
                <w:spacing w:val="16"/>
                <w:sz w:val="24"/>
                <w:szCs w:val="24"/>
                <w:lang w:val="ru-RU"/>
              </w:rPr>
              <w:t xml:space="preserve"> </w:t>
            </w:r>
            <w:r w:rsidRPr="00D210C3">
              <w:rPr>
                <w:sz w:val="24"/>
                <w:szCs w:val="24"/>
                <w:lang w:val="ru-RU"/>
              </w:rPr>
              <w:t>хозяйства</w:t>
            </w:r>
            <w:r w:rsidRPr="00D210C3">
              <w:rPr>
                <w:spacing w:val="20"/>
                <w:sz w:val="24"/>
                <w:szCs w:val="24"/>
                <w:lang w:val="ru-RU"/>
              </w:rPr>
              <w:t xml:space="preserve"> </w:t>
            </w:r>
            <w:r w:rsidRPr="00D210C3">
              <w:rPr>
                <w:sz w:val="24"/>
                <w:szCs w:val="24"/>
                <w:lang w:val="ru-RU"/>
              </w:rPr>
              <w:t>по</w:t>
            </w:r>
            <w:r w:rsidRPr="00D210C3">
              <w:rPr>
                <w:spacing w:val="16"/>
                <w:sz w:val="24"/>
                <w:szCs w:val="24"/>
                <w:lang w:val="ru-RU"/>
              </w:rPr>
              <w:t xml:space="preserve"> </w:t>
            </w:r>
            <w:r w:rsidRPr="00D210C3">
              <w:rPr>
                <w:sz w:val="24"/>
                <w:szCs w:val="24"/>
                <w:lang w:val="ru-RU"/>
              </w:rPr>
              <w:t>кредитам</w:t>
            </w:r>
            <w:r w:rsidRPr="00D210C3">
              <w:rPr>
                <w:spacing w:val="16"/>
                <w:sz w:val="24"/>
                <w:szCs w:val="24"/>
                <w:lang w:val="ru-RU"/>
              </w:rPr>
              <w:t xml:space="preserve"> </w:t>
            </w:r>
            <w:r w:rsidRPr="00D210C3">
              <w:rPr>
                <w:sz w:val="24"/>
                <w:szCs w:val="24"/>
                <w:lang w:val="ru-RU"/>
              </w:rPr>
              <w:t>коммерческих</w:t>
            </w:r>
            <w:r w:rsidRPr="00D210C3">
              <w:rPr>
                <w:spacing w:val="-42"/>
                <w:sz w:val="24"/>
                <w:szCs w:val="24"/>
                <w:lang w:val="ru-RU"/>
              </w:rPr>
              <w:t xml:space="preserve"> </w:t>
            </w:r>
            <w:r w:rsidRPr="00D210C3">
              <w:rPr>
                <w:sz w:val="24"/>
                <w:szCs w:val="24"/>
                <w:lang w:val="ru-RU"/>
              </w:rPr>
              <w:t>банков</w:t>
            </w:r>
          </w:p>
        </w:tc>
      </w:tr>
      <w:tr w:rsidR="00D210C3" w:rsidRPr="00D210C3" w14:paraId="360BD3A0" w14:textId="77777777" w:rsidTr="00BD0719">
        <w:trPr>
          <w:trHeight w:val="258"/>
        </w:trPr>
        <w:tc>
          <w:tcPr>
            <w:tcW w:w="9356" w:type="dxa"/>
          </w:tcPr>
          <w:p w14:paraId="3BEE0A3E" w14:textId="77777777" w:rsidR="00BD0719" w:rsidRPr="00D210C3" w:rsidRDefault="00BD0719" w:rsidP="002E357D">
            <w:pPr>
              <w:pStyle w:val="TableParagraph"/>
              <w:rPr>
                <w:b/>
                <w:sz w:val="24"/>
                <w:szCs w:val="24"/>
              </w:rPr>
            </w:pPr>
            <w:r w:rsidRPr="00D210C3">
              <w:rPr>
                <w:b/>
                <w:sz w:val="24"/>
                <w:szCs w:val="24"/>
              </w:rPr>
              <w:t>Субсидирование</w:t>
            </w:r>
          </w:p>
        </w:tc>
      </w:tr>
      <w:tr w:rsidR="00D210C3" w:rsidRPr="00D210C3" w14:paraId="05982B8B" w14:textId="77777777" w:rsidTr="00BD0719">
        <w:trPr>
          <w:trHeight w:val="527"/>
        </w:trPr>
        <w:tc>
          <w:tcPr>
            <w:tcW w:w="9356" w:type="dxa"/>
          </w:tcPr>
          <w:p w14:paraId="7EC27890" w14:textId="77777777" w:rsidR="00BD0719" w:rsidRPr="00D210C3" w:rsidRDefault="00BD0719" w:rsidP="00BD0719">
            <w:pPr>
              <w:pStyle w:val="TableParagraph"/>
              <w:numPr>
                <w:ilvl w:val="0"/>
                <w:numId w:val="5"/>
              </w:numPr>
              <w:tabs>
                <w:tab w:val="left" w:pos="223"/>
              </w:tabs>
              <w:spacing w:before="27" w:line="235" w:lineRule="auto"/>
              <w:ind w:right="45" w:firstLine="0"/>
              <w:rPr>
                <w:sz w:val="24"/>
                <w:szCs w:val="24"/>
                <w:lang w:val="ru-RU"/>
              </w:rPr>
            </w:pPr>
            <w:r w:rsidRPr="00D210C3">
              <w:rPr>
                <w:sz w:val="24"/>
                <w:szCs w:val="24"/>
                <w:lang w:val="ru-RU"/>
              </w:rPr>
              <w:t>введение</w:t>
            </w:r>
            <w:r w:rsidRPr="00D210C3">
              <w:rPr>
                <w:spacing w:val="3"/>
                <w:sz w:val="24"/>
                <w:szCs w:val="24"/>
                <w:lang w:val="ru-RU"/>
              </w:rPr>
              <w:t xml:space="preserve"> </w:t>
            </w:r>
            <w:r w:rsidRPr="00D210C3">
              <w:rPr>
                <w:sz w:val="24"/>
                <w:szCs w:val="24"/>
                <w:lang w:val="ru-RU"/>
              </w:rPr>
              <w:t>прямой</w:t>
            </w:r>
            <w:r w:rsidRPr="00D210C3">
              <w:rPr>
                <w:spacing w:val="5"/>
                <w:sz w:val="24"/>
                <w:szCs w:val="24"/>
                <w:lang w:val="ru-RU"/>
              </w:rPr>
              <w:t xml:space="preserve"> </w:t>
            </w:r>
            <w:r w:rsidRPr="00D210C3">
              <w:rPr>
                <w:sz w:val="24"/>
                <w:szCs w:val="24"/>
                <w:lang w:val="ru-RU"/>
              </w:rPr>
              <w:t>государственной</w:t>
            </w:r>
            <w:r w:rsidRPr="00D210C3">
              <w:rPr>
                <w:spacing w:val="6"/>
                <w:sz w:val="24"/>
                <w:szCs w:val="24"/>
                <w:lang w:val="ru-RU"/>
              </w:rPr>
              <w:t xml:space="preserve"> </w:t>
            </w:r>
            <w:r w:rsidRPr="00D210C3">
              <w:rPr>
                <w:sz w:val="24"/>
                <w:szCs w:val="24"/>
                <w:lang w:val="ru-RU"/>
              </w:rPr>
              <w:t>поддержки</w:t>
            </w:r>
            <w:r w:rsidRPr="00D210C3">
              <w:rPr>
                <w:spacing w:val="5"/>
                <w:sz w:val="24"/>
                <w:szCs w:val="24"/>
                <w:lang w:val="ru-RU"/>
              </w:rPr>
              <w:t xml:space="preserve"> </w:t>
            </w:r>
            <w:r w:rsidRPr="00D210C3">
              <w:rPr>
                <w:sz w:val="24"/>
                <w:szCs w:val="24"/>
                <w:lang w:val="ru-RU"/>
              </w:rPr>
              <w:t>отдельным</w:t>
            </w:r>
            <w:r w:rsidRPr="00D210C3">
              <w:rPr>
                <w:spacing w:val="7"/>
                <w:sz w:val="24"/>
                <w:szCs w:val="24"/>
                <w:lang w:val="ru-RU"/>
              </w:rPr>
              <w:t xml:space="preserve"> </w:t>
            </w:r>
            <w:r w:rsidRPr="00D210C3">
              <w:rPr>
                <w:sz w:val="24"/>
                <w:szCs w:val="24"/>
                <w:lang w:val="ru-RU"/>
              </w:rPr>
              <w:t>видам</w:t>
            </w:r>
            <w:r w:rsidRPr="00D210C3">
              <w:rPr>
                <w:spacing w:val="7"/>
                <w:sz w:val="24"/>
                <w:szCs w:val="24"/>
                <w:lang w:val="ru-RU"/>
              </w:rPr>
              <w:t xml:space="preserve"> </w:t>
            </w:r>
            <w:r w:rsidRPr="00D210C3">
              <w:rPr>
                <w:sz w:val="24"/>
                <w:szCs w:val="24"/>
                <w:lang w:val="ru-RU"/>
              </w:rPr>
              <w:t>сельскохозяйственных</w:t>
            </w:r>
            <w:r w:rsidRPr="00D210C3">
              <w:rPr>
                <w:spacing w:val="3"/>
                <w:sz w:val="24"/>
                <w:szCs w:val="24"/>
                <w:lang w:val="ru-RU"/>
              </w:rPr>
              <w:t xml:space="preserve"> </w:t>
            </w:r>
            <w:r w:rsidRPr="00D210C3">
              <w:rPr>
                <w:sz w:val="24"/>
                <w:szCs w:val="24"/>
                <w:lang w:val="ru-RU"/>
              </w:rPr>
              <w:t>культур</w:t>
            </w:r>
            <w:r w:rsidRPr="00D210C3">
              <w:rPr>
                <w:spacing w:val="7"/>
                <w:sz w:val="24"/>
                <w:szCs w:val="24"/>
                <w:lang w:val="ru-RU"/>
              </w:rPr>
              <w:t xml:space="preserve"> </w:t>
            </w:r>
            <w:r w:rsidRPr="00D210C3">
              <w:rPr>
                <w:sz w:val="24"/>
                <w:szCs w:val="24"/>
                <w:lang w:val="ru-RU"/>
              </w:rPr>
              <w:t>и</w:t>
            </w:r>
            <w:r w:rsidRPr="00D210C3">
              <w:rPr>
                <w:spacing w:val="5"/>
                <w:sz w:val="24"/>
                <w:szCs w:val="24"/>
                <w:lang w:val="ru-RU"/>
              </w:rPr>
              <w:t xml:space="preserve"> </w:t>
            </w:r>
            <w:r w:rsidRPr="00D210C3">
              <w:rPr>
                <w:sz w:val="24"/>
                <w:szCs w:val="24"/>
                <w:lang w:val="ru-RU"/>
              </w:rPr>
              <w:t>поголовья</w:t>
            </w:r>
            <w:r w:rsidRPr="00D210C3">
              <w:rPr>
                <w:spacing w:val="5"/>
                <w:sz w:val="24"/>
                <w:szCs w:val="24"/>
                <w:lang w:val="ru-RU"/>
              </w:rPr>
              <w:t xml:space="preserve"> </w:t>
            </w:r>
            <w:r w:rsidRPr="00D210C3">
              <w:rPr>
                <w:sz w:val="24"/>
                <w:szCs w:val="24"/>
                <w:lang w:val="ru-RU"/>
              </w:rPr>
              <w:t>жи-</w:t>
            </w:r>
            <w:r w:rsidRPr="00D210C3">
              <w:rPr>
                <w:spacing w:val="-42"/>
                <w:sz w:val="24"/>
                <w:szCs w:val="24"/>
                <w:lang w:val="ru-RU"/>
              </w:rPr>
              <w:t xml:space="preserve"> </w:t>
            </w:r>
            <w:r w:rsidRPr="00D210C3">
              <w:rPr>
                <w:sz w:val="24"/>
                <w:szCs w:val="24"/>
                <w:lang w:val="ru-RU"/>
              </w:rPr>
              <w:t>вотных</w:t>
            </w:r>
          </w:p>
        </w:tc>
      </w:tr>
      <w:tr w:rsidR="00D210C3" w:rsidRPr="00D210C3" w14:paraId="441B53AD" w14:textId="77777777" w:rsidTr="00BD0719">
        <w:trPr>
          <w:trHeight w:val="258"/>
        </w:trPr>
        <w:tc>
          <w:tcPr>
            <w:tcW w:w="9356" w:type="dxa"/>
          </w:tcPr>
          <w:p w14:paraId="39CB3775" w14:textId="77777777" w:rsidR="00BD0719" w:rsidRPr="00D210C3" w:rsidRDefault="00BD0719" w:rsidP="002E357D">
            <w:pPr>
              <w:pStyle w:val="TableParagraph"/>
              <w:rPr>
                <w:b/>
                <w:sz w:val="24"/>
                <w:szCs w:val="24"/>
              </w:rPr>
            </w:pPr>
            <w:r w:rsidRPr="00D210C3">
              <w:rPr>
                <w:b/>
                <w:sz w:val="24"/>
                <w:szCs w:val="24"/>
              </w:rPr>
              <w:t>Страхование</w:t>
            </w:r>
          </w:p>
        </w:tc>
      </w:tr>
      <w:tr w:rsidR="00D210C3" w:rsidRPr="00D210C3" w14:paraId="71B66429" w14:textId="77777777" w:rsidTr="00BD0719">
        <w:trPr>
          <w:trHeight w:val="589"/>
        </w:trPr>
        <w:tc>
          <w:tcPr>
            <w:tcW w:w="9356" w:type="dxa"/>
          </w:tcPr>
          <w:p w14:paraId="6765FB52" w14:textId="77777777" w:rsidR="00BD0719" w:rsidRPr="00D210C3" w:rsidRDefault="00BD0719" w:rsidP="00BD0719">
            <w:pPr>
              <w:pStyle w:val="TableParagraph"/>
              <w:numPr>
                <w:ilvl w:val="0"/>
                <w:numId w:val="4"/>
              </w:numPr>
              <w:tabs>
                <w:tab w:val="left" w:pos="223"/>
              </w:tabs>
              <w:spacing w:line="269" w:lineRule="exact"/>
              <w:ind w:hanging="169"/>
              <w:rPr>
                <w:sz w:val="24"/>
                <w:szCs w:val="24"/>
                <w:lang w:val="ru-RU"/>
              </w:rPr>
            </w:pPr>
            <w:r w:rsidRPr="00D210C3">
              <w:rPr>
                <w:sz w:val="24"/>
                <w:szCs w:val="24"/>
                <w:lang w:val="ru-RU"/>
              </w:rPr>
              <w:t>повышение</w:t>
            </w:r>
            <w:r w:rsidRPr="00D210C3">
              <w:rPr>
                <w:spacing w:val="-2"/>
                <w:sz w:val="24"/>
                <w:szCs w:val="24"/>
                <w:lang w:val="ru-RU"/>
              </w:rPr>
              <w:t xml:space="preserve"> </w:t>
            </w:r>
            <w:r w:rsidRPr="00D210C3">
              <w:rPr>
                <w:sz w:val="24"/>
                <w:szCs w:val="24"/>
                <w:lang w:val="ru-RU"/>
              </w:rPr>
              <w:t>доступности</w:t>
            </w:r>
            <w:r w:rsidRPr="00D210C3">
              <w:rPr>
                <w:spacing w:val="-3"/>
                <w:sz w:val="24"/>
                <w:szCs w:val="24"/>
                <w:lang w:val="ru-RU"/>
              </w:rPr>
              <w:t xml:space="preserve"> </w:t>
            </w:r>
            <w:r w:rsidRPr="00D210C3">
              <w:rPr>
                <w:sz w:val="24"/>
                <w:szCs w:val="24"/>
                <w:lang w:val="ru-RU"/>
              </w:rPr>
              <w:t>сельскохозяйственных</w:t>
            </w:r>
            <w:r w:rsidRPr="00D210C3">
              <w:rPr>
                <w:spacing w:val="-6"/>
                <w:sz w:val="24"/>
                <w:szCs w:val="24"/>
                <w:lang w:val="ru-RU"/>
              </w:rPr>
              <w:t xml:space="preserve"> </w:t>
            </w:r>
            <w:r w:rsidRPr="00D210C3">
              <w:rPr>
                <w:sz w:val="24"/>
                <w:szCs w:val="24"/>
                <w:lang w:val="ru-RU"/>
              </w:rPr>
              <w:t>товаропроизводителей</w:t>
            </w:r>
            <w:r w:rsidRPr="00D210C3">
              <w:rPr>
                <w:spacing w:val="-7"/>
                <w:sz w:val="24"/>
                <w:szCs w:val="24"/>
                <w:lang w:val="ru-RU"/>
              </w:rPr>
              <w:t xml:space="preserve"> </w:t>
            </w:r>
            <w:r w:rsidRPr="00D210C3">
              <w:rPr>
                <w:sz w:val="24"/>
                <w:szCs w:val="24"/>
                <w:lang w:val="ru-RU"/>
              </w:rPr>
              <w:t>к</w:t>
            </w:r>
            <w:r w:rsidRPr="00D210C3">
              <w:rPr>
                <w:spacing w:val="-4"/>
                <w:sz w:val="24"/>
                <w:szCs w:val="24"/>
                <w:lang w:val="ru-RU"/>
              </w:rPr>
              <w:t xml:space="preserve"> </w:t>
            </w:r>
            <w:r w:rsidRPr="00D210C3">
              <w:rPr>
                <w:sz w:val="24"/>
                <w:szCs w:val="24"/>
                <w:lang w:val="ru-RU"/>
              </w:rPr>
              <w:t>субсидируемому</w:t>
            </w:r>
            <w:r w:rsidRPr="00D210C3">
              <w:rPr>
                <w:spacing w:val="-6"/>
                <w:sz w:val="24"/>
                <w:szCs w:val="24"/>
                <w:lang w:val="ru-RU"/>
              </w:rPr>
              <w:t xml:space="preserve"> </w:t>
            </w:r>
            <w:r w:rsidRPr="00D210C3">
              <w:rPr>
                <w:sz w:val="24"/>
                <w:szCs w:val="24"/>
                <w:lang w:val="ru-RU"/>
              </w:rPr>
              <w:t>страхованию</w:t>
            </w:r>
          </w:p>
          <w:p w14:paraId="4E677312" w14:textId="77777777" w:rsidR="00BD0719" w:rsidRPr="00D210C3" w:rsidRDefault="00BD0719" w:rsidP="00BD0719">
            <w:pPr>
              <w:pStyle w:val="TableParagraph"/>
              <w:numPr>
                <w:ilvl w:val="0"/>
                <w:numId w:val="4"/>
              </w:numPr>
              <w:tabs>
                <w:tab w:val="left" w:pos="223"/>
              </w:tabs>
              <w:spacing w:before="0" w:line="269" w:lineRule="exact"/>
              <w:ind w:hanging="169"/>
              <w:rPr>
                <w:sz w:val="24"/>
                <w:szCs w:val="24"/>
                <w:lang w:val="ru-RU"/>
              </w:rPr>
            </w:pPr>
            <w:r w:rsidRPr="00D210C3">
              <w:rPr>
                <w:sz w:val="24"/>
                <w:szCs w:val="24"/>
                <w:lang w:val="ru-RU"/>
              </w:rPr>
              <w:t>расширение</w:t>
            </w:r>
            <w:r w:rsidRPr="00D210C3">
              <w:rPr>
                <w:spacing w:val="-6"/>
                <w:sz w:val="24"/>
                <w:szCs w:val="24"/>
                <w:lang w:val="ru-RU"/>
              </w:rPr>
              <w:t xml:space="preserve"> </w:t>
            </w:r>
            <w:r w:rsidRPr="00D210C3">
              <w:rPr>
                <w:sz w:val="24"/>
                <w:szCs w:val="24"/>
                <w:lang w:val="ru-RU"/>
              </w:rPr>
              <w:t>перечня</w:t>
            </w:r>
            <w:r w:rsidRPr="00D210C3">
              <w:rPr>
                <w:spacing w:val="-3"/>
                <w:sz w:val="24"/>
                <w:szCs w:val="24"/>
                <w:lang w:val="ru-RU"/>
              </w:rPr>
              <w:t xml:space="preserve"> </w:t>
            </w:r>
            <w:r w:rsidRPr="00D210C3">
              <w:rPr>
                <w:sz w:val="24"/>
                <w:szCs w:val="24"/>
                <w:lang w:val="ru-RU"/>
              </w:rPr>
              <w:t>объектов страхования</w:t>
            </w:r>
            <w:r w:rsidRPr="00D210C3">
              <w:rPr>
                <w:spacing w:val="-3"/>
                <w:sz w:val="24"/>
                <w:szCs w:val="24"/>
                <w:lang w:val="ru-RU"/>
              </w:rPr>
              <w:t xml:space="preserve"> </w:t>
            </w:r>
            <w:r w:rsidRPr="00D210C3">
              <w:rPr>
                <w:sz w:val="24"/>
                <w:szCs w:val="24"/>
                <w:lang w:val="ru-RU"/>
              </w:rPr>
              <w:t>сельскохозяйственной</w:t>
            </w:r>
            <w:r w:rsidRPr="00D210C3">
              <w:rPr>
                <w:spacing w:val="-3"/>
                <w:sz w:val="24"/>
                <w:szCs w:val="24"/>
                <w:lang w:val="ru-RU"/>
              </w:rPr>
              <w:t xml:space="preserve"> </w:t>
            </w:r>
            <w:r w:rsidRPr="00D210C3">
              <w:rPr>
                <w:sz w:val="24"/>
                <w:szCs w:val="24"/>
                <w:lang w:val="ru-RU"/>
              </w:rPr>
              <w:t>культуры,</w:t>
            </w:r>
            <w:r w:rsidRPr="00D210C3">
              <w:rPr>
                <w:spacing w:val="2"/>
                <w:sz w:val="24"/>
                <w:szCs w:val="24"/>
                <w:lang w:val="ru-RU"/>
              </w:rPr>
              <w:t xml:space="preserve"> </w:t>
            </w:r>
            <w:r w:rsidRPr="00D210C3">
              <w:rPr>
                <w:sz w:val="24"/>
                <w:szCs w:val="24"/>
                <w:lang w:val="ru-RU"/>
              </w:rPr>
              <w:t>животные</w:t>
            </w:r>
            <w:r w:rsidRPr="00D210C3">
              <w:rPr>
                <w:spacing w:val="-5"/>
                <w:sz w:val="24"/>
                <w:szCs w:val="24"/>
                <w:lang w:val="ru-RU"/>
              </w:rPr>
              <w:t xml:space="preserve"> </w:t>
            </w:r>
            <w:r w:rsidRPr="00D210C3">
              <w:rPr>
                <w:sz w:val="24"/>
                <w:szCs w:val="24"/>
                <w:lang w:val="ru-RU"/>
              </w:rPr>
              <w:t>и</w:t>
            </w:r>
            <w:r w:rsidRPr="00D210C3">
              <w:rPr>
                <w:spacing w:val="-7"/>
                <w:sz w:val="24"/>
                <w:szCs w:val="24"/>
                <w:lang w:val="ru-RU"/>
              </w:rPr>
              <w:t xml:space="preserve"> </w:t>
            </w:r>
            <w:r w:rsidRPr="00D210C3">
              <w:rPr>
                <w:sz w:val="24"/>
                <w:szCs w:val="24"/>
                <w:lang w:val="ru-RU"/>
              </w:rPr>
              <w:t>птицы)</w:t>
            </w:r>
          </w:p>
        </w:tc>
      </w:tr>
      <w:tr w:rsidR="00D210C3" w:rsidRPr="00D210C3" w14:paraId="518648B1" w14:textId="77777777" w:rsidTr="00BD0719">
        <w:trPr>
          <w:trHeight w:val="263"/>
        </w:trPr>
        <w:tc>
          <w:tcPr>
            <w:tcW w:w="9356" w:type="dxa"/>
          </w:tcPr>
          <w:p w14:paraId="7D2D64F0" w14:textId="77777777" w:rsidR="00BD0719" w:rsidRPr="00D210C3" w:rsidRDefault="00BD0719" w:rsidP="002E357D">
            <w:pPr>
              <w:pStyle w:val="TableParagraph"/>
              <w:rPr>
                <w:b/>
                <w:sz w:val="24"/>
                <w:szCs w:val="24"/>
              </w:rPr>
            </w:pPr>
            <w:r w:rsidRPr="00D210C3">
              <w:rPr>
                <w:b/>
                <w:sz w:val="24"/>
                <w:szCs w:val="24"/>
              </w:rPr>
              <w:t>Налогообложение</w:t>
            </w:r>
          </w:p>
        </w:tc>
      </w:tr>
      <w:tr w:rsidR="00D210C3" w:rsidRPr="00D210C3" w14:paraId="2FA68E33" w14:textId="77777777" w:rsidTr="00BD0719">
        <w:trPr>
          <w:trHeight w:val="321"/>
        </w:trPr>
        <w:tc>
          <w:tcPr>
            <w:tcW w:w="9356" w:type="dxa"/>
          </w:tcPr>
          <w:p w14:paraId="279F91BC" w14:textId="77777777" w:rsidR="00BD0719" w:rsidRPr="00D210C3" w:rsidRDefault="00BD0719" w:rsidP="00BD0719">
            <w:pPr>
              <w:pStyle w:val="TableParagraph"/>
              <w:numPr>
                <w:ilvl w:val="0"/>
                <w:numId w:val="3"/>
              </w:numPr>
              <w:tabs>
                <w:tab w:val="left" w:pos="223"/>
              </w:tabs>
              <w:spacing w:before="18"/>
              <w:ind w:hanging="169"/>
              <w:rPr>
                <w:sz w:val="24"/>
                <w:szCs w:val="24"/>
                <w:lang w:val="ru-RU"/>
              </w:rPr>
            </w:pPr>
            <w:r w:rsidRPr="00D210C3">
              <w:rPr>
                <w:sz w:val="24"/>
                <w:szCs w:val="24"/>
                <w:lang w:val="ru-RU"/>
              </w:rPr>
              <w:t>стимулирование</w:t>
            </w:r>
            <w:r w:rsidRPr="00D210C3">
              <w:rPr>
                <w:spacing w:val="-2"/>
                <w:sz w:val="24"/>
                <w:szCs w:val="24"/>
                <w:lang w:val="ru-RU"/>
              </w:rPr>
              <w:t xml:space="preserve"> </w:t>
            </w:r>
            <w:r w:rsidRPr="00D210C3">
              <w:rPr>
                <w:sz w:val="24"/>
                <w:szCs w:val="24"/>
                <w:lang w:val="ru-RU"/>
              </w:rPr>
              <w:t>инвестиционной</w:t>
            </w:r>
            <w:r w:rsidRPr="00D210C3">
              <w:rPr>
                <w:spacing w:val="-4"/>
                <w:sz w:val="24"/>
                <w:szCs w:val="24"/>
                <w:lang w:val="ru-RU"/>
              </w:rPr>
              <w:t xml:space="preserve"> </w:t>
            </w:r>
            <w:r w:rsidRPr="00D210C3">
              <w:rPr>
                <w:sz w:val="24"/>
                <w:szCs w:val="24"/>
                <w:lang w:val="ru-RU"/>
              </w:rPr>
              <w:t>и</w:t>
            </w:r>
            <w:r w:rsidRPr="00D210C3">
              <w:rPr>
                <w:spacing w:val="-4"/>
                <w:sz w:val="24"/>
                <w:szCs w:val="24"/>
                <w:lang w:val="ru-RU"/>
              </w:rPr>
              <w:t xml:space="preserve"> </w:t>
            </w:r>
            <w:r w:rsidRPr="00D210C3">
              <w:rPr>
                <w:sz w:val="24"/>
                <w:szCs w:val="24"/>
                <w:lang w:val="ru-RU"/>
              </w:rPr>
              <w:t>инновационной</w:t>
            </w:r>
            <w:r w:rsidRPr="00D210C3">
              <w:rPr>
                <w:spacing w:val="-3"/>
                <w:sz w:val="24"/>
                <w:szCs w:val="24"/>
                <w:lang w:val="ru-RU"/>
              </w:rPr>
              <w:t xml:space="preserve"> </w:t>
            </w:r>
            <w:r w:rsidRPr="00D210C3">
              <w:rPr>
                <w:sz w:val="24"/>
                <w:szCs w:val="24"/>
                <w:lang w:val="ru-RU"/>
              </w:rPr>
              <w:t>деятельности</w:t>
            </w:r>
            <w:r w:rsidRPr="00D210C3">
              <w:rPr>
                <w:spacing w:val="-4"/>
                <w:sz w:val="24"/>
                <w:szCs w:val="24"/>
                <w:lang w:val="ru-RU"/>
              </w:rPr>
              <w:t xml:space="preserve"> </w:t>
            </w:r>
            <w:r w:rsidRPr="00D210C3">
              <w:rPr>
                <w:sz w:val="24"/>
                <w:szCs w:val="24"/>
                <w:lang w:val="ru-RU"/>
              </w:rPr>
              <w:t>в</w:t>
            </w:r>
            <w:r w:rsidRPr="00D210C3">
              <w:rPr>
                <w:spacing w:val="-2"/>
                <w:sz w:val="24"/>
                <w:szCs w:val="24"/>
                <w:lang w:val="ru-RU"/>
              </w:rPr>
              <w:t xml:space="preserve"> </w:t>
            </w:r>
            <w:r w:rsidRPr="00D210C3">
              <w:rPr>
                <w:sz w:val="24"/>
                <w:szCs w:val="24"/>
                <w:lang w:val="ru-RU"/>
              </w:rPr>
              <w:t>АПК</w:t>
            </w:r>
          </w:p>
        </w:tc>
      </w:tr>
      <w:tr w:rsidR="00D210C3" w:rsidRPr="00D210C3" w14:paraId="4A7B1E42" w14:textId="77777777" w:rsidTr="00BD0719">
        <w:trPr>
          <w:trHeight w:val="258"/>
        </w:trPr>
        <w:tc>
          <w:tcPr>
            <w:tcW w:w="9356" w:type="dxa"/>
          </w:tcPr>
          <w:p w14:paraId="23A9F725" w14:textId="77777777" w:rsidR="00BD0719" w:rsidRPr="00D210C3" w:rsidRDefault="00BD0719" w:rsidP="002E357D">
            <w:pPr>
              <w:pStyle w:val="TableParagraph"/>
              <w:spacing w:before="19"/>
              <w:rPr>
                <w:b/>
                <w:sz w:val="24"/>
                <w:szCs w:val="24"/>
              </w:rPr>
            </w:pPr>
            <w:r w:rsidRPr="00D210C3">
              <w:rPr>
                <w:b/>
                <w:sz w:val="24"/>
                <w:szCs w:val="24"/>
              </w:rPr>
              <w:t>Программно-целевое</w:t>
            </w:r>
            <w:r w:rsidRPr="00D210C3">
              <w:rPr>
                <w:b/>
                <w:spacing w:val="-2"/>
                <w:sz w:val="24"/>
                <w:szCs w:val="24"/>
              </w:rPr>
              <w:t xml:space="preserve"> </w:t>
            </w:r>
            <w:r w:rsidRPr="00D210C3">
              <w:rPr>
                <w:b/>
                <w:sz w:val="24"/>
                <w:szCs w:val="24"/>
              </w:rPr>
              <w:t>управление</w:t>
            </w:r>
          </w:p>
        </w:tc>
      </w:tr>
      <w:tr w:rsidR="00D210C3" w:rsidRPr="00D210C3" w14:paraId="1E18A7AF" w14:textId="77777777" w:rsidTr="00BD0719">
        <w:trPr>
          <w:trHeight w:val="585"/>
        </w:trPr>
        <w:tc>
          <w:tcPr>
            <w:tcW w:w="9356" w:type="dxa"/>
          </w:tcPr>
          <w:p w14:paraId="70449F51" w14:textId="77777777" w:rsidR="00BD0719" w:rsidRPr="00D210C3" w:rsidRDefault="00BD0719" w:rsidP="00BD0719">
            <w:pPr>
              <w:pStyle w:val="TableParagraph"/>
              <w:numPr>
                <w:ilvl w:val="0"/>
                <w:numId w:val="2"/>
              </w:numPr>
              <w:tabs>
                <w:tab w:val="left" w:pos="223"/>
              </w:tabs>
              <w:spacing w:before="18" w:line="269" w:lineRule="exact"/>
              <w:ind w:hanging="169"/>
              <w:rPr>
                <w:sz w:val="24"/>
                <w:szCs w:val="24"/>
                <w:lang w:val="ru-RU"/>
              </w:rPr>
            </w:pPr>
            <w:r w:rsidRPr="00D210C3">
              <w:rPr>
                <w:sz w:val="24"/>
                <w:szCs w:val="24"/>
                <w:lang w:val="ru-RU"/>
              </w:rPr>
              <w:t>стимулирование</w:t>
            </w:r>
            <w:r w:rsidRPr="00D210C3">
              <w:rPr>
                <w:spacing w:val="-1"/>
                <w:sz w:val="24"/>
                <w:szCs w:val="24"/>
                <w:lang w:val="ru-RU"/>
              </w:rPr>
              <w:t xml:space="preserve"> </w:t>
            </w:r>
            <w:r w:rsidRPr="00D210C3">
              <w:rPr>
                <w:sz w:val="24"/>
                <w:szCs w:val="24"/>
                <w:lang w:val="ru-RU"/>
              </w:rPr>
              <w:t>рационального</w:t>
            </w:r>
            <w:r w:rsidRPr="00D210C3">
              <w:rPr>
                <w:spacing w:val="-5"/>
                <w:sz w:val="24"/>
                <w:szCs w:val="24"/>
                <w:lang w:val="ru-RU"/>
              </w:rPr>
              <w:t xml:space="preserve"> </w:t>
            </w:r>
            <w:r w:rsidRPr="00D210C3">
              <w:rPr>
                <w:sz w:val="24"/>
                <w:szCs w:val="24"/>
                <w:lang w:val="ru-RU"/>
              </w:rPr>
              <w:t>размещения</w:t>
            </w:r>
            <w:r w:rsidRPr="00D210C3">
              <w:rPr>
                <w:spacing w:val="-4"/>
                <w:sz w:val="24"/>
                <w:szCs w:val="24"/>
                <w:lang w:val="ru-RU"/>
              </w:rPr>
              <w:t xml:space="preserve"> </w:t>
            </w:r>
            <w:r w:rsidRPr="00D210C3">
              <w:rPr>
                <w:sz w:val="24"/>
                <w:szCs w:val="24"/>
                <w:lang w:val="ru-RU"/>
              </w:rPr>
              <w:t>и</w:t>
            </w:r>
            <w:r w:rsidRPr="00D210C3">
              <w:rPr>
                <w:spacing w:val="-7"/>
                <w:sz w:val="24"/>
                <w:szCs w:val="24"/>
                <w:lang w:val="ru-RU"/>
              </w:rPr>
              <w:t xml:space="preserve"> </w:t>
            </w:r>
            <w:r w:rsidRPr="00D210C3">
              <w:rPr>
                <w:sz w:val="24"/>
                <w:szCs w:val="24"/>
                <w:lang w:val="ru-RU"/>
              </w:rPr>
              <w:t>специализации</w:t>
            </w:r>
            <w:r w:rsidRPr="00D210C3">
              <w:rPr>
                <w:spacing w:val="-7"/>
                <w:sz w:val="24"/>
                <w:szCs w:val="24"/>
                <w:lang w:val="ru-RU"/>
              </w:rPr>
              <w:t xml:space="preserve"> </w:t>
            </w:r>
            <w:r w:rsidRPr="00D210C3">
              <w:rPr>
                <w:sz w:val="24"/>
                <w:szCs w:val="24"/>
                <w:lang w:val="ru-RU"/>
              </w:rPr>
              <w:t>сельскохозяйственного</w:t>
            </w:r>
            <w:r w:rsidRPr="00D210C3">
              <w:rPr>
                <w:spacing w:val="-5"/>
                <w:sz w:val="24"/>
                <w:szCs w:val="24"/>
                <w:lang w:val="ru-RU"/>
              </w:rPr>
              <w:t xml:space="preserve"> </w:t>
            </w:r>
            <w:r w:rsidRPr="00D210C3">
              <w:rPr>
                <w:sz w:val="24"/>
                <w:szCs w:val="24"/>
                <w:lang w:val="ru-RU"/>
              </w:rPr>
              <w:t>производства</w:t>
            </w:r>
          </w:p>
          <w:p w14:paraId="13A0E25C" w14:textId="77777777" w:rsidR="00BD0719" w:rsidRPr="00D210C3" w:rsidRDefault="00BD0719" w:rsidP="00BD0719">
            <w:pPr>
              <w:pStyle w:val="TableParagraph"/>
              <w:numPr>
                <w:ilvl w:val="0"/>
                <w:numId w:val="2"/>
              </w:numPr>
              <w:tabs>
                <w:tab w:val="left" w:pos="223"/>
              </w:tabs>
              <w:spacing w:before="0" w:line="269" w:lineRule="exact"/>
              <w:ind w:hanging="169"/>
              <w:rPr>
                <w:sz w:val="24"/>
                <w:szCs w:val="24"/>
                <w:lang w:val="ru-RU"/>
              </w:rPr>
            </w:pPr>
            <w:r w:rsidRPr="00D210C3">
              <w:rPr>
                <w:sz w:val="24"/>
                <w:szCs w:val="24"/>
                <w:lang w:val="ru-RU"/>
              </w:rPr>
              <w:t>система</w:t>
            </w:r>
            <w:r w:rsidRPr="00D210C3">
              <w:rPr>
                <w:spacing w:val="-6"/>
                <w:sz w:val="24"/>
                <w:szCs w:val="24"/>
                <w:lang w:val="ru-RU"/>
              </w:rPr>
              <w:t xml:space="preserve"> </w:t>
            </w:r>
            <w:r w:rsidRPr="00D210C3">
              <w:rPr>
                <w:sz w:val="24"/>
                <w:szCs w:val="24"/>
                <w:lang w:val="ru-RU"/>
              </w:rPr>
              <w:t>прогнозирования</w:t>
            </w:r>
            <w:r w:rsidRPr="00D210C3">
              <w:rPr>
                <w:spacing w:val="-3"/>
                <w:sz w:val="24"/>
                <w:szCs w:val="24"/>
                <w:lang w:val="ru-RU"/>
              </w:rPr>
              <w:t xml:space="preserve"> </w:t>
            </w:r>
            <w:r w:rsidRPr="00D210C3">
              <w:rPr>
                <w:sz w:val="24"/>
                <w:szCs w:val="24"/>
                <w:lang w:val="ru-RU"/>
              </w:rPr>
              <w:t>и</w:t>
            </w:r>
            <w:r w:rsidRPr="00D210C3">
              <w:rPr>
                <w:spacing w:val="-2"/>
                <w:sz w:val="24"/>
                <w:szCs w:val="24"/>
                <w:lang w:val="ru-RU"/>
              </w:rPr>
              <w:t xml:space="preserve"> </w:t>
            </w:r>
            <w:r w:rsidRPr="00D210C3">
              <w:rPr>
                <w:sz w:val="24"/>
                <w:szCs w:val="24"/>
                <w:lang w:val="ru-RU"/>
              </w:rPr>
              <w:t>ориентации</w:t>
            </w:r>
            <w:r w:rsidRPr="00D210C3">
              <w:rPr>
                <w:spacing w:val="-7"/>
                <w:sz w:val="24"/>
                <w:szCs w:val="24"/>
                <w:lang w:val="ru-RU"/>
              </w:rPr>
              <w:t xml:space="preserve"> </w:t>
            </w:r>
            <w:r w:rsidRPr="00D210C3">
              <w:rPr>
                <w:sz w:val="24"/>
                <w:szCs w:val="24"/>
                <w:lang w:val="ru-RU"/>
              </w:rPr>
              <w:t>товаропроизводителей</w:t>
            </w:r>
            <w:r w:rsidRPr="00D210C3">
              <w:rPr>
                <w:spacing w:val="-7"/>
                <w:sz w:val="24"/>
                <w:szCs w:val="24"/>
                <w:lang w:val="ru-RU"/>
              </w:rPr>
              <w:t xml:space="preserve"> </w:t>
            </w:r>
            <w:r w:rsidRPr="00D210C3">
              <w:rPr>
                <w:sz w:val="24"/>
                <w:szCs w:val="24"/>
                <w:lang w:val="ru-RU"/>
              </w:rPr>
              <w:t>АПК</w:t>
            </w:r>
          </w:p>
        </w:tc>
      </w:tr>
    </w:tbl>
    <w:p w14:paraId="4BB06B1D" w14:textId="77777777" w:rsidR="00A516F7" w:rsidRPr="00D210C3" w:rsidRDefault="00A516F7" w:rsidP="00A516F7">
      <w:pPr>
        <w:widowControl w:val="0"/>
        <w:tabs>
          <w:tab w:val="left" w:pos="640"/>
        </w:tabs>
        <w:autoSpaceDE w:val="0"/>
        <w:autoSpaceDN w:val="0"/>
        <w:spacing w:after="0" w:line="360" w:lineRule="auto"/>
        <w:jc w:val="both"/>
        <w:rPr>
          <w:rFonts w:ascii="Times New Roman" w:hAnsi="Times New Roman" w:cs="Times New Roman"/>
          <w:sz w:val="28"/>
          <w:szCs w:val="28"/>
        </w:rPr>
      </w:pPr>
    </w:p>
    <w:p w14:paraId="5CA33A3B" w14:textId="022FB7CB" w:rsidR="004D71C2" w:rsidRPr="00D210C3" w:rsidRDefault="00D12B07" w:rsidP="003F41B8">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lastRenderedPageBreak/>
        <w:t>В качестве стратегической цели следует поставить двукратное сокращение отрицательного сальдо между импортом и экспортом в агропродовольственном сегменте внешней торговли и последующий выход на их баланс по совокупности всей продукции.</w:t>
      </w:r>
    </w:p>
    <w:p w14:paraId="3987C2BF" w14:textId="29EAE3AA" w:rsidR="002F181D" w:rsidRPr="00D210C3" w:rsidRDefault="002F181D" w:rsidP="003F41B8">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Обеспечение продовольственной независимости страны может быть достигнуто двумя путями. Первый путь связан с самообеспечением продовольствием. Примером может служить опыт США и Китая, которые всячески защищают свой внутренний рынок от импорта продовольствия и стимулируют экспорт сельскохозяйственной продукции, тем самым проводят политику поддержания продовольственной независимости. Второй путь обеспечения продовольственной независимости заключается в сочетании использования возможностей собственного производства продовольствия и импортных поставок недостающего количества продовольствия.</w:t>
      </w:r>
    </w:p>
    <w:p w14:paraId="5FEBB333" w14:textId="3C3ABE8B" w:rsidR="003F41B8" w:rsidRPr="00D210C3" w:rsidRDefault="003F41B8" w:rsidP="003F41B8">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Таким образом, среди приоритетных направления внешнеторговой политики России, связанных с обеспечением продовольственной безопасности, можно выделить следующие:</w:t>
      </w:r>
    </w:p>
    <w:p w14:paraId="70469912" w14:textId="67318CF3" w:rsidR="003F41B8" w:rsidRPr="00D210C3" w:rsidRDefault="003F41B8" w:rsidP="003F41B8">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налаживание механизмов поставки в Российскую Федерацию недостающего количества продовольствия из стран-импортеров;</w:t>
      </w:r>
    </w:p>
    <w:p w14:paraId="5F6B36CE" w14:textId="5CF5722D" w:rsidR="003F41B8" w:rsidRPr="00D210C3" w:rsidRDefault="003F41B8" w:rsidP="003F41B8">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создание единого продовольственного рынка стран СНГ на основе межправительственных соглашений, предусматривающих свободное перемещение сельскохозяйственных товаров и продовольствия на их территории;</w:t>
      </w:r>
    </w:p>
    <w:p w14:paraId="2F227300" w14:textId="3FD847DB" w:rsidR="003F41B8" w:rsidRPr="00D210C3" w:rsidRDefault="003F41B8" w:rsidP="003F41B8">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постепенный отказ от таможенных пошлин и других сборов со странами СНГ;</w:t>
      </w:r>
    </w:p>
    <w:p w14:paraId="57A28BA2" w14:textId="37291C8D" w:rsidR="003F41B8" w:rsidRPr="00D210C3" w:rsidRDefault="003F41B8" w:rsidP="003F41B8">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координация и согласование ценовой, финансово-кредитной и налоговой политики;</w:t>
      </w:r>
    </w:p>
    <w:p w14:paraId="11D3AE61" w14:textId="6D5EDFF2" w:rsidR="003F41B8" w:rsidRPr="00D210C3" w:rsidRDefault="003F41B8" w:rsidP="003F41B8">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осуществление совместных программ по поддержке отраслей сельского хозяйства.</w:t>
      </w:r>
    </w:p>
    <w:p w14:paraId="00D581A1" w14:textId="412D25F2" w:rsidR="003F41B8" w:rsidRPr="00D210C3" w:rsidRDefault="003F41B8" w:rsidP="003F41B8">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Фундаментальной основой продовольственной безопасности России может служить только высокоэффективно работающее продовольственное </w:t>
      </w:r>
      <w:r w:rsidRPr="00D210C3">
        <w:rPr>
          <w:rFonts w:ascii="Times New Roman" w:hAnsi="Times New Roman" w:cs="Times New Roman"/>
          <w:sz w:val="28"/>
          <w:szCs w:val="28"/>
        </w:rPr>
        <w:lastRenderedPageBreak/>
        <w:t>хозяйство, поэтому поддержка и стимулирование его со стороны государства является чрезвычайно важным. Осуществить это можно только через систему государственного регулирования.</w:t>
      </w:r>
    </w:p>
    <w:p w14:paraId="3839ECDD" w14:textId="77777777" w:rsidR="004D71C2" w:rsidRPr="00D210C3" w:rsidRDefault="004D71C2" w:rsidP="004D71C2">
      <w:pPr>
        <w:rPr>
          <w:rFonts w:ascii="Times New Roman" w:hAnsi="Times New Roman" w:cs="Times New Roman"/>
        </w:rPr>
      </w:pPr>
    </w:p>
    <w:p w14:paraId="767CC8F2" w14:textId="40B28619" w:rsidR="001E1B87" w:rsidRPr="00D210C3" w:rsidRDefault="001E1B87" w:rsidP="003F41B8">
      <w:pPr>
        <w:pStyle w:val="2"/>
        <w:spacing w:line="360" w:lineRule="auto"/>
        <w:ind w:firstLine="851"/>
        <w:jc w:val="both"/>
        <w:rPr>
          <w:rFonts w:ascii="Times New Roman" w:hAnsi="Times New Roman" w:cs="Times New Roman"/>
          <w:b/>
          <w:bCs/>
          <w:color w:val="auto"/>
          <w:sz w:val="28"/>
          <w:szCs w:val="28"/>
        </w:rPr>
      </w:pPr>
      <w:bookmarkStart w:id="12" w:name="_Toc104247160"/>
      <w:r w:rsidRPr="00D210C3">
        <w:rPr>
          <w:rFonts w:ascii="Times New Roman" w:hAnsi="Times New Roman" w:cs="Times New Roman"/>
          <w:b/>
          <w:bCs/>
          <w:color w:val="auto"/>
          <w:sz w:val="28"/>
          <w:szCs w:val="28"/>
        </w:rPr>
        <w:t xml:space="preserve">3.2 </w:t>
      </w:r>
      <w:r w:rsidR="009E4DB1" w:rsidRPr="00D210C3">
        <w:rPr>
          <w:rFonts w:ascii="Times New Roman" w:hAnsi="Times New Roman" w:cs="Times New Roman"/>
          <w:b/>
          <w:bCs/>
          <w:color w:val="auto"/>
          <w:sz w:val="28"/>
          <w:szCs w:val="28"/>
        </w:rPr>
        <w:t>Пути решения основных проблем и противоречий продовольственной безопасности России</w:t>
      </w:r>
      <w:bookmarkEnd w:id="12"/>
    </w:p>
    <w:p w14:paraId="11E9C45A" w14:textId="77777777" w:rsidR="00430DDA" w:rsidRPr="00D210C3" w:rsidRDefault="00430DDA" w:rsidP="00430DDA">
      <w:pPr>
        <w:rPr>
          <w:rFonts w:ascii="Times New Roman" w:hAnsi="Times New Roman" w:cs="Times New Roman"/>
        </w:rPr>
      </w:pPr>
    </w:p>
    <w:p w14:paraId="6399FB97" w14:textId="77777777" w:rsidR="00430DDA" w:rsidRPr="00D210C3" w:rsidRDefault="00430DDA" w:rsidP="00430DDA">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Для обеспечения продовольственной безопасности нужно решить некоторые проблемы, которые связаны между собой. Такие как:</w:t>
      </w:r>
    </w:p>
    <w:p w14:paraId="2555B17D" w14:textId="3B3D4367" w:rsidR="00430DDA" w:rsidRPr="00D210C3" w:rsidRDefault="00430DDA" w:rsidP="00430DDA">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установка постоянных цен на сельскохозяйственные продукты;</w:t>
      </w:r>
    </w:p>
    <w:p w14:paraId="6386D5E2" w14:textId="62CF299F" w:rsidR="00430DDA" w:rsidRPr="00D210C3" w:rsidRDefault="00430DDA" w:rsidP="00430DDA">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устранение импортной продовольственной зависимости;</w:t>
      </w:r>
    </w:p>
    <w:p w14:paraId="46C83843" w14:textId="392D1132" w:rsidR="00430DDA" w:rsidRPr="00D210C3" w:rsidRDefault="00430DDA" w:rsidP="00430DDA">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развитие продовольственного импортозамещения;</w:t>
      </w:r>
    </w:p>
    <w:p w14:paraId="0A23312B" w14:textId="23CF66DD" w:rsidR="00430DDA" w:rsidRPr="00D210C3" w:rsidRDefault="00430DDA" w:rsidP="00430DDA">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разработка технически развитого сельского хозяйства по современным требованиям;</w:t>
      </w:r>
    </w:p>
    <w:p w14:paraId="0321F566" w14:textId="11E61608" w:rsidR="00430DDA" w:rsidRPr="00D210C3" w:rsidRDefault="00430DDA" w:rsidP="00430DDA">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удовлетворение возрастающего спроса на продовольственные ресурсы</w:t>
      </w:r>
    </w:p>
    <w:p w14:paraId="48CFF510" w14:textId="77777777" w:rsidR="00430DDA" w:rsidRPr="00D210C3" w:rsidRDefault="00430DDA" w:rsidP="00430DDA">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Продовольственную безопасность можно оценить по следующим элементам:</w:t>
      </w:r>
    </w:p>
    <w:p w14:paraId="6CF94AB1" w14:textId="56E8DEA6" w:rsidR="00430DDA" w:rsidRPr="00D210C3" w:rsidRDefault="00430DDA" w:rsidP="00430DDA">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физическая доступность продовольствия (присутствие необходимых товаров в стране для жизни граждан);</w:t>
      </w:r>
    </w:p>
    <w:p w14:paraId="32B35E04" w14:textId="2C69711B" w:rsidR="00430DDA" w:rsidRPr="00D210C3" w:rsidRDefault="00430DDA" w:rsidP="00430DDA">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экономическая доступность продовольствия (уровень доходов, при котором граждане могут приобретать необходимые продукты питания на минимальном уровне потребления);</w:t>
      </w:r>
    </w:p>
    <w:p w14:paraId="262A80B8" w14:textId="74435B77" w:rsidR="00430DDA" w:rsidRPr="00D210C3" w:rsidRDefault="00430DDA" w:rsidP="00430DDA">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безопасность продовольствия для потребителей (прекращение производства продуктов питания, которые опасны для здоровья граждан страны).</w:t>
      </w:r>
    </w:p>
    <w:p w14:paraId="4798CE56" w14:textId="77777777" w:rsidR="00430DDA" w:rsidRPr="00D210C3" w:rsidRDefault="00430DDA" w:rsidP="00430DDA">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Можно заметить, что за последнее время в продовольственном обеспечении страны присутствуют отрицательные установки, поэтому власти нужно принимать оперативные меры по устранению этой проблемы. Из этого можно сделать вывод, что, на данный момент, изменения </w:t>
      </w:r>
      <w:r w:rsidRPr="00D210C3">
        <w:rPr>
          <w:rFonts w:ascii="Times New Roman" w:hAnsi="Times New Roman" w:cs="Times New Roman"/>
          <w:sz w:val="28"/>
          <w:szCs w:val="28"/>
        </w:rPr>
        <w:lastRenderedPageBreak/>
        <w:t>внешнеэкономической политики можно считать важнейшей задачей для улучшения продовольственной безопасности России. Если решить эту задачу, то можно повысить спрос на национальную продукцию и увеличить рост российского аграрного сектора экономики.</w:t>
      </w:r>
    </w:p>
    <w:p w14:paraId="4C309B9F" w14:textId="77777777" w:rsidR="00430DDA" w:rsidRPr="00D210C3" w:rsidRDefault="00430DDA" w:rsidP="00430DDA">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Для решения проблемы продовольственной безопасности населения России, кроме поддержки государства и стимулирования национального развития производства нужно еще закрепить в законодательственном порядке способы повышения качества продукции и увеличения его доступности, что включает в себя:</w:t>
      </w:r>
    </w:p>
    <w:p w14:paraId="7FCF0F8E" w14:textId="5718E5A1" w:rsidR="00430DDA" w:rsidRPr="00D210C3" w:rsidRDefault="00430DDA" w:rsidP="00430DDA">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внесение изменений и дополнений в действующие нормативные правовые акты с целью создания единого государственного органа по контролю качества и безопасности пищевых продуктов;</w:t>
      </w:r>
    </w:p>
    <w:p w14:paraId="4594B0E6" w14:textId="13752484" w:rsidR="00430DDA" w:rsidRPr="00D210C3" w:rsidRDefault="00430DDA" w:rsidP="00430DDA">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разработку системы адресной продовольственной помощи наиболее нуждающимся слоям населения;</w:t>
      </w:r>
    </w:p>
    <w:p w14:paraId="74533A33" w14:textId="7E4BDE99" w:rsidR="00430DDA" w:rsidRPr="00D210C3" w:rsidRDefault="00430DDA" w:rsidP="00430DDA">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стимулирование перехода к выпуску отечественных продовольственных товаров под торговыми марками;</w:t>
      </w:r>
    </w:p>
    <w:p w14:paraId="37EC9DC8" w14:textId="07E34817" w:rsidR="00430DDA" w:rsidRPr="00D210C3" w:rsidRDefault="00430DDA" w:rsidP="00430DDA">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развитие инфраструктуры рынка продовольственных товаров [2].</w:t>
      </w:r>
    </w:p>
    <w:p w14:paraId="0B6DC0D3" w14:textId="77777777" w:rsidR="00430DDA" w:rsidRPr="00D210C3" w:rsidRDefault="00430DDA" w:rsidP="00430DDA">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Опираясь на все вышесказанное, можно сделать вывод о том, что продовольственная безопасность в России не является стабильной, так как она постоянно меняется, в зависимости от различных факторов текущего времени. При этом она продолжает являться одним из важнейших факторов современной экономической теории. Понятие продовольственной безопасности должно включать в себя конкретные задачи и цели, обеспечивая реализацию внутренних и внешних факторов. Также, можно сказать о том, что ее состояние оценивается с помощью огромного спектра показателей, которые включают в себя физическую и экономическую доступность.</w:t>
      </w:r>
    </w:p>
    <w:p w14:paraId="0C8B16DA" w14:textId="77777777" w:rsidR="00430DDA" w:rsidRPr="00D210C3" w:rsidRDefault="00430DDA" w:rsidP="00430DDA">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 xml:space="preserve">Исследуя динамику и уровень продовольственной безопасности России, можно сделать вывод о слишком противоречивом характере развития ее процессов, так как положение в агропродовольственной сфере экономики отражает как позитивные, так и негативные черты сельскохозяйственной </w:t>
      </w:r>
      <w:r w:rsidRPr="00D210C3">
        <w:rPr>
          <w:rFonts w:ascii="Times New Roman" w:hAnsi="Times New Roman" w:cs="Times New Roman"/>
          <w:sz w:val="28"/>
          <w:szCs w:val="28"/>
        </w:rPr>
        <w:lastRenderedPageBreak/>
        <w:t>жизни страны. С одной стороны, ясно виден прогресс в укреплении продовольственной безопасности государства, с другой, - угрозы для нее сохраняют свой потенциал.</w:t>
      </w:r>
    </w:p>
    <w:p w14:paraId="499222F5" w14:textId="77777777" w:rsidR="003F41B8" w:rsidRPr="00D210C3" w:rsidRDefault="003F41B8" w:rsidP="003F41B8">
      <w:pPr>
        <w:rPr>
          <w:rFonts w:ascii="Times New Roman" w:hAnsi="Times New Roman" w:cs="Times New Roman"/>
        </w:rPr>
      </w:pPr>
    </w:p>
    <w:p w14:paraId="5ED21634" w14:textId="77777777" w:rsidR="003F41B8" w:rsidRPr="00D210C3" w:rsidRDefault="003F41B8" w:rsidP="003F41B8">
      <w:pPr>
        <w:rPr>
          <w:rFonts w:ascii="Times New Roman" w:hAnsi="Times New Roman" w:cs="Times New Roman"/>
        </w:rPr>
      </w:pPr>
    </w:p>
    <w:p w14:paraId="6198FBE4" w14:textId="77777777" w:rsidR="00430DDA" w:rsidRPr="00D210C3" w:rsidRDefault="00430DDA" w:rsidP="003F41B8">
      <w:pPr>
        <w:rPr>
          <w:rFonts w:ascii="Times New Roman" w:hAnsi="Times New Roman" w:cs="Times New Roman"/>
        </w:rPr>
      </w:pPr>
    </w:p>
    <w:p w14:paraId="4FD13B2D" w14:textId="77777777" w:rsidR="00430DDA" w:rsidRPr="00D210C3" w:rsidRDefault="00430DDA" w:rsidP="003F41B8">
      <w:pPr>
        <w:rPr>
          <w:rFonts w:ascii="Times New Roman" w:hAnsi="Times New Roman" w:cs="Times New Roman"/>
        </w:rPr>
      </w:pPr>
    </w:p>
    <w:p w14:paraId="24E537E4" w14:textId="77777777" w:rsidR="00430DDA" w:rsidRPr="00D210C3" w:rsidRDefault="00430DDA" w:rsidP="003F41B8">
      <w:pPr>
        <w:rPr>
          <w:rFonts w:ascii="Times New Roman" w:hAnsi="Times New Roman" w:cs="Times New Roman"/>
        </w:rPr>
      </w:pPr>
    </w:p>
    <w:p w14:paraId="7F10000A" w14:textId="77777777" w:rsidR="00430DDA" w:rsidRPr="00D210C3" w:rsidRDefault="00430DDA" w:rsidP="003F41B8">
      <w:pPr>
        <w:rPr>
          <w:rFonts w:ascii="Times New Roman" w:hAnsi="Times New Roman" w:cs="Times New Roman"/>
        </w:rPr>
      </w:pPr>
    </w:p>
    <w:p w14:paraId="1AF23735" w14:textId="77777777" w:rsidR="00430DDA" w:rsidRPr="00D210C3" w:rsidRDefault="00430DDA" w:rsidP="003F41B8">
      <w:pPr>
        <w:rPr>
          <w:rFonts w:ascii="Times New Roman" w:hAnsi="Times New Roman" w:cs="Times New Roman"/>
        </w:rPr>
      </w:pPr>
    </w:p>
    <w:p w14:paraId="1015CC44" w14:textId="77777777" w:rsidR="00430DDA" w:rsidRPr="00D210C3" w:rsidRDefault="00430DDA" w:rsidP="003F41B8">
      <w:pPr>
        <w:rPr>
          <w:rFonts w:ascii="Times New Roman" w:hAnsi="Times New Roman" w:cs="Times New Roman"/>
        </w:rPr>
      </w:pPr>
    </w:p>
    <w:p w14:paraId="370D89AE" w14:textId="77777777" w:rsidR="00430DDA" w:rsidRPr="00D210C3" w:rsidRDefault="00430DDA" w:rsidP="003F41B8">
      <w:pPr>
        <w:rPr>
          <w:rFonts w:ascii="Times New Roman" w:hAnsi="Times New Roman" w:cs="Times New Roman"/>
        </w:rPr>
      </w:pPr>
    </w:p>
    <w:p w14:paraId="150B4B2F" w14:textId="77777777" w:rsidR="00430DDA" w:rsidRPr="00D210C3" w:rsidRDefault="00430DDA" w:rsidP="003F41B8">
      <w:pPr>
        <w:rPr>
          <w:rFonts w:ascii="Times New Roman" w:hAnsi="Times New Roman" w:cs="Times New Roman"/>
        </w:rPr>
      </w:pPr>
    </w:p>
    <w:p w14:paraId="3B6E297E" w14:textId="77777777" w:rsidR="00430DDA" w:rsidRPr="00D210C3" w:rsidRDefault="00430DDA" w:rsidP="003F41B8">
      <w:pPr>
        <w:rPr>
          <w:rFonts w:ascii="Times New Roman" w:hAnsi="Times New Roman" w:cs="Times New Roman"/>
        </w:rPr>
      </w:pPr>
    </w:p>
    <w:p w14:paraId="3896884A" w14:textId="77777777" w:rsidR="00430DDA" w:rsidRPr="00D210C3" w:rsidRDefault="00430DDA" w:rsidP="003F41B8">
      <w:pPr>
        <w:rPr>
          <w:rFonts w:ascii="Times New Roman" w:hAnsi="Times New Roman" w:cs="Times New Roman"/>
        </w:rPr>
      </w:pPr>
    </w:p>
    <w:p w14:paraId="3E4D4BAA" w14:textId="77777777" w:rsidR="00430DDA" w:rsidRPr="00D210C3" w:rsidRDefault="00430DDA" w:rsidP="003F41B8">
      <w:pPr>
        <w:rPr>
          <w:rFonts w:ascii="Times New Roman" w:hAnsi="Times New Roman" w:cs="Times New Roman"/>
        </w:rPr>
      </w:pPr>
    </w:p>
    <w:p w14:paraId="36BDF8DE" w14:textId="77777777" w:rsidR="00430DDA" w:rsidRPr="00D210C3" w:rsidRDefault="00430DDA" w:rsidP="003F41B8">
      <w:pPr>
        <w:rPr>
          <w:rFonts w:ascii="Times New Roman" w:hAnsi="Times New Roman" w:cs="Times New Roman"/>
        </w:rPr>
      </w:pPr>
    </w:p>
    <w:p w14:paraId="601B62F4" w14:textId="77777777" w:rsidR="00430DDA" w:rsidRPr="00D210C3" w:rsidRDefault="00430DDA" w:rsidP="003F41B8">
      <w:pPr>
        <w:rPr>
          <w:rFonts w:ascii="Times New Roman" w:hAnsi="Times New Roman" w:cs="Times New Roman"/>
        </w:rPr>
      </w:pPr>
    </w:p>
    <w:p w14:paraId="63B26457" w14:textId="77777777" w:rsidR="00430DDA" w:rsidRPr="00D210C3" w:rsidRDefault="00430DDA" w:rsidP="003F41B8">
      <w:pPr>
        <w:rPr>
          <w:rFonts w:ascii="Times New Roman" w:hAnsi="Times New Roman" w:cs="Times New Roman"/>
        </w:rPr>
      </w:pPr>
    </w:p>
    <w:p w14:paraId="5761F393" w14:textId="77777777" w:rsidR="00430DDA" w:rsidRPr="00D210C3" w:rsidRDefault="00430DDA" w:rsidP="003F41B8">
      <w:pPr>
        <w:rPr>
          <w:rFonts w:ascii="Times New Roman" w:hAnsi="Times New Roman" w:cs="Times New Roman"/>
        </w:rPr>
      </w:pPr>
    </w:p>
    <w:p w14:paraId="51A2DD4F" w14:textId="77777777" w:rsidR="00430DDA" w:rsidRPr="00D210C3" w:rsidRDefault="00430DDA" w:rsidP="003F41B8">
      <w:pPr>
        <w:rPr>
          <w:rFonts w:ascii="Times New Roman" w:hAnsi="Times New Roman" w:cs="Times New Roman"/>
        </w:rPr>
      </w:pPr>
    </w:p>
    <w:p w14:paraId="1FAF7E36" w14:textId="77777777" w:rsidR="00430DDA" w:rsidRPr="00D210C3" w:rsidRDefault="00430DDA" w:rsidP="003F41B8">
      <w:pPr>
        <w:rPr>
          <w:rFonts w:ascii="Times New Roman" w:hAnsi="Times New Roman" w:cs="Times New Roman"/>
        </w:rPr>
      </w:pPr>
    </w:p>
    <w:p w14:paraId="55A7A08E" w14:textId="77777777" w:rsidR="00430DDA" w:rsidRPr="00D210C3" w:rsidRDefault="00430DDA" w:rsidP="003F41B8">
      <w:pPr>
        <w:rPr>
          <w:rFonts w:ascii="Times New Roman" w:hAnsi="Times New Roman" w:cs="Times New Roman"/>
        </w:rPr>
      </w:pPr>
    </w:p>
    <w:p w14:paraId="7E47A9E5" w14:textId="77777777" w:rsidR="00430DDA" w:rsidRPr="00D210C3" w:rsidRDefault="00430DDA" w:rsidP="003F41B8">
      <w:pPr>
        <w:rPr>
          <w:rFonts w:ascii="Times New Roman" w:hAnsi="Times New Roman" w:cs="Times New Roman"/>
        </w:rPr>
      </w:pPr>
    </w:p>
    <w:p w14:paraId="5EE41DBA" w14:textId="77777777" w:rsidR="00430DDA" w:rsidRPr="00D210C3" w:rsidRDefault="00430DDA" w:rsidP="003F41B8">
      <w:pPr>
        <w:rPr>
          <w:rFonts w:ascii="Times New Roman" w:hAnsi="Times New Roman" w:cs="Times New Roman"/>
        </w:rPr>
      </w:pPr>
    </w:p>
    <w:p w14:paraId="040251A5" w14:textId="77777777" w:rsidR="00430DDA" w:rsidRPr="00D210C3" w:rsidRDefault="00430DDA" w:rsidP="003F41B8">
      <w:pPr>
        <w:rPr>
          <w:rFonts w:ascii="Times New Roman" w:hAnsi="Times New Roman" w:cs="Times New Roman"/>
        </w:rPr>
      </w:pPr>
    </w:p>
    <w:p w14:paraId="6E1FDBC8" w14:textId="77777777" w:rsidR="00430DDA" w:rsidRPr="00D210C3" w:rsidRDefault="00430DDA" w:rsidP="003F41B8">
      <w:pPr>
        <w:rPr>
          <w:rFonts w:ascii="Times New Roman" w:hAnsi="Times New Roman" w:cs="Times New Roman"/>
        </w:rPr>
      </w:pPr>
    </w:p>
    <w:p w14:paraId="3B3FC363" w14:textId="77777777" w:rsidR="00430DDA" w:rsidRPr="00D210C3" w:rsidRDefault="00430DDA" w:rsidP="003F41B8">
      <w:pPr>
        <w:rPr>
          <w:rFonts w:ascii="Times New Roman" w:hAnsi="Times New Roman" w:cs="Times New Roman"/>
        </w:rPr>
      </w:pPr>
    </w:p>
    <w:p w14:paraId="2149C0A6" w14:textId="77777777" w:rsidR="00430DDA" w:rsidRPr="00D210C3" w:rsidRDefault="00430DDA" w:rsidP="003F41B8">
      <w:pPr>
        <w:rPr>
          <w:rFonts w:ascii="Times New Roman" w:hAnsi="Times New Roman" w:cs="Times New Roman"/>
        </w:rPr>
      </w:pPr>
    </w:p>
    <w:p w14:paraId="1A2C933A" w14:textId="77777777" w:rsidR="00430DDA" w:rsidRPr="00D210C3" w:rsidRDefault="00430DDA" w:rsidP="003F41B8">
      <w:pPr>
        <w:rPr>
          <w:rFonts w:ascii="Times New Roman" w:hAnsi="Times New Roman" w:cs="Times New Roman"/>
        </w:rPr>
      </w:pPr>
    </w:p>
    <w:p w14:paraId="3DED64D2" w14:textId="77777777" w:rsidR="00430DDA" w:rsidRDefault="00430DDA" w:rsidP="003F41B8">
      <w:pPr>
        <w:rPr>
          <w:rFonts w:ascii="Times New Roman" w:hAnsi="Times New Roman" w:cs="Times New Roman"/>
        </w:rPr>
      </w:pPr>
    </w:p>
    <w:p w14:paraId="586B110F" w14:textId="77777777" w:rsidR="00D210C3" w:rsidRPr="00D210C3" w:rsidRDefault="00D210C3" w:rsidP="003F41B8">
      <w:pPr>
        <w:rPr>
          <w:rFonts w:ascii="Times New Roman" w:hAnsi="Times New Roman" w:cs="Times New Roman"/>
        </w:rPr>
      </w:pPr>
    </w:p>
    <w:p w14:paraId="7C3F221D" w14:textId="54FB9D67" w:rsidR="009E4DB1" w:rsidRPr="00D210C3" w:rsidRDefault="009E4DB1" w:rsidP="00430DDA">
      <w:pPr>
        <w:pStyle w:val="1"/>
        <w:spacing w:line="360" w:lineRule="auto"/>
        <w:jc w:val="center"/>
        <w:rPr>
          <w:rFonts w:ascii="Times New Roman" w:hAnsi="Times New Roman" w:cs="Times New Roman"/>
          <w:b/>
          <w:bCs/>
          <w:color w:val="auto"/>
          <w:sz w:val="28"/>
          <w:szCs w:val="28"/>
        </w:rPr>
      </w:pPr>
      <w:bookmarkStart w:id="13" w:name="_Toc104247161"/>
      <w:r w:rsidRPr="00D210C3">
        <w:rPr>
          <w:rFonts w:ascii="Times New Roman" w:hAnsi="Times New Roman" w:cs="Times New Roman"/>
          <w:b/>
          <w:bCs/>
          <w:color w:val="auto"/>
          <w:sz w:val="28"/>
          <w:szCs w:val="28"/>
        </w:rPr>
        <w:lastRenderedPageBreak/>
        <w:t>Заключение</w:t>
      </w:r>
      <w:bookmarkEnd w:id="13"/>
    </w:p>
    <w:p w14:paraId="6B83A4D1" w14:textId="77777777" w:rsidR="00D210C3" w:rsidRPr="00D210C3" w:rsidRDefault="00D210C3" w:rsidP="00D210C3">
      <w:pPr>
        <w:rPr>
          <w:rFonts w:ascii="Times New Roman" w:hAnsi="Times New Roman" w:cs="Times New Roman"/>
        </w:rPr>
      </w:pPr>
    </w:p>
    <w:p w14:paraId="7BC9DDBE" w14:textId="1FD83283" w:rsidR="00430DDA" w:rsidRPr="00D210C3" w:rsidRDefault="00763BFE" w:rsidP="00D210C3">
      <w:pPr>
        <w:spacing w:after="0" w:line="360" w:lineRule="auto"/>
        <w:ind w:firstLine="851"/>
        <w:jc w:val="both"/>
        <w:rPr>
          <w:rFonts w:ascii="Times New Roman" w:hAnsi="Times New Roman" w:cs="Times New Roman"/>
          <w:sz w:val="28"/>
          <w:szCs w:val="28"/>
          <w:shd w:val="clear" w:color="auto" w:fill="FFFFFF"/>
        </w:rPr>
      </w:pPr>
      <w:r w:rsidRPr="00D210C3">
        <w:rPr>
          <w:rFonts w:ascii="Times New Roman" w:hAnsi="Times New Roman" w:cs="Times New Roman"/>
          <w:sz w:val="28"/>
          <w:szCs w:val="28"/>
        </w:rPr>
        <w:t xml:space="preserve">Продовольственная безопасность – это </w:t>
      </w:r>
      <w:r w:rsidRPr="00D210C3">
        <w:rPr>
          <w:rFonts w:ascii="Times New Roman" w:hAnsi="Times New Roman" w:cs="Times New Roman"/>
          <w:sz w:val="28"/>
          <w:szCs w:val="28"/>
          <w:shd w:val="clear" w:color="auto" w:fill="FFFFFF"/>
        </w:rPr>
        <w:t>постоянная способность государства и общества обеспечивать доступность продуктов питания для всего населения в количестве и качестве, необходимом для активной и здоровой жизни.</w:t>
      </w:r>
    </w:p>
    <w:p w14:paraId="7B760DB7" w14:textId="77777777" w:rsidR="00D210C3" w:rsidRPr="00D210C3" w:rsidRDefault="00D210C3" w:rsidP="00D210C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Элементами продовольственной безопасности являются доступность пищи в необходимом количестве и качестве, обеспечение качественным продовольствием всех социальных слоев, независимость внутреннего рынка сельскохозяйственной продукции от импорта, поддержание производительности аграрного комплекса, снижение влияния природных факторов.</w:t>
      </w:r>
    </w:p>
    <w:p w14:paraId="38D26B95" w14:textId="34528AF6" w:rsidR="00D210C3" w:rsidRPr="00D210C3" w:rsidRDefault="00D210C3" w:rsidP="00D210C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Стратегической целью обеспечения продовольственной безопасности является обеспечение населения страны безопасной, качественной и доступной сельскохозяйственной продукцией, сырьем и продовольствием в объемах, обеспечивающих рациональные нормы потребления пищевой продукции.</w:t>
      </w:r>
    </w:p>
    <w:p w14:paraId="6EB1B17D" w14:textId="77777777" w:rsidR="00D210C3" w:rsidRPr="00D210C3" w:rsidRDefault="00D210C3" w:rsidP="00D210C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Для оценки обеспечения продовольственной безопасности в качестве основных индикаторов используется достижение пороговых значений показателей продовольственной независимости, экономической и физической доступности продовольствия и соответствия пищевой продукции требованиям законодательства Евразийского экономического союза о техническом регулировании.</w:t>
      </w:r>
    </w:p>
    <w:p w14:paraId="39BDCEDB" w14:textId="77777777" w:rsidR="00D210C3" w:rsidRPr="00D210C3" w:rsidRDefault="00D210C3" w:rsidP="00D210C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Проведенный анализ позволил сделать вывод о том, что вопрос импортозамещения становится важным не только с точки зрения глобального сокращения зависимости от зарубежных партнеров, но и с точки зрения возможности импорта только высококачественной продукции, соответствующей в первую очередь отечественным стандартам.</w:t>
      </w:r>
    </w:p>
    <w:p w14:paraId="781B5083" w14:textId="77777777" w:rsidR="00D210C3" w:rsidRPr="00D210C3" w:rsidRDefault="00D210C3" w:rsidP="00D210C3">
      <w:pPr>
        <w:pStyle w:val="ab"/>
        <w:spacing w:line="360" w:lineRule="auto"/>
        <w:ind w:left="115" w:right="113" w:firstLine="851"/>
        <w:rPr>
          <w:sz w:val="28"/>
          <w:szCs w:val="28"/>
        </w:rPr>
      </w:pPr>
      <w:r w:rsidRPr="00D210C3">
        <w:rPr>
          <w:sz w:val="28"/>
          <w:szCs w:val="28"/>
        </w:rPr>
        <w:t>В основе обеспечения продовольственной безопасности лежит организация всего АПК – от</w:t>
      </w:r>
      <w:r w:rsidRPr="00D210C3">
        <w:rPr>
          <w:spacing w:val="-52"/>
          <w:sz w:val="28"/>
          <w:szCs w:val="28"/>
        </w:rPr>
        <w:t xml:space="preserve"> </w:t>
      </w:r>
      <w:r w:rsidRPr="00D210C3">
        <w:rPr>
          <w:sz w:val="28"/>
          <w:szCs w:val="28"/>
        </w:rPr>
        <w:t xml:space="preserve">выращивания растений и животных до его </w:t>
      </w:r>
      <w:r w:rsidRPr="00D210C3">
        <w:rPr>
          <w:sz w:val="28"/>
          <w:szCs w:val="28"/>
        </w:rPr>
        <w:lastRenderedPageBreak/>
        <w:t>обеспечения средствами производства и реализации</w:t>
      </w:r>
      <w:r w:rsidRPr="00D210C3">
        <w:rPr>
          <w:spacing w:val="1"/>
          <w:sz w:val="28"/>
          <w:szCs w:val="28"/>
        </w:rPr>
        <w:t xml:space="preserve"> </w:t>
      </w:r>
      <w:r w:rsidRPr="00D210C3">
        <w:rPr>
          <w:sz w:val="28"/>
          <w:szCs w:val="28"/>
        </w:rPr>
        <w:t>конечной продукции. Это проблемы трудовых ресурсов, сырья, материалов и т. п., охватывающие</w:t>
      </w:r>
      <w:r w:rsidRPr="00D210C3">
        <w:rPr>
          <w:spacing w:val="-6"/>
          <w:sz w:val="28"/>
          <w:szCs w:val="28"/>
        </w:rPr>
        <w:t xml:space="preserve"> </w:t>
      </w:r>
      <w:r w:rsidRPr="00D210C3">
        <w:rPr>
          <w:sz w:val="28"/>
          <w:szCs w:val="28"/>
        </w:rPr>
        <w:t>крупные</w:t>
      </w:r>
      <w:r w:rsidRPr="00D210C3">
        <w:rPr>
          <w:spacing w:val="-5"/>
          <w:sz w:val="28"/>
          <w:szCs w:val="28"/>
        </w:rPr>
        <w:t xml:space="preserve"> </w:t>
      </w:r>
      <w:r w:rsidRPr="00D210C3">
        <w:rPr>
          <w:sz w:val="28"/>
          <w:szCs w:val="28"/>
        </w:rPr>
        <w:t>межотраслевые,</w:t>
      </w:r>
      <w:r w:rsidRPr="00D210C3">
        <w:rPr>
          <w:spacing w:val="4"/>
          <w:sz w:val="28"/>
          <w:szCs w:val="28"/>
        </w:rPr>
        <w:t xml:space="preserve"> </w:t>
      </w:r>
      <w:r w:rsidRPr="00D210C3">
        <w:rPr>
          <w:sz w:val="28"/>
          <w:szCs w:val="28"/>
        </w:rPr>
        <w:t>а</w:t>
      </w:r>
      <w:r w:rsidRPr="00D210C3">
        <w:rPr>
          <w:spacing w:val="-1"/>
          <w:sz w:val="28"/>
          <w:szCs w:val="28"/>
        </w:rPr>
        <w:t xml:space="preserve"> </w:t>
      </w:r>
      <w:r w:rsidRPr="00D210C3">
        <w:rPr>
          <w:sz w:val="28"/>
          <w:szCs w:val="28"/>
        </w:rPr>
        <w:t>по</w:t>
      </w:r>
      <w:r w:rsidRPr="00D210C3">
        <w:rPr>
          <w:spacing w:val="-3"/>
          <w:sz w:val="28"/>
          <w:szCs w:val="28"/>
        </w:rPr>
        <w:t xml:space="preserve"> </w:t>
      </w:r>
      <w:r w:rsidRPr="00D210C3">
        <w:rPr>
          <w:sz w:val="28"/>
          <w:szCs w:val="28"/>
        </w:rPr>
        <w:t>сути,</w:t>
      </w:r>
      <w:r w:rsidRPr="00D210C3">
        <w:rPr>
          <w:spacing w:val="4"/>
          <w:sz w:val="28"/>
          <w:szCs w:val="28"/>
        </w:rPr>
        <w:t xml:space="preserve"> </w:t>
      </w:r>
      <w:r w:rsidRPr="00D210C3">
        <w:rPr>
          <w:sz w:val="28"/>
          <w:szCs w:val="28"/>
        </w:rPr>
        <w:t>национальные</w:t>
      </w:r>
      <w:r w:rsidRPr="00D210C3">
        <w:rPr>
          <w:spacing w:val="-6"/>
          <w:sz w:val="28"/>
          <w:szCs w:val="28"/>
        </w:rPr>
        <w:t xml:space="preserve"> </w:t>
      </w:r>
      <w:r w:rsidRPr="00D210C3">
        <w:rPr>
          <w:sz w:val="28"/>
          <w:szCs w:val="28"/>
        </w:rPr>
        <w:t>проблемы.</w:t>
      </w:r>
    </w:p>
    <w:p w14:paraId="5D56BD4F" w14:textId="77777777" w:rsidR="00D210C3" w:rsidRPr="00D210C3" w:rsidRDefault="00D210C3" w:rsidP="00D210C3">
      <w:pPr>
        <w:pStyle w:val="ab"/>
        <w:spacing w:line="360" w:lineRule="auto"/>
        <w:ind w:left="115" w:right="107" w:firstLine="851"/>
        <w:rPr>
          <w:sz w:val="28"/>
          <w:szCs w:val="28"/>
        </w:rPr>
      </w:pPr>
      <w:r w:rsidRPr="00D210C3">
        <w:rPr>
          <w:sz w:val="28"/>
          <w:szCs w:val="28"/>
        </w:rPr>
        <w:t>Система предусматривает постоянный мониторинг производства и импорта продуктов питания, а также потребления на душу населения с учетом их доступности. Одновременно вырабатываются предельно допустимые значения потребления продуктов питания на душу населения,</w:t>
      </w:r>
      <w:r w:rsidRPr="00D210C3">
        <w:rPr>
          <w:spacing w:val="1"/>
          <w:sz w:val="28"/>
          <w:szCs w:val="28"/>
        </w:rPr>
        <w:t xml:space="preserve"> </w:t>
      </w:r>
      <w:r w:rsidRPr="00D210C3">
        <w:rPr>
          <w:sz w:val="28"/>
          <w:szCs w:val="28"/>
        </w:rPr>
        <w:t>снижение которых может привести к дестабилизации общества. Всесторонний мониторинг позволяет выявить внешние и внутренние угрозы продовольственной безопасности и продовольственной</w:t>
      </w:r>
      <w:r w:rsidRPr="00D210C3">
        <w:rPr>
          <w:spacing w:val="3"/>
          <w:sz w:val="28"/>
          <w:szCs w:val="28"/>
        </w:rPr>
        <w:t xml:space="preserve"> </w:t>
      </w:r>
      <w:r w:rsidRPr="00D210C3">
        <w:rPr>
          <w:sz w:val="28"/>
          <w:szCs w:val="28"/>
        </w:rPr>
        <w:t>независимости</w:t>
      </w:r>
      <w:r w:rsidRPr="00D210C3">
        <w:rPr>
          <w:spacing w:val="3"/>
          <w:sz w:val="28"/>
          <w:szCs w:val="28"/>
        </w:rPr>
        <w:t xml:space="preserve"> </w:t>
      </w:r>
      <w:r w:rsidRPr="00D210C3">
        <w:rPr>
          <w:sz w:val="28"/>
          <w:szCs w:val="28"/>
        </w:rPr>
        <w:t>и</w:t>
      </w:r>
      <w:r w:rsidRPr="00D210C3">
        <w:rPr>
          <w:spacing w:val="-2"/>
          <w:sz w:val="28"/>
          <w:szCs w:val="28"/>
        </w:rPr>
        <w:t xml:space="preserve"> </w:t>
      </w:r>
      <w:r w:rsidRPr="00D210C3">
        <w:rPr>
          <w:sz w:val="28"/>
          <w:szCs w:val="28"/>
        </w:rPr>
        <w:t>наметить</w:t>
      </w:r>
      <w:r w:rsidRPr="00D210C3">
        <w:rPr>
          <w:spacing w:val="1"/>
          <w:sz w:val="28"/>
          <w:szCs w:val="28"/>
        </w:rPr>
        <w:t xml:space="preserve"> </w:t>
      </w:r>
      <w:r w:rsidRPr="00D210C3">
        <w:rPr>
          <w:sz w:val="28"/>
          <w:szCs w:val="28"/>
        </w:rPr>
        <w:t>основные</w:t>
      </w:r>
      <w:r w:rsidRPr="00D210C3">
        <w:rPr>
          <w:spacing w:val="-6"/>
          <w:sz w:val="28"/>
          <w:szCs w:val="28"/>
        </w:rPr>
        <w:t xml:space="preserve"> </w:t>
      </w:r>
      <w:r w:rsidRPr="00D210C3">
        <w:rPr>
          <w:sz w:val="28"/>
          <w:szCs w:val="28"/>
        </w:rPr>
        <w:t>пути</w:t>
      </w:r>
      <w:r w:rsidRPr="00D210C3">
        <w:rPr>
          <w:spacing w:val="3"/>
          <w:sz w:val="28"/>
          <w:szCs w:val="28"/>
        </w:rPr>
        <w:t xml:space="preserve"> </w:t>
      </w:r>
      <w:r w:rsidRPr="00D210C3">
        <w:rPr>
          <w:sz w:val="28"/>
          <w:szCs w:val="28"/>
        </w:rPr>
        <w:t>по</w:t>
      </w:r>
      <w:r w:rsidRPr="00D210C3">
        <w:rPr>
          <w:spacing w:val="-3"/>
          <w:sz w:val="28"/>
          <w:szCs w:val="28"/>
        </w:rPr>
        <w:t xml:space="preserve"> </w:t>
      </w:r>
      <w:r w:rsidRPr="00D210C3">
        <w:rPr>
          <w:sz w:val="28"/>
          <w:szCs w:val="28"/>
        </w:rPr>
        <w:t>их</w:t>
      </w:r>
      <w:r w:rsidRPr="00D210C3">
        <w:rPr>
          <w:spacing w:val="-4"/>
          <w:sz w:val="28"/>
          <w:szCs w:val="28"/>
        </w:rPr>
        <w:t xml:space="preserve"> </w:t>
      </w:r>
      <w:r w:rsidRPr="00D210C3">
        <w:rPr>
          <w:sz w:val="28"/>
          <w:szCs w:val="28"/>
        </w:rPr>
        <w:t>предотвращению.</w:t>
      </w:r>
    </w:p>
    <w:p w14:paraId="37692BFF" w14:textId="370F76CA" w:rsidR="00D210C3" w:rsidRPr="00D210C3" w:rsidRDefault="00D210C3" w:rsidP="00D210C3">
      <w:pPr>
        <w:spacing w:after="0" w:line="360" w:lineRule="auto"/>
        <w:ind w:firstLine="851"/>
        <w:jc w:val="both"/>
        <w:rPr>
          <w:rFonts w:ascii="Times New Roman" w:hAnsi="Times New Roman" w:cs="Times New Roman"/>
          <w:sz w:val="28"/>
          <w:szCs w:val="28"/>
        </w:rPr>
      </w:pPr>
      <w:r w:rsidRPr="00D210C3">
        <w:rPr>
          <w:rFonts w:ascii="Times New Roman" w:hAnsi="Times New Roman" w:cs="Times New Roman"/>
          <w:sz w:val="28"/>
          <w:szCs w:val="28"/>
        </w:rPr>
        <w:t>Таким образом, можно сделать вывод о том, что продовольственная безопасность в России не является стабильной, так как она постоянно меняется, в зависимости от различных факторов текущего времени. При этом она продолжает являться одним из важнейших факторов современной экономической теории. Понятие продовольственной безопасности должно включать в себя конкретные задачи и цели, обеспечивая реализацию внутренних и внешних факторов. Также, можно сказать о том, что ее состояние оценивается с помощью огромного спектра показателей, которые включают в себя физическую и экономическую доступность.</w:t>
      </w:r>
    </w:p>
    <w:p w14:paraId="61051271" w14:textId="58C9B133" w:rsidR="00D210C3" w:rsidRPr="00D210C3" w:rsidRDefault="00D210C3" w:rsidP="00D210C3">
      <w:pPr>
        <w:pStyle w:val="ab"/>
        <w:spacing w:line="360" w:lineRule="auto"/>
        <w:ind w:left="115" w:right="107" w:firstLine="851"/>
        <w:rPr>
          <w:sz w:val="28"/>
          <w:szCs w:val="28"/>
        </w:rPr>
      </w:pPr>
    </w:p>
    <w:p w14:paraId="74804671" w14:textId="77777777" w:rsidR="00D210C3" w:rsidRPr="00D210C3" w:rsidRDefault="00D210C3" w:rsidP="00D210C3">
      <w:pPr>
        <w:spacing w:after="0" w:line="360" w:lineRule="auto"/>
        <w:ind w:firstLine="851"/>
        <w:jc w:val="both"/>
        <w:rPr>
          <w:rFonts w:ascii="Times New Roman" w:hAnsi="Times New Roman" w:cs="Times New Roman"/>
          <w:sz w:val="28"/>
          <w:szCs w:val="28"/>
        </w:rPr>
      </w:pPr>
    </w:p>
    <w:p w14:paraId="58B68FA6" w14:textId="41B586F1" w:rsidR="00D210C3" w:rsidRDefault="00D210C3" w:rsidP="00D210C3">
      <w:pPr>
        <w:spacing w:after="0" w:line="360" w:lineRule="auto"/>
        <w:ind w:firstLine="851"/>
        <w:jc w:val="both"/>
        <w:rPr>
          <w:rFonts w:ascii="Times New Roman" w:hAnsi="Times New Roman" w:cs="Times New Roman"/>
          <w:sz w:val="28"/>
          <w:szCs w:val="28"/>
        </w:rPr>
      </w:pPr>
    </w:p>
    <w:p w14:paraId="52F8C14A" w14:textId="77777777" w:rsidR="00D210C3" w:rsidRDefault="00D210C3" w:rsidP="00D210C3">
      <w:pPr>
        <w:spacing w:after="0" w:line="360" w:lineRule="auto"/>
        <w:ind w:firstLine="851"/>
        <w:jc w:val="both"/>
        <w:rPr>
          <w:rFonts w:ascii="Times New Roman" w:hAnsi="Times New Roman" w:cs="Times New Roman"/>
          <w:sz w:val="28"/>
          <w:szCs w:val="28"/>
        </w:rPr>
      </w:pPr>
    </w:p>
    <w:p w14:paraId="7751AE46" w14:textId="77777777" w:rsidR="00D210C3" w:rsidRDefault="00D210C3" w:rsidP="00D210C3">
      <w:pPr>
        <w:spacing w:after="0" w:line="360" w:lineRule="auto"/>
        <w:ind w:firstLine="851"/>
        <w:jc w:val="both"/>
        <w:rPr>
          <w:rFonts w:ascii="Times New Roman" w:hAnsi="Times New Roman" w:cs="Times New Roman"/>
          <w:sz w:val="28"/>
          <w:szCs w:val="28"/>
        </w:rPr>
      </w:pPr>
    </w:p>
    <w:p w14:paraId="3E9696CE" w14:textId="77777777" w:rsidR="00D210C3" w:rsidRDefault="00D210C3" w:rsidP="00D210C3">
      <w:pPr>
        <w:spacing w:after="0" w:line="360" w:lineRule="auto"/>
        <w:ind w:firstLine="851"/>
        <w:jc w:val="both"/>
        <w:rPr>
          <w:rFonts w:ascii="Times New Roman" w:hAnsi="Times New Roman" w:cs="Times New Roman"/>
          <w:sz w:val="28"/>
          <w:szCs w:val="28"/>
        </w:rPr>
      </w:pPr>
    </w:p>
    <w:p w14:paraId="318C0572" w14:textId="77777777" w:rsidR="00D210C3" w:rsidRDefault="00D210C3" w:rsidP="00D210C3">
      <w:pPr>
        <w:spacing w:after="0" w:line="360" w:lineRule="auto"/>
        <w:ind w:firstLine="851"/>
        <w:jc w:val="both"/>
        <w:rPr>
          <w:rFonts w:ascii="Times New Roman" w:hAnsi="Times New Roman" w:cs="Times New Roman"/>
          <w:sz w:val="28"/>
          <w:szCs w:val="28"/>
        </w:rPr>
      </w:pPr>
    </w:p>
    <w:p w14:paraId="649ED6FC" w14:textId="77777777" w:rsidR="00D210C3" w:rsidRDefault="00D210C3" w:rsidP="00D210C3">
      <w:pPr>
        <w:spacing w:after="0" w:line="360" w:lineRule="auto"/>
        <w:ind w:firstLine="851"/>
        <w:jc w:val="both"/>
        <w:rPr>
          <w:rFonts w:ascii="Times New Roman" w:hAnsi="Times New Roman" w:cs="Times New Roman"/>
          <w:sz w:val="28"/>
          <w:szCs w:val="28"/>
        </w:rPr>
      </w:pPr>
    </w:p>
    <w:p w14:paraId="740F969E" w14:textId="77777777" w:rsidR="00D210C3" w:rsidRPr="00D210C3" w:rsidRDefault="00D210C3" w:rsidP="00D210C3">
      <w:pPr>
        <w:spacing w:after="0" w:line="360" w:lineRule="auto"/>
        <w:ind w:firstLine="851"/>
        <w:jc w:val="both"/>
        <w:rPr>
          <w:rFonts w:ascii="Times New Roman" w:hAnsi="Times New Roman" w:cs="Times New Roman"/>
          <w:sz w:val="28"/>
          <w:szCs w:val="28"/>
        </w:rPr>
      </w:pPr>
    </w:p>
    <w:p w14:paraId="02197111" w14:textId="77777777" w:rsidR="00763BFE" w:rsidRPr="00D210C3" w:rsidRDefault="00763BFE" w:rsidP="00430DDA">
      <w:pPr>
        <w:rPr>
          <w:rFonts w:ascii="Times New Roman" w:hAnsi="Times New Roman" w:cs="Times New Roman"/>
        </w:rPr>
      </w:pPr>
    </w:p>
    <w:p w14:paraId="19983446" w14:textId="77777777" w:rsidR="00B07922" w:rsidRDefault="009E4DB1" w:rsidP="00B07922">
      <w:pPr>
        <w:pStyle w:val="1"/>
        <w:spacing w:line="360" w:lineRule="auto"/>
        <w:jc w:val="center"/>
        <w:rPr>
          <w:rFonts w:ascii="Times New Roman" w:hAnsi="Times New Roman" w:cs="Times New Roman"/>
          <w:b/>
          <w:bCs/>
          <w:color w:val="auto"/>
          <w:sz w:val="28"/>
          <w:szCs w:val="28"/>
        </w:rPr>
      </w:pPr>
      <w:bookmarkStart w:id="14" w:name="_Toc104247162"/>
      <w:bookmarkStart w:id="15" w:name="_GoBack"/>
      <w:bookmarkEnd w:id="15"/>
      <w:r w:rsidRPr="00D210C3">
        <w:rPr>
          <w:rFonts w:ascii="Times New Roman" w:hAnsi="Times New Roman" w:cs="Times New Roman"/>
          <w:b/>
          <w:bCs/>
          <w:color w:val="auto"/>
          <w:sz w:val="28"/>
          <w:szCs w:val="28"/>
        </w:rPr>
        <w:lastRenderedPageBreak/>
        <w:t>Список использованных источников</w:t>
      </w:r>
      <w:bookmarkEnd w:id="14"/>
    </w:p>
    <w:p w14:paraId="5DF281CD" w14:textId="77777777" w:rsidR="00CA7CC2" w:rsidRPr="00CA7CC2" w:rsidRDefault="00CA7CC2" w:rsidP="00CA7CC2"/>
    <w:p w14:paraId="5275B3D8" w14:textId="74059F6C" w:rsidR="00B07922" w:rsidRPr="00CA7CC2" w:rsidRDefault="00B07922"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1  Указ Президента РФ от 21 января 2020 г. N 20 "Об утверждении Доктрины продовольственной безопасности Российской Федерации".</w:t>
      </w:r>
      <w:r w:rsidR="00136BA9" w:rsidRPr="00CA7CC2">
        <w:rPr>
          <w:rFonts w:ascii="Times New Roman" w:hAnsi="Times New Roman" w:cs="Times New Roman"/>
          <w:sz w:val="28"/>
          <w:szCs w:val="28"/>
        </w:rPr>
        <w:t xml:space="preserve"> – URL: </w:t>
      </w:r>
      <w:hyperlink r:id="rId8" w:history="1">
        <w:r w:rsidR="00136BA9" w:rsidRPr="00CA7CC2">
          <w:rPr>
            <w:rStyle w:val="a5"/>
            <w:rFonts w:ascii="Times New Roman" w:hAnsi="Times New Roman" w:cs="Times New Roman"/>
            <w:color w:val="auto"/>
            <w:sz w:val="28"/>
            <w:szCs w:val="28"/>
            <w:u w:val="none"/>
          </w:rPr>
          <w:t>https://base.garant.ru/73438425/</w:t>
        </w:r>
      </w:hyperlink>
      <w:r w:rsidR="00136BA9" w:rsidRPr="00CA7CC2">
        <w:rPr>
          <w:rFonts w:ascii="Times New Roman" w:hAnsi="Times New Roman" w:cs="Times New Roman"/>
          <w:sz w:val="28"/>
          <w:szCs w:val="28"/>
        </w:rPr>
        <w:t xml:space="preserve"> (дата обращения: 20.05.2022).</w:t>
      </w:r>
    </w:p>
    <w:p w14:paraId="273CBE81" w14:textId="2ECF0DD0" w:rsidR="00136BA9" w:rsidRPr="00CA7CC2" w:rsidRDefault="00136BA9"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 xml:space="preserve">2 </w:t>
      </w:r>
      <w:r w:rsidR="00B6653B" w:rsidRPr="00CA7CC2">
        <w:rPr>
          <w:rFonts w:ascii="Times New Roman" w:hAnsi="Times New Roman" w:cs="Times New Roman"/>
          <w:sz w:val="28"/>
          <w:szCs w:val="28"/>
        </w:rPr>
        <w:t>Кудряков В.Г. Государственное регулирование региональной продовольственной безопасности в условиях санкционного режима / В.Г. Кудряков, Е.И. Артемова, Е.В. Плотникова // Политематический сетевой электронный научный журнал Кубанского государственного аграрного университета. 2022. №123.</w:t>
      </w:r>
    </w:p>
    <w:p w14:paraId="4FE04B2C" w14:textId="55AB8DDD" w:rsidR="00B6653B" w:rsidRPr="00CA7CC2" w:rsidRDefault="00B6653B"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 xml:space="preserve">3 </w:t>
      </w:r>
      <w:r w:rsidR="00DE3268" w:rsidRPr="00CA7CC2">
        <w:rPr>
          <w:rFonts w:ascii="Times New Roman" w:hAnsi="Times New Roman" w:cs="Times New Roman"/>
          <w:sz w:val="28"/>
          <w:szCs w:val="28"/>
        </w:rPr>
        <w:t>Мельников, Б. А. Продовольственная проблема в условиях глобализации мировой экономики / Е. И. Артемова, Б. А. Мельников // Труды Кубанского государственного аграрного университета. – 2019. – № 47. – С. 7–12.</w:t>
      </w:r>
    </w:p>
    <w:p w14:paraId="50ED3880" w14:textId="633EEF8C" w:rsidR="00DE3268" w:rsidRPr="00CA7CC2" w:rsidRDefault="00DE3268"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 xml:space="preserve">4 </w:t>
      </w:r>
      <w:r w:rsidR="007F55AC" w:rsidRPr="00CA7CC2">
        <w:rPr>
          <w:rFonts w:ascii="Times New Roman" w:hAnsi="Times New Roman" w:cs="Times New Roman"/>
          <w:sz w:val="28"/>
          <w:szCs w:val="28"/>
        </w:rPr>
        <w:t xml:space="preserve">Крапчина Л.Н., Князькина А.А. </w:t>
      </w:r>
      <w:hyperlink r:id="rId9" w:history="1">
        <w:r w:rsidR="007F55AC" w:rsidRPr="00CA7CC2">
          <w:rPr>
            <w:rStyle w:val="a5"/>
            <w:rFonts w:ascii="Times New Roman" w:hAnsi="Times New Roman" w:cs="Times New Roman"/>
            <w:color w:val="auto"/>
            <w:sz w:val="28"/>
            <w:szCs w:val="28"/>
            <w:u w:val="none"/>
          </w:rPr>
          <w:t>Сельские территории в системе обеспечения продовольственной безопасности России</w:t>
        </w:r>
      </w:hyperlink>
      <w:r w:rsidR="007F55AC" w:rsidRPr="00CA7CC2">
        <w:rPr>
          <w:rFonts w:ascii="Times New Roman" w:hAnsi="Times New Roman" w:cs="Times New Roman"/>
          <w:sz w:val="28"/>
          <w:szCs w:val="28"/>
        </w:rPr>
        <w:t> Продовольственная политика и безопасность. № 3 / 2019.</w:t>
      </w:r>
    </w:p>
    <w:p w14:paraId="327270EC" w14:textId="241C6415" w:rsidR="007F55AC" w:rsidRPr="00CA7CC2" w:rsidRDefault="007F55AC"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 xml:space="preserve">5 </w:t>
      </w:r>
      <w:r w:rsidR="0049487A" w:rsidRPr="00CA7CC2">
        <w:rPr>
          <w:rFonts w:ascii="Times New Roman" w:hAnsi="Times New Roman" w:cs="Times New Roman"/>
          <w:sz w:val="28"/>
          <w:szCs w:val="28"/>
        </w:rPr>
        <w:t xml:space="preserve"> Анищенко А.Н., Лясников Н.В. </w:t>
      </w:r>
      <w:hyperlink r:id="rId10" w:history="1">
        <w:r w:rsidR="0049487A" w:rsidRPr="00CA7CC2">
          <w:rPr>
            <w:rStyle w:val="a5"/>
            <w:rFonts w:ascii="Times New Roman" w:hAnsi="Times New Roman" w:cs="Times New Roman"/>
            <w:color w:val="auto"/>
            <w:sz w:val="28"/>
            <w:szCs w:val="28"/>
            <w:u w:val="none"/>
          </w:rPr>
          <w:t>Совершенствование системы материально-технического обеспечения агропромышленного комплекса для более полного использования его производственного потенциала и возможности обеспечения продовольственной безопасности страны в целом</w:t>
        </w:r>
      </w:hyperlink>
      <w:r w:rsidR="0049487A" w:rsidRPr="00CA7CC2">
        <w:rPr>
          <w:rFonts w:ascii="Times New Roman" w:hAnsi="Times New Roman" w:cs="Times New Roman"/>
          <w:sz w:val="28"/>
          <w:szCs w:val="28"/>
        </w:rPr>
        <w:t> // Продовольственная политика и безопасность. № 4 / 2021.</w:t>
      </w:r>
    </w:p>
    <w:p w14:paraId="397CF012" w14:textId="74B1BEF3" w:rsidR="0049487A" w:rsidRPr="00CA7CC2" w:rsidRDefault="0049487A"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 xml:space="preserve">6 </w:t>
      </w:r>
      <w:r w:rsidR="0082054E" w:rsidRPr="00CA7CC2">
        <w:rPr>
          <w:rFonts w:ascii="Times New Roman" w:hAnsi="Times New Roman" w:cs="Times New Roman"/>
          <w:sz w:val="28"/>
          <w:szCs w:val="28"/>
        </w:rPr>
        <w:t xml:space="preserve">Рябчикова Н.Н. </w:t>
      </w:r>
      <w:hyperlink r:id="rId11" w:history="1">
        <w:r w:rsidR="0082054E" w:rsidRPr="00CA7CC2">
          <w:rPr>
            <w:rStyle w:val="a5"/>
            <w:rFonts w:ascii="Times New Roman" w:hAnsi="Times New Roman" w:cs="Times New Roman"/>
            <w:color w:val="auto"/>
            <w:sz w:val="28"/>
            <w:szCs w:val="28"/>
            <w:u w:val="none"/>
          </w:rPr>
          <w:t>Стратегические направления развития кластерно-сетевых структур с целью обеспечения продовольственной безопасности России в условиях восстановления экономики</w:t>
        </w:r>
      </w:hyperlink>
      <w:r w:rsidR="0082054E" w:rsidRPr="00CA7CC2">
        <w:rPr>
          <w:rFonts w:ascii="Times New Roman" w:hAnsi="Times New Roman" w:cs="Times New Roman"/>
          <w:sz w:val="28"/>
          <w:szCs w:val="28"/>
        </w:rPr>
        <w:t>  // Продовольственная политика и безопасность. № 1 / 2021.</w:t>
      </w:r>
    </w:p>
    <w:p w14:paraId="6AD14561" w14:textId="533E6D3D" w:rsidR="0082054E" w:rsidRPr="00CA7CC2" w:rsidRDefault="0082054E"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 xml:space="preserve">7 </w:t>
      </w:r>
      <w:r w:rsidR="007F4B0A" w:rsidRPr="00CA7CC2">
        <w:rPr>
          <w:rFonts w:ascii="Times New Roman" w:hAnsi="Times New Roman" w:cs="Times New Roman"/>
          <w:sz w:val="28"/>
          <w:szCs w:val="28"/>
        </w:rPr>
        <w:t xml:space="preserve">Антюфеев А.В., Чернявский Ю.В. </w:t>
      </w:r>
      <w:hyperlink r:id="rId12" w:history="1">
        <w:r w:rsidR="007F4B0A" w:rsidRPr="00CA7CC2">
          <w:rPr>
            <w:rStyle w:val="a5"/>
            <w:rFonts w:ascii="Times New Roman" w:hAnsi="Times New Roman" w:cs="Times New Roman"/>
            <w:color w:val="auto"/>
            <w:sz w:val="28"/>
            <w:szCs w:val="28"/>
            <w:u w:val="none"/>
          </w:rPr>
          <w:t>Стратегия формирования территориального «пояса продовольственной безопасности» в зоне влияния областного центра город Волгоград</w:t>
        </w:r>
      </w:hyperlink>
      <w:r w:rsidR="007F4B0A" w:rsidRPr="00CA7CC2">
        <w:rPr>
          <w:rFonts w:ascii="Times New Roman" w:hAnsi="Times New Roman" w:cs="Times New Roman"/>
          <w:sz w:val="28"/>
          <w:szCs w:val="28"/>
        </w:rPr>
        <w:t> // Продовольственная политика и безопасность. № 3 / 2020.</w:t>
      </w:r>
    </w:p>
    <w:p w14:paraId="7CC19B15" w14:textId="21707CD6" w:rsidR="007F4B0A" w:rsidRPr="00CA7CC2" w:rsidRDefault="007F4B0A"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lastRenderedPageBreak/>
        <w:t xml:space="preserve">8 </w:t>
      </w:r>
      <w:r w:rsidR="00E42DF1" w:rsidRPr="00CA7CC2">
        <w:rPr>
          <w:rFonts w:ascii="Times New Roman" w:hAnsi="Times New Roman" w:cs="Times New Roman"/>
          <w:sz w:val="28"/>
          <w:szCs w:val="28"/>
        </w:rPr>
        <w:t>Проблемы обеспечения продовольственной безопасности России // Молодежный научный форум: Общественные и экономические науки: электр. сб. ст. по материалам III студ. междунар. заочной науч.-практ. конф. — М.: «МЦНО». — 2020 —№ 3(3).</w:t>
      </w:r>
    </w:p>
    <w:p w14:paraId="7248ADEF" w14:textId="70E28B55" w:rsidR="00E42DF1" w:rsidRPr="00CA7CC2" w:rsidRDefault="00E42DF1"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 xml:space="preserve">9 </w:t>
      </w:r>
      <w:r w:rsidR="00624B7F" w:rsidRPr="00CA7CC2">
        <w:rPr>
          <w:rFonts w:ascii="Times New Roman" w:hAnsi="Times New Roman" w:cs="Times New Roman"/>
          <w:sz w:val="28"/>
          <w:szCs w:val="28"/>
        </w:rPr>
        <w:t xml:space="preserve">Панкова, В. Н. Развитие мировой продовольственной системы: автореф. дис. </w:t>
      </w:r>
      <w:r w:rsidR="005D59A7" w:rsidRPr="00CA7CC2">
        <w:rPr>
          <w:rFonts w:ascii="Times New Roman" w:hAnsi="Times New Roman" w:cs="Times New Roman"/>
          <w:sz w:val="28"/>
          <w:szCs w:val="28"/>
        </w:rPr>
        <w:t>к</w:t>
      </w:r>
      <w:r w:rsidR="00624B7F" w:rsidRPr="00CA7CC2">
        <w:rPr>
          <w:rFonts w:ascii="Times New Roman" w:hAnsi="Times New Roman" w:cs="Times New Roman"/>
          <w:sz w:val="28"/>
          <w:szCs w:val="28"/>
        </w:rPr>
        <w:t>анд. экон. наук / В. Н. Панкова. – Краснодар, 2020. – 23 с.</w:t>
      </w:r>
    </w:p>
    <w:p w14:paraId="65B5C370" w14:textId="2BFC2134" w:rsidR="00B07922" w:rsidRPr="00CA7CC2" w:rsidRDefault="00624B7F"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 xml:space="preserve">10 </w:t>
      </w:r>
      <w:r w:rsidR="004A1FF7" w:rsidRPr="00CA7CC2">
        <w:rPr>
          <w:rFonts w:ascii="Times New Roman" w:hAnsi="Times New Roman" w:cs="Times New Roman"/>
          <w:sz w:val="28"/>
          <w:szCs w:val="28"/>
        </w:rPr>
        <w:t>Сафин, У. З. Обеспечение продовольственной безопасности в системе экономической безопасности России (теоретико–методологический подход) :автореф. дис. докт. экон. наук / У. З. Сафин.– М.: 2021. – 48с.</w:t>
      </w:r>
    </w:p>
    <w:p w14:paraId="60215BEC" w14:textId="4FF49225" w:rsidR="004A1FF7" w:rsidRPr="00CA7CC2" w:rsidRDefault="004A1FF7"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 xml:space="preserve">11 </w:t>
      </w:r>
      <w:r w:rsidR="005D59A7" w:rsidRPr="00CA7CC2">
        <w:rPr>
          <w:rFonts w:ascii="Times New Roman" w:hAnsi="Times New Roman" w:cs="Times New Roman"/>
          <w:sz w:val="28"/>
          <w:szCs w:val="28"/>
        </w:rPr>
        <w:t>Степанова, Н. Г. Продовольственная безопасность в процессе общественного воспроизводства: дис. канд. экон. наук / Н. Г. Степанова. – М.: 2018. –180 с.</w:t>
      </w:r>
    </w:p>
    <w:p w14:paraId="69C55A70" w14:textId="2E0D012E" w:rsidR="005D59A7" w:rsidRPr="00CA7CC2" w:rsidRDefault="005D59A7"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12</w:t>
      </w:r>
      <w:r w:rsidR="00BE1D5D" w:rsidRPr="00CA7CC2">
        <w:rPr>
          <w:rFonts w:ascii="Times New Roman" w:hAnsi="Times New Roman" w:cs="Times New Roman"/>
          <w:sz w:val="28"/>
          <w:szCs w:val="28"/>
        </w:rPr>
        <w:t xml:space="preserve"> Староверов В.И., Вартанова М.Л.</w:t>
      </w:r>
      <w:r w:rsidRPr="00CA7CC2">
        <w:rPr>
          <w:rFonts w:ascii="Times New Roman" w:hAnsi="Times New Roman" w:cs="Times New Roman"/>
          <w:sz w:val="28"/>
          <w:szCs w:val="28"/>
        </w:rPr>
        <w:t xml:space="preserve"> </w:t>
      </w:r>
      <w:hyperlink r:id="rId13" w:history="1">
        <w:r w:rsidR="00BE1D5D" w:rsidRPr="00CA7CC2">
          <w:rPr>
            <w:rStyle w:val="a5"/>
            <w:rFonts w:ascii="Times New Roman" w:hAnsi="Times New Roman" w:cs="Times New Roman"/>
            <w:color w:val="auto"/>
            <w:sz w:val="28"/>
            <w:szCs w:val="28"/>
            <w:u w:val="none"/>
          </w:rPr>
          <w:t>Продовольственная безопасность России – важнейшая составляющая демографической политики страны</w:t>
        </w:r>
      </w:hyperlink>
      <w:r w:rsidR="00BE1D5D" w:rsidRPr="00CA7CC2">
        <w:rPr>
          <w:rFonts w:ascii="Times New Roman" w:hAnsi="Times New Roman" w:cs="Times New Roman"/>
          <w:sz w:val="28"/>
          <w:szCs w:val="28"/>
        </w:rPr>
        <w:t>  // Экономические отношения. № 4 / 2019.</w:t>
      </w:r>
    </w:p>
    <w:p w14:paraId="5B9819E4" w14:textId="039E8C36" w:rsidR="00BE1D5D" w:rsidRPr="00CA7CC2" w:rsidRDefault="00BE1D5D"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 xml:space="preserve">13 </w:t>
      </w:r>
      <w:r w:rsidR="0002672E" w:rsidRPr="00CA7CC2">
        <w:rPr>
          <w:rFonts w:ascii="Times New Roman" w:hAnsi="Times New Roman" w:cs="Times New Roman"/>
          <w:sz w:val="28"/>
          <w:szCs w:val="28"/>
        </w:rPr>
        <w:t>Алтухов, А. И. Концептуальные основы обеспечения продовольственной безопасности России / А. И. Алтухов, И. Г. Ушачѐв. – М.: ГНУ ВНИИЭСХ, 2019. – 176 с.</w:t>
      </w:r>
    </w:p>
    <w:p w14:paraId="6172A28E" w14:textId="17855DF8" w:rsidR="0002672E" w:rsidRPr="00CA7CC2" w:rsidRDefault="0002672E"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 xml:space="preserve">14 </w:t>
      </w:r>
      <w:r w:rsidR="00D668E8" w:rsidRPr="00CA7CC2">
        <w:rPr>
          <w:rFonts w:ascii="Times New Roman" w:hAnsi="Times New Roman" w:cs="Times New Roman"/>
          <w:sz w:val="28"/>
          <w:szCs w:val="28"/>
        </w:rPr>
        <w:t>Анищенко, А. Н. К вопросу об импортозамещении в продовольственной сфере региона / А. Н. Анищенко // Молодые ученые – экономике: сборник работ молодежной научной школы. – Вологда, 2019. – С. 100–106.</w:t>
      </w:r>
    </w:p>
    <w:p w14:paraId="3383FFAD" w14:textId="7B74EA3B" w:rsidR="00D668E8" w:rsidRPr="00CA7CC2" w:rsidRDefault="00D668E8"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 xml:space="preserve">15 </w:t>
      </w:r>
      <w:r w:rsidR="00902001" w:rsidRPr="00CA7CC2">
        <w:rPr>
          <w:rFonts w:ascii="Times New Roman" w:hAnsi="Times New Roman" w:cs="Times New Roman"/>
          <w:sz w:val="28"/>
          <w:szCs w:val="28"/>
        </w:rPr>
        <w:t>Валетова, Ю. А. Международно-правовое обеспечение продовольственной безопасности: автореф. дис. ... канд. юр. наук / Ю. А. Валетова. – М.: 2018. – 24 с.</w:t>
      </w:r>
    </w:p>
    <w:p w14:paraId="0701C327" w14:textId="6ACBCA38" w:rsidR="00902001" w:rsidRPr="00CA7CC2" w:rsidRDefault="00902001"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 xml:space="preserve">16 </w:t>
      </w:r>
      <w:r w:rsidR="00BF597D" w:rsidRPr="00CA7CC2">
        <w:rPr>
          <w:rFonts w:ascii="Times New Roman" w:hAnsi="Times New Roman" w:cs="Times New Roman"/>
          <w:sz w:val="28"/>
          <w:szCs w:val="28"/>
        </w:rPr>
        <w:t xml:space="preserve">Дохолян С.В. </w:t>
      </w:r>
      <w:hyperlink r:id="rId14" w:history="1">
        <w:r w:rsidR="00BF597D" w:rsidRPr="00CA7CC2">
          <w:rPr>
            <w:rStyle w:val="a5"/>
            <w:rFonts w:ascii="Times New Roman" w:hAnsi="Times New Roman" w:cs="Times New Roman"/>
            <w:color w:val="auto"/>
            <w:sz w:val="28"/>
            <w:szCs w:val="28"/>
            <w:u w:val="none"/>
          </w:rPr>
          <w:t>Инструменты государственного регулирования в обеспечении продовольственной безопасности страны</w:t>
        </w:r>
      </w:hyperlink>
      <w:r w:rsidR="00BF597D" w:rsidRPr="00CA7CC2">
        <w:rPr>
          <w:rFonts w:ascii="Times New Roman" w:hAnsi="Times New Roman" w:cs="Times New Roman"/>
          <w:sz w:val="28"/>
          <w:szCs w:val="28"/>
        </w:rPr>
        <w:t> // Продовольственная политика и безопасность. № 4 / 2016.</w:t>
      </w:r>
    </w:p>
    <w:p w14:paraId="204218DF" w14:textId="13C00038" w:rsidR="00BF597D" w:rsidRPr="00CA7CC2" w:rsidRDefault="00BF597D"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lastRenderedPageBreak/>
        <w:t>17</w:t>
      </w:r>
      <w:r w:rsidR="00987788" w:rsidRPr="00CA7CC2">
        <w:rPr>
          <w:rFonts w:ascii="Times New Roman" w:hAnsi="Times New Roman" w:cs="Times New Roman"/>
          <w:sz w:val="28"/>
          <w:szCs w:val="28"/>
        </w:rPr>
        <w:t xml:space="preserve"> Крылатых Э.Н., Проценко О.Д. </w:t>
      </w:r>
      <w:r w:rsidRPr="00CA7CC2">
        <w:rPr>
          <w:rFonts w:ascii="Times New Roman" w:hAnsi="Times New Roman" w:cs="Times New Roman"/>
          <w:sz w:val="28"/>
          <w:szCs w:val="28"/>
        </w:rPr>
        <w:t xml:space="preserve"> </w:t>
      </w:r>
      <w:hyperlink r:id="rId15" w:history="1">
        <w:r w:rsidR="00987788" w:rsidRPr="00CA7CC2">
          <w:rPr>
            <w:rStyle w:val="a5"/>
            <w:rFonts w:ascii="Times New Roman" w:hAnsi="Times New Roman" w:cs="Times New Roman"/>
            <w:color w:val="auto"/>
            <w:sz w:val="28"/>
            <w:szCs w:val="28"/>
            <w:u w:val="none"/>
          </w:rPr>
          <w:t>Актуальные вопросы обеспечения продовольственной безопасности России в условиях глобальной цифровизации</w:t>
        </w:r>
      </w:hyperlink>
      <w:r w:rsidR="00987788" w:rsidRPr="00CA7CC2">
        <w:rPr>
          <w:rFonts w:ascii="Times New Roman" w:hAnsi="Times New Roman" w:cs="Times New Roman"/>
          <w:sz w:val="28"/>
          <w:szCs w:val="28"/>
        </w:rPr>
        <w:t> // Продовольственная политика и безопасность. № 1 / 2020.</w:t>
      </w:r>
    </w:p>
    <w:p w14:paraId="58F9372E" w14:textId="7FE6EF24" w:rsidR="00987788" w:rsidRPr="00CA7CC2" w:rsidRDefault="00987788"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18</w:t>
      </w:r>
      <w:r w:rsidR="007F6D50" w:rsidRPr="00CA7CC2">
        <w:rPr>
          <w:rFonts w:ascii="Times New Roman" w:hAnsi="Times New Roman" w:cs="Times New Roman"/>
          <w:sz w:val="28"/>
          <w:szCs w:val="28"/>
        </w:rPr>
        <w:t xml:space="preserve"> Дудин М.Н</w:t>
      </w:r>
      <w:r w:rsidRPr="00CA7CC2">
        <w:rPr>
          <w:rFonts w:ascii="Times New Roman" w:hAnsi="Times New Roman" w:cs="Times New Roman"/>
          <w:sz w:val="28"/>
          <w:szCs w:val="28"/>
        </w:rPr>
        <w:t xml:space="preserve"> </w:t>
      </w:r>
      <w:hyperlink r:id="rId16" w:history="1">
        <w:r w:rsidR="007F6D50" w:rsidRPr="00CA7CC2">
          <w:rPr>
            <w:rStyle w:val="a5"/>
            <w:rFonts w:ascii="Times New Roman" w:hAnsi="Times New Roman" w:cs="Times New Roman"/>
            <w:color w:val="auto"/>
            <w:sz w:val="28"/>
            <w:szCs w:val="28"/>
            <w:u w:val="none"/>
          </w:rPr>
          <w:t>Технологии искусственного интеллекта как стратегический ресурс обеспечения глобальной продовольственной безопасности</w:t>
        </w:r>
      </w:hyperlink>
      <w:r w:rsidR="007F6D50" w:rsidRPr="00CA7CC2">
        <w:rPr>
          <w:rFonts w:ascii="Times New Roman" w:hAnsi="Times New Roman" w:cs="Times New Roman"/>
          <w:sz w:val="28"/>
          <w:szCs w:val="28"/>
        </w:rPr>
        <w:t> // Продовольственная политика и безопасность. № 1 / 2020.</w:t>
      </w:r>
    </w:p>
    <w:p w14:paraId="2FC9B7F7" w14:textId="5A46C749" w:rsidR="00430F00" w:rsidRPr="00CA7CC2" w:rsidRDefault="007F6D50"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 xml:space="preserve">19 </w:t>
      </w:r>
      <w:r w:rsidR="00430F00" w:rsidRPr="00CA7CC2">
        <w:rPr>
          <w:rFonts w:ascii="Times New Roman" w:hAnsi="Times New Roman" w:cs="Times New Roman"/>
          <w:sz w:val="28"/>
          <w:szCs w:val="28"/>
        </w:rPr>
        <w:t>Дохолян, С. В., Ибрагимов, М-Т. А., Халималов, М. М. Теоретико-методологические аспекты продо- вольственной безопасности // Региональные проблемы преобразования экономики. 2021. № 4.</w:t>
      </w:r>
    </w:p>
    <w:p w14:paraId="1843648F" w14:textId="3264B962" w:rsidR="00430F00" w:rsidRPr="00CA7CC2" w:rsidRDefault="00430F00"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 xml:space="preserve">20 </w:t>
      </w:r>
      <w:r w:rsidR="00660D64" w:rsidRPr="00CA7CC2">
        <w:rPr>
          <w:rFonts w:ascii="Times New Roman" w:hAnsi="Times New Roman" w:cs="Times New Roman"/>
          <w:sz w:val="28"/>
          <w:szCs w:val="28"/>
        </w:rPr>
        <w:t>Белоусов, В. И. ВТО в России: угрозы и новые возможности конкурентного развития: монография / В. И. Белоусов, А. В. Белоусов, А. А. Белоусов // LAMBERT Akademie Publishing (Германия), 2018. – 259 с.</w:t>
      </w:r>
    </w:p>
    <w:p w14:paraId="7B7890C0" w14:textId="728E0EA4" w:rsidR="00660D64" w:rsidRPr="00CA7CC2" w:rsidRDefault="00660D64"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 xml:space="preserve">21 </w:t>
      </w:r>
      <w:r w:rsidR="00391B39" w:rsidRPr="00CA7CC2">
        <w:rPr>
          <w:rFonts w:ascii="Times New Roman" w:hAnsi="Times New Roman" w:cs="Times New Roman"/>
          <w:sz w:val="28"/>
          <w:szCs w:val="28"/>
        </w:rPr>
        <w:t>Вермель, Д. Ф. Региональные особенности обеспечения продовольственной безопасности России: сб. тезисов Междунар. конф. – М.: 2021. – С. 84–86.</w:t>
      </w:r>
    </w:p>
    <w:p w14:paraId="6985BCEF" w14:textId="4EC35D88" w:rsidR="007F6D50" w:rsidRPr="00CA7CC2" w:rsidRDefault="00391B39"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 xml:space="preserve">22 </w:t>
      </w:r>
      <w:r w:rsidR="00C46E07" w:rsidRPr="00CA7CC2">
        <w:rPr>
          <w:rFonts w:ascii="Times New Roman" w:hAnsi="Times New Roman" w:cs="Times New Roman"/>
          <w:sz w:val="28"/>
          <w:szCs w:val="28"/>
        </w:rPr>
        <w:t>Крылатых, Э. Н. Перспективы развития тарного хозяйства для обеспечения продовольственной безопасности России: монография / Э. Н. Крылатых, В. Г. Ларионов, В. В. Ларионов. – М.: Русайнс, 2019. – 384 с.</w:t>
      </w:r>
    </w:p>
    <w:p w14:paraId="5CC681BC" w14:textId="0E7EF23C" w:rsidR="00C46E07" w:rsidRPr="00CA7CC2" w:rsidRDefault="00C46E07"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 xml:space="preserve">23 </w:t>
      </w:r>
      <w:r w:rsidR="003A0B18" w:rsidRPr="00CA7CC2">
        <w:rPr>
          <w:rFonts w:ascii="Times New Roman" w:hAnsi="Times New Roman" w:cs="Times New Roman"/>
          <w:sz w:val="28"/>
          <w:szCs w:val="28"/>
        </w:rPr>
        <w:t xml:space="preserve">Пронина Ю.Ю., Сенаторов Д.В. </w:t>
      </w:r>
      <w:hyperlink r:id="rId17" w:history="1">
        <w:r w:rsidR="003A0B18" w:rsidRPr="00CA7CC2">
          <w:rPr>
            <w:rStyle w:val="a5"/>
            <w:rFonts w:ascii="Times New Roman" w:hAnsi="Times New Roman" w:cs="Times New Roman"/>
            <w:color w:val="auto"/>
            <w:sz w:val="28"/>
            <w:szCs w:val="28"/>
            <w:u w:val="none"/>
          </w:rPr>
          <w:t>Ресурсный потенциал аграрного сектора в системе обеспечения продовольственной безопасности России</w:t>
        </w:r>
      </w:hyperlink>
      <w:r w:rsidR="003A0B18" w:rsidRPr="00CA7CC2">
        <w:rPr>
          <w:rFonts w:ascii="Times New Roman" w:hAnsi="Times New Roman" w:cs="Times New Roman"/>
          <w:sz w:val="28"/>
          <w:szCs w:val="28"/>
        </w:rPr>
        <w:t> // Продовольственная политика и безопасность. № 2 / 2020.</w:t>
      </w:r>
    </w:p>
    <w:p w14:paraId="5620F53C" w14:textId="47E9DC13" w:rsidR="003A0B18" w:rsidRPr="00CA7CC2" w:rsidRDefault="003A0B18"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 xml:space="preserve">24 </w:t>
      </w:r>
      <w:r w:rsidR="00BF05F5" w:rsidRPr="00CA7CC2">
        <w:rPr>
          <w:rFonts w:ascii="Times New Roman" w:hAnsi="Times New Roman" w:cs="Times New Roman"/>
          <w:sz w:val="28"/>
          <w:szCs w:val="28"/>
        </w:rPr>
        <w:t>Распоряжение Правительства РФ от 10.02.2021 N 296-р (ред. от 24.08.2021) \"Об утверждении перечня показателей в сфере обеспечения продовольственной безопасности Российской Федерации". URL: </w:t>
      </w:r>
      <w:hyperlink r:id="rId18" w:tgtFrame="_blank" w:history="1">
        <w:r w:rsidR="00BF05F5" w:rsidRPr="00CA7CC2">
          <w:rPr>
            <w:rStyle w:val="a5"/>
            <w:rFonts w:ascii="Times New Roman" w:hAnsi="Times New Roman" w:cs="Times New Roman"/>
            <w:color w:val="auto"/>
            <w:sz w:val="28"/>
            <w:szCs w:val="28"/>
            <w:u w:val="none"/>
          </w:rPr>
          <w:t>http://www.consultant.ru/document/cons_doc_LAW_377034/</w:t>
        </w:r>
      </w:hyperlink>
      <w:r w:rsidR="00BF05F5" w:rsidRPr="00CA7CC2">
        <w:rPr>
          <w:rFonts w:ascii="Times New Roman" w:hAnsi="Times New Roman" w:cs="Times New Roman"/>
          <w:sz w:val="28"/>
          <w:szCs w:val="28"/>
        </w:rPr>
        <w:t> (дата обращения: 10.05.2022).</w:t>
      </w:r>
    </w:p>
    <w:p w14:paraId="740E70E6" w14:textId="067B12DB" w:rsidR="00D210C3" w:rsidRPr="00CA7CC2" w:rsidRDefault="00BF05F5" w:rsidP="00CA7CC2">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t xml:space="preserve">25 </w:t>
      </w:r>
      <w:r w:rsidR="00CA7CC2" w:rsidRPr="00CA7CC2">
        <w:rPr>
          <w:rFonts w:ascii="Times New Roman" w:hAnsi="Times New Roman" w:cs="Times New Roman"/>
          <w:sz w:val="28"/>
          <w:szCs w:val="28"/>
        </w:rPr>
        <w:t>Федеральный закон от 2 января 2000 г. N 29-ФЗ "О качестве и безопасности пищевых продуктов" (с изменениями и дополнениями). - URL: </w:t>
      </w:r>
      <w:hyperlink r:id="rId19" w:tgtFrame="_blank" w:history="1">
        <w:r w:rsidR="00CA7CC2" w:rsidRPr="00CA7CC2">
          <w:rPr>
            <w:rStyle w:val="a5"/>
            <w:rFonts w:ascii="Times New Roman" w:hAnsi="Times New Roman" w:cs="Times New Roman"/>
            <w:color w:val="auto"/>
            <w:sz w:val="28"/>
            <w:szCs w:val="28"/>
            <w:u w:val="none"/>
          </w:rPr>
          <w:t>https://base.garant.ru/12117866/ </w:t>
        </w:r>
      </w:hyperlink>
      <w:r w:rsidR="00CA7CC2" w:rsidRPr="00CA7CC2">
        <w:rPr>
          <w:rFonts w:ascii="Times New Roman" w:hAnsi="Times New Roman" w:cs="Times New Roman"/>
          <w:sz w:val="28"/>
          <w:szCs w:val="28"/>
        </w:rPr>
        <w:t>(дата обращения: 10.05.2022).</w:t>
      </w:r>
    </w:p>
    <w:p w14:paraId="6C5A60CF" w14:textId="77777777" w:rsidR="00B20D40" w:rsidRDefault="00CA7CC2" w:rsidP="00B20D40">
      <w:pPr>
        <w:spacing w:after="0" w:line="360" w:lineRule="auto"/>
        <w:ind w:firstLine="851"/>
        <w:jc w:val="both"/>
        <w:rPr>
          <w:rFonts w:ascii="Times New Roman" w:hAnsi="Times New Roman" w:cs="Times New Roman"/>
          <w:sz w:val="28"/>
          <w:szCs w:val="28"/>
        </w:rPr>
      </w:pPr>
      <w:r w:rsidRPr="00CA7CC2">
        <w:rPr>
          <w:rFonts w:ascii="Times New Roman" w:hAnsi="Times New Roman" w:cs="Times New Roman"/>
          <w:sz w:val="28"/>
          <w:szCs w:val="28"/>
        </w:rPr>
        <w:lastRenderedPageBreak/>
        <w:t>26 Яшкова Н.В. </w:t>
      </w:r>
      <w:hyperlink r:id="rId20" w:tgtFrame="_blank" w:history="1">
        <w:r w:rsidRPr="00CA7CC2">
          <w:rPr>
            <w:rStyle w:val="a5"/>
            <w:rFonts w:ascii="Times New Roman" w:hAnsi="Times New Roman" w:cs="Times New Roman"/>
            <w:color w:val="auto"/>
            <w:sz w:val="28"/>
            <w:szCs w:val="28"/>
            <w:u w:val="none"/>
          </w:rPr>
          <w:t>Методика оценки физической доступности продовольствия</w:t>
        </w:r>
      </w:hyperlink>
      <w:r w:rsidRPr="00CA7CC2">
        <w:rPr>
          <w:rFonts w:ascii="Times New Roman" w:hAnsi="Times New Roman" w:cs="Times New Roman"/>
          <w:sz w:val="28"/>
          <w:szCs w:val="28"/>
        </w:rPr>
        <w:t> // Фундаментальные исследования. – 2020. – № 8. – c. 92-96.</w:t>
      </w:r>
    </w:p>
    <w:p w14:paraId="7F2C59EA" w14:textId="020DF41B" w:rsidR="00B20D40" w:rsidRPr="00B20D40" w:rsidRDefault="00B20D40" w:rsidP="00B20D4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27 </w:t>
      </w:r>
      <w:r w:rsidRPr="003A19B0">
        <w:rPr>
          <w:rFonts w:ascii="Times New Roman" w:hAnsi="Times New Roman" w:cs="Times New Roman"/>
          <w:color w:val="000000" w:themeColor="text1"/>
          <w:sz w:val="28"/>
          <w:szCs w:val="28"/>
        </w:rPr>
        <w:t xml:space="preserve">Официальный сайт Росстат. – URL:  </w:t>
      </w:r>
      <w:hyperlink r:id="rId21" w:history="1">
        <w:r w:rsidRPr="003A19B0">
          <w:rPr>
            <w:rStyle w:val="a5"/>
            <w:rFonts w:ascii="Times New Roman" w:hAnsi="Times New Roman" w:cs="Times New Roman"/>
            <w:color w:val="000000" w:themeColor="text1"/>
            <w:sz w:val="28"/>
            <w:szCs w:val="28"/>
          </w:rPr>
          <w:t>https://rosstat.gov.ru/?%2F</w:t>
        </w:r>
      </w:hyperlink>
      <w:r w:rsidRPr="003A19B0">
        <w:rPr>
          <w:rFonts w:ascii="Times New Roman" w:hAnsi="Times New Roman" w:cs="Times New Roman"/>
          <w:color w:val="000000" w:themeColor="text1"/>
          <w:sz w:val="28"/>
          <w:szCs w:val="28"/>
        </w:rPr>
        <w:t xml:space="preserve"> (дата обращения: 20.05.2022).</w:t>
      </w:r>
    </w:p>
    <w:p w14:paraId="1E2BCC09" w14:textId="638250A1" w:rsidR="00B20D40" w:rsidRPr="00B20D40" w:rsidRDefault="00B20D40" w:rsidP="00CA7CC2">
      <w:pPr>
        <w:spacing w:after="0" w:line="360" w:lineRule="auto"/>
        <w:ind w:firstLine="851"/>
        <w:jc w:val="both"/>
        <w:rPr>
          <w:rFonts w:ascii="Times New Roman" w:hAnsi="Times New Roman" w:cs="Times New Roman"/>
          <w:b/>
          <w:bCs/>
          <w:sz w:val="28"/>
          <w:szCs w:val="28"/>
        </w:rPr>
      </w:pPr>
    </w:p>
    <w:sectPr w:rsidR="00B20D40" w:rsidRPr="00B20D40" w:rsidSect="00F83233">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89522" w14:textId="77777777" w:rsidR="006F18B0" w:rsidRDefault="006F18B0" w:rsidP="00F83233">
      <w:pPr>
        <w:spacing w:after="0" w:line="240" w:lineRule="auto"/>
      </w:pPr>
      <w:r>
        <w:separator/>
      </w:r>
    </w:p>
  </w:endnote>
  <w:endnote w:type="continuationSeparator" w:id="0">
    <w:p w14:paraId="1AE1F25C" w14:textId="77777777" w:rsidR="006F18B0" w:rsidRDefault="006F18B0" w:rsidP="00F8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251975"/>
      <w:docPartObj>
        <w:docPartGallery w:val="Page Numbers (Bottom of Page)"/>
        <w:docPartUnique/>
      </w:docPartObj>
    </w:sdtPr>
    <w:sdtEndPr/>
    <w:sdtContent>
      <w:p w14:paraId="6EBB3A3D" w14:textId="287A8D13" w:rsidR="00F83233" w:rsidRDefault="00F83233">
        <w:pPr>
          <w:pStyle w:val="a9"/>
          <w:jc w:val="center"/>
        </w:pPr>
        <w:r>
          <w:fldChar w:fldCharType="begin"/>
        </w:r>
        <w:r>
          <w:instrText>PAGE   \* MERGEFORMAT</w:instrText>
        </w:r>
        <w:r>
          <w:fldChar w:fldCharType="separate"/>
        </w:r>
        <w:r w:rsidR="002C7E2A">
          <w:rPr>
            <w:noProof/>
          </w:rPr>
          <w:t>2</w:t>
        </w:r>
        <w:r>
          <w:fldChar w:fldCharType="end"/>
        </w:r>
      </w:p>
    </w:sdtContent>
  </w:sdt>
  <w:p w14:paraId="71E155DB" w14:textId="77777777" w:rsidR="00F83233" w:rsidRDefault="00F8323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97F9C" w14:textId="77777777" w:rsidR="006F18B0" w:rsidRDefault="006F18B0" w:rsidP="00F83233">
      <w:pPr>
        <w:spacing w:after="0" w:line="240" w:lineRule="auto"/>
      </w:pPr>
      <w:r>
        <w:separator/>
      </w:r>
    </w:p>
  </w:footnote>
  <w:footnote w:type="continuationSeparator" w:id="0">
    <w:p w14:paraId="13DC9EC7" w14:textId="77777777" w:rsidR="006F18B0" w:rsidRDefault="006F18B0" w:rsidP="00F83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368F"/>
    <w:multiLevelType w:val="hybridMultilevel"/>
    <w:tmpl w:val="7A800904"/>
    <w:lvl w:ilvl="0" w:tplc="43B49BCA">
      <w:start w:val="1"/>
      <w:numFmt w:val="decimal"/>
      <w:lvlText w:val="%1."/>
      <w:lvlJc w:val="left"/>
      <w:pPr>
        <w:ind w:left="173" w:hanging="202"/>
        <w:jc w:val="left"/>
      </w:pPr>
      <w:rPr>
        <w:rFonts w:ascii="Times New Roman" w:eastAsia="Times New Roman" w:hAnsi="Times New Roman" w:cs="Times New Roman" w:hint="default"/>
        <w:i/>
        <w:iCs/>
        <w:w w:val="100"/>
        <w:sz w:val="20"/>
        <w:szCs w:val="20"/>
        <w:lang w:val="ru-RU" w:eastAsia="en-US" w:bidi="ar-SA"/>
      </w:rPr>
    </w:lvl>
    <w:lvl w:ilvl="1" w:tplc="FA94A674">
      <w:numFmt w:val="bullet"/>
      <w:lvlText w:val="•"/>
      <w:lvlJc w:val="left"/>
      <w:pPr>
        <w:ind w:left="1092" w:hanging="202"/>
      </w:pPr>
      <w:rPr>
        <w:rFonts w:hint="default"/>
        <w:lang w:val="ru-RU" w:eastAsia="en-US" w:bidi="ar-SA"/>
      </w:rPr>
    </w:lvl>
    <w:lvl w:ilvl="2" w:tplc="57A0F11E">
      <w:numFmt w:val="bullet"/>
      <w:lvlText w:val="•"/>
      <w:lvlJc w:val="left"/>
      <w:pPr>
        <w:ind w:left="2004" w:hanging="202"/>
      </w:pPr>
      <w:rPr>
        <w:rFonts w:hint="default"/>
        <w:lang w:val="ru-RU" w:eastAsia="en-US" w:bidi="ar-SA"/>
      </w:rPr>
    </w:lvl>
    <w:lvl w:ilvl="3" w:tplc="BFD6240A">
      <w:numFmt w:val="bullet"/>
      <w:lvlText w:val="•"/>
      <w:lvlJc w:val="left"/>
      <w:pPr>
        <w:ind w:left="2916" w:hanging="202"/>
      </w:pPr>
      <w:rPr>
        <w:rFonts w:hint="default"/>
        <w:lang w:val="ru-RU" w:eastAsia="en-US" w:bidi="ar-SA"/>
      </w:rPr>
    </w:lvl>
    <w:lvl w:ilvl="4" w:tplc="DF3A4B24">
      <w:numFmt w:val="bullet"/>
      <w:lvlText w:val="•"/>
      <w:lvlJc w:val="left"/>
      <w:pPr>
        <w:ind w:left="3828" w:hanging="202"/>
      </w:pPr>
      <w:rPr>
        <w:rFonts w:hint="default"/>
        <w:lang w:val="ru-RU" w:eastAsia="en-US" w:bidi="ar-SA"/>
      </w:rPr>
    </w:lvl>
    <w:lvl w:ilvl="5" w:tplc="F484FF64">
      <w:numFmt w:val="bullet"/>
      <w:lvlText w:val="•"/>
      <w:lvlJc w:val="left"/>
      <w:pPr>
        <w:ind w:left="4740" w:hanging="202"/>
      </w:pPr>
      <w:rPr>
        <w:rFonts w:hint="default"/>
        <w:lang w:val="ru-RU" w:eastAsia="en-US" w:bidi="ar-SA"/>
      </w:rPr>
    </w:lvl>
    <w:lvl w:ilvl="6" w:tplc="69B6FC34">
      <w:numFmt w:val="bullet"/>
      <w:lvlText w:val="•"/>
      <w:lvlJc w:val="left"/>
      <w:pPr>
        <w:ind w:left="5652" w:hanging="202"/>
      </w:pPr>
      <w:rPr>
        <w:rFonts w:hint="default"/>
        <w:lang w:val="ru-RU" w:eastAsia="en-US" w:bidi="ar-SA"/>
      </w:rPr>
    </w:lvl>
    <w:lvl w:ilvl="7" w:tplc="0D82A630">
      <w:numFmt w:val="bullet"/>
      <w:lvlText w:val="•"/>
      <w:lvlJc w:val="left"/>
      <w:pPr>
        <w:ind w:left="6564" w:hanging="202"/>
      </w:pPr>
      <w:rPr>
        <w:rFonts w:hint="default"/>
        <w:lang w:val="ru-RU" w:eastAsia="en-US" w:bidi="ar-SA"/>
      </w:rPr>
    </w:lvl>
    <w:lvl w:ilvl="8" w:tplc="16E22CD2">
      <w:numFmt w:val="bullet"/>
      <w:lvlText w:val="•"/>
      <w:lvlJc w:val="left"/>
      <w:pPr>
        <w:ind w:left="7476" w:hanging="202"/>
      </w:pPr>
      <w:rPr>
        <w:rFonts w:hint="default"/>
        <w:lang w:val="ru-RU" w:eastAsia="en-US" w:bidi="ar-SA"/>
      </w:rPr>
    </w:lvl>
  </w:abstractNum>
  <w:abstractNum w:abstractNumId="1" w15:restartNumberingAfterBreak="0">
    <w:nsid w:val="0FD34DFA"/>
    <w:multiLevelType w:val="multilevel"/>
    <w:tmpl w:val="6186DE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B39EF"/>
    <w:multiLevelType w:val="hybridMultilevel"/>
    <w:tmpl w:val="771C0EBE"/>
    <w:lvl w:ilvl="0" w:tplc="DCE82C4A">
      <w:start w:val="1"/>
      <w:numFmt w:val="decimal"/>
      <w:lvlText w:val="%1)"/>
      <w:lvlJc w:val="left"/>
      <w:pPr>
        <w:ind w:left="116" w:hanging="269"/>
      </w:pPr>
      <w:rPr>
        <w:rFonts w:ascii="Times New Roman" w:eastAsia="Times New Roman" w:hAnsi="Times New Roman" w:cs="Times New Roman" w:hint="default"/>
        <w:w w:val="100"/>
        <w:sz w:val="28"/>
        <w:szCs w:val="28"/>
        <w:lang w:val="ru-RU" w:eastAsia="en-US" w:bidi="ar-SA"/>
      </w:rPr>
    </w:lvl>
    <w:lvl w:ilvl="1" w:tplc="D07CCB22">
      <w:numFmt w:val="bullet"/>
      <w:lvlText w:val="•"/>
      <w:lvlJc w:val="left"/>
      <w:pPr>
        <w:ind w:left="1038" w:hanging="269"/>
      </w:pPr>
      <w:rPr>
        <w:rFonts w:hint="default"/>
        <w:lang w:val="ru-RU" w:eastAsia="en-US" w:bidi="ar-SA"/>
      </w:rPr>
    </w:lvl>
    <w:lvl w:ilvl="2" w:tplc="5D502466">
      <w:numFmt w:val="bullet"/>
      <w:lvlText w:val="•"/>
      <w:lvlJc w:val="left"/>
      <w:pPr>
        <w:ind w:left="1956" w:hanging="269"/>
      </w:pPr>
      <w:rPr>
        <w:rFonts w:hint="default"/>
        <w:lang w:val="ru-RU" w:eastAsia="en-US" w:bidi="ar-SA"/>
      </w:rPr>
    </w:lvl>
    <w:lvl w:ilvl="3" w:tplc="D31A1C92">
      <w:numFmt w:val="bullet"/>
      <w:lvlText w:val="•"/>
      <w:lvlJc w:val="left"/>
      <w:pPr>
        <w:ind w:left="2874" w:hanging="269"/>
      </w:pPr>
      <w:rPr>
        <w:rFonts w:hint="default"/>
        <w:lang w:val="ru-RU" w:eastAsia="en-US" w:bidi="ar-SA"/>
      </w:rPr>
    </w:lvl>
    <w:lvl w:ilvl="4" w:tplc="5B624522">
      <w:numFmt w:val="bullet"/>
      <w:lvlText w:val="•"/>
      <w:lvlJc w:val="left"/>
      <w:pPr>
        <w:ind w:left="3792" w:hanging="269"/>
      </w:pPr>
      <w:rPr>
        <w:rFonts w:hint="default"/>
        <w:lang w:val="ru-RU" w:eastAsia="en-US" w:bidi="ar-SA"/>
      </w:rPr>
    </w:lvl>
    <w:lvl w:ilvl="5" w:tplc="9C0E6E78">
      <w:numFmt w:val="bullet"/>
      <w:lvlText w:val="•"/>
      <w:lvlJc w:val="left"/>
      <w:pPr>
        <w:ind w:left="4710" w:hanging="269"/>
      </w:pPr>
      <w:rPr>
        <w:rFonts w:hint="default"/>
        <w:lang w:val="ru-RU" w:eastAsia="en-US" w:bidi="ar-SA"/>
      </w:rPr>
    </w:lvl>
    <w:lvl w:ilvl="6" w:tplc="72664A9E">
      <w:numFmt w:val="bullet"/>
      <w:lvlText w:val="•"/>
      <w:lvlJc w:val="left"/>
      <w:pPr>
        <w:ind w:left="5628" w:hanging="269"/>
      </w:pPr>
      <w:rPr>
        <w:rFonts w:hint="default"/>
        <w:lang w:val="ru-RU" w:eastAsia="en-US" w:bidi="ar-SA"/>
      </w:rPr>
    </w:lvl>
    <w:lvl w:ilvl="7" w:tplc="FB709F8C">
      <w:numFmt w:val="bullet"/>
      <w:lvlText w:val="•"/>
      <w:lvlJc w:val="left"/>
      <w:pPr>
        <w:ind w:left="6546" w:hanging="269"/>
      </w:pPr>
      <w:rPr>
        <w:rFonts w:hint="default"/>
        <w:lang w:val="ru-RU" w:eastAsia="en-US" w:bidi="ar-SA"/>
      </w:rPr>
    </w:lvl>
    <w:lvl w:ilvl="8" w:tplc="2FF659EE">
      <w:numFmt w:val="bullet"/>
      <w:lvlText w:val="•"/>
      <w:lvlJc w:val="left"/>
      <w:pPr>
        <w:ind w:left="7464" w:hanging="269"/>
      </w:pPr>
      <w:rPr>
        <w:rFonts w:hint="default"/>
        <w:lang w:val="ru-RU" w:eastAsia="en-US" w:bidi="ar-SA"/>
      </w:rPr>
    </w:lvl>
  </w:abstractNum>
  <w:abstractNum w:abstractNumId="3" w15:restartNumberingAfterBreak="0">
    <w:nsid w:val="1CCC77B2"/>
    <w:multiLevelType w:val="hybridMultilevel"/>
    <w:tmpl w:val="4FC6CB80"/>
    <w:lvl w:ilvl="0" w:tplc="623AD2D8">
      <w:numFmt w:val="bullet"/>
      <w:lvlText w:val=""/>
      <w:lvlJc w:val="left"/>
      <w:pPr>
        <w:ind w:left="222" w:hanging="168"/>
      </w:pPr>
      <w:rPr>
        <w:rFonts w:ascii="Symbol" w:eastAsia="Symbol" w:hAnsi="Symbol" w:cs="Symbol" w:hint="default"/>
        <w:w w:val="100"/>
        <w:sz w:val="22"/>
        <w:szCs w:val="22"/>
        <w:lang w:val="ru-RU" w:eastAsia="en-US" w:bidi="ar-SA"/>
      </w:rPr>
    </w:lvl>
    <w:lvl w:ilvl="1" w:tplc="43FEEC18">
      <w:numFmt w:val="bullet"/>
      <w:lvlText w:val="•"/>
      <w:lvlJc w:val="left"/>
      <w:pPr>
        <w:ind w:left="1102" w:hanging="168"/>
      </w:pPr>
      <w:rPr>
        <w:rFonts w:hint="default"/>
        <w:lang w:val="ru-RU" w:eastAsia="en-US" w:bidi="ar-SA"/>
      </w:rPr>
    </w:lvl>
    <w:lvl w:ilvl="2" w:tplc="186C343E">
      <w:numFmt w:val="bullet"/>
      <w:lvlText w:val="•"/>
      <w:lvlJc w:val="left"/>
      <w:pPr>
        <w:ind w:left="1984" w:hanging="168"/>
      </w:pPr>
      <w:rPr>
        <w:rFonts w:hint="default"/>
        <w:lang w:val="ru-RU" w:eastAsia="en-US" w:bidi="ar-SA"/>
      </w:rPr>
    </w:lvl>
    <w:lvl w:ilvl="3" w:tplc="B5C86FC8">
      <w:numFmt w:val="bullet"/>
      <w:lvlText w:val="•"/>
      <w:lvlJc w:val="left"/>
      <w:pPr>
        <w:ind w:left="2866" w:hanging="168"/>
      </w:pPr>
      <w:rPr>
        <w:rFonts w:hint="default"/>
        <w:lang w:val="ru-RU" w:eastAsia="en-US" w:bidi="ar-SA"/>
      </w:rPr>
    </w:lvl>
    <w:lvl w:ilvl="4" w:tplc="DF3C7A00">
      <w:numFmt w:val="bullet"/>
      <w:lvlText w:val="•"/>
      <w:lvlJc w:val="left"/>
      <w:pPr>
        <w:ind w:left="3749" w:hanging="168"/>
      </w:pPr>
      <w:rPr>
        <w:rFonts w:hint="default"/>
        <w:lang w:val="ru-RU" w:eastAsia="en-US" w:bidi="ar-SA"/>
      </w:rPr>
    </w:lvl>
    <w:lvl w:ilvl="5" w:tplc="F6E68252">
      <w:numFmt w:val="bullet"/>
      <w:lvlText w:val="•"/>
      <w:lvlJc w:val="left"/>
      <w:pPr>
        <w:ind w:left="4631" w:hanging="168"/>
      </w:pPr>
      <w:rPr>
        <w:rFonts w:hint="default"/>
        <w:lang w:val="ru-RU" w:eastAsia="en-US" w:bidi="ar-SA"/>
      </w:rPr>
    </w:lvl>
    <w:lvl w:ilvl="6" w:tplc="2398C504">
      <w:numFmt w:val="bullet"/>
      <w:lvlText w:val="•"/>
      <w:lvlJc w:val="left"/>
      <w:pPr>
        <w:ind w:left="5513" w:hanging="168"/>
      </w:pPr>
      <w:rPr>
        <w:rFonts w:hint="default"/>
        <w:lang w:val="ru-RU" w:eastAsia="en-US" w:bidi="ar-SA"/>
      </w:rPr>
    </w:lvl>
    <w:lvl w:ilvl="7" w:tplc="D534BB1C">
      <w:numFmt w:val="bullet"/>
      <w:lvlText w:val="•"/>
      <w:lvlJc w:val="left"/>
      <w:pPr>
        <w:ind w:left="6396" w:hanging="168"/>
      </w:pPr>
      <w:rPr>
        <w:rFonts w:hint="default"/>
        <w:lang w:val="ru-RU" w:eastAsia="en-US" w:bidi="ar-SA"/>
      </w:rPr>
    </w:lvl>
    <w:lvl w:ilvl="8" w:tplc="CC08CC8E">
      <w:numFmt w:val="bullet"/>
      <w:lvlText w:val="•"/>
      <w:lvlJc w:val="left"/>
      <w:pPr>
        <w:ind w:left="7278" w:hanging="168"/>
      </w:pPr>
      <w:rPr>
        <w:rFonts w:hint="default"/>
        <w:lang w:val="ru-RU" w:eastAsia="en-US" w:bidi="ar-SA"/>
      </w:rPr>
    </w:lvl>
  </w:abstractNum>
  <w:abstractNum w:abstractNumId="4" w15:restartNumberingAfterBreak="0">
    <w:nsid w:val="33E765AB"/>
    <w:multiLevelType w:val="hybridMultilevel"/>
    <w:tmpl w:val="2F60E19C"/>
    <w:lvl w:ilvl="0" w:tplc="CC185056">
      <w:numFmt w:val="bullet"/>
      <w:lvlText w:val=""/>
      <w:lvlJc w:val="left"/>
      <w:pPr>
        <w:ind w:left="54" w:hanging="168"/>
      </w:pPr>
      <w:rPr>
        <w:rFonts w:ascii="Symbol" w:eastAsia="Symbol" w:hAnsi="Symbol" w:cs="Symbol" w:hint="default"/>
        <w:w w:val="100"/>
        <w:sz w:val="22"/>
        <w:szCs w:val="22"/>
        <w:lang w:val="ru-RU" w:eastAsia="en-US" w:bidi="ar-SA"/>
      </w:rPr>
    </w:lvl>
    <w:lvl w:ilvl="1" w:tplc="64D81D98">
      <w:numFmt w:val="bullet"/>
      <w:lvlText w:val="•"/>
      <w:lvlJc w:val="left"/>
      <w:pPr>
        <w:ind w:left="958" w:hanging="168"/>
      </w:pPr>
      <w:rPr>
        <w:rFonts w:hint="default"/>
        <w:lang w:val="ru-RU" w:eastAsia="en-US" w:bidi="ar-SA"/>
      </w:rPr>
    </w:lvl>
    <w:lvl w:ilvl="2" w:tplc="C8A63496">
      <w:numFmt w:val="bullet"/>
      <w:lvlText w:val="•"/>
      <w:lvlJc w:val="left"/>
      <w:pPr>
        <w:ind w:left="1856" w:hanging="168"/>
      </w:pPr>
      <w:rPr>
        <w:rFonts w:hint="default"/>
        <w:lang w:val="ru-RU" w:eastAsia="en-US" w:bidi="ar-SA"/>
      </w:rPr>
    </w:lvl>
    <w:lvl w:ilvl="3" w:tplc="C4DA5A0A">
      <w:numFmt w:val="bullet"/>
      <w:lvlText w:val="•"/>
      <w:lvlJc w:val="left"/>
      <w:pPr>
        <w:ind w:left="2754" w:hanging="168"/>
      </w:pPr>
      <w:rPr>
        <w:rFonts w:hint="default"/>
        <w:lang w:val="ru-RU" w:eastAsia="en-US" w:bidi="ar-SA"/>
      </w:rPr>
    </w:lvl>
    <w:lvl w:ilvl="4" w:tplc="9ED627DC">
      <w:numFmt w:val="bullet"/>
      <w:lvlText w:val="•"/>
      <w:lvlJc w:val="left"/>
      <w:pPr>
        <w:ind w:left="3653" w:hanging="168"/>
      </w:pPr>
      <w:rPr>
        <w:rFonts w:hint="default"/>
        <w:lang w:val="ru-RU" w:eastAsia="en-US" w:bidi="ar-SA"/>
      </w:rPr>
    </w:lvl>
    <w:lvl w:ilvl="5" w:tplc="6FE4DA8E">
      <w:numFmt w:val="bullet"/>
      <w:lvlText w:val="•"/>
      <w:lvlJc w:val="left"/>
      <w:pPr>
        <w:ind w:left="4551" w:hanging="168"/>
      </w:pPr>
      <w:rPr>
        <w:rFonts w:hint="default"/>
        <w:lang w:val="ru-RU" w:eastAsia="en-US" w:bidi="ar-SA"/>
      </w:rPr>
    </w:lvl>
    <w:lvl w:ilvl="6" w:tplc="199A91A0">
      <w:numFmt w:val="bullet"/>
      <w:lvlText w:val="•"/>
      <w:lvlJc w:val="left"/>
      <w:pPr>
        <w:ind w:left="5449" w:hanging="168"/>
      </w:pPr>
      <w:rPr>
        <w:rFonts w:hint="default"/>
        <w:lang w:val="ru-RU" w:eastAsia="en-US" w:bidi="ar-SA"/>
      </w:rPr>
    </w:lvl>
    <w:lvl w:ilvl="7" w:tplc="52B8AFCC">
      <w:numFmt w:val="bullet"/>
      <w:lvlText w:val="•"/>
      <w:lvlJc w:val="left"/>
      <w:pPr>
        <w:ind w:left="6348" w:hanging="168"/>
      </w:pPr>
      <w:rPr>
        <w:rFonts w:hint="default"/>
        <w:lang w:val="ru-RU" w:eastAsia="en-US" w:bidi="ar-SA"/>
      </w:rPr>
    </w:lvl>
    <w:lvl w:ilvl="8" w:tplc="9C0C1278">
      <w:numFmt w:val="bullet"/>
      <w:lvlText w:val="•"/>
      <w:lvlJc w:val="left"/>
      <w:pPr>
        <w:ind w:left="7246" w:hanging="168"/>
      </w:pPr>
      <w:rPr>
        <w:rFonts w:hint="default"/>
        <w:lang w:val="ru-RU" w:eastAsia="en-US" w:bidi="ar-SA"/>
      </w:rPr>
    </w:lvl>
  </w:abstractNum>
  <w:abstractNum w:abstractNumId="5" w15:restartNumberingAfterBreak="0">
    <w:nsid w:val="37D70283"/>
    <w:multiLevelType w:val="hybridMultilevel"/>
    <w:tmpl w:val="FE801108"/>
    <w:lvl w:ilvl="0" w:tplc="E0080D26">
      <w:numFmt w:val="bullet"/>
      <w:lvlText w:val=""/>
      <w:lvlJc w:val="left"/>
      <w:pPr>
        <w:ind w:left="222" w:hanging="168"/>
      </w:pPr>
      <w:rPr>
        <w:rFonts w:ascii="Symbol" w:eastAsia="Symbol" w:hAnsi="Symbol" w:cs="Symbol" w:hint="default"/>
        <w:w w:val="100"/>
        <w:sz w:val="22"/>
        <w:szCs w:val="22"/>
        <w:lang w:val="ru-RU" w:eastAsia="en-US" w:bidi="ar-SA"/>
      </w:rPr>
    </w:lvl>
    <w:lvl w:ilvl="1" w:tplc="B5F2B85C">
      <w:numFmt w:val="bullet"/>
      <w:lvlText w:val="•"/>
      <w:lvlJc w:val="left"/>
      <w:pPr>
        <w:ind w:left="1102" w:hanging="168"/>
      </w:pPr>
      <w:rPr>
        <w:rFonts w:hint="default"/>
        <w:lang w:val="ru-RU" w:eastAsia="en-US" w:bidi="ar-SA"/>
      </w:rPr>
    </w:lvl>
    <w:lvl w:ilvl="2" w:tplc="32A43286">
      <w:numFmt w:val="bullet"/>
      <w:lvlText w:val="•"/>
      <w:lvlJc w:val="left"/>
      <w:pPr>
        <w:ind w:left="1984" w:hanging="168"/>
      </w:pPr>
      <w:rPr>
        <w:rFonts w:hint="default"/>
        <w:lang w:val="ru-RU" w:eastAsia="en-US" w:bidi="ar-SA"/>
      </w:rPr>
    </w:lvl>
    <w:lvl w:ilvl="3" w:tplc="CE344F6C">
      <w:numFmt w:val="bullet"/>
      <w:lvlText w:val="•"/>
      <w:lvlJc w:val="left"/>
      <w:pPr>
        <w:ind w:left="2866" w:hanging="168"/>
      </w:pPr>
      <w:rPr>
        <w:rFonts w:hint="default"/>
        <w:lang w:val="ru-RU" w:eastAsia="en-US" w:bidi="ar-SA"/>
      </w:rPr>
    </w:lvl>
    <w:lvl w:ilvl="4" w:tplc="716CC046">
      <w:numFmt w:val="bullet"/>
      <w:lvlText w:val="•"/>
      <w:lvlJc w:val="left"/>
      <w:pPr>
        <w:ind w:left="3749" w:hanging="168"/>
      </w:pPr>
      <w:rPr>
        <w:rFonts w:hint="default"/>
        <w:lang w:val="ru-RU" w:eastAsia="en-US" w:bidi="ar-SA"/>
      </w:rPr>
    </w:lvl>
    <w:lvl w:ilvl="5" w:tplc="C6C2B044">
      <w:numFmt w:val="bullet"/>
      <w:lvlText w:val="•"/>
      <w:lvlJc w:val="left"/>
      <w:pPr>
        <w:ind w:left="4631" w:hanging="168"/>
      </w:pPr>
      <w:rPr>
        <w:rFonts w:hint="default"/>
        <w:lang w:val="ru-RU" w:eastAsia="en-US" w:bidi="ar-SA"/>
      </w:rPr>
    </w:lvl>
    <w:lvl w:ilvl="6" w:tplc="BE289F1C">
      <w:numFmt w:val="bullet"/>
      <w:lvlText w:val="•"/>
      <w:lvlJc w:val="left"/>
      <w:pPr>
        <w:ind w:left="5513" w:hanging="168"/>
      </w:pPr>
      <w:rPr>
        <w:rFonts w:hint="default"/>
        <w:lang w:val="ru-RU" w:eastAsia="en-US" w:bidi="ar-SA"/>
      </w:rPr>
    </w:lvl>
    <w:lvl w:ilvl="7" w:tplc="977AA848">
      <w:numFmt w:val="bullet"/>
      <w:lvlText w:val="•"/>
      <w:lvlJc w:val="left"/>
      <w:pPr>
        <w:ind w:left="6396" w:hanging="168"/>
      </w:pPr>
      <w:rPr>
        <w:rFonts w:hint="default"/>
        <w:lang w:val="ru-RU" w:eastAsia="en-US" w:bidi="ar-SA"/>
      </w:rPr>
    </w:lvl>
    <w:lvl w:ilvl="8" w:tplc="45EA8A4A">
      <w:numFmt w:val="bullet"/>
      <w:lvlText w:val="•"/>
      <w:lvlJc w:val="left"/>
      <w:pPr>
        <w:ind w:left="7278" w:hanging="168"/>
      </w:pPr>
      <w:rPr>
        <w:rFonts w:hint="default"/>
        <w:lang w:val="ru-RU" w:eastAsia="en-US" w:bidi="ar-SA"/>
      </w:rPr>
    </w:lvl>
  </w:abstractNum>
  <w:abstractNum w:abstractNumId="6" w15:restartNumberingAfterBreak="0">
    <w:nsid w:val="45616D63"/>
    <w:multiLevelType w:val="multilevel"/>
    <w:tmpl w:val="A1D843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4C547974"/>
    <w:multiLevelType w:val="hybridMultilevel"/>
    <w:tmpl w:val="33BC2480"/>
    <w:lvl w:ilvl="0" w:tplc="9D007028">
      <w:numFmt w:val="bullet"/>
      <w:lvlText w:val=""/>
      <w:lvlJc w:val="left"/>
      <w:pPr>
        <w:ind w:left="54" w:hanging="168"/>
      </w:pPr>
      <w:rPr>
        <w:rFonts w:ascii="Symbol" w:eastAsia="Symbol" w:hAnsi="Symbol" w:cs="Symbol" w:hint="default"/>
        <w:w w:val="100"/>
        <w:sz w:val="22"/>
        <w:szCs w:val="22"/>
        <w:lang w:val="ru-RU" w:eastAsia="en-US" w:bidi="ar-SA"/>
      </w:rPr>
    </w:lvl>
    <w:lvl w:ilvl="1" w:tplc="1C08C26C">
      <w:numFmt w:val="bullet"/>
      <w:lvlText w:val="•"/>
      <w:lvlJc w:val="left"/>
      <w:pPr>
        <w:ind w:left="958" w:hanging="168"/>
      </w:pPr>
      <w:rPr>
        <w:rFonts w:hint="default"/>
        <w:lang w:val="ru-RU" w:eastAsia="en-US" w:bidi="ar-SA"/>
      </w:rPr>
    </w:lvl>
    <w:lvl w:ilvl="2" w:tplc="26F25E5A">
      <w:numFmt w:val="bullet"/>
      <w:lvlText w:val="•"/>
      <w:lvlJc w:val="left"/>
      <w:pPr>
        <w:ind w:left="1856" w:hanging="168"/>
      </w:pPr>
      <w:rPr>
        <w:rFonts w:hint="default"/>
        <w:lang w:val="ru-RU" w:eastAsia="en-US" w:bidi="ar-SA"/>
      </w:rPr>
    </w:lvl>
    <w:lvl w:ilvl="3" w:tplc="1346E19E">
      <w:numFmt w:val="bullet"/>
      <w:lvlText w:val="•"/>
      <w:lvlJc w:val="left"/>
      <w:pPr>
        <w:ind w:left="2754" w:hanging="168"/>
      </w:pPr>
      <w:rPr>
        <w:rFonts w:hint="default"/>
        <w:lang w:val="ru-RU" w:eastAsia="en-US" w:bidi="ar-SA"/>
      </w:rPr>
    </w:lvl>
    <w:lvl w:ilvl="4" w:tplc="2BA49AA6">
      <w:numFmt w:val="bullet"/>
      <w:lvlText w:val="•"/>
      <w:lvlJc w:val="left"/>
      <w:pPr>
        <w:ind w:left="3653" w:hanging="168"/>
      </w:pPr>
      <w:rPr>
        <w:rFonts w:hint="default"/>
        <w:lang w:val="ru-RU" w:eastAsia="en-US" w:bidi="ar-SA"/>
      </w:rPr>
    </w:lvl>
    <w:lvl w:ilvl="5" w:tplc="5FB04D76">
      <w:numFmt w:val="bullet"/>
      <w:lvlText w:val="•"/>
      <w:lvlJc w:val="left"/>
      <w:pPr>
        <w:ind w:left="4551" w:hanging="168"/>
      </w:pPr>
      <w:rPr>
        <w:rFonts w:hint="default"/>
        <w:lang w:val="ru-RU" w:eastAsia="en-US" w:bidi="ar-SA"/>
      </w:rPr>
    </w:lvl>
    <w:lvl w:ilvl="6" w:tplc="16A86D54">
      <w:numFmt w:val="bullet"/>
      <w:lvlText w:val="•"/>
      <w:lvlJc w:val="left"/>
      <w:pPr>
        <w:ind w:left="5449" w:hanging="168"/>
      </w:pPr>
      <w:rPr>
        <w:rFonts w:hint="default"/>
        <w:lang w:val="ru-RU" w:eastAsia="en-US" w:bidi="ar-SA"/>
      </w:rPr>
    </w:lvl>
    <w:lvl w:ilvl="7" w:tplc="D05CD716">
      <w:numFmt w:val="bullet"/>
      <w:lvlText w:val="•"/>
      <w:lvlJc w:val="left"/>
      <w:pPr>
        <w:ind w:left="6348" w:hanging="168"/>
      </w:pPr>
      <w:rPr>
        <w:rFonts w:hint="default"/>
        <w:lang w:val="ru-RU" w:eastAsia="en-US" w:bidi="ar-SA"/>
      </w:rPr>
    </w:lvl>
    <w:lvl w:ilvl="8" w:tplc="04F6CD36">
      <w:numFmt w:val="bullet"/>
      <w:lvlText w:val="•"/>
      <w:lvlJc w:val="left"/>
      <w:pPr>
        <w:ind w:left="7246" w:hanging="168"/>
      </w:pPr>
      <w:rPr>
        <w:rFonts w:hint="default"/>
        <w:lang w:val="ru-RU" w:eastAsia="en-US" w:bidi="ar-SA"/>
      </w:rPr>
    </w:lvl>
  </w:abstractNum>
  <w:abstractNum w:abstractNumId="8" w15:restartNumberingAfterBreak="0">
    <w:nsid w:val="624719E7"/>
    <w:multiLevelType w:val="hybridMultilevel"/>
    <w:tmpl w:val="B73CFF32"/>
    <w:lvl w:ilvl="0" w:tplc="BB4A7BE0">
      <w:numFmt w:val="bullet"/>
      <w:lvlText w:val="—"/>
      <w:lvlJc w:val="left"/>
      <w:pPr>
        <w:ind w:left="173" w:hanging="322"/>
      </w:pPr>
      <w:rPr>
        <w:rFonts w:ascii="Times New Roman" w:eastAsia="Times New Roman" w:hAnsi="Times New Roman" w:cs="Times New Roman" w:hint="default"/>
        <w:w w:val="100"/>
        <w:sz w:val="22"/>
        <w:szCs w:val="22"/>
        <w:lang w:val="ru-RU" w:eastAsia="en-US" w:bidi="ar-SA"/>
      </w:rPr>
    </w:lvl>
    <w:lvl w:ilvl="1" w:tplc="CD5A9C7A">
      <w:numFmt w:val="bullet"/>
      <w:lvlText w:val=""/>
      <w:lvlJc w:val="left"/>
      <w:pPr>
        <w:ind w:left="173" w:hanging="178"/>
      </w:pPr>
      <w:rPr>
        <w:rFonts w:ascii="Symbol" w:eastAsia="Symbol" w:hAnsi="Symbol" w:cs="Symbol" w:hint="default"/>
        <w:w w:val="100"/>
        <w:sz w:val="22"/>
        <w:szCs w:val="22"/>
        <w:lang w:val="ru-RU" w:eastAsia="en-US" w:bidi="ar-SA"/>
      </w:rPr>
    </w:lvl>
    <w:lvl w:ilvl="2" w:tplc="5B240908">
      <w:numFmt w:val="bullet"/>
      <w:lvlText w:val="•"/>
      <w:lvlJc w:val="left"/>
      <w:pPr>
        <w:ind w:left="2004" w:hanging="178"/>
      </w:pPr>
      <w:rPr>
        <w:rFonts w:hint="default"/>
        <w:lang w:val="ru-RU" w:eastAsia="en-US" w:bidi="ar-SA"/>
      </w:rPr>
    </w:lvl>
    <w:lvl w:ilvl="3" w:tplc="D7FEA34A">
      <w:numFmt w:val="bullet"/>
      <w:lvlText w:val="•"/>
      <w:lvlJc w:val="left"/>
      <w:pPr>
        <w:ind w:left="2916" w:hanging="178"/>
      </w:pPr>
      <w:rPr>
        <w:rFonts w:hint="default"/>
        <w:lang w:val="ru-RU" w:eastAsia="en-US" w:bidi="ar-SA"/>
      </w:rPr>
    </w:lvl>
    <w:lvl w:ilvl="4" w:tplc="BDFE55D8">
      <w:numFmt w:val="bullet"/>
      <w:lvlText w:val="•"/>
      <w:lvlJc w:val="left"/>
      <w:pPr>
        <w:ind w:left="3828" w:hanging="178"/>
      </w:pPr>
      <w:rPr>
        <w:rFonts w:hint="default"/>
        <w:lang w:val="ru-RU" w:eastAsia="en-US" w:bidi="ar-SA"/>
      </w:rPr>
    </w:lvl>
    <w:lvl w:ilvl="5" w:tplc="9F306F5A">
      <w:numFmt w:val="bullet"/>
      <w:lvlText w:val="•"/>
      <w:lvlJc w:val="left"/>
      <w:pPr>
        <w:ind w:left="4740" w:hanging="178"/>
      </w:pPr>
      <w:rPr>
        <w:rFonts w:hint="default"/>
        <w:lang w:val="ru-RU" w:eastAsia="en-US" w:bidi="ar-SA"/>
      </w:rPr>
    </w:lvl>
    <w:lvl w:ilvl="6" w:tplc="60EA7D22">
      <w:numFmt w:val="bullet"/>
      <w:lvlText w:val="•"/>
      <w:lvlJc w:val="left"/>
      <w:pPr>
        <w:ind w:left="5652" w:hanging="178"/>
      </w:pPr>
      <w:rPr>
        <w:rFonts w:hint="default"/>
        <w:lang w:val="ru-RU" w:eastAsia="en-US" w:bidi="ar-SA"/>
      </w:rPr>
    </w:lvl>
    <w:lvl w:ilvl="7" w:tplc="E8E07E10">
      <w:numFmt w:val="bullet"/>
      <w:lvlText w:val="•"/>
      <w:lvlJc w:val="left"/>
      <w:pPr>
        <w:ind w:left="6564" w:hanging="178"/>
      </w:pPr>
      <w:rPr>
        <w:rFonts w:hint="default"/>
        <w:lang w:val="ru-RU" w:eastAsia="en-US" w:bidi="ar-SA"/>
      </w:rPr>
    </w:lvl>
    <w:lvl w:ilvl="8" w:tplc="D35AB79A">
      <w:numFmt w:val="bullet"/>
      <w:lvlText w:val="•"/>
      <w:lvlJc w:val="left"/>
      <w:pPr>
        <w:ind w:left="7476" w:hanging="178"/>
      </w:pPr>
      <w:rPr>
        <w:rFonts w:hint="default"/>
        <w:lang w:val="ru-RU" w:eastAsia="en-US" w:bidi="ar-SA"/>
      </w:rPr>
    </w:lvl>
  </w:abstractNum>
  <w:abstractNum w:abstractNumId="9" w15:restartNumberingAfterBreak="0">
    <w:nsid w:val="6ECE3154"/>
    <w:multiLevelType w:val="hybridMultilevel"/>
    <w:tmpl w:val="600C454E"/>
    <w:lvl w:ilvl="0" w:tplc="2298A20E">
      <w:numFmt w:val="bullet"/>
      <w:lvlText w:val=""/>
      <w:lvlJc w:val="left"/>
      <w:pPr>
        <w:ind w:left="54" w:hanging="168"/>
      </w:pPr>
      <w:rPr>
        <w:rFonts w:ascii="Symbol" w:eastAsia="Symbol" w:hAnsi="Symbol" w:cs="Symbol" w:hint="default"/>
        <w:w w:val="100"/>
        <w:sz w:val="22"/>
        <w:szCs w:val="22"/>
        <w:lang w:val="ru-RU" w:eastAsia="en-US" w:bidi="ar-SA"/>
      </w:rPr>
    </w:lvl>
    <w:lvl w:ilvl="1" w:tplc="8BA6DA92">
      <w:numFmt w:val="bullet"/>
      <w:lvlText w:val="•"/>
      <w:lvlJc w:val="left"/>
      <w:pPr>
        <w:ind w:left="958" w:hanging="168"/>
      </w:pPr>
      <w:rPr>
        <w:rFonts w:hint="default"/>
        <w:lang w:val="ru-RU" w:eastAsia="en-US" w:bidi="ar-SA"/>
      </w:rPr>
    </w:lvl>
    <w:lvl w:ilvl="2" w:tplc="D6227274">
      <w:numFmt w:val="bullet"/>
      <w:lvlText w:val="•"/>
      <w:lvlJc w:val="left"/>
      <w:pPr>
        <w:ind w:left="1856" w:hanging="168"/>
      </w:pPr>
      <w:rPr>
        <w:rFonts w:hint="default"/>
        <w:lang w:val="ru-RU" w:eastAsia="en-US" w:bidi="ar-SA"/>
      </w:rPr>
    </w:lvl>
    <w:lvl w:ilvl="3" w:tplc="2AFC7CFC">
      <w:numFmt w:val="bullet"/>
      <w:lvlText w:val="•"/>
      <w:lvlJc w:val="left"/>
      <w:pPr>
        <w:ind w:left="2754" w:hanging="168"/>
      </w:pPr>
      <w:rPr>
        <w:rFonts w:hint="default"/>
        <w:lang w:val="ru-RU" w:eastAsia="en-US" w:bidi="ar-SA"/>
      </w:rPr>
    </w:lvl>
    <w:lvl w:ilvl="4" w:tplc="6B7CDFB4">
      <w:numFmt w:val="bullet"/>
      <w:lvlText w:val="•"/>
      <w:lvlJc w:val="left"/>
      <w:pPr>
        <w:ind w:left="3653" w:hanging="168"/>
      </w:pPr>
      <w:rPr>
        <w:rFonts w:hint="default"/>
        <w:lang w:val="ru-RU" w:eastAsia="en-US" w:bidi="ar-SA"/>
      </w:rPr>
    </w:lvl>
    <w:lvl w:ilvl="5" w:tplc="83BE7CC2">
      <w:numFmt w:val="bullet"/>
      <w:lvlText w:val="•"/>
      <w:lvlJc w:val="left"/>
      <w:pPr>
        <w:ind w:left="4551" w:hanging="168"/>
      </w:pPr>
      <w:rPr>
        <w:rFonts w:hint="default"/>
        <w:lang w:val="ru-RU" w:eastAsia="en-US" w:bidi="ar-SA"/>
      </w:rPr>
    </w:lvl>
    <w:lvl w:ilvl="6" w:tplc="90A2FD04">
      <w:numFmt w:val="bullet"/>
      <w:lvlText w:val="•"/>
      <w:lvlJc w:val="left"/>
      <w:pPr>
        <w:ind w:left="5449" w:hanging="168"/>
      </w:pPr>
      <w:rPr>
        <w:rFonts w:hint="default"/>
        <w:lang w:val="ru-RU" w:eastAsia="en-US" w:bidi="ar-SA"/>
      </w:rPr>
    </w:lvl>
    <w:lvl w:ilvl="7" w:tplc="397C9E02">
      <w:numFmt w:val="bullet"/>
      <w:lvlText w:val="•"/>
      <w:lvlJc w:val="left"/>
      <w:pPr>
        <w:ind w:left="6348" w:hanging="168"/>
      </w:pPr>
      <w:rPr>
        <w:rFonts w:hint="default"/>
        <w:lang w:val="ru-RU" w:eastAsia="en-US" w:bidi="ar-SA"/>
      </w:rPr>
    </w:lvl>
    <w:lvl w:ilvl="8" w:tplc="594AE190">
      <w:numFmt w:val="bullet"/>
      <w:lvlText w:val="•"/>
      <w:lvlJc w:val="left"/>
      <w:pPr>
        <w:ind w:left="7246" w:hanging="168"/>
      </w:pPr>
      <w:rPr>
        <w:rFonts w:hint="default"/>
        <w:lang w:val="ru-RU" w:eastAsia="en-US" w:bidi="ar-SA"/>
      </w:rPr>
    </w:lvl>
  </w:abstractNum>
  <w:abstractNum w:abstractNumId="10" w15:restartNumberingAfterBreak="0">
    <w:nsid w:val="757C5550"/>
    <w:multiLevelType w:val="hybridMultilevel"/>
    <w:tmpl w:val="6A688DBC"/>
    <w:lvl w:ilvl="0" w:tplc="D05E27EE">
      <w:numFmt w:val="bullet"/>
      <w:lvlText w:val=""/>
      <w:lvlJc w:val="left"/>
      <w:pPr>
        <w:ind w:left="222" w:hanging="168"/>
      </w:pPr>
      <w:rPr>
        <w:rFonts w:ascii="Symbol" w:eastAsia="Symbol" w:hAnsi="Symbol" w:cs="Symbol" w:hint="default"/>
        <w:w w:val="100"/>
        <w:sz w:val="22"/>
        <w:szCs w:val="22"/>
        <w:lang w:val="ru-RU" w:eastAsia="en-US" w:bidi="ar-SA"/>
      </w:rPr>
    </w:lvl>
    <w:lvl w:ilvl="1" w:tplc="5188605A">
      <w:numFmt w:val="bullet"/>
      <w:lvlText w:val="•"/>
      <w:lvlJc w:val="left"/>
      <w:pPr>
        <w:ind w:left="1102" w:hanging="168"/>
      </w:pPr>
      <w:rPr>
        <w:rFonts w:hint="default"/>
        <w:lang w:val="ru-RU" w:eastAsia="en-US" w:bidi="ar-SA"/>
      </w:rPr>
    </w:lvl>
    <w:lvl w:ilvl="2" w:tplc="BBA8C690">
      <w:numFmt w:val="bullet"/>
      <w:lvlText w:val="•"/>
      <w:lvlJc w:val="left"/>
      <w:pPr>
        <w:ind w:left="1984" w:hanging="168"/>
      </w:pPr>
      <w:rPr>
        <w:rFonts w:hint="default"/>
        <w:lang w:val="ru-RU" w:eastAsia="en-US" w:bidi="ar-SA"/>
      </w:rPr>
    </w:lvl>
    <w:lvl w:ilvl="3" w:tplc="F4E0C15A">
      <w:numFmt w:val="bullet"/>
      <w:lvlText w:val="•"/>
      <w:lvlJc w:val="left"/>
      <w:pPr>
        <w:ind w:left="2866" w:hanging="168"/>
      </w:pPr>
      <w:rPr>
        <w:rFonts w:hint="default"/>
        <w:lang w:val="ru-RU" w:eastAsia="en-US" w:bidi="ar-SA"/>
      </w:rPr>
    </w:lvl>
    <w:lvl w:ilvl="4" w:tplc="5276E17C">
      <w:numFmt w:val="bullet"/>
      <w:lvlText w:val="•"/>
      <w:lvlJc w:val="left"/>
      <w:pPr>
        <w:ind w:left="3749" w:hanging="168"/>
      </w:pPr>
      <w:rPr>
        <w:rFonts w:hint="default"/>
        <w:lang w:val="ru-RU" w:eastAsia="en-US" w:bidi="ar-SA"/>
      </w:rPr>
    </w:lvl>
    <w:lvl w:ilvl="5" w:tplc="E4902E1E">
      <w:numFmt w:val="bullet"/>
      <w:lvlText w:val="•"/>
      <w:lvlJc w:val="left"/>
      <w:pPr>
        <w:ind w:left="4631" w:hanging="168"/>
      </w:pPr>
      <w:rPr>
        <w:rFonts w:hint="default"/>
        <w:lang w:val="ru-RU" w:eastAsia="en-US" w:bidi="ar-SA"/>
      </w:rPr>
    </w:lvl>
    <w:lvl w:ilvl="6" w:tplc="8474F278">
      <w:numFmt w:val="bullet"/>
      <w:lvlText w:val="•"/>
      <w:lvlJc w:val="left"/>
      <w:pPr>
        <w:ind w:left="5513" w:hanging="168"/>
      </w:pPr>
      <w:rPr>
        <w:rFonts w:hint="default"/>
        <w:lang w:val="ru-RU" w:eastAsia="en-US" w:bidi="ar-SA"/>
      </w:rPr>
    </w:lvl>
    <w:lvl w:ilvl="7" w:tplc="A3824AD2">
      <w:numFmt w:val="bullet"/>
      <w:lvlText w:val="•"/>
      <w:lvlJc w:val="left"/>
      <w:pPr>
        <w:ind w:left="6396" w:hanging="168"/>
      </w:pPr>
      <w:rPr>
        <w:rFonts w:hint="default"/>
        <w:lang w:val="ru-RU" w:eastAsia="en-US" w:bidi="ar-SA"/>
      </w:rPr>
    </w:lvl>
    <w:lvl w:ilvl="8" w:tplc="EC0E525E">
      <w:numFmt w:val="bullet"/>
      <w:lvlText w:val="•"/>
      <w:lvlJc w:val="left"/>
      <w:pPr>
        <w:ind w:left="7278" w:hanging="168"/>
      </w:pPr>
      <w:rPr>
        <w:rFonts w:hint="default"/>
        <w:lang w:val="ru-RU" w:eastAsia="en-US" w:bidi="ar-SA"/>
      </w:rPr>
    </w:lvl>
  </w:abstractNum>
  <w:abstractNum w:abstractNumId="11" w15:restartNumberingAfterBreak="0">
    <w:nsid w:val="79A56F5D"/>
    <w:multiLevelType w:val="multilevel"/>
    <w:tmpl w:val="318073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0"/>
  </w:num>
  <w:num w:numId="5">
    <w:abstractNumId w:val="4"/>
  </w:num>
  <w:num w:numId="6">
    <w:abstractNumId w:val="9"/>
  </w:num>
  <w:num w:numId="7">
    <w:abstractNumId w:val="7"/>
  </w:num>
  <w:num w:numId="8">
    <w:abstractNumId w:val="8"/>
  </w:num>
  <w:num w:numId="9">
    <w:abstractNumId w:val="1"/>
  </w:num>
  <w:num w:numId="10">
    <w:abstractNumId w:val="1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17"/>
    <w:rsid w:val="0002672E"/>
    <w:rsid w:val="00033CC2"/>
    <w:rsid w:val="00092459"/>
    <w:rsid w:val="00093988"/>
    <w:rsid w:val="00097AED"/>
    <w:rsid w:val="000A7C30"/>
    <w:rsid w:val="000D546E"/>
    <w:rsid w:val="000E5422"/>
    <w:rsid w:val="000F545E"/>
    <w:rsid w:val="00102066"/>
    <w:rsid w:val="0011432A"/>
    <w:rsid w:val="001175E0"/>
    <w:rsid w:val="00127F38"/>
    <w:rsid w:val="00136799"/>
    <w:rsid w:val="00136BA9"/>
    <w:rsid w:val="001475AF"/>
    <w:rsid w:val="001C3F6A"/>
    <w:rsid w:val="001E1B87"/>
    <w:rsid w:val="00205F37"/>
    <w:rsid w:val="00227AAE"/>
    <w:rsid w:val="002362AC"/>
    <w:rsid w:val="0024528F"/>
    <w:rsid w:val="0025154E"/>
    <w:rsid w:val="00253BA9"/>
    <w:rsid w:val="0027288E"/>
    <w:rsid w:val="002736CC"/>
    <w:rsid w:val="002B5727"/>
    <w:rsid w:val="002B68ED"/>
    <w:rsid w:val="002C7E2A"/>
    <w:rsid w:val="002F181D"/>
    <w:rsid w:val="00322F94"/>
    <w:rsid w:val="00376901"/>
    <w:rsid w:val="00385769"/>
    <w:rsid w:val="00391B39"/>
    <w:rsid w:val="003A0B18"/>
    <w:rsid w:val="003C367A"/>
    <w:rsid w:val="003D484E"/>
    <w:rsid w:val="003F41B8"/>
    <w:rsid w:val="004132D5"/>
    <w:rsid w:val="00427F51"/>
    <w:rsid w:val="00430DDA"/>
    <w:rsid w:val="00430F00"/>
    <w:rsid w:val="00436CE2"/>
    <w:rsid w:val="00494143"/>
    <w:rsid w:val="0049487A"/>
    <w:rsid w:val="004A1FF7"/>
    <w:rsid w:val="004A2B96"/>
    <w:rsid w:val="004A47A6"/>
    <w:rsid w:val="004C0564"/>
    <w:rsid w:val="004D71C2"/>
    <w:rsid w:val="0053427A"/>
    <w:rsid w:val="005D59A7"/>
    <w:rsid w:val="005D5B60"/>
    <w:rsid w:val="00603583"/>
    <w:rsid w:val="00611688"/>
    <w:rsid w:val="00615C81"/>
    <w:rsid w:val="00624B7F"/>
    <w:rsid w:val="00631A5D"/>
    <w:rsid w:val="00660D64"/>
    <w:rsid w:val="006915AB"/>
    <w:rsid w:val="006A3280"/>
    <w:rsid w:val="006C519F"/>
    <w:rsid w:val="006C6637"/>
    <w:rsid w:val="006F18B0"/>
    <w:rsid w:val="00763BFE"/>
    <w:rsid w:val="00781016"/>
    <w:rsid w:val="00782887"/>
    <w:rsid w:val="007859F2"/>
    <w:rsid w:val="00795583"/>
    <w:rsid w:val="007A3217"/>
    <w:rsid w:val="007B6FE6"/>
    <w:rsid w:val="007D008C"/>
    <w:rsid w:val="007D26FB"/>
    <w:rsid w:val="007F4B0A"/>
    <w:rsid w:val="007F55AC"/>
    <w:rsid w:val="007F6D50"/>
    <w:rsid w:val="0082054E"/>
    <w:rsid w:val="008212AF"/>
    <w:rsid w:val="008270AD"/>
    <w:rsid w:val="00853EE0"/>
    <w:rsid w:val="00886284"/>
    <w:rsid w:val="008B0EEE"/>
    <w:rsid w:val="008B3C42"/>
    <w:rsid w:val="008C01D6"/>
    <w:rsid w:val="008C09E9"/>
    <w:rsid w:val="00902001"/>
    <w:rsid w:val="0092069B"/>
    <w:rsid w:val="0093203C"/>
    <w:rsid w:val="00950A72"/>
    <w:rsid w:val="00982AA5"/>
    <w:rsid w:val="00987788"/>
    <w:rsid w:val="009934C6"/>
    <w:rsid w:val="0099446F"/>
    <w:rsid w:val="009B78DA"/>
    <w:rsid w:val="009E2BB3"/>
    <w:rsid w:val="009E4DB1"/>
    <w:rsid w:val="00A227D1"/>
    <w:rsid w:val="00A34431"/>
    <w:rsid w:val="00A516F7"/>
    <w:rsid w:val="00A6346B"/>
    <w:rsid w:val="00AA0D70"/>
    <w:rsid w:val="00B0538A"/>
    <w:rsid w:val="00B05AEC"/>
    <w:rsid w:val="00B07922"/>
    <w:rsid w:val="00B20D40"/>
    <w:rsid w:val="00B30BDA"/>
    <w:rsid w:val="00B34545"/>
    <w:rsid w:val="00B46794"/>
    <w:rsid w:val="00B6653B"/>
    <w:rsid w:val="00B928C8"/>
    <w:rsid w:val="00B975B0"/>
    <w:rsid w:val="00BA4485"/>
    <w:rsid w:val="00BC55D9"/>
    <w:rsid w:val="00BD0719"/>
    <w:rsid w:val="00BE1D5D"/>
    <w:rsid w:val="00BF05F5"/>
    <w:rsid w:val="00BF597D"/>
    <w:rsid w:val="00C46E07"/>
    <w:rsid w:val="00C73710"/>
    <w:rsid w:val="00C8401D"/>
    <w:rsid w:val="00CA7CC2"/>
    <w:rsid w:val="00CE67F9"/>
    <w:rsid w:val="00CF38BF"/>
    <w:rsid w:val="00D0288C"/>
    <w:rsid w:val="00D12B07"/>
    <w:rsid w:val="00D13D79"/>
    <w:rsid w:val="00D210C3"/>
    <w:rsid w:val="00D25930"/>
    <w:rsid w:val="00D25B52"/>
    <w:rsid w:val="00D52D06"/>
    <w:rsid w:val="00D62F26"/>
    <w:rsid w:val="00D668E8"/>
    <w:rsid w:val="00D6789F"/>
    <w:rsid w:val="00D921F8"/>
    <w:rsid w:val="00DD3AC2"/>
    <w:rsid w:val="00DE12FA"/>
    <w:rsid w:val="00DE1890"/>
    <w:rsid w:val="00DE3268"/>
    <w:rsid w:val="00DF570D"/>
    <w:rsid w:val="00E1212F"/>
    <w:rsid w:val="00E13B75"/>
    <w:rsid w:val="00E254C5"/>
    <w:rsid w:val="00E42DF1"/>
    <w:rsid w:val="00E4720B"/>
    <w:rsid w:val="00E72AE7"/>
    <w:rsid w:val="00E86843"/>
    <w:rsid w:val="00E90687"/>
    <w:rsid w:val="00EF2CA7"/>
    <w:rsid w:val="00F14F76"/>
    <w:rsid w:val="00F1581A"/>
    <w:rsid w:val="00F83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9D5E"/>
  <w15:chartTrackingRefBased/>
  <w15:docId w15:val="{4C521D47-4AB9-4F31-952C-E4CF1F52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0C3"/>
  </w:style>
  <w:style w:type="paragraph" w:styleId="1">
    <w:name w:val="heading 1"/>
    <w:basedOn w:val="a"/>
    <w:next w:val="a"/>
    <w:link w:val="10"/>
    <w:uiPriority w:val="9"/>
    <w:qFormat/>
    <w:rsid w:val="00253B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53B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52D06"/>
    <w:pPr>
      <w:ind w:left="720"/>
      <w:contextualSpacing/>
    </w:pPr>
  </w:style>
  <w:style w:type="character" w:customStyle="1" w:styleId="10">
    <w:name w:val="Заголовок 1 Знак"/>
    <w:basedOn w:val="a0"/>
    <w:link w:val="1"/>
    <w:uiPriority w:val="9"/>
    <w:rsid w:val="00253BA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253BA9"/>
    <w:rPr>
      <w:rFonts w:asciiTheme="majorHAnsi" w:eastAsiaTheme="majorEastAsia" w:hAnsiTheme="majorHAnsi" w:cstheme="majorBidi"/>
      <w:color w:val="2F5496" w:themeColor="accent1" w:themeShade="BF"/>
      <w:sz w:val="26"/>
      <w:szCs w:val="26"/>
    </w:rPr>
  </w:style>
  <w:style w:type="paragraph" w:styleId="a4">
    <w:name w:val="TOC Heading"/>
    <w:basedOn w:val="1"/>
    <w:next w:val="a"/>
    <w:uiPriority w:val="39"/>
    <w:unhideWhenUsed/>
    <w:qFormat/>
    <w:rsid w:val="00BA4485"/>
    <w:pPr>
      <w:outlineLvl w:val="9"/>
    </w:pPr>
    <w:rPr>
      <w:lang w:eastAsia="ru-RU"/>
    </w:rPr>
  </w:style>
  <w:style w:type="paragraph" w:styleId="11">
    <w:name w:val="toc 1"/>
    <w:basedOn w:val="a"/>
    <w:next w:val="a"/>
    <w:autoRedefine/>
    <w:uiPriority w:val="39"/>
    <w:unhideWhenUsed/>
    <w:rsid w:val="00BA4485"/>
    <w:pPr>
      <w:spacing w:after="100"/>
    </w:pPr>
  </w:style>
  <w:style w:type="paragraph" w:styleId="21">
    <w:name w:val="toc 2"/>
    <w:basedOn w:val="a"/>
    <w:next w:val="a"/>
    <w:autoRedefine/>
    <w:uiPriority w:val="39"/>
    <w:unhideWhenUsed/>
    <w:rsid w:val="00BA4485"/>
    <w:pPr>
      <w:spacing w:after="100"/>
      <w:ind w:left="220"/>
    </w:pPr>
  </w:style>
  <w:style w:type="character" w:styleId="a5">
    <w:name w:val="Hyperlink"/>
    <w:basedOn w:val="a0"/>
    <w:uiPriority w:val="99"/>
    <w:unhideWhenUsed/>
    <w:rsid w:val="00BA4485"/>
    <w:rPr>
      <w:color w:val="0563C1" w:themeColor="hyperlink"/>
      <w:u w:val="single"/>
    </w:rPr>
  </w:style>
  <w:style w:type="paragraph" w:styleId="a6">
    <w:name w:val="Normal (Web)"/>
    <w:basedOn w:val="a"/>
    <w:uiPriority w:val="99"/>
    <w:semiHidden/>
    <w:unhideWhenUsed/>
    <w:rsid w:val="006116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832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3233"/>
  </w:style>
  <w:style w:type="paragraph" w:styleId="a9">
    <w:name w:val="footer"/>
    <w:basedOn w:val="a"/>
    <w:link w:val="aa"/>
    <w:uiPriority w:val="99"/>
    <w:unhideWhenUsed/>
    <w:rsid w:val="00F832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3233"/>
  </w:style>
  <w:style w:type="paragraph" w:styleId="ab">
    <w:name w:val="Body Text"/>
    <w:basedOn w:val="a"/>
    <w:link w:val="ac"/>
    <w:uiPriority w:val="1"/>
    <w:qFormat/>
    <w:rsid w:val="00E86843"/>
    <w:pPr>
      <w:widowControl w:val="0"/>
      <w:autoSpaceDE w:val="0"/>
      <w:autoSpaceDN w:val="0"/>
      <w:spacing w:after="0" w:line="240" w:lineRule="auto"/>
      <w:ind w:left="173" w:firstLine="283"/>
      <w:jc w:val="both"/>
    </w:pPr>
    <w:rPr>
      <w:rFonts w:ascii="Times New Roman" w:eastAsia="Times New Roman" w:hAnsi="Times New Roman" w:cs="Times New Roman"/>
    </w:rPr>
  </w:style>
  <w:style w:type="character" w:customStyle="1" w:styleId="ac">
    <w:name w:val="Основной текст Знак"/>
    <w:basedOn w:val="a0"/>
    <w:link w:val="ab"/>
    <w:uiPriority w:val="1"/>
    <w:rsid w:val="00E86843"/>
    <w:rPr>
      <w:rFonts w:ascii="Times New Roman" w:eastAsia="Times New Roman" w:hAnsi="Times New Roman" w:cs="Times New Roman"/>
    </w:rPr>
  </w:style>
  <w:style w:type="table" w:customStyle="1" w:styleId="TableNormal">
    <w:name w:val="Table Normal"/>
    <w:uiPriority w:val="2"/>
    <w:semiHidden/>
    <w:unhideWhenUsed/>
    <w:qFormat/>
    <w:rsid w:val="00BD07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0719"/>
    <w:pPr>
      <w:widowControl w:val="0"/>
      <w:autoSpaceDE w:val="0"/>
      <w:autoSpaceDN w:val="0"/>
      <w:spacing w:before="23" w:after="0" w:line="240" w:lineRule="auto"/>
      <w:ind w:left="54"/>
    </w:pPr>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136BA9"/>
    <w:rPr>
      <w:color w:val="605E5C"/>
      <w:shd w:val="clear" w:color="auto" w:fill="E1DFDD"/>
    </w:rPr>
  </w:style>
  <w:style w:type="table" w:customStyle="1" w:styleId="12">
    <w:name w:val="Сетка таблицы1"/>
    <w:basedOn w:val="a1"/>
    <w:uiPriority w:val="59"/>
    <w:rsid w:val="00127F38"/>
    <w:pPr>
      <w:spacing w:after="0" w:line="240" w:lineRule="auto"/>
    </w:p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715">
      <w:bodyDiv w:val="1"/>
      <w:marLeft w:val="0"/>
      <w:marRight w:val="0"/>
      <w:marTop w:val="0"/>
      <w:marBottom w:val="0"/>
      <w:divBdr>
        <w:top w:val="none" w:sz="0" w:space="0" w:color="auto"/>
        <w:left w:val="none" w:sz="0" w:space="0" w:color="auto"/>
        <w:bottom w:val="none" w:sz="0" w:space="0" w:color="auto"/>
        <w:right w:val="none" w:sz="0" w:space="0" w:color="auto"/>
      </w:divBdr>
    </w:div>
    <w:div w:id="244654083">
      <w:bodyDiv w:val="1"/>
      <w:marLeft w:val="0"/>
      <w:marRight w:val="0"/>
      <w:marTop w:val="0"/>
      <w:marBottom w:val="0"/>
      <w:divBdr>
        <w:top w:val="none" w:sz="0" w:space="0" w:color="auto"/>
        <w:left w:val="none" w:sz="0" w:space="0" w:color="auto"/>
        <w:bottom w:val="none" w:sz="0" w:space="0" w:color="auto"/>
        <w:right w:val="none" w:sz="0" w:space="0" w:color="auto"/>
      </w:divBdr>
    </w:div>
    <w:div w:id="506406968">
      <w:bodyDiv w:val="1"/>
      <w:marLeft w:val="0"/>
      <w:marRight w:val="0"/>
      <w:marTop w:val="0"/>
      <w:marBottom w:val="0"/>
      <w:divBdr>
        <w:top w:val="none" w:sz="0" w:space="0" w:color="auto"/>
        <w:left w:val="none" w:sz="0" w:space="0" w:color="auto"/>
        <w:bottom w:val="none" w:sz="0" w:space="0" w:color="auto"/>
        <w:right w:val="none" w:sz="0" w:space="0" w:color="auto"/>
      </w:divBdr>
    </w:div>
    <w:div w:id="715200088">
      <w:bodyDiv w:val="1"/>
      <w:marLeft w:val="0"/>
      <w:marRight w:val="0"/>
      <w:marTop w:val="0"/>
      <w:marBottom w:val="0"/>
      <w:divBdr>
        <w:top w:val="none" w:sz="0" w:space="0" w:color="auto"/>
        <w:left w:val="none" w:sz="0" w:space="0" w:color="auto"/>
        <w:bottom w:val="none" w:sz="0" w:space="0" w:color="auto"/>
        <w:right w:val="none" w:sz="0" w:space="0" w:color="auto"/>
      </w:divBdr>
    </w:div>
    <w:div w:id="762645870">
      <w:bodyDiv w:val="1"/>
      <w:marLeft w:val="0"/>
      <w:marRight w:val="0"/>
      <w:marTop w:val="0"/>
      <w:marBottom w:val="0"/>
      <w:divBdr>
        <w:top w:val="none" w:sz="0" w:space="0" w:color="auto"/>
        <w:left w:val="none" w:sz="0" w:space="0" w:color="auto"/>
        <w:bottom w:val="none" w:sz="0" w:space="0" w:color="auto"/>
        <w:right w:val="none" w:sz="0" w:space="0" w:color="auto"/>
      </w:divBdr>
    </w:div>
    <w:div w:id="792210016">
      <w:bodyDiv w:val="1"/>
      <w:marLeft w:val="0"/>
      <w:marRight w:val="0"/>
      <w:marTop w:val="0"/>
      <w:marBottom w:val="0"/>
      <w:divBdr>
        <w:top w:val="none" w:sz="0" w:space="0" w:color="auto"/>
        <w:left w:val="none" w:sz="0" w:space="0" w:color="auto"/>
        <w:bottom w:val="none" w:sz="0" w:space="0" w:color="auto"/>
        <w:right w:val="none" w:sz="0" w:space="0" w:color="auto"/>
      </w:divBdr>
    </w:div>
    <w:div w:id="828667465">
      <w:bodyDiv w:val="1"/>
      <w:marLeft w:val="0"/>
      <w:marRight w:val="0"/>
      <w:marTop w:val="0"/>
      <w:marBottom w:val="0"/>
      <w:divBdr>
        <w:top w:val="none" w:sz="0" w:space="0" w:color="auto"/>
        <w:left w:val="none" w:sz="0" w:space="0" w:color="auto"/>
        <w:bottom w:val="none" w:sz="0" w:space="0" w:color="auto"/>
        <w:right w:val="none" w:sz="0" w:space="0" w:color="auto"/>
      </w:divBdr>
    </w:div>
    <w:div w:id="896629273">
      <w:bodyDiv w:val="1"/>
      <w:marLeft w:val="0"/>
      <w:marRight w:val="0"/>
      <w:marTop w:val="0"/>
      <w:marBottom w:val="0"/>
      <w:divBdr>
        <w:top w:val="none" w:sz="0" w:space="0" w:color="auto"/>
        <w:left w:val="none" w:sz="0" w:space="0" w:color="auto"/>
        <w:bottom w:val="none" w:sz="0" w:space="0" w:color="auto"/>
        <w:right w:val="none" w:sz="0" w:space="0" w:color="auto"/>
      </w:divBdr>
    </w:div>
    <w:div w:id="1217473110">
      <w:bodyDiv w:val="1"/>
      <w:marLeft w:val="0"/>
      <w:marRight w:val="0"/>
      <w:marTop w:val="0"/>
      <w:marBottom w:val="0"/>
      <w:divBdr>
        <w:top w:val="none" w:sz="0" w:space="0" w:color="auto"/>
        <w:left w:val="none" w:sz="0" w:space="0" w:color="auto"/>
        <w:bottom w:val="none" w:sz="0" w:space="0" w:color="auto"/>
        <w:right w:val="none" w:sz="0" w:space="0" w:color="auto"/>
      </w:divBdr>
    </w:div>
    <w:div w:id="1246526618">
      <w:bodyDiv w:val="1"/>
      <w:marLeft w:val="0"/>
      <w:marRight w:val="0"/>
      <w:marTop w:val="0"/>
      <w:marBottom w:val="0"/>
      <w:divBdr>
        <w:top w:val="none" w:sz="0" w:space="0" w:color="auto"/>
        <w:left w:val="none" w:sz="0" w:space="0" w:color="auto"/>
        <w:bottom w:val="none" w:sz="0" w:space="0" w:color="auto"/>
        <w:right w:val="none" w:sz="0" w:space="0" w:color="auto"/>
      </w:divBdr>
    </w:div>
    <w:div w:id="1537965850">
      <w:bodyDiv w:val="1"/>
      <w:marLeft w:val="0"/>
      <w:marRight w:val="0"/>
      <w:marTop w:val="0"/>
      <w:marBottom w:val="0"/>
      <w:divBdr>
        <w:top w:val="none" w:sz="0" w:space="0" w:color="auto"/>
        <w:left w:val="none" w:sz="0" w:space="0" w:color="auto"/>
        <w:bottom w:val="none" w:sz="0" w:space="0" w:color="auto"/>
        <w:right w:val="none" w:sz="0" w:space="0" w:color="auto"/>
      </w:divBdr>
      <w:divsChild>
        <w:div w:id="112215998">
          <w:blockQuote w:val="1"/>
          <w:marLeft w:val="0"/>
          <w:marRight w:val="0"/>
          <w:marTop w:val="600"/>
          <w:marBottom w:val="0"/>
          <w:divBdr>
            <w:top w:val="none" w:sz="0" w:space="0" w:color="auto"/>
            <w:left w:val="none" w:sz="0" w:space="0" w:color="auto"/>
            <w:bottom w:val="none" w:sz="0" w:space="0" w:color="auto"/>
            <w:right w:val="none" w:sz="0" w:space="0" w:color="auto"/>
          </w:divBdr>
        </w:div>
      </w:divsChild>
    </w:div>
    <w:div w:id="166280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438425/" TargetMode="External"/><Relationship Id="rId13" Type="http://schemas.openxmlformats.org/officeDocument/2006/relationships/hyperlink" Target="https://1economic.ru/lib/41461" TargetMode="External"/><Relationship Id="rId18" Type="http://schemas.openxmlformats.org/officeDocument/2006/relationships/hyperlink" Target="http://www.consultant.ru/document/cons_doc_LAW_377034/" TargetMode="External"/><Relationship Id="rId3" Type="http://schemas.openxmlformats.org/officeDocument/2006/relationships/styles" Target="styles.xml"/><Relationship Id="rId21" Type="http://schemas.openxmlformats.org/officeDocument/2006/relationships/hyperlink" Target="https://rosstat.gov.ru/?%2F" TargetMode="External"/><Relationship Id="rId7" Type="http://schemas.openxmlformats.org/officeDocument/2006/relationships/endnotes" Target="endnotes.xml"/><Relationship Id="rId12" Type="http://schemas.openxmlformats.org/officeDocument/2006/relationships/hyperlink" Target="https://1economic.ru/lib/111185" TargetMode="External"/><Relationship Id="rId17" Type="http://schemas.openxmlformats.org/officeDocument/2006/relationships/hyperlink" Target="https://1economic.ru/lib/110212" TargetMode="External"/><Relationship Id="rId2" Type="http://schemas.openxmlformats.org/officeDocument/2006/relationships/numbering" Target="numbering.xml"/><Relationship Id="rId16" Type="http://schemas.openxmlformats.org/officeDocument/2006/relationships/hyperlink" Target="https://1economic.ru/lib/100592" TargetMode="External"/><Relationship Id="rId20" Type="http://schemas.openxmlformats.org/officeDocument/2006/relationships/hyperlink" Target="http://elibrary.ru/item.asp?id=439181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economic.ru/lib/11175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1economic.ru/lib/41543" TargetMode="External"/><Relationship Id="rId23" Type="http://schemas.openxmlformats.org/officeDocument/2006/relationships/fontTable" Target="fontTable.xml"/><Relationship Id="rId10" Type="http://schemas.openxmlformats.org/officeDocument/2006/relationships/hyperlink" Target="https://1economic.ru/lib/113827" TargetMode="External"/><Relationship Id="rId19" Type="http://schemas.openxmlformats.org/officeDocument/2006/relationships/hyperlink" Target="https://base.garant.ru/12117866/" TargetMode="External"/><Relationship Id="rId4" Type="http://schemas.openxmlformats.org/officeDocument/2006/relationships/settings" Target="settings.xml"/><Relationship Id="rId9" Type="http://schemas.openxmlformats.org/officeDocument/2006/relationships/hyperlink" Target="https://1economic.ru/lib/41457" TargetMode="External"/><Relationship Id="rId14" Type="http://schemas.openxmlformats.org/officeDocument/2006/relationships/hyperlink" Target="https://1economic.ru/lib/37568"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780B8-0AD8-4A71-8AAA-EA49B119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7320</Words>
  <Characters>41726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Bozhko</dc:creator>
  <cp:keywords/>
  <dc:description/>
  <cp:lastModifiedBy>Исмаил</cp:lastModifiedBy>
  <cp:revision>148</cp:revision>
  <dcterms:created xsi:type="dcterms:W3CDTF">2022-04-19T14:36:00Z</dcterms:created>
  <dcterms:modified xsi:type="dcterms:W3CDTF">2022-05-25T13:38:00Z</dcterms:modified>
</cp:coreProperties>
</file>