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7F3D" w14:textId="77777777" w:rsidR="00274118" w:rsidRDefault="00053918">
      <w:pPr>
        <w:tabs>
          <w:tab w:val="left" w:pos="4678"/>
        </w:tabs>
        <w:spacing w:after="0" w:line="240" w:lineRule="auto"/>
        <w:ind w:right="-143"/>
        <w:rPr>
          <w:rFonts w:ascii="Times New Roman" w:eastAsia="Times New Roman" w:hAnsi="Times New Roman" w:cs="Times New Roman"/>
          <w:sz w:val="24"/>
          <w:szCs w:val="24"/>
        </w:rPr>
      </w:pPr>
      <w:bookmarkStart w:id="0" w:name="_3ui8gpru38rz" w:colFirst="0" w:colLast="0"/>
      <w:bookmarkEnd w:id="0"/>
      <w:r>
        <w:rPr>
          <w:rFonts w:ascii="Times New Roman" w:eastAsia="Times New Roman" w:hAnsi="Times New Roman" w:cs="Times New Roman"/>
          <w:sz w:val="24"/>
          <w:szCs w:val="24"/>
        </w:rPr>
        <w:t>МИНИСТЕРСТВО НАУ</w:t>
      </w:r>
      <w:r>
        <w:rPr>
          <w:rFonts w:ascii="Times New Roman" w:eastAsia="Times New Roman" w:hAnsi="Times New Roman" w:cs="Times New Roman"/>
          <w:smallCaps/>
          <w:sz w:val="24"/>
          <w:szCs w:val="24"/>
        </w:rPr>
        <w:t>КИ И ВЫСШЕГО</w:t>
      </w:r>
      <w:r>
        <w:rPr>
          <w:rFonts w:ascii="Times New Roman" w:eastAsia="Times New Roman" w:hAnsi="Times New Roman" w:cs="Times New Roman"/>
          <w:sz w:val="24"/>
          <w:szCs w:val="24"/>
        </w:rPr>
        <w:t xml:space="preserve"> ОБРАЗОВАНИЯ РОССИЙСКОЙ ФЕДЕРАЦИИ</w:t>
      </w:r>
    </w:p>
    <w:p w14:paraId="622E0473" w14:textId="77777777" w:rsidR="00274118" w:rsidRDefault="00053918">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бюджетное образовательное учреждение</w:t>
      </w:r>
    </w:p>
    <w:p w14:paraId="1A6D9FF3" w14:textId="77777777" w:rsidR="00274118" w:rsidRDefault="00053918">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высшего образования</w:t>
      </w:r>
    </w:p>
    <w:p w14:paraId="7A9DDD87" w14:textId="77777777" w:rsidR="00274118" w:rsidRDefault="00053918">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«КУБАНСКИЙ ГОСУДАРСТВЕННЫЙ УНИВЕРСИТЕТ»</w:t>
      </w:r>
    </w:p>
    <w:p w14:paraId="15488359" w14:textId="77777777" w:rsidR="00274118" w:rsidRDefault="00053918">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(ФГБОУ ВО «</w:t>
      </w:r>
      <w:proofErr w:type="spellStart"/>
      <w:r>
        <w:rPr>
          <w:rFonts w:ascii="Times New Roman" w:eastAsia="Times New Roman" w:hAnsi="Times New Roman" w:cs="Times New Roman"/>
          <w:b/>
          <w:sz w:val="28"/>
          <w:szCs w:val="28"/>
        </w:rPr>
        <w:t>КубГУ</w:t>
      </w:r>
      <w:proofErr w:type="spellEnd"/>
      <w:r>
        <w:rPr>
          <w:rFonts w:ascii="Times New Roman" w:eastAsia="Times New Roman" w:hAnsi="Times New Roman" w:cs="Times New Roman"/>
          <w:b/>
          <w:sz w:val="28"/>
          <w:szCs w:val="28"/>
        </w:rPr>
        <w:t>»)</w:t>
      </w:r>
    </w:p>
    <w:p w14:paraId="19E3B830" w14:textId="77777777" w:rsidR="00274118" w:rsidRDefault="00274118">
      <w:pPr>
        <w:shd w:val="clear" w:color="auto" w:fill="FFFFFF"/>
        <w:spacing w:after="0" w:line="240" w:lineRule="auto"/>
        <w:jc w:val="center"/>
        <w:rPr>
          <w:rFonts w:ascii="Times New Roman" w:eastAsia="Times New Roman" w:hAnsi="Times New Roman" w:cs="Times New Roman"/>
          <w:b/>
          <w:sz w:val="28"/>
          <w:szCs w:val="28"/>
        </w:rPr>
      </w:pPr>
    </w:p>
    <w:p w14:paraId="501DCE85" w14:textId="77777777" w:rsidR="00274118" w:rsidRDefault="00053918">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Экономический факультет</w:t>
      </w:r>
    </w:p>
    <w:p w14:paraId="2288B04A" w14:textId="77777777" w:rsidR="00274118" w:rsidRDefault="00053918">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Кафедра мировой экономики и менеджмента</w:t>
      </w:r>
    </w:p>
    <w:p w14:paraId="70DFD6E7" w14:textId="77777777" w:rsidR="00274118" w:rsidRDefault="00274118">
      <w:pPr>
        <w:shd w:val="clear" w:color="auto" w:fill="FFFFFF"/>
        <w:spacing w:after="0" w:line="240" w:lineRule="auto"/>
        <w:jc w:val="center"/>
        <w:rPr>
          <w:rFonts w:ascii="Times New Roman" w:eastAsia="Times New Roman" w:hAnsi="Times New Roman" w:cs="Times New Roman"/>
          <w:b/>
          <w:sz w:val="24"/>
          <w:szCs w:val="24"/>
        </w:rPr>
      </w:pPr>
    </w:p>
    <w:p w14:paraId="56445BD2" w14:textId="77777777" w:rsidR="00274118" w:rsidRDefault="00053918">
      <w:pPr>
        <w:shd w:val="clear" w:color="auto" w:fill="FFFFFF"/>
        <w:spacing w:after="0" w:line="240" w:lineRule="auto"/>
        <w:ind w:left="-1620" w:firstLine="7432"/>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Допустить к защите</w:t>
      </w:r>
    </w:p>
    <w:p w14:paraId="17836387" w14:textId="77777777" w:rsidR="00274118" w:rsidRDefault="00053918">
      <w:pPr>
        <w:shd w:val="clear" w:color="auto" w:fill="FFFFFF"/>
        <w:spacing w:after="0" w:line="240" w:lineRule="auto"/>
        <w:ind w:left="-1620" w:firstLine="7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Заведующий кафедрой </w:t>
      </w:r>
    </w:p>
    <w:p w14:paraId="268DFC86" w14:textId="77777777" w:rsidR="00274118" w:rsidRDefault="00053918">
      <w:pPr>
        <w:shd w:val="clear" w:color="auto" w:fill="FFFFFF"/>
        <w:spacing w:after="0" w:line="240" w:lineRule="auto"/>
        <w:ind w:left="-1620" w:firstLine="7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 </w:t>
      </w:r>
      <w:proofErr w:type="spellStart"/>
      <w:r>
        <w:rPr>
          <w:rFonts w:ascii="Times New Roman" w:eastAsia="Times New Roman" w:hAnsi="Times New Roman" w:cs="Times New Roman"/>
          <w:sz w:val="28"/>
          <w:szCs w:val="28"/>
        </w:rPr>
        <w:t>экон</w:t>
      </w:r>
      <w:proofErr w:type="spellEnd"/>
      <w:r>
        <w:rPr>
          <w:rFonts w:ascii="Times New Roman" w:eastAsia="Times New Roman" w:hAnsi="Times New Roman" w:cs="Times New Roman"/>
          <w:sz w:val="28"/>
          <w:szCs w:val="28"/>
        </w:rPr>
        <w:t>. наук, профессор</w:t>
      </w:r>
    </w:p>
    <w:p w14:paraId="301D6949" w14:textId="77777777" w:rsidR="00274118" w:rsidRDefault="00053918" w:rsidP="00FF34AD">
      <w:pPr>
        <w:shd w:val="clear" w:color="auto" w:fill="FFFFFF"/>
        <w:spacing w:after="0" w:line="240" w:lineRule="auto"/>
        <w:ind w:left="-1620" w:right="13" w:firstLine="7432"/>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И.В. Шевченко</w:t>
      </w:r>
    </w:p>
    <w:p w14:paraId="735CEFBB" w14:textId="77777777" w:rsidR="00274118" w:rsidRDefault="00053918">
      <w:pPr>
        <w:shd w:val="clear" w:color="auto" w:fill="FFFFFF"/>
        <w:spacing w:after="0" w:line="240" w:lineRule="auto"/>
        <w:ind w:left="-1620" w:firstLine="7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w:t>
      </w:r>
    </w:p>
    <w:p w14:paraId="4F65CD72" w14:textId="77777777" w:rsidR="00274118" w:rsidRDefault="00053918">
      <w:pPr>
        <w:shd w:val="clear" w:color="auto" w:fill="FFFFFF"/>
        <w:spacing w:after="0" w:line="240" w:lineRule="auto"/>
        <w:ind w:left="-1620" w:firstLine="7432"/>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___________________2025 г.</w:t>
      </w:r>
    </w:p>
    <w:p w14:paraId="0F8779A4" w14:textId="77777777" w:rsidR="00274118" w:rsidRDefault="00274118">
      <w:pPr>
        <w:shd w:val="clear" w:color="auto" w:fill="FFFFFF"/>
        <w:spacing w:after="0" w:line="240" w:lineRule="auto"/>
        <w:ind w:left="-1620" w:firstLine="7432"/>
        <w:rPr>
          <w:rFonts w:ascii="Times New Roman" w:eastAsia="Times New Roman" w:hAnsi="Times New Roman" w:cs="Times New Roman"/>
          <w:sz w:val="28"/>
          <w:szCs w:val="28"/>
        </w:rPr>
      </w:pPr>
    </w:p>
    <w:p w14:paraId="5B523948" w14:textId="77777777" w:rsidR="00274118" w:rsidRDefault="00053918">
      <w:pPr>
        <w:shd w:val="clear" w:color="auto" w:fill="FFFFFF"/>
        <w:spacing w:after="0" w:line="240" w:lineRule="auto"/>
        <w:ind w:left="-1620" w:firstLine="7432"/>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ООП</w:t>
      </w:r>
    </w:p>
    <w:p w14:paraId="7C6C5B8A" w14:textId="77777777" w:rsidR="00274118" w:rsidRDefault="00053918">
      <w:pPr>
        <w:shd w:val="clear" w:color="auto" w:fill="FFFFFF"/>
        <w:spacing w:after="0" w:line="240" w:lineRule="auto"/>
        <w:ind w:left="-1620" w:firstLine="7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 </w:t>
      </w:r>
      <w:proofErr w:type="spellStart"/>
      <w:r>
        <w:rPr>
          <w:rFonts w:ascii="Times New Roman" w:eastAsia="Times New Roman" w:hAnsi="Times New Roman" w:cs="Times New Roman"/>
          <w:sz w:val="28"/>
          <w:szCs w:val="28"/>
        </w:rPr>
        <w:t>экон</w:t>
      </w:r>
      <w:proofErr w:type="spellEnd"/>
      <w:r>
        <w:rPr>
          <w:rFonts w:ascii="Times New Roman" w:eastAsia="Times New Roman" w:hAnsi="Times New Roman" w:cs="Times New Roman"/>
          <w:sz w:val="28"/>
          <w:szCs w:val="28"/>
        </w:rPr>
        <w:t>. наук, профессор</w:t>
      </w:r>
    </w:p>
    <w:p w14:paraId="6400BBE9" w14:textId="5316FABD" w:rsidR="00274118" w:rsidRPr="001E3D2C" w:rsidRDefault="00053918">
      <w:pPr>
        <w:shd w:val="clear" w:color="auto" w:fill="FFFFFF"/>
        <w:spacing w:after="0" w:line="240" w:lineRule="auto"/>
        <w:ind w:left="-1620" w:firstLine="743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u w:val="single"/>
        </w:rPr>
        <w:t xml:space="preserve">                      </w:t>
      </w:r>
      <w:proofErr w:type="spellStart"/>
      <w:r w:rsidR="001E3D2C">
        <w:rPr>
          <w:rFonts w:ascii="Times New Roman" w:eastAsia="Times New Roman" w:hAnsi="Times New Roman" w:cs="Times New Roman"/>
          <w:sz w:val="28"/>
          <w:szCs w:val="28"/>
          <w:lang w:val="ru-RU"/>
        </w:rPr>
        <w:t>И.В.Шевченко</w:t>
      </w:r>
      <w:proofErr w:type="spellEnd"/>
    </w:p>
    <w:p w14:paraId="0B35C060" w14:textId="77777777" w:rsidR="00274118" w:rsidRDefault="00053918">
      <w:pPr>
        <w:shd w:val="clear" w:color="auto" w:fill="FFFFFF"/>
        <w:spacing w:after="0" w:line="240" w:lineRule="auto"/>
        <w:ind w:left="-1620" w:firstLine="7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w:t>
      </w:r>
    </w:p>
    <w:p w14:paraId="2821D77A" w14:textId="77777777" w:rsidR="00274118" w:rsidRDefault="00053918">
      <w:pPr>
        <w:shd w:val="clear" w:color="auto" w:fill="FFFFFF"/>
        <w:spacing w:after="0" w:line="240" w:lineRule="auto"/>
        <w:ind w:left="-1620" w:firstLine="7432"/>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___________________2025 г.</w:t>
      </w:r>
    </w:p>
    <w:p w14:paraId="35542A6E" w14:textId="77777777" w:rsidR="00274118" w:rsidRDefault="00053918">
      <w:pPr>
        <w:shd w:val="clear" w:color="auto" w:fill="FFFFFF"/>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78EC7FE5" w14:textId="77777777" w:rsidR="00274118" w:rsidRDefault="00274118">
      <w:pPr>
        <w:shd w:val="clear" w:color="auto" w:fill="FFFFFF"/>
        <w:spacing w:after="0" w:line="240" w:lineRule="auto"/>
        <w:jc w:val="center"/>
        <w:rPr>
          <w:rFonts w:ascii="Times New Roman" w:eastAsia="Times New Roman" w:hAnsi="Times New Roman" w:cs="Times New Roman"/>
          <w:b/>
          <w:sz w:val="18"/>
          <w:szCs w:val="18"/>
        </w:rPr>
      </w:pPr>
    </w:p>
    <w:p w14:paraId="23F36E67" w14:textId="77777777" w:rsidR="00274118" w:rsidRDefault="00274118">
      <w:pPr>
        <w:shd w:val="clear" w:color="auto" w:fill="FFFFFF"/>
        <w:spacing w:after="0" w:line="240" w:lineRule="auto"/>
        <w:jc w:val="center"/>
        <w:rPr>
          <w:rFonts w:ascii="Times New Roman" w:eastAsia="Times New Roman" w:hAnsi="Times New Roman" w:cs="Times New Roman"/>
          <w:b/>
          <w:sz w:val="28"/>
          <w:szCs w:val="28"/>
        </w:rPr>
      </w:pPr>
    </w:p>
    <w:p w14:paraId="4CDF22C9" w14:textId="77777777" w:rsidR="00274118" w:rsidRDefault="00053918">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ВЫПУСКНАЯ КВАЛИФИКАЦИОННАЯ РАБОТА </w:t>
      </w:r>
    </w:p>
    <w:p w14:paraId="274649CB" w14:textId="77777777" w:rsidR="00274118" w:rsidRDefault="00053918">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(МАГИСТЕРСКАЯ ДИССЕРТАЦИЯ)</w:t>
      </w:r>
    </w:p>
    <w:p w14:paraId="4E89C33E" w14:textId="77777777" w:rsidR="00274118" w:rsidRDefault="00274118">
      <w:pPr>
        <w:shd w:val="clear" w:color="auto" w:fill="FFFFFF"/>
        <w:spacing w:after="0" w:line="240" w:lineRule="auto"/>
        <w:jc w:val="center"/>
        <w:rPr>
          <w:rFonts w:ascii="Times New Roman" w:eastAsia="Times New Roman" w:hAnsi="Times New Roman" w:cs="Times New Roman"/>
          <w:b/>
          <w:sz w:val="28"/>
          <w:szCs w:val="28"/>
        </w:rPr>
      </w:pPr>
    </w:p>
    <w:p w14:paraId="1613FAD7" w14:textId="77777777" w:rsidR="00274118" w:rsidRDefault="00053918">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СОВЕРШЕСТВОВАНИЕ СИСТЕМЫ ГОСУДАРСТВЕННЫХ И МУНИЦИПАЛЬНЫХ ЗАКУПОК В РОССИЙСКОЙ ФЕДЕРАЦИИ</w:t>
      </w:r>
    </w:p>
    <w:p w14:paraId="178AD15D" w14:textId="77777777" w:rsidR="00274118" w:rsidRDefault="00274118">
      <w:pPr>
        <w:shd w:val="clear" w:color="auto" w:fill="FFFFFF"/>
        <w:spacing w:after="0" w:line="240" w:lineRule="auto"/>
        <w:jc w:val="center"/>
        <w:rPr>
          <w:rFonts w:ascii="Times New Roman" w:eastAsia="Times New Roman" w:hAnsi="Times New Roman" w:cs="Times New Roman"/>
          <w:b/>
          <w:smallCaps/>
          <w:sz w:val="28"/>
          <w:szCs w:val="28"/>
        </w:rPr>
      </w:pPr>
    </w:p>
    <w:p w14:paraId="438EACA9" w14:textId="77777777" w:rsidR="00274118" w:rsidRDefault="00274118">
      <w:pPr>
        <w:shd w:val="clear" w:color="auto" w:fill="FFFFFF"/>
        <w:spacing w:after="0" w:line="240" w:lineRule="auto"/>
        <w:rPr>
          <w:rFonts w:ascii="Times New Roman" w:eastAsia="Times New Roman" w:hAnsi="Times New Roman" w:cs="Times New Roman"/>
          <w:b/>
          <w:smallCaps/>
          <w:sz w:val="28"/>
          <w:szCs w:val="28"/>
        </w:rPr>
      </w:pPr>
    </w:p>
    <w:p w14:paraId="53829AFF" w14:textId="77777777" w:rsidR="00274118" w:rsidRDefault="00053918" w:rsidP="00C20777">
      <w:pPr>
        <w:shd w:val="clear" w:color="auto" w:fill="FFFFFF"/>
        <w:spacing w:after="0" w:line="240" w:lineRule="auto"/>
        <w:ind w:right="13"/>
        <w:rPr>
          <w:rFonts w:ascii="Times New Roman" w:eastAsia="Times New Roman" w:hAnsi="Times New Roman" w:cs="Times New Roman"/>
          <w:sz w:val="24"/>
          <w:szCs w:val="24"/>
        </w:rPr>
      </w:pPr>
      <w:r>
        <w:rPr>
          <w:rFonts w:ascii="Times New Roman" w:eastAsia="Times New Roman" w:hAnsi="Times New Roman" w:cs="Times New Roman"/>
          <w:sz w:val="28"/>
          <w:szCs w:val="28"/>
        </w:rPr>
        <w:t>Работу выполнил</w:t>
      </w:r>
      <w:r>
        <w:rPr>
          <w:rFonts w:ascii="Times New Roman" w:eastAsia="Times New Roman" w:hAnsi="Times New Roman" w:cs="Times New Roman"/>
          <w:sz w:val="28"/>
          <w:szCs w:val="28"/>
          <w:u w:val="single"/>
        </w:rPr>
        <w:t xml:space="preserve">                                                                                   </w:t>
      </w:r>
      <w:r w:rsidRPr="00A72248">
        <w:rPr>
          <w:rFonts w:ascii="Times New Roman" w:eastAsia="Times New Roman" w:hAnsi="Times New Roman" w:cs="Times New Roman"/>
          <w:color w:val="000000"/>
          <w:sz w:val="28"/>
          <w:szCs w:val="28"/>
          <w:u w:val="single"/>
        </w:rPr>
        <w:t>М.А. Рашин</w:t>
      </w:r>
    </w:p>
    <w:p w14:paraId="54810D0A" w14:textId="77777777" w:rsidR="00274118" w:rsidRDefault="0005391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(подпись, дата)                     </w:t>
      </w:r>
    </w:p>
    <w:p w14:paraId="75DE21C1" w14:textId="4385EBAB" w:rsidR="00274118" w:rsidRPr="00C20777" w:rsidRDefault="00053918">
      <w:pPr>
        <w:tabs>
          <w:tab w:val="left" w:pos="1125"/>
          <w:tab w:val="center" w:pos="4819"/>
        </w:tabs>
        <w:spacing w:after="0"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Направление подготовки </w:t>
      </w:r>
      <w:r w:rsidR="00C20777" w:rsidRPr="00C20777">
        <w:rPr>
          <w:rFonts w:ascii="Times New Roman" w:eastAsia="Times New Roman" w:hAnsi="Times New Roman" w:cs="Times New Roman"/>
          <w:sz w:val="28"/>
          <w:szCs w:val="28"/>
          <w:u w:val="single"/>
          <w:lang w:val="ru-RU"/>
        </w:rPr>
        <w:t>38.04.0</w:t>
      </w:r>
      <w:r w:rsidR="00C20777">
        <w:rPr>
          <w:rFonts w:ascii="Times New Roman" w:eastAsia="Times New Roman" w:hAnsi="Times New Roman" w:cs="Times New Roman"/>
          <w:sz w:val="28"/>
          <w:szCs w:val="28"/>
          <w:u w:val="single"/>
          <w:lang w:val="ru-RU"/>
        </w:rPr>
        <w:t xml:space="preserve">1 </w:t>
      </w:r>
      <w:r w:rsidR="003E6D67">
        <w:rPr>
          <w:rFonts w:ascii="Times New Roman" w:eastAsia="Times New Roman" w:hAnsi="Times New Roman" w:cs="Times New Roman"/>
          <w:sz w:val="28"/>
          <w:szCs w:val="28"/>
          <w:u w:val="single"/>
          <w:lang w:val="ru-RU"/>
        </w:rPr>
        <w:t>Экономика</w:t>
      </w:r>
      <w:r w:rsidR="00C20777">
        <w:rPr>
          <w:rFonts w:ascii="Times New Roman" w:eastAsia="Times New Roman" w:hAnsi="Times New Roman" w:cs="Times New Roman"/>
          <w:sz w:val="28"/>
          <w:szCs w:val="28"/>
          <w:u w:val="single"/>
          <w:lang w:val="ru-RU"/>
        </w:rPr>
        <w:t xml:space="preserve">                          </w:t>
      </w:r>
      <w:r w:rsidR="00B34955">
        <w:rPr>
          <w:rFonts w:ascii="Times New Roman" w:eastAsia="Times New Roman" w:hAnsi="Times New Roman" w:cs="Times New Roman"/>
          <w:sz w:val="28"/>
          <w:szCs w:val="28"/>
          <w:u w:val="single"/>
          <w:lang w:val="ru-RU"/>
        </w:rPr>
        <w:t xml:space="preserve">                            </w:t>
      </w:r>
      <w:r w:rsidR="00B34955">
        <w:rPr>
          <w:rFonts w:ascii="Times New Roman" w:eastAsia="Times New Roman" w:hAnsi="Times New Roman" w:cs="Times New Roman"/>
          <w:color w:val="FFFFFF" w:themeColor="background1"/>
          <w:sz w:val="28"/>
          <w:szCs w:val="28"/>
          <w:lang w:val="ru-RU"/>
        </w:rPr>
        <w:t>.</w:t>
      </w:r>
    </w:p>
    <w:p w14:paraId="2552887A" w14:textId="6E1329CC" w:rsidR="00A72248" w:rsidRPr="003E6D67" w:rsidRDefault="00053918" w:rsidP="00FF34AD">
      <w:pPr>
        <w:tabs>
          <w:tab w:val="left" w:pos="1125"/>
          <w:tab w:val="center" w:pos="4819"/>
        </w:tabs>
        <w:spacing w:after="0" w:line="360" w:lineRule="auto"/>
        <w:ind w:right="13"/>
        <w:rPr>
          <w:rFonts w:ascii="Times New Roman" w:eastAsia="Times New Roman" w:hAnsi="Times New Roman" w:cs="Times New Roman"/>
          <w:sz w:val="28"/>
          <w:szCs w:val="28"/>
          <w:u w:val="single"/>
          <w:lang w:val="ru-RU"/>
        </w:rPr>
      </w:pPr>
      <w:r>
        <w:rPr>
          <w:rFonts w:ascii="Times New Roman" w:eastAsia="Times New Roman" w:hAnsi="Times New Roman" w:cs="Times New Roman"/>
          <w:sz w:val="28"/>
          <w:szCs w:val="28"/>
        </w:rPr>
        <w:t>Направленность(профиль)</w:t>
      </w:r>
      <w:r w:rsidR="00C20777">
        <w:rPr>
          <w:rFonts w:ascii="Times New Roman" w:eastAsia="Times New Roman" w:hAnsi="Times New Roman" w:cs="Times New Roman"/>
          <w:sz w:val="28"/>
          <w:szCs w:val="28"/>
          <w:lang w:val="ru-RU"/>
        </w:rPr>
        <w:t xml:space="preserve"> </w:t>
      </w:r>
      <w:r w:rsidR="00FF34AD" w:rsidRPr="003E6D67">
        <w:rPr>
          <w:rFonts w:ascii="Times New Roman" w:eastAsia="Times New Roman" w:hAnsi="Times New Roman" w:cs="Times New Roman"/>
          <w:sz w:val="28"/>
          <w:szCs w:val="28"/>
          <w:u w:val="single"/>
          <w:lang w:val="ru-RU"/>
        </w:rPr>
        <w:t>Финансовая э</w:t>
      </w:r>
      <w:r w:rsidR="00C20777" w:rsidRPr="003E6D67">
        <w:rPr>
          <w:rFonts w:ascii="Times New Roman" w:eastAsia="Times New Roman" w:hAnsi="Times New Roman" w:cs="Times New Roman"/>
          <w:sz w:val="28"/>
          <w:szCs w:val="28"/>
          <w:u w:val="single"/>
          <w:lang w:val="ru-RU"/>
        </w:rPr>
        <w:t>кономика</w:t>
      </w:r>
      <w:r w:rsidR="003E6D67" w:rsidRPr="003E6D67">
        <w:rPr>
          <w:rFonts w:ascii="Times New Roman" w:eastAsia="Times New Roman" w:hAnsi="Times New Roman" w:cs="Times New Roman"/>
          <w:sz w:val="28"/>
          <w:szCs w:val="28"/>
          <w:u w:val="single"/>
          <w:lang w:val="ru-RU"/>
        </w:rPr>
        <w:t xml:space="preserve">                                              </w:t>
      </w:r>
      <w:r w:rsidR="003E6D67" w:rsidRPr="003E6D67">
        <w:rPr>
          <w:rFonts w:ascii="Times New Roman" w:eastAsia="Times New Roman" w:hAnsi="Times New Roman" w:cs="Times New Roman"/>
          <w:color w:val="FFFFFF" w:themeColor="background1"/>
          <w:sz w:val="28"/>
          <w:szCs w:val="28"/>
          <w:lang w:val="ru-RU"/>
        </w:rPr>
        <w:t>/</w:t>
      </w:r>
    </w:p>
    <w:p w14:paraId="5A37C4B9" w14:textId="3B65A049"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Научный руководитель </w:t>
      </w:r>
    </w:p>
    <w:p w14:paraId="2882C912" w14:textId="77777777" w:rsidR="00274118" w:rsidRDefault="00053918">
      <w:pPr>
        <w:tabs>
          <w:tab w:val="left" w:pos="1125"/>
          <w:tab w:val="center" w:pos="481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д.э.н., профессор</w:t>
      </w:r>
      <w:r>
        <w:rPr>
          <w:rFonts w:ascii="Times New Roman" w:eastAsia="Times New Roman" w:hAnsi="Times New Roman" w:cs="Times New Roman"/>
          <w:sz w:val="28"/>
          <w:szCs w:val="28"/>
          <w:u w:val="single"/>
        </w:rPr>
        <w:t xml:space="preserve">                                                                               </w:t>
      </w:r>
      <w:r w:rsidRPr="00A72248">
        <w:rPr>
          <w:rFonts w:ascii="Times New Roman" w:eastAsia="Times New Roman" w:hAnsi="Times New Roman" w:cs="Times New Roman"/>
          <w:color w:val="000000"/>
          <w:sz w:val="28"/>
          <w:szCs w:val="28"/>
          <w:u w:val="single"/>
        </w:rPr>
        <w:t>Е.Ф. Линкевич</w:t>
      </w:r>
    </w:p>
    <w:p w14:paraId="3C68858A" w14:textId="77777777" w:rsidR="00274118" w:rsidRDefault="00053918">
      <w:pPr>
        <w:tabs>
          <w:tab w:val="left" w:pos="38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p w14:paraId="10D7DC59"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Нормоконтролер</w:t>
      </w:r>
    </w:p>
    <w:p w14:paraId="442CF44F" w14:textId="4266D8AE" w:rsidR="00274118" w:rsidRPr="00A72248" w:rsidRDefault="001E3D2C">
      <w:pPr>
        <w:tabs>
          <w:tab w:val="left" w:pos="1125"/>
          <w:tab w:val="center" w:pos="4819"/>
        </w:tabs>
        <w:spacing w:after="0" w:line="240" w:lineRule="auto"/>
        <w:rPr>
          <w:rFonts w:ascii="Times New Roman" w:eastAsia="Times New Roman" w:hAnsi="Times New Roman" w:cs="Times New Roman"/>
          <w:sz w:val="28"/>
          <w:szCs w:val="28"/>
          <w:u w:val="single"/>
        </w:rPr>
      </w:pPr>
      <w:r w:rsidRPr="001E3D2C">
        <w:rPr>
          <w:rFonts w:ascii="Times New Roman" w:eastAsia="Times New Roman" w:hAnsi="Times New Roman" w:cs="Times New Roman"/>
          <w:sz w:val="28"/>
          <w:szCs w:val="28"/>
          <w:lang w:val="ru-RU"/>
        </w:rPr>
        <w:t>преподаватель</w:t>
      </w:r>
      <w:r w:rsidR="0005391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                     </w:t>
      </w:r>
      <w:r w:rsidR="00053918">
        <w:rPr>
          <w:rFonts w:ascii="Times New Roman" w:eastAsia="Times New Roman" w:hAnsi="Times New Roman" w:cs="Times New Roman"/>
          <w:sz w:val="28"/>
          <w:szCs w:val="28"/>
          <w:u w:val="single"/>
        </w:rPr>
        <w:t xml:space="preserve">                                      </w:t>
      </w:r>
      <w:r w:rsidR="00053918" w:rsidRPr="00A72248">
        <w:rPr>
          <w:rFonts w:ascii="Times New Roman" w:eastAsia="Times New Roman" w:hAnsi="Times New Roman" w:cs="Times New Roman"/>
          <w:sz w:val="28"/>
          <w:szCs w:val="28"/>
          <w:u w:val="single"/>
        </w:rPr>
        <w:t>А.Б. Катрюхина</w:t>
      </w:r>
    </w:p>
    <w:p w14:paraId="0BA55A76" w14:textId="77777777" w:rsidR="00274118" w:rsidRDefault="000539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p w14:paraId="618C1996" w14:textId="77777777" w:rsidR="00274118" w:rsidRDefault="00274118">
      <w:pPr>
        <w:spacing w:after="0" w:line="240" w:lineRule="auto"/>
        <w:rPr>
          <w:rFonts w:ascii="Times New Roman" w:eastAsia="Times New Roman" w:hAnsi="Times New Roman" w:cs="Times New Roman"/>
          <w:sz w:val="28"/>
          <w:szCs w:val="28"/>
        </w:rPr>
      </w:pPr>
    </w:p>
    <w:p w14:paraId="56BE7C96" w14:textId="77777777" w:rsidR="00274118" w:rsidRDefault="00274118">
      <w:pPr>
        <w:spacing w:after="0" w:line="240" w:lineRule="auto"/>
        <w:jc w:val="center"/>
        <w:rPr>
          <w:rFonts w:ascii="Times New Roman" w:eastAsia="Times New Roman" w:hAnsi="Times New Roman" w:cs="Times New Roman"/>
          <w:sz w:val="28"/>
          <w:szCs w:val="28"/>
        </w:rPr>
      </w:pPr>
    </w:p>
    <w:p w14:paraId="64BE7250" w14:textId="77777777" w:rsidR="00274118" w:rsidRDefault="00274118">
      <w:pPr>
        <w:spacing w:after="0" w:line="240" w:lineRule="auto"/>
        <w:rPr>
          <w:rFonts w:ascii="Times New Roman" w:eastAsia="Times New Roman" w:hAnsi="Times New Roman" w:cs="Times New Roman"/>
          <w:sz w:val="28"/>
          <w:szCs w:val="28"/>
        </w:rPr>
      </w:pPr>
    </w:p>
    <w:p w14:paraId="79344F82" w14:textId="77777777" w:rsidR="00274118" w:rsidRDefault="0005391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Краснодар </w:t>
      </w:r>
    </w:p>
    <w:p w14:paraId="66DB365F" w14:textId="77777777" w:rsidR="00274118" w:rsidRDefault="0005391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p>
    <w:p w14:paraId="02C1B601" w14:textId="77777777" w:rsidR="008D2A62" w:rsidRPr="000D73D3" w:rsidRDefault="008D2A62" w:rsidP="008D2A62">
      <w:pPr>
        <w:widowControl w:val="0"/>
        <w:autoSpaceDE w:val="0"/>
        <w:autoSpaceDN w:val="0"/>
        <w:adjustRightInd w:val="0"/>
        <w:spacing w:after="240" w:line="240" w:lineRule="auto"/>
        <w:ind w:firstLine="709"/>
        <w:jc w:val="center"/>
        <w:rPr>
          <w:rFonts w:ascii="Times New Roman" w:eastAsia="Times New Roman" w:hAnsi="Times New Roman"/>
          <w:b/>
          <w:bCs/>
          <w:color w:val="000000"/>
          <w:sz w:val="28"/>
          <w:szCs w:val="28"/>
        </w:rPr>
      </w:pPr>
      <w:r w:rsidRPr="000D73D3">
        <w:rPr>
          <w:rFonts w:ascii="Times New Roman" w:eastAsia="Times New Roman" w:hAnsi="Times New Roman"/>
          <w:b/>
          <w:bCs/>
          <w:color w:val="000000"/>
          <w:sz w:val="28"/>
          <w:szCs w:val="28"/>
        </w:rPr>
        <w:lastRenderedPageBreak/>
        <w:t>СОДЕРЖАНИЕ</w:t>
      </w:r>
    </w:p>
    <w:p w14:paraId="5C6FEF85" w14:textId="77777777" w:rsidR="008D2A62" w:rsidRPr="000D73D3" w:rsidRDefault="008D2A62" w:rsidP="008D2A62">
      <w:pPr>
        <w:spacing w:after="0" w:line="240" w:lineRule="auto"/>
        <w:jc w:val="center"/>
        <w:rPr>
          <w:rFonts w:ascii="Times New Roman" w:eastAsia="Times New Roman" w:hAnsi="Times New Roman"/>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7935"/>
        <w:gridCol w:w="642"/>
      </w:tblGrid>
      <w:tr w:rsidR="008D2A62" w:rsidRPr="000D73D3" w14:paraId="0D8DBC98" w14:textId="77777777" w:rsidTr="00053918">
        <w:tc>
          <w:tcPr>
            <w:tcW w:w="8928" w:type="dxa"/>
            <w:gridSpan w:val="3"/>
            <w:tcBorders>
              <w:top w:val="nil"/>
              <w:left w:val="nil"/>
              <w:bottom w:val="nil"/>
              <w:right w:val="nil"/>
            </w:tcBorders>
            <w:shd w:val="clear" w:color="auto" w:fill="auto"/>
          </w:tcPr>
          <w:p w14:paraId="4D44B322" w14:textId="77777777" w:rsidR="008D2A62" w:rsidRPr="000D73D3" w:rsidRDefault="008D2A62" w:rsidP="00053918">
            <w:pPr>
              <w:spacing w:after="0" w:line="360" w:lineRule="auto"/>
              <w:jc w:val="both"/>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Введение………………………………………………………………………</w:t>
            </w:r>
          </w:p>
        </w:tc>
        <w:tc>
          <w:tcPr>
            <w:tcW w:w="642" w:type="dxa"/>
            <w:tcBorders>
              <w:top w:val="nil"/>
              <w:left w:val="nil"/>
              <w:bottom w:val="nil"/>
              <w:right w:val="nil"/>
            </w:tcBorders>
            <w:shd w:val="clear" w:color="auto" w:fill="auto"/>
            <w:vAlign w:val="bottom"/>
          </w:tcPr>
          <w:p w14:paraId="5F990CD2" w14:textId="77777777" w:rsidR="008D2A62" w:rsidRPr="000D73D3" w:rsidRDefault="008D2A62" w:rsidP="00053918">
            <w:pPr>
              <w:spacing w:after="0" w:line="360" w:lineRule="auto"/>
              <w:jc w:val="right"/>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3</w:t>
            </w:r>
          </w:p>
        </w:tc>
      </w:tr>
      <w:tr w:rsidR="008D2A62" w:rsidRPr="000D73D3" w14:paraId="1DF11CDC" w14:textId="77777777" w:rsidTr="00053918">
        <w:tc>
          <w:tcPr>
            <w:tcW w:w="426" w:type="dxa"/>
            <w:tcBorders>
              <w:top w:val="nil"/>
              <w:left w:val="nil"/>
              <w:bottom w:val="nil"/>
              <w:right w:val="nil"/>
            </w:tcBorders>
            <w:shd w:val="clear" w:color="auto" w:fill="auto"/>
          </w:tcPr>
          <w:p w14:paraId="1188C0B4" w14:textId="77777777" w:rsidR="008D2A62" w:rsidRPr="000D73D3" w:rsidRDefault="008D2A62" w:rsidP="00053918">
            <w:pPr>
              <w:spacing w:after="0" w:line="360" w:lineRule="auto"/>
              <w:jc w:val="both"/>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1</w:t>
            </w:r>
          </w:p>
        </w:tc>
        <w:tc>
          <w:tcPr>
            <w:tcW w:w="8502" w:type="dxa"/>
            <w:gridSpan w:val="2"/>
            <w:tcBorders>
              <w:top w:val="nil"/>
              <w:left w:val="nil"/>
              <w:bottom w:val="nil"/>
              <w:right w:val="nil"/>
            </w:tcBorders>
            <w:shd w:val="clear" w:color="auto" w:fill="auto"/>
          </w:tcPr>
          <w:p w14:paraId="465576AF" w14:textId="77777777" w:rsidR="008D2A62" w:rsidRPr="000D73D3" w:rsidRDefault="008D2A62" w:rsidP="00053918">
            <w:pPr>
              <w:spacing w:after="0" w:line="360" w:lineRule="auto"/>
              <w:jc w:val="both"/>
              <w:rPr>
                <w:rFonts w:ascii="Times New Roman" w:eastAsia="Times New Roman" w:hAnsi="Times New Roman"/>
                <w:color w:val="000000"/>
                <w:sz w:val="28"/>
                <w:szCs w:val="28"/>
              </w:rPr>
            </w:pPr>
            <w:r w:rsidRPr="000D73D3">
              <w:rPr>
                <w:rFonts w:ascii="Times New Roman" w:eastAsia="Times New Roman" w:hAnsi="Times New Roman"/>
                <w:sz w:val="28"/>
                <w:szCs w:val="28"/>
              </w:rPr>
              <w:t>Теоретические основы организации и функционирования системы  государственных закупок…...</w:t>
            </w:r>
            <w:r w:rsidRPr="000D73D3">
              <w:rPr>
                <w:rFonts w:ascii="Times New Roman" w:eastAsia="Times New Roman" w:hAnsi="Times New Roman"/>
                <w:color w:val="000000"/>
                <w:sz w:val="28"/>
                <w:szCs w:val="28"/>
              </w:rPr>
              <w:t>…………………………………………...</w:t>
            </w:r>
          </w:p>
        </w:tc>
        <w:tc>
          <w:tcPr>
            <w:tcW w:w="642" w:type="dxa"/>
            <w:tcBorders>
              <w:top w:val="nil"/>
              <w:left w:val="nil"/>
              <w:bottom w:val="nil"/>
              <w:right w:val="nil"/>
            </w:tcBorders>
            <w:shd w:val="clear" w:color="auto" w:fill="auto"/>
            <w:vAlign w:val="bottom"/>
          </w:tcPr>
          <w:p w14:paraId="57B6E161" w14:textId="77777777" w:rsidR="008D2A62" w:rsidRPr="000D73D3" w:rsidRDefault="008D2A62" w:rsidP="00053918">
            <w:pPr>
              <w:spacing w:after="0"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r>
      <w:tr w:rsidR="008D2A62" w:rsidRPr="000D73D3" w14:paraId="61901A8B" w14:textId="77777777" w:rsidTr="00053918">
        <w:tc>
          <w:tcPr>
            <w:tcW w:w="426" w:type="dxa"/>
            <w:tcBorders>
              <w:top w:val="nil"/>
              <w:left w:val="nil"/>
              <w:bottom w:val="nil"/>
              <w:right w:val="nil"/>
            </w:tcBorders>
            <w:shd w:val="clear" w:color="auto" w:fill="auto"/>
          </w:tcPr>
          <w:p w14:paraId="45ECD680" w14:textId="77777777" w:rsidR="008D2A62" w:rsidRPr="000D73D3" w:rsidRDefault="008D2A62" w:rsidP="00053918">
            <w:pPr>
              <w:spacing w:after="0" w:line="360" w:lineRule="auto"/>
              <w:rPr>
                <w:rFonts w:ascii="Times New Roman" w:eastAsia="Times New Roman" w:hAnsi="Times New Roman"/>
                <w:color w:val="000000"/>
                <w:sz w:val="28"/>
                <w:szCs w:val="28"/>
              </w:rPr>
            </w:pPr>
          </w:p>
        </w:tc>
        <w:tc>
          <w:tcPr>
            <w:tcW w:w="567" w:type="dxa"/>
            <w:tcBorders>
              <w:top w:val="nil"/>
              <w:left w:val="nil"/>
              <w:bottom w:val="nil"/>
              <w:right w:val="nil"/>
            </w:tcBorders>
            <w:shd w:val="clear" w:color="auto" w:fill="auto"/>
          </w:tcPr>
          <w:p w14:paraId="29EDB748"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1.1</w:t>
            </w:r>
          </w:p>
        </w:tc>
        <w:tc>
          <w:tcPr>
            <w:tcW w:w="7935" w:type="dxa"/>
            <w:tcBorders>
              <w:top w:val="nil"/>
              <w:left w:val="nil"/>
              <w:bottom w:val="nil"/>
              <w:right w:val="nil"/>
            </w:tcBorders>
            <w:shd w:val="clear" w:color="auto" w:fill="auto"/>
          </w:tcPr>
          <w:p w14:paraId="1F9D0346"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sz w:val="28"/>
                <w:szCs w:val="28"/>
              </w:rPr>
              <w:t>Эволюция методологических подходов к функционированию системы государственных закупок ………………………………..</w:t>
            </w:r>
          </w:p>
        </w:tc>
        <w:tc>
          <w:tcPr>
            <w:tcW w:w="642" w:type="dxa"/>
            <w:tcBorders>
              <w:top w:val="nil"/>
              <w:left w:val="nil"/>
              <w:bottom w:val="nil"/>
              <w:right w:val="nil"/>
            </w:tcBorders>
            <w:shd w:val="clear" w:color="auto" w:fill="auto"/>
            <w:vAlign w:val="bottom"/>
          </w:tcPr>
          <w:p w14:paraId="65935E28" w14:textId="77777777" w:rsidR="008D2A62" w:rsidRPr="000D73D3" w:rsidRDefault="008D2A62" w:rsidP="00053918">
            <w:pPr>
              <w:spacing w:after="0"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r>
      <w:tr w:rsidR="008D2A62" w:rsidRPr="000D73D3" w14:paraId="3682E5AB" w14:textId="77777777" w:rsidTr="00053918">
        <w:tc>
          <w:tcPr>
            <w:tcW w:w="426" w:type="dxa"/>
            <w:tcBorders>
              <w:top w:val="nil"/>
              <w:left w:val="nil"/>
              <w:bottom w:val="nil"/>
              <w:right w:val="nil"/>
            </w:tcBorders>
            <w:shd w:val="clear" w:color="auto" w:fill="auto"/>
          </w:tcPr>
          <w:p w14:paraId="7057238E" w14:textId="77777777" w:rsidR="008D2A62" w:rsidRPr="000D73D3" w:rsidRDefault="008D2A62" w:rsidP="00053918">
            <w:pPr>
              <w:spacing w:after="0" w:line="360" w:lineRule="auto"/>
              <w:rPr>
                <w:rFonts w:ascii="Times New Roman" w:eastAsia="Times New Roman" w:hAnsi="Times New Roman"/>
                <w:color w:val="000000"/>
                <w:sz w:val="28"/>
                <w:szCs w:val="28"/>
              </w:rPr>
            </w:pPr>
          </w:p>
        </w:tc>
        <w:tc>
          <w:tcPr>
            <w:tcW w:w="567" w:type="dxa"/>
            <w:tcBorders>
              <w:top w:val="nil"/>
              <w:left w:val="nil"/>
              <w:bottom w:val="nil"/>
              <w:right w:val="nil"/>
            </w:tcBorders>
            <w:shd w:val="clear" w:color="auto" w:fill="auto"/>
          </w:tcPr>
          <w:p w14:paraId="59FBEF5A"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1.2</w:t>
            </w:r>
          </w:p>
        </w:tc>
        <w:tc>
          <w:tcPr>
            <w:tcW w:w="7935" w:type="dxa"/>
            <w:tcBorders>
              <w:top w:val="nil"/>
              <w:left w:val="nil"/>
              <w:bottom w:val="nil"/>
              <w:right w:val="nil"/>
            </w:tcBorders>
            <w:shd w:val="clear" w:color="auto" w:fill="auto"/>
          </w:tcPr>
          <w:p w14:paraId="311A37C6" w14:textId="77777777" w:rsidR="008D2A62" w:rsidRPr="000D73D3" w:rsidRDefault="008D2A62" w:rsidP="00053918">
            <w:pPr>
              <w:spacing w:after="0" w:line="360" w:lineRule="auto"/>
              <w:rPr>
                <w:rFonts w:ascii="Times New Roman" w:eastAsia="Times New Roman" w:hAnsi="Times New Roman"/>
                <w:sz w:val="28"/>
                <w:szCs w:val="28"/>
              </w:rPr>
            </w:pPr>
            <w:r w:rsidRPr="000D73D3">
              <w:rPr>
                <w:rFonts w:ascii="Times New Roman" w:eastAsia="Times New Roman" w:hAnsi="Times New Roman"/>
                <w:sz w:val="28"/>
                <w:szCs w:val="28"/>
              </w:rPr>
              <w:t>Модели организации систем государственных закупок………....</w:t>
            </w:r>
          </w:p>
        </w:tc>
        <w:tc>
          <w:tcPr>
            <w:tcW w:w="642" w:type="dxa"/>
            <w:tcBorders>
              <w:top w:val="nil"/>
              <w:left w:val="nil"/>
              <w:bottom w:val="nil"/>
              <w:right w:val="nil"/>
            </w:tcBorders>
            <w:shd w:val="clear" w:color="auto" w:fill="auto"/>
            <w:vAlign w:val="bottom"/>
          </w:tcPr>
          <w:p w14:paraId="55DA65DE" w14:textId="77777777" w:rsidR="008D2A62" w:rsidRPr="000D73D3" w:rsidRDefault="008D2A62" w:rsidP="00053918">
            <w:pPr>
              <w:spacing w:after="0" w:line="360" w:lineRule="auto"/>
              <w:jc w:val="right"/>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1</w:t>
            </w:r>
            <w:r>
              <w:rPr>
                <w:rFonts w:ascii="Times New Roman" w:eastAsia="Times New Roman" w:hAnsi="Times New Roman"/>
                <w:color w:val="000000"/>
                <w:sz w:val="28"/>
                <w:szCs w:val="28"/>
              </w:rPr>
              <w:t>8</w:t>
            </w:r>
          </w:p>
        </w:tc>
      </w:tr>
      <w:tr w:rsidR="008D2A62" w:rsidRPr="000D73D3" w14:paraId="5F093408" w14:textId="77777777" w:rsidTr="00053918">
        <w:tc>
          <w:tcPr>
            <w:tcW w:w="426" w:type="dxa"/>
            <w:tcBorders>
              <w:top w:val="nil"/>
              <w:left w:val="nil"/>
              <w:bottom w:val="nil"/>
              <w:right w:val="nil"/>
            </w:tcBorders>
            <w:shd w:val="clear" w:color="auto" w:fill="auto"/>
          </w:tcPr>
          <w:p w14:paraId="56B199CD" w14:textId="77777777" w:rsidR="008D2A62" w:rsidRPr="000D73D3" w:rsidRDefault="008D2A62" w:rsidP="00053918">
            <w:pPr>
              <w:spacing w:after="0" w:line="360" w:lineRule="auto"/>
              <w:rPr>
                <w:rFonts w:ascii="Times New Roman" w:eastAsia="Times New Roman" w:hAnsi="Times New Roman"/>
                <w:color w:val="000000"/>
                <w:sz w:val="28"/>
                <w:szCs w:val="28"/>
              </w:rPr>
            </w:pPr>
          </w:p>
        </w:tc>
        <w:tc>
          <w:tcPr>
            <w:tcW w:w="567" w:type="dxa"/>
            <w:tcBorders>
              <w:top w:val="nil"/>
              <w:left w:val="nil"/>
              <w:bottom w:val="nil"/>
              <w:right w:val="nil"/>
            </w:tcBorders>
            <w:shd w:val="clear" w:color="auto" w:fill="auto"/>
          </w:tcPr>
          <w:p w14:paraId="76662EA7"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1.3</w:t>
            </w:r>
          </w:p>
        </w:tc>
        <w:tc>
          <w:tcPr>
            <w:tcW w:w="7935" w:type="dxa"/>
            <w:tcBorders>
              <w:top w:val="nil"/>
              <w:left w:val="nil"/>
              <w:bottom w:val="nil"/>
              <w:right w:val="nil"/>
            </w:tcBorders>
            <w:shd w:val="clear" w:color="auto" w:fill="auto"/>
          </w:tcPr>
          <w:p w14:paraId="4918AD0F"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sz w:val="28"/>
                <w:szCs w:val="28"/>
              </w:rPr>
              <w:t>Методики контрактного регулирования ………………………….</w:t>
            </w:r>
          </w:p>
        </w:tc>
        <w:tc>
          <w:tcPr>
            <w:tcW w:w="642" w:type="dxa"/>
            <w:tcBorders>
              <w:top w:val="nil"/>
              <w:left w:val="nil"/>
              <w:bottom w:val="nil"/>
              <w:right w:val="nil"/>
            </w:tcBorders>
            <w:shd w:val="clear" w:color="auto" w:fill="auto"/>
            <w:vAlign w:val="bottom"/>
          </w:tcPr>
          <w:p w14:paraId="52B403F8" w14:textId="77777777" w:rsidR="008D2A62" w:rsidRPr="000D73D3" w:rsidRDefault="008D2A62" w:rsidP="00053918">
            <w:pPr>
              <w:spacing w:after="0"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26</w:t>
            </w:r>
          </w:p>
        </w:tc>
      </w:tr>
      <w:tr w:rsidR="008D2A62" w:rsidRPr="000D73D3" w14:paraId="4A73496F" w14:textId="77777777" w:rsidTr="00053918">
        <w:tc>
          <w:tcPr>
            <w:tcW w:w="426" w:type="dxa"/>
            <w:tcBorders>
              <w:top w:val="nil"/>
              <w:left w:val="nil"/>
              <w:bottom w:val="nil"/>
              <w:right w:val="nil"/>
            </w:tcBorders>
            <w:shd w:val="clear" w:color="auto" w:fill="auto"/>
          </w:tcPr>
          <w:p w14:paraId="7F1E092B"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2</w:t>
            </w:r>
          </w:p>
        </w:tc>
        <w:tc>
          <w:tcPr>
            <w:tcW w:w="8502" w:type="dxa"/>
            <w:gridSpan w:val="2"/>
            <w:tcBorders>
              <w:top w:val="nil"/>
              <w:left w:val="nil"/>
              <w:bottom w:val="nil"/>
              <w:right w:val="nil"/>
            </w:tcBorders>
            <w:shd w:val="clear" w:color="auto" w:fill="auto"/>
          </w:tcPr>
          <w:p w14:paraId="3E52B6E6" w14:textId="77777777" w:rsidR="008D2A62" w:rsidRPr="000D73D3" w:rsidRDefault="008D2A62" w:rsidP="00053918">
            <w:pPr>
              <w:spacing w:after="0" w:line="360" w:lineRule="auto"/>
              <w:rPr>
                <w:rFonts w:ascii="Times New Roman" w:eastAsia="Times New Roman" w:hAnsi="Times New Roman"/>
                <w:sz w:val="28"/>
                <w:szCs w:val="28"/>
              </w:rPr>
            </w:pPr>
            <w:r w:rsidRPr="000D73D3">
              <w:rPr>
                <w:rFonts w:ascii="Times New Roman" w:eastAsia="Times New Roman" w:hAnsi="Times New Roman"/>
                <w:sz w:val="28"/>
                <w:szCs w:val="28"/>
              </w:rPr>
              <w:t>Оценка системы государственных и муниципальных закупок РФ...…</w:t>
            </w:r>
          </w:p>
        </w:tc>
        <w:tc>
          <w:tcPr>
            <w:tcW w:w="642" w:type="dxa"/>
            <w:tcBorders>
              <w:top w:val="nil"/>
              <w:left w:val="nil"/>
              <w:bottom w:val="nil"/>
              <w:right w:val="nil"/>
            </w:tcBorders>
            <w:shd w:val="clear" w:color="auto" w:fill="auto"/>
            <w:vAlign w:val="bottom"/>
          </w:tcPr>
          <w:p w14:paraId="063F6E33" w14:textId="77777777" w:rsidR="008D2A62" w:rsidRPr="00E3208A" w:rsidRDefault="008D2A62" w:rsidP="00E3208A">
            <w:pPr>
              <w:spacing w:after="0" w:line="36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rPr>
              <w:t>3</w:t>
            </w:r>
            <w:r w:rsidR="00E3208A">
              <w:rPr>
                <w:rFonts w:ascii="Times New Roman" w:eastAsia="Times New Roman" w:hAnsi="Times New Roman"/>
                <w:color w:val="000000"/>
                <w:sz w:val="28"/>
                <w:szCs w:val="28"/>
                <w:lang w:val="ru-RU"/>
              </w:rPr>
              <w:t>6</w:t>
            </w:r>
          </w:p>
        </w:tc>
      </w:tr>
      <w:tr w:rsidR="008D2A62" w:rsidRPr="000D73D3" w14:paraId="7CB3F6C9" w14:textId="77777777" w:rsidTr="00053918">
        <w:tc>
          <w:tcPr>
            <w:tcW w:w="426" w:type="dxa"/>
            <w:tcBorders>
              <w:top w:val="nil"/>
              <w:left w:val="nil"/>
              <w:bottom w:val="nil"/>
              <w:right w:val="nil"/>
            </w:tcBorders>
            <w:shd w:val="clear" w:color="auto" w:fill="auto"/>
          </w:tcPr>
          <w:p w14:paraId="43D4F5ED" w14:textId="77777777" w:rsidR="008D2A62" w:rsidRPr="000D73D3" w:rsidRDefault="008D2A62" w:rsidP="00053918">
            <w:pPr>
              <w:spacing w:after="0" w:line="360" w:lineRule="auto"/>
              <w:rPr>
                <w:rFonts w:ascii="Times New Roman" w:eastAsia="Times New Roman" w:hAnsi="Times New Roman"/>
                <w:color w:val="000000"/>
                <w:sz w:val="28"/>
                <w:szCs w:val="28"/>
              </w:rPr>
            </w:pPr>
          </w:p>
        </w:tc>
        <w:tc>
          <w:tcPr>
            <w:tcW w:w="567" w:type="dxa"/>
            <w:tcBorders>
              <w:top w:val="nil"/>
              <w:left w:val="nil"/>
              <w:bottom w:val="nil"/>
              <w:right w:val="nil"/>
            </w:tcBorders>
            <w:shd w:val="clear" w:color="auto" w:fill="auto"/>
          </w:tcPr>
          <w:p w14:paraId="5BEB4D54"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2.1</w:t>
            </w:r>
          </w:p>
        </w:tc>
        <w:tc>
          <w:tcPr>
            <w:tcW w:w="7935" w:type="dxa"/>
            <w:tcBorders>
              <w:top w:val="nil"/>
              <w:left w:val="nil"/>
              <w:bottom w:val="nil"/>
              <w:right w:val="nil"/>
            </w:tcBorders>
            <w:shd w:val="clear" w:color="auto" w:fill="auto"/>
          </w:tcPr>
          <w:p w14:paraId="6D026D40" w14:textId="77777777" w:rsidR="008D2A62" w:rsidRPr="000D73D3" w:rsidRDefault="008D2A62" w:rsidP="00053918">
            <w:pPr>
              <w:spacing w:after="0" w:line="360" w:lineRule="auto"/>
              <w:rPr>
                <w:rFonts w:ascii="Times New Roman" w:eastAsia="Times New Roman" w:hAnsi="Times New Roman"/>
                <w:sz w:val="28"/>
                <w:szCs w:val="28"/>
              </w:rPr>
            </w:pPr>
            <w:r w:rsidRPr="000D73D3">
              <w:rPr>
                <w:rFonts w:ascii="Times New Roman" w:eastAsia="Times New Roman" w:hAnsi="Times New Roman"/>
                <w:sz w:val="28"/>
                <w:szCs w:val="28"/>
              </w:rPr>
              <w:t>Характеристика контрактной системы Российской Федерации...</w:t>
            </w:r>
          </w:p>
        </w:tc>
        <w:tc>
          <w:tcPr>
            <w:tcW w:w="642" w:type="dxa"/>
            <w:tcBorders>
              <w:top w:val="nil"/>
              <w:left w:val="nil"/>
              <w:bottom w:val="nil"/>
              <w:right w:val="nil"/>
            </w:tcBorders>
            <w:shd w:val="clear" w:color="auto" w:fill="auto"/>
            <w:vAlign w:val="bottom"/>
          </w:tcPr>
          <w:p w14:paraId="11261302" w14:textId="77777777" w:rsidR="008D2A62" w:rsidRPr="00E3208A" w:rsidRDefault="008D2A62" w:rsidP="00E3208A">
            <w:pPr>
              <w:spacing w:after="0" w:line="36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rPr>
              <w:t>3</w:t>
            </w:r>
            <w:r w:rsidR="00E3208A">
              <w:rPr>
                <w:rFonts w:ascii="Times New Roman" w:eastAsia="Times New Roman" w:hAnsi="Times New Roman"/>
                <w:color w:val="000000"/>
                <w:sz w:val="28"/>
                <w:szCs w:val="28"/>
                <w:lang w:val="ru-RU"/>
              </w:rPr>
              <w:t>6</w:t>
            </w:r>
          </w:p>
        </w:tc>
      </w:tr>
      <w:tr w:rsidR="008D2A62" w:rsidRPr="000D73D3" w14:paraId="20BA2D18" w14:textId="77777777" w:rsidTr="00053918">
        <w:tc>
          <w:tcPr>
            <w:tcW w:w="426" w:type="dxa"/>
            <w:tcBorders>
              <w:top w:val="nil"/>
              <w:left w:val="nil"/>
              <w:bottom w:val="nil"/>
              <w:right w:val="nil"/>
            </w:tcBorders>
            <w:shd w:val="clear" w:color="auto" w:fill="auto"/>
          </w:tcPr>
          <w:p w14:paraId="1F0F6CAA" w14:textId="77777777" w:rsidR="008D2A62" w:rsidRPr="000D73D3" w:rsidRDefault="008D2A62" w:rsidP="00053918">
            <w:pPr>
              <w:spacing w:after="0" w:line="360" w:lineRule="auto"/>
              <w:rPr>
                <w:rFonts w:ascii="Times New Roman" w:eastAsia="Times New Roman" w:hAnsi="Times New Roman"/>
                <w:color w:val="000000"/>
                <w:sz w:val="28"/>
                <w:szCs w:val="28"/>
              </w:rPr>
            </w:pPr>
          </w:p>
        </w:tc>
        <w:tc>
          <w:tcPr>
            <w:tcW w:w="567" w:type="dxa"/>
            <w:tcBorders>
              <w:top w:val="nil"/>
              <w:left w:val="nil"/>
              <w:bottom w:val="nil"/>
              <w:right w:val="nil"/>
            </w:tcBorders>
            <w:shd w:val="clear" w:color="auto" w:fill="auto"/>
          </w:tcPr>
          <w:p w14:paraId="2DC8821C"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2.2</w:t>
            </w:r>
          </w:p>
        </w:tc>
        <w:tc>
          <w:tcPr>
            <w:tcW w:w="7935" w:type="dxa"/>
            <w:tcBorders>
              <w:top w:val="nil"/>
              <w:left w:val="nil"/>
              <w:bottom w:val="nil"/>
              <w:right w:val="nil"/>
            </w:tcBorders>
            <w:shd w:val="clear" w:color="auto" w:fill="auto"/>
          </w:tcPr>
          <w:p w14:paraId="00344989" w14:textId="77777777" w:rsidR="008D2A62" w:rsidRPr="000D73D3" w:rsidRDefault="008D2A62" w:rsidP="00053918">
            <w:pPr>
              <w:spacing w:after="0" w:line="360" w:lineRule="auto"/>
              <w:rPr>
                <w:rFonts w:ascii="Times New Roman" w:eastAsia="Times New Roman" w:hAnsi="Times New Roman"/>
                <w:sz w:val="28"/>
                <w:szCs w:val="28"/>
              </w:rPr>
            </w:pPr>
            <w:r w:rsidRPr="000D73D3">
              <w:rPr>
                <w:rFonts w:ascii="Times New Roman" w:eastAsia="Times New Roman" w:hAnsi="Times New Roman"/>
                <w:sz w:val="28"/>
                <w:szCs w:val="28"/>
              </w:rPr>
              <w:t>Анализ системы информационного обеспечения государственных и муниципальных закупок……………………..</w:t>
            </w:r>
          </w:p>
        </w:tc>
        <w:tc>
          <w:tcPr>
            <w:tcW w:w="642" w:type="dxa"/>
            <w:tcBorders>
              <w:top w:val="nil"/>
              <w:left w:val="nil"/>
              <w:bottom w:val="nil"/>
              <w:right w:val="nil"/>
            </w:tcBorders>
            <w:shd w:val="clear" w:color="auto" w:fill="auto"/>
            <w:vAlign w:val="bottom"/>
          </w:tcPr>
          <w:p w14:paraId="70F5CCAE" w14:textId="77777777" w:rsidR="008D2A62" w:rsidRPr="00E3208A" w:rsidRDefault="008D2A62" w:rsidP="00E3208A">
            <w:pPr>
              <w:spacing w:after="0" w:line="36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rPr>
              <w:t>4</w:t>
            </w:r>
            <w:r w:rsidR="00E3208A">
              <w:rPr>
                <w:rFonts w:ascii="Times New Roman" w:eastAsia="Times New Roman" w:hAnsi="Times New Roman"/>
                <w:color w:val="000000"/>
                <w:sz w:val="28"/>
                <w:szCs w:val="28"/>
                <w:lang w:val="ru-RU"/>
              </w:rPr>
              <w:t>5</w:t>
            </w:r>
          </w:p>
        </w:tc>
      </w:tr>
      <w:tr w:rsidR="008D2A62" w:rsidRPr="000D73D3" w14:paraId="3CD71EE3" w14:textId="77777777" w:rsidTr="00053918">
        <w:tc>
          <w:tcPr>
            <w:tcW w:w="426" w:type="dxa"/>
            <w:tcBorders>
              <w:top w:val="nil"/>
              <w:left w:val="nil"/>
              <w:bottom w:val="nil"/>
              <w:right w:val="nil"/>
            </w:tcBorders>
            <w:shd w:val="clear" w:color="auto" w:fill="auto"/>
          </w:tcPr>
          <w:p w14:paraId="2160B994" w14:textId="77777777" w:rsidR="008D2A62" w:rsidRPr="000D73D3" w:rsidRDefault="008D2A62" w:rsidP="00053918">
            <w:pPr>
              <w:spacing w:after="0" w:line="360" w:lineRule="auto"/>
              <w:rPr>
                <w:rFonts w:ascii="Times New Roman" w:eastAsia="Times New Roman" w:hAnsi="Times New Roman"/>
                <w:color w:val="000000"/>
                <w:sz w:val="28"/>
                <w:szCs w:val="28"/>
              </w:rPr>
            </w:pPr>
          </w:p>
        </w:tc>
        <w:tc>
          <w:tcPr>
            <w:tcW w:w="567" w:type="dxa"/>
            <w:tcBorders>
              <w:top w:val="nil"/>
              <w:left w:val="nil"/>
              <w:bottom w:val="nil"/>
              <w:right w:val="nil"/>
            </w:tcBorders>
            <w:shd w:val="clear" w:color="auto" w:fill="auto"/>
          </w:tcPr>
          <w:p w14:paraId="16BC1DAA"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2.3</w:t>
            </w:r>
          </w:p>
        </w:tc>
        <w:tc>
          <w:tcPr>
            <w:tcW w:w="7935" w:type="dxa"/>
            <w:tcBorders>
              <w:top w:val="nil"/>
              <w:left w:val="nil"/>
              <w:bottom w:val="nil"/>
              <w:right w:val="nil"/>
            </w:tcBorders>
            <w:shd w:val="clear" w:color="auto" w:fill="auto"/>
          </w:tcPr>
          <w:p w14:paraId="49CAAD64" w14:textId="77777777" w:rsidR="008D2A62" w:rsidRPr="000D73D3" w:rsidRDefault="008D2A62" w:rsidP="00053918">
            <w:pPr>
              <w:spacing w:after="0" w:line="360" w:lineRule="auto"/>
              <w:rPr>
                <w:rFonts w:ascii="Times New Roman" w:eastAsia="Times New Roman" w:hAnsi="Times New Roman"/>
                <w:sz w:val="28"/>
                <w:szCs w:val="28"/>
              </w:rPr>
            </w:pPr>
            <w:r w:rsidRPr="000D73D3">
              <w:rPr>
                <w:rFonts w:ascii="Times New Roman" w:eastAsia="Times New Roman" w:hAnsi="Times New Roman"/>
                <w:sz w:val="28"/>
                <w:szCs w:val="28"/>
              </w:rPr>
              <w:t>Оценка эффективности реализации финансовых механизмов в процессе государственной закупочной деятельности</w:t>
            </w:r>
            <w:r w:rsidRPr="000D73D3">
              <w:rPr>
                <w:rFonts w:ascii="Times New Roman" w:eastAsia="Times New Roman" w:hAnsi="Times New Roman"/>
                <w:bCs/>
                <w:color w:val="000000"/>
                <w:sz w:val="28"/>
                <w:szCs w:val="28"/>
              </w:rPr>
              <w:t>………</w:t>
            </w:r>
            <w:r w:rsidRPr="000D73D3">
              <w:rPr>
                <w:rFonts w:ascii="Times New Roman" w:eastAsia="Times New Roman" w:hAnsi="Times New Roman"/>
                <w:sz w:val="28"/>
                <w:szCs w:val="28"/>
              </w:rPr>
              <w:t>……</w:t>
            </w:r>
          </w:p>
        </w:tc>
        <w:tc>
          <w:tcPr>
            <w:tcW w:w="642" w:type="dxa"/>
            <w:tcBorders>
              <w:top w:val="nil"/>
              <w:left w:val="nil"/>
              <w:bottom w:val="nil"/>
              <w:right w:val="nil"/>
            </w:tcBorders>
            <w:shd w:val="clear" w:color="auto" w:fill="auto"/>
            <w:vAlign w:val="bottom"/>
          </w:tcPr>
          <w:p w14:paraId="7F6ABCBA" w14:textId="77777777" w:rsidR="008D2A62" w:rsidRPr="00E3208A" w:rsidRDefault="008D2A62" w:rsidP="00E3208A">
            <w:pPr>
              <w:spacing w:after="0" w:line="360" w:lineRule="auto"/>
              <w:jc w:val="right"/>
              <w:rPr>
                <w:rFonts w:ascii="Times New Roman" w:eastAsia="Times New Roman" w:hAnsi="Times New Roman"/>
                <w:color w:val="000000"/>
                <w:sz w:val="28"/>
                <w:szCs w:val="28"/>
                <w:lang w:val="ru-RU"/>
              </w:rPr>
            </w:pPr>
            <w:r w:rsidRPr="000D73D3">
              <w:rPr>
                <w:rFonts w:ascii="Times New Roman" w:eastAsia="Times New Roman" w:hAnsi="Times New Roman"/>
                <w:color w:val="000000"/>
                <w:sz w:val="28"/>
                <w:szCs w:val="28"/>
              </w:rPr>
              <w:t>5</w:t>
            </w:r>
            <w:r w:rsidR="00E3208A">
              <w:rPr>
                <w:rFonts w:ascii="Times New Roman" w:eastAsia="Times New Roman" w:hAnsi="Times New Roman"/>
                <w:color w:val="000000"/>
                <w:sz w:val="28"/>
                <w:szCs w:val="28"/>
                <w:lang w:val="ru-RU"/>
              </w:rPr>
              <w:t>3</w:t>
            </w:r>
          </w:p>
        </w:tc>
      </w:tr>
      <w:tr w:rsidR="008D2A62" w:rsidRPr="000D73D3" w14:paraId="59975215" w14:textId="77777777" w:rsidTr="00053918">
        <w:tc>
          <w:tcPr>
            <w:tcW w:w="426" w:type="dxa"/>
            <w:tcBorders>
              <w:top w:val="nil"/>
              <w:left w:val="nil"/>
              <w:bottom w:val="nil"/>
              <w:right w:val="nil"/>
            </w:tcBorders>
            <w:shd w:val="clear" w:color="auto" w:fill="auto"/>
          </w:tcPr>
          <w:p w14:paraId="23C8B2EC"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3</w:t>
            </w:r>
          </w:p>
        </w:tc>
        <w:tc>
          <w:tcPr>
            <w:tcW w:w="8502" w:type="dxa"/>
            <w:gridSpan w:val="2"/>
            <w:tcBorders>
              <w:top w:val="nil"/>
              <w:left w:val="nil"/>
              <w:bottom w:val="nil"/>
              <w:right w:val="nil"/>
            </w:tcBorders>
            <w:shd w:val="clear" w:color="auto" w:fill="auto"/>
          </w:tcPr>
          <w:p w14:paraId="6584D402" w14:textId="77777777" w:rsidR="008D2A62" w:rsidRPr="000D73D3" w:rsidRDefault="008D2A62" w:rsidP="00053918">
            <w:pPr>
              <w:spacing w:after="0" w:line="360" w:lineRule="auto"/>
              <w:rPr>
                <w:rFonts w:ascii="Times New Roman" w:eastAsia="Times New Roman" w:hAnsi="Times New Roman"/>
                <w:sz w:val="28"/>
                <w:szCs w:val="28"/>
              </w:rPr>
            </w:pPr>
            <w:r w:rsidRPr="000D73D3">
              <w:rPr>
                <w:rFonts w:ascii="Times New Roman" w:eastAsia="Times New Roman" w:hAnsi="Times New Roman"/>
                <w:sz w:val="28"/>
                <w:szCs w:val="28"/>
              </w:rPr>
              <w:t>Пути совершенствования системы государственных и муниципальных закупок в Российской Федерации……………………</w:t>
            </w:r>
          </w:p>
        </w:tc>
        <w:tc>
          <w:tcPr>
            <w:tcW w:w="642" w:type="dxa"/>
            <w:tcBorders>
              <w:top w:val="nil"/>
              <w:left w:val="nil"/>
              <w:bottom w:val="nil"/>
              <w:right w:val="nil"/>
            </w:tcBorders>
            <w:shd w:val="clear" w:color="auto" w:fill="auto"/>
            <w:vAlign w:val="bottom"/>
          </w:tcPr>
          <w:p w14:paraId="33C64D7C" w14:textId="77777777" w:rsidR="008D2A62" w:rsidRPr="00E3208A" w:rsidRDefault="008D2A62" w:rsidP="00E3208A">
            <w:pPr>
              <w:spacing w:after="0" w:line="36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rPr>
              <w:t>6</w:t>
            </w:r>
            <w:r w:rsidR="00E3208A">
              <w:rPr>
                <w:rFonts w:ascii="Times New Roman" w:eastAsia="Times New Roman" w:hAnsi="Times New Roman"/>
                <w:color w:val="000000"/>
                <w:sz w:val="28"/>
                <w:szCs w:val="28"/>
                <w:lang w:val="ru-RU"/>
              </w:rPr>
              <w:t>4</w:t>
            </w:r>
          </w:p>
        </w:tc>
      </w:tr>
      <w:tr w:rsidR="008D2A62" w:rsidRPr="000D73D3" w14:paraId="71DDC861" w14:textId="77777777" w:rsidTr="00053918">
        <w:tc>
          <w:tcPr>
            <w:tcW w:w="426" w:type="dxa"/>
            <w:tcBorders>
              <w:top w:val="nil"/>
              <w:left w:val="nil"/>
              <w:bottom w:val="nil"/>
              <w:right w:val="nil"/>
            </w:tcBorders>
            <w:shd w:val="clear" w:color="auto" w:fill="auto"/>
          </w:tcPr>
          <w:p w14:paraId="1D34C6C6" w14:textId="77777777" w:rsidR="008D2A62" w:rsidRPr="000D73D3" w:rsidRDefault="008D2A62" w:rsidP="00053918">
            <w:pPr>
              <w:spacing w:after="0" w:line="360" w:lineRule="auto"/>
              <w:rPr>
                <w:rFonts w:ascii="Times New Roman" w:eastAsia="Times New Roman" w:hAnsi="Times New Roman"/>
                <w:color w:val="000000"/>
                <w:sz w:val="28"/>
                <w:szCs w:val="28"/>
              </w:rPr>
            </w:pPr>
          </w:p>
        </w:tc>
        <w:tc>
          <w:tcPr>
            <w:tcW w:w="567" w:type="dxa"/>
            <w:tcBorders>
              <w:top w:val="nil"/>
              <w:left w:val="nil"/>
              <w:bottom w:val="nil"/>
              <w:right w:val="nil"/>
            </w:tcBorders>
            <w:shd w:val="clear" w:color="auto" w:fill="auto"/>
          </w:tcPr>
          <w:p w14:paraId="0CBA56ED"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3.1</w:t>
            </w:r>
          </w:p>
        </w:tc>
        <w:tc>
          <w:tcPr>
            <w:tcW w:w="7935" w:type="dxa"/>
            <w:tcBorders>
              <w:top w:val="nil"/>
              <w:left w:val="nil"/>
              <w:bottom w:val="nil"/>
              <w:right w:val="nil"/>
            </w:tcBorders>
            <w:shd w:val="clear" w:color="auto" w:fill="auto"/>
          </w:tcPr>
          <w:p w14:paraId="63A57007" w14:textId="77777777" w:rsidR="008D2A62" w:rsidRPr="000D73D3" w:rsidRDefault="008D2A62" w:rsidP="00053918">
            <w:pPr>
              <w:spacing w:after="0" w:line="360" w:lineRule="auto"/>
              <w:rPr>
                <w:rFonts w:ascii="Times New Roman" w:eastAsia="Times New Roman" w:hAnsi="Times New Roman"/>
                <w:sz w:val="28"/>
                <w:szCs w:val="28"/>
              </w:rPr>
            </w:pPr>
            <w:r w:rsidRPr="000D73D3">
              <w:rPr>
                <w:rFonts w:ascii="Times New Roman" w:eastAsia="Times New Roman" w:hAnsi="Times New Roman"/>
                <w:color w:val="000000" w:themeColor="text1"/>
                <w:sz w:val="28"/>
                <w:szCs w:val="28"/>
              </w:rPr>
              <w:t xml:space="preserve">Перспективные направления </w:t>
            </w:r>
            <w:r>
              <w:rPr>
                <w:rFonts w:ascii="Times New Roman" w:eastAsia="Times New Roman" w:hAnsi="Times New Roman"/>
                <w:color w:val="000000" w:themeColor="text1"/>
                <w:sz w:val="28"/>
                <w:szCs w:val="28"/>
              </w:rPr>
              <w:t>модернизации</w:t>
            </w:r>
            <w:r w:rsidRPr="000D73D3">
              <w:rPr>
                <w:rFonts w:ascii="Times New Roman" w:eastAsia="Times New Roman" w:hAnsi="Times New Roman"/>
                <w:color w:val="000000" w:themeColor="text1"/>
                <w:sz w:val="28"/>
                <w:szCs w:val="28"/>
              </w:rPr>
              <w:t xml:space="preserve"> системы государственных </w:t>
            </w:r>
            <w:r>
              <w:rPr>
                <w:rFonts w:ascii="Times New Roman" w:eastAsia="Times New Roman" w:hAnsi="Times New Roman"/>
                <w:color w:val="000000" w:themeColor="text1"/>
                <w:sz w:val="28"/>
                <w:szCs w:val="28"/>
              </w:rPr>
              <w:t xml:space="preserve">и муниципальных </w:t>
            </w:r>
            <w:r w:rsidRPr="000D73D3">
              <w:rPr>
                <w:rFonts w:ascii="Times New Roman" w:eastAsia="Times New Roman" w:hAnsi="Times New Roman"/>
                <w:color w:val="000000" w:themeColor="text1"/>
                <w:sz w:val="28"/>
                <w:szCs w:val="28"/>
              </w:rPr>
              <w:t xml:space="preserve">закупок </w:t>
            </w:r>
            <w:r>
              <w:rPr>
                <w:rFonts w:ascii="Times New Roman" w:eastAsia="Times New Roman" w:hAnsi="Times New Roman"/>
                <w:color w:val="000000" w:themeColor="text1"/>
                <w:sz w:val="28"/>
                <w:szCs w:val="28"/>
              </w:rPr>
              <w:t>.</w:t>
            </w:r>
            <w:r>
              <w:rPr>
                <w:rFonts w:ascii="Times New Roman" w:eastAsia="Times New Roman" w:hAnsi="Times New Roman"/>
                <w:sz w:val="28"/>
                <w:szCs w:val="28"/>
              </w:rPr>
              <w:t>……………………</w:t>
            </w:r>
          </w:p>
        </w:tc>
        <w:tc>
          <w:tcPr>
            <w:tcW w:w="642" w:type="dxa"/>
            <w:tcBorders>
              <w:top w:val="nil"/>
              <w:left w:val="nil"/>
              <w:bottom w:val="nil"/>
              <w:right w:val="nil"/>
            </w:tcBorders>
            <w:shd w:val="clear" w:color="auto" w:fill="auto"/>
            <w:vAlign w:val="bottom"/>
          </w:tcPr>
          <w:p w14:paraId="5CC7A3A5" w14:textId="77777777" w:rsidR="008D2A62" w:rsidRPr="00E3208A" w:rsidRDefault="008D2A62" w:rsidP="00E3208A">
            <w:pPr>
              <w:spacing w:after="0" w:line="36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rPr>
              <w:t>6</w:t>
            </w:r>
            <w:r w:rsidR="00E3208A">
              <w:rPr>
                <w:rFonts w:ascii="Times New Roman" w:eastAsia="Times New Roman" w:hAnsi="Times New Roman"/>
                <w:color w:val="000000"/>
                <w:sz w:val="28"/>
                <w:szCs w:val="28"/>
                <w:lang w:val="ru-RU"/>
              </w:rPr>
              <w:t>4</w:t>
            </w:r>
          </w:p>
        </w:tc>
      </w:tr>
      <w:tr w:rsidR="008D2A62" w:rsidRPr="000D73D3" w14:paraId="63D2DF71" w14:textId="77777777" w:rsidTr="00053918">
        <w:tc>
          <w:tcPr>
            <w:tcW w:w="426" w:type="dxa"/>
            <w:tcBorders>
              <w:top w:val="nil"/>
              <w:left w:val="nil"/>
              <w:bottom w:val="nil"/>
              <w:right w:val="nil"/>
            </w:tcBorders>
            <w:shd w:val="clear" w:color="auto" w:fill="auto"/>
          </w:tcPr>
          <w:p w14:paraId="645D3077" w14:textId="77777777" w:rsidR="008D2A62" w:rsidRPr="000D73D3" w:rsidRDefault="008D2A62" w:rsidP="00053918">
            <w:pPr>
              <w:spacing w:after="0" w:line="360" w:lineRule="auto"/>
              <w:rPr>
                <w:rFonts w:ascii="Times New Roman" w:eastAsia="Times New Roman" w:hAnsi="Times New Roman"/>
                <w:color w:val="000000"/>
                <w:sz w:val="28"/>
                <w:szCs w:val="28"/>
              </w:rPr>
            </w:pPr>
          </w:p>
        </w:tc>
        <w:tc>
          <w:tcPr>
            <w:tcW w:w="567" w:type="dxa"/>
            <w:tcBorders>
              <w:top w:val="nil"/>
              <w:left w:val="nil"/>
              <w:bottom w:val="nil"/>
              <w:right w:val="nil"/>
            </w:tcBorders>
            <w:shd w:val="clear" w:color="auto" w:fill="auto"/>
          </w:tcPr>
          <w:p w14:paraId="66192F8D"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3.2</w:t>
            </w:r>
          </w:p>
        </w:tc>
        <w:tc>
          <w:tcPr>
            <w:tcW w:w="7935" w:type="dxa"/>
            <w:tcBorders>
              <w:top w:val="nil"/>
              <w:left w:val="nil"/>
              <w:bottom w:val="nil"/>
              <w:right w:val="nil"/>
            </w:tcBorders>
            <w:shd w:val="clear" w:color="auto" w:fill="auto"/>
          </w:tcPr>
          <w:p w14:paraId="6F422AC2" w14:textId="77777777" w:rsidR="008D2A62" w:rsidRPr="000D73D3" w:rsidRDefault="008D2A62" w:rsidP="00053918">
            <w:pPr>
              <w:spacing w:after="0" w:line="360" w:lineRule="auto"/>
              <w:jc w:val="both"/>
              <w:rPr>
                <w:rFonts w:ascii="Times New Roman" w:eastAsia="Times New Roman" w:hAnsi="Times New Roman"/>
                <w:sz w:val="28"/>
                <w:szCs w:val="28"/>
              </w:rPr>
            </w:pPr>
            <w:r w:rsidRPr="000D73D3">
              <w:rPr>
                <w:rFonts w:ascii="Times New Roman" w:eastAsia="Times New Roman" w:hAnsi="Times New Roman"/>
                <w:sz w:val="28"/>
                <w:szCs w:val="28"/>
              </w:rPr>
              <w:t xml:space="preserve">Практические рекомендации по совершенствованию </w:t>
            </w:r>
            <w:r>
              <w:rPr>
                <w:rFonts w:ascii="Times New Roman" w:eastAsia="Times New Roman" w:hAnsi="Times New Roman"/>
                <w:sz w:val="28"/>
                <w:szCs w:val="28"/>
              </w:rPr>
              <w:t xml:space="preserve">контрактной </w:t>
            </w:r>
            <w:r w:rsidRPr="000D73D3">
              <w:rPr>
                <w:rFonts w:ascii="Times New Roman" w:eastAsia="Times New Roman" w:hAnsi="Times New Roman"/>
                <w:sz w:val="28"/>
                <w:szCs w:val="28"/>
              </w:rPr>
              <w:t xml:space="preserve">системы </w:t>
            </w:r>
            <w:r>
              <w:rPr>
                <w:rFonts w:ascii="Times New Roman" w:eastAsia="Times New Roman" w:hAnsi="Times New Roman"/>
                <w:sz w:val="28"/>
                <w:szCs w:val="28"/>
              </w:rPr>
              <w:t>в сфере закупок ……..</w:t>
            </w:r>
            <w:r w:rsidRPr="000D73D3">
              <w:rPr>
                <w:rFonts w:ascii="Times New Roman" w:eastAsia="Times New Roman" w:hAnsi="Times New Roman"/>
                <w:sz w:val="28"/>
                <w:szCs w:val="28"/>
              </w:rPr>
              <w:t>……………………..</w:t>
            </w:r>
          </w:p>
        </w:tc>
        <w:tc>
          <w:tcPr>
            <w:tcW w:w="642" w:type="dxa"/>
            <w:tcBorders>
              <w:top w:val="nil"/>
              <w:left w:val="nil"/>
              <w:bottom w:val="nil"/>
              <w:right w:val="nil"/>
            </w:tcBorders>
            <w:shd w:val="clear" w:color="auto" w:fill="auto"/>
            <w:vAlign w:val="bottom"/>
          </w:tcPr>
          <w:p w14:paraId="586F3BF4" w14:textId="77777777" w:rsidR="008D2A62" w:rsidRPr="000D73D3" w:rsidRDefault="008D2A62" w:rsidP="00053918">
            <w:pPr>
              <w:spacing w:after="0" w:line="360" w:lineRule="auto"/>
              <w:jc w:val="right"/>
              <w:rPr>
                <w:rFonts w:ascii="Times New Roman" w:eastAsia="Times New Roman" w:hAnsi="Times New Roman"/>
                <w:color w:val="000000"/>
                <w:sz w:val="28"/>
                <w:szCs w:val="28"/>
              </w:rPr>
            </w:pPr>
          </w:p>
          <w:p w14:paraId="3E5BD3A3" w14:textId="77777777" w:rsidR="008D2A62" w:rsidRPr="00E3208A" w:rsidRDefault="008D2A62" w:rsidP="00E3208A">
            <w:pPr>
              <w:spacing w:after="0" w:line="360" w:lineRule="auto"/>
              <w:jc w:val="right"/>
              <w:rPr>
                <w:rFonts w:ascii="Times New Roman" w:eastAsia="Times New Roman" w:hAnsi="Times New Roman"/>
                <w:color w:val="000000"/>
                <w:sz w:val="28"/>
                <w:szCs w:val="28"/>
                <w:lang w:val="ru-RU"/>
              </w:rPr>
            </w:pPr>
            <w:r w:rsidRPr="000D73D3">
              <w:rPr>
                <w:rFonts w:ascii="Times New Roman" w:eastAsia="Times New Roman" w:hAnsi="Times New Roman"/>
                <w:color w:val="000000"/>
                <w:sz w:val="28"/>
                <w:szCs w:val="28"/>
              </w:rPr>
              <w:t>7</w:t>
            </w:r>
            <w:r w:rsidR="00E3208A">
              <w:rPr>
                <w:rFonts w:ascii="Times New Roman" w:eastAsia="Times New Roman" w:hAnsi="Times New Roman"/>
                <w:color w:val="000000"/>
                <w:sz w:val="28"/>
                <w:szCs w:val="28"/>
                <w:lang w:val="ru-RU"/>
              </w:rPr>
              <w:t>4</w:t>
            </w:r>
          </w:p>
        </w:tc>
      </w:tr>
      <w:tr w:rsidR="008D2A62" w:rsidRPr="000D73D3" w14:paraId="14A940A8" w14:textId="77777777" w:rsidTr="00053918">
        <w:tc>
          <w:tcPr>
            <w:tcW w:w="8928" w:type="dxa"/>
            <w:gridSpan w:val="3"/>
            <w:tcBorders>
              <w:top w:val="nil"/>
              <w:left w:val="nil"/>
              <w:bottom w:val="nil"/>
              <w:right w:val="nil"/>
            </w:tcBorders>
            <w:shd w:val="clear" w:color="auto" w:fill="auto"/>
          </w:tcPr>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47"/>
              <w:gridCol w:w="672"/>
            </w:tblGrid>
            <w:tr w:rsidR="008D2A62" w:rsidRPr="000D73D3" w14:paraId="098C3D2D" w14:textId="77777777" w:rsidTr="00053918">
              <w:tc>
                <w:tcPr>
                  <w:tcW w:w="851" w:type="dxa"/>
                  <w:tcBorders>
                    <w:top w:val="nil"/>
                    <w:left w:val="nil"/>
                    <w:bottom w:val="nil"/>
                    <w:right w:val="nil"/>
                  </w:tcBorders>
                  <w:shd w:val="clear" w:color="auto" w:fill="auto"/>
                </w:tcPr>
                <w:p w14:paraId="2BD2D9FA" w14:textId="77777777" w:rsidR="008D2A62" w:rsidRPr="000D73D3" w:rsidRDefault="008D2A62" w:rsidP="00053918">
                  <w:pPr>
                    <w:spacing w:after="0" w:line="360" w:lineRule="auto"/>
                    <w:rPr>
                      <w:rFonts w:ascii="Times New Roman" w:eastAsia="Times New Roman" w:hAnsi="Times New Roman"/>
                      <w:sz w:val="28"/>
                      <w:szCs w:val="28"/>
                      <w:lang w:val="en-US"/>
                    </w:rPr>
                  </w:pPr>
                  <w:r w:rsidRPr="000D73D3">
                    <w:rPr>
                      <w:rFonts w:ascii="Times New Roman" w:eastAsia="Times New Roman" w:hAnsi="Times New Roman"/>
                      <w:sz w:val="28"/>
                      <w:szCs w:val="28"/>
                      <w:lang w:val="en-US"/>
                    </w:rPr>
                    <w:t xml:space="preserve">    </w:t>
                  </w:r>
                  <w:r w:rsidRPr="000D73D3">
                    <w:rPr>
                      <w:rFonts w:ascii="Times New Roman" w:eastAsia="Times New Roman" w:hAnsi="Times New Roman"/>
                      <w:sz w:val="28"/>
                      <w:szCs w:val="28"/>
                    </w:rPr>
                    <w:t>3.</w:t>
                  </w:r>
                  <w:r w:rsidRPr="000D73D3">
                    <w:rPr>
                      <w:rFonts w:ascii="Times New Roman" w:eastAsia="Times New Roman" w:hAnsi="Times New Roman"/>
                      <w:sz w:val="28"/>
                      <w:szCs w:val="28"/>
                      <w:lang w:val="en-US"/>
                    </w:rPr>
                    <w:t>3</w:t>
                  </w:r>
                </w:p>
              </w:tc>
              <w:tc>
                <w:tcPr>
                  <w:tcW w:w="8047" w:type="dxa"/>
                  <w:tcBorders>
                    <w:top w:val="nil"/>
                    <w:left w:val="nil"/>
                    <w:bottom w:val="nil"/>
                    <w:right w:val="nil"/>
                  </w:tcBorders>
                  <w:shd w:val="clear" w:color="auto" w:fill="auto"/>
                </w:tcPr>
                <w:p w14:paraId="53012330" w14:textId="77777777" w:rsidR="008D2A62" w:rsidRPr="000D73D3" w:rsidRDefault="008D2A62" w:rsidP="00053918">
                  <w:pPr>
                    <w:spacing w:after="0" w:line="360" w:lineRule="auto"/>
                    <w:rPr>
                      <w:rFonts w:ascii="Times New Roman" w:eastAsia="Times New Roman" w:hAnsi="Times New Roman"/>
                      <w:sz w:val="28"/>
                      <w:szCs w:val="28"/>
                    </w:rPr>
                  </w:pPr>
                  <w:r w:rsidRPr="000D73D3">
                    <w:rPr>
                      <w:rFonts w:ascii="Times New Roman" w:eastAsia="Times New Roman" w:hAnsi="Times New Roman"/>
                      <w:sz w:val="28"/>
                      <w:szCs w:val="28"/>
                    </w:rPr>
                    <w:t>О</w:t>
                  </w:r>
                  <w:r>
                    <w:rPr>
                      <w:rFonts w:ascii="Times New Roman" w:eastAsia="Times New Roman" w:hAnsi="Times New Roman"/>
                      <w:sz w:val="28"/>
                      <w:szCs w:val="28"/>
                    </w:rPr>
                    <w:t xml:space="preserve">боснование эффективности </w:t>
                  </w:r>
                  <w:r w:rsidRPr="000D73D3">
                    <w:rPr>
                      <w:rFonts w:ascii="Times New Roman" w:eastAsia="Times New Roman" w:hAnsi="Times New Roman"/>
                      <w:sz w:val="28"/>
                      <w:szCs w:val="28"/>
                    </w:rPr>
                    <w:t>внедрения</w:t>
                  </w:r>
                  <w:r>
                    <w:rPr>
                      <w:rFonts w:ascii="Times New Roman" w:eastAsia="Times New Roman" w:hAnsi="Times New Roman"/>
                      <w:sz w:val="28"/>
                      <w:szCs w:val="28"/>
                    </w:rPr>
                    <w:t xml:space="preserve"> адаптивного механизма управления региональной системой </w:t>
                  </w:r>
                  <w:r w:rsidRPr="000D73D3">
                    <w:rPr>
                      <w:rFonts w:ascii="Times New Roman" w:eastAsia="Times New Roman" w:hAnsi="Times New Roman"/>
                      <w:sz w:val="28"/>
                      <w:szCs w:val="28"/>
                    </w:rPr>
                    <w:t>закуп</w:t>
                  </w:r>
                  <w:r>
                    <w:rPr>
                      <w:rFonts w:ascii="Times New Roman" w:eastAsia="Times New Roman" w:hAnsi="Times New Roman"/>
                      <w:sz w:val="28"/>
                      <w:szCs w:val="28"/>
                    </w:rPr>
                    <w:t>ок ……………………...</w:t>
                  </w:r>
                </w:p>
              </w:tc>
              <w:tc>
                <w:tcPr>
                  <w:tcW w:w="672" w:type="dxa"/>
                  <w:tcBorders>
                    <w:top w:val="nil"/>
                    <w:left w:val="nil"/>
                    <w:bottom w:val="nil"/>
                    <w:right w:val="nil"/>
                  </w:tcBorders>
                  <w:shd w:val="clear" w:color="auto" w:fill="auto"/>
                  <w:vAlign w:val="bottom"/>
                </w:tcPr>
                <w:p w14:paraId="6DAFBA55" w14:textId="77777777" w:rsidR="008D2A62" w:rsidRPr="000D73D3" w:rsidRDefault="008D2A62" w:rsidP="00053918">
                  <w:pPr>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72</w:t>
                  </w:r>
                </w:p>
              </w:tc>
            </w:tr>
          </w:tbl>
          <w:p w14:paraId="6413A935" w14:textId="77777777" w:rsidR="008D2A62" w:rsidRPr="000D73D3" w:rsidRDefault="008D2A62" w:rsidP="00053918">
            <w:pPr>
              <w:widowControl w:val="0"/>
              <w:spacing w:after="0" w:line="360" w:lineRule="auto"/>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Заключение…………………………………………………………………...</w:t>
            </w:r>
          </w:p>
        </w:tc>
        <w:tc>
          <w:tcPr>
            <w:tcW w:w="642" w:type="dxa"/>
            <w:tcBorders>
              <w:top w:val="nil"/>
              <w:left w:val="nil"/>
              <w:bottom w:val="nil"/>
              <w:right w:val="nil"/>
            </w:tcBorders>
            <w:shd w:val="clear" w:color="auto" w:fill="auto"/>
            <w:vAlign w:val="bottom"/>
          </w:tcPr>
          <w:p w14:paraId="614F497E" w14:textId="77777777" w:rsidR="008D2A62" w:rsidRPr="00E3208A" w:rsidRDefault="008D2A62" w:rsidP="00053918">
            <w:pPr>
              <w:spacing w:after="0" w:line="360" w:lineRule="auto"/>
              <w:jc w:val="right"/>
              <w:rPr>
                <w:rFonts w:ascii="Times New Roman" w:eastAsia="Times New Roman" w:hAnsi="Times New Roman"/>
                <w:color w:val="000000"/>
                <w:sz w:val="28"/>
                <w:szCs w:val="28"/>
                <w:lang w:val="ru-RU"/>
              </w:rPr>
            </w:pPr>
            <w:r w:rsidRPr="000D73D3">
              <w:rPr>
                <w:rFonts w:ascii="Times New Roman" w:eastAsia="Times New Roman" w:hAnsi="Times New Roman"/>
                <w:color w:val="000000"/>
                <w:sz w:val="28"/>
                <w:szCs w:val="28"/>
              </w:rPr>
              <w:t>8</w:t>
            </w:r>
            <w:r w:rsidR="00E3208A">
              <w:rPr>
                <w:rFonts w:ascii="Times New Roman" w:eastAsia="Times New Roman" w:hAnsi="Times New Roman"/>
                <w:color w:val="000000"/>
                <w:sz w:val="28"/>
                <w:szCs w:val="28"/>
                <w:lang w:val="ru-RU"/>
              </w:rPr>
              <w:t>7</w:t>
            </w:r>
          </w:p>
          <w:p w14:paraId="39C34E8D" w14:textId="77777777" w:rsidR="008D2A62" w:rsidRPr="00E3208A" w:rsidRDefault="008D2A62" w:rsidP="00E3208A">
            <w:pPr>
              <w:spacing w:after="0" w:line="360" w:lineRule="auto"/>
              <w:jc w:val="right"/>
              <w:rPr>
                <w:rFonts w:ascii="Times New Roman" w:eastAsia="Times New Roman" w:hAnsi="Times New Roman"/>
                <w:color w:val="000000"/>
                <w:sz w:val="28"/>
                <w:szCs w:val="28"/>
                <w:lang w:val="ru-RU"/>
              </w:rPr>
            </w:pPr>
            <w:r w:rsidRPr="000D73D3">
              <w:rPr>
                <w:rFonts w:ascii="Times New Roman" w:eastAsia="Times New Roman" w:hAnsi="Times New Roman"/>
                <w:color w:val="000000"/>
                <w:sz w:val="28"/>
                <w:szCs w:val="28"/>
              </w:rPr>
              <w:t>10</w:t>
            </w:r>
            <w:r w:rsidR="00E3208A">
              <w:rPr>
                <w:rFonts w:ascii="Times New Roman" w:eastAsia="Times New Roman" w:hAnsi="Times New Roman"/>
                <w:color w:val="000000"/>
                <w:sz w:val="28"/>
                <w:szCs w:val="28"/>
                <w:lang w:val="ru-RU"/>
              </w:rPr>
              <w:t>7</w:t>
            </w:r>
          </w:p>
        </w:tc>
      </w:tr>
      <w:tr w:rsidR="008D2A62" w:rsidRPr="000D73D3" w14:paraId="0F08844F" w14:textId="77777777" w:rsidTr="00053918">
        <w:tc>
          <w:tcPr>
            <w:tcW w:w="8928" w:type="dxa"/>
            <w:gridSpan w:val="3"/>
            <w:tcBorders>
              <w:top w:val="nil"/>
              <w:left w:val="nil"/>
              <w:bottom w:val="nil"/>
              <w:right w:val="nil"/>
            </w:tcBorders>
            <w:shd w:val="clear" w:color="auto" w:fill="auto"/>
          </w:tcPr>
          <w:p w14:paraId="3C2220CF" w14:textId="77777777" w:rsidR="008D2A62" w:rsidRDefault="008D2A62" w:rsidP="00053918">
            <w:pPr>
              <w:widowControl w:val="0"/>
              <w:spacing w:after="0" w:line="360" w:lineRule="auto"/>
              <w:jc w:val="both"/>
              <w:rPr>
                <w:rFonts w:ascii="Times New Roman" w:eastAsia="Times New Roman" w:hAnsi="Times New Roman"/>
                <w:color w:val="000000"/>
                <w:sz w:val="28"/>
                <w:szCs w:val="28"/>
              </w:rPr>
            </w:pPr>
            <w:r w:rsidRPr="000D73D3">
              <w:rPr>
                <w:rFonts w:ascii="Times New Roman" w:eastAsia="Times New Roman" w:hAnsi="Times New Roman"/>
                <w:color w:val="000000"/>
                <w:sz w:val="28"/>
                <w:szCs w:val="28"/>
              </w:rPr>
              <w:t>Список использованных источников...……………………………………</w:t>
            </w:r>
            <w:r>
              <w:rPr>
                <w:rFonts w:ascii="Times New Roman" w:eastAsia="Times New Roman" w:hAnsi="Times New Roman"/>
                <w:color w:val="000000"/>
                <w:sz w:val="28"/>
                <w:szCs w:val="28"/>
              </w:rPr>
              <w:t>.</w:t>
            </w:r>
          </w:p>
          <w:p w14:paraId="04516C63" w14:textId="142132B7" w:rsidR="008D2A62" w:rsidRPr="000D73D3" w:rsidRDefault="008D2A62" w:rsidP="00053918">
            <w:pPr>
              <w:widowControl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w:t>
            </w:r>
            <w:proofErr w:type="spellStart"/>
            <w:r w:rsidR="003667D6">
              <w:rPr>
                <w:rFonts w:ascii="Times New Roman" w:eastAsia="Times New Roman" w:hAnsi="Times New Roman"/>
                <w:color w:val="000000"/>
                <w:sz w:val="28"/>
                <w:szCs w:val="28"/>
                <w:lang w:val="ru-RU"/>
              </w:rPr>
              <w:t>риложения</w:t>
            </w:r>
            <w:proofErr w:type="spellEnd"/>
            <w:r>
              <w:rPr>
                <w:rFonts w:ascii="Times New Roman" w:eastAsia="Times New Roman" w:hAnsi="Times New Roman"/>
                <w:color w:val="000000"/>
                <w:sz w:val="28"/>
                <w:szCs w:val="28"/>
              </w:rPr>
              <w:t xml:space="preserve"> ……………………………………………………………...</w:t>
            </w:r>
          </w:p>
        </w:tc>
        <w:tc>
          <w:tcPr>
            <w:tcW w:w="642" w:type="dxa"/>
            <w:tcBorders>
              <w:top w:val="nil"/>
              <w:left w:val="nil"/>
              <w:bottom w:val="nil"/>
              <w:right w:val="nil"/>
            </w:tcBorders>
            <w:shd w:val="clear" w:color="auto" w:fill="auto"/>
            <w:vAlign w:val="bottom"/>
          </w:tcPr>
          <w:p w14:paraId="42B7B482" w14:textId="77777777" w:rsidR="008D2A62" w:rsidRPr="00E3208A" w:rsidRDefault="008D2A62" w:rsidP="00053918">
            <w:pPr>
              <w:spacing w:after="0" w:line="360" w:lineRule="auto"/>
              <w:jc w:val="right"/>
              <w:rPr>
                <w:rFonts w:ascii="Times New Roman" w:eastAsia="Times New Roman" w:hAnsi="Times New Roman"/>
                <w:color w:val="000000"/>
                <w:sz w:val="28"/>
                <w:szCs w:val="28"/>
                <w:lang w:val="ru-RU"/>
              </w:rPr>
            </w:pPr>
            <w:r w:rsidRPr="000D73D3">
              <w:rPr>
                <w:rFonts w:ascii="Times New Roman" w:eastAsia="Times New Roman" w:hAnsi="Times New Roman"/>
                <w:color w:val="000000"/>
                <w:sz w:val="28"/>
                <w:szCs w:val="28"/>
              </w:rPr>
              <w:t>1</w:t>
            </w:r>
            <w:r w:rsidR="00E3208A">
              <w:rPr>
                <w:rFonts w:ascii="Times New Roman" w:eastAsia="Times New Roman" w:hAnsi="Times New Roman"/>
                <w:color w:val="000000"/>
                <w:sz w:val="28"/>
                <w:szCs w:val="28"/>
                <w:lang w:val="ru-RU"/>
              </w:rPr>
              <w:t>10</w:t>
            </w:r>
          </w:p>
          <w:p w14:paraId="1C94AEF4" w14:textId="77777777" w:rsidR="008D2A62" w:rsidRPr="000D73D3" w:rsidRDefault="008D2A62" w:rsidP="00053918">
            <w:pPr>
              <w:spacing w:after="0"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116</w:t>
            </w:r>
          </w:p>
        </w:tc>
      </w:tr>
    </w:tbl>
    <w:p w14:paraId="54C890FB" w14:textId="77777777" w:rsidR="008D2A62" w:rsidRPr="000D73D3" w:rsidRDefault="008D2A62" w:rsidP="008D2A62">
      <w:pPr>
        <w:spacing w:after="0" w:line="360" w:lineRule="auto"/>
        <w:jc w:val="center"/>
        <w:rPr>
          <w:rFonts w:ascii="Times New Roman" w:eastAsia="Times New Roman" w:hAnsi="Times New Roman"/>
          <w:sz w:val="24"/>
        </w:rPr>
      </w:pPr>
    </w:p>
    <w:p w14:paraId="2D6ED58F" w14:textId="77777777" w:rsidR="00274118" w:rsidRDefault="00274118">
      <w:pPr>
        <w:spacing w:after="0" w:line="360" w:lineRule="auto"/>
        <w:jc w:val="center"/>
        <w:rPr>
          <w:rFonts w:ascii="Times New Roman" w:eastAsia="Times New Roman" w:hAnsi="Times New Roman" w:cs="Times New Roman"/>
          <w:sz w:val="24"/>
          <w:szCs w:val="24"/>
        </w:rPr>
      </w:pPr>
    </w:p>
    <w:p w14:paraId="1003A9C4" w14:textId="77777777" w:rsidR="00274118" w:rsidRDefault="00274118">
      <w:pPr>
        <w:spacing w:after="160" w:line="360" w:lineRule="auto"/>
        <w:jc w:val="center"/>
        <w:rPr>
          <w:rFonts w:ascii="Times New Roman" w:eastAsia="Times New Roman" w:hAnsi="Times New Roman" w:cs="Times New Roman"/>
          <w:sz w:val="28"/>
          <w:szCs w:val="28"/>
        </w:rPr>
      </w:pPr>
    </w:p>
    <w:p w14:paraId="77947D5F" w14:textId="77777777" w:rsidR="00274118" w:rsidRDefault="00274118">
      <w:pPr>
        <w:spacing w:after="160" w:line="259" w:lineRule="auto"/>
        <w:jc w:val="center"/>
        <w:rPr>
          <w:rFonts w:ascii="Times New Roman" w:eastAsia="Times New Roman" w:hAnsi="Times New Roman" w:cs="Times New Roman"/>
          <w:sz w:val="28"/>
          <w:szCs w:val="28"/>
        </w:rPr>
      </w:pPr>
    </w:p>
    <w:p w14:paraId="169A960F" w14:textId="77777777" w:rsidR="00274118" w:rsidRDefault="00053918">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ВВЕДЕНИЕ</w:t>
      </w:r>
    </w:p>
    <w:p w14:paraId="437B6A55" w14:textId="77777777" w:rsidR="00274118" w:rsidRDefault="00274118">
      <w:pPr>
        <w:spacing w:after="160" w:line="259" w:lineRule="auto"/>
        <w:jc w:val="center"/>
        <w:rPr>
          <w:rFonts w:ascii="Times New Roman" w:eastAsia="Times New Roman" w:hAnsi="Times New Roman" w:cs="Times New Roman"/>
          <w:sz w:val="28"/>
          <w:szCs w:val="28"/>
        </w:rPr>
      </w:pPr>
    </w:p>
    <w:p w14:paraId="70AB1126" w14:textId="77777777" w:rsidR="00274118" w:rsidRDefault="00053918" w:rsidP="00736E43">
      <w:pPr>
        <w:spacing w:after="0" w:line="360" w:lineRule="auto"/>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 xml:space="preserve">          В Российской Федерации действующая контрактная система объединяет различные инструменты управления и распределения бюджетных средств. На данном этапе развития системы управления контрактами необходимо обеспечить эффективное ее функционирование, основанное на внедрении адаптивных механизмов регулирования, способное обеспечить оптимизацию исполнения государственных и муниципальных заказов. </w:t>
      </w:r>
    </w:p>
    <w:p w14:paraId="6DBDC993" w14:textId="1C820A9B" w:rsidR="00274118" w:rsidRPr="00A72248" w:rsidRDefault="00053918" w:rsidP="00736E43">
      <w:pPr>
        <w:spacing w:after="0" w:line="360" w:lineRule="auto"/>
        <w:jc w:val="both"/>
        <w:rPr>
          <w:rFonts w:ascii="Times New Roman" w:eastAsia="Times New Roman" w:hAnsi="Times New Roman" w:cs="Times New Roman"/>
          <w:color w:val="212529"/>
          <w:sz w:val="28"/>
          <w:szCs w:val="28"/>
          <w:highlight w:val="white"/>
          <w:lang w:val="ru-RU"/>
        </w:rPr>
      </w:pPr>
      <w:r>
        <w:rPr>
          <w:rFonts w:ascii="Times New Roman" w:eastAsia="Times New Roman" w:hAnsi="Times New Roman" w:cs="Times New Roman"/>
          <w:color w:val="212529"/>
          <w:sz w:val="28"/>
          <w:szCs w:val="28"/>
          <w:highlight w:val="white"/>
        </w:rPr>
        <w:t xml:space="preserve">           </w:t>
      </w:r>
      <w:r w:rsidRPr="00A72248">
        <w:rPr>
          <w:rFonts w:ascii="Times New Roman" w:eastAsia="Times New Roman" w:hAnsi="Times New Roman" w:cs="Times New Roman"/>
          <w:color w:val="212529"/>
          <w:sz w:val="28"/>
          <w:szCs w:val="28"/>
          <w:highlight w:val="white"/>
        </w:rPr>
        <w:t>Актуальность выбранной темы исследования</w:t>
      </w:r>
      <w:r>
        <w:rPr>
          <w:rFonts w:ascii="Times New Roman" w:eastAsia="Times New Roman" w:hAnsi="Times New Roman" w:cs="Times New Roman"/>
          <w:color w:val="212529"/>
          <w:sz w:val="28"/>
          <w:szCs w:val="28"/>
          <w:highlight w:val="white"/>
        </w:rPr>
        <w:t xml:space="preserve"> определяется повышением роли закупок в удовлетворении общественных потребностей, особенно в условиях быстро меняющихся условий конкурентной среды, влияния социально-экономических и политических факторов. Это связано с тем, что средства, направляемые на поддержку отечественной экономики, распределяется через государственные закупки. Таким образом, государство выступает как крупный покупатель и регулятор организационно-правовых процессов внутри системы взаиморасчетов между участниками контрактных отношений.</w:t>
      </w:r>
    </w:p>
    <w:p w14:paraId="24EB0676" w14:textId="77777777" w:rsidR="00274118" w:rsidRDefault="00053918" w:rsidP="00736E43">
      <w:pPr>
        <w:spacing w:after="0" w:line="360" w:lineRule="auto"/>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 xml:space="preserve">         В процессе решения задач по обеспечению финансово-экономической безопасности в сфере государственных и муниципальных закупок необходимо руководствоваться утвержденными регламентами и требованиями, призванными обеспечивать соблюдение принципов добросовестной конкуренции, чистоты проведения сделок по договорным контрактам.</w:t>
      </w:r>
    </w:p>
    <w:p w14:paraId="224F237D" w14:textId="705FC01F" w:rsidR="00012294" w:rsidRPr="00012294" w:rsidRDefault="00053918" w:rsidP="00736E43">
      <w:pPr>
        <w:spacing w:after="0" w:line="360" w:lineRule="auto"/>
        <w:jc w:val="both"/>
        <w:rPr>
          <w:rFonts w:ascii="Times New Roman" w:eastAsia="Times New Roman" w:hAnsi="Times New Roman" w:cs="Times New Roman"/>
          <w:color w:val="212529"/>
          <w:sz w:val="28"/>
          <w:szCs w:val="28"/>
          <w:highlight w:val="white"/>
          <w:lang w:val="ru-RU"/>
        </w:rPr>
      </w:pPr>
      <w:r>
        <w:rPr>
          <w:rFonts w:ascii="Times New Roman" w:eastAsia="Times New Roman" w:hAnsi="Times New Roman" w:cs="Times New Roman"/>
          <w:color w:val="212529"/>
          <w:sz w:val="28"/>
          <w:szCs w:val="28"/>
          <w:highlight w:val="white"/>
        </w:rPr>
        <w:t xml:space="preserve">          Действующая на данный момент «Стратегия </w:t>
      </w:r>
      <w:r w:rsidRPr="006041E9">
        <w:rPr>
          <w:rFonts w:ascii="Times New Roman" w:eastAsia="Times New Roman" w:hAnsi="Times New Roman" w:cs="Times New Roman"/>
          <w:color w:val="212529"/>
          <w:sz w:val="28"/>
          <w:szCs w:val="28"/>
          <w:highlight w:val="white"/>
        </w:rPr>
        <w:t>совершенствования системы закупок товаров, работ, услуг для обеспечения государственных задач» в рамках Концепции повышения эффективности бюджетных расходов</w:t>
      </w:r>
      <w:r w:rsidR="006041E9">
        <w:rPr>
          <w:rFonts w:ascii="Times New Roman" w:eastAsia="Times New Roman" w:hAnsi="Times New Roman" w:cs="Times New Roman"/>
          <w:color w:val="212529"/>
          <w:sz w:val="28"/>
          <w:szCs w:val="28"/>
          <w:highlight w:val="white"/>
          <w:lang w:val="ru-RU"/>
        </w:rPr>
        <w:t xml:space="preserve"> </w:t>
      </w:r>
      <w:r w:rsidRPr="006041E9">
        <w:rPr>
          <w:rFonts w:ascii="Times New Roman" w:eastAsia="Times New Roman" w:hAnsi="Times New Roman" w:cs="Times New Roman"/>
          <w:color w:val="212529"/>
          <w:sz w:val="28"/>
          <w:szCs w:val="28"/>
          <w:highlight w:val="white"/>
        </w:rPr>
        <w:t xml:space="preserve">в </w:t>
      </w:r>
      <w:r>
        <w:rPr>
          <w:rFonts w:ascii="Times New Roman" w:eastAsia="Times New Roman" w:hAnsi="Times New Roman" w:cs="Times New Roman"/>
          <w:color w:val="212529"/>
          <w:sz w:val="28"/>
          <w:szCs w:val="28"/>
          <w:highlight w:val="white"/>
        </w:rPr>
        <w:t>2024-2030гг., формирует</w:t>
      </w:r>
      <w:r w:rsidR="00012294">
        <w:rPr>
          <w:rFonts w:ascii="Times New Roman" w:eastAsia="Times New Roman" w:hAnsi="Times New Roman" w:cs="Times New Roman"/>
          <w:color w:val="212529"/>
          <w:sz w:val="28"/>
          <w:szCs w:val="28"/>
          <w:highlight w:val="white"/>
          <w:lang w:val="ru-RU"/>
        </w:rPr>
        <w:t>, в первую очередь,</w:t>
      </w:r>
      <w:r w:rsidR="00736E43">
        <w:rPr>
          <w:rFonts w:ascii="Times New Roman" w:eastAsia="Times New Roman" w:hAnsi="Times New Roman" w:cs="Times New Roman"/>
          <w:color w:val="212529"/>
          <w:sz w:val="28"/>
          <w:szCs w:val="28"/>
          <w:highlight w:val="white"/>
          <w:lang w:val="ru-RU"/>
        </w:rPr>
        <w:t xml:space="preserve"> </w:t>
      </w:r>
      <w:r>
        <w:rPr>
          <w:rFonts w:ascii="Times New Roman" w:eastAsia="Times New Roman" w:hAnsi="Times New Roman" w:cs="Times New Roman"/>
          <w:color w:val="212529"/>
          <w:sz w:val="28"/>
          <w:szCs w:val="28"/>
          <w:highlight w:val="white"/>
        </w:rPr>
        <w:t>приоритетные направления</w:t>
      </w:r>
      <w:r w:rsidR="00012294">
        <w:rPr>
          <w:rFonts w:ascii="Times New Roman" w:eastAsia="Times New Roman" w:hAnsi="Times New Roman" w:cs="Times New Roman"/>
          <w:color w:val="212529"/>
          <w:sz w:val="28"/>
          <w:szCs w:val="28"/>
          <w:highlight w:val="white"/>
          <w:lang w:val="ru-RU"/>
        </w:rPr>
        <w:t xml:space="preserve"> для</w:t>
      </w:r>
    </w:p>
    <w:p w14:paraId="6763B2A8" w14:textId="511140B6" w:rsidR="00274118" w:rsidRPr="00012294" w:rsidRDefault="00053918" w:rsidP="00736E43">
      <w:pPr>
        <w:spacing w:after="0" w:line="360" w:lineRule="auto"/>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модернизации контрактной</w:t>
      </w:r>
      <w:r w:rsidR="00736E43">
        <w:rPr>
          <w:rFonts w:ascii="Times New Roman" w:eastAsia="Times New Roman" w:hAnsi="Times New Roman" w:cs="Times New Roman"/>
          <w:color w:val="212529"/>
          <w:sz w:val="28"/>
          <w:szCs w:val="28"/>
          <w:highlight w:val="white"/>
          <w:lang w:val="ru-RU"/>
        </w:rPr>
        <w:t xml:space="preserve"> </w:t>
      </w:r>
      <w:r>
        <w:rPr>
          <w:rFonts w:ascii="Times New Roman" w:eastAsia="Times New Roman" w:hAnsi="Times New Roman" w:cs="Times New Roman"/>
          <w:color w:val="212529"/>
          <w:sz w:val="28"/>
          <w:szCs w:val="28"/>
          <w:highlight w:val="white"/>
        </w:rPr>
        <w:t xml:space="preserve">системы, что мотивирует внедрение новых программ национального проекта по стимулированию потенциала крупных предприятий, развитию малого и среднего бизнеса и повышению в целом уровня предпринимательского потенциала страны, что возможно при условии </w:t>
      </w:r>
      <w:r>
        <w:rPr>
          <w:rFonts w:ascii="Times New Roman" w:eastAsia="Times New Roman" w:hAnsi="Times New Roman" w:cs="Times New Roman"/>
          <w:color w:val="212529"/>
          <w:sz w:val="28"/>
          <w:szCs w:val="28"/>
          <w:highlight w:val="white"/>
        </w:rPr>
        <w:lastRenderedPageBreak/>
        <w:t>слаженных и своевременных действий органов власти с целью совершенствования отечественной контрактной системы.  </w:t>
      </w:r>
    </w:p>
    <w:p w14:paraId="76C9D668" w14:textId="77777777" w:rsidR="00274118" w:rsidRDefault="00053918">
      <w:pPr>
        <w:spacing w:after="0" w:line="360" w:lineRule="auto"/>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 xml:space="preserve">          Проводимые исследования отечественных ученых и данные из официальных источников подтверждают, что проведение регламентных процедур в системе торгов отмечается достаточно высоким уровнем нарушений, несовершенством нормативного-правового, организационного, методологического, информационного и административного регулирования. Это определяет значение выбора концептуально новых подходов в контрактной сфере и решения проблем в системе нормирования, контроля, отработки действенных методов противодействия коррупционной составляющей закупок, предопределяя создание условий для совершенствования системы закупок Российской Федерации на всех уровнях.</w:t>
      </w:r>
    </w:p>
    <w:p w14:paraId="38334BE4" w14:textId="77777777" w:rsidR="00274118" w:rsidRDefault="00053918" w:rsidP="008D2A62">
      <w:pPr>
        <w:spacing w:after="0" w:line="360" w:lineRule="auto"/>
        <w:ind w:firstLine="709"/>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 xml:space="preserve">   Развитие конкурентоспособной системы государственных закупок в России обеспечивается за счет создания новой нормативно-правовой базы, расширения применения конкурентных методов выбора исполнителя госзаказа, а также усиления контроля за закупочной деятельностью заказчиков. Кроме того, важным аспектом является совершенствование механизмов нормирования, планирования, обоснования, информационного обеспечения закупок и внедрение антидемпинговых мер. На сегодняшний день эффективность государственных закупок чаще всего оценивается через показатель экономии бюджетных средств. Однако в текущих условиях деятельность органов государственной власти и местного самоуправления в контрактной сфере зачастую оценивается субъективно. Поскольку процедуры закупок тесно связаны с вопросами экономической безопасности, возникает необходимость разработки нового подхода к их оценке. </w:t>
      </w:r>
    </w:p>
    <w:p w14:paraId="22F34A43" w14:textId="77777777" w:rsidR="00274118" w:rsidRDefault="00053918">
      <w:pPr>
        <w:spacing w:after="0" w:line="360" w:lineRule="auto"/>
        <w:ind w:firstLine="709"/>
        <w:jc w:val="both"/>
        <w:rPr>
          <w:rFonts w:ascii="Times New Roman" w:eastAsia="Times New Roman" w:hAnsi="Times New Roman" w:cs="Times New Roman"/>
          <w:color w:val="000000"/>
          <w:sz w:val="28"/>
          <w:szCs w:val="28"/>
        </w:rPr>
      </w:pPr>
      <w:bookmarkStart w:id="1" w:name="_4hn6cwygqnq5" w:colFirst="0" w:colLast="0"/>
      <w:bookmarkEnd w:id="1"/>
      <w:r w:rsidRPr="00A72248">
        <w:rPr>
          <w:rFonts w:ascii="Times New Roman" w:eastAsia="Times New Roman" w:hAnsi="Times New Roman" w:cs="Times New Roman"/>
          <w:sz w:val="28"/>
          <w:szCs w:val="28"/>
        </w:rPr>
        <w:t>Цель диссертационного исследования</w:t>
      </w:r>
      <w:r>
        <w:rPr>
          <w:rFonts w:ascii="Times New Roman" w:eastAsia="Times New Roman" w:hAnsi="Times New Roman" w:cs="Times New Roman"/>
          <w:sz w:val="28"/>
          <w:szCs w:val="28"/>
        </w:rPr>
        <w:t xml:space="preserve"> ‒ </w:t>
      </w:r>
      <w:r>
        <w:rPr>
          <w:rFonts w:ascii="Times New Roman" w:eastAsia="Times New Roman" w:hAnsi="Times New Roman" w:cs="Times New Roman"/>
          <w:color w:val="000000"/>
          <w:sz w:val="28"/>
          <w:szCs w:val="28"/>
        </w:rPr>
        <w:t xml:space="preserve">разработка методических и практических рекомендаций по совершенствованию российской системы государственных и муниципальных закупок. </w:t>
      </w:r>
    </w:p>
    <w:p w14:paraId="6A74BD6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данной цели необходимо решить следующие задачи:</w:t>
      </w:r>
    </w:p>
    <w:p w14:paraId="1B935384" w14:textId="77777777" w:rsidR="00274118" w:rsidRDefault="00053918">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рассмотреть эволюцию методологических подходов к функционированию системы государственных закупок;</w:t>
      </w:r>
    </w:p>
    <w:p w14:paraId="7DF7B7C8" w14:textId="77777777" w:rsidR="00274118" w:rsidRDefault="00053918">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исследовать организационные принципы действующей контрактной системы Российской Федерации;</w:t>
      </w:r>
    </w:p>
    <w:p w14:paraId="235262C7" w14:textId="77777777" w:rsidR="00274118" w:rsidRDefault="00053918">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оценить эффективность внедряемых финансовых механизмов в процессе государственной закупочной деятельности;</w:t>
      </w:r>
    </w:p>
    <w:p w14:paraId="2AA42E28" w14:textId="77777777" w:rsidR="00274118" w:rsidRDefault="00053918">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провести анализ системы информационного обеспечения государственных и муниципальных закупок, рассматривая ее роль в обеспечении прозрачности и доступности данных;</w:t>
      </w:r>
    </w:p>
    <w:p w14:paraId="778B8168" w14:textId="77777777" w:rsidR="00274118" w:rsidRDefault="00053918">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обосновать целесообразность внедрения адаптивного механизма в систему государственных закупок, а также провести обоснование рекомендаций по их практической реализации;</w:t>
      </w:r>
    </w:p>
    <w:p w14:paraId="3DF05A8F" w14:textId="77777777" w:rsidR="00274118" w:rsidRDefault="00053918">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ключевые проблемы функционирования системы государственных и муниципальных закупок в Российской Федерации и рассмотреть возможные пути их решения;</w:t>
      </w:r>
    </w:p>
    <w:p w14:paraId="48CEE974" w14:textId="77777777" w:rsidR="00274118" w:rsidRDefault="00053918">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рассмотреть основные направления совершенствования контрактной системы, дать практические рекомендации, обеспечивающие повышение эффективности системы закупок.</w:t>
      </w:r>
    </w:p>
    <w:p w14:paraId="44DEE83F" w14:textId="77777777" w:rsidR="00274118" w:rsidRPr="00A72248" w:rsidRDefault="00053918">
      <w:pPr>
        <w:spacing w:after="0" w:line="360" w:lineRule="auto"/>
        <w:ind w:firstLine="709"/>
        <w:jc w:val="both"/>
      </w:pPr>
      <w:r w:rsidRPr="00A72248">
        <w:rPr>
          <w:rFonts w:ascii="Times New Roman" w:eastAsia="Times New Roman" w:hAnsi="Times New Roman" w:cs="Times New Roman"/>
          <w:sz w:val="28"/>
          <w:szCs w:val="28"/>
        </w:rPr>
        <w:t>Объектом исследования в диссертации выбрана система государственных и муниципальных закупок в Российской Федерации.</w:t>
      </w:r>
    </w:p>
    <w:p w14:paraId="3680A250" w14:textId="77777777" w:rsidR="00274118" w:rsidRPr="00A72248" w:rsidRDefault="00053918">
      <w:pPr>
        <w:spacing w:after="0" w:line="360" w:lineRule="auto"/>
        <w:ind w:firstLine="709"/>
        <w:jc w:val="both"/>
        <w:rPr>
          <w:rFonts w:ascii="Times New Roman" w:eastAsia="Times New Roman" w:hAnsi="Times New Roman" w:cs="Times New Roman"/>
          <w:sz w:val="28"/>
          <w:szCs w:val="28"/>
        </w:rPr>
      </w:pPr>
      <w:r w:rsidRPr="00A72248">
        <w:rPr>
          <w:rFonts w:ascii="Times New Roman" w:eastAsia="Times New Roman" w:hAnsi="Times New Roman" w:cs="Times New Roman"/>
          <w:sz w:val="28"/>
          <w:szCs w:val="28"/>
        </w:rPr>
        <w:t>Предметом исследования являются организационно - экономические процессы регулирования системы государственных и муниципальных закупок, в большей степени подверженные трансформации в процессе функционирования.</w:t>
      </w:r>
    </w:p>
    <w:p w14:paraId="7FDFA057" w14:textId="77777777" w:rsidR="00274118" w:rsidRDefault="00053918">
      <w:pPr>
        <w:spacing w:after="0" w:line="360" w:lineRule="auto"/>
        <w:ind w:firstLine="709"/>
        <w:jc w:val="both"/>
        <w:rPr>
          <w:rFonts w:ascii="Times New Roman" w:eastAsia="Times New Roman" w:hAnsi="Times New Roman" w:cs="Times New Roman"/>
          <w:color w:val="FF0000"/>
          <w:sz w:val="28"/>
          <w:szCs w:val="28"/>
        </w:rPr>
      </w:pPr>
      <w:r w:rsidRPr="00A72248">
        <w:rPr>
          <w:rFonts w:ascii="Times New Roman" w:eastAsia="Times New Roman" w:hAnsi="Times New Roman" w:cs="Times New Roman"/>
          <w:sz w:val="28"/>
          <w:szCs w:val="28"/>
        </w:rPr>
        <w:t>Научная гипотеза исследования</w:t>
      </w:r>
      <w:r>
        <w:rPr>
          <w:rFonts w:ascii="Times New Roman" w:eastAsia="Times New Roman" w:hAnsi="Times New Roman" w:cs="Times New Roman"/>
          <w:sz w:val="28"/>
          <w:szCs w:val="28"/>
        </w:rPr>
        <w:t xml:space="preserve"> строится на предположении о целесообразности преобразований контрактной системы с учетом специфики осуществления деятельности на территории России, </w:t>
      </w:r>
      <w:r>
        <w:rPr>
          <w:rFonts w:ascii="Times New Roman" w:eastAsia="Times New Roman" w:hAnsi="Times New Roman" w:cs="Times New Roman"/>
          <w:color w:val="000000"/>
          <w:sz w:val="28"/>
          <w:szCs w:val="28"/>
        </w:rPr>
        <w:t>корректировке</w:t>
      </w:r>
      <w:r>
        <w:rPr>
          <w:rFonts w:ascii="Times New Roman" w:eastAsia="Times New Roman" w:hAnsi="Times New Roman" w:cs="Times New Roman"/>
          <w:color w:val="EE0000"/>
          <w:sz w:val="28"/>
          <w:szCs w:val="28"/>
        </w:rPr>
        <w:t xml:space="preserve"> </w:t>
      </w:r>
      <w:r>
        <w:rPr>
          <w:rFonts w:ascii="Times New Roman" w:eastAsia="Times New Roman" w:hAnsi="Times New Roman" w:cs="Times New Roman"/>
          <w:sz w:val="28"/>
          <w:szCs w:val="28"/>
        </w:rPr>
        <w:t xml:space="preserve">ряда методик для достоверной оценки эффективности государственных и муниципальных закупок, что </w:t>
      </w:r>
      <w:r>
        <w:rPr>
          <w:rFonts w:ascii="Times New Roman" w:eastAsia="Times New Roman" w:hAnsi="Times New Roman" w:cs="Times New Roman"/>
          <w:color w:val="000000"/>
          <w:sz w:val="28"/>
          <w:szCs w:val="28"/>
        </w:rPr>
        <w:t xml:space="preserve">обеспечит формирование условий </w:t>
      </w:r>
      <w:r>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lastRenderedPageBreak/>
        <w:t>повышения результативности нововведений и своевременности принимаемых мер.</w:t>
      </w:r>
      <w:r>
        <w:rPr>
          <w:rFonts w:ascii="Times New Roman" w:eastAsia="Times New Roman" w:hAnsi="Times New Roman" w:cs="Times New Roman"/>
          <w:color w:val="FF0000"/>
          <w:sz w:val="28"/>
          <w:szCs w:val="28"/>
        </w:rPr>
        <w:t xml:space="preserve">  </w:t>
      </w:r>
    </w:p>
    <w:p w14:paraId="41171C2C" w14:textId="77777777" w:rsidR="00274118" w:rsidRDefault="00053918">
      <w:pPr>
        <w:spacing w:after="0" w:line="360" w:lineRule="auto"/>
        <w:ind w:firstLine="709"/>
        <w:jc w:val="both"/>
        <w:rPr>
          <w:rFonts w:ascii="Times New Roman" w:eastAsia="Times New Roman" w:hAnsi="Times New Roman" w:cs="Times New Roman"/>
          <w:sz w:val="28"/>
          <w:szCs w:val="28"/>
        </w:rPr>
      </w:pPr>
      <w:r w:rsidRPr="00A72248">
        <w:rPr>
          <w:rFonts w:ascii="Times New Roman" w:eastAsia="Times New Roman" w:hAnsi="Times New Roman" w:cs="Times New Roman"/>
          <w:sz w:val="28"/>
          <w:szCs w:val="28"/>
        </w:rPr>
        <w:t>Научная новизна диссертационного исследования</w:t>
      </w:r>
      <w:r>
        <w:rPr>
          <w:rFonts w:ascii="Times New Roman" w:eastAsia="Times New Roman" w:hAnsi="Times New Roman" w:cs="Times New Roman"/>
          <w:sz w:val="28"/>
          <w:szCs w:val="28"/>
        </w:rPr>
        <w:t xml:space="preserve"> заключается в разработке и обосновании новых теоретических и методических подходов к оценке, совершенствованию и интеграции прикладных инструментов и программ системы государственных и муниципальных закупок с учетом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 xml:space="preserve"> и актуальных экономических условий.</w:t>
      </w:r>
    </w:p>
    <w:p w14:paraId="2EA0937C" w14:textId="77777777" w:rsidR="00274118" w:rsidRDefault="00053918">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Приращение научного знания обеспечивается следующими положениями:</w:t>
      </w:r>
    </w:p>
    <w:p w14:paraId="6146CB2B" w14:textId="77777777" w:rsidR="00274118" w:rsidRDefault="00053918">
      <w:pPr>
        <w:numPr>
          <w:ilvl w:val="0"/>
          <w:numId w:val="23"/>
        </w:numPr>
        <w:tabs>
          <w:tab w:val="left" w:pos="993"/>
        </w:tabs>
        <w:spacing w:after="0" w:line="360" w:lineRule="auto"/>
        <w:ind w:left="0" w:firstLine="567"/>
        <w:jc w:val="both"/>
        <w:rPr>
          <w:rFonts w:ascii="Times New Roman" w:eastAsia="Times New Roman" w:hAnsi="Times New Roman" w:cs="Times New Roman"/>
          <w:color w:val="000000"/>
        </w:rPr>
      </w:pPr>
      <w:bookmarkStart w:id="2" w:name="_d7vdvwdu9c7g" w:colFirst="0" w:colLast="0"/>
      <w:bookmarkEnd w:id="2"/>
      <w:r>
        <w:rPr>
          <w:rFonts w:ascii="Times New Roman" w:eastAsia="Times New Roman" w:hAnsi="Times New Roman" w:cs="Times New Roman"/>
          <w:color w:val="000000"/>
          <w:sz w:val="28"/>
          <w:szCs w:val="28"/>
        </w:rPr>
        <w:t>Уточнена методика расчета начальной (максимальной) цены контракта в сфере государственных закупок путем введения аддитивных корректирующих коэффициентов (коэффициент надежности (</w:t>
      </w:r>
      <w:proofErr w:type="spellStart"/>
      <w:r>
        <w:rPr>
          <w:rFonts w:ascii="Times New Roman" w:eastAsia="Times New Roman" w:hAnsi="Times New Roman" w:cs="Times New Roman"/>
          <w:color w:val="000000"/>
          <w:sz w:val="28"/>
          <w:szCs w:val="28"/>
          <w:highlight w:val="white"/>
        </w:rPr>
        <w:t>Кн</w:t>
      </w:r>
      <w:proofErr w:type="spellEnd"/>
      <w:r>
        <w:rPr>
          <w:rFonts w:ascii="Times New Roman" w:eastAsia="Times New Roman" w:hAnsi="Times New Roman" w:cs="Times New Roman"/>
          <w:color w:val="000000"/>
          <w:sz w:val="28"/>
          <w:szCs w:val="28"/>
        </w:rPr>
        <w:t>), коэффициент коммерческих условий (</w:t>
      </w:r>
      <w:proofErr w:type="spellStart"/>
      <w:r>
        <w:rPr>
          <w:rFonts w:ascii="Times New Roman" w:eastAsia="Times New Roman" w:hAnsi="Times New Roman" w:cs="Times New Roman"/>
          <w:color w:val="000000"/>
          <w:sz w:val="28"/>
          <w:szCs w:val="28"/>
        </w:rPr>
        <w:t>Кк</w:t>
      </w:r>
      <w:proofErr w:type="spellEnd"/>
      <w:r>
        <w:rPr>
          <w:rFonts w:ascii="Times New Roman" w:eastAsia="Times New Roman" w:hAnsi="Times New Roman" w:cs="Times New Roman"/>
          <w:color w:val="000000"/>
          <w:sz w:val="28"/>
          <w:szCs w:val="28"/>
        </w:rPr>
        <w:t>), временной коэффициент (</w:t>
      </w:r>
      <w:proofErr w:type="spellStart"/>
      <w:r>
        <w:rPr>
          <w:rFonts w:ascii="Times New Roman" w:eastAsia="Times New Roman" w:hAnsi="Times New Roman" w:cs="Times New Roman"/>
          <w:color w:val="000000"/>
          <w:sz w:val="28"/>
          <w:szCs w:val="28"/>
        </w:rPr>
        <w:t>Кв</w:t>
      </w:r>
      <w:proofErr w:type="spellEnd"/>
      <w:r>
        <w:rPr>
          <w:rFonts w:ascii="Times New Roman" w:eastAsia="Times New Roman" w:hAnsi="Times New Roman" w:cs="Times New Roman"/>
          <w:color w:val="000000"/>
          <w:sz w:val="28"/>
          <w:szCs w:val="28"/>
        </w:rPr>
        <w:t xml:space="preserve">)), что позволит повысить объективность в оценке закупок за счет формализованных критериев анализа данных, комплексного учета рыночных условий и эффекта минимизации завышения цен. </w:t>
      </w:r>
    </w:p>
    <w:p w14:paraId="73ED29A1" w14:textId="77777777" w:rsidR="00274118" w:rsidRDefault="00053918">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color w:val="000000"/>
        </w:rPr>
        <w:t xml:space="preserve"> </w:t>
      </w:r>
      <w:r>
        <w:rPr>
          <w:rFonts w:ascii="Times New Roman" w:eastAsia="Times New Roman" w:hAnsi="Times New Roman" w:cs="Times New Roman"/>
          <w:color w:val="000000"/>
          <w:sz w:val="28"/>
          <w:szCs w:val="28"/>
        </w:rPr>
        <w:t>Дополнена новым критерием (предназначенным для корректировки цен в регионах с учетом среднероссийской стоимости товаров и услуг) методика определения контрактной цены закупки, что обеспечивает соблюдение ценового паритета (на примере Краснодарского края), а также использование технологии мониторинга рекомендованных розничных цен (РРЦ).  Рассмотренный методический подход повышения эффективности работы контрактной системы позволит сформировать более реалистичную и прозрачную систему финансового планирования муниципальных закупок.</w:t>
      </w:r>
    </w:p>
    <w:p w14:paraId="6C62ECBD" w14:textId="77777777" w:rsidR="00274118" w:rsidRDefault="00053918">
      <w:pPr>
        <w:numPr>
          <w:ilvl w:val="0"/>
          <w:numId w:val="19"/>
        </w:numPr>
        <w:pBdr>
          <w:top w:val="nil"/>
          <w:left w:val="nil"/>
          <w:bottom w:val="nil"/>
          <w:right w:val="nil"/>
          <w:between w:val="nil"/>
        </w:pBdr>
        <w:tabs>
          <w:tab w:val="left" w:pos="568"/>
          <w:tab w:val="left" w:pos="993"/>
        </w:tabs>
        <w:spacing w:after="0" w:line="360" w:lineRule="auto"/>
        <w:ind w:left="0" w:firstLine="709"/>
        <w:jc w:val="both"/>
        <w:rPr>
          <w:rFonts w:ascii="Times New Roman" w:eastAsia="Times New Roman" w:hAnsi="Times New Roman" w:cs="Times New Roman"/>
          <w:color w:val="000000"/>
          <w:sz w:val="28"/>
          <w:szCs w:val="28"/>
        </w:rPr>
      </w:pPr>
      <w:bookmarkStart w:id="3" w:name="_2ujc1flr7m5r" w:colFirst="0" w:colLast="0"/>
      <w:bookmarkEnd w:id="3"/>
      <w:r>
        <w:rPr>
          <w:rFonts w:ascii="Times New Roman" w:eastAsia="Times New Roman" w:hAnsi="Times New Roman" w:cs="Times New Roman"/>
          <w:color w:val="000000"/>
          <w:sz w:val="28"/>
          <w:szCs w:val="28"/>
        </w:rPr>
        <w:t>Предложены инструменты модернизации программного обеспечения системы государственных и муниципальных закупок информационных технологий (</w:t>
      </w:r>
      <w:proofErr w:type="spellStart"/>
      <w:r>
        <w:rPr>
          <w:rFonts w:ascii="Times New Roman" w:eastAsia="Times New Roman" w:hAnsi="Times New Roman" w:cs="Times New Roman"/>
          <w:color w:val="000000"/>
          <w:sz w:val="28"/>
          <w:szCs w:val="28"/>
        </w:rPr>
        <w:t>Application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Programming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Interface</w:t>
      </w:r>
      <w:proofErr w:type="spellEnd"/>
      <w:r>
        <w:rPr>
          <w:rFonts w:ascii="Times New Roman" w:eastAsia="Times New Roman" w:hAnsi="Times New Roman" w:cs="Times New Roman"/>
          <w:color w:val="000000"/>
          <w:sz w:val="28"/>
          <w:szCs w:val="28"/>
        </w:rPr>
        <w:t xml:space="preserve">, цифровой базы данных </w:t>
      </w:r>
      <w:proofErr w:type="spellStart"/>
      <w:r>
        <w:rPr>
          <w:rFonts w:ascii="Times New Roman" w:eastAsia="Times New Roman" w:hAnsi="Times New Roman" w:cs="Times New Roman"/>
          <w:color w:val="000000"/>
          <w:sz w:val="28"/>
          <w:szCs w:val="28"/>
        </w:rPr>
        <w:t>блокчейн</w:t>
      </w:r>
      <w:proofErr w:type="spellEnd"/>
      <w:r>
        <w:rPr>
          <w:rFonts w:ascii="Times New Roman" w:eastAsia="Times New Roman" w:hAnsi="Times New Roman" w:cs="Times New Roman"/>
          <w:color w:val="000000"/>
          <w:sz w:val="28"/>
          <w:szCs w:val="28"/>
        </w:rPr>
        <w:t xml:space="preserve">), обеспечивающих автоматическое регулирование процесса на всех этапах заключения контрактов (предварительного анализа участников, проведения торгов, заключения договоров и аудита исполнения). Данная мера </w:t>
      </w:r>
      <w:r>
        <w:rPr>
          <w:rFonts w:ascii="Times New Roman" w:eastAsia="Times New Roman" w:hAnsi="Times New Roman" w:cs="Times New Roman"/>
          <w:color w:val="000000"/>
          <w:sz w:val="28"/>
          <w:szCs w:val="28"/>
        </w:rPr>
        <w:lastRenderedPageBreak/>
        <w:t>обеспечит формирование условий для более гибкого реагирования на изменения, оптимизации затрат в контрактной системе РФ и минимизации рисков коррупционной составляющей.</w:t>
      </w:r>
    </w:p>
    <w:p w14:paraId="2A20F431"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информационно-эмпирической базы данного исследования были использованы научные публикации и учебные пособия, а также данные, полученные в результате анализа отчетов официальных сайтов, государственных ведомств и департаментов, связанных с вопросами закупок. В исследовании учтены методические действующие региональные рекомендации, направленные на оценку эффективности контрактной системы.</w:t>
      </w:r>
    </w:p>
    <w:p w14:paraId="4D44B412"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написания диссертационной работы применялись различные методы исследования, среди которых: сравнительный анализ и синтез. Также использовались системные и структурные методы, экономико-статистические и параметрические подходы, метод аналогий, графические, статистические и экономико-математические методы.</w:t>
      </w:r>
    </w:p>
    <w:p w14:paraId="5FBD0030" w14:textId="77777777" w:rsidR="00274118" w:rsidRDefault="00053918">
      <w:pPr>
        <w:spacing w:after="0" w:line="360" w:lineRule="auto"/>
        <w:ind w:firstLine="709"/>
        <w:jc w:val="both"/>
        <w:rPr>
          <w:rFonts w:ascii="Times New Roman" w:eastAsia="Times New Roman" w:hAnsi="Times New Roman" w:cs="Times New Roman"/>
          <w:sz w:val="28"/>
          <w:szCs w:val="28"/>
        </w:rPr>
      </w:pPr>
      <w:r w:rsidRPr="00A72248">
        <w:rPr>
          <w:rFonts w:ascii="Times New Roman" w:eastAsia="Times New Roman" w:hAnsi="Times New Roman" w:cs="Times New Roman"/>
          <w:sz w:val="28"/>
          <w:szCs w:val="28"/>
        </w:rPr>
        <w:t>Апробация работы.</w:t>
      </w:r>
      <w:r>
        <w:rPr>
          <w:color w:val="FF0000"/>
          <w:sz w:val="28"/>
          <w:szCs w:val="28"/>
        </w:rPr>
        <w:t xml:space="preserve"> </w:t>
      </w:r>
      <w:r>
        <w:rPr>
          <w:rFonts w:ascii="Times New Roman" w:eastAsia="Times New Roman" w:hAnsi="Times New Roman" w:cs="Times New Roman"/>
          <w:sz w:val="28"/>
          <w:szCs w:val="28"/>
        </w:rPr>
        <w:t>Апробация работы осуществлена в форме публикации двух научных статей:</w:t>
      </w:r>
    </w:p>
    <w:p w14:paraId="70BD0F9F"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Рашин М. А. Совершенствование системы государственных и муниципальных закупок в Российской Федерации: проблемы и перспективы: сборник трудов конференции. // Социально-экономические процессы современного </w:t>
      </w:r>
      <w:proofErr w:type="gramStart"/>
      <w:r>
        <w:rPr>
          <w:rFonts w:ascii="Times New Roman" w:eastAsia="Times New Roman" w:hAnsi="Times New Roman" w:cs="Times New Roman"/>
          <w:sz w:val="28"/>
          <w:szCs w:val="28"/>
        </w:rPr>
        <w:t>общества :</w:t>
      </w:r>
      <w:proofErr w:type="gramEnd"/>
      <w:r>
        <w:rPr>
          <w:rFonts w:ascii="Times New Roman" w:eastAsia="Times New Roman" w:hAnsi="Times New Roman" w:cs="Times New Roman"/>
          <w:sz w:val="28"/>
          <w:szCs w:val="28"/>
        </w:rPr>
        <w:t xml:space="preserve"> материалы </w:t>
      </w:r>
      <w:proofErr w:type="spellStart"/>
      <w:r>
        <w:rPr>
          <w:rFonts w:ascii="Times New Roman" w:eastAsia="Times New Roman" w:hAnsi="Times New Roman" w:cs="Times New Roman"/>
          <w:sz w:val="28"/>
          <w:szCs w:val="28"/>
        </w:rPr>
        <w:t>Всерос</w:t>
      </w:r>
      <w:proofErr w:type="spellEnd"/>
      <w:r>
        <w:rPr>
          <w:rFonts w:ascii="Times New Roman" w:eastAsia="Times New Roman" w:hAnsi="Times New Roman" w:cs="Times New Roman"/>
          <w:sz w:val="28"/>
          <w:szCs w:val="28"/>
        </w:rPr>
        <w:t>. науч.-</w:t>
      </w:r>
      <w:proofErr w:type="spellStart"/>
      <w:r>
        <w:rPr>
          <w:rFonts w:ascii="Times New Roman" w:eastAsia="Times New Roman" w:hAnsi="Times New Roman" w:cs="Times New Roman"/>
          <w:sz w:val="28"/>
          <w:szCs w:val="28"/>
        </w:rPr>
        <w:t>практ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конф</w:t>
      </w:r>
      <w:proofErr w:type="spellEnd"/>
      <w:r>
        <w:rPr>
          <w:rFonts w:ascii="Times New Roman" w:eastAsia="Times New Roman" w:hAnsi="Times New Roman" w:cs="Times New Roman"/>
          <w:sz w:val="28"/>
          <w:szCs w:val="28"/>
        </w:rPr>
        <w:t xml:space="preserve">. (Чебоксары, 16 мая 2025 г.) / </w:t>
      </w:r>
      <w:proofErr w:type="spellStart"/>
      <w:r>
        <w:rPr>
          <w:rFonts w:ascii="Times New Roman" w:eastAsia="Times New Roman" w:hAnsi="Times New Roman" w:cs="Times New Roman"/>
          <w:sz w:val="28"/>
          <w:szCs w:val="28"/>
        </w:rPr>
        <w:t>редкол</w:t>
      </w:r>
      <w:proofErr w:type="spellEnd"/>
      <w:r>
        <w:rPr>
          <w:rFonts w:ascii="Times New Roman" w:eastAsia="Times New Roman" w:hAnsi="Times New Roman" w:cs="Times New Roman"/>
          <w:sz w:val="28"/>
          <w:szCs w:val="28"/>
        </w:rPr>
        <w:t xml:space="preserve">.: Э. В. Фомин [и др.] – Чебоксары: ИД «Среда», 2025. – С. 84-87. – ISBN 978-5-907965-37-9. </w:t>
      </w:r>
    </w:p>
    <w:p w14:paraId="200D2CF7"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Рашин М. А. Совершенствование системы государственных и муниципальных закупок в Российской Федерации с помощью технологии BIG DATA и искусственного интеллекта: Сб. статей Всероссийской научно-практической конференции с международным участием «Интеллектуальный потенциал России 2025» (28 мая 2025 года), г. Иркутск. – Уфа: АЭТЕРНА, 2025.</w:t>
      </w:r>
    </w:p>
    <w:p w14:paraId="3482D04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Диссертационная работа по содержанию состоит из: введения, трех тематических глав, заключения, список использованных источников, включающий 7</w:t>
      </w:r>
      <w:r w:rsidR="008D2A62">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xml:space="preserve"> </w:t>
      </w:r>
      <w:r w:rsidR="008D2A62">
        <w:rPr>
          <w:rFonts w:ascii="Times New Roman" w:eastAsia="Times New Roman" w:hAnsi="Times New Roman" w:cs="Times New Roman"/>
          <w:sz w:val="28"/>
          <w:szCs w:val="28"/>
          <w:lang w:val="ru-RU"/>
        </w:rPr>
        <w:t>источник</w:t>
      </w:r>
      <w:r>
        <w:rPr>
          <w:rFonts w:ascii="Times New Roman" w:eastAsia="Times New Roman" w:hAnsi="Times New Roman" w:cs="Times New Roman"/>
          <w:sz w:val="28"/>
          <w:szCs w:val="28"/>
        </w:rPr>
        <w:t>, а также приложений.</w:t>
      </w:r>
    </w:p>
    <w:p w14:paraId="197D17C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введении была сформулирована актуальность проведенных исследований, обоснованы цель и задачи приращения знаний, а также дана аргументация научной новизны и практической значимости выполненной работы.</w:t>
      </w:r>
    </w:p>
    <w:p w14:paraId="6F04E01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глава посвящена теоретическим основам организации и функционирования государственного регулирования контрактной системы в Российской Федерации. Подробно рассмотрена эволюция методологических подходов к функционированию системы государственных закупок, приведена классификация и сравнение моделей организации системы государственных закупок, рассмотрены критерии эффективности моделей управления контрактной системой и описан алгоритм функционирования действующего механизма контрактного регулирования в системе закупок.</w:t>
      </w:r>
    </w:p>
    <w:p w14:paraId="2914B24F"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глава содержит оценку системы государственных и муниципальных закупок РФ. В данной главе представлена характеристика контрактной системы Российской Федерации; проведен анализ системы информационного обеспечения государственных и муниципальных закупок. Сформулированы основные тенденции развития контрактной системы по результатам оценка эффективности реализации финансовых механизмов в процессе государственной закупочной деятельности. Результаты анализа подтверждают необходимость актуализации и модернизации финансовых инструментов регулирования процесса государственных закупок, используемых в контрактной системе.</w:t>
      </w:r>
    </w:p>
    <w:p w14:paraId="1A095B2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третьей главе рассмотрены пути совершенствования системы государственных и муниципальных финансов. Сформулированы ключевые проблемы, присущие контрактной системе, рассмотрены практические рекомендации по адаптации новых подходов к регулированию системой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xml:space="preserve">   с учетом экономических тенденций и объективной рыночной </w:t>
      </w:r>
      <w:r>
        <w:rPr>
          <w:rFonts w:ascii="Times New Roman" w:eastAsia="Times New Roman" w:hAnsi="Times New Roman" w:cs="Times New Roman"/>
          <w:sz w:val="28"/>
          <w:szCs w:val="28"/>
        </w:rPr>
        <w:lastRenderedPageBreak/>
        <w:t xml:space="preserve">потребности. Рассмотрены ключевые условия реализации адаптивного механизма управления государственными закупками. Особое внимание в третьей главе диссертационного исследования уделено обоснованию эффективности применения в системе закупок инновационных предложений по вопросам регионального ценообразования, нормирования стоимости продукции и внедрения перспективных технологий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w:t>
      </w:r>
    </w:p>
    <w:p w14:paraId="73FA30C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заключении сформулированы основные результаты исследования и даны рекомендации по дальнейшему развитию финансового обеспечения контрактной системы государственных закупок.</w:t>
      </w:r>
    </w:p>
    <w:p w14:paraId="602DD45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изложена на 11</w:t>
      </w:r>
      <w:r w:rsidR="008D2A62">
        <w:rPr>
          <w:rFonts w:ascii="Times New Roman" w:eastAsia="Times New Roman" w:hAnsi="Times New Roman" w:cs="Times New Roman"/>
          <w:sz w:val="28"/>
          <w:szCs w:val="28"/>
          <w:lang w:val="ru-RU"/>
        </w:rPr>
        <w:t>5</w:t>
      </w:r>
      <w:r>
        <w:rPr>
          <w:rFonts w:ascii="Times New Roman" w:eastAsia="Times New Roman" w:hAnsi="Times New Roman" w:cs="Times New Roman"/>
          <w:sz w:val="28"/>
          <w:szCs w:val="28"/>
        </w:rPr>
        <w:t xml:space="preserve"> страницах, содержит 19 рисунков и 19 таблиц.</w:t>
      </w:r>
    </w:p>
    <w:p w14:paraId="593851FE" w14:textId="77777777" w:rsidR="00274118" w:rsidRDefault="00053918">
      <w:pPr>
        <w:spacing w:after="160" w:line="259" w:lineRule="auto"/>
        <w:rPr>
          <w:rFonts w:ascii="Times New Roman" w:eastAsia="Times New Roman" w:hAnsi="Times New Roman" w:cs="Times New Roman"/>
          <w:sz w:val="28"/>
          <w:szCs w:val="28"/>
        </w:rPr>
      </w:pPr>
      <w:r>
        <w:br w:type="page"/>
      </w:r>
    </w:p>
    <w:p w14:paraId="60AE5A2F" w14:textId="47E991D3" w:rsidR="00274118" w:rsidRDefault="00167237" w:rsidP="00FE019C">
      <w:pPr>
        <w:numPr>
          <w:ilvl w:val="0"/>
          <w:numId w:val="8"/>
        </w:numPr>
        <w:spacing w:after="0" w:line="36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lastRenderedPageBreak/>
        <w:t xml:space="preserve"> </w:t>
      </w:r>
      <w:r w:rsidR="00053918">
        <w:rPr>
          <w:rFonts w:ascii="Times New Roman" w:eastAsia="Times New Roman" w:hAnsi="Times New Roman" w:cs="Times New Roman"/>
          <w:b/>
          <w:sz w:val="28"/>
          <w:szCs w:val="28"/>
        </w:rPr>
        <w:t>Теоретические основы организации и функционирования системы государственных закупок</w:t>
      </w:r>
    </w:p>
    <w:p w14:paraId="1BC69FE8" w14:textId="77777777" w:rsidR="00274118" w:rsidRDefault="00274118" w:rsidP="00FE019C">
      <w:pPr>
        <w:spacing w:after="0" w:line="360" w:lineRule="auto"/>
        <w:ind w:firstLine="709"/>
        <w:rPr>
          <w:rFonts w:ascii="Times New Roman" w:eastAsia="Times New Roman" w:hAnsi="Times New Roman" w:cs="Times New Roman"/>
          <w:b/>
          <w:sz w:val="28"/>
          <w:szCs w:val="28"/>
        </w:rPr>
      </w:pPr>
    </w:p>
    <w:p w14:paraId="2DF15129" w14:textId="77777777" w:rsidR="00274118" w:rsidRDefault="00053918" w:rsidP="00FE019C">
      <w:pPr>
        <w:numPr>
          <w:ilvl w:val="1"/>
          <w:numId w:val="8"/>
        </w:numPr>
        <w:spacing w:after="0" w:line="36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Эволюция методологических подходов к функционированию системы государственных закупок</w:t>
      </w:r>
    </w:p>
    <w:p w14:paraId="1DC36F7B" w14:textId="77777777" w:rsidR="00274118" w:rsidRPr="00055870" w:rsidRDefault="00274118">
      <w:pPr>
        <w:spacing w:after="0" w:line="360" w:lineRule="auto"/>
        <w:jc w:val="both"/>
        <w:rPr>
          <w:rFonts w:ascii="Times New Roman" w:eastAsia="Times New Roman" w:hAnsi="Times New Roman" w:cs="Times New Roman"/>
          <w:color w:val="242424"/>
          <w:sz w:val="28"/>
          <w:szCs w:val="28"/>
          <w:lang w:val="ru-RU"/>
        </w:rPr>
      </w:pPr>
    </w:p>
    <w:p w14:paraId="6D989680"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В России формирование системы государственных заказов и закупок – это длительный процесс, имеющий глубокие корни. Уже на заре ее существования были определены основные принципы, подкрепленные законодательной базой. В XIX столетии, в период правления Николая I, эти принципы нашли отражение в «Уставах государственного благоустройства» 1842 года. Этот нормативный акт охватывал ключевые аспекты коммерческой деятельности, включая: регламентацию права на ведение торговли; торговые соглашения и формы договорных отношений в сфере судостроения и морского дела; процессуальные нормы, регулирующие судопроизводство в торговой деятельности, а также взаимодействие между торговыми организациями. Таким образом, данный устав являлся важным шагом в становлении правового регулирования государственных закупок </w:t>
      </w:r>
      <w:r>
        <w:rPr>
          <w:rFonts w:ascii="Times New Roman" w:eastAsia="Times New Roman" w:hAnsi="Times New Roman" w:cs="Times New Roman"/>
          <w:sz w:val="28"/>
          <w:szCs w:val="28"/>
        </w:rPr>
        <w:t>[32]</w:t>
      </w:r>
      <w:r>
        <w:rPr>
          <w:rFonts w:ascii="Times New Roman" w:eastAsia="Times New Roman" w:hAnsi="Times New Roman" w:cs="Times New Roman"/>
          <w:color w:val="242424"/>
          <w:sz w:val="28"/>
          <w:szCs w:val="28"/>
        </w:rPr>
        <w:t>.</w:t>
      </w:r>
    </w:p>
    <w:p w14:paraId="11D29E05" w14:textId="77777777" w:rsidR="00274118" w:rsidRDefault="00053918">
      <w:pPr>
        <w:spacing w:after="0" w:line="360" w:lineRule="auto"/>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         При рассмотрении </w:t>
      </w:r>
      <w:r>
        <w:rPr>
          <w:rFonts w:ascii="Times New Roman" w:eastAsia="Times New Roman" w:hAnsi="Times New Roman" w:cs="Times New Roman"/>
          <w:sz w:val="28"/>
          <w:szCs w:val="28"/>
        </w:rPr>
        <w:t>структуры и содержании «Свода учреждений и уставов торговых»</w:t>
      </w:r>
      <w:r>
        <w:rPr>
          <w:rFonts w:ascii="Times New Roman" w:eastAsia="Times New Roman" w:hAnsi="Times New Roman" w:cs="Times New Roman"/>
          <w:color w:val="242424"/>
          <w:sz w:val="28"/>
          <w:szCs w:val="28"/>
        </w:rPr>
        <w:t xml:space="preserve"> можно утверждать, что сложившиеся торговые отношения в Российской Империи имели достаточно много общих характеристик с современными государственными и муниципальными закупками, включая процедурные характеристики, их условия приведения и порядок заключения договоров. Однако, законодатели рассматриваемой эпохи фокусировались преимущественно на договорных отношениях, связанных с импортом товаров, в отличие от нынешнего законодательства, которое охватывает как внутренние, так и закупки товаров иностранных производителей </w:t>
      </w:r>
      <w:r>
        <w:rPr>
          <w:rFonts w:ascii="Times New Roman" w:eastAsia="Times New Roman" w:hAnsi="Times New Roman" w:cs="Times New Roman"/>
          <w:sz w:val="28"/>
          <w:szCs w:val="28"/>
        </w:rPr>
        <w:t>[40]</w:t>
      </w:r>
      <w:r>
        <w:rPr>
          <w:rFonts w:ascii="Times New Roman" w:eastAsia="Times New Roman" w:hAnsi="Times New Roman" w:cs="Times New Roman"/>
          <w:color w:val="242424"/>
          <w:sz w:val="28"/>
          <w:szCs w:val="28"/>
        </w:rPr>
        <w:t>.</w:t>
      </w:r>
    </w:p>
    <w:p w14:paraId="5804E07C"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До 2010 года научное обеспечение государственных закупок в России было недостаточно развито. Практическая и теоретическая база получили начало к становлению после перехода от ФЗ № 94-ФЗ к ФЗ № 44-ФЗ, что </w:t>
      </w:r>
      <w:r>
        <w:rPr>
          <w:rFonts w:ascii="Times New Roman" w:eastAsia="Times New Roman" w:hAnsi="Times New Roman" w:cs="Times New Roman"/>
          <w:color w:val="242424"/>
          <w:sz w:val="28"/>
          <w:szCs w:val="28"/>
        </w:rPr>
        <w:lastRenderedPageBreak/>
        <w:t xml:space="preserve">послужило основанием к преобразованиям в системе закупок. Эти изменения требовали рассмотрения международного опыта и разработки новых норм, которые направлены на повышение эффективности реализуемых функций в системе государственных закупок. Принцип разделения закупок на государственные и муниципальные заложен в Конституции РФ, в первую очередь исходя из положений о разделении власти через государственные органы и органы местного самоуправления. </w:t>
      </w:r>
    </w:p>
    <w:p w14:paraId="4E24D781"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242424"/>
          <w:sz w:val="28"/>
          <w:szCs w:val="28"/>
        </w:rPr>
        <w:t xml:space="preserve">Обобщение ряда исследований о теоретических основах российской контрактной системы выявило ее фрагментарность, так как она охватывает лишь размещение государственных заказов. Для создания полноценной контрактной системы необходимо было обеспечить реализацию действенной нормативно-правовой базы </w:t>
      </w:r>
      <w:r>
        <w:rPr>
          <w:rFonts w:ascii="Times New Roman" w:eastAsia="Times New Roman" w:hAnsi="Times New Roman" w:cs="Times New Roman"/>
          <w:sz w:val="28"/>
          <w:szCs w:val="28"/>
        </w:rPr>
        <w:t>[46]</w:t>
      </w:r>
      <w:r>
        <w:rPr>
          <w:rFonts w:ascii="Times New Roman" w:eastAsia="Times New Roman" w:hAnsi="Times New Roman" w:cs="Times New Roman"/>
          <w:color w:val="242424"/>
          <w:sz w:val="28"/>
          <w:szCs w:val="28"/>
        </w:rPr>
        <w:t>. В настоящее время государственное регулирование основывается на ряде законодательных актов</w:t>
      </w:r>
      <w:r>
        <w:rPr>
          <w:rFonts w:ascii="Times New Roman" w:eastAsia="Times New Roman" w:hAnsi="Times New Roman" w:cs="Times New Roman"/>
          <w:sz w:val="28"/>
          <w:szCs w:val="28"/>
        </w:rPr>
        <w:t xml:space="preserve"> представленном на рисунке 1. </w:t>
      </w:r>
    </w:p>
    <w:p w14:paraId="766C3D43" w14:textId="77777777" w:rsidR="00274118" w:rsidRDefault="00053918">
      <w:pPr>
        <w:widowControl w:val="0"/>
        <w:spacing w:after="0" w:line="360" w:lineRule="auto"/>
        <w:jc w:val="both"/>
        <w:rPr>
          <w:rFonts w:ascii="Times New Roman" w:eastAsia="Times New Roman" w:hAnsi="Times New Roman" w:cs="Times New Roman"/>
          <w:sz w:val="28"/>
          <w:szCs w:val="28"/>
        </w:rPr>
      </w:pPr>
      <w:r>
        <w:rPr>
          <w:noProof/>
          <w:lang w:val="ru-RU"/>
        </w:rPr>
        <w:drawing>
          <wp:inline distT="0" distB="0" distL="0" distR="0" wp14:anchorId="3488DC7B" wp14:editId="017F1E7F">
            <wp:extent cx="5984012" cy="3858072"/>
            <wp:effectExtent l="0" t="0" r="0" b="0"/>
            <wp:docPr id="6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8"/>
                    <a:srcRect/>
                    <a:stretch>
                      <a:fillRect/>
                    </a:stretch>
                  </pic:blipFill>
                  <pic:spPr>
                    <a:xfrm>
                      <a:off x="0" y="0"/>
                      <a:ext cx="5984012" cy="3858072"/>
                    </a:xfrm>
                    <a:prstGeom prst="rect">
                      <a:avLst/>
                    </a:prstGeom>
                    <a:ln/>
                  </pic:spPr>
                </pic:pic>
              </a:graphicData>
            </a:graphic>
          </wp:inline>
        </w:drawing>
      </w:r>
    </w:p>
    <w:p w14:paraId="57976DD5" w14:textId="668C33E0" w:rsidR="00012294" w:rsidRDefault="00053918" w:rsidP="00012294">
      <w:pPr>
        <w:widowControl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Рисунок 1 – Методологические основы государственного регулирования контрактной системой в Российской Федерации</w:t>
      </w:r>
      <w:r w:rsidR="00167237">
        <w:rPr>
          <w:rFonts w:ascii="Times New Roman" w:eastAsia="Times New Roman" w:hAnsi="Times New Roman" w:cs="Times New Roman"/>
          <w:sz w:val="28"/>
          <w:szCs w:val="28"/>
          <w:lang w:val="ru-RU"/>
        </w:rPr>
        <w:t xml:space="preserve"> </w:t>
      </w:r>
      <w:r w:rsidR="00012294">
        <w:rPr>
          <w:rFonts w:ascii="Times New Roman" w:eastAsia="Times New Roman" w:hAnsi="Times New Roman" w:cs="Times New Roman"/>
          <w:sz w:val="28"/>
          <w:szCs w:val="28"/>
        </w:rPr>
        <w:t>[46</w:t>
      </w:r>
      <w:r w:rsidR="00012294">
        <w:rPr>
          <w:rFonts w:ascii="Times New Roman" w:eastAsia="Times New Roman" w:hAnsi="Times New Roman" w:cs="Times New Roman"/>
          <w:sz w:val="28"/>
          <w:szCs w:val="28"/>
          <w:lang w:val="ru-RU"/>
        </w:rPr>
        <w:t>, с.</w:t>
      </w:r>
      <w:r w:rsidR="00C62A2C">
        <w:rPr>
          <w:rFonts w:ascii="Times New Roman" w:eastAsia="Times New Roman" w:hAnsi="Times New Roman" w:cs="Times New Roman"/>
          <w:sz w:val="28"/>
          <w:szCs w:val="28"/>
          <w:lang w:val="ru-RU"/>
        </w:rPr>
        <w:t xml:space="preserve"> </w:t>
      </w:r>
      <w:r w:rsidR="00012294">
        <w:rPr>
          <w:rFonts w:ascii="Times New Roman" w:eastAsia="Times New Roman" w:hAnsi="Times New Roman" w:cs="Times New Roman"/>
          <w:sz w:val="28"/>
          <w:szCs w:val="28"/>
          <w:lang w:val="ru-RU"/>
        </w:rPr>
        <w:t>149</w:t>
      </w:r>
      <w:r w:rsidR="00012294">
        <w:rPr>
          <w:rFonts w:ascii="Times New Roman" w:eastAsia="Times New Roman" w:hAnsi="Times New Roman" w:cs="Times New Roman"/>
          <w:sz w:val="28"/>
          <w:szCs w:val="28"/>
        </w:rPr>
        <w:t>]</w:t>
      </w:r>
    </w:p>
    <w:p w14:paraId="58358C34" w14:textId="77777777" w:rsidR="00012294" w:rsidRPr="00012294" w:rsidRDefault="00012294" w:rsidP="00012294">
      <w:pPr>
        <w:widowControl w:val="0"/>
        <w:spacing w:after="0" w:line="240" w:lineRule="auto"/>
        <w:jc w:val="center"/>
        <w:rPr>
          <w:rFonts w:ascii="Times New Roman" w:eastAsia="Times New Roman" w:hAnsi="Times New Roman" w:cs="Times New Roman"/>
          <w:sz w:val="28"/>
          <w:szCs w:val="28"/>
          <w:lang w:val="ru-RU"/>
        </w:rPr>
      </w:pPr>
    </w:p>
    <w:p w14:paraId="4BBF4A75" w14:textId="77777777" w:rsidR="00274118" w:rsidRDefault="00053918">
      <w:pPr>
        <w:spacing w:after="0" w:line="360" w:lineRule="auto"/>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lastRenderedPageBreak/>
        <w:t xml:space="preserve">       Ключевым регламентирующим документом</w:t>
      </w:r>
      <w:r>
        <w:rPr>
          <w:rFonts w:ascii="Times New Roman" w:eastAsia="Times New Roman" w:hAnsi="Times New Roman" w:cs="Times New Roman"/>
          <w:sz w:val="28"/>
          <w:szCs w:val="28"/>
        </w:rPr>
        <w:t xml:space="preserve"> в контрактной системе РФ</w:t>
      </w:r>
      <w:r>
        <w:rPr>
          <w:rFonts w:ascii="Times New Roman" w:eastAsia="Times New Roman" w:hAnsi="Times New Roman" w:cs="Times New Roman"/>
          <w:color w:val="242424"/>
          <w:sz w:val="28"/>
          <w:szCs w:val="28"/>
        </w:rPr>
        <w:t xml:space="preserve"> является закон </w:t>
      </w:r>
      <w:r>
        <w:rPr>
          <w:rFonts w:ascii="Times New Roman" w:eastAsia="Times New Roman" w:hAnsi="Times New Roman" w:cs="Times New Roman"/>
          <w:sz w:val="28"/>
          <w:szCs w:val="28"/>
        </w:rPr>
        <w:t xml:space="preserve">от 21.06.2005 года </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О размещении заказов на поставки товаров, выполнение работ, оказание услуг для государственных и </w:t>
      </w:r>
      <w:hyperlink r:id="rId9">
        <w:r>
          <w:rPr>
            <w:rFonts w:ascii="Times New Roman" w:eastAsia="Times New Roman" w:hAnsi="Times New Roman" w:cs="Times New Roman"/>
            <w:sz w:val="28"/>
            <w:szCs w:val="28"/>
          </w:rPr>
          <w:t>муниципальных нужд</w:t>
        </w:r>
      </w:hyperlink>
      <w:r>
        <w:rPr>
          <w:rFonts w:ascii="Times New Roman" w:eastAsia="Times New Roman" w:hAnsi="Times New Roman" w:cs="Times New Roman"/>
          <w:color w:val="242424"/>
          <w:sz w:val="28"/>
          <w:szCs w:val="28"/>
        </w:rPr>
        <w:t>», где он определяет порядок ведения закупок, при этом не определяя такие элементы как планирование закупок, исполнение контрактных обязательств, организации и проведения мониторинга, реализации аудита и контроля. С целью дополнения норм законодательства и регулирования всех этапов закупок был принят новый Федеральный закон «О контрактной системе</w:t>
      </w:r>
      <w:r>
        <w:rPr>
          <w:rFonts w:ascii="Times New Roman" w:eastAsia="Times New Roman" w:hAnsi="Times New Roman" w:cs="Times New Roman"/>
          <w:sz w:val="28"/>
          <w:szCs w:val="28"/>
        </w:rPr>
        <w:t xml:space="preserve"> в сфере закупок товаров, работ, услуг для обеспечения государственных и муниципальных нужд»</w:t>
      </w:r>
      <w:r>
        <w:rPr>
          <w:rFonts w:ascii="Times New Roman" w:eastAsia="Times New Roman" w:hAnsi="Times New Roman" w:cs="Times New Roman"/>
          <w:color w:val="242424"/>
          <w:sz w:val="28"/>
          <w:szCs w:val="28"/>
        </w:rPr>
        <w:t xml:space="preserve">, который был принят к реализации с 2014 года, целью которого стало комплексное регулирование отношений в системе закупок, решение накопившихся проблем и повышение ее эффективности. </w:t>
      </w:r>
    </w:p>
    <w:p w14:paraId="04983F67"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Особый вклад в разработку теоретических основ системы закупок внесли отечественные ученые </w:t>
      </w:r>
      <w:proofErr w:type="spellStart"/>
      <w:r>
        <w:rPr>
          <w:rFonts w:ascii="Times New Roman" w:eastAsia="Times New Roman" w:hAnsi="Times New Roman" w:cs="Times New Roman"/>
          <w:color w:val="242424"/>
          <w:sz w:val="28"/>
          <w:szCs w:val="28"/>
        </w:rPr>
        <w:t>Ладягин</w:t>
      </w:r>
      <w:proofErr w:type="spellEnd"/>
      <w:r>
        <w:rPr>
          <w:rFonts w:ascii="Times New Roman" w:eastAsia="Times New Roman" w:hAnsi="Times New Roman" w:cs="Times New Roman"/>
          <w:color w:val="242424"/>
          <w:sz w:val="28"/>
          <w:szCs w:val="28"/>
        </w:rPr>
        <w:t xml:space="preserve"> А.Н., </w:t>
      </w:r>
      <w:proofErr w:type="spellStart"/>
      <w:r>
        <w:rPr>
          <w:rFonts w:ascii="Times New Roman" w:eastAsia="Times New Roman" w:hAnsi="Times New Roman" w:cs="Times New Roman"/>
          <w:color w:val="242424"/>
          <w:sz w:val="28"/>
          <w:szCs w:val="28"/>
        </w:rPr>
        <w:t>Смотрицкая</w:t>
      </w:r>
      <w:proofErr w:type="spellEnd"/>
      <w:r>
        <w:rPr>
          <w:rFonts w:ascii="Times New Roman" w:eastAsia="Times New Roman" w:hAnsi="Times New Roman" w:cs="Times New Roman"/>
          <w:color w:val="242424"/>
          <w:sz w:val="28"/>
          <w:szCs w:val="28"/>
        </w:rPr>
        <w:t xml:space="preserve"> И.И., Ефремова Н.Н., Никифорова Л.В., </w:t>
      </w:r>
      <w:proofErr w:type="spellStart"/>
      <w:r>
        <w:rPr>
          <w:rFonts w:ascii="Times New Roman" w:eastAsia="Times New Roman" w:hAnsi="Times New Roman" w:cs="Times New Roman"/>
          <w:color w:val="242424"/>
          <w:sz w:val="28"/>
          <w:szCs w:val="28"/>
        </w:rPr>
        <w:t>Каранатова</w:t>
      </w:r>
      <w:proofErr w:type="spellEnd"/>
      <w:r>
        <w:rPr>
          <w:rFonts w:ascii="Times New Roman" w:eastAsia="Times New Roman" w:hAnsi="Times New Roman" w:cs="Times New Roman"/>
          <w:color w:val="242424"/>
          <w:sz w:val="28"/>
          <w:szCs w:val="28"/>
        </w:rPr>
        <w:t xml:space="preserve"> Л.Г. и др.</w:t>
      </w:r>
      <w:r>
        <w:rPr>
          <w:rFonts w:ascii="Times New Roman" w:eastAsia="Times New Roman" w:hAnsi="Times New Roman" w:cs="Times New Roman"/>
          <w:sz w:val="28"/>
          <w:szCs w:val="28"/>
        </w:rPr>
        <w:t xml:space="preserve"> [24].</w:t>
      </w:r>
    </w:p>
    <w:p w14:paraId="5FC4FE2D"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Исследования, которые были проведены перечисленными учеными, рассматривали отдельные этапы процесса закупок. К ним можно отнести следующие направления:</w:t>
      </w:r>
    </w:p>
    <w:p w14:paraId="2357E130"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роль закупочной деятельности в развитии регионов и влияние закупок на международные отношения; </w:t>
      </w:r>
    </w:p>
    <w:p w14:paraId="7D66A3EF"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реформу отечественной практики контрактных отношений; </w:t>
      </w:r>
    </w:p>
    <w:p w14:paraId="65ABFC30"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создание условий для государственной безопасности с помощью модернизации системы закупок; </w:t>
      </w:r>
    </w:p>
    <w:p w14:paraId="11F69ABA"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развитие инновационной составляющей с помощью государственных и муниципальных заказов; </w:t>
      </w:r>
    </w:p>
    <w:p w14:paraId="3C9A8A84" w14:textId="7958EFEE" w:rsidR="00274118" w:rsidRDefault="00053918">
      <w:pPr>
        <w:tabs>
          <w:tab w:val="left" w:pos="993"/>
        </w:tabs>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242424"/>
          <w:sz w:val="28"/>
          <w:szCs w:val="28"/>
        </w:rPr>
        <w:t xml:space="preserve">поиск действенных инструментов администрация, которые </w:t>
      </w:r>
      <w:r w:rsidR="00150944">
        <w:rPr>
          <w:rFonts w:ascii="Times New Roman" w:eastAsia="Times New Roman" w:hAnsi="Times New Roman" w:cs="Times New Roman"/>
          <w:color w:val="242424"/>
          <w:sz w:val="28"/>
          <w:szCs w:val="28"/>
        </w:rPr>
        <w:t>связаны с</w:t>
      </w:r>
      <w:r>
        <w:rPr>
          <w:rFonts w:ascii="Times New Roman" w:eastAsia="Times New Roman" w:hAnsi="Times New Roman" w:cs="Times New Roman"/>
          <w:color w:val="242424"/>
          <w:sz w:val="28"/>
          <w:szCs w:val="28"/>
        </w:rPr>
        <w:t xml:space="preserve"> реализацией системы госконтрактов. </w:t>
      </w:r>
    </w:p>
    <w:p w14:paraId="0FC0C598"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Опыт последних лет показывает, что государственные и муниципальные закупки, достаточно чаще становятся предметом научных изысканий. Примерами данных исследований можно считать труды Дмитриевой И.К. </w:t>
      </w:r>
      <w:r>
        <w:rPr>
          <w:rFonts w:ascii="Times New Roman" w:eastAsia="Times New Roman" w:hAnsi="Times New Roman" w:cs="Times New Roman"/>
          <w:color w:val="242424"/>
          <w:sz w:val="28"/>
          <w:szCs w:val="28"/>
        </w:rPr>
        <w:lastRenderedPageBreak/>
        <w:t xml:space="preserve">"Государственная контрактная система в смешанной экономике", Поповой Е.А. "Становление и развитие государственной закупочной политики в Российской Федерации", Даниловой С.Н. "Теоретико-методологические основы принятия управленческих решений в системе конкурсных закупок продукции для государственных нужд", Белокрылова К.А. "Контрактный механизм экономического взаимодействия государства и бизнеса как фактор предупреждения оппортунистического поведения", Черемухина С.А. "Развитие экономических отношений в системе государственных закупок как условие модернизации экономики России", </w:t>
      </w:r>
      <w:proofErr w:type="spellStart"/>
      <w:r>
        <w:rPr>
          <w:rFonts w:ascii="Times New Roman" w:eastAsia="Times New Roman" w:hAnsi="Times New Roman" w:cs="Times New Roman"/>
          <w:color w:val="242424"/>
          <w:sz w:val="28"/>
          <w:szCs w:val="28"/>
        </w:rPr>
        <w:t>Пластининой</w:t>
      </w:r>
      <w:proofErr w:type="spellEnd"/>
      <w:r>
        <w:rPr>
          <w:rFonts w:ascii="Times New Roman" w:eastAsia="Times New Roman" w:hAnsi="Times New Roman" w:cs="Times New Roman"/>
          <w:color w:val="242424"/>
          <w:sz w:val="28"/>
          <w:szCs w:val="28"/>
        </w:rPr>
        <w:t xml:space="preserve"> Е.А. "Система государственных закупок как фактор экономической безопасности региона: на примере Ярославской области", Шмелевой М.В. "Гражданско-правовое регулирование контрактных отношений при государственных и муниципальных закупках в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19]. </w:t>
      </w:r>
    </w:p>
    <w:p w14:paraId="71691150"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Указанные работы охватывают анализ функционирования системы </w:t>
      </w:r>
      <w:proofErr w:type="spellStart"/>
      <w:r>
        <w:rPr>
          <w:rFonts w:ascii="Times New Roman" w:eastAsia="Times New Roman" w:hAnsi="Times New Roman" w:cs="Times New Roman"/>
          <w:color w:val="242424"/>
          <w:sz w:val="28"/>
          <w:szCs w:val="28"/>
        </w:rPr>
        <w:t>госзакупок</w:t>
      </w:r>
      <w:proofErr w:type="spellEnd"/>
      <w:r>
        <w:rPr>
          <w:rFonts w:ascii="Times New Roman" w:eastAsia="Times New Roman" w:hAnsi="Times New Roman" w:cs="Times New Roman"/>
          <w:color w:val="242424"/>
          <w:sz w:val="28"/>
          <w:szCs w:val="28"/>
        </w:rPr>
        <w:t xml:space="preserve"> в различных регионах России, выявляют значение концепции государственных закупок в стимулировании бизнеса и намечают будущие пути развития контрактной системы. Однако, большинство этих исследований либо предшествовали внедрению современной контрактной системы в России в 2014 году, либо фокусировались исключительно на нормативно-правовых аспектах, направленных на оптимизацию закупочных процедур.</w:t>
      </w:r>
    </w:p>
    <w:p w14:paraId="66CA13A2"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Изучение отечественных рекомендаций по вопросам государственного и муниципального заказа дает основания выделять только отдельные категории исследований </w:t>
      </w: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к примеру, закупки оборонного комплекса, правоохранительных и органов надзора. Для примера, в работах Литвиненко В.В. "Совершенствование управления государственными закупками для силовых структур в регионе", Бабкина А.В. "Методология управления государственным оборонным заказом", </w:t>
      </w:r>
      <w:proofErr w:type="spellStart"/>
      <w:r>
        <w:rPr>
          <w:rFonts w:ascii="Times New Roman" w:eastAsia="Times New Roman" w:hAnsi="Times New Roman" w:cs="Times New Roman"/>
          <w:color w:val="242424"/>
          <w:sz w:val="28"/>
          <w:szCs w:val="28"/>
        </w:rPr>
        <w:t>Слепенковой</w:t>
      </w:r>
      <w:proofErr w:type="spellEnd"/>
      <w:r>
        <w:rPr>
          <w:rFonts w:ascii="Times New Roman" w:eastAsia="Times New Roman" w:hAnsi="Times New Roman" w:cs="Times New Roman"/>
          <w:color w:val="242424"/>
          <w:sz w:val="28"/>
          <w:szCs w:val="28"/>
        </w:rPr>
        <w:t xml:space="preserve"> Л.В. "Административно-правовое регулирование государственного оборонного заказа", Кротова Н.А. "Организационно-экономический механизм реализации государственной политики в сфере оборонных закупок в условиях макроэкономической </w:t>
      </w:r>
      <w:r>
        <w:rPr>
          <w:rFonts w:ascii="Times New Roman" w:eastAsia="Times New Roman" w:hAnsi="Times New Roman" w:cs="Times New Roman"/>
          <w:color w:val="242424"/>
          <w:sz w:val="28"/>
          <w:szCs w:val="28"/>
        </w:rPr>
        <w:lastRenderedPageBreak/>
        <w:t xml:space="preserve">стабилизации" Рахимова Э.Х. "Гражданско-правовое регулирование государственного заказа в деятельности органов внутренних дел", Карпухина И.В. "Государственное регулирование и предпринимательство в процессе размещения государственного оборонного заказа на региональном уровне", </w:t>
      </w:r>
      <w:proofErr w:type="spellStart"/>
      <w:r>
        <w:rPr>
          <w:rFonts w:ascii="Times New Roman" w:eastAsia="Times New Roman" w:hAnsi="Times New Roman" w:cs="Times New Roman"/>
          <w:color w:val="242424"/>
          <w:sz w:val="28"/>
          <w:szCs w:val="28"/>
        </w:rPr>
        <w:t>Пронькина</w:t>
      </w:r>
      <w:proofErr w:type="spellEnd"/>
      <w:r>
        <w:rPr>
          <w:rFonts w:ascii="Times New Roman" w:eastAsia="Times New Roman" w:hAnsi="Times New Roman" w:cs="Times New Roman"/>
          <w:color w:val="242424"/>
          <w:sz w:val="28"/>
          <w:szCs w:val="28"/>
        </w:rPr>
        <w:t xml:space="preserve"> Н.Н. "Экономико-математический и программный инструментарий формирования государственного оборонного заказа" изучаются правовые, административные и экономические аспекты формирования госзаказа, анализируется его влияние на структуру контрактной системы России </w:t>
      </w:r>
      <w:r>
        <w:rPr>
          <w:rFonts w:ascii="Times New Roman" w:eastAsia="Times New Roman" w:hAnsi="Times New Roman" w:cs="Times New Roman"/>
          <w:sz w:val="28"/>
          <w:szCs w:val="28"/>
        </w:rPr>
        <w:t>[15]</w:t>
      </w:r>
      <w:r>
        <w:rPr>
          <w:rFonts w:ascii="Times New Roman" w:eastAsia="Times New Roman" w:hAnsi="Times New Roman" w:cs="Times New Roman"/>
          <w:color w:val="242424"/>
          <w:sz w:val="28"/>
          <w:szCs w:val="28"/>
        </w:rPr>
        <w:t xml:space="preserve">. Тем не менее, большинство из этих перечисленных трудов ориентированы на разработку способов реализации оборонного заказа, методах оценки затрат и оснащения современной техникой, но при этом фундаментальная проработка темы остается недостаточной. </w:t>
      </w:r>
    </w:p>
    <w:p w14:paraId="71602B81"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Контрактная система в процессе реализации своих функций преследует цель повышения эффективности и результативности обеспечения государственных и муниципальных нужд благодаря комплексному подходу к процессу закупок от планирования и размещения заказа до его выполнения и оценки результатов. Формирование надежного института для обслуживания таких потребностей государства имеет важное значение, поскольку через систему закупок возможно не только модернизировать, но и обновить экономику страны на инновационной основе. </w:t>
      </w:r>
    </w:p>
    <w:p w14:paraId="1171E528" w14:textId="77777777" w:rsidR="00274118" w:rsidRDefault="00053918">
      <w:pPr>
        <w:spacing w:after="0" w:line="360" w:lineRule="auto"/>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          В современных условиях очевидно, что государство, выступая крупнейшим заказчиком для ряда отраслей, обладает значительным влиянием на экономику. Государственный спрос становится инструментом для управления экономическим ростом, развития стратегически важных секторов и стимулирования изменений в отдельных отраслях. </w:t>
      </w:r>
    </w:p>
    <w:p w14:paraId="5970FB95"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Контрактная система призвана обеспечить максимально эффективное использование бюджетных средств при закупках товаров, работ и услуг для государственных и муниципальных нужд. Это означает, что ресурсы должны распределяться таким образом, чтобы достичь наилучшего результата для </w:t>
      </w:r>
      <w:r>
        <w:rPr>
          <w:rFonts w:ascii="Times New Roman" w:eastAsia="Times New Roman" w:hAnsi="Times New Roman" w:cs="Times New Roman"/>
          <w:color w:val="242424"/>
          <w:sz w:val="28"/>
          <w:szCs w:val="28"/>
        </w:rPr>
        <w:lastRenderedPageBreak/>
        <w:t>удовлетворения потребностей всей государственной системы. При этом, помимо цены, учитываются такие факторы, как качество продукции, затраты на эксплуатацию и доставку. Исследователи изучают различные аспекты функционирования контрактной системы, подчеркивая, что она выполняет важную публичную функцию, обеспечивая реализацию обязательств государства перед обществом. При этом на первый план выходит задача противодействия коррупции. Например, при приобретении товаров с высокой социальной значимостью может происходить сдвиг в сторону закупки изделий с необоснованно завышенными потребительскими характеристиками, которые можно отнести к предметам роскоши. Нецелевое использование бюджетных средств, когда деньги тратятся на мероприятия, не отвечающие установленным стандартам, подрывает доверие граждан к государству и должностным лицам, ответственным за распределение этих средств. Это наносит ущерб репутации органов власти.</w:t>
      </w:r>
    </w:p>
    <w:p w14:paraId="5E706AFA"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Государственные закупки являются важным инструментом реализации государственной политики (включая налоговую, бюджетную и кредитно-денежную), они призваны поддерживать развитие отечественного бизнеса, особенно малого предпринимательства, что критически важно для стабильного экономического роста. В условиях экономических трудностей грамотное использование закупок как ресурса становится особенно актуальным. Например, к концу 2024 года в Единой информационной системе закупок (ЕИС) было зарегистрировано около 3,5 миллионов закупок на общую сумму 8,65 триллионов рублей </w:t>
      </w:r>
      <w:r>
        <w:rPr>
          <w:rFonts w:ascii="Times New Roman" w:eastAsia="Times New Roman" w:hAnsi="Times New Roman" w:cs="Times New Roman"/>
          <w:sz w:val="28"/>
          <w:szCs w:val="28"/>
        </w:rPr>
        <w:t>[20]</w:t>
      </w:r>
      <w:r>
        <w:rPr>
          <w:rFonts w:ascii="Times New Roman" w:eastAsia="Times New Roman" w:hAnsi="Times New Roman" w:cs="Times New Roman"/>
          <w:color w:val="242424"/>
          <w:sz w:val="28"/>
          <w:szCs w:val="28"/>
        </w:rPr>
        <w:t>.</w:t>
      </w:r>
    </w:p>
    <w:p w14:paraId="19C4EF96"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Контрактная система служит основой для установления правил взаимодействия между государством и бизнесом, способствуя формированию прозрачных, взаимовыгодных и честных деловых отношений. Большое количество контрактов, заключаемых на социально значимые товары и услуги, а также для обеспечения деятельности государственных и муниципальных органов, стимулирует развитие гражданско-правовых отношений.</w:t>
      </w:r>
    </w:p>
    <w:p w14:paraId="3327FD26"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lastRenderedPageBreak/>
        <w:t xml:space="preserve">Контрактная система в сфере закупок товаров, услуг и работ для нужд государства или муниципалитетов основывается на следующих принципах, закрепленных Федеральным законом № 44-ФЗ: </w:t>
      </w:r>
    </w:p>
    <w:p w14:paraId="2027625D"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Доступность и гласность информации. Все пользователи системы могут безвозмездно получать требуемые сведения о проводимых закупках. С начала 2016 года действует </w:t>
      </w:r>
      <w:r>
        <w:rPr>
          <w:rFonts w:ascii="Times New Roman" w:eastAsia="Times New Roman" w:hAnsi="Times New Roman" w:cs="Times New Roman"/>
          <w:sz w:val="28"/>
          <w:szCs w:val="28"/>
        </w:rPr>
        <w:t>Единая информационная система</w:t>
      </w:r>
      <w:r>
        <w:rPr>
          <w:rFonts w:ascii="Times New Roman" w:eastAsia="Times New Roman" w:hAnsi="Times New Roman" w:cs="Times New Roman"/>
          <w:color w:val="242424"/>
          <w:sz w:val="28"/>
          <w:szCs w:val="28"/>
        </w:rPr>
        <w:t>, содержащая данные о графиках планирования, реестрах заключенных соглашений и поставщиков (в том числе тех, кто не выполняет обязательства), итогах аудитов и претензий.</w:t>
      </w:r>
    </w:p>
    <w:p w14:paraId="21F54F2C"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Обеспечение конкуренции. Закон предусматривает равные условия для всех заинтересованных сторон и запрещает любые действия, направленные на монополизацию или ограничение конкуренции. Однако на практике эти положения часто нарушаются. </w:t>
      </w:r>
    </w:p>
    <w:p w14:paraId="5AEB061A"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Профессионализм заказчика. Участники контрактной системы обязаны обладать достаточными компетенциями, включая теоретические знания и практические умения в сфере закупок. </w:t>
      </w:r>
    </w:p>
    <w:p w14:paraId="0555F95A"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Стимулирование инноваций. Закупки должны быть ориентированы на приобретение товаров и услуг с инновационными характеристиками для выполнения государственных функций. </w:t>
      </w:r>
    </w:p>
    <w:p w14:paraId="4E4BA65F"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Единство системы. Установлены стандартизированные подходы к процессам планирования и реализации закупок. </w:t>
      </w:r>
    </w:p>
    <w:p w14:paraId="473A5896"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Ответственность за результативность. Лица, отвечающие за соблюдение требований законодательства, подлежат личной ответственности за их несоблюдение. </w:t>
      </w:r>
    </w:p>
    <w:p w14:paraId="246556AC"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Федеральный закон регулирует полный цикл процессов закупочной системы. На этапе планирования требуется детально обосновать необходимость конкретного товара или услуги, составить планы-графики на определённые периоды и определить оптимальные сроки проведения процедур. Сам процесс закупки включает публикацию извещения, рассмотрение заявок, выбор поставщика, заключение контракта и его </w:t>
      </w:r>
      <w:r>
        <w:rPr>
          <w:rFonts w:ascii="Times New Roman" w:eastAsia="Times New Roman" w:hAnsi="Times New Roman" w:cs="Times New Roman"/>
          <w:color w:val="242424"/>
          <w:sz w:val="28"/>
          <w:szCs w:val="28"/>
        </w:rPr>
        <w:lastRenderedPageBreak/>
        <w:t xml:space="preserve">выполнение.  Завершающим этапом является анализ итоговой эффективности закупочной деятельности с предоставлением информации о результатах исполнения контрактов. На стадии формирования планов закупок объект приобретения должен быть четко обоснован. При отсутствии достаточного обоснования выдаётся предписание на устранение нарушений с последующим административным взысканием к ответственным лицам. </w:t>
      </w:r>
    </w:p>
    <w:p w14:paraId="5EBAD8B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ча</w:t>
      </w:r>
      <w:r>
        <w:rPr>
          <w:rFonts w:ascii="Times New Roman" w:eastAsia="Times New Roman" w:hAnsi="Times New Roman" w:cs="Times New Roman"/>
          <w:color w:val="242424"/>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 xml:space="preserve"> 2016 года в </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ссийское</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законодательство </w:t>
      </w:r>
      <w:r>
        <w:rPr>
          <w:rFonts w:ascii="Times New Roman" w:eastAsia="Times New Roman" w:hAnsi="Times New Roman" w:cs="Times New Roman"/>
          <w:color w:val="242424"/>
          <w:sz w:val="28"/>
          <w:szCs w:val="28"/>
        </w:rPr>
        <w:t>были внесены зн</w:t>
      </w:r>
      <w:r>
        <w:rPr>
          <w:rFonts w:ascii="Times New Roman" w:eastAsia="Times New Roman" w:hAnsi="Times New Roman" w:cs="Times New Roman"/>
          <w:sz w:val="28"/>
          <w:szCs w:val="28"/>
        </w:rPr>
        <w:t>ач</w:t>
      </w:r>
      <w:r>
        <w:rPr>
          <w:rFonts w:ascii="Times New Roman" w:eastAsia="Times New Roman" w:hAnsi="Times New Roman" w:cs="Times New Roman"/>
          <w:color w:val="242424"/>
          <w:sz w:val="28"/>
          <w:szCs w:val="28"/>
        </w:rPr>
        <w:t>ит</w:t>
      </w:r>
      <w:r>
        <w:rPr>
          <w:rFonts w:ascii="Times New Roman" w:eastAsia="Times New Roman" w:hAnsi="Times New Roman" w:cs="Times New Roman"/>
          <w:sz w:val="28"/>
          <w:szCs w:val="28"/>
        </w:rPr>
        <w:t>ел</w:t>
      </w:r>
      <w:r>
        <w:rPr>
          <w:rFonts w:ascii="Times New Roman" w:eastAsia="Times New Roman" w:hAnsi="Times New Roman" w:cs="Times New Roman"/>
          <w:color w:val="242424"/>
          <w:sz w:val="28"/>
          <w:szCs w:val="28"/>
        </w:rPr>
        <w:t>ь</w:t>
      </w:r>
      <w:r>
        <w:rPr>
          <w:rFonts w:ascii="Times New Roman" w:eastAsia="Times New Roman" w:hAnsi="Times New Roman" w:cs="Times New Roman"/>
          <w:sz w:val="28"/>
          <w:szCs w:val="28"/>
        </w:rPr>
        <w:t>ны</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 xml:space="preserve"> поправки,</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направленные на улучшение функционирования контрактной системы государственных закупок. В частности, статья </w:t>
      </w:r>
      <w:r>
        <w:rPr>
          <w:rFonts w:ascii="Times New Roman" w:eastAsia="Times New Roman" w:hAnsi="Times New Roman" w:cs="Times New Roman"/>
          <w:color w:val="242424"/>
          <w:sz w:val="28"/>
          <w:szCs w:val="28"/>
        </w:rPr>
        <w:t>19 зак</w:t>
      </w:r>
      <w:r>
        <w:rPr>
          <w:rFonts w:ascii="Times New Roman" w:eastAsia="Times New Roman" w:hAnsi="Times New Roman" w:cs="Times New Roman"/>
          <w:sz w:val="28"/>
          <w:szCs w:val="28"/>
        </w:rPr>
        <w:t>о</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закрепила </w:t>
      </w:r>
      <w:r>
        <w:rPr>
          <w:rFonts w:ascii="Times New Roman" w:eastAsia="Times New Roman" w:hAnsi="Times New Roman" w:cs="Times New Roman"/>
          <w:color w:val="242424"/>
          <w:sz w:val="28"/>
          <w:szCs w:val="28"/>
        </w:rPr>
        <w:t>обязательное выполнение всех предусмотренных этапов контроля и согласования</w:t>
      </w: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чт</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 xml:space="preserve"> п</w:t>
      </w:r>
      <w:r>
        <w:rPr>
          <w:rFonts w:ascii="Times New Roman" w:eastAsia="Times New Roman" w:hAnsi="Times New Roman" w:cs="Times New Roman"/>
          <w:color w:val="242424"/>
          <w:sz w:val="28"/>
          <w:szCs w:val="28"/>
        </w:rPr>
        <w:t>од</w:t>
      </w:r>
      <w:r>
        <w:rPr>
          <w:rFonts w:ascii="Times New Roman" w:eastAsia="Times New Roman" w:hAnsi="Times New Roman" w:cs="Times New Roman"/>
          <w:sz w:val="28"/>
          <w:szCs w:val="28"/>
        </w:rPr>
        <w:t>черк</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вае</w:t>
      </w:r>
      <w:r>
        <w:rPr>
          <w:rFonts w:ascii="Times New Roman" w:eastAsia="Times New Roman" w:hAnsi="Times New Roman" w:cs="Times New Roman"/>
          <w:color w:val="242424"/>
          <w:sz w:val="28"/>
          <w:szCs w:val="28"/>
        </w:rPr>
        <w:t xml:space="preserve">т </w:t>
      </w:r>
      <w:r>
        <w:rPr>
          <w:rFonts w:ascii="Times New Roman" w:eastAsia="Times New Roman" w:hAnsi="Times New Roman" w:cs="Times New Roman"/>
          <w:sz w:val="28"/>
          <w:szCs w:val="28"/>
        </w:rPr>
        <w:t>важн</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с</w:t>
      </w:r>
      <w:r>
        <w:rPr>
          <w:rFonts w:ascii="Times New Roman" w:eastAsia="Times New Roman" w:hAnsi="Times New Roman" w:cs="Times New Roman"/>
          <w:color w:val="242424"/>
          <w:sz w:val="28"/>
          <w:szCs w:val="28"/>
        </w:rPr>
        <w:t>ть</w:t>
      </w:r>
      <w:r>
        <w:rPr>
          <w:rFonts w:ascii="Times New Roman" w:eastAsia="Times New Roman" w:hAnsi="Times New Roman" w:cs="Times New Roman"/>
          <w:sz w:val="28"/>
          <w:szCs w:val="28"/>
        </w:rPr>
        <w:t xml:space="preserve"> с</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блюд</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ния</w:t>
      </w:r>
      <w:r>
        <w:rPr>
          <w:rFonts w:ascii="Times New Roman" w:eastAsia="Times New Roman" w:hAnsi="Times New Roman" w:cs="Times New Roman"/>
          <w:color w:val="242424"/>
          <w:sz w:val="28"/>
          <w:szCs w:val="28"/>
        </w:rPr>
        <w:t xml:space="preserve"> р</w:t>
      </w:r>
      <w:r>
        <w:rPr>
          <w:rFonts w:ascii="Times New Roman" w:eastAsia="Times New Roman" w:hAnsi="Times New Roman" w:cs="Times New Roman"/>
          <w:sz w:val="28"/>
          <w:szCs w:val="28"/>
        </w:rPr>
        <w:t>егл</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мен</w:t>
      </w:r>
      <w:r>
        <w:rPr>
          <w:rFonts w:ascii="Times New Roman" w:eastAsia="Times New Roman" w:hAnsi="Times New Roman" w:cs="Times New Roman"/>
          <w:color w:val="242424"/>
          <w:sz w:val="28"/>
          <w:szCs w:val="28"/>
        </w:rPr>
        <w:t>ти</w:t>
      </w:r>
      <w:r>
        <w:rPr>
          <w:rFonts w:ascii="Times New Roman" w:eastAsia="Times New Roman" w:hAnsi="Times New Roman" w:cs="Times New Roman"/>
          <w:sz w:val="28"/>
          <w:szCs w:val="28"/>
        </w:rPr>
        <w:t>ро</w:t>
      </w:r>
      <w:r>
        <w:rPr>
          <w:rFonts w:ascii="Times New Roman" w:eastAsia="Times New Roman" w:hAnsi="Times New Roman" w:cs="Times New Roman"/>
          <w:color w:val="242424"/>
          <w:sz w:val="28"/>
          <w:szCs w:val="28"/>
        </w:rPr>
        <w:t>в</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 xml:space="preserve">ых </w:t>
      </w:r>
      <w:r>
        <w:rPr>
          <w:rFonts w:ascii="Times New Roman" w:eastAsia="Times New Roman" w:hAnsi="Times New Roman" w:cs="Times New Roman"/>
          <w:sz w:val="28"/>
          <w:szCs w:val="28"/>
        </w:rPr>
        <w:t>п</w:t>
      </w:r>
      <w:r>
        <w:rPr>
          <w:rFonts w:ascii="Times New Roman" w:eastAsia="Times New Roman" w:hAnsi="Times New Roman" w:cs="Times New Roman"/>
          <w:color w:val="242424"/>
          <w:sz w:val="28"/>
          <w:szCs w:val="28"/>
        </w:rPr>
        <w:t>ро</w:t>
      </w:r>
      <w:r>
        <w:rPr>
          <w:rFonts w:ascii="Times New Roman" w:eastAsia="Times New Roman" w:hAnsi="Times New Roman" w:cs="Times New Roman"/>
          <w:sz w:val="28"/>
          <w:szCs w:val="28"/>
        </w:rPr>
        <w:t>цеду</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 xml:space="preserve"> н</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 xml:space="preserve"> к</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ждо</w:t>
      </w:r>
      <w:r>
        <w:rPr>
          <w:rFonts w:ascii="Times New Roman" w:eastAsia="Times New Roman" w:hAnsi="Times New Roman" w:cs="Times New Roman"/>
          <w:color w:val="242424"/>
          <w:sz w:val="28"/>
          <w:szCs w:val="28"/>
        </w:rPr>
        <w:t xml:space="preserve">м </w:t>
      </w:r>
      <w:r>
        <w:rPr>
          <w:rFonts w:ascii="Times New Roman" w:eastAsia="Times New Roman" w:hAnsi="Times New Roman" w:cs="Times New Roman"/>
          <w:sz w:val="28"/>
          <w:szCs w:val="28"/>
        </w:rPr>
        <w:t>эт</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п</w:t>
      </w:r>
      <w:r>
        <w:rPr>
          <w:rFonts w:ascii="Times New Roman" w:eastAsia="Times New Roman" w:hAnsi="Times New Roman" w:cs="Times New Roman"/>
          <w:color w:val="242424"/>
          <w:sz w:val="28"/>
          <w:szCs w:val="28"/>
        </w:rPr>
        <w:t xml:space="preserve">е </w:t>
      </w:r>
      <w:r>
        <w:rPr>
          <w:rFonts w:ascii="Times New Roman" w:eastAsia="Times New Roman" w:hAnsi="Times New Roman" w:cs="Times New Roman"/>
          <w:sz w:val="28"/>
          <w:szCs w:val="28"/>
        </w:rPr>
        <w:t>[1]</w:t>
      </w:r>
      <w:r>
        <w:rPr>
          <w:rFonts w:ascii="Times New Roman" w:eastAsia="Times New Roman" w:hAnsi="Times New Roman" w:cs="Times New Roman"/>
          <w:color w:val="242424"/>
          <w:sz w:val="28"/>
          <w:szCs w:val="28"/>
        </w:rPr>
        <w:t>.</w:t>
      </w:r>
      <w:r>
        <w:rPr>
          <w:rFonts w:ascii="Times New Roman" w:eastAsia="Times New Roman" w:hAnsi="Times New Roman" w:cs="Times New Roman"/>
          <w:sz w:val="28"/>
          <w:szCs w:val="28"/>
        </w:rPr>
        <w:t xml:space="preserve"> Од</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им</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из к</w:t>
      </w:r>
      <w:r>
        <w:rPr>
          <w:rFonts w:ascii="Times New Roman" w:eastAsia="Times New Roman" w:hAnsi="Times New Roman" w:cs="Times New Roman"/>
          <w:color w:val="242424"/>
          <w:sz w:val="28"/>
          <w:szCs w:val="28"/>
        </w:rPr>
        <w:t>л</w:t>
      </w:r>
      <w:r>
        <w:rPr>
          <w:rFonts w:ascii="Times New Roman" w:eastAsia="Times New Roman" w:hAnsi="Times New Roman" w:cs="Times New Roman"/>
          <w:sz w:val="28"/>
          <w:szCs w:val="28"/>
        </w:rPr>
        <w:t>ючевых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аспектов</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обес</w:t>
      </w:r>
      <w:r>
        <w:rPr>
          <w:rFonts w:ascii="Times New Roman" w:eastAsia="Times New Roman" w:hAnsi="Times New Roman" w:cs="Times New Roman"/>
          <w:color w:val="242424"/>
          <w:sz w:val="28"/>
          <w:szCs w:val="28"/>
        </w:rPr>
        <w:t>п</w:t>
      </w:r>
      <w:r>
        <w:rPr>
          <w:rFonts w:ascii="Times New Roman" w:eastAsia="Times New Roman" w:hAnsi="Times New Roman" w:cs="Times New Roman"/>
          <w:sz w:val="28"/>
          <w:szCs w:val="28"/>
        </w:rPr>
        <w:t>ече</w:t>
      </w:r>
      <w:r>
        <w:rPr>
          <w:rFonts w:ascii="Times New Roman" w:eastAsia="Times New Roman" w:hAnsi="Times New Roman" w:cs="Times New Roman"/>
          <w:color w:val="242424"/>
          <w:sz w:val="28"/>
          <w:szCs w:val="28"/>
        </w:rPr>
        <w:t>ни</w:t>
      </w:r>
      <w:r>
        <w:rPr>
          <w:rFonts w:ascii="Times New Roman" w:eastAsia="Times New Roman" w:hAnsi="Times New Roman" w:cs="Times New Roman"/>
          <w:sz w:val="28"/>
          <w:szCs w:val="28"/>
        </w:rPr>
        <w:t>я</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эффект</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вн</w:t>
      </w:r>
      <w:r>
        <w:rPr>
          <w:rFonts w:ascii="Times New Roman" w:eastAsia="Times New Roman" w:hAnsi="Times New Roman" w:cs="Times New Roman"/>
          <w:color w:val="242424"/>
          <w:sz w:val="28"/>
          <w:szCs w:val="28"/>
        </w:rPr>
        <w:t>ос</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 xml:space="preserve">и </w:t>
      </w:r>
      <w:r>
        <w:rPr>
          <w:rFonts w:ascii="Times New Roman" w:eastAsia="Times New Roman" w:hAnsi="Times New Roman" w:cs="Times New Roman"/>
          <w:sz w:val="28"/>
          <w:szCs w:val="28"/>
        </w:rPr>
        <w:t xml:space="preserve">контрактной системы </w:t>
      </w:r>
      <w:r>
        <w:rPr>
          <w:rFonts w:ascii="Times New Roman" w:eastAsia="Times New Roman" w:hAnsi="Times New Roman" w:cs="Times New Roman"/>
          <w:color w:val="242424"/>
          <w:sz w:val="28"/>
          <w:szCs w:val="28"/>
        </w:rPr>
        <w:t>является о</w:t>
      </w:r>
      <w:r>
        <w:rPr>
          <w:rFonts w:ascii="Times New Roman" w:eastAsia="Times New Roman" w:hAnsi="Times New Roman" w:cs="Times New Roman"/>
          <w:sz w:val="28"/>
          <w:szCs w:val="28"/>
        </w:rPr>
        <w:t>бя</w:t>
      </w:r>
      <w:r>
        <w:rPr>
          <w:rFonts w:ascii="Times New Roman" w:eastAsia="Times New Roman" w:hAnsi="Times New Roman" w:cs="Times New Roman"/>
          <w:color w:val="242424"/>
          <w:sz w:val="28"/>
          <w:szCs w:val="28"/>
        </w:rPr>
        <w:t>з</w:t>
      </w:r>
      <w:r>
        <w:rPr>
          <w:rFonts w:ascii="Times New Roman" w:eastAsia="Times New Roman" w:hAnsi="Times New Roman" w:cs="Times New Roman"/>
          <w:sz w:val="28"/>
          <w:szCs w:val="28"/>
        </w:rPr>
        <w:t>ат</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ль</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 xml:space="preserve">ый </w:t>
      </w:r>
      <w:r>
        <w:rPr>
          <w:rFonts w:ascii="Times New Roman" w:eastAsia="Times New Roman" w:hAnsi="Times New Roman" w:cs="Times New Roman"/>
          <w:color w:val="242424"/>
          <w:sz w:val="28"/>
          <w:szCs w:val="28"/>
        </w:rPr>
        <w:t>ра</w:t>
      </w:r>
      <w:r>
        <w:rPr>
          <w:rFonts w:ascii="Times New Roman" w:eastAsia="Times New Roman" w:hAnsi="Times New Roman" w:cs="Times New Roman"/>
          <w:sz w:val="28"/>
          <w:szCs w:val="28"/>
        </w:rPr>
        <w:t xml:space="preserve">счет </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ор</w:t>
      </w:r>
      <w:r>
        <w:rPr>
          <w:rFonts w:ascii="Times New Roman" w:eastAsia="Times New Roman" w:hAnsi="Times New Roman" w:cs="Times New Roman"/>
          <w:color w:val="242424"/>
          <w:sz w:val="28"/>
          <w:szCs w:val="28"/>
        </w:rPr>
        <w:t>м</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в</w:t>
      </w:r>
      <w:r>
        <w:rPr>
          <w:rFonts w:ascii="Times New Roman" w:eastAsia="Times New Roman" w:hAnsi="Times New Roman" w:cs="Times New Roman"/>
          <w:sz w:val="28"/>
          <w:szCs w:val="28"/>
        </w:rPr>
        <w:t>ных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затрат</w:t>
      </w:r>
      <w:r>
        <w:rPr>
          <w:rFonts w:ascii="Times New Roman" w:eastAsia="Times New Roman" w:hAnsi="Times New Roman" w:cs="Times New Roman"/>
          <w:color w:val="242424"/>
          <w:sz w:val="28"/>
          <w:szCs w:val="28"/>
        </w:rPr>
        <w:t xml:space="preserve"> о</w:t>
      </w:r>
      <w:r>
        <w:rPr>
          <w:rFonts w:ascii="Times New Roman" w:eastAsia="Times New Roman" w:hAnsi="Times New Roman" w:cs="Times New Roman"/>
          <w:sz w:val="28"/>
          <w:szCs w:val="28"/>
        </w:rPr>
        <w:t>рга</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ам</w:t>
      </w:r>
      <w:r>
        <w:rPr>
          <w:rFonts w:ascii="Times New Roman" w:eastAsia="Times New Roman" w:hAnsi="Times New Roman" w:cs="Times New Roman"/>
          <w:color w:val="242424"/>
          <w:sz w:val="28"/>
          <w:szCs w:val="28"/>
        </w:rPr>
        <w:t xml:space="preserve">и </w:t>
      </w:r>
      <w:r>
        <w:rPr>
          <w:rFonts w:ascii="Times New Roman" w:eastAsia="Times New Roman" w:hAnsi="Times New Roman" w:cs="Times New Roman"/>
          <w:sz w:val="28"/>
          <w:szCs w:val="28"/>
        </w:rPr>
        <w:t>государс</w:t>
      </w:r>
      <w:r>
        <w:rPr>
          <w:rFonts w:ascii="Times New Roman" w:eastAsia="Times New Roman" w:hAnsi="Times New Roman" w:cs="Times New Roman"/>
          <w:color w:val="242424"/>
          <w:sz w:val="28"/>
          <w:szCs w:val="28"/>
        </w:rPr>
        <w:t>тв</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влас</w:t>
      </w:r>
      <w:r>
        <w:rPr>
          <w:rFonts w:ascii="Times New Roman" w:eastAsia="Times New Roman" w:hAnsi="Times New Roman" w:cs="Times New Roman"/>
          <w:color w:val="242424"/>
          <w:sz w:val="28"/>
          <w:szCs w:val="28"/>
        </w:rPr>
        <w:t xml:space="preserve">ти и </w:t>
      </w:r>
      <w:r>
        <w:rPr>
          <w:rFonts w:ascii="Times New Roman" w:eastAsia="Times New Roman" w:hAnsi="Times New Roman" w:cs="Times New Roman"/>
          <w:sz w:val="28"/>
          <w:szCs w:val="28"/>
        </w:rPr>
        <w:t>мес</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 xml:space="preserve">ного </w:t>
      </w:r>
      <w:r>
        <w:rPr>
          <w:rFonts w:ascii="Times New Roman" w:eastAsia="Times New Roman" w:hAnsi="Times New Roman" w:cs="Times New Roman"/>
          <w:color w:val="242424"/>
          <w:sz w:val="28"/>
          <w:szCs w:val="28"/>
        </w:rPr>
        <w:t>с</w:t>
      </w:r>
      <w:r>
        <w:rPr>
          <w:rFonts w:ascii="Times New Roman" w:eastAsia="Times New Roman" w:hAnsi="Times New Roman" w:cs="Times New Roman"/>
          <w:sz w:val="28"/>
          <w:szCs w:val="28"/>
        </w:rPr>
        <w:t>ам</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уп</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в</w:t>
      </w:r>
      <w:r>
        <w:rPr>
          <w:rFonts w:ascii="Times New Roman" w:eastAsia="Times New Roman" w:hAnsi="Times New Roman" w:cs="Times New Roman"/>
          <w:sz w:val="28"/>
          <w:szCs w:val="28"/>
        </w:rPr>
        <w:t>лен</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я,</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з</w:t>
      </w:r>
      <w:r>
        <w:rPr>
          <w:rFonts w:ascii="Times New Roman" w:eastAsia="Times New Roman" w:hAnsi="Times New Roman" w:cs="Times New Roman"/>
          <w:color w:val="242424"/>
          <w:sz w:val="28"/>
          <w:szCs w:val="28"/>
        </w:rPr>
        <w:t>во</w:t>
      </w:r>
      <w:r>
        <w:rPr>
          <w:rFonts w:ascii="Times New Roman" w:eastAsia="Times New Roman" w:hAnsi="Times New Roman" w:cs="Times New Roman"/>
          <w:sz w:val="28"/>
          <w:szCs w:val="28"/>
        </w:rPr>
        <w:t>ляющий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color w:val="242424"/>
          <w:sz w:val="28"/>
          <w:szCs w:val="28"/>
        </w:rPr>
        <w:t>бо</w:t>
      </w:r>
      <w:r>
        <w:rPr>
          <w:rFonts w:ascii="Times New Roman" w:eastAsia="Times New Roman" w:hAnsi="Times New Roman" w:cs="Times New Roman"/>
          <w:sz w:val="28"/>
          <w:szCs w:val="28"/>
        </w:rPr>
        <w:t>снованно формулирова</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ь</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цели </w:t>
      </w:r>
      <w:r>
        <w:rPr>
          <w:rFonts w:ascii="Times New Roman" w:eastAsia="Times New Roman" w:hAnsi="Times New Roman" w:cs="Times New Roman"/>
          <w:color w:val="242424"/>
          <w:sz w:val="28"/>
          <w:szCs w:val="28"/>
        </w:rPr>
        <w:t xml:space="preserve">и </w:t>
      </w:r>
      <w:r>
        <w:rPr>
          <w:rFonts w:ascii="Times New Roman" w:eastAsia="Times New Roman" w:hAnsi="Times New Roman" w:cs="Times New Roman"/>
          <w:sz w:val="28"/>
          <w:szCs w:val="28"/>
        </w:rPr>
        <w:t>п</w:t>
      </w:r>
      <w:r>
        <w:rPr>
          <w:rFonts w:ascii="Times New Roman" w:eastAsia="Times New Roman" w:hAnsi="Times New Roman" w:cs="Times New Roman"/>
          <w:color w:val="242424"/>
          <w:sz w:val="28"/>
          <w:szCs w:val="28"/>
        </w:rPr>
        <w:t>ара</w:t>
      </w:r>
      <w:r>
        <w:rPr>
          <w:rFonts w:ascii="Times New Roman" w:eastAsia="Times New Roman" w:hAnsi="Times New Roman" w:cs="Times New Roman"/>
          <w:sz w:val="28"/>
          <w:szCs w:val="28"/>
        </w:rPr>
        <w:t>м</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тры закуп</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 xml:space="preserve">к. </w:t>
      </w:r>
    </w:p>
    <w:p w14:paraId="4118518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сс</w:t>
      </w:r>
      <w:r>
        <w:rPr>
          <w:rFonts w:ascii="Times New Roman" w:eastAsia="Times New Roman" w:hAnsi="Times New Roman" w:cs="Times New Roman"/>
          <w:sz w:val="28"/>
          <w:szCs w:val="28"/>
        </w:rPr>
        <w:t>л</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дов</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я</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сс</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йск</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учены</w:t>
      </w:r>
      <w:r>
        <w:rPr>
          <w:rFonts w:ascii="Times New Roman" w:eastAsia="Times New Roman" w:hAnsi="Times New Roman" w:cs="Times New Roman"/>
          <w:color w:val="242424"/>
          <w:sz w:val="28"/>
          <w:szCs w:val="28"/>
        </w:rPr>
        <w:t xml:space="preserve">х </w:t>
      </w:r>
      <w:r>
        <w:rPr>
          <w:rFonts w:ascii="Times New Roman" w:eastAsia="Times New Roman" w:hAnsi="Times New Roman" w:cs="Times New Roman"/>
          <w:sz w:val="28"/>
          <w:szCs w:val="28"/>
        </w:rPr>
        <w:t>ранее</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color w:val="242424"/>
          <w:sz w:val="28"/>
          <w:szCs w:val="28"/>
        </w:rPr>
        <w:t>он</w:t>
      </w:r>
      <w:r>
        <w:rPr>
          <w:rFonts w:ascii="Times New Roman" w:eastAsia="Times New Roman" w:hAnsi="Times New Roman" w:cs="Times New Roman"/>
          <w:sz w:val="28"/>
          <w:szCs w:val="28"/>
        </w:rPr>
        <w:t>ц</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тр</w:t>
      </w:r>
      <w:r>
        <w:rPr>
          <w:rFonts w:ascii="Times New Roman" w:eastAsia="Times New Roman" w:hAnsi="Times New Roman" w:cs="Times New Roman"/>
          <w:sz w:val="28"/>
          <w:szCs w:val="28"/>
        </w:rPr>
        <w:t>ир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в</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л</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сь</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мущественно на</w:t>
      </w:r>
      <w:r>
        <w:rPr>
          <w:rFonts w:ascii="Times New Roman" w:eastAsia="Times New Roman" w:hAnsi="Times New Roman" w:cs="Times New Roman"/>
          <w:color w:val="242424"/>
          <w:sz w:val="28"/>
          <w:szCs w:val="28"/>
        </w:rPr>
        <w:t xml:space="preserve"> анализе </w:t>
      </w:r>
      <w:r>
        <w:rPr>
          <w:rFonts w:ascii="Times New Roman" w:eastAsia="Times New Roman" w:hAnsi="Times New Roman" w:cs="Times New Roman"/>
          <w:sz w:val="28"/>
          <w:szCs w:val="28"/>
        </w:rPr>
        <w:t>асп</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кт</w:t>
      </w:r>
      <w:r>
        <w:rPr>
          <w:rFonts w:ascii="Times New Roman" w:eastAsia="Times New Roman" w:hAnsi="Times New Roman" w:cs="Times New Roman"/>
          <w:color w:val="242424"/>
          <w:sz w:val="28"/>
          <w:szCs w:val="28"/>
        </w:rPr>
        <w:t xml:space="preserve">ов </w:t>
      </w:r>
      <w:r>
        <w:rPr>
          <w:rFonts w:ascii="Times New Roman" w:eastAsia="Times New Roman" w:hAnsi="Times New Roman" w:cs="Times New Roman"/>
          <w:sz w:val="28"/>
          <w:szCs w:val="28"/>
        </w:rPr>
        <w:t>ф</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дер</w:t>
      </w:r>
      <w:r>
        <w:rPr>
          <w:rFonts w:ascii="Times New Roman" w:eastAsia="Times New Roman" w:hAnsi="Times New Roman" w:cs="Times New Roman"/>
          <w:color w:val="242424"/>
          <w:sz w:val="28"/>
          <w:szCs w:val="28"/>
        </w:rPr>
        <w:t>ал</w:t>
      </w:r>
      <w:r>
        <w:rPr>
          <w:rFonts w:ascii="Times New Roman" w:eastAsia="Times New Roman" w:hAnsi="Times New Roman" w:cs="Times New Roman"/>
          <w:sz w:val="28"/>
          <w:szCs w:val="28"/>
        </w:rPr>
        <w:t>ьного</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ур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вня з</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купоч</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ой</w:t>
      </w:r>
      <w:r>
        <w:rPr>
          <w:rFonts w:ascii="Times New Roman" w:eastAsia="Times New Roman" w:hAnsi="Times New Roman" w:cs="Times New Roman"/>
          <w:color w:val="242424"/>
          <w:sz w:val="28"/>
          <w:szCs w:val="28"/>
        </w:rPr>
        <w:t xml:space="preserve"> с</w:t>
      </w:r>
      <w:r>
        <w:rPr>
          <w:rFonts w:ascii="Times New Roman" w:eastAsia="Times New Roman" w:hAnsi="Times New Roman" w:cs="Times New Roman"/>
          <w:sz w:val="28"/>
          <w:szCs w:val="28"/>
        </w:rPr>
        <w:t>ист</w:t>
      </w:r>
      <w:r>
        <w:rPr>
          <w:rFonts w:ascii="Times New Roman" w:eastAsia="Times New Roman" w:hAnsi="Times New Roman" w:cs="Times New Roman"/>
          <w:color w:val="242424"/>
          <w:sz w:val="28"/>
          <w:szCs w:val="28"/>
        </w:rPr>
        <w:t>емы. Например, р</w:t>
      </w:r>
      <w:r>
        <w:rPr>
          <w:rFonts w:ascii="Times New Roman" w:eastAsia="Times New Roman" w:hAnsi="Times New Roman" w:cs="Times New Roman"/>
          <w:sz w:val="28"/>
          <w:szCs w:val="28"/>
        </w:rPr>
        <w:t>аб</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ты</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color w:val="242424"/>
          <w:sz w:val="28"/>
          <w:szCs w:val="28"/>
        </w:rPr>
        <w:t>ор</w:t>
      </w:r>
      <w:r>
        <w:rPr>
          <w:rFonts w:ascii="Times New Roman" w:eastAsia="Times New Roman" w:hAnsi="Times New Roman" w:cs="Times New Roman"/>
          <w:sz w:val="28"/>
          <w:szCs w:val="28"/>
        </w:rPr>
        <w:t>ис</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в</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Е.Р.</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(2016)</w:t>
      </w:r>
      <w:r>
        <w:rPr>
          <w:rFonts w:ascii="Times New Roman" w:eastAsia="Times New Roman" w:hAnsi="Times New Roman" w:cs="Times New Roman"/>
          <w:color w:val="242424"/>
          <w:sz w:val="28"/>
          <w:szCs w:val="28"/>
        </w:rPr>
        <w:t xml:space="preserve"> и </w:t>
      </w:r>
      <w:proofErr w:type="spellStart"/>
      <w:r>
        <w:rPr>
          <w:rFonts w:ascii="Times New Roman" w:eastAsia="Times New Roman" w:hAnsi="Times New Roman" w:cs="Times New Roman"/>
          <w:sz w:val="28"/>
          <w:szCs w:val="28"/>
        </w:rPr>
        <w:t>Анчиш</w:t>
      </w:r>
      <w:r>
        <w:rPr>
          <w:rFonts w:ascii="Times New Roman" w:eastAsia="Times New Roman" w:hAnsi="Times New Roman" w:cs="Times New Roman"/>
          <w:color w:val="242424"/>
          <w:sz w:val="28"/>
          <w:szCs w:val="28"/>
        </w:rPr>
        <w:t>к</w:t>
      </w:r>
      <w:r>
        <w:rPr>
          <w:rFonts w:ascii="Times New Roman" w:eastAsia="Times New Roman" w:hAnsi="Times New Roman" w:cs="Times New Roman"/>
          <w:sz w:val="28"/>
          <w:szCs w:val="28"/>
        </w:rPr>
        <w:t>иной</w:t>
      </w:r>
      <w:proofErr w:type="spellEnd"/>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О.В.</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(2017)</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посвящ</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ны</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ключе</w:t>
      </w:r>
      <w:r>
        <w:rPr>
          <w:rFonts w:ascii="Times New Roman" w:eastAsia="Times New Roman" w:hAnsi="Times New Roman" w:cs="Times New Roman"/>
          <w:color w:val="242424"/>
          <w:sz w:val="28"/>
          <w:szCs w:val="28"/>
        </w:rPr>
        <w:t>в</w:t>
      </w:r>
      <w:r>
        <w:rPr>
          <w:rFonts w:ascii="Times New Roman" w:eastAsia="Times New Roman" w:hAnsi="Times New Roman" w:cs="Times New Roman"/>
          <w:sz w:val="28"/>
          <w:szCs w:val="28"/>
        </w:rPr>
        <w:t>ым</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элемен</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ам, та</w:t>
      </w:r>
      <w:r>
        <w:rPr>
          <w:rFonts w:ascii="Times New Roman" w:eastAsia="Times New Roman" w:hAnsi="Times New Roman" w:cs="Times New Roman"/>
          <w:color w:val="242424"/>
          <w:sz w:val="28"/>
          <w:szCs w:val="28"/>
        </w:rPr>
        <w:t>к</w:t>
      </w:r>
      <w:r>
        <w:rPr>
          <w:rFonts w:ascii="Times New Roman" w:eastAsia="Times New Roman" w:hAnsi="Times New Roman" w:cs="Times New Roman"/>
          <w:sz w:val="28"/>
          <w:szCs w:val="28"/>
        </w:rPr>
        <w:t>им</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color w:val="242424"/>
          <w:sz w:val="28"/>
          <w:szCs w:val="28"/>
        </w:rPr>
        <w:t xml:space="preserve">ак </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рм</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ровани</w:t>
      </w:r>
      <w:r>
        <w:rPr>
          <w:rFonts w:ascii="Times New Roman" w:eastAsia="Times New Roman" w:hAnsi="Times New Roman" w:cs="Times New Roman"/>
          <w:color w:val="242424"/>
          <w:sz w:val="28"/>
          <w:szCs w:val="28"/>
        </w:rPr>
        <w:t xml:space="preserve">е </w:t>
      </w:r>
      <w:r>
        <w:rPr>
          <w:rFonts w:ascii="Times New Roman" w:eastAsia="Times New Roman" w:hAnsi="Times New Roman" w:cs="Times New Roman"/>
          <w:sz w:val="28"/>
          <w:szCs w:val="28"/>
        </w:rPr>
        <w:t xml:space="preserve">закупок и использование электронных аукционов [11]. Особое внимание </w:t>
      </w:r>
      <w:r>
        <w:rPr>
          <w:rFonts w:ascii="Times New Roman" w:eastAsia="Times New Roman" w:hAnsi="Times New Roman" w:cs="Times New Roman"/>
          <w:color w:val="242424"/>
          <w:sz w:val="28"/>
          <w:szCs w:val="28"/>
        </w:rPr>
        <w:t>в на</w:t>
      </w:r>
      <w:r>
        <w:rPr>
          <w:rFonts w:ascii="Times New Roman" w:eastAsia="Times New Roman" w:hAnsi="Times New Roman" w:cs="Times New Roman"/>
          <w:sz w:val="28"/>
          <w:szCs w:val="28"/>
        </w:rPr>
        <w:t>у</w:t>
      </w:r>
      <w:r>
        <w:rPr>
          <w:rFonts w:ascii="Times New Roman" w:eastAsia="Times New Roman" w:hAnsi="Times New Roman" w:cs="Times New Roman"/>
          <w:color w:val="242424"/>
          <w:sz w:val="28"/>
          <w:szCs w:val="28"/>
        </w:rPr>
        <w:t>чн</w:t>
      </w:r>
      <w:r>
        <w:rPr>
          <w:rFonts w:ascii="Times New Roman" w:eastAsia="Times New Roman" w:hAnsi="Times New Roman" w:cs="Times New Roman"/>
          <w:sz w:val="28"/>
          <w:szCs w:val="28"/>
        </w:rPr>
        <w:t>ых</w:t>
      </w:r>
      <w:r>
        <w:rPr>
          <w:rFonts w:ascii="Times New Roman" w:eastAsia="Times New Roman" w:hAnsi="Times New Roman" w:cs="Times New Roman"/>
          <w:color w:val="242424"/>
          <w:sz w:val="28"/>
          <w:szCs w:val="28"/>
        </w:rPr>
        <w:t xml:space="preserve"> тр</w:t>
      </w:r>
      <w:r>
        <w:rPr>
          <w:rFonts w:ascii="Times New Roman" w:eastAsia="Times New Roman" w:hAnsi="Times New Roman" w:cs="Times New Roman"/>
          <w:sz w:val="28"/>
          <w:szCs w:val="28"/>
        </w:rPr>
        <w:t>удах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такж</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 xml:space="preserve"> у</w:t>
      </w:r>
      <w:r>
        <w:rPr>
          <w:rFonts w:ascii="Times New Roman" w:eastAsia="Times New Roman" w:hAnsi="Times New Roman" w:cs="Times New Roman"/>
          <w:color w:val="242424"/>
          <w:sz w:val="28"/>
          <w:szCs w:val="28"/>
        </w:rPr>
        <w:t>д</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л</w:t>
      </w:r>
      <w:r>
        <w:rPr>
          <w:rFonts w:ascii="Times New Roman" w:eastAsia="Times New Roman" w:hAnsi="Times New Roman" w:cs="Times New Roman"/>
          <w:sz w:val="28"/>
          <w:szCs w:val="28"/>
        </w:rPr>
        <w:t>я</w:t>
      </w:r>
      <w:r>
        <w:rPr>
          <w:rFonts w:ascii="Times New Roman" w:eastAsia="Times New Roman" w:hAnsi="Times New Roman" w:cs="Times New Roman"/>
          <w:color w:val="242424"/>
          <w:sz w:val="28"/>
          <w:szCs w:val="28"/>
        </w:rPr>
        <w:t xml:space="preserve">ется </w:t>
      </w:r>
      <w:r>
        <w:rPr>
          <w:rFonts w:ascii="Times New Roman" w:eastAsia="Times New Roman" w:hAnsi="Times New Roman" w:cs="Times New Roman"/>
          <w:sz w:val="28"/>
          <w:szCs w:val="28"/>
        </w:rPr>
        <w:t>изуче</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ию</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конкур</w:t>
      </w:r>
      <w:r>
        <w:rPr>
          <w:rFonts w:ascii="Times New Roman" w:eastAsia="Times New Roman" w:hAnsi="Times New Roman" w:cs="Times New Roman"/>
          <w:color w:val="242424"/>
          <w:sz w:val="28"/>
          <w:szCs w:val="28"/>
        </w:rPr>
        <w:t>с</w:t>
      </w:r>
      <w:r>
        <w:rPr>
          <w:rFonts w:ascii="Times New Roman" w:eastAsia="Times New Roman" w:hAnsi="Times New Roman" w:cs="Times New Roman"/>
          <w:sz w:val="28"/>
          <w:szCs w:val="28"/>
        </w:rPr>
        <w:t>ных пр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цедур.</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к,</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Дружк</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в К.В. п</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др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бно</w:t>
      </w:r>
      <w:r>
        <w:rPr>
          <w:rFonts w:ascii="Times New Roman" w:eastAsia="Times New Roman" w:hAnsi="Times New Roman" w:cs="Times New Roman"/>
          <w:color w:val="242424"/>
          <w:sz w:val="28"/>
          <w:szCs w:val="28"/>
        </w:rPr>
        <w:t xml:space="preserve"> ра</w:t>
      </w:r>
      <w:r>
        <w:rPr>
          <w:rFonts w:ascii="Times New Roman" w:eastAsia="Times New Roman" w:hAnsi="Times New Roman" w:cs="Times New Roman"/>
          <w:sz w:val="28"/>
          <w:szCs w:val="28"/>
        </w:rPr>
        <w:t>ссм</w:t>
      </w:r>
      <w:r>
        <w:rPr>
          <w:rFonts w:ascii="Times New Roman" w:eastAsia="Times New Roman" w:hAnsi="Times New Roman" w:cs="Times New Roman"/>
          <w:color w:val="242424"/>
          <w:sz w:val="28"/>
          <w:szCs w:val="28"/>
        </w:rPr>
        <w:t>ат</w:t>
      </w:r>
      <w:r>
        <w:rPr>
          <w:rFonts w:ascii="Times New Roman" w:eastAsia="Times New Roman" w:hAnsi="Times New Roman" w:cs="Times New Roman"/>
          <w:sz w:val="28"/>
          <w:szCs w:val="28"/>
        </w:rPr>
        <w:t>рив</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 xml:space="preserve">ет </w:t>
      </w:r>
      <w:r>
        <w:rPr>
          <w:rFonts w:ascii="Times New Roman" w:eastAsia="Times New Roman" w:hAnsi="Times New Roman" w:cs="Times New Roman"/>
          <w:color w:val="242424"/>
          <w:sz w:val="28"/>
          <w:szCs w:val="28"/>
        </w:rPr>
        <w:t>ме</w:t>
      </w:r>
      <w:r>
        <w:rPr>
          <w:rFonts w:ascii="Times New Roman" w:eastAsia="Times New Roman" w:hAnsi="Times New Roman" w:cs="Times New Roman"/>
          <w:sz w:val="28"/>
          <w:szCs w:val="28"/>
        </w:rPr>
        <w:t>ха</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измы</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г</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низации</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элек</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нн</w:t>
      </w:r>
      <w:r>
        <w:rPr>
          <w:rFonts w:ascii="Times New Roman" w:eastAsia="Times New Roman" w:hAnsi="Times New Roman" w:cs="Times New Roman"/>
          <w:color w:val="242424"/>
          <w:sz w:val="28"/>
          <w:szCs w:val="28"/>
        </w:rPr>
        <w:t>ы</w:t>
      </w:r>
      <w:r>
        <w:rPr>
          <w:rFonts w:ascii="Times New Roman" w:eastAsia="Times New Roman" w:hAnsi="Times New Roman" w:cs="Times New Roman"/>
          <w:sz w:val="28"/>
          <w:szCs w:val="28"/>
        </w:rPr>
        <w:t>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аукци</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но</w:t>
      </w:r>
      <w:r>
        <w:rPr>
          <w:rFonts w:ascii="Times New Roman" w:eastAsia="Times New Roman" w:hAnsi="Times New Roman" w:cs="Times New Roman"/>
          <w:color w:val="242424"/>
          <w:sz w:val="28"/>
          <w:szCs w:val="28"/>
        </w:rPr>
        <w:t xml:space="preserve">в, </w:t>
      </w:r>
      <w:r>
        <w:rPr>
          <w:rFonts w:ascii="Times New Roman" w:eastAsia="Times New Roman" w:hAnsi="Times New Roman" w:cs="Times New Roman"/>
          <w:sz w:val="28"/>
          <w:szCs w:val="28"/>
        </w:rPr>
        <w:t>от</w:t>
      </w:r>
      <w:r>
        <w:rPr>
          <w:rFonts w:ascii="Times New Roman" w:eastAsia="Times New Roman" w:hAnsi="Times New Roman" w:cs="Times New Roman"/>
          <w:color w:val="242424"/>
          <w:sz w:val="28"/>
          <w:szCs w:val="28"/>
        </w:rPr>
        <w:t>к</w:t>
      </w:r>
      <w:r>
        <w:rPr>
          <w:rFonts w:ascii="Times New Roman" w:eastAsia="Times New Roman" w:hAnsi="Times New Roman" w:cs="Times New Roman"/>
          <w:sz w:val="28"/>
          <w:szCs w:val="28"/>
        </w:rPr>
        <w:t>рытых</w:t>
      </w:r>
      <w:r>
        <w:rPr>
          <w:rFonts w:ascii="Times New Roman" w:eastAsia="Times New Roman" w:hAnsi="Times New Roman" w:cs="Times New Roman"/>
          <w:color w:val="242424"/>
          <w:sz w:val="28"/>
          <w:szCs w:val="28"/>
        </w:rPr>
        <w:t xml:space="preserve"> и </w:t>
      </w:r>
      <w:r>
        <w:rPr>
          <w:rFonts w:ascii="Times New Roman" w:eastAsia="Times New Roman" w:hAnsi="Times New Roman" w:cs="Times New Roman"/>
          <w:sz w:val="28"/>
          <w:szCs w:val="28"/>
        </w:rPr>
        <w:t>зак</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ытых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конк</w:t>
      </w:r>
      <w:r>
        <w:rPr>
          <w:rFonts w:ascii="Times New Roman" w:eastAsia="Times New Roman" w:hAnsi="Times New Roman" w:cs="Times New Roman"/>
          <w:color w:val="242424"/>
          <w:sz w:val="28"/>
          <w:szCs w:val="28"/>
        </w:rPr>
        <w:t>у</w:t>
      </w:r>
      <w:r>
        <w:rPr>
          <w:rFonts w:ascii="Times New Roman" w:eastAsia="Times New Roman" w:hAnsi="Times New Roman" w:cs="Times New Roman"/>
          <w:sz w:val="28"/>
          <w:szCs w:val="28"/>
        </w:rPr>
        <w:t>рсов,</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а </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акж</w:t>
      </w:r>
      <w:r>
        <w:rPr>
          <w:rFonts w:ascii="Times New Roman" w:eastAsia="Times New Roman" w:hAnsi="Times New Roman" w:cs="Times New Roman"/>
          <w:color w:val="242424"/>
          <w:sz w:val="28"/>
          <w:szCs w:val="28"/>
        </w:rPr>
        <w:t xml:space="preserve">е </w:t>
      </w:r>
      <w:r>
        <w:rPr>
          <w:rFonts w:ascii="Times New Roman" w:eastAsia="Times New Roman" w:hAnsi="Times New Roman" w:cs="Times New Roman"/>
          <w:sz w:val="28"/>
          <w:szCs w:val="28"/>
        </w:rPr>
        <w:t>запросов</w:t>
      </w:r>
      <w:r>
        <w:rPr>
          <w:rFonts w:ascii="Times New Roman" w:eastAsia="Times New Roman" w:hAnsi="Times New Roman" w:cs="Times New Roman"/>
          <w:color w:val="242424"/>
          <w:sz w:val="28"/>
          <w:szCs w:val="28"/>
        </w:rPr>
        <w:t xml:space="preserve"> кот</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овоч</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ых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пр</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дл</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жений. Одна</w:t>
      </w:r>
      <w:r>
        <w:rPr>
          <w:rFonts w:ascii="Times New Roman" w:eastAsia="Times New Roman" w:hAnsi="Times New Roman" w:cs="Times New Roman"/>
          <w:color w:val="242424"/>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понятие механизма </w:t>
      </w:r>
      <w:r>
        <w:rPr>
          <w:rFonts w:ascii="Times New Roman" w:eastAsia="Times New Roman" w:hAnsi="Times New Roman" w:cs="Times New Roman"/>
          <w:color w:val="242424"/>
          <w:sz w:val="28"/>
          <w:szCs w:val="28"/>
        </w:rPr>
        <w:t xml:space="preserve">в </w:t>
      </w:r>
      <w:r>
        <w:rPr>
          <w:rFonts w:ascii="Times New Roman" w:eastAsia="Times New Roman" w:hAnsi="Times New Roman" w:cs="Times New Roman"/>
          <w:sz w:val="28"/>
          <w:szCs w:val="28"/>
        </w:rPr>
        <w:t>к</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нтек</w:t>
      </w:r>
      <w:r>
        <w:rPr>
          <w:rFonts w:ascii="Times New Roman" w:eastAsia="Times New Roman" w:hAnsi="Times New Roman" w:cs="Times New Roman"/>
          <w:color w:val="242424"/>
          <w:sz w:val="28"/>
          <w:szCs w:val="28"/>
        </w:rPr>
        <w:t>с</w:t>
      </w:r>
      <w:r>
        <w:rPr>
          <w:rFonts w:ascii="Times New Roman" w:eastAsia="Times New Roman" w:hAnsi="Times New Roman" w:cs="Times New Roman"/>
          <w:sz w:val="28"/>
          <w:szCs w:val="28"/>
        </w:rPr>
        <w:t>те</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ана</w:t>
      </w:r>
      <w:r>
        <w:rPr>
          <w:rFonts w:ascii="Times New Roman" w:eastAsia="Times New Roman" w:hAnsi="Times New Roman" w:cs="Times New Roman"/>
          <w:color w:val="242424"/>
          <w:sz w:val="28"/>
          <w:szCs w:val="28"/>
        </w:rPr>
        <w:t>л</w:t>
      </w:r>
      <w:r>
        <w:rPr>
          <w:rFonts w:ascii="Times New Roman" w:eastAsia="Times New Roman" w:hAnsi="Times New Roman" w:cs="Times New Roman"/>
          <w:sz w:val="28"/>
          <w:szCs w:val="28"/>
        </w:rPr>
        <w:t>из</w:t>
      </w:r>
      <w:r>
        <w:rPr>
          <w:rFonts w:ascii="Times New Roman" w:eastAsia="Times New Roman" w:hAnsi="Times New Roman" w:cs="Times New Roman"/>
          <w:color w:val="242424"/>
          <w:sz w:val="28"/>
          <w:szCs w:val="28"/>
        </w:rPr>
        <w:t xml:space="preserve">а </w:t>
      </w:r>
      <w:r>
        <w:rPr>
          <w:rFonts w:ascii="Times New Roman" w:eastAsia="Times New Roman" w:hAnsi="Times New Roman" w:cs="Times New Roman"/>
          <w:sz w:val="28"/>
          <w:szCs w:val="28"/>
        </w:rPr>
        <w:t>к</w:t>
      </w:r>
      <w:r>
        <w:rPr>
          <w:rFonts w:ascii="Times New Roman" w:eastAsia="Times New Roman" w:hAnsi="Times New Roman" w:cs="Times New Roman"/>
          <w:color w:val="242424"/>
          <w:sz w:val="28"/>
          <w:szCs w:val="28"/>
        </w:rPr>
        <w:t>он</w:t>
      </w:r>
      <w:r>
        <w:rPr>
          <w:rFonts w:ascii="Times New Roman" w:eastAsia="Times New Roman" w:hAnsi="Times New Roman" w:cs="Times New Roman"/>
          <w:sz w:val="28"/>
          <w:szCs w:val="28"/>
        </w:rPr>
        <w:t>тра</w:t>
      </w:r>
      <w:r>
        <w:rPr>
          <w:rFonts w:ascii="Times New Roman" w:eastAsia="Times New Roman" w:hAnsi="Times New Roman" w:cs="Times New Roman"/>
          <w:color w:val="242424"/>
          <w:sz w:val="28"/>
          <w:szCs w:val="28"/>
        </w:rPr>
        <w:t>кт</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стемы</w:t>
      </w:r>
      <w:r>
        <w:rPr>
          <w:rFonts w:ascii="Times New Roman" w:eastAsia="Times New Roman" w:hAnsi="Times New Roman" w:cs="Times New Roman"/>
          <w:color w:val="242424"/>
          <w:sz w:val="28"/>
          <w:szCs w:val="28"/>
        </w:rPr>
        <w:t xml:space="preserve"> д</w:t>
      </w:r>
      <w:r>
        <w:rPr>
          <w:rFonts w:ascii="Times New Roman" w:eastAsia="Times New Roman" w:hAnsi="Times New Roman" w:cs="Times New Roman"/>
          <w:sz w:val="28"/>
          <w:szCs w:val="28"/>
        </w:rPr>
        <w:t>о с</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color w:val="242424"/>
          <w:sz w:val="28"/>
          <w:szCs w:val="28"/>
        </w:rPr>
        <w:t>ор</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ст</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 xml:space="preserve">ся </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ед</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ст</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точно</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зраб</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ан</w:t>
      </w:r>
      <w:r>
        <w:rPr>
          <w:rFonts w:ascii="Times New Roman" w:eastAsia="Times New Roman" w:hAnsi="Times New Roman" w:cs="Times New Roman"/>
          <w:sz w:val="28"/>
          <w:szCs w:val="28"/>
        </w:rPr>
        <w:t>ным</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тече</w:t>
      </w:r>
      <w:r>
        <w:rPr>
          <w:rFonts w:ascii="Times New Roman" w:eastAsia="Times New Roman" w:hAnsi="Times New Roman" w:cs="Times New Roman"/>
          <w:color w:val="242424"/>
          <w:sz w:val="28"/>
          <w:szCs w:val="28"/>
        </w:rPr>
        <w:t>ственной л</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ературе. Ряд</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исследователей, таких как В. Белов, В. Мельников, О. Лукашенко </w:t>
      </w:r>
      <w:r>
        <w:rPr>
          <w:rFonts w:ascii="Times New Roman" w:eastAsia="Times New Roman" w:hAnsi="Times New Roman" w:cs="Times New Roman"/>
          <w:color w:val="242424"/>
          <w:sz w:val="28"/>
          <w:szCs w:val="28"/>
        </w:rPr>
        <w:t xml:space="preserve">и </w:t>
      </w:r>
      <w:r>
        <w:rPr>
          <w:rFonts w:ascii="Times New Roman" w:eastAsia="Times New Roman" w:hAnsi="Times New Roman" w:cs="Times New Roman"/>
          <w:sz w:val="28"/>
          <w:szCs w:val="28"/>
        </w:rPr>
        <w:t>С. С</w:t>
      </w:r>
      <w:r>
        <w:rPr>
          <w:rFonts w:ascii="Times New Roman" w:eastAsia="Times New Roman" w:hAnsi="Times New Roman" w:cs="Times New Roman"/>
          <w:color w:val="242424"/>
          <w:sz w:val="28"/>
          <w:szCs w:val="28"/>
        </w:rPr>
        <w:t>ер</w:t>
      </w:r>
      <w:r>
        <w:rPr>
          <w:rFonts w:ascii="Times New Roman" w:eastAsia="Times New Roman" w:hAnsi="Times New Roman" w:cs="Times New Roman"/>
          <w:sz w:val="28"/>
          <w:szCs w:val="28"/>
        </w:rPr>
        <w:t>гее</w:t>
      </w:r>
      <w:r>
        <w:rPr>
          <w:rFonts w:ascii="Times New Roman" w:eastAsia="Times New Roman" w:hAnsi="Times New Roman" w:cs="Times New Roman"/>
          <w:color w:val="242424"/>
          <w:sz w:val="28"/>
          <w:szCs w:val="28"/>
        </w:rPr>
        <w:t>ва</w:t>
      </w: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средотачив</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ю</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 xml:space="preserve">ся </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 xml:space="preserve">а </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тд</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ль</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ых эл</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ментах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нтра</w:t>
      </w:r>
      <w:r>
        <w:rPr>
          <w:rFonts w:ascii="Times New Roman" w:eastAsia="Times New Roman" w:hAnsi="Times New Roman" w:cs="Times New Roman"/>
          <w:color w:val="242424"/>
          <w:sz w:val="28"/>
          <w:szCs w:val="28"/>
        </w:rPr>
        <w:t>к</w:t>
      </w:r>
      <w:r>
        <w:rPr>
          <w:rFonts w:ascii="Times New Roman" w:eastAsia="Times New Roman" w:hAnsi="Times New Roman" w:cs="Times New Roman"/>
          <w:sz w:val="28"/>
          <w:szCs w:val="28"/>
        </w:rPr>
        <w:t>тн</w:t>
      </w:r>
      <w:r>
        <w:rPr>
          <w:rFonts w:ascii="Times New Roman" w:eastAsia="Times New Roman" w:hAnsi="Times New Roman" w:cs="Times New Roman"/>
          <w:color w:val="242424"/>
          <w:sz w:val="28"/>
          <w:szCs w:val="28"/>
        </w:rPr>
        <w:t xml:space="preserve">ой системы в </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ос</w:t>
      </w:r>
      <w:r>
        <w:rPr>
          <w:rFonts w:ascii="Times New Roman" w:eastAsia="Times New Roman" w:hAnsi="Times New Roman" w:cs="Times New Roman"/>
          <w:sz w:val="28"/>
          <w:szCs w:val="28"/>
        </w:rPr>
        <w:t>сии. Ср</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ди</w:t>
      </w:r>
      <w:r>
        <w:rPr>
          <w:rFonts w:ascii="Times New Roman" w:eastAsia="Times New Roman" w:hAnsi="Times New Roman" w:cs="Times New Roman"/>
          <w:color w:val="242424"/>
          <w:sz w:val="28"/>
          <w:szCs w:val="28"/>
        </w:rPr>
        <w:t xml:space="preserve"> и</w:t>
      </w:r>
      <w:r>
        <w:rPr>
          <w:rFonts w:ascii="Times New Roman" w:eastAsia="Times New Roman" w:hAnsi="Times New Roman" w:cs="Times New Roman"/>
          <w:sz w:val="28"/>
          <w:szCs w:val="28"/>
        </w:rPr>
        <w:t>сслед</w:t>
      </w:r>
      <w:r>
        <w:rPr>
          <w:rFonts w:ascii="Times New Roman" w:eastAsia="Times New Roman" w:hAnsi="Times New Roman" w:cs="Times New Roman"/>
          <w:color w:val="242424"/>
          <w:sz w:val="28"/>
          <w:szCs w:val="28"/>
        </w:rPr>
        <w:t>уем</w:t>
      </w:r>
      <w:r>
        <w:rPr>
          <w:rFonts w:ascii="Times New Roman" w:eastAsia="Times New Roman" w:hAnsi="Times New Roman" w:cs="Times New Roman"/>
          <w:sz w:val="28"/>
          <w:szCs w:val="28"/>
        </w:rPr>
        <w:t>ых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ими </w:t>
      </w:r>
      <w:r>
        <w:rPr>
          <w:rFonts w:ascii="Times New Roman" w:eastAsia="Times New Roman" w:hAnsi="Times New Roman" w:cs="Times New Roman"/>
          <w:color w:val="242424"/>
          <w:sz w:val="28"/>
          <w:szCs w:val="28"/>
        </w:rPr>
        <w:t>на</w:t>
      </w:r>
      <w:r>
        <w:rPr>
          <w:rFonts w:ascii="Times New Roman" w:eastAsia="Times New Roman" w:hAnsi="Times New Roman" w:cs="Times New Roman"/>
          <w:sz w:val="28"/>
          <w:szCs w:val="28"/>
        </w:rPr>
        <w:t>правле</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ий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жн</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 xml:space="preserve"> выд</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ли</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ь</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пров</w:t>
      </w:r>
      <w:r>
        <w:rPr>
          <w:rFonts w:ascii="Times New Roman" w:eastAsia="Times New Roman" w:hAnsi="Times New Roman" w:cs="Times New Roman"/>
          <w:color w:val="242424"/>
          <w:sz w:val="28"/>
          <w:szCs w:val="28"/>
        </w:rPr>
        <w:t>ед</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ни</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элек</w:t>
      </w:r>
      <w:r>
        <w:rPr>
          <w:rFonts w:ascii="Times New Roman" w:eastAsia="Times New Roman" w:hAnsi="Times New Roman" w:cs="Times New Roman"/>
          <w:color w:val="242424"/>
          <w:sz w:val="28"/>
          <w:szCs w:val="28"/>
        </w:rPr>
        <w:t>тр</w:t>
      </w:r>
      <w:r>
        <w:rPr>
          <w:rFonts w:ascii="Times New Roman" w:eastAsia="Times New Roman" w:hAnsi="Times New Roman" w:cs="Times New Roman"/>
          <w:sz w:val="28"/>
          <w:szCs w:val="28"/>
        </w:rPr>
        <w:t xml:space="preserve">онных </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укц</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оно</w:t>
      </w:r>
      <w:r>
        <w:rPr>
          <w:rFonts w:ascii="Times New Roman" w:eastAsia="Times New Roman" w:hAnsi="Times New Roman" w:cs="Times New Roman"/>
          <w:color w:val="242424"/>
          <w:sz w:val="28"/>
          <w:szCs w:val="28"/>
        </w:rPr>
        <w:t>в</w:t>
      </w: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едрен</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 xml:space="preserve"> о</w:t>
      </w:r>
      <w:r>
        <w:rPr>
          <w:rFonts w:ascii="Times New Roman" w:eastAsia="Times New Roman" w:hAnsi="Times New Roman" w:cs="Times New Roman"/>
          <w:sz w:val="28"/>
          <w:szCs w:val="28"/>
        </w:rPr>
        <w:t>б</w:t>
      </w:r>
      <w:r>
        <w:rPr>
          <w:rFonts w:ascii="Times New Roman" w:eastAsia="Times New Roman" w:hAnsi="Times New Roman" w:cs="Times New Roman"/>
          <w:color w:val="242424"/>
          <w:sz w:val="28"/>
          <w:szCs w:val="28"/>
        </w:rPr>
        <w:t>раз</w:t>
      </w:r>
      <w:r>
        <w:rPr>
          <w:rFonts w:ascii="Times New Roman" w:eastAsia="Times New Roman" w:hAnsi="Times New Roman" w:cs="Times New Roman"/>
          <w:sz w:val="28"/>
          <w:szCs w:val="28"/>
        </w:rPr>
        <w:t>ов</w:t>
      </w:r>
      <w:r>
        <w:rPr>
          <w:rFonts w:ascii="Times New Roman" w:eastAsia="Times New Roman" w:hAnsi="Times New Roman" w:cs="Times New Roman"/>
          <w:color w:val="242424"/>
          <w:sz w:val="28"/>
          <w:szCs w:val="28"/>
        </w:rPr>
        <w:t>ате</w:t>
      </w:r>
      <w:r>
        <w:rPr>
          <w:rFonts w:ascii="Times New Roman" w:eastAsia="Times New Roman" w:hAnsi="Times New Roman" w:cs="Times New Roman"/>
          <w:sz w:val="28"/>
          <w:szCs w:val="28"/>
        </w:rPr>
        <w:t>льн</w:t>
      </w:r>
      <w:r>
        <w:rPr>
          <w:rFonts w:ascii="Times New Roman" w:eastAsia="Times New Roman" w:hAnsi="Times New Roman" w:cs="Times New Roman"/>
          <w:color w:val="242424"/>
          <w:sz w:val="28"/>
          <w:szCs w:val="28"/>
        </w:rPr>
        <w:t>ы</w:t>
      </w:r>
      <w:r>
        <w:rPr>
          <w:rFonts w:ascii="Times New Roman" w:eastAsia="Times New Roman" w:hAnsi="Times New Roman" w:cs="Times New Roman"/>
          <w:sz w:val="28"/>
          <w:szCs w:val="28"/>
        </w:rPr>
        <w:t>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lastRenderedPageBreak/>
        <w:t xml:space="preserve">программ для специалистов </w:t>
      </w:r>
      <w:r>
        <w:rPr>
          <w:rFonts w:ascii="Times New Roman" w:eastAsia="Times New Roman" w:hAnsi="Times New Roman" w:cs="Times New Roman"/>
          <w:color w:val="242424"/>
          <w:sz w:val="28"/>
          <w:szCs w:val="28"/>
        </w:rPr>
        <w:t xml:space="preserve">государственных </w:t>
      </w:r>
      <w:r>
        <w:rPr>
          <w:rFonts w:ascii="Times New Roman" w:eastAsia="Times New Roman" w:hAnsi="Times New Roman" w:cs="Times New Roman"/>
          <w:sz w:val="28"/>
          <w:szCs w:val="28"/>
        </w:rPr>
        <w:t>орг</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ов и р</w:t>
      </w:r>
      <w:r>
        <w:rPr>
          <w:rFonts w:ascii="Times New Roman" w:eastAsia="Times New Roman" w:hAnsi="Times New Roman" w:cs="Times New Roman"/>
          <w:sz w:val="28"/>
          <w:szCs w:val="28"/>
        </w:rPr>
        <w:t>азв</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ти</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 xml:space="preserve"> ме</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одо</w:t>
      </w:r>
      <w:r>
        <w:rPr>
          <w:rFonts w:ascii="Times New Roman" w:eastAsia="Times New Roman" w:hAnsi="Times New Roman" w:cs="Times New Roman"/>
          <w:color w:val="242424"/>
          <w:sz w:val="28"/>
          <w:szCs w:val="28"/>
        </w:rPr>
        <w:t xml:space="preserve">в </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м</w:t>
      </w:r>
      <w:r>
        <w:rPr>
          <w:rFonts w:ascii="Times New Roman" w:eastAsia="Times New Roman" w:hAnsi="Times New Roman" w:cs="Times New Roman"/>
          <w:sz w:val="28"/>
          <w:szCs w:val="28"/>
        </w:rPr>
        <w:t>иров</w:t>
      </w:r>
      <w:r>
        <w:rPr>
          <w:rFonts w:ascii="Times New Roman" w:eastAsia="Times New Roman" w:hAnsi="Times New Roman" w:cs="Times New Roman"/>
          <w:color w:val="242424"/>
          <w:sz w:val="28"/>
          <w:szCs w:val="28"/>
        </w:rPr>
        <w:t>ани</w:t>
      </w:r>
      <w:r>
        <w:rPr>
          <w:rFonts w:ascii="Times New Roman" w:eastAsia="Times New Roman" w:hAnsi="Times New Roman" w:cs="Times New Roman"/>
          <w:sz w:val="28"/>
          <w:szCs w:val="28"/>
        </w:rPr>
        <w:t xml:space="preserve">я </w:t>
      </w:r>
      <w:r>
        <w:rPr>
          <w:rFonts w:ascii="Times New Roman" w:eastAsia="Times New Roman" w:hAnsi="Times New Roman" w:cs="Times New Roman"/>
          <w:color w:val="242424"/>
          <w:sz w:val="28"/>
          <w:szCs w:val="28"/>
        </w:rPr>
        <w:t>з</w:t>
      </w:r>
      <w:r>
        <w:rPr>
          <w:rFonts w:ascii="Times New Roman" w:eastAsia="Times New Roman" w:hAnsi="Times New Roman" w:cs="Times New Roman"/>
          <w:sz w:val="28"/>
          <w:szCs w:val="28"/>
        </w:rPr>
        <w:t>акуп</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к.</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этом </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с</w:t>
      </w:r>
      <w:r>
        <w:rPr>
          <w:rFonts w:ascii="Times New Roman" w:eastAsia="Times New Roman" w:hAnsi="Times New Roman" w:cs="Times New Roman"/>
          <w:sz w:val="28"/>
          <w:szCs w:val="28"/>
        </w:rPr>
        <w:t>тущ</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 xml:space="preserve">е </w:t>
      </w:r>
      <w:r>
        <w:rPr>
          <w:rFonts w:ascii="Times New Roman" w:eastAsia="Times New Roman" w:hAnsi="Times New Roman" w:cs="Times New Roman"/>
          <w:color w:val="242424"/>
          <w:sz w:val="28"/>
          <w:szCs w:val="28"/>
        </w:rPr>
        <w:t>вн</w:t>
      </w:r>
      <w:r>
        <w:rPr>
          <w:rFonts w:ascii="Times New Roman" w:eastAsia="Times New Roman" w:hAnsi="Times New Roman" w:cs="Times New Roman"/>
          <w:sz w:val="28"/>
          <w:szCs w:val="28"/>
        </w:rPr>
        <w:t>има</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 xml:space="preserve">ие </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осс</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йских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ученых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уд</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ля</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с</w:t>
      </w:r>
      <w:r>
        <w:rPr>
          <w:rFonts w:ascii="Times New Roman" w:eastAsia="Times New Roman" w:hAnsi="Times New Roman" w:cs="Times New Roman"/>
          <w:sz w:val="28"/>
          <w:szCs w:val="28"/>
        </w:rPr>
        <w:t>я име</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но</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color w:val="242424"/>
          <w:sz w:val="28"/>
          <w:szCs w:val="28"/>
        </w:rPr>
        <w:t>про</w:t>
      </w:r>
      <w:r>
        <w:rPr>
          <w:rFonts w:ascii="Times New Roman" w:eastAsia="Times New Roman" w:hAnsi="Times New Roman" w:cs="Times New Roman"/>
          <w:sz w:val="28"/>
          <w:szCs w:val="28"/>
        </w:rPr>
        <w:t>сам о</w:t>
      </w:r>
      <w:r>
        <w:rPr>
          <w:rFonts w:ascii="Times New Roman" w:eastAsia="Times New Roman" w:hAnsi="Times New Roman" w:cs="Times New Roman"/>
          <w:color w:val="242424"/>
          <w:sz w:val="28"/>
          <w:szCs w:val="28"/>
        </w:rPr>
        <w:t>це</w:t>
      </w:r>
      <w:r>
        <w:rPr>
          <w:rFonts w:ascii="Times New Roman" w:eastAsia="Times New Roman" w:hAnsi="Times New Roman" w:cs="Times New Roman"/>
          <w:sz w:val="28"/>
          <w:szCs w:val="28"/>
        </w:rPr>
        <w:t>нки</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эфф</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ктив</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ости</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кущ</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го</w:t>
      </w:r>
      <w:r>
        <w:rPr>
          <w:rFonts w:ascii="Times New Roman" w:eastAsia="Times New Roman" w:hAnsi="Times New Roman" w:cs="Times New Roman"/>
          <w:color w:val="242424"/>
          <w:sz w:val="28"/>
          <w:szCs w:val="28"/>
        </w:rPr>
        <w:t>с</w:t>
      </w:r>
      <w:r>
        <w:rPr>
          <w:rFonts w:ascii="Times New Roman" w:eastAsia="Times New Roman" w:hAnsi="Times New Roman" w:cs="Times New Roman"/>
          <w:sz w:val="28"/>
          <w:szCs w:val="28"/>
        </w:rPr>
        <w:t>уда</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стве</w:t>
      </w:r>
      <w:r>
        <w:rPr>
          <w:rFonts w:ascii="Times New Roman" w:eastAsia="Times New Roman" w:hAnsi="Times New Roman" w:cs="Times New Roman"/>
          <w:color w:val="242424"/>
          <w:sz w:val="28"/>
          <w:szCs w:val="28"/>
        </w:rPr>
        <w:t>нной системы закупок</w:t>
      </w:r>
      <w:r>
        <w:rPr>
          <w:rFonts w:ascii="Times New Roman" w:eastAsia="Times New Roman" w:hAnsi="Times New Roman" w:cs="Times New Roman"/>
          <w:sz w:val="28"/>
          <w:szCs w:val="28"/>
        </w:rPr>
        <w:t>. Междунар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дная</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уч</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42424"/>
          <w:sz w:val="28"/>
          <w:szCs w:val="28"/>
        </w:rPr>
        <w:t>с</w:t>
      </w:r>
      <w:r>
        <w:rPr>
          <w:rFonts w:ascii="Times New Roman" w:eastAsia="Times New Roman" w:hAnsi="Times New Roman" w:cs="Times New Roman"/>
          <w:sz w:val="28"/>
          <w:szCs w:val="28"/>
        </w:rPr>
        <w:t>реда</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такж</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 xml:space="preserve"> актив</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о</w:t>
      </w:r>
      <w:r>
        <w:rPr>
          <w:rFonts w:ascii="Times New Roman" w:eastAsia="Times New Roman" w:hAnsi="Times New Roman" w:cs="Times New Roman"/>
          <w:color w:val="242424"/>
          <w:sz w:val="28"/>
          <w:szCs w:val="28"/>
        </w:rPr>
        <w:t xml:space="preserve"> об</w:t>
      </w:r>
      <w:r>
        <w:rPr>
          <w:rFonts w:ascii="Times New Roman" w:eastAsia="Times New Roman" w:hAnsi="Times New Roman" w:cs="Times New Roman"/>
          <w:sz w:val="28"/>
          <w:szCs w:val="28"/>
        </w:rPr>
        <w:t>сужда</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об</w:t>
      </w:r>
      <w:r>
        <w:rPr>
          <w:rFonts w:ascii="Times New Roman" w:eastAsia="Times New Roman" w:hAnsi="Times New Roman" w:cs="Times New Roman"/>
          <w:color w:val="242424"/>
          <w:sz w:val="28"/>
          <w:szCs w:val="28"/>
        </w:rPr>
        <w:t>л</w:t>
      </w:r>
      <w:r>
        <w:rPr>
          <w:rFonts w:ascii="Times New Roman" w:eastAsia="Times New Roman" w:hAnsi="Times New Roman" w:cs="Times New Roman"/>
          <w:sz w:val="28"/>
          <w:szCs w:val="28"/>
        </w:rPr>
        <w:t>ем</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ти</w:t>
      </w:r>
      <w:r>
        <w:rPr>
          <w:rFonts w:ascii="Times New Roman" w:eastAsia="Times New Roman" w:hAnsi="Times New Roman" w:cs="Times New Roman"/>
          <w:color w:val="242424"/>
          <w:sz w:val="28"/>
          <w:szCs w:val="28"/>
        </w:rPr>
        <w:t xml:space="preserve">ку государственных </w:t>
      </w:r>
      <w:r>
        <w:rPr>
          <w:rFonts w:ascii="Times New Roman" w:eastAsia="Times New Roman" w:hAnsi="Times New Roman" w:cs="Times New Roman"/>
          <w:sz w:val="28"/>
          <w:szCs w:val="28"/>
        </w:rPr>
        <w:t xml:space="preserve">закупок, включая принципы организации контрактных систем, нормативно-правовые аспекты </w:t>
      </w:r>
      <w:r>
        <w:rPr>
          <w:rFonts w:ascii="Times New Roman" w:eastAsia="Times New Roman" w:hAnsi="Times New Roman" w:cs="Times New Roman"/>
          <w:color w:val="242424"/>
          <w:sz w:val="28"/>
          <w:szCs w:val="28"/>
        </w:rPr>
        <w:t xml:space="preserve">и </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ал</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з</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color w:val="242424"/>
          <w:sz w:val="28"/>
          <w:szCs w:val="28"/>
        </w:rPr>
        <w:t>у</w:t>
      </w:r>
      <w:r>
        <w:rPr>
          <w:rFonts w:ascii="Times New Roman" w:eastAsia="Times New Roman" w:hAnsi="Times New Roman" w:cs="Times New Roman"/>
          <w:sz w:val="28"/>
          <w:szCs w:val="28"/>
        </w:rPr>
        <w:t>щ</w:t>
      </w:r>
      <w:r>
        <w:rPr>
          <w:rFonts w:ascii="Times New Roman" w:eastAsia="Times New Roman" w:hAnsi="Times New Roman" w:cs="Times New Roman"/>
          <w:color w:val="242424"/>
          <w:sz w:val="28"/>
          <w:szCs w:val="28"/>
        </w:rPr>
        <w:t>ес</w:t>
      </w:r>
      <w:r>
        <w:rPr>
          <w:rFonts w:ascii="Times New Roman" w:eastAsia="Times New Roman" w:hAnsi="Times New Roman" w:cs="Times New Roman"/>
          <w:sz w:val="28"/>
          <w:szCs w:val="28"/>
        </w:rPr>
        <w:t>твующ</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нед</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ст</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тк</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 xml:space="preserve">в </w:t>
      </w:r>
      <w:r>
        <w:rPr>
          <w:rFonts w:ascii="Times New Roman" w:eastAsia="Times New Roman" w:hAnsi="Times New Roman" w:cs="Times New Roman"/>
          <w:color w:val="242424"/>
          <w:sz w:val="28"/>
          <w:szCs w:val="28"/>
        </w:rPr>
        <w:t>с</w:t>
      </w:r>
      <w:r>
        <w:rPr>
          <w:rFonts w:ascii="Times New Roman" w:eastAsia="Times New Roman" w:hAnsi="Times New Roman" w:cs="Times New Roman"/>
          <w:sz w:val="28"/>
          <w:szCs w:val="28"/>
        </w:rPr>
        <w:t xml:space="preserve">овременных </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нструментов</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закупок.   </w:t>
      </w:r>
    </w:p>
    <w:p w14:paraId="5CFC5D3E"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Особое место занимают исследования перспектив развития </w:t>
      </w:r>
      <w:r>
        <w:rPr>
          <w:rFonts w:ascii="Times New Roman" w:eastAsia="Times New Roman" w:hAnsi="Times New Roman" w:cs="Times New Roman"/>
          <w:color w:val="242424"/>
          <w:sz w:val="28"/>
          <w:szCs w:val="28"/>
        </w:rPr>
        <w:t xml:space="preserve">и </w:t>
      </w:r>
      <w:r>
        <w:rPr>
          <w:rFonts w:ascii="Times New Roman" w:eastAsia="Times New Roman" w:hAnsi="Times New Roman" w:cs="Times New Roman"/>
          <w:sz w:val="28"/>
          <w:szCs w:val="28"/>
        </w:rPr>
        <w:t>с</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ве</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шен</w:t>
      </w:r>
      <w:r>
        <w:rPr>
          <w:rFonts w:ascii="Times New Roman" w:eastAsia="Times New Roman" w:hAnsi="Times New Roman" w:cs="Times New Roman"/>
          <w:color w:val="242424"/>
          <w:sz w:val="28"/>
          <w:szCs w:val="28"/>
        </w:rPr>
        <w:t>ст</w:t>
      </w:r>
      <w:r>
        <w:rPr>
          <w:rFonts w:ascii="Times New Roman" w:eastAsia="Times New Roman" w:hAnsi="Times New Roman" w:cs="Times New Roman"/>
          <w:sz w:val="28"/>
          <w:szCs w:val="28"/>
        </w:rPr>
        <w:t>во</w:t>
      </w:r>
      <w:r>
        <w:rPr>
          <w:rFonts w:ascii="Times New Roman" w:eastAsia="Times New Roman" w:hAnsi="Times New Roman" w:cs="Times New Roman"/>
          <w:color w:val="242424"/>
          <w:sz w:val="28"/>
          <w:szCs w:val="28"/>
        </w:rPr>
        <w:t>в</w:t>
      </w:r>
      <w:r>
        <w:rPr>
          <w:rFonts w:ascii="Times New Roman" w:eastAsia="Times New Roman" w:hAnsi="Times New Roman" w:cs="Times New Roman"/>
          <w:sz w:val="28"/>
          <w:szCs w:val="28"/>
        </w:rPr>
        <w:t>ания</w:t>
      </w:r>
      <w:r>
        <w:rPr>
          <w:rFonts w:ascii="Times New Roman" w:eastAsia="Times New Roman" w:hAnsi="Times New Roman" w:cs="Times New Roman"/>
          <w:color w:val="242424"/>
          <w:sz w:val="28"/>
          <w:szCs w:val="28"/>
        </w:rPr>
        <w:t xml:space="preserve"> п</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ц</w:t>
      </w:r>
      <w:r>
        <w:rPr>
          <w:rFonts w:ascii="Times New Roman" w:eastAsia="Times New Roman" w:hAnsi="Times New Roman" w:cs="Times New Roman"/>
          <w:color w:val="242424"/>
          <w:sz w:val="28"/>
          <w:szCs w:val="28"/>
        </w:rPr>
        <w:t>ед</w:t>
      </w:r>
      <w:r>
        <w:rPr>
          <w:rFonts w:ascii="Times New Roman" w:eastAsia="Times New Roman" w:hAnsi="Times New Roman" w:cs="Times New Roman"/>
          <w:sz w:val="28"/>
          <w:szCs w:val="28"/>
        </w:rPr>
        <w:t xml:space="preserve">ур </w:t>
      </w:r>
      <w:r>
        <w:rPr>
          <w:rFonts w:ascii="Times New Roman" w:eastAsia="Times New Roman" w:hAnsi="Times New Roman" w:cs="Times New Roman"/>
          <w:color w:val="242424"/>
          <w:sz w:val="28"/>
          <w:szCs w:val="28"/>
        </w:rPr>
        <w:t>го</w:t>
      </w:r>
      <w:r>
        <w:rPr>
          <w:rFonts w:ascii="Times New Roman" w:eastAsia="Times New Roman" w:hAnsi="Times New Roman" w:cs="Times New Roman"/>
          <w:sz w:val="28"/>
          <w:szCs w:val="28"/>
        </w:rPr>
        <w:t>суд</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рстве</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ных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заказ</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в. Н</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смот</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я</w:t>
      </w:r>
      <w:r>
        <w:rPr>
          <w:rFonts w:ascii="Times New Roman" w:eastAsia="Times New Roman" w:hAnsi="Times New Roman" w:cs="Times New Roman"/>
          <w:color w:val="242424"/>
          <w:sz w:val="28"/>
          <w:szCs w:val="28"/>
        </w:rPr>
        <w:t xml:space="preserve"> на </w:t>
      </w:r>
      <w:r>
        <w:rPr>
          <w:rFonts w:ascii="Times New Roman" w:eastAsia="Times New Roman" w:hAnsi="Times New Roman" w:cs="Times New Roman"/>
          <w:sz w:val="28"/>
          <w:szCs w:val="28"/>
        </w:rPr>
        <w:t>обш</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рно</w:t>
      </w:r>
      <w:r>
        <w:rPr>
          <w:rFonts w:ascii="Times New Roman" w:eastAsia="Times New Roman" w:hAnsi="Times New Roman" w:cs="Times New Roman"/>
          <w:color w:val="242424"/>
          <w:sz w:val="28"/>
          <w:szCs w:val="28"/>
        </w:rPr>
        <w:t>е о</w:t>
      </w:r>
      <w:r>
        <w:rPr>
          <w:rFonts w:ascii="Times New Roman" w:eastAsia="Times New Roman" w:hAnsi="Times New Roman" w:cs="Times New Roman"/>
          <w:sz w:val="28"/>
          <w:szCs w:val="28"/>
        </w:rPr>
        <w:t>бсужд</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ние</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аучн</w:t>
      </w:r>
      <w:r>
        <w:rPr>
          <w:rFonts w:ascii="Times New Roman" w:eastAsia="Times New Roman" w:hAnsi="Times New Roman" w:cs="Times New Roman"/>
          <w:color w:val="242424"/>
          <w:sz w:val="28"/>
          <w:szCs w:val="28"/>
        </w:rPr>
        <w:t>ы</w:t>
      </w:r>
      <w:r>
        <w:rPr>
          <w:rFonts w:ascii="Times New Roman" w:eastAsia="Times New Roman" w:hAnsi="Times New Roman" w:cs="Times New Roman"/>
          <w:sz w:val="28"/>
          <w:szCs w:val="28"/>
        </w:rPr>
        <w:t>х</w:t>
      </w:r>
      <w:r>
        <w:rPr>
          <w:rFonts w:ascii="Times New Roman" w:eastAsia="Times New Roman" w:hAnsi="Times New Roman" w:cs="Times New Roman"/>
          <w:color w:val="242424"/>
          <w:sz w:val="28"/>
          <w:szCs w:val="28"/>
        </w:rPr>
        <w:t xml:space="preserve"> кр</w:t>
      </w:r>
      <w:r>
        <w:rPr>
          <w:rFonts w:ascii="Times New Roman" w:eastAsia="Times New Roman" w:hAnsi="Times New Roman" w:cs="Times New Roman"/>
          <w:sz w:val="28"/>
          <w:szCs w:val="28"/>
        </w:rPr>
        <w:t>угах,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color w:val="242424"/>
          <w:sz w:val="28"/>
          <w:szCs w:val="28"/>
        </w:rPr>
        <w:t>у</w:t>
      </w:r>
      <w:r>
        <w:rPr>
          <w:rFonts w:ascii="Times New Roman" w:eastAsia="Times New Roman" w:hAnsi="Times New Roman" w:cs="Times New Roman"/>
          <w:sz w:val="28"/>
          <w:szCs w:val="28"/>
        </w:rPr>
        <w:t>щес</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вуют</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color w:val="242424"/>
          <w:sz w:val="28"/>
          <w:szCs w:val="28"/>
        </w:rPr>
        <w:t>п</w:t>
      </w:r>
      <w:r>
        <w:rPr>
          <w:rFonts w:ascii="Times New Roman" w:eastAsia="Times New Roman" w:hAnsi="Times New Roman" w:cs="Times New Roman"/>
          <w:sz w:val="28"/>
          <w:szCs w:val="28"/>
        </w:rPr>
        <w:t>реде</w:t>
      </w:r>
      <w:r>
        <w:rPr>
          <w:rFonts w:ascii="Times New Roman" w:eastAsia="Times New Roman" w:hAnsi="Times New Roman" w:cs="Times New Roman"/>
          <w:color w:val="242424"/>
          <w:sz w:val="28"/>
          <w:szCs w:val="28"/>
        </w:rPr>
        <w:t>л</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ные п</w:t>
      </w:r>
      <w:r>
        <w:rPr>
          <w:rFonts w:ascii="Times New Roman" w:eastAsia="Times New Roman" w:hAnsi="Times New Roman" w:cs="Times New Roman"/>
          <w:color w:val="242424"/>
          <w:sz w:val="28"/>
          <w:szCs w:val="28"/>
        </w:rPr>
        <w:t>ро</w:t>
      </w:r>
      <w:r>
        <w:rPr>
          <w:rFonts w:ascii="Times New Roman" w:eastAsia="Times New Roman" w:hAnsi="Times New Roman" w:cs="Times New Roman"/>
          <w:sz w:val="28"/>
          <w:szCs w:val="28"/>
        </w:rPr>
        <w:t xml:space="preserve">белы </w:t>
      </w:r>
      <w:r>
        <w:rPr>
          <w:rFonts w:ascii="Times New Roman" w:eastAsia="Times New Roman" w:hAnsi="Times New Roman" w:cs="Times New Roman"/>
          <w:color w:val="242424"/>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42424"/>
          <w:sz w:val="28"/>
          <w:szCs w:val="28"/>
        </w:rPr>
        <w:t>ан</w:t>
      </w:r>
      <w:r>
        <w:rPr>
          <w:rFonts w:ascii="Times New Roman" w:eastAsia="Times New Roman" w:hAnsi="Times New Roman" w:cs="Times New Roman"/>
          <w:sz w:val="28"/>
          <w:szCs w:val="28"/>
        </w:rPr>
        <w:t>ал</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зе</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нтр</w:t>
      </w:r>
      <w:r>
        <w:rPr>
          <w:rFonts w:ascii="Times New Roman" w:eastAsia="Times New Roman" w:hAnsi="Times New Roman" w:cs="Times New Roman"/>
          <w:color w:val="242424"/>
          <w:sz w:val="28"/>
          <w:szCs w:val="28"/>
        </w:rPr>
        <w:t>ак</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ой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сис</w:t>
      </w:r>
      <w:r>
        <w:rPr>
          <w:rFonts w:ascii="Times New Roman" w:eastAsia="Times New Roman" w:hAnsi="Times New Roman" w:cs="Times New Roman"/>
          <w:color w:val="242424"/>
          <w:sz w:val="28"/>
          <w:szCs w:val="28"/>
        </w:rPr>
        <w:t>те</w:t>
      </w:r>
      <w:r>
        <w:rPr>
          <w:rFonts w:ascii="Times New Roman" w:eastAsia="Times New Roman" w:hAnsi="Times New Roman" w:cs="Times New Roman"/>
          <w:sz w:val="28"/>
          <w:szCs w:val="28"/>
        </w:rPr>
        <w:t>мы</w:t>
      </w:r>
      <w:r>
        <w:rPr>
          <w:rFonts w:ascii="Times New Roman" w:eastAsia="Times New Roman" w:hAnsi="Times New Roman" w:cs="Times New Roman"/>
          <w:color w:val="242424"/>
          <w:sz w:val="28"/>
          <w:szCs w:val="28"/>
        </w:rPr>
        <w:t xml:space="preserve"> закупок в </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ссии.</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Феде</w:t>
      </w:r>
      <w:r>
        <w:rPr>
          <w:rFonts w:ascii="Times New Roman" w:eastAsia="Times New Roman" w:hAnsi="Times New Roman" w:cs="Times New Roman"/>
          <w:color w:val="242424"/>
          <w:sz w:val="28"/>
          <w:szCs w:val="28"/>
        </w:rPr>
        <w:t>ра</w:t>
      </w:r>
      <w:r>
        <w:rPr>
          <w:rFonts w:ascii="Times New Roman" w:eastAsia="Times New Roman" w:hAnsi="Times New Roman" w:cs="Times New Roman"/>
          <w:sz w:val="28"/>
          <w:szCs w:val="28"/>
        </w:rPr>
        <w:t>льный</w:t>
      </w:r>
      <w:r>
        <w:rPr>
          <w:rFonts w:ascii="Times New Roman" w:eastAsia="Times New Roman" w:hAnsi="Times New Roman" w:cs="Times New Roman"/>
          <w:color w:val="242424"/>
          <w:sz w:val="28"/>
          <w:szCs w:val="28"/>
        </w:rPr>
        <w:t xml:space="preserve"> за</w:t>
      </w:r>
      <w:r>
        <w:rPr>
          <w:rFonts w:ascii="Times New Roman" w:eastAsia="Times New Roman" w:hAnsi="Times New Roman" w:cs="Times New Roman"/>
          <w:sz w:val="28"/>
          <w:szCs w:val="28"/>
        </w:rPr>
        <w:t>ко</w:t>
      </w:r>
      <w:r>
        <w:rPr>
          <w:rFonts w:ascii="Times New Roman" w:eastAsia="Times New Roman" w:hAnsi="Times New Roman" w:cs="Times New Roman"/>
          <w:color w:val="242424"/>
          <w:sz w:val="28"/>
          <w:szCs w:val="28"/>
        </w:rPr>
        <w:t xml:space="preserve">н </w:t>
      </w: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44-ФЗ</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сф</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рм</w:t>
      </w:r>
      <w:r>
        <w:rPr>
          <w:rFonts w:ascii="Times New Roman" w:eastAsia="Times New Roman" w:hAnsi="Times New Roman" w:cs="Times New Roman"/>
          <w:color w:val="242424"/>
          <w:sz w:val="28"/>
          <w:szCs w:val="28"/>
        </w:rPr>
        <w:t>у</w:t>
      </w:r>
      <w:r>
        <w:rPr>
          <w:rFonts w:ascii="Times New Roman" w:eastAsia="Times New Roman" w:hAnsi="Times New Roman" w:cs="Times New Roman"/>
          <w:sz w:val="28"/>
          <w:szCs w:val="28"/>
        </w:rPr>
        <w:t>лиро</w:t>
      </w:r>
      <w:r>
        <w:rPr>
          <w:rFonts w:ascii="Times New Roman" w:eastAsia="Times New Roman" w:hAnsi="Times New Roman" w:cs="Times New Roman"/>
          <w:color w:val="242424"/>
          <w:sz w:val="28"/>
          <w:szCs w:val="28"/>
        </w:rPr>
        <w:t>в</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л о</w:t>
      </w:r>
      <w:r>
        <w:rPr>
          <w:rFonts w:ascii="Times New Roman" w:eastAsia="Times New Roman" w:hAnsi="Times New Roman" w:cs="Times New Roman"/>
          <w:sz w:val="28"/>
          <w:szCs w:val="28"/>
        </w:rPr>
        <w:t>сно</w:t>
      </w:r>
      <w:r>
        <w:rPr>
          <w:rFonts w:ascii="Times New Roman" w:eastAsia="Times New Roman" w:hAnsi="Times New Roman" w:cs="Times New Roman"/>
          <w:color w:val="242424"/>
          <w:sz w:val="28"/>
          <w:szCs w:val="28"/>
        </w:rPr>
        <w:t>во</w:t>
      </w:r>
      <w:r>
        <w:rPr>
          <w:rFonts w:ascii="Times New Roman" w:eastAsia="Times New Roman" w:hAnsi="Times New Roman" w:cs="Times New Roman"/>
          <w:sz w:val="28"/>
          <w:szCs w:val="28"/>
        </w:rPr>
        <w:t>по</w:t>
      </w:r>
      <w:r>
        <w:rPr>
          <w:rFonts w:ascii="Times New Roman" w:eastAsia="Times New Roman" w:hAnsi="Times New Roman" w:cs="Times New Roman"/>
          <w:color w:val="242424"/>
          <w:sz w:val="28"/>
          <w:szCs w:val="28"/>
        </w:rPr>
        <w:t>ла</w:t>
      </w:r>
      <w:r>
        <w:rPr>
          <w:rFonts w:ascii="Times New Roman" w:eastAsia="Times New Roman" w:hAnsi="Times New Roman" w:cs="Times New Roman"/>
          <w:sz w:val="28"/>
          <w:szCs w:val="28"/>
        </w:rPr>
        <w:t>гающ</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е ц</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л</w:t>
      </w:r>
      <w:r>
        <w:rPr>
          <w:rFonts w:ascii="Times New Roman" w:eastAsia="Times New Roman" w:hAnsi="Times New Roman" w:cs="Times New Roman"/>
          <w:color w:val="242424"/>
          <w:sz w:val="28"/>
          <w:szCs w:val="28"/>
        </w:rPr>
        <w:t xml:space="preserve">и </w:t>
      </w:r>
      <w:r>
        <w:rPr>
          <w:rFonts w:ascii="Times New Roman" w:eastAsia="Times New Roman" w:hAnsi="Times New Roman" w:cs="Times New Roman"/>
          <w:sz w:val="28"/>
          <w:szCs w:val="28"/>
        </w:rPr>
        <w:t>российс</w:t>
      </w:r>
      <w:r>
        <w:rPr>
          <w:rFonts w:ascii="Times New Roman" w:eastAsia="Times New Roman" w:hAnsi="Times New Roman" w:cs="Times New Roman"/>
          <w:color w:val="242424"/>
          <w:sz w:val="28"/>
          <w:szCs w:val="28"/>
        </w:rPr>
        <w:t>ко</w:t>
      </w:r>
      <w:r>
        <w:rPr>
          <w:rFonts w:ascii="Times New Roman" w:eastAsia="Times New Roman" w:hAnsi="Times New Roman" w:cs="Times New Roman"/>
          <w:sz w:val="28"/>
          <w:szCs w:val="28"/>
        </w:rPr>
        <w:t xml:space="preserve">й </w:t>
      </w:r>
      <w:r>
        <w:rPr>
          <w:rFonts w:ascii="Times New Roman" w:eastAsia="Times New Roman" w:hAnsi="Times New Roman" w:cs="Times New Roman"/>
          <w:color w:val="242424"/>
          <w:sz w:val="28"/>
          <w:szCs w:val="28"/>
        </w:rPr>
        <w:t>мо</w:t>
      </w:r>
      <w:r>
        <w:rPr>
          <w:rFonts w:ascii="Times New Roman" w:eastAsia="Times New Roman" w:hAnsi="Times New Roman" w:cs="Times New Roman"/>
          <w:sz w:val="28"/>
          <w:szCs w:val="28"/>
        </w:rPr>
        <w:t xml:space="preserve">дели </w:t>
      </w:r>
      <w:r>
        <w:rPr>
          <w:rFonts w:ascii="Times New Roman" w:eastAsia="Times New Roman" w:hAnsi="Times New Roman" w:cs="Times New Roman"/>
          <w:color w:val="242424"/>
          <w:sz w:val="28"/>
          <w:szCs w:val="28"/>
        </w:rPr>
        <w:t>го</w:t>
      </w:r>
      <w:r>
        <w:rPr>
          <w:rFonts w:ascii="Times New Roman" w:eastAsia="Times New Roman" w:hAnsi="Times New Roman" w:cs="Times New Roman"/>
          <w:sz w:val="28"/>
          <w:szCs w:val="28"/>
        </w:rPr>
        <w:t>сударст</w:t>
      </w:r>
      <w:r>
        <w:rPr>
          <w:rFonts w:ascii="Times New Roman" w:eastAsia="Times New Roman" w:hAnsi="Times New Roman" w:cs="Times New Roman"/>
          <w:color w:val="242424"/>
          <w:sz w:val="28"/>
          <w:szCs w:val="28"/>
        </w:rPr>
        <w:t>в</w:t>
      </w:r>
      <w:r>
        <w:rPr>
          <w:rFonts w:ascii="Times New Roman" w:eastAsia="Times New Roman" w:hAnsi="Times New Roman" w:cs="Times New Roman"/>
          <w:sz w:val="28"/>
          <w:szCs w:val="28"/>
        </w:rPr>
        <w:t>енн</w:t>
      </w:r>
      <w:r>
        <w:rPr>
          <w:rFonts w:ascii="Times New Roman" w:eastAsia="Times New Roman" w:hAnsi="Times New Roman" w:cs="Times New Roman"/>
          <w:color w:val="242424"/>
          <w:sz w:val="28"/>
          <w:szCs w:val="28"/>
        </w:rPr>
        <w:t>ы</w:t>
      </w:r>
      <w:r>
        <w:rPr>
          <w:rFonts w:ascii="Times New Roman" w:eastAsia="Times New Roman" w:hAnsi="Times New Roman" w:cs="Times New Roman"/>
          <w:sz w:val="28"/>
          <w:szCs w:val="28"/>
        </w:rPr>
        <w:t>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заку</w:t>
      </w:r>
      <w:r>
        <w:rPr>
          <w:rFonts w:ascii="Times New Roman" w:eastAsia="Times New Roman" w:hAnsi="Times New Roman" w:cs="Times New Roman"/>
          <w:color w:val="242424"/>
          <w:sz w:val="28"/>
          <w:szCs w:val="28"/>
        </w:rPr>
        <w:t xml:space="preserve">пок, </w:t>
      </w:r>
      <w:r>
        <w:rPr>
          <w:rFonts w:ascii="Times New Roman" w:eastAsia="Times New Roman" w:hAnsi="Times New Roman" w:cs="Times New Roman"/>
          <w:sz w:val="28"/>
          <w:szCs w:val="28"/>
        </w:rPr>
        <w:t xml:space="preserve">среди </w:t>
      </w:r>
      <w:r>
        <w:rPr>
          <w:rFonts w:ascii="Times New Roman" w:eastAsia="Times New Roman" w:hAnsi="Times New Roman" w:cs="Times New Roman"/>
          <w:color w:val="242424"/>
          <w:sz w:val="28"/>
          <w:szCs w:val="28"/>
        </w:rPr>
        <w:t>к</w:t>
      </w:r>
      <w:r>
        <w:rPr>
          <w:rFonts w:ascii="Times New Roman" w:eastAsia="Times New Roman" w:hAnsi="Times New Roman" w:cs="Times New Roman"/>
          <w:sz w:val="28"/>
          <w:szCs w:val="28"/>
        </w:rPr>
        <w:t>оторых обеспечен</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прозрачности, открытости </w:t>
      </w:r>
      <w:r>
        <w:rPr>
          <w:rFonts w:ascii="Times New Roman" w:eastAsia="Times New Roman" w:hAnsi="Times New Roman" w:cs="Times New Roman"/>
          <w:color w:val="242424"/>
          <w:sz w:val="28"/>
          <w:szCs w:val="28"/>
        </w:rPr>
        <w:t xml:space="preserve">и </w:t>
      </w:r>
      <w:r>
        <w:rPr>
          <w:rFonts w:ascii="Times New Roman" w:eastAsia="Times New Roman" w:hAnsi="Times New Roman" w:cs="Times New Roman"/>
          <w:sz w:val="28"/>
          <w:szCs w:val="28"/>
        </w:rPr>
        <w:t>с</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блюде</w:t>
      </w:r>
      <w:r>
        <w:rPr>
          <w:rFonts w:ascii="Times New Roman" w:eastAsia="Times New Roman" w:hAnsi="Times New Roman" w:cs="Times New Roman"/>
          <w:color w:val="242424"/>
          <w:sz w:val="28"/>
          <w:szCs w:val="28"/>
        </w:rPr>
        <w:t>ни</w:t>
      </w:r>
      <w:r>
        <w:rPr>
          <w:rFonts w:ascii="Times New Roman" w:eastAsia="Times New Roman" w:hAnsi="Times New Roman" w:cs="Times New Roman"/>
          <w:sz w:val="28"/>
          <w:szCs w:val="28"/>
        </w:rPr>
        <w:t>е еди</w:t>
      </w:r>
      <w:r>
        <w:rPr>
          <w:rFonts w:ascii="Times New Roman" w:eastAsia="Times New Roman" w:hAnsi="Times New Roman" w:cs="Times New Roman"/>
          <w:color w:val="242424"/>
          <w:sz w:val="28"/>
          <w:szCs w:val="28"/>
        </w:rPr>
        <w:t>но</w:t>
      </w:r>
      <w:r>
        <w:rPr>
          <w:rFonts w:ascii="Times New Roman" w:eastAsia="Times New Roman" w:hAnsi="Times New Roman" w:cs="Times New Roman"/>
          <w:sz w:val="28"/>
          <w:szCs w:val="28"/>
        </w:rPr>
        <w:t>го</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гла</w:t>
      </w:r>
      <w:r>
        <w:rPr>
          <w:rFonts w:ascii="Times New Roman" w:eastAsia="Times New Roman" w:hAnsi="Times New Roman" w:cs="Times New Roman"/>
          <w:color w:val="242424"/>
          <w:sz w:val="28"/>
          <w:szCs w:val="28"/>
        </w:rPr>
        <w:t>м</w:t>
      </w:r>
      <w:r>
        <w:rPr>
          <w:rFonts w:ascii="Times New Roman" w:eastAsia="Times New Roman" w:hAnsi="Times New Roman" w:cs="Times New Roman"/>
          <w:sz w:val="28"/>
          <w:szCs w:val="28"/>
        </w:rPr>
        <w:t>ентир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ванн</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го</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цик</w:t>
      </w:r>
      <w:r>
        <w:rPr>
          <w:rFonts w:ascii="Times New Roman" w:eastAsia="Times New Roman" w:hAnsi="Times New Roman" w:cs="Times New Roman"/>
          <w:color w:val="242424"/>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купоч</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ой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дея</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ельн</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сти.</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нтрактная</w:t>
      </w:r>
      <w:r>
        <w:rPr>
          <w:rFonts w:ascii="Times New Roman" w:eastAsia="Times New Roman" w:hAnsi="Times New Roman" w:cs="Times New Roman"/>
          <w:color w:val="242424"/>
          <w:sz w:val="28"/>
          <w:szCs w:val="28"/>
        </w:rPr>
        <w:t xml:space="preserve"> систем</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 xml:space="preserve"> о</w:t>
      </w:r>
      <w:r>
        <w:rPr>
          <w:rFonts w:ascii="Times New Roman" w:eastAsia="Times New Roman" w:hAnsi="Times New Roman" w:cs="Times New Roman"/>
          <w:sz w:val="28"/>
          <w:szCs w:val="28"/>
        </w:rPr>
        <w:t>хв</w:t>
      </w:r>
      <w:r>
        <w:rPr>
          <w:rFonts w:ascii="Times New Roman" w:eastAsia="Times New Roman" w:hAnsi="Times New Roman" w:cs="Times New Roman"/>
          <w:color w:val="242424"/>
          <w:sz w:val="28"/>
          <w:szCs w:val="28"/>
        </w:rPr>
        <w:t>ат</w:t>
      </w:r>
      <w:r>
        <w:rPr>
          <w:rFonts w:ascii="Times New Roman" w:eastAsia="Times New Roman" w:hAnsi="Times New Roman" w:cs="Times New Roman"/>
          <w:sz w:val="28"/>
          <w:szCs w:val="28"/>
        </w:rPr>
        <w:t>ы</w:t>
      </w:r>
      <w:r>
        <w:rPr>
          <w:rFonts w:ascii="Times New Roman" w:eastAsia="Times New Roman" w:hAnsi="Times New Roman" w:cs="Times New Roman"/>
          <w:color w:val="242424"/>
          <w:sz w:val="28"/>
          <w:szCs w:val="28"/>
        </w:rPr>
        <w:t>в</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т комплекс</w:t>
      </w:r>
      <w:r>
        <w:rPr>
          <w:rFonts w:ascii="Times New Roman" w:eastAsia="Times New Roman" w:hAnsi="Times New Roman" w:cs="Times New Roman"/>
          <w:color w:val="242424"/>
          <w:sz w:val="28"/>
          <w:szCs w:val="28"/>
        </w:rPr>
        <w:t>ны</w:t>
      </w:r>
      <w:r>
        <w:rPr>
          <w:rFonts w:ascii="Times New Roman" w:eastAsia="Times New Roman" w:hAnsi="Times New Roman" w:cs="Times New Roman"/>
          <w:sz w:val="28"/>
          <w:szCs w:val="28"/>
        </w:rPr>
        <w:t>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процесс </w:t>
      </w:r>
      <w:r>
        <w:rPr>
          <w:rFonts w:ascii="Times New Roman" w:eastAsia="Times New Roman" w:hAnsi="Times New Roman" w:cs="Times New Roman"/>
          <w:color w:val="242424"/>
          <w:sz w:val="28"/>
          <w:szCs w:val="28"/>
        </w:rPr>
        <w:t xml:space="preserve">закупок </w:t>
      </w:r>
      <w:r>
        <w:rPr>
          <w:rFonts w:ascii="Times New Roman" w:eastAsia="Times New Roman" w:hAnsi="Times New Roman" w:cs="Times New Roman"/>
          <w:sz w:val="28"/>
          <w:szCs w:val="28"/>
        </w:rPr>
        <w:t xml:space="preserve">— от этапа планирования до заключения контракта и последующего контроля за исполнением обязательств. </w:t>
      </w:r>
    </w:p>
    <w:p w14:paraId="5891EC03"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 xml:space="preserve">Полный перевод процедур согласно 44-ФЗ </w:t>
      </w:r>
      <w:r>
        <w:rPr>
          <w:rFonts w:ascii="Times New Roman" w:eastAsia="Times New Roman" w:hAnsi="Times New Roman" w:cs="Times New Roman"/>
          <w:color w:val="242424"/>
          <w:sz w:val="28"/>
          <w:szCs w:val="28"/>
        </w:rPr>
        <w:t xml:space="preserve">в </w:t>
      </w:r>
      <w:r>
        <w:rPr>
          <w:rFonts w:ascii="Times New Roman" w:eastAsia="Times New Roman" w:hAnsi="Times New Roman" w:cs="Times New Roman"/>
          <w:sz w:val="28"/>
          <w:szCs w:val="28"/>
        </w:rPr>
        <w:t>электр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 xml:space="preserve">нный формат, завершенный в 2019 году, </w:t>
      </w:r>
      <w:r>
        <w:rPr>
          <w:rFonts w:ascii="Times New Roman" w:eastAsia="Times New Roman" w:hAnsi="Times New Roman" w:cs="Times New Roman"/>
          <w:color w:val="242424"/>
          <w:sz w:val="28"/>
          <w:szCs w:val="28"/>
        </w:rPr>
        <w:t>с</w:t>
      </w:r>
      <w:r>
        <w:rPr>
          <w:rFonts w:ascii="Times New Roman" w:eastAsia="Times New Roman" w:hAnsi="Times New Roman" w:cs="Times New Roman"/>
          <w:sz w:val="28"/>
          <w:szCs w:val="28"/>
        </w:rPr>
        <w:t>тал важной вехой в разв</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и контрактной системы России</w:t>
      </w:r>
      <w:r>
        <w:rPr>
          <w:rFonts w:ascii="Times New Roman" w:eastAsia="Times New Roman" w:hAnsi="Times New Roman" w:cs="Times New Roman"/>
          <w:color w:val="242424"/>
          <w:sz w:val="28"/>
          <w:szCs w:val="28"/>
        </w:rPr>
        <w:t>.</w:t>
      </w:r>
      <w:r>
        <w:rPr>
          <w:rFonts w:ascii="Times New Roman" w:eastAsia="Times New Roman" w:hAnsi="Times New Roman" w:cs="Times New Roman"/>
          <w:sz w:val="28"/>
          <w:szCs w:val="28"/>
        </w:rPr>
        <w:t xml:space="preserve"> Это новшество привело к интеграции механизмов взаимодействия между электронными торговыми площадками, банковским сектором и Единой информационной системой закупок, что позволило повысить прозрачность и операционную эффективность системы государственных закупок в стране.</w:t>
      </w:r>
    </w:p>
    <w:p w14:paraId="71181CC8" w14:textId="77777777" w:rsidR="00274118" w:rsidRDefault="00274118" w:rsidP="00012294">
      <w:pPr>
        <w:spacing w:after="0" w:line="360" w:lineRule="auto"/>
        <w:jc w:val="both"/>
        <w:rPr>
          <w:rFonts w:ascii="Times New Roman" w:eastAsia="Times New Roman" w:hAnsi="Times New Roman" w:cs="Times New Roman"/>
          <w:color w:val="242424"/>
          <w:sz w:val="28"/>
          <w:szCs w:val="28"/>
        </w:rPr>
      </w:pPr>
    </w:p>
    <w:p w14:paraId="451521DD" w14:textId="755D6DCF" w:rsidR="00274118" w:rsidRDefault="00053918" w:rsidP="003D629B">
      <w:pPr>
        <w:spacing w:after="0" w:line="360" w:lineRule="auto"/>
        <w:ind w:firstLine="709"/>
        <w:jc w:val="both"/>
        <w:rPr>
          <w:rFonts w:ascii="Times New Roman" w:eastAsia="Times New Roman" w:hAnsi="Times New Roman" w:cs="Times New Roman"/>
          <w:b/>
          <w:color w:val="242424"/>
          <w:sz w:val="28"/>
          <w:szCs w:val="28"/>
        </w:rPr>
      </w:pPr>
      <w:r>
        <w:rPr>
          <w:rFonts w:ascii="Times New Roman" w:eastAsia="Times New Roman" w:hAnsi="Times New Roman" w:cs="Times New Roman"/>
          <w:b/>
          <w:color w:val="242424"/>
          <w:sz w:val="28"/>
          <w:szCs w:val="28"/>
        </w:rPr>
        <w:t>1.2</w:t>
      </w:r>
      <w:r w:rsidR="00167237">
        <w:rPr>
          <w:rFonts w:ascii="Times New Roman" w:eastAsia="Times New Roman" w:hAnsi="Times New Roman" w:cs="Times New Roman"/>
          <w:b/>
          <w:color w:val="242424"/>
          <w:sz w:val="28"/>
          <w:szCs w:val="28"/>
          <w:lang w:val="ru-RU"/>
        </w:rPr>
        <w:t xml:space="preserve"> </w:t>
      </w:r>
      <w:r>
        <w:rPr>
          <w:rFonts w:ascii="Times New Roman" w:eastAsia="Times New Roman" w:hAnsi="Times New Roman" w:cs="Times New Roman"/>
          <w:b/>
          <w:color w:val="242424"/>
          <w:sz w:val="28"/>
          <w:szCs w:val="28"/>
        </w:rPr>
        <w:t>Модели организации систем государственных закупок</w:t>
      </w:r>
    </w:p>
    <w:p w14:paraId="56C0E2D7" w14:textId="77777777" w:rsidR="00274118" w:rsidRDefault="00274118">
      <w:pPr>
        <w:spacing w:after="0" w:line="360" w:lineRule="auto"/>
        <w:jc w:val="both"/>
        <w:rPr>
          <w:rFonts w:ascii="Times New Roman" w:eastAsia="Times New Roman" w:hAnsi="Times New Roman" w:cs="Times New Roman"/>
          <w:color w:val="242424"/>
          <w:sz w:val="28"/>
          <w:szCs w:val="28"/>
        </w:rPr>
      </w:pPr>
    </w:p>
    <w:p w14:paraId="40CB3DDA"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Управление закупочными системами – это сложная и многогранная задача, охватывающая широкий спектр методов и средств, направленных на эффективное удовлетворение потребностей заказчиков в требуемых услугах, продукции и работах. Адаптация и применение лучших международных </w:t>
      </w:r>
      <w:r>
        <w:rPr>
          <w:rFonts w:ascii="Times New Roman" w:eastAsia="Times New Roman" w:hAnsi="Times New Roman" w:cs="Times New Roman"/>
          <w:color w:val="242424"/>
          <w:sz w:val="28"/>
          <w:szCs w:val="28"/>
        </w:rPr>
        <w:lastRenderedPageBreak/>
        <w:t xml:space="preserve">методик в области управления государственными и муниципальными закупками, с учетом особенностей российской экономики, может значительно повысить эффективность российской системы государственных контрактов. Существующие типологии моделей управления закупками основываются на юридических, экономических, организационных и стратегических факторах, что подтверждается анализом научных исследований, проведенных как в России, так и за рубежом. В мировой практике выделяют три основные модели управления государственными закупками. </w:t>
      </w:r>
      <w:r>
        <w:rPr>
          <w:rFonts w:ascii="Times New Roman" w:eastAsia="Times New Roman" w:hAnsi="Times New Roman" w:cs="Times New Roman"/>
          <w:sz w:val="28"/>
          <w:szCs w:val="28"/>
        </w:rPr>
        <w:t>[13]</w:t>
      </w:r>
      <w:r>
        <w:rPr>
          <w:rFonts w:ascii="Times New Roman" w:eastAsia="Times New Roman" w:hAnsi="Times New Roman" w:cs="Times New Roman"/>
          <w:color w:val="242424"/>
          <w:sz w:val="28"/>
          <w:szCs w:val="28"/>
        </w:rPr>
        <w:t xml:space="preserve">. </w:t>
      </w:r>
    </w:p>
    <w:p w14:paraId="5010B5AD"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Первая модель – это централизация закупочных процедур. Ключевые черты данной модели включают учреждение государственного ведомства, ответственного за единое руководство закупками, гармонизацию нормативно-правовой базы, установление единых требований к товарам, работам и услугам, а также разработку набора типовых соглашений. Преимуществами централизованной модели можно выделить следующие: </w:t>
      </w:r>
    </w:p>
    <w:p w14:paraId="2C1693C0"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1. Снижение бюджетных затрат благодаря приобретению стандартизированных товаров. </w:t>
      </w:r>
    </w:p>
    <w:p w14:paraId="792F07C9"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2. Исключение дублирования управленческих и операционных функций. </w:t>
      </w:r>
    </w:p>
    <w:p w14:paraId="1C4A9E76"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3. Высокий уровень профессионализма кадров госорганов, занимающихся управлением государственной контрактной системой.  </w:t>
      </w:r>
    </w:p>
    <w:p w14:paraId="75ADD2D4"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Дополнительно к достоинствам можно отнести: консолидацию спроса для достижения экономии за счет оптовых скидок и оптимизации закупочных процессов; формирование четкой системы управления потоками информации, финансов и материальных ресурсов; небольшой штат закупочных подразделений с возможностью поддерживать высокий уровень квалификации сотрудников и обеспечивать их соответствие этическим стандартам; эффективное построение системы контроля. </w:t>
      </w:r>
    </w:p>
    <w:p w14:paraId="287E1789"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Тем не менее у данной модели существуют недостатки: </w:t>
      </w:r>
    </w:p>
    <w:p w14:paraId="0859BAD0" w14:textId="713D9205" w:rsidR="00274118" w:rsidRPr="00012294" w:rsidRDefault="00053918" w:rsidP="00012294">
      <w:pPr>
        <w:pStyle w:val="afa"/>
        <w:numPr>
          <w:ilvl w:val="0"/>
          <w:numId w:val="21"/>
        </w:numPr>
        <w:tabs>
          <w:tab w:val="left" w:pos="1134"/>
        </w:tabs>
        <w:spacing w:after="0" w:line="360" w:lineRule="auto"/>
        <w:ind w:left="0" w:firstLine="709"/>
        <w:jc w:val="both"/>
        <w:rPr>
          <w:color w:val="242424"/>
          <w:sz w:val="28"/>
          <w:szCs w:val="28"/>
        </w:rPr>
      </w:pPr>
      <w:r w:rsidRPr="00012294">
        <w:rPr>
          <w:rFonts w:ascii="Times New Roman" w:eastAsia="Times New Roman" w:hAnsi="Times New Roman" w:cs="Times New Roman"/>
          <w:color w:val="242424"/>
          <w:sz w:val="28"/>
          <w:szCs w:val="28"/>
        </w:rPr>
        <w:t>Риск возникновения крупной коррупции и замедления процессов из</w:t>
      </w:r>
      <w:r w:rsidR="00012294">
        <w:rPr>
          <w:rFonts w:ascii="Times New Roman" w:eastAsia="Times New Roman" w:hAnsi="Times New Roman" w:cs="Times New Roman"/>
          <w:color w:val="242424"/>
          <w:sz w:val="28"/>
          <w:szCs w:val="28"/>
          <w:lang w:val="ru-RU"/>
        </w:rPr>
        <w:t>-</w:t>
      </w:r>
      <w:r w:rsidRPr="00012294">
        <w:rPr>
          <w:rFonts w:ascii="Times New Roman" w:eastAsia="Times New Roman" w:hAnsi="Times New Roman" w:cs="Times New Roman"/>
          <w:color w:val="242424"/>
          <w:sz w:val="28"/>
          <w:szCs w:val="28"/>
        </w:rPr>
        <w:t xml:space="preserve">за бюрократизации системы. </w:t>
      </w:r>
    </w:p>
    <w:p w14:paraId="75608172" w14:textId="77777777" w:rsidR="00274118" w:rsidRDefault="00053918">
      <w:pPr>
        <w:numPr>
          <w:ilvl w:val="0"/>
          <w:numId w:val="21"/>
        </w:numPr>
        <w:tabs>
          <w:tab w:val="left" w:pos="1134"/>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lastRenderedPageBreak/>
        <w:t xml:space="preserve">Закупки товаров или услуг, которые не всегда соответствуют реальным потребностям конечных пользователей. </w:t>
      </w:r>
    </w:p>
    <w:p w14:paraId="1252E1FC" w14:textId="77777777" w:rsidR="00274118" w:rsidRDefault="00053918">
      <w:pPr>
        <w:numPr>
          <w:ilvl w:val="0"/>
          <w:numId w:val="21"/>
        </w:numPr>
        <w:tabs>
          <w:tab w:val="left" w:pos="1134"/>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Высокий уровень регламентации и значительное количество бюрократических процедур. </w:t>
      </w:r>
    </w:p>
    <w:p w14:paraId="10B445DC" w14:textId="77777777" w:rsidR="00274118" w:rsidRDefault="00053918">
      <w:pPr>
        <w:numPr>
          <w:ilvl w:val="0"/>
          <w:numId w:val="21"/>
        </w:numPr>
        <w:tabs>
          <w:tab w:val="left" w:pos="1134"/>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Отсутствие оперативности и гибкости при осуществлении закупок из-за долгих временных затрат. </w:t>
      </w:r>
    </w:p>
    <w:p w14:paraId="6EE8BD12" w14:textId="77777777" w:rsidR="00274118" w:rsidRDefault="00053918">
      <w:pPr>
        <w:numPr>
          <w:ilvl w:val="0"/>
          <w:numId w:val="21"/>
        </w:numPr>
        <w:tabs>
          <w:tab w:val="left" w:pos="1134"/>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Использование квалифицированных специалистов для выполнения рутинных операций. </w:t>
      </w:r>
    </w:p>
    <w:p w14:paraId="71AA458F" w14:textId="77777777" w:rsidR="00274118" w:rsidRDefault="00053918">
      <w:pPr>
        <w:numPr>
          <w:ilvl w:val="0"/>
          <w:numId w:val="21"/>
        </w:numPr>
        <w:tabs>
          <w:tab w:val="left" w:pos="1134"/>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Удаленность от конечных пользователей и невозможность делегирования полномочий в экстренных или объективно обоснованных ситуациях </w:t>
      </w:r>
      <w:r>
        <w:rPr>
          <w:rFonts w:ascii="Times New Roman" w:eastAsia="Times New Roman" w:hAnsi="Times New Roman" w:cs="Times New Roman"/>
          <w:sz w:val="28"/>
          <w:szCs w:val="28"/>
        </w:rPr>
        <w:t>[44]</w:t>
      </w:r>
      <w:r>
        <w:rPr>
          <w:rFonts w:ascii="Times New Roman" w:eastAsia="Times New Roman" w:hAnsi="Times New Roman" w:cs="Times New Roman"/>
          <w:color w:val="242424"/>
          <w:sz w:val="28"/>
          <w:szCs w:val="28"/>
        </w:rPr>
        <w:t xml:space="preserve">. </w:t>
      </w:r>
    </w:p>
    <w:p w14:paraId="2C3B800D"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Централизованная модель наиболее эффективна для организаций: </w:t>
      </w:r>
    </w:p>
    <w:p w14:paraId="01AC4B5E"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с жестким контролем над всеми закупками; </w:t>
      </w:r>
    </w:p>
    <w:p w14:paraId="49D4040E"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зависимых от дорогостоящих, технологически сложных или наукоемких поставок; </w:t>
      </w:r>
    </w:p>
    <w:p w14:paraId="65AC5BB0"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способных достичь значительной экономии за счет масштаба закупочной деятельности; </w:t>
      </w:r>
    </w:p>
    <w:p w14:paraId="20464E2C"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с ограниченным количеством региональных подразделений, имеющих схожую потребность в поставках. </w:t>
      </w:r>
    </w:p>
    <w:p w14:paraId="4431C2A7"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Вторая модель – это </w:t>
      </w:r>
      <w:r>
        <w:rPr>
          <w:rFonts w:ascii="Times New Roman" w:eastAsia="Times New Roman" w:hAnsi="Times New Roman" w:cs="Times New Roman"/>
          <w:sz w:val="28"/>
          <w:szCs w:val="28"/>
        </w:rPr>
        <w:t xml:space="preserve">децентрализованное управление контрактной системой. </w:t>
      </w:r>
      <w:r>
        <w:rPr>
          <w:rFonts w:ascii="Times New Roman" w:eastAsia="Times New Roman" w:hAnsi="Times New Roman" w:cs="Times New Roman"/>
          <w:color w:val="242424"/>
          <w:sz w:val="28"/>
          <w:szCs w:val="28"/>
        </w:rPr>
        <w:t xml:space="preserve">Главной особенностью здесь является делегирование полномочий по закупкам множеству бюджетных учреждений и местных органов власти, исключая наличие единого координирующего центра. Реализация такого подхода часто осложняется рядом проблем. Во-первых, требуется значительное количество квалифицированных специалистов в сфере закупок, что создает трудности с их подготовкой. Во-вторых, нормативно-правовая база может быть разрозненной и противоречивой. В-третьих, ощущается недостаток методик для оценки результативности закупочной деятельности. В-четвертых, децентрализация информации снижает прозрачность процесса. </w:t>
      </w:r>
      <w:r>
        <w:rPr>
          <w:rFonts w:ascii="Times New Roman" w:eastAsia="Times New Roman" w:hAnsi="Times New Roman" w:cs="Times New Roman"/>
          <w:color w:val="242424"/>
          <w:sz w:val="28"/>
          <w:szCs w:val="28"/>
        </w:rPr>
        <w:lastRenderedPageBreak/>
        <w:t xml:space="preserve">Наконец, отсутствие унифицированной документации и дезорганизация участников повышают коррупционные риски </w:t>
      </w:r>
      <w:r>
        <w:rPr>
          <w:rFonts w:ascii="Times New Roman" w:eastAsia="Times New Roman" w:hAnsi="Times New Roman" w:cs="Times New Roman"/>
          <w:sz w:val="28"/>
          <w:szCs w:val="28"/>
        </w:rPr>
        <w:t>[8]</w:t>
      </w:r>
      <w:r>
        <w:rPr>
          <w:rFonts w:ascii="Times New Roman" w:eastAsia="Times New Roman" w:hAnsi="Times New Roman" w:cs="Times New Roman"/>
          <w:color w:val="242424"/>
          <w:sz w:val="28"/>
          <w:szCs w:val="28"/>
        </w:rPr>
        <w:t>.</w:t>
      </w:r>
    </w:p>
    <w:p w14:paraId="4405643F"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Преимущества децентрализованной модели: </w:t>
      </w:r>
    </w:p>
    <w:p w14:paraId="1DE3AE17" w14:textId="03D1792A" w:rsidR="00274118" w:rsidRDefault="00167237" w:rsidP="00167237">
      <w:pPr>
        <w:spacing w:after="0" w:line="360" w:lineRule="auto"/>
        <w:ind w:left="2" w:firstLine="1"/>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lang w:val="ru-RU"/>
        </w:rPr>
        <w:t xml:space="preserve">          1. </w:t>
      </w:r>
      <w:r w:rsidR="00053918">
        <w:rPr>
          <w:rFonts w:ascii="Times New Roman" w:eastAsia="Times New Roman" w:hAnsi="Times New Roman" w:cs="Times New Roman"/>
          <w:color w:val="242424"/>
          <w:sz w:val="28"/>
          <w:szCs w:val="28"/>
        </w:rPr>
        <w:t xml:space="preserve">Гибкость и оперативность в принятии решений и проведении закупочных процедур. </w:t>
      </w:r>
    </w:p>
    <w:p w14:paraId="429A5CBB" w14:textId="1621EA12"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2.</w:t>
      </w:r>
      <w:r w:rsidR="00167237">
        <w:rPr>
          <w:rFonts w:ascii="Times New Roman" w:eastAsia="Times New Roman" w:hAnsi="Times New Roman" w:cs="Times New Roman"/>
          <w:color w:val="242424"/>
          <w:sz w:val="28"/>
          <w:szCs w:val="28"/>
          <w:lang w:val="ru-RU"/>
        </w:rPr>
        <w:t xml:space="preserve">  </w:t>
      </w:r>
      <w:r>
        <w:rPr>
          <w:rFonts w:ascii="Times New Roman" w:eastAsia="Times New Roman" w:hAnsi="Times New Roman" w:cs="Times New Roman"/>
          <w:color w:val="242424"/>
          <w:sz w:val="28"/>
          <w:szCs w:val="28"/>
        </w:rPr>
        <w:t xml:space="preserve">Максимальная близость к потребностям конечных пользователей за счет учета местных особенностей. </w:t>
      </w:r>
    </w:p>
    <w:p w14:paraId="36E44A80" w14:textId="2E1D75A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3. </w:t>
      </w:r>
      <w:r w:rsidR="00167237">
        <w:rPr>
          <w:rFonts w:ascii="Times New Roman" w:eastAsia="Times New Roman" w:hAnsi="Times New Roman" w:cs="Times New Roman"/>
          <w:color w:val="242424"/>
          <w:sz w:val="28"/>
          <w:szCs w:val="28"/>
          <w:lang w:val="ru-RU"/>
        </w:rPr>
        <w:t xml:space="preserve"> </w:t>
      </w:r>
      <w:r>
        <w:rPr>
          <w:rFonts w:ascii="Times New Roman" w:eastAsia="Times New Roman" w:hAnsi="Times New Roman" w:cs="Times New Roman"/>
          <w:color w:val="242424"/>
          <w:sz w:val="28"/>
          <w:szCs w:val="28"/>
        </w:rPr>
        <w:t xml:space="preserve">Хорошее знание локальных рынков и поставщиков. </w:t>
      </w:r>
    </w:p>
    <w:p w14:paraId="6F0ADECC" w14:textId="3B375B9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4. </w:t>
      </w:r>
      <w:r w:rsidR="00167237">
        <w:rPr>
          <w:rFonts w:ascii="Times New Roman" w:eastAsia="Times New Roman" w:hAnsi="Times New Roman" w:cs="Times New Roman"/>
          <w:color w:val="242424"/>
          <w:sz w:val="28"/>
          <w:szCs w:val="28"/>
          <w:lang w:val="ru-RU"/>
        </w:rPr>
        <w:t xml:space="preserve"> </w:t>
      </w:r>
      <w:r>
        <w:rPr>
          <w:rFonts w:ascii="Times New Roman" w:eastAsia="Times New Roman" w:hAnsi="Times New Roman" w:cs="Times New Roman"/>
          <w:color w:val="242424"/>
          <w:sz w:val="28"/>
          <w:szCs w:val="28"/>
        </w:rPr>
        <w:t xml:space="preserve">Возможность снижения затрат на транспортировку и сопутствующие расходы. </w:t>
      </w:r>
    </w:p>
    <w:p w14:paraId="0F123132"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Эта модель также обладает рядом значительных преимуществ: упрощение рабочих процессов благодаря уменьшению количества обрабатываемых данных; ускорение реализации необходимых процедур; индивидуальный подход к потребностям клиентов; уменьшение вероятности коррупции благодаря разделению крупных закупок на более мелкие части; и, кроме того, оперативное реагирование местных подразделений при организации и проведении мероприятий.</w:t>
      </w:r>
    </w:p>
    <w:p w14:paraId="47F61305"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Недостатками децентрализованной модели управления закупками можно выделить следующие аспекты: содержание специалистов по закупкам в каждом отдельном подразделении организации, что усложняет процесс поддержания их должной квалификации, соблюдения этических норм и стандартов; дублирование функций закупочных подразделений; недостаточную координацию закупочных процессов, что приводит к более высоким затратам на осуществление закупок в масштабах всей структуры; отсутствие эффекта экономии за счет масштаба (включая потерю крупных оптовых скидок); риск доминирования поставщиков в процессе принятия решений о закупках [35].</w:t>
      </w:r>
    </w:p>
    <w:p w14:paraId="46448813"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Децентрализованная модель рекомендована для организаций, чьи расходы на закупки незначительны и непригодны для достижения экономии путем консолидации; для организационных структур с широкими </w:t>
      </w:r>
      <w:r>
        <w:rPr>
          <w:rFonts w:ascii="Times New Roman" w:eastAsia="Times New Roman" w:hAnsi="Times New Roman" w:cs="Times New Roman"/>
          <w:color w:val="242424"/>
          <w:sz w:val="28"/>
          <w:szCs w:val="28"/>
        </w:rPr>
        <w:lastRenderedPageBreak/>
        <w:t xml:space="preserve">полномочиями подразделений в расходовании бюджетных средств; в условиях значительных различий между подразделениями в потребностях и ассортименте необходимых товаров; при необходимости наличия специализированного персонала на местах; а также для случаев осуществления простых и недорогих закупок. </w:t>
      </w:r>
    </w:p>
    <w:p w14:paraId="4E2511E6"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Третья модель, так называемая смешанная модель управления контрактной системой, совмещает элементы централизованного и децентрализованного подходов. В этой модели уровень управления закупками зависит от их характера: централизованная система применяется, как правило, для решения стратегических задач, тогда как децентрализованный подход используется для локальных и несложных операций. Как утверждает С.Н. Данилов, подобная система показывает наилучшие результаты в компаниях, сочетающих необходимость производства и распределения как стандартной, так и специализированной продукции для различных рынков, а также в организациях с территориально удаленными филиалами.</w:t>
      </w:r>
    </w:p>
    <w:p w14:paraId="7F2C8BF4"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К числу достоинств гибридной модели можно отнести:</w:t>
      </w:r>
    </w:p>
    <w:p w14:paraId="6B0202F4" w14:textId="1DFA734C" w:rsidR="00274118" w:rsidRDefault="00D23345" w:rsidP="00D23345">
      <w:pPr>
        <w:numPr>
          <w:ilvl w:val="0"/>
          <w:numId w:val="25"/>
        </w:numPr>
        <w:spacing w:after="0" w:line="360" w:lineRule="auto"/>
        <w:ind w:left="0"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lang w:val="ru-RU"/>
        </w:rPr>
        <w:t xml:space="preserve"> </w:t>
      </w:r>
      <w:r w:rsidR="00053918">
        <w:rPr>
          <w:rFonts w:ascii="Times New Roman" w:eastAsia="Times New Roman" w:hAnsi="Times New Roman" w:cs="Times New Roman"/>
          <w:color w:val="242424"/>
          <w:sz w:val="28"/>
          <w:szCs w:val="28"/>
        </w:rPr>
        <w:t>объединение заявок на закупку;</w:t>
      </w:r>
    </w:p>
    <w:p w14:paraId="47383976" w14:textId="2C25EE1F" w:rsidR="00274118" w:rsidRDefault="00D23345" w:rsidP="00D23345">
      <w:pPr>
        <w:numPr>
          <w:ilvl w:val="0"/>
          <w:numId w:val="25"/>
        </w:numPr>
        <w:spacing w:after="0" w:line="360" w:lineRule="auto"/>
        <w:ind w:left="0"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lang w:val="ru-RU"/>
        </w:rPr>
        <w:t xml:space="preserve"> </w:t>
      </w:r>
      <w:r w:rsidR="00053918">
        <w:rPr>
          <w:rFonts w:ascii="Times New Roman" w:eastAsia="Times New Roman" w:hAnsi="Times New Roman" w:cs="Times New Roman"/>
          <w:color w:val="242424"/>
          <w:sz w:val="28"/>
          <w:szCs w:val="28"/>
        </w:rPr>
        <w:t>централизация и эффективное использование квалифицированных кадров;</w:t>
      </w:r>
    </w:p>
    <w:p w14:paraId="53013038" w14:textId="462CE7FD" w:rsidR="00274118" w:rsidRDefault="00D23345" w:rsidP="00D23345">
      <w:pPr>
        <w:numPr>
          <w:ilvl w:val="0"/>
          <w:numId w:val="25"/>
        </w:numPr>
        <w:spacing w:after="0" w:line="360" w:lineRule="auto"/>
        <w:ind w:left="0"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lang w:val="ru-RU"/>
        </w:rPr>
        <w:t xml:space="preserve"> </w:t>
      </w:r>
      <w:r w:rsidR="00053918">
        <w:rPr>
          <w:rFonts w:ascii="Times New Roman" w:eastAsia="Times New Roman" w:hAnsi="Times New Roman" w:cs="Times New Roman"/>
          <w:color w:val="242424"/>
          <w:sz w:val="28"/>
          <w:szCs w:val="28"/>
        </w:rPr>
        <w:t xml:space="preserve">адаптивность управленческих решений; </w:t>
      </w:r>
    </w:p>
    <w:p w14:paraId="6FA3B1B4" w14:textId="43CCAEC0" w:rsidR="00274118" w:rsidRDefault="00D23345" w:rsidP="00D23345">
      <w:pPr>
        <w:numPr>
          <w:ilvl w:val="0"/>
          <w:numId w:val="25"/>
        </w:numPr>
        <w:spacing w:after="0" w:line="360" w:lineRule="auto"/>
        <w:ind w:left="0"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lang w:val="ru-RU"/>
        </w:rPr>
        <w:t xml:space="preserve"> </w:t>
      </w:r>
      <w:r w:rsidR="00053918">
        <w:rPr>
          <w:rFonts w:ascii="Times New Roman" w:eastAsia="Times New Roman" w:hAnsi="Times New Roman" w:cs="Times New Roman"/>
          <w:color w:val="242424"/>
          <w:sz w:val="28"/>
          <w:szCs w:val="28"/>
        </w:rPr>
        <w:t>внедрение единого подхода к оценке результативности, что обеспечивает оперативное выявление проблемных областей в управлении.</w:t>
      </w:r>
    </w:p>
    <w:p w14:paraId="75E52CAA"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Тем не менее, несмотря на положительные стороны, эта модель имеет и слабые места. Среди них можно выделить нехватку компетентных экспертов в сфере управления закупками, трудности в четком разделении ответственности и обязанностей между органами управления, а также проблемы в обеспечении надзора и контроля. Эти проблемы отмечались, в частности, Н. </w:t>
      </w:r>
      <w:proofErr w:type="spellStart"/>
      <w:r>
        <w:rPr>
          <w:rFonts w:ascii="Times New Roman" w:eastAsia="Times New Roman" w:hAnsi="Times New Roman" w:cs="Times New Roman"/>
          <w:color w:val="242424"/>
          <w:sz w:val="28"/>
          <w:szCs w:val="28"/>
        </w:rPr>
        <w:t>Димитри</w:t>
      </w:r>
      <w:proofErr w:type="spellEnd"/>
      <w:r>
        <w:rPr>
          <w:rFonts w:ascii="Times New Roman" w:eastAsia="Times New Roman" w:hAnsi="Times New Roman" w:cs="Times New Roman"/>
          <w:color w:val="242424"/>
          <w:sz w:val="28"/>
          <w:szCs w:val="28"/>
        </w:rPr>
        <w:t xml:space="preserve">, Г. </w:t>
      </w:r>
      <w:proofErr w:type="spellStart"/>
      <w:r>
        <w:rPr>
          <w:rFonts w:ascii="Times New Roman" w:eastAsia="Times New Roman" w:hAnsi="Times New Roman" w:cs="Times New Roman"/>
          <w:color w:val="242424"/>
          <w:sz w:val="28"/>
          <w:szCs w:val="28"/>
        </w:rPr>
        <w:t>Пигом</w:t>
      </w:r>
      <w:proofErr w:type="spellEnd"/>
      <w:r>
        <w:rPr>
          <w:rFonts w:ascii="Times New Roman" w:eastAsia="Times New Roman" w:hAnsi="Times New Roman" w:cs="Times New Roman"/>
          <w:color w:val="242424"/>
          <w:sz w:val="28"/>
          <w:szCs w:val="28"/>
        </w:rPr>
        <w:t xml:space="preserve"> и Дж. </w:t>
      </w:r>
      <w:proofErr w:type="spellStart"/>
      <w:r>
        <w:rPr>
          <w:rFonts w:ascii="Times New Roman" w:eastAsia="Times New Roman" w:hAnsi="Times New Roman" w:cs="Times New Roman"/>
          <w:color w:val="242424"/>
          <w:sz w:val="28"/>
          <w:szCs w:val="28"/>
        </w:rPr>
        <w:t>Спаньоло</w:t>
      </w:r>
      <w:proofErr w:type="spellEnd"/>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[16]</w:t>
      </w:r>
      <w:r>
        <w:rPr>
          <w:rFonts w:ascii="Times New Roman" w:eastAsia="Times New Roman" w:hAnsi="Times New Roman" w:cs="Times New Roman"/>
          <w:color w:val="242424"/>
          <w:sz w:val="28"/>
          <w:szCs w:val="28"/>
        </w:rPr>
        <w:t>.</w:t>
      </w:r>
    </w:p>
    <w:p w14:paraId="73EF73B6"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Примером применения смешанной модели является федеральная контрактная система России. Федеральный закон № 44-ФЗ «О контрактной </w:t>
      </w:r>
      <w:r>
        <w:rPr>
          <w:rFonts w:ascii="Times New Roman" w:eastAsia="Times New Roman" w:hAnsi="Times New Roman" w:cs="Times New Roman"/>
          <w:color w:val="242424"/>
          <w:sz w:val="28"/>
          <w:szCs w:val="28"/>
        </w:rPr>
        <w:lastRenderedPageBreak/>
        <w:t xml:space="preserve">системе в сфере закупок товаров, работ и услуг для обеспечения государственных и муниципальных нужд» регламентирует несколько уровней централизации системы управления: базовый, отраслевой и ведомственный.    </w:t>
      </w:r>
    </w:p>
    <w:p w14:paraId="4436F3FE" w14:textId="77777777" w:rsidR="00274118" w:rsidRDefault="00053918" w:rsidP="00D23345">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Смешанная модель управления характеризуется данными элементами: </w:t>
      </w:r>
    </w:p>
    <w:p w14:paraId="0B3B4040" w14:textId="77777777" w:rsidR="00274118" w:rsidRDefault="00053918">
      <w:pPr>
        <w:numPr>
          <w:ilvl w:val="0"/>
          <w:numId w:val="22"/>
        </w:numPr>
        <w:tabs>
          <w:tab w:val="left" w:pos="993"/>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наличие закупочного электронного портала для обеспечения прозрачности; </w:t>
      </w:r>
    </w:p>
    <w:p w14:paraId="7B1C9D14" w14:textId="77777777" w:rsidR="00274118" w:rsidRDefault="00053918">
      <w:pPr>
        <w:numPr>
          <w:ilvl w:val="0"/>
          <w:numId w:val="22"/>
        </w:numPr>
        <w:tabs>
          <w:tab w:val="left" w:pos="993"/>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комплектование нормативной базы критериями отбора и этапами размещения заказов; </w:t>
      </w:r>
    </w:p>
    <w:p w14:paraId="13C3138F" w14:textId="77777777" w:rsidR="00274118" w:rsidRDefault="00053918">
      <w:pPr>
        <w:numPr>
          <w:ilvl w:val="0"/>
          <w:numId w:val="22"/>
        </w:numPr>
        <w:tabs>
          <w:tab w:val="left" w:pos="993"/>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внедрение электронных торговых процедур; </w:t>
      </w:r>
    </w:p>
    <w:p w14:paraId="3DD22233" w14:textId="77777777" w:rsidR="00274118" w:rsidRDefault="00053918">
      <w:pPr>
        <w:numPr>
          <w:ilvl w:val="0"/>
          <w:numId w:val="22"/>
        </w:numPr>
        <w:tabs>
          <w:tab w:val="left" w:pos="993"/>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создание условий для отечественных производителей (включая преференции); </w:t>
      </w:r>
    </w:p>
    <w:p w14:paraId="4176E2C8" w14:textId="77777777" w:rsidR="00274118" w:rsidRDefault="00053918">
      <w:pPr>
        <w:numPr>
          <w:ilvl w:val="0"/>
          <w:numId w:val="22"/>
        </w:numPr>
        <w:tabs>
          <w:tab w:val="left" w:pos="993"/>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стандартизация процедур обоснования планов закупок; </w:t>
      </w:r>
    </w:p>
    <w:p w14:paraId="08E6EDD9" w14:textId="77777777" w:rsidR="00274118" w:rsidRDefault="00053918">
      <w:pPr>
        <w:numPr>
          <w:ilvl w:val="0"/>
          <w:numId w:val="22"/>
        </w:numPr>
        <w:tabs>
          <w:tab w:val="left" w:pos="993"/>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расширение способов проведения торгов (например, двухэтапные конкурсы и запросы предложений вместо традиционного аукциона); </w:t>
      </w:r>
    </w:p>
    <w:p w14:paraId="1E3F537C" w14:textId="77777777" w:rsidR="00274118" w:rsidRDefault="00053918">
      <w:pPr>
        <w:numPr>
          <w:ilvl w:val="0"/>
          <w:numId w:val="22"/>
        </w:numPr>
        <w:tabs>
          <w:tab w:val="left" w:pos="993"/>
        </w:tabs>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функционирование контрактных служб и обязательное привлечение контрактных управляющих. </w:t>
      </w:r>
    </w:p>
    <w:p w14:paraId="7E72719E"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Важным условием является усиленный контроль за процессом закупок через механизмы внутреннего финансового контроля, общественного надзора и антидемпинговые меры. </w:t>
      </w:r>
    </w:p>
    <w:p w14:paraId="077DB5BC"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Создание работоспособной системы управления государственными закупками требует обязательного учета специфики институциональной среды. В.В. Мельников предлагает рассматривать контрактные системы через юридические, поведенческие и технологические факторы. При этом, ключевое значение приобретает гармонизация нормативно-правовой базы с техническими аспектами бюджетного процесса, устранение информационного неравенства между сторонами и снижение рисков оппортунистического поведения участников сделок. </w:t>
      </w:r>
      <w:r>
        <w:rPr>
          <w:rFonts w:ascii="Times New Roman" w:eastAsia="Times New Roman" w:hAnsi="Times New Roman" w:cs="Times New Roman"/>
          <w:sz w:val="28"/>
          <w:szCs w:val="28"/>
        </w:rPr>
        <w:t>[22]</w:t>
      </w:r>
      <w:r>
        <w:rPr>
          <w:rFonts w:ascii="Times New Roman" w:eastAsia="Times New Roman" w:hAnsi="Times New Roman" w:cs="Times New Roman"/>
          <w:color w:val="242424"/>
          <w:sz w:val="28"/>
          <w:szCs w:val="28"/>
        </w:rPr>
        <w:t xml:space="preserve">. </w:t>
      </w:r>
    </w:p>
    <w:p w14:paraId="7CB1A02B"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А.В. Шмаков аргументирует отрицательное воздействие экономического оппортунистического поведения участников процесса </w:t>
      </w:r>
      <w:r>
        <w:rPr>
          <w:rFonts w:ascii="Times New Roman" w:eastAsia="Times New Roman" w:hAnsi="Times New Roman" w:cs="Times New Roman"/>
          <w:color w:val="242424"/>
          <w:sz w:val="28"/>
          <w:szCs w:val="28"/>
        </w:rPr>
        <w:lastRenderedPageBreak/>
        <w:t xml:space="preserve">закупок на развитие контрактной системы, что требует детального анализа и разработки действенных механизмов ее регулирования </w:t>
      </w:r>
      <w:r>
        <w:rPr>
          <w:rFonts w:ascii="Times New Roman" w:eastAsia="Times New Roman" w:hAnsi="Times New Roman" w:cs="Times New Roman"/>
          <w:sz w:val="28"/>
          <w:szCs w:val="28"/>
        </w:rPr>
        <w:t>[62]</w:t>
      </w:r>
      <w:r>
        <w:rPr>
          <w:rFonts w:ascii="Times New Roman" w:eastAsia="Times New Roman" w:hAnsi="Times New Roman" w:cs="Times New Roman"/>
          <w:color w:val="242424"/>
          <w:sz w:val="28"/>
          <w:szCs w:val="28"/>
        </w:rPr>
        <w:t>.</w:t>
      </w:r>
    </w:p>
    <w:p w14:paraId="455A9EA3"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Невыполнение договорных обязательств негативно сказывается на результативности бизнеса. Следовательно, даже тщательно разработанная с правовой и экономической точек зрения система управления контрактами может быть подорвана человеческим фактором. Подобные явления, как отсутствие ответственности со стороны исполнителей и клиентов, напрямую сводят на нет ее продуктивность.</w:t>
      </w:r>
    </w:p>
    <w:p w14:paraId="4084A75C"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Действия, идущие вразрез с установленными нормами, неравномерное распределение данных, превышение должностных прав, продвижение выгод отдельных групп, использование незаконных схем, а также неполноценность соглашений приводят к росту операционных расходов и искажают даже лучшие варианты договорной системы, созданные с опорой на правовые и экономические принципы. В связи с этим, создание действенной системы управления госзакупками требует анализа перемен в общественном мнении и стимулов всех сторон, вовлеченных в контрактную систему </w:t>
      </w:r>
      <w:r>
        <w:rPr>
          <w:rFonts w:ascii="Times New Roman" w:eastAsia="Times New Roman" w:hAnsi="Times New Roman" w:cs="Times New Roman"/>
          <w:sz w:val="28"/>
          <w:szCs w:val="28"/>
        </w:rPr>
        <w:t>[24]</w:t>
      </w:r>
      <w:r>
        <w:rPr>
          <w:rFonts w:ascii="Times New Roman" w:eastAsia="Times New Roman" w:hAnsi="Times New Roman" w:cs="Times New Roman"/>
          <w:color w:val="242424"/>
          <w:sz w:val="28"/>
          <w:szCs w:val="28"/>
        </w:rPr>
        <w:t>.</w:t>
      </w:r>
    </w:p>
    <w:p w14:paraId="3C154D96"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Идеальная модель управления стремится к гармоничному сочетанию мер поощрения и мер ответственности для участников контрактной системы. Ее цель заключается не только в стимулировании деятельности государственных служащих, контрактных менеджеров и специалистов, но и в улучшении знаний в области права у всех, кто вовлечен в процесс закупок. Надо отметить, что в российской федеральной контрактной системе преимущественно преобладают отрицательные стимулы, которые выражаются в санкциях административного, уголовного, дисциплинарного или материального характера. В то же время инструменты положительной мотивации, такие как вознаграждения или премии за успешное выполнение задач, практически отсутствуют. </w:t>
      </w:r>
    </w:p>
    <w:p w14:paraId="184E532E"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Выбор наиболее подходящей модели управления закупками должен проводиться федеральными органами исполнительной власти, органами </w:t>
      </w:r>
      <w:r>
        <w:rPr>
          <w:rFonts w:ascii="Times New Roman" w:eastAsia="Times New Roman" w:hAnsi="Times New Roman" w:cs="Times New Roman"/>
          <w:color w:val="242424"/>
          <w:sz w:val="28"/>
          <w:szCs w:val="28"/>
        </w:rPr>
        <w:lastRenderedPageBreak/>
        <w:t xml:space="preserve">власти субъектов РФ и местного самоуправления. При централизации управления возможно учитывать следующие критерии: </w:t>
      </w:r>
    </w:p>
    <w:p w14:paraId="0FD9BD77"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спо</w:t>
      </w:r>
      <w:r>
        <w:rPr>
          <w:rFonts w:ascii="Times New Roman" w:eastAsia="Times New Roman" w:hAnsi="Times New Roman" w:cs="Times New Roman"/>
          <w:color w:val="242424"/>
          <w:sz w:val="28"/>
          <w:szCs w:val="28"/>
        </w:rPr>
        <w:t>л</w:t>
      </w:r>
      <w:r>
        <w:rPr>
          <w:rFonts w:ascii="Times New Roman" w:eastAsia="Times New Roman" w:hAnsi="Times New Roman" w:cs="Times New Roman"/>
          <w:sz w:val="28"/>
          <w:szCs w:val="28"/>
        </w:rPr>
        <w:t>ож</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ние</w:t>
      </w:r>
      <w:r>
        <w:rPr>
          <w:rFonts w:ascii="Times New Roman" w:eastAsia="Times New Roman" w:hAnsi="Times New Roman" w:cs="Times New Roman"/>
          <w:color w:val="242424"/>
          <w:sz w:val="28"/>
          <w:szCs w:val="28"/>
        </w:rPr>
        <w:t xml:space="preserve"> и </w:t>
      </w:r>
      <w:r>
        <w:rPr>
          <w:rFonts w:ascii="Times New Roman" w:eastAsia="Times New Roman" w:hAnsi="Times New Roman" w:cs="Times New Roman"/>
          <w:sz w:val="28"/>
          <w:szCs w:val="28"/>
        </w:rPr>
        <w:t>числ</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нн</w:t>
      </w:r>
      <w:r>
        <w:rPr>
          <w:rFonts w:ascii="Times New Roman" w:eastAsia="Times New Roman" w:hAnsi="Times New Roman" w:cs="Times New Roman"/>
          <w:color w:val="242424"/>
          <w:sz w:val="28"/>
          <w:szCs w:val="28"/>
        </w:rPr>
        <w:t>ос</w:t>
      </w:r>
      <w:r>
        <w:rPr>
          <w:rFonts w:ascii="Times New Roman" w:eastAsia="Times New Roman" w:hAnsi="Times New Roman" w:cs="Times New Roman"/>
          <w:sz w:val="28"/>
          <w:szCs w:val="28"/>
        </w:rPr>
        <w:t>ть</w:t>
      </w:r>
      <w:r>
        <w:rPr>
          <w:rFonts w:ascii="Times New Roman" w:eastAsia="Times New Roman" w:hAnsi="Times New Roman" w:cs="Times New Roman"/>
          <w:color w:val="242424"/>
          <w:sz w:val="28"/>
          <w:szCs w:val="28"/>
        </w:rPr>
        <w:t xml:space="preserve"> территориальных органов, а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color w:val="242424"/>
          <w:sz w:val="28"/>
          <w:szCs w:val="28"/>
        </w:rPr>
        <w:t xml:space="preserve">их удалённость от центральных аппаратов; </w:t>
      </w:r>
    </w:p>
    <w:p w14:paraId="2F46491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w:t>
      </w:r>
      <w:r>
        <w:rPr>
          <w:rFonts w:ascii="Times New Roman" w:eastAsia="Times New Roman" w:hAnsi="Times New Roman" w:cs="Times New Roman"/>
          <w:color w:val="242424"/>
          <w:sz w:val="28"/>
          <w:szCs w:val="28"/>
        </w:rPr>
        <w:t xml:space="preserve">и </w:t>
      </w:r>
      <w:r>
        <w:rPr>
          <w:rFonts w:ascii="Times New Roman" w:eastAsia="Times New Roman" w:hAnsi="Times New Roman" w:cs="Times New Roman"/>
          <w:sz w:val="28"/>
          <w:szCs w:val="28"/>
        </w:rPr>
        <w:t>те</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рит</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риа</w:t>
      </w:r>
      <w:r>
        <w:rPr>
          <w:rFonts w:ascii="Times New Roman" w:eastAsia="Times New Roman" w:hAnsi="Times New Roman" w:cs="Times New Roman"/>
          <w:color w:val="242424"/>
          <w:sz w:val="28"/>
          <w:szCs w:val="28"/>
        </w:rPr>
        <w:t>л</w:t>
      </w:r>
      <w:r>
        <w:rPr>
          <w:rFonts w:ascii="Times New Roman" w:eastAsia="Times New Roman" w:hAnsi="Times New Roman" w:cs="Times New Roman"/>
          <w:sz w:val="28"/>
          <w:szCs w:val="28"/>
        </w:rPr>
        <w:t>ьн</w:t>
      </w:r>
      <w:r>
        <w:rPr>
          <w:rFonts w:ascii="Times New Roman" w:eastAsia="Times New Roman" w:hAnsi="Times New Roman" w:cs="Times New Roman"/>
          <w:color w:val="242424"/>
          <w:sz w:val="28"/>
          <w:szCs w:val="28"/>
        </w:rPr>
        <w:t xml:space="preserve">ое </w:t>
      </w:r>
      <w:r>
        <w:rPr>
          <w:rFonts w:ascii="Times New Roman" w:eastAsia="Times New Roman" w:hAnsi="Times New Roman" w:cs="Times New Roman"/>
          <w:sz w:val="28"/>
          <w:szCs w:val="28"/>
        </w:rPr>
        <w:t xml:space="preserve">распределение </w:t>
      </w:r>
      <w:r>
        <w:rPr>
          <w:rFonts w:ascii="Times New Roman" w:eastAsia="Times New Roman" w:hAnsi="Times New Roman" w:cs="Times New Roman"/>
          <w:color w:val="242424"/>
          <w:sz w:val="28"/>
          <w:szCs w:val="28"/>
        </w:rPr>
        <w:t xml:space="preserve">подведомственных казённых и бюджетных учреждений; </w:t>
      </w:r>
    </w:p>
    <w:p w14:paraId="366E9614"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объем</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42424"/>
          <w:sz w:val="28"/>
          <w:szCs w:val="28"/>
        </w:rPr>
        <w:t>структура и периодичность закупо</w:t>
      </w:r>
      <w:r>
        <w:rPr>
          <w:rFonts w:ascii="Times New Roman" w:eastAsia="Times New Roman" w:hAnsi="Times New Roman" w:cs="Times New Roman"/>
          <w:sz w:val="28"/>
          <w:szCs w:val="28"/>
        </w:rPr>
        <w:t>чн</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 xml:space="preserve">й </w:t>
      </w:r>
      <w:r>
        <w:rPr>
          <w:rFonts w:ascii="Times New Roman" w:eastAsia="Times New Roman" w:hAnsi="Times New Roman" w:cs="Times New Roman"/>
          <w:color w:val="242424"/>
          <w:sz w:val="28"/>
          <w:szCs w:val="28"/>
        </w:rPr>
        <w:t>де</w:t>
      </w:r>
      <w:r>
        <w:rPr>
          <w:rFonts w:ascii="Times New Roman" w:eastAsia="Times New Roman" w:hAnsi="Times New Roman" w:cs="Times New Roman"/>
          <w:sz w:val="28"/>
          <w:szCs w:val="28"/>
        </w:rPr>
        <w:t>я</w:t>
      </w:r>
      <w:r>
        <w:rPr>
          <w:rFonts w:ascii="Times New Roman" w:eastAsia="Times New Roman" w:hAnsi="Times New Roman" w:cs="Times New Roman"/>
          <w:color w:val="242424"/>
          <w:sz w:val="28"/>
          <w:szCs w:val="28"/>
        </w:rPr>
        <w:t>те</w:t>
      </w:r>
      <w:r>
        <w:rPr>
          <w:rFonts w:ascii="Times New Roman" w:eastAsia="Times New Roman" w:hAnsi="Times New Roman" w:cs="Times New Roman"/>
          <w:sz w:val="28"/>
          <w:szCs w:val="28"/>
        </w:rPr>
        <w:t>ль</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ости,</w:t>
      </w:r>
      <w:r>
        <w:rPr>
          <w:rFonts w:ascii="Times New Roman" w:eastAsia="Times New Roman" w:hAnsi="Times New Roman" w:cs="Times New Roman"/>
          <w:color w:val="242424"/>
          <w:sz w:val="28"/>
          <w:szCs w:val="28"/>
        </w:rPr>
        <w:t xml:space="preserve"> и</w:t>
      </w:r>
      <w:r>
        <w:rPr>
          <w:rFonts w:ascii="Times New Roman" w:eastAsia="Times New Roman" w:hAnsi="Times New Roman" w:cs="Times New Roman"/>
          <w:sz w:val="28"/>
          <w:szCs w:val="28"/>
        </w:rPr>
        <w:t>сх</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дя</w:t>
      </w:r>
      <w:r>
        <w:rPr>
          <w:rFonts w:ascii="Times New Roman" w:eastAsia="Times New Roman" w:hAnsi="Times New Roman" w:cs="Times New Roman"/>
          <w:color w:val="242424"/>
          <w:sz w:val="28"/>
          <w:szCs w:val="28"/>
        </w:rPr>
        <w:t xml:space="preserve"> из </w:t>
      </w:r>
      <w:r>
        <w:rPr>
          <w:rFonts w:ascii="Times New Roman" w:eastAsia="Times New Roman" w:hAnsi="Times New Roman" w:cs="Times New Roman"/>
          <w:sz w:val="28"/>
          <w:szCs w:val="28"/>
        </w:rPr>
        <w:t xml:space="preserve">утверждённых </w:t>
      </w:r>
      <w:r>
        <w:rPr>
          <w:rFonts w:ascii="Times New Roman" w:eastAsia="Times New Roman" w:hAnsi="Times New Roman" w:cs="Times New Roman"/>
          <w:color w:val="242424"/>
          <w:sz w:val="28"/>
          <w:szCs w:val="28"/>
        </w:rPr>
        <w:t xml:space="preserve">планов закупок и графиков </w:t>
      </w:r>
      <w:r>
        <w:rPr>
          <w:rFonts w:ascii="Times New Roman" w:eastAsia="Times New Roman" w:hAnsi="Times New Roman" w:cs="Times New Roman"/>
          <w:sz w:val="28"/>
          <w:szCs w:val="28"/>
        </w:rPr>
        <w:t>их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вып</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лн</w:t>
      </w:r>
      <w:r>
        <w:rPr>
          <w:rFonts w:ascii="Times New Roman" w:eastAsia="Times New Roman" w:hAnsi="Times New Roman" w:cs="Times New Roman"/>
          <w:color w:val="242424"/>
          <w:sz w:val="28"/>
          <w:szCs w:val="28"/>
        </w:rPr>
        <w:t>ени</w:t>
      </w:r>
      <w:r>
        <w:rPr>
          <w:rFonts w:ascii="Times New Roman" w:eastAsia="Times New Roman" w:hAnsi="Times New Roman" w:cs="Times New Roman"/>
          <w:sz w:val="28"/>
          <w:szCs w:val="28"/>
        </w:rPr>
        <w:t>я;</w:t>
      </w:r>
      <w:r>
        <w:rPr>
          <w:rFonts w:ascii="Times New Roman" w:eastAsia="Times New Roman" w:hAnsi="Times New Roman" w:cs="Times New Roman"/>
          <w:color w:val="242424"/>
          <w:sz w:val="28"/>
          <w:szCs w:val="28"/>
        </w:rPr>
        <w:t xml:space="preserve"> </w:t>
      </w:r>
    </w:p>
    <w:p w14:paraId="4B8042E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ц</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ф</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ка</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отрасли, в которой функционируют учреждения </w:t>
      </w:r>
      <w:r>
        <w:rPr>
          <w:rFonts w:ascii="Times New Roman" w:eastAsia="Times New Roman" w:hAnsi="Times New Roman" w:cs="Times New Roman"/>
          <w:color w:val="242424"/>
          <w:sz w:val="28"/>
          <w:szCs w:val="28"/>
        </w:rPr>
        <w:t xml:space="preserve">(например, </w:t>
      </w:r>
      <w:r>
        <w:rPr>
          <w:rFonts w:ascii="Times New Roman" w:eastAsia="Times New Roman" w:hAnsi="Times New Roman" w:cs="Times New Roman"/>
          <w:sz w:val="28"/>
          <w:szCs w:val="28"/>
        </w:rPr>
        <w:t>з</w:t>
      </w:r>
      <w:r>
        <w:rPr>
          <w:rFonts w:ascii="Times New Roman" w:eastAsia="Times New Roman" w:hAnsi="Times New Roman" w:cs="Times New Roman"/>
          <w:color w:val="242424"/>
          <w:sz w:val="28"/>
          <w:szCs w:val="28"/>
        </w:rPr>
        <w:t>д</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воохр</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нение, н</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учная</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деятельность </w:t>
      </w:r>
      <w:r>
        <w:rPr>
          <w:rFonts w:ascii="Times New Roman" w:eastAsia="Times New Roman" w:hAnsi="Times New Roman" w:cs="Times New Roman"/>
          <w:color w:val="242424"/>
          <w:sz w:val="28"/>
          <w:szCs w:val="28"/>
        </w:rPr>
        <w:t xml:space="preserve">или </w:t>
      </w:r>
      <w:r>
        <w:rPr>
          <w:rFonts w:ascii="Times New Roman" w:eastAsia="Times New Roman" w:hAnsi="Times New Roman" w:cs="Times New Roman"/>
          <w:sz w:val="28"/>
          <w:szCs w:val="28"/>
        </w:rPr>
        <w:t>систем</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бр</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зова</w:t>
      </w:r>
      <w:r>
        <w:rPr>
          <w:rFonts w:ascii="Times New Roman" w:eastAsia="Times New Roman" w:hAnsi="Times New Roman" w:cs="Times New Roman"/>
          <w:color w:val="242424"/>
          <w:sz w:val="28"/>
          <w:szCs w:val="28"/>
        </w:rPr>
        <w:t>ни</w:t>
      </w:r>
      <w:r>
        <w:rPr>
          <w:rFonts w:ascii="Times New Roman" w:eastAsia="Times New Roman" w:hAnsi="Times New Roman" w:cs="Times New Roman"/>
          <w:sz w:val="28"/>
          <w:szCs w:val="28"/>
        </w:rPr>
        <w:t>я</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чт</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 xml:space="preserve"> м</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ж</w:t>
      </w:r>
      <w:r>
        <w:rPr>
          <w:rFonts w:ascii="Times New Roman" w:eastAsia="Times New Roman" w:hAnsi="Times New Roman" w:cs="Times New Roman"/>
          <w:color w:val="242424"/>
          <w:sz w:val="28"/>
          <w:szCs w:val="28"/>
        </w:rPr>
        <w:t xml:space="preserve">ет </w:t>
      </w:r>
      <w:r>
        <w:rPr>
          <w:rFonts w:ascii="Times New Roman" w:eastAsia="Times New Roman" w:hAnsi="Times New Roman" w:cs="Times New Roman"/>
          <w:sz w:val="28"/>
          <w:szCs w:val="28"/>
        </w:rPr>
        <w:t xml:space="preserve">оказывать влияние </w:t>
      </w:r>
      <w:r>
        <w:rPr>
          <w:rFonts w:ascii="Times New Roman" w:eastAsia="Times New Roman" w:hAnsi="Times New Roman" w:cs="Times New Roman"/>
          <w:color w:val="242424"/>
          <w:sz w:val="28"/>
          <w:szCs w:val="28"/>
        </w:rPr>
        <w:t xml:space="preserve">на </w:t>
      </w:r>
      <w:r>
        <w:rPr>
          <w:rFonts w:ascii="Times New Roman" w:eastAsia="Times New Roman" w:hAnsi="Times New Roman" w:cs="Times New Roman"/>
          <w:sz w:val="28"/>
          <w:szCs w:val="28"/>
        </w:rPr>
        <w:t>характ</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 xml:space="preserve">р </w:t>
      </w:r>
      <w:r>
        <w:rPr>
          <w:rFonts w:ascii="Times New Roman" w:eastAsia="Times New Roman" w:hAnsi="Times New Roman" w:cs="Times New Roman"/>
          <w:color w:val="242424"/>
          <w:sz w:val="28"/>
          <w:szCs w:val="28"/>
        </w:rPr>
        <w:t xml:space="preserve">и </w:t>
      </w:r>
      <w:r>
        <w:rPr>
          <w:rFonts w:ascii="Times New Roman" w:eastAsia="Times New Roman" w:hAnsi="Times New Roman" w:cs="Times New Roman"/>
          <w:sz w:val="28"/>
          <w:szCs w:val="28"/>
        </w:rPr>
        <w:t xml:space="preserve">условия осуществляемых </w:t>
      </w:r>
      <w:r>
        <w:rPr>
          <w:rFonts w:ascii="Times New Roman" w:eastAsia="Times New Roman" w:hAnsi="Times New Roman" w:cs="Times New Roman"/>
          <w:color w:val="242424"/>
          <w:sz w:val="28"/>
          <w:szCs w:val="28"/>
        </w:rPr>
        <w:t xml:space="preserve">закупок; </w:t>
      </w:r>
    </w:p>
    <w:p w14:paraId="12925B67"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у</w:t>
      </w:r>
      <w:r>
        <w:rPr>
          <w:rFonts w:ascii="Times New Roman" w:eastAsia="Times New Roman" w:hAnsi="Times New Roman" w:cs="Times New Roman"/>
          <w:color w:val="242424"/>
          <w:sz w:val="28"/>
          <w:szCs w:val="28"/>
        </w:rPr>
        <w:t>ровень управленчески</w:t>
      </w:r>
      <w:r>
        <w:rPr>
          <w:rFonts w:ascii="Times New Roman" w:eastAsia="Times New Roman" w:hAnsi="Times New Roman" w:cs="Times New Roman"/>
          <w:sz w:val="28"/>
          <w:szCs w:val="28"/>
        </w:rPr>
        <w:t>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компетенций </w:t>
      </w:r>
      <w:r>
        <w:rPr>
          <w:rFonts w:ascii="Times New Roman" w:eastAsia="Times New Roman" w:hAnsi="Times New Roman" w:cs="Times New Roman"/>
          <w:color w:val="242424"/>
          <w:sz w:val="28"/>
          <w:szCs w:val="28"/>
        </w:rPr>
        <w:t>заказчиков, включая п</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фе</w:t>
      </w:r>
      <w:r>
        <w:rPr>
          <w:rFonts w:ascii="Times New Roman" w:eastAsia="Times New Roman" w:hAnsi="Times New Roman" w:cs="Times New Roman"/>
          <w:color w:val="242424"/>
          <w:sz w:val="28"/>
          <w:szCs w:val="28"/>
        </w:rPr>
        <w:t>с</w:t>
      </w:r>
      <w:r>
        <w:rPr>
          <w:rFonts w:ascii="Times New Roman" w:eastAsia="Times New Roman" w:hAnsi="Times New Roman" w:cs="Times New Roman"/>
          <w:sz w:val="28"/>
          <w:szCs w:val="28"/>
        </w:rPr>
        <w:t>си</w:t>
      </w:r>
      <w:r>
        <w:rPr>
          <w:rFonts w:ascii="Times New Roman" w:eastAsia="Times New Roman" w:hAnsi="Times New Roman" w:cs="Times New Roman"/>
          <w:color w:val="242424"/>
          <w:sz w:val="28"/>
          <w:szCs w:val="28"/>
        </w:rPr>
        <w:t>он</w:t>
      </w:r>
      <w:r>
        <w:rPr>
          <w:rFonts w:ascii="Times New Roman" w:eastAsia="Times New Roman" w:hAnsi="Times New Roman" w:cs="Times New Roman"/>
          <w:sz w:val="28"/>
          <w:szCs w:val="28"/>
        </w:rPr>
        <w:t>альную</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кв</w:t>
      </w:r>
      <w:r>
        <w:rPr>
          <w:rFonts w:ascii="Times New Roman" w:eastAsia="Times New Roman" w:hAnsi="Times New Roman" w:cs="Times New Roman"/>
          <w:color w:val="242424"/>
          <w:sz w:val="28"/>
          <w:szCs w:val="28"/>
        </w:rPr>
        <w:t>ал</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ф</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к</w:t>
      </w:r>
      <w:r>
        <w:rPr>
          <w:rFonts w:ascii="Times New Roman" w:eastAsia="Times New Roman" w:hAnsi="Times New Roman" w:cs="Times New Roman"/>
          <w:sz w:val="28"/>
          <w:szCs w:val="28"/>
        </w:rPr>
        <w:t>ац</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ю с</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уд</w:t>
      </w:r>
      <w:r>
        <w:rPr>
          <w:rFonts w:ascii="Times New Roman" w:eastAsia="Times New Roman" w:hAnsi="Times New Roman" w:cs="Times New Roman"/>
          <w:color w:val="242424"/>
          <w:sz w:val="28"/>
          <w:szCs w:val="28"/>
        </w:rPr>
        <w:t>ни</w:t>
      </w:r>
      <w:r>
        <w:rPr>
          <w:rFonts w:ascii="Times New Roman" w:eastAsia="Times New Roman" w:hAnsi="Times New Roman" w:cs="Times New Roman"/>
          <w:sz w:val="28"/>
          <w:szCs w:val="28"/>
        </w:rPr>
        <w:t>к</w:t>
      </w:r>
      <w:r>
        <w:rPr>
          <w:rFonts w:ascii="Times New Roman" w:eastAsia="Times New Roman" w:hAnsi="Times New Roman" w:cs="Times New Roman"/>
          <w:color w:val="242424"/>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42424"/>
          <w:sz w:val="28"/>
          <w:szCs w:val="28"/>
        </w:rPr>
        <w:t xml:space="preserve">в </w:t>
      </w:r>
      <w:r>
        <w:rPr>
          <w:rFonts w:ascii="Times New Roman" w:eastAsia="Times New Roman" w:hAnsi="Times New Roman" w:cs="Times New Roman"/>
          <w:sz w:val="28"/>
          <w:szCs w:val="28"/>
        </w:rPr>
        <w:t>орг</w:t>
      </w:r>
      <w:r>
        <w:rPr>
          <w:rFonts w:ascii="Times New Roman" w:eastAsia="Times New Roman" w:hAnsi="Times New Roman" w:cs="Times New Roman"/>
          <w:color w:val="242424"/>
          <w:sz w:val="28"/>
          <w:szCs w:val="28"/>
        </w:rPr>
        <w:t>ан</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з</w:t>
      </w:r>
      <w:r>
        <w:rPr>
          <w:rFonts w:ascii="Times New Roman" w:eastAsia="Times New Roman" w:hAnsi="Times New Roman" w:cs="Times New Roman"/>
          <w:sz w:val="28"/>
          <w:szCs w:val="28"/>
        </w:rPr>
        <w:t>ации фи</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сово-хоз</w:t>
      </w:r>
      <w:r>
        <w:rPr>
          <w:rFonts w:ascii="Times New Roman" w:eastAsia="Times New Roman" w:hAnsi="Times New Roman" w:cs="Times New Roman"/>
          <w:color w:val="242424"/>
          <w:sz w:val="28"/>
          <w:szCs w:val="28"/>
        </w:rPr>
        <w:t>я</w:t>
      </w:r>
      <w:r>
        <w:rPr>
          <w:rFonts w:ascii="Times New Roman" w:eastAsia="Times New Roman" w:hAnsi="Times New Roman" w:cs="Times New Roman"/>
          <w:sz w:val="28"/>
          <w:szCs w:val="28"/>
        </w:rPr>
        <w:t>йс</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в</w:t>
      </w:r>
      <w:r>
        <w:rPr>
          <w:rFonts w:ascii="Times New Roman" w:eastAsia="Times New Roman" w:hAnsi="Times New Roman" w:cs="Times New Roman"/>
          <w:color w:val="242424"/>
          <w:sz w:val="28"/>
          <w:szCs w:val="28"/>
        </w:rPr>
        <w:t>ен</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ятель</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ости</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(указанный уровень </w:t>
      </w:r>
      <w:r>
        <w:rPr>
          <w:rFonts w:ascii="Times New Roman" w:eastAsia="Times New Roman" w:hAnsi="Times New Roman" w:cs="Times New Roman"/>
          <w:color w:val="242424"/>
          <w:sz w:val="28"/>
          <w:szCs w:val="28"/>
        </w:rPr>
        <w:t xml:space="preserve">может </w:t>
      </w:r>
      <w:r>
        <w:rPr>
          <w:rFonts w:ascii="Times New Roman" w:eastAsia="Times New Roman" w:hAnsi="Times New Roman" w:cs="Times New Roman"/>
          <w:sz w:val="28"/>
          <w:szCs w:val="28"/>
        </w:rPr>
        <w:t xml:space="preserve">быть </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ц</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нё</w:t>
      </w:r>
      <w:r>
        <w:rPr>
          <w:rFonts w:ascii="Times New Roman" w:eastAsia="Times New Roman" w:hAnsi="Times New Roman" w:cs="Times New Roman"/>
          <w:color w:val="242424"/>
          <w:sz w:val="28"/>
          <w:szCs w:val="28"/>
        </w:rPr>
        <w:t xml:space="preserve">н </w:t>
      </w:r>
      <w:r>
        <w:rPr>
          <w:rFonts w:ascii="Times New Roman" w:eastAsia="Times New Roman" w:hAnsi="Times New Roman" w:cs="Times New Roman"/>
          <w:sz w:val="28"/>
          <w:szCs w:val="28"/>
        </w:rPr>
        <w:t xml:space="preserve">путём экспертного анализа </w:t>
      </w:r>
      <w:r>
        <w:rPr>
          <w:rFonts w:ascii="Times New Roman" w:eastAsia="Times New Roman" w:hAnsi="Times New Roman" w:cs="Times New Roman"/>
          <w:color w:val="242424"/>
          <w:sz w:val="28"/>
          <w:szCs w:val="28"/>
        </w:rPr>
        <w:t>или социологически</w:t>
      </w:r>
      <w:r>
        <w:rPr>
          <w:rFonts w:ascii="Times New Roman" w:eastAsia="Times New Roman" w:hAnsi="Times New Roman" w:cs="Times New Roman"/>
          <w:sz w:val="28"/>
          <w:szCs w:val="28"/>
        </w:rPr>
        <w:t>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иссл</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д</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ваний</w:t>
      </w:r>
      <w:r>
        <w:rPr>
          <w:rFonts w:ascii="Times New Roman" w:eastAsia="Times New Roman" w:hAnsi="Times New Roman" w:cs="Times New Roman"/>
          <w:color w:val="242424"/>
          <w:sz w:val="28"/>
          <w:szCs w:val="28"/>
        </w:rPr>
        <w:t>) [27].</w:t>
      </w:r>
    </w:p>
    <w:p w14:paraId="13C93199"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С 1 января 2022 года были внесены изменения в смешанную модель отечественной контрактной системы. На данный момент полномочия по планированию закупок, определению поставщиков, заключению контрактов, их исполнению (включая проверку выполненных работ, предоставленных услуг и оплату) для бюджетных организаций, государственных предприятий субъектов России и муниципальных организаций могут быть переданы: </w:t>
      </w:r>
    </w:p>
    <w:p w14:paraId="28807062" w14:textId="77777777" w:rsidR="00274118" w:rsidRDefault="00053918">
      <w:pPr>
        <w:numPr>
          <w:ilvl w:val="0"/>
          <w:numId w:val="22"/>
        </w:numPr>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органам исполнительной власти субъектов РФ; </w:t>
      </w:r>
    </w:p>
    <w:p w14:paraId="6264231C" w14:textId="77777777" w:rsidR="00274118" w:rsidRDefault="00053918">
      <w:pPr>
        <w:numPr>
          <w:ilvl w:val="0"/>
          <w:numId w:val="22"/>
        </w:numPr>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казенным учреждениям субъектов РФ; </w:t>
      </w:r>
    </w:p>
    <w:p w14:paraId="36A3DC43" w14:textId="77777777" w:rsidR="00274118" w:rsidRDefault="00053918">
      <w:pPr>
        <w:numPr>
          <w:ilvl w:val="0"/>
          <w:numId w:val="22"/>
        </w:numPr>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органам муниципальных образований; </w:t>
      </w:r>
    </w:p>
    <w:p w14:paraId="4745D02E" w14:textId="77777777" w:rsidR="00274118" w:rsidRDefault="00053918">
      <w:pPr>
        <w:numPr>
          <w:ilvl w:val="0"/>
          <w:numId w:val="22"/>
        </w:numPr>
        <w:spacing w:after="0" w:line="360" w:lineRule="auto"/>
        <w:ind w:left="0" w:firstLine="709"/>
        <w:jc w:val="both"/>
        <w:rPr>
          <w:color w:val="242424"/>
          <w:sz w:val="28"/>
          <w:szCs w:val="28"/>
        </w:rPr>
      </w:pPr>
      <w:r>
        <w:rPr>
          <w:rFonts w:ascii="Times New Roman" w:eastAsia="Times New Roman" w:hAnsi="Times New Roman" w:cs="Times New Roman"/>
          <w:color w:val="242424"/>
          <w:sz w:val="28"/>
          <w:szCs w:val="28"/>
        </w:rPr>
        <w:t xml:space="preserve">учреждениям специализированного профиля. </w:t>
      </w:r>
    </w:p>
    <w:p w14:paraId="5C504662"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Рассмотренные изменения позволяют органам власти выбирать подходящие модели для эффективной организации работы на федеральном, региональном и муниципальном уровнях. Начиная с 2022 года наблюдается тенденция к ещё большей централизации в процессе определения поставщиков. Каждая модель закупочной деятельности определяет роль </w:t>
      </w:r>
      <w:r>
        <w:rPr>
          <w:rFonts w:ascii="Times New Roman" w:eastAsia="Times New Roman" w:hAnsi="Times New Roman" w:cs="Times New Roman"/>
          <w:color w:val="242424"/>
          <w:sz w:val="28"/>
          <w:szCs w:val="28"/>
        </w:rPr>
        <w:lastRenderedPageBreak/>
        <w:t xml:space="preserve">закупающего подразделения в общей структуре государственной организации. Выбор конкретной модели государственных закупок должен учитывать все сильные и слабые стороны действующей системы, а также соответствие потребности участников контрактного процесса. </w:t>
      </w:r>
    </w:p>
    <w:p w14:paraId="0EA8F6FF" w14:textId="77777777" w:rsidR="00274118" w:rsidRDefault="00274118">
      <w:pPr>
        <w:spacing w:after="0" w:line="360" w:lineRule="auto"/>
        <w:ind w:firstLine="709"/>
        <w:jc w:val="both"/>
        <w:rPr>
          <w:rFonts w:ascii="Times New Roman" w:eastAsia="Times New Roman" w:hAnsi="Times New Roman" w:cs="Times New Roman"/>
          <w:color w:val="242424"/>
          <w:sz w:val="28"/>
          <w:szCs w:val="28"/>
        </w:rPr>
      </w:pPr>
    </w:p>
    <w:p w14:paraId="03183C81" w14:textId="5663C1C1" w:rsidR="00274118" w:rsidRDefault="00167237" w:rsidP="003D629B">
      <w:pPr>
        <w:numPr>
          <w:ilvl w:val="1"/>
          <w:numId w:val="2"/>
        </w:numPr>
        <w:spacing w:after="0" w:line="36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 </w:t>
      </w:r>
      <w:r w:rsidR="00053918">
        <w:rPr>
          <w:rFonts w:ascii="Times New Roman" w:eastAsia="Times New Roman" w:hAnsi="Times New Roman" w:cs="Times New Roman"/>
          <w:b/>
          <w:sz w:val="28"/>
          <w:szCs w:val="28"/>
        </w:rPr>
        <w:t>Методики контрактного регулирования</w:t>
      </w:r>
    </w:p>
    <w:p w14:paraId="53D5C640" w14:textId="77777777" w:rsidR="00274118" w:rsidRDefault="00274118">
      <w:pPr>
        <w:spacing w:after="0" w:line="360" w:lineRule="auto"/>
        <w:ind w:firstLine="709"/>
        <w:jc w:val="both"/>
        <w:rPr>
          <w:rFonts w:ascii="Times New Roman" w:eastAsia="Times New Roman" w:hAnsi="Times New Roman" w:cs="Times New Roman"/>
          <w:color w:val="242424"/>
          <w:sz w:val="28"/>
          <w:szCs w:val="28"/>
        </w:rPr>
      </w:pPr>
    </w:p>
    <w:p w14:paraId="4B237798"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Контрактная система представляет собой финансово-экономический институт, функционирующий через взаимодействие различных отраслей права. В России соответствующие аспекты изучаются в рамках «финансово-бюджетного права», а также отдельные положения рассматриваются теориями гражданского и административного права. За последние годы всё чаще высказывается мнение о необходимости расширения подходов к экономическому регулированию в области закупочной деятельности с использованием уже существующих правовых механизмов.</w:t>
      </w:r>
    </w:p>
    <w:p w14:paraId="2AAFD3BE"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Государственные и муниципальные закупки представляют собой неотъемлемую часть системы бюджетного регулирования, реализуемую с использованием финансовых и правовых инструментов. Осуществление закупочной деятельности неразрывно связано с выделением бюджетных средств, а в роли прямых участников выступают разные экономические субъекты. Важно отметить, что некоторые аспекты сферы государственных закупок выходят за пределы сугубо внутреннего финансового контроля. Для подтверждения принадлежности системы </w:t>
      </w:r>
      <w:proofErr w:type="spellStart"/>
      <w:r>
        <w:rPr>
          <w:rFonts w:ascii="Times New Roman" w:eastAsia="Times New Roman" w:hAnsi="Times New Roman" w:cs="Times New Roman"/>
          <w:color w:val="242424"/>
          <w:sz w:val="28"/>
          <w:szCs w:val="28"/>
        </w:rPr>
        <w:t>госзакупок</w:t>
      </w:r>
      <w:proofErr w:type="spellEnd"/>
      <w:r>
        <w:rPr>
          <w:rFonts w:ascii="Times New Roman" w:eastAsia="Times New Roman" w:hAnsi="Times New Roman" w:cs="Times New Roman"/>
          <w:color w:val="242424"/>
          <w:sz w:val="28"/>
          <w:szCs w:val="28"/>
        </w:rPr>
        <w:t xml:space="preserve"> к финансовому управлению государством, опирающемуся на инструменты правового регулирования, выделяются два главных определяющих фактора: объект и метод </w:t>
      </w:r>
      <w:r>
        <w:rPr>
          <w:rFonts w:ascii="Times New Roman" w:eastAsia="Times New Roman" w:hAnsi="Times New Roman" w:cs="Times New Roman"/>
          <w:sz w:val="28"/>
          <w:szCs w:val="28"/>
        </w:rPr>
        <w:t>[26]</w:t>
      </w:r>
      <w:r>
        <w:rPr>
          <w:rFonts w:ascii="Times New Roman" w:eastAsia="Times New Roman" w:hAnsi="Times New Roman" w:cs="Times New Roman"/>
          <w:color w:val="242424"/>
          <w:sz w:val="28"/>
          <w:szCs w:val="28"/>
        </w:rPr>
        <w:t>.</w:t>
      </w:r>
    </w:p>
    <w:p w14:paraId="365AEB7A" w14:textId="7708C10C"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Предметом экономического регулирования можно назвать имущественно-властные отношения, которые возникают при реализации государством или иными публично-правовыми образованиями своей финансовой деятельности. Они включают аккумулирование, распределение и </w:t>
      </w:r>
      <w:r>
        <w:rPr>
          <w:rFonts w:ascii="Times New Roman" w:eastAsia="Times New Roman" w:hAnsi="Times New Roman" w:cs="Times New Roman"/>
          <w:color w:val="242424"/>
          <w:sz w:val="28"/>
          <w:szCs w:val="28"/>
        </w:rPr>
        <w:lastRenderedPageBreak/>
        <w:t xml:space="preserve">использование средств публичных денежных фондов (например, бюджетных и внебюджетных), направленных на выполнение публичных задач, а также развитие механизмов финансового контроля и ответственности за финансовые нарушения. </w:t>
      </w:r>
    </w:p>
    <w:p w14:paraId="59087DC9"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Ключевой экономической целью контрактной системы является обеспечение государственных и муниципальных потребностей за счет бюджетных средств. Это позволяет отнести соответствующие отношения к сфере финансово-правового регулирования, сосредотачивающегося на управлении публичными денежными фондами. Контрольные механизмы, которые предусмотрены законодательством о контрактной системе, также квалифицируются как инструменты финансового контроля, направленные на повышение эффективности использования публичных средств и качества обеспечения государственных нужд </w:t>
      </w: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25].</w:t>
      </w:r>
    </w:p>
    <w:p w14:paraId="35CE7963"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Что касается методов, то ряд исследователей отмечают, что в системе закупок применяется преимущественно императивный метод регулирования, заключающийся в реализации властных предписаний специально уполномоченными субъектами. И.В. Рукавишникова придерживается несколько иной позиции. По ее мнению, несмотря на важность императивного метода для финансово-экономического регулирования закупок, он не должен являться единственным. Императивные и диспозитивные начала в этой системе тесно переплетены с финансово-правовыми механизмами, формируя уникальный метод регулирования. Диспозитивность используется там, где она оправдана объективной экономической необходимостью, например, в случаях «демократизации» отношений между субъектом властных полномочий и объектом данных решений. Тем не менее даже такая позиция признает приоритет императивного подхода </w:t>
      </w:r>
      <w:r>
        <w:rPr>
          <w:rFonts w:ascii="Times New Roman" w:eastAsia="Times New Roman" w:hAnsi="Times New Roman" w:cs="Times New Roman"/>
          <w:sz w:val="28"/>
          <w:szCs w:val="28"/>
        </w:rPr>
        <w:t>[9]</w:t>
      </w:r>
      <w:r>
        <w:rPr>
          <w:rFonts w:ascii="Times New Roman" w:eastAsia="Times New Roman" w:hAnsi="Times New Roman" w:cs="Times New Roman"/>
          <w:color w:val="242424"/>
          <w:sz w:val="28"/>
          <w:szCs w:val="28"/>
        </w:rPr>
        <w:t>.</w:t>
      </w:r>
    </w:p>
    <w:p w14:paraId="4D139DFC"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Д.С. </w:t>
      </w:r>
      <w:proofErr w:type="spellStart"/>
      <w:r>
        <w:rPr>
          <w:rFonts w:ascii="Times New Roman" w:eastAsia="Times New Roman" w:hAnsi="Times New Roman" w:cs="Times New Roman"/>
          <w:color w:val="242424"/>
          <w:sz w:val="28"/>
          <w:szCs w:val="28"/>
        </w:rPr>
        <w:t>Барзилов</w:t>
      </w:r>
      <w:proofErr w:type="spellEnd"/>
      <w:r>
        <w:rPr>
          <w:rFonts w:ascii="Times New Roman" w:eastAsia="Times New Roman" w:hAnsi="Times New Roman" w:cs="Times New Roman"/>
          <w:color w:val="242424"/>
          <w:sz w:val="28"/>
          <w:szCs w:val="28"/>
        </w:rPr>
        <w:t xml:space="preserve"> справедливо подчеркивает, что диспозитивность возникает в тех ситуациях, когда нужно обеспечить баланс публичных и частных интересов, как это бывает в налоговом законодательстве. Положения Закона №44-ФЗ и Бюджетного кодекса РФ свидетельствуют о закреплении </w:t>
      </w:r>
      <w:r>
        <w:rPr>
          <w:rFonts w:ascii="Times New Roman" w:eastAsia="Times New Roman" w:hAnsi="Times New Roman" w:cs="Times New Roman"/>
          <w:color w:val="242424"/>
          <w:sz w:val="28"/>
          <w:szCs w:val="28"/>
        </w:rPr>
        <w:lastRenderedPageBreak/>
        <w:t>императивного метода регулирования в контрактной системе, выражающегося во властных предписаниях. Однако это не исключает присутствия диспозитивных элементов в части отношений между заказчиком и поставщиком (подрядчиком или исполнителем), регулируемых нормами гражданского права в субсидиарном порядке [14].</w:t>
      </w:r>
    </w:p>
    <w:p w14:paraId="04A0B048" w14:textId="19F2A55A"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Диспозитивность особенно проявляется в договорной природе закупочных отношений. Несмотря на то</w:t>
      </w:r>
      <w:r w:rsidR="00D23345">
        <w:rPr>
          <w:rFonts w:ascii="Times New Roman" w:eastAsia="Times New Roman" w:hAnsi="Times New Roman" w:cs="Times New Roman"/>
          <w:color w:val="242424"/>
          <w:sz w:val="28"/>
          <w:szCs w:val="28"/>
          <w:lang w:val="ru-RU"/>
        </w:rPr>
        <w:t xml:space="preserve">, </w:t>
      </w:r>
      <w:r>
        <w:rPr>
          <w:rFonts w:ascii="Times New Roman" w:eastAsia="Times New Roman" w:hAnsi="Times New Roman" w:cs="Times New Roman"/>
          <w:color w:val="242424"/>
          <w:sz w:val="28"/>
          <w:szCs w:val="28"/>
        </w:rPr>
        <w:t>что заказчик выступает субъектом публичного права, большая часть контрактных положений относится к гражданскому праву. Государство лишь определяет минимальный перечень обязательных условий для таких контрактов. Такой смешанный характер закупочных отношений делает институт контрактной системы межотраслевым. Отдельные аспекты действительно регулируются диспозитивными методами. Однако, вопросы распределения и использования бюджетных средств для осуществления государственных закупок решаются с помощью финансовых механизмов, включая экономические инструменты и административные регламенты. В этом контексте государство как властный субъект устанавливает порядок планирования закупок, согласует их объемы с бюджетными расходами и определяет правовые нормы для реализации этих процессов.</w:t>
      </w:r>
    </w:p>
    <w:p w14:paraId="23976491"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Принципы функционирования контрактной системы предполагают приоритет публичных интересов перед частными и участие граждан в распределении и использовании бюджетных средств. Например, статьи 20 и 102 Федерального закона №44 закрепляют механизмы общественного участия в обсуждении закупок и проведении общественного контроля. Таким образом, контрактная система выступает не только как инструмент правового регулирования, но и как структурный элемент финансово-бюджетной политики государства, обеспечивающий оптимальное использование средств государственного и муниципального бюджета </w:t>
      </w:r>
      <w:r>
        <w:rPr>
          <w:rFonts w:ascii="Times New Roman" w:eastAsia="Times New Roman" w:hAnsi="Times New Roman" w:cs="Times New Roman"/>
          <w:sz w:val="28"/>
          <w:szCs w:val="28"/>
        </w:rPr>
        <w:t>[56]</w:t>
      </w:r>
      <w:r>
        <w:rPr>
          <w:rFonts w:ascii="Times New Roman" w:eastAsia="Times New Roman" w:hAnsi="Times New Roman" w:cs="Times New Roman"/>
          <w:color w:val="242424"/>
          <w:sz w:val="28"/>
          <w:szCs w:val="28"/>
        </w:rPr>
        <w:t xml:space="preserve">. </w:t>
      </w:r>
    </w:p>
    <w:p w14:paraId="01F9E12D"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Контрактная система по своей сути представляет собой механизм распределения финансовых ресурсов, находящихся в распоряжении </w:t>
      </w:r>
      <w:r>
        <w:rPr>
          <w:rFonts w:ascii="Times New Roman" w:eastAsia="Times New Roman" w:hAnsi="Times New Roman" w:cs="Times New Roman"/>
          <w:color w:val="242424"/>
          <w:sz w:val="28"/>
          <w:szCs w:val="28"/>
        </w:rPr>
        <w:lastRenderedPageBreak/>
        <w:t>государства и муниципалитетов, что находит свое отражение в положениях законодательства о закупках. Закон</w:t>
      </w:r>
      <w:r>
        <w:rPr>
          <w:rFonts w:ascii="Times New Roman" w:eastAsia="Times New Roman" w:hAnsi="Times New Roman" w:cs="Times New Roman"/>
          <w:sz w:val="28"/>
          <w:szCs w:val="28"/>
        </w:rPr>
        <w:t xml:space="preserve"> ус</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авлив</w:t>
      </w:r>
      <w:r>
        <w:rPr>
          <w:rFonts w:ascii="Times New Roman" w:eastAsia="Times New Roman" w:hAnsi="Times New Roman" w:cs="Times New Roman"/>
          <w:color w:val="242424"/>
          <w:sz w:val="28"/>
          <w:szCs w:val="28"/>
        </w:rPr>
        <w:t>ае</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 что</w:t>
      </w:r>
      <w:r>
        <w:rPr>
          <w:rFonts w:ascii="Times New Roman" w:eastAsia="Times New Roman" w:hAnsi="Times New Roman" w:cs="Times New Roman"/>
          <w:sz w:val="28"/>
          <w:szCs w:val="28"/>
        </w:rPr>
        <w:t xml:space="preserve"> с</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стем</w:t>
      </w:r>
      <w:r>
        <w:rPr>
          <w:rFonts w:ascii="Times New Roman" w:eastAsia="Times New Roman" w:hAnsi="Times New Roman" w:cs="Times New Roman"/>
          <w:color w:val="242424"/>
          <w:sz w:val="28"/>
          <w:szCs w:val="28"/>
        </w:rPr>
        <w:t xml:space="preserve">а </w:t>
      </w:r>
      <w:r>
        <w:rPr>
          <w:rFonts w:ascii="Times New Roman" w:eastAsia="Times New Roman" w:hAnsi="Times New Roman" w:cs="Times New Roman"/>
          <w:sz w:val="28"/>
          <w:szCs w:val="28"/>
        </w:rPr>
        <w:t>го</w:t>
      </w:r>
      <w:r>
        <w:rPr>
          <w:rFonts w:ascii="Times New Roman" w:eastAsia="Times New Roman" w:hAnsi="Times New Roman" w:cs="Times New Roman"/>
          <w:color w:val="242424"/>
          <w:sz w:val="28"/>
          <w:szCs w:val="28"/>
        </w:rPr>
        <w:t>с</w:t>
      </w:r>
      <w:r>
        <w:rPr>
          <w:rFonts w:ascii="Times New Roman" w:eastAsia="Times New Roman" w:hAnsi="Times New Roman" w:cs="Times New Roman"/>
          <w:sz w:val="28"/>
          <w:szCs w:val="28"/>
        </w:rPr>
        <w:t>удар</w:t>
      </w:r>
      <w:r>
        <w:rPr>
          <w:rFonts w:ascii="Times New Roman" w:eastAsia="Times New Roman" w:hAnsi="Times New Roman" w:cs="Times New Roman"/>
          <w:color w:val="242424"/>
          <w:sz w:val="28"/>
          <w:szCs w:val="28"/>
        </w:rPr>
        <w:t>ст</w:t>
      </w:r>
      <w:r>
        <w:rPr>
          <w:rFonts w:ascii="Times New Roman" w:eastAsia="Times New Roman" w:hAnsi="Times New Roman" w:cs="Times New Roman"/>
          <w:sz w:val="28"/>
          <w:szCs w:val="28"/>
        </w:rPr>
        <w:t>в</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нн</w:t>
      </w:r>
      <w:r>
        <w:rPr>
          <w:rFonts w:ascii="Times New Roman" w:eastAsia="Times New Roman" w:hAnsi="Times New Roman" w:cs="Times New Roman"/>
          <w:color w:val="242424"/>
          <w:sz w:val="28"/>
          <w:szCs w:val="28"/>
        </w:rPr>
        <w:t>ы</w:t>
      </w:r>
      <w:r>
        <w:rPr>
          <w:rFonts w:ascii="Times New Roman" w:eastAsia="Times New Roman" w:hAnsi="Times New Roman" w:cs="Times New Roman"/>
          <w:sz w:val="28"/>
          <w:szCs w:val="28"/>
        </w:rPr>
        <w:t>х</w:t>
      </w:r>
      <w:r>
        <w:rPr>
          <w:rFonts w:ascii="Times New Roman" w:eastAsia="Times New Roman" w:hAnsi="Times New Roman" w:cs="Times New Roman"/>
          <w:color w:val="242424"/>
          <w:sz w:val="28"/>
          <w:szCs w:val="28"/>
        </w:rPr>
        <w:t xml:space="preserve"> закупок должна </w:t>
      </w:r>
      <w:r>
        <w:rPr>
          <w:rFonts w:ascii="Times New Roman" w:eastAsia="Times New Roman" w:hAnsi="Times New Roman" w:cs="Times New Roman"/>
          <w:sz w:val="28"/>
          <w:szCs w:val="28"/>
        </w:rPr>
        <w:t xml:space="preserve">функционировать </w:t>
      </w:r>
      <w:r>
        <w:rPr>
          <w:rFonts w:ascii="Times New Roman" w:eastAsia="Times New Roman" w:hAnsi="Times New Roman" w:cs="Times New Roman"/>
          <w:color w:val="242424"/>
          <w:sz w:val="28"/>
          <w:szCs w:val="28"/>
        </w:rPr>
        <w:t>на о</w:t>
      </w:r>
      <w:r>
        <w:rPr>
          <w:rFonts w:ascii="Times New Roman" w:eastAsia="Times New Roman" w:hAnsi="Times New Roman" w:cs="Times New Roman"/>
          <w:sz w:val="28"/>
          <w:szCs w:val="28"/>
        </w:rPr>
        <w:t>снов</w:t>
      </w:r>
      <w:r>
        <w:rPr>
          <w:rFonts w:ascii="Times New Roman" w:eastAsia="Times New Roman" w:hAnsi="Times New Roman" w:cs="Times New Roman"/>
          <w:color w:val="242424"/>
          <w:sz w:val="28"/>
          <w:szCs w:val="28"/>
        </w:rPr>
        <w:t xml:space="preserve">е </w:t>
      </w:r>
      <w:r>
        <w:rPr>
          <w:rFonts w:ascii="Times New Roman" w:eastAsia="Times New Roman" w:hAnsi="Times New Roman" w:cs="Times New Roman"/>
          <w:sz w:val="28"/>
          <w:szCs w:val="28"/>
        </w:rPr>
        <w:t xml:space="preserve">положений Бюджетного </w:t>
      </w:r>
      <w:r>
        <w:rPr>
          <w:rFonts w:ascii="Times New Roman" w:eastAsia="Times New Roman" w:hAnsi="Times New Roman" w:cs="Times New Roman"/>
          <w:color w:val="242424"/>
          <w:sz w:val="28"/>
          <w:szCs w:val="28"/>
        </w:rPr>
        <w:t>кодекса Российской Федерации, к</w:t>
      </w:r>
      <w:r>
        <w:rPr>
          <w:rFonts w:ascii="Times New Roman" w:eastAsia="Times New Roman" w:hAnsi="Times New Roman" w:cs="Times New Roman"/>
          <w:sz w:val="28"/>
          <w:szCs w:val="28"/>
        </w:rPr>
        <w:t>ото</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ый о</w:t>
      </w:r>
      <w:r>
        <w:rPr>
          <w:rFonts w:ascii="Times New Roman" w:eastAsia="Times New Roman" w:hAnsi="Times New Roman" w:cs="Times New Roman"/>
          <w:color w:val="242424"/>
          <w:sz w:val="28"/>
          <w:szCs w:val="28"/>
        </w:rPr>
        <w:t>п</w:t>
      </w:r>
      <w:r>
        <w:rPr>
          <w:rFonts w:ascii="Times New Roman" w:eastAsia="Times New Roman" w:hAnsi="Times New Roman" w:cs="Times New Roman"/>
          <w:sz w:val="28"/>
          <w:szCs w:val="28"/>
        </w:rPr>
        <w:t>реде</w:t>
      </w:r>
      <w:r>
        <w:rPr>
          <w:rFonts w:ascii="Times New Roman" w:eastAsia="Times New Roman" w:hAnsi="Times New Roman" w:cs="Times New Roman"/>
          <w:color w:val="242424"/>
          <w:sz w:val="28"/>
          <w:szCs w:val="28"/>
        </w:rPr>
        <w:t>ляе</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принципы финансирования </w:t>
      </w:r>
      <w:r>
        <w:rPr>
          <w:rFonts w:ascii="Times New Roman" w:eastAsia="Times New Roman" w:hAnsi="Times New Roman" w:cs="Times New Roman"/>
          <w:color w:val="242424"/>
          <w:sz w:val="28"/>
          <w:szCs w:val="28"/>
        </w:rPr>
        <w:t xml:space="preserve">государственных нужд с учетом </w:t>
      </w:r>
      <w:r>
        <w:rPr>
          <w:rFonts w:ascii="Times New Roman" w:eastAsia="Times New Roman" w:hAnsi="Times New Roman" w:cs="Times New Roman"/>
          <w:sz w:val="28"/>
          <w:szCs w:val="28"/>
        </w:rPr>
        <w:t>но</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м, пр</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дусм</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тре</w:t>
      </w:r>
      <w:r>
        <w:rPr>
          <w:rFonts w:ascii="Times New Roman" w:eastAsia="Times New Roman" w:hAnsi="Times New Roman" w:cs="Times New Roman"/>
          <w:color w:val="242424"/>
          <w:sz w:val="28"/>
          <w:szCs w:val="28"/>
        </w:rPr>
        <w:t>нн</w:t>
      </w:r>
      <w:r>
        <w:rPr>
          <w:rFonts w:ascii="Times New Roman" w:eastAsia="Times New Roman" w:hAnsi="Times New Roman" w:cs="Times New Roman"/>
          <w:sz w:val="28"/>
          <w:szCs w:val="28"/>
        </w:rPr>
        <w:t>ых</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законодательством о </w:t>
      </w:r>
      <w:r>
        <w:rPr>
          <w:rFonts w:ascii="Times New Roman" w:eastAsia="Times New Roman" w:hAnsi="Times New Roman" w:cs="Times New Roman"/>
          <w:color w:val="242424"/>
          <w:sz w:val="28"/>
          <w:szCs w:val="28"/>
        </w:rPr>
        <w:t xml:space="preserve">контрактной системе. Такое </w:t>
      </w:r>
      <w:r>
        <w:rPr>
          <w:rFonts w:ascii="Times New Roman" w:eastAsia="Times New Roman" w:hAnsi="Times New Roman" w:cs="Times New Roman"/>
          <w:sz w:val="28"/>
          <w:szCs w:val="28"/>
        </w:rPr>
        <w:t>соед</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н</w:t>
      </w:r>
      <w:r>
        <w:rPr>
          <w:rFonts w:ascii="Times New Roman" w:eastAsia="Times New Roman" w:hAnsi="Times New Roman" w:cs="Times New Roman"/>
          <w:color w:val="242424"/>
          <w:sz w:val="28"/>
          <w:szCs w:val="28"/>
        </w:rPr>
        <w:t>ие различных нормативных актов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тража</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 xml:space="preserve"> сложны</w:t>
      </w:r>
      <w:r>
        <w:rPr>
          <w:rFonts w:ascii="Times New Roman" w:eastAsia="Times New Roman" w:hAnsi="Times New Roman" w:cs="Times New Roman"/>
          <w:sz w:val="28"/>
          <w:szCs w:val="28"/>
        </w:rPr>
        <w:t>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характер </w:t>
      </w:r>
      <w:r>
        <w:rPr>
          <w:rFonts w:ascii="Times New Roman" w:eastAsia="Times New Roman" w:hAnsi="Times New Roman" w:cs="Times New Roman"/>
          <w:color w:val="242424"/>
          <w:sz w:val="28"/>
          <w:szCs w:val="28"/>
        </w:rPr>
        <w:t>общественных отношений, возникающих 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42424"/>
          <w:sz w:val="28"/>
          <w:szCs w:val="28"/>
        </w:rPr>
        <w:t xml:space="preserve">процессе </w:t>
      </w:r>
      <w:r>
        <w:rPr>
          <w:rFonts w:ascii="Times New Roman" w:eastAsia="Times New Roman" w:hAnsi="Times New Roman" w:cs="Times New Roman"/>
          <w:sz w:val="28"/>
          <w:szCs w:val="28"/>
        </w:rPr>
        <w:t xml:space="preserve">закупки </w:t>
      </w:r>
      <w:r>
        <w:rPr>
          <w:rFonts w:ascii="Times New Roman" w:eastAsia="Times New Roman" w:hAnsi="Times New Roman" w:cs="Times New Roman"/>
          <w:color w:val="242424"/>
          <w:sz w:val="28"/>
          <w:szCs w:val="28"/>
        </w:rPr>
        <w:t xml:space="preserve">товаров, </w:t>
      </w:r>
      <w:r>
        <w:rPr>
          <w:rFonts w:ascii="Times New Roman" w:eastAsia="Times New Roman" w:hAnsi="Times New Roman" w:cs="Times New Roman"/>
          <w:sz w:val="28"/>
          <w:szCs w:val="28"/>
        </w:rPr>
        <w:t xml:space="preserve">выполнения </w:t>
      </w:r>
      <w:r>
        <w:rPr>
          <w:rFonts w:ascii="Times New Roman" w:eastAsia="Times New Roman" w:hAnsi="Times New Roman" w:cs="Times New Roman"/>
          <w:color w:val="242424"/>
          <w:sz w:val="28"/>
          <w:szCs w:val="28"/>
        </w:rPr>
        <w:t xml:space="preserve">работ и </w:t>
      </w:r>
      <w:r>
        <w:rPr>
          <w:rFonts w:ascii="Times New Roman" w:eastAsia="Times New Roman" w:hAnsi="Times New Roman" w:cs="Times New Roman"/>
          <w:sz w:val="28"/>
          <w:szCs w:val="28"/>
        </w:rPr>
        <w:t xml:space="preserve">оказания </w:t>
      </w:r>
      <w:r>
        <w:rPr>
          <w:rFonts w:ascii="Times New Roman" w:eastAsia="Times New Roman" w:hAnsi="Times New Roman" w:cs="Times New Roman"/>
          <w:color w:val="242424"/>
          <w:sz w:val="28"/>
          <w:szCs w:val="28"/>
        </w:rPr>
        <w:t xml:space="preserve">услуг для </w:t>
      </w:r>
      <w:r>
        <w:rPr>
          <w:rFonts w:ascii="Times New Roman" w:eastAsia="Times New Roman" w:hAnsi="Times New Roman" w:cs="Times New Roman"/>
          <w:sz w:val="28"/>
          <w:szCs w:val="28"/>
        </w:rPr>
        <w:t xml:space="preserve">обеспечения </w:t>
      </w:r>
      <w:r>
        <w:rPr>
          <w:rFonts w:ascii="Times New Roman" w:eastAsia="Times New Roman" w:hAnsi="Times New Roman" w:cs="Times New Roman"/>
          <w:color w:val="242424"/>
          <w:sz w:val="28"/>
          <w:szCs w:val="28"/>
        </w:rPr>
        <w:t xml:space="preserve">государственных </w:t>
      </w:r>
      <w:r>
        <w:rPr>
          <w:rFonts w:ascii="Times New Roman" w:eastAsia="Times New Roman" w:hAnsi="Times New Roman" w:cs="Times New Roman"/>
          <w:sz w:val="28"/>
          <w:szCs w:val="28"/>
        </w:rPr>
        <w:t>потреб</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остей</w:t>
      </w:r>
      <w:r>
        <w:rPr>
          <w:rFonts w:ascii="Times New Roman" w:eastAsia="Times New Roman" w:hAnsi="Times New Roman" w:cs="Times New Roman"/>
          <w:color w:val="242424"/>
          <w:sz w:val="28"/>
          <w:szCs w:val="28"/>
        </w:rPr>
        <w:t xml:space="preserve">. Эти отношения подкреплены научной концепцией контрактного регулирования как многоуровневого процесса, связанного с применением инструментов финансового и административного права. </w:t>
      </w:r>
    </w:p>
    <w:p w14:paraId="6A402E4C"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Специфика закупочных отношений, затрагивающих взаимодействие публично-правовых субъектов и частных лиц, не позволяет ограничиться использованием правовых норм одной отрасли. Таким образом, регулирование контрактной системы характеризуется межотраслевым подходом, где экономическое содержание отдельных элементов становится объектом детального анализа в рамках системы государственных закупок. Финансово-экономическое регулирование здесь объединяет аспекты государственного планирования и коммерческой деятельности. Формализация государственных нужд и процесс их трансформации в конкретные потребности государственных заказчиков в основном регулируются административными и финансовыми нормами. Финансирование этих нужд осуществляется в соответствии с установленными механизмами распределения бюджетных средств, включая их администрирование и контроль расходования </w:t>
      </w: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42].</w:t>
      </w:r>
    </w:p>
    <w:p w14:paraId="213EBED5" w14:textId="77777777" w:rsidR="003D629B" w:rsidRDefault="00053918" w:rsidP="003D629B">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Организация закупочной деятельности предполагает строгое соблюдение финансово-административных требований, включающих регламентированные процедуры планирования, проведения конкурсов и мониторинга выполнения контрактов. </w:t>
      </w:r>
    </w:p>
    <w:p w14:paraId="2F4B4950" w14:textId="2A9B41F9" w:rsidR="00274118" w:rsidRDefault="00053918" w:rsidP="003D629B">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lastRenderedPageBreak/>
        <w:t xml:space="preserve">Контроль над процедурным исполнением закупок направлен на обеспечение прозрачности и эффективности использования бюджетных средств. Примечательно, что финансово-правовой аспект пронизывает все этапы контрактной системы: от определения государственных потребностей до контроля за исполнением контрактов. Эффективное финансовое регулирование необходимо в условиях, когда бюджетные средства служат источником выполнения государственных задач. Данный подход обуславливает признание ключевой роли финансово-экономических механизмов в управлении контрактной системой. Соответственно, существующие общественные отношения в рамках системы закупок подчинены финансово-правовым регламентациям. </w:t>
      </w:r>
    </w:p>
    <w:p w14:paraId="76484499"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Системный подход к построению контрактной системы способствует объединению её различных компонентов в единое целое. Это обеспечивает согласованность в процессе финансово-экономического регулирования на всех стадиях закупок для государственных нужд. Вместе с тем регулирование контрактной системы не сводится исключительно к финансовым и бюджетным вопросам. Из приведенного выше анализа следует, что элементы этой системы регулируются нормами различных правовых отраслей </w:t>
      </w:r>
      <w:r>
        <w:rPr>
          <w:rFonts w:ascii="Times New Roman" w:eastAsia="Times New Roman" w:hAnsi="Times New Roman" w:cs="Times New Roman"/>
          <w:sz w:val="28"/>
          <w:szCs w:val="28"/>
        </w:rPr>
        <w:t>[41]</w:t>
      </w:r>
      <w:r>
        <w:rPr>
          <w:rFonts w:ascii="Times New Roman" w:eastAsia="Times New Roman" w:hAnsi="Times New Roman" w:cs="Times New Roman"/>
          <w:color w:val="242424"/>
          <w:sz w:val="28"/>
          <w:szCs w:val="28"/>
        </w:rPr>
        <w:t>.</w:t>
      </w:r>
    </w:p>
    <w:p w14:paraId="4D7C86CF" w14:textId="0CAD27AC"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Контрактная система функционирует на пересечении публичного и частного регулирования, охватывая как экономические процессы, так и правовые механизмы. Это системное взаимодействие демонстрирует органичное сочетание экономических инструментов с правовыми нормами, позволяя эффективно удовлетворять государственные нужды за счет оптимального управления бюджетными ресурсами. Регулирование контрактной системы приобретает комплексный характер, отражая взаимосвязь финансовых механизмов с социально-экономическими отношениями, которые формируются в процессе осуществления закупок для обеспечения государственных нужд.</w:t>
      </w:r>
      <w:r w:rsidR="003667D6" w:rsidRPr="003667D6">
        <w:t xml:space="preserve"> </w:t>
      </w:r>
      <w:r w:rsidR="003667D6" w:rsidRPr="003667D6">
        <w:rPr>
          <w:rFonts w:ascii="Times New Roman" w:eastAsia="Times New Roman" w:hAnsi="Times New Roman" w:cs="Times New Roman"/>
          <w:color w:val="242424"/>
          <w:sz w:val="28"/>
          <w:szCs w:val="28"/>
        </w:rPr>
        <w:t>Процесс размещения заказа в соответствии с законодательством осуществляется через проведение торгов определенной формы (рис</w:t>
      </w:r>
      <w:r w:rsidR="003667D6">
        <w:rPr>
          <w:rFonts w:ascii="Times New Roman" w:eastAsia="Times New Roman" w:hAnsi="Times New Roman" w:cs="Times New Roman"/>
          <w:color w:val="242424"/>
          <w:sz w:val="28"/>
          <w:szCs w:val="28"/>
          <w:lang w:val="ru-RU"/>
        </w:rPr>
        <w:t>.</w:t>
      </w:r>
      <w:r w:rsidR="003667D6" w:rsidRPr="003667D6">
        <w:rPr>
          <w:rFonts w:ascii="Times New Roman" w:eastAsia="Times New Roman" w:hAnsi="Times New Roman" w:cs="Times New Roman"/>
          <w:color w:val="242424"/>
          <w:sz w:val="28"/>
          <w:szCs w:val="28"/>
        </w:rPr>
        <w:t xml:space="preserve"> 2).</w:t>
      </w:r>
    </w:p>
    <w:p w14:paraId="6A0CD780" w14:textId="34DD6E61" w:rsidR="00D23345" w:rsidRDefault="00D23345" w:rsidP="00D23345">
      <w:pPr>
        <w:spacing w:after="0" w:line="240" w:lineRule="auto"/>
        <w:jc w:val="center"/>
        <w:rPr>
          <w:rFonts w:ascii="Times New Roman" w:eastAsia="Times New Roman" w:hAnsi="Times New Roman" w:cs="Times New Roman"/>
          <w:sz w:val="28"/>
          <w:szCs w:val="28"/>
        </w:rPr>
      </w:pPr>
      <w:r>
        <w:rPr>
          <w:noProof/>
          <w:lang w:val="ru-RU"/>
        </w:rPr>
        <w:lastRenderedPageBreak/>
        <w:drawing>
          <wp:inline distT="0" distB="0" distL="0" distR="0" wp14:anchorId="73A9E735" wp14:editId="48A6838E">
            <wp:extent cx="5949315" cy="3491010"/>
            <wp:effectExtent l="0" t="0" r="0" b="1905"/>
            <wp:docPr id="62"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0"/>
                    <a:srcRect/>
                    <a:stretch>
                      <a:fillRect/>
                    </a:stretch>
                  </pic:blipFill>
                  <pic:spPr>
                    <a:xfrm>
                      <a:off x="0" y="0"/>
                      <a:ext cx="5949315" cy="3491010"/>
                    </a:xfrm>
                    <a:prstGeom prst="rect">
                      <a:avLst/>
                    </a:prstGeom>
                    <a:ln/>
                  </pic:spPr>
                </pic:pic>
              </a:graphicData>
            </a:graphic>
          </wp:inline>
        </w:drawing>
      </w:r>
      <w:r w:rsidRPr="00D233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Рисунок 2 – Способы размещения госзаказа, установленные Федеральным законом</w:t>
      </w:r>
      <w:r w:rsidR="00D6303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w:t>
      </w:r>
      <w:r w:rsidR="00C62A2C">
        <w:rPr>
          <w:rFonts w:ascii="Times New Roman" w:eastAsia="Times New Roman" w:hAnsi="Times New Roman" w:cs="Times New Roman"/>
          <w:sz w:val="28"/>
          <w:szCs w:val="28"/>
        </w:rPr>
        <w:t>41</w:t>
      </w:r>
      <w:r w:rsidR="00C62A2C">
        <w:rPr>
          <w:rFonts w:ascii="Times New Roman" w:eastAsia="Times New Roman" w:hAnsi="Times New Roman" w:cs="Times New Roman"/>
          <w:sz w:val="28"/>
          <w:szCs w:val="28"/>
          <w:lang w:val="ru-RU"/>
        </w:rPr>
        <w:t xml:space="preserve">, с. </w:t>
      </w:r>
      <w:r>
        <w:rPr>
          <w:rFonts w:ascii="Times New Roman" w:eastAsia="Times New Roman" w:hAnsi="Times New Roman" w:cs="Times New Roman"/>
          <w:sz w:val="28"/>
          <w:szCs w:val="28"/>
          <w:lang w:val="ru-RU"/>
        </w:rPr>
        <w:t>29</w:t>
      </w:r>
      <w:r>
        <w:rPr>
          <w:rFonts w:ascii="Times New Roman" w:eastAsia="Times New Roman" w:hAnsi="Times New Roman" w:cs="Times New Roman"/>
          <w:sz w:val="28"/>
          <w:szCs w:val="28"/>
        </w:rPr>
        <w:t>]</w:t>
      </w:r>
    </w:p>
    <w:p w14:paraId="5445A877" w14:textId="77777777" w:rsidR="00D23345" w:rsidRDefault="00D23345" w:rsidP="00D23345">
      <w:pPr>
        <w:spacing w:after="0" w:line="240" w:lineRule="auto"/>
        <w:jc w:val="both"/>
        <w:rPr>
          <w:rFonts w:ascii="Times New Roman" w:eastAsia="Times New Roman" w:hAnsi="Times New Roman" w:cs="Times New Roman"/>
          <w:sz w:val="28"/>
          <w:szCs w:val="28"/>
        </w:rPr>
      </w:pPr>
    </w:p>
    <w:p w14:paraId="3D4C9C53" w14:textId="09B4485B"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Конкурс представляет собой вид торгов, победителем которых становится участник, предложивший наиболее выгодные условия исполнения контракта, получивший первую позицию в рейтинге заявок. </w:t>
      </w:r>
    </w:p>
    <w:p w14:paraId="51B6CD00" w14:textId="5248044D" w:rsidR="003D629B" w:rsidRPr="00D23345" w:rsidRDefault="00053918" w:rsidP="00D23345">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При этом учитываются как ценовые, так и неценовые параметры. Конкурс проводится в один этап без проведения переговоров и может иметь открытую или закрытую форму. Аукцион - это вид торгов, где победителем признается участник, предложивший наименьшую цену за выполнение контракта. Аукцион может быть организован в открытой или закрытой форме. </w:t>
      </w:r>
    </w:p>
    <w:p w14:paraId="55C05619" w14:textId="294C2AA5" w:rsidR="003D629B" w:rsidRDefault="00D23345" w:rsidP="003D629B">
      <w:pPr>
        <w:spacing w:after="0" w:line="360" w:lineRule="auto"/>
        <w:ind w:firstLine="709"/>
        <w:jc w:val="both"/>
        <w:rPr>
          <w:rFonts w:ascii="Times New Roman" w:eastAsia="Times New Roman" w:hAnsi="Times New Roman" w:cs="Times New Roman"/>
          <w:color w:val="242424"/>
          <w:sz w:val="28"/>
          <w:szCs w:val="28"/>
        </w:rPr>
      </w:pPr>
      <w:r>
        <w:rPr>
          <w:rFonts w:ascii="Times New Roman" w:eastAsia="Arial" w:hAnsi="Times New Roman" w:cs="Times New Roman"/>
          <w:color w:val="242424"/>
          <w:sz w:val="28"/>
          <w:szCs w:val="28"/>
          <w:lang w:val="ru-RU"/>
        </w:rPr>
        <w:t>С</w:t>
      </w:r>
      <w:r w:rsidR="00053918">
        <w:rPr>
          <w:rFonts w:ascii="Arial" w:eastAsia="Arial" w:hAnsi="Arial" w:cs="Arial"/>
          <w:color w:val="242424"/>
          <w:sz w:val="21"/>
          <w:szCs w:val="21"/>
        </w:rPr>
        <w:t xml:space="preserve"> </w:t>
      </w:r>
      <w:r w:rsidR="00053918">
        <w:rPr>
          <w:rFonts w:ascii="Times New Roman" w:eastAsia="Times New Roman" w:hAnsi="Times New Roman" w:cs="Times New Roman"/>
          <w:color w:val="242424"/>
          <w:sz w:val="28"/>
          <w:szCs w:val="28"/>
        </w:rPr>
        <w:t xml:space="preserve">1 января 2011 года все открытые аукционы в </w:t>
      </w:r>
      <w:r w:rsidR="00053918">
        <w:rPr>
          <w:rFonts w:ascii="Times New Roman" w:eastAsia="Times New Roman" w:hAnsi="Times New Roman" w:cs="Times New Roman"/>
          <w:sz w:val="28"/>
          <w:szCs w:val="28"/>
        </w:rPr>
        <w:t xml:space="preserve">Российской Федерации осуществляются исключительно в </w:t>
      </w:r>
      <w:r w:rsidR="00053918">
        <w:rPr>
          <w:rFonts w:ascii="Times New Roman" w:eastAsia="Times New Roman" w:hAnsi="Times New Roman" w:cs="Times New Roman"/>
          <w:color w:val="242424"/>
          <w:sz w:val="28"/>
          <w:szCs w:val="28"/>
        </w:rPr>
        <w:t xml:space="preserve">электронном формате. </w:t>
      </w:r>
      <w:r w:rsidR="00053918">
        <w:rPr>
          <w:rFonts w:ascii="Times New Roman" w:eastAsia="Times New Roman" w:hAnsi="Times New Roman" w:cs="Times New Roman"/>
          <w:sz w:val="28"/>
          <w:szCs w:val="28"/>
        </w:rPr>
        <w:t>Так</w:t>
      </w:r>
      <w:r w:rsidR="00053918">
        <w:rPr>
          <w:rFonts w:ascii="Times New Roman" w:eastAsia="Times New Roman" w:hAnsi="Times New Roman" w:cs="Times New Roman"/>
          <w:color w:val="242424"/>
          <w:sz w:val="28"/>
          <w:szCs w:val="28"/>
        </w:rPr>
        <w:t>о</w:t>
      </w:r>
      <w:r w:rsidR="00053918">
        <w:rPr>
          <w:rFonts w:ascii="Times New Roman" w:eastAsia="Times New Roman" w:hAnsi="Times New Roman" w:cs="Times New Roman"/>
          <w:sz w:val="28"/>
          <w:szCs w:val="28"/>
        </w:rPr>
        <w:t>й</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ф</w:t>
      </w:r>
      <w:r w:rsidR="00053918">
        <w:rPr>
          <w:rFonts w:ascii="Times New Roman" w:eastAsia="Times New Roman" w:hAnsi="Times New Roman" w:cs="Times New Roman"/>
          <w:color w:val="242424"/>
          <w:sz w:val="28"/>
          <w:szCs w:val="28"/>
        </w:rPr>
        <w:t>о</w:t>
      </w:r>
      <w:r w:rsidR="00053918">
        <w:rPr>
          <w:rFonts w:ascii="Times New Roman" w:eastAsia="Times New Roman" w:hAnsi="Times New Roman" w:cs="Times New Roman"/>
          <w:sz w:val="28"/>
          <w:szCs w:val="28"/>
        </w:rPr>
        <w:t>рмат</w:t>
      </w:r>
      <w:r w:rsidR="00053918">
        <w:rPr>
          <w:rFonts w:ascii="Times New Roman" w:eastAsia="Times New Roman" w:hAnsi="Times New Roman" w:cs="Times New Roman"/>
          <w:color w:val="242424"/>
          <w:sz w:val="28"/>
          <w:szCs w:val="28"/>
        </w:rPr>
        <w:t xml:space="preserve"> п</w:t>
      </w:r>
      <w:r w:rsidR="00053918">
        <w:rPr>
          <w:rFonts w:ascii="Times New Roman" w:eastAsia="Times New Roman" w:hAnsi="Times New Roman" w:cs="Times New Roman"/>
          <w:sz w:val="28"/>
          <w:szCs w:val="28"/>
        </w:rPr>
        <w:t>роведен</w:t>
      </w:r>
      <w:r w:rsidR="00053918">
        <w:rPr>
          <w:rFonts w:ascii="Times New Roman" w:eastAsia="Times New Roman" w:hAnsi="Times New Roman" w:cs="Times New Roman"/>
          <w:color w:val="242424"/>
          <w:sz w:val="28"/>
          <w:szCs w:val="28"/>
        </w:rPr>
        <w:t>и</w:t>
      </w:r>
      <w:r w:rsidR="00053918">
        <w:rPr>
          <w:rFonts w:ascii="Times New Roman" w:eastAsia="Times New Roman" w:hAnsi="Times New Roman" w:cs="Times New Roman"/>
          <w:sz w:val="28"/>
          <w:szCs w:val="28"/>
        </w:rPr>
        <w:t>я</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 xml:space="preserve">закупок </w:t>
      </w:r>
      <w:r w:rsidR="00053918">
        <w:rPr>
          <w:rFonts w:ascii="Times New Roman" w:eastAsia="Times New Roman" w:hAnsi="Times New Roman" w:cs="Times New Roman"/>
          <w:color w:val="242424"/>
          <w:sz w:val="28"/>
          <w:szCs w:val="28"/>
        </w:rPr>
        <w:t xml:space="preserve">установлен </w:t>
      </w:r>
      <w:r w:rsidR="00053918">
        <w:rPr>
          <w:rFonts w:ascii="Times New Roman" w:eastAsia="Times New Roman" w:hAnsi="Times New Roman" w:cs="Times New Roman"/>
          <w:sz w:val="28"/>
          <w:szCs w:val="28"/>
        </w:rPr>
        <w:t>как</w:t>
      </w:r>
      <w:r w:rsidR="00053918">
        <w:rPr>
          <w:rFonts w:ascii="Times New Roman" w:eastAsia="Times New Roman" w:hAnsi="Times New Roman" w:cs="Times New Roman"/>
          <w:color w:val="242424"/>
          <w:sz w:val="28"/>
          <w:szCs w:val="28"/>
        </w:rPr>
        <w:t xml:space="preserve"> обязательн</w:t>
      </w:r>
      <w:r w:rsidR="00053918">
        <w:rPr>
          <w:rFonts w:ascii="Times New Roman" w:eastAsia="Times New Roman" w:hAnsi="Times New Roman" w:cs="Times New Roman"/>
          <w:sz w:val="28"/>
          <w:szCs w:val="28"/>
        </w:rPr>
        <w:t>ый</w:t>
      </w:r>
      <w:r w:rsidR="00053918">
        <w:rPr>
          <w:rFonts w:ascii="Times New Roman" w:eastAsia="Times New Roman" w:hAnsi="Times New Roman" w:cs="Times New Roman"/>
          <w:color w:val="242424"/>
          <w:sz w:val="28"/>
          <w:szCs w:val="28"/>
        </w:rPr>
        <w:t xml:space="preserve"> для </w:t>
      </w:r>
      <w:r w:rsidR="00053918">
        <w:rPr>
          <w:rFonts w:ascii="Times New Roman" w:eastAsia="Times New Roman" w:hAnsi="Times New Roman" w:cs="Times New Roman"/>
          <w:sz w:val="28"/>
          <w:szCs w:val="28"/>
        </w:rPr>
        <w:t>опр</w:t>
      </w:r>
      <w:r w:rsidR="00053918">
        <w:rPr>
          <w:rFonts w:ascii="Times New Roman" w:eastAsia="Times New Roman" w:hAnsi="Times New Roman" w:cs="Times New Roman"/>
          <w:color w:val="242424"/>
          <w:sz w:val="28"/>
          <w:szCs w:val="28"/>
        </w:rPr>
        <w:t>е</w:t>
      </w:r>
      <w:r w:rsidR="00053918">
        <w:rPr>
          <w:rFonts w:ascii="Times New Roman" w:eastAsia="Times New Roman" w:hAnsi="Times New Roman" w:cs="Times New Roman"/>
          <w:sz w:val="28"/>
          <w:szCs w:val="28"/>
        </w:rPr>
        <w:t>деленн</w:t>
      </w:r>
      <w:r w:rsidR="00053918">
        <w:rPr>
          <w:rFonts w:ascii="Times New Roman" w:eastAsia="Times New Roman" w:hAnsi="Times New Roman" w:cs="Times New Roman"/>
          <w:color w:val="242424"/>
          <w:sz w:val="28"/>
          <w:szCs w:val="28"/>
        </w:rPr>
        <w:t xml:space="preserve">ых категорий товаров, перечень которых </w:t>
      </w:r>
      <w:r w:rsidR="00053918">
        <w:rPr>
          <w:rFonts w:ascii="Times New Roman" w:eastAsia="Times New Roman" w:hAnsi="Times New Roman" w:cs="Times New Roman"/>
          <w:sz w:val="28"/>
          <w:szCs w:val="28"/>
        </w:rPr>
        <w:t>утв</w:t>
      </w:r>
      <w:r w:rsidR="00053918">
        <w:rPr>
          <w:rFonts w:ascii="Times New Roman" w:eastAsia="Times New Roman" w:hAnsi="Times New Roman" w:cs="Times New Roman"/>
          <w:color w:val="242424"/>
          <w:sz w:val="28"/>
          <w:szCs w:val="28"/>
        </w:rPr>
        <w:t>е</w:t>
      </w:r>
      <w:r w:rsidR="00053918">
        <w:rPr>
          <w:rFonts w:ascii="Times New Roman" w:eastAsia="Times New Roman" w:hAnsi="Times New Roman" w:cs="Times New Roman"/>
          <w:sz w:val="28"/>
          <w:szCs w:val="28"/>
        </w:rPr>
        <w:t>рж</w:t>
      </w:r>
      <w:r w:rsidR="00053918">
        <w:rPr>
          <w:rFonts w:ascii="Times New Roman" w:eastAsia="Times New Roman" w:hAnsi="Times New Roman" w:cs="Times New Roman"/>
          <w:color w:val="242424"/>
          <w:sz w:val="28"/>
          <w:szCs w:val="28"/>
        </w:rPr>
        <w:t>ден Правительством Р</w:t>
      </w:r>
      <w:r w:rsidR="00053918">
        <w:rPr>
          <w:rFonts w:ascii="Times New Roman" w:eastAsia="Times New Roman" w:hAnsi="Times New Roman" w:cs="Times New Roman"/>
          <w:sz w:val="28"/>
          <w:szCs w:val="28"/>
        </w:rPr>
        <w:t>Ф. В т</w:t>
      </w:r>
      <w:r w:rsidR="00053918">
        <w:rPr>
          <w:rFonts w:ascii="Times New Roman" w:eastAsia="Times New Roman" w:hAnsi="Times New Roman" w:cs="Times New Roman"/>
          <w:color w:val="242424"/>
          <w:sz w:val="28"/>
          <w:szCs w:val="28"/>
        </w:rPr>
        <w:t xml:space="preserve">о </w:t>
      </w:r>
      <w:r w:rsidR="00053918">
        <w:rPr>
          <w:rFonts w:ascii="Times New Roman" w:eastAsia="Times New Roman" w:hAnsi="Times New Roman" w:cs="Times New Roman"/>
          <w:sz w:val="28"/>
          <w:szCs w:val="28"/>
        </w:rPr>
        <w:t xml:space="preserve">же время заказчики </w:t>
      </w:r>
      <w:r w:rsidR="00053918">
        <w:rPr>
          <w:rFonts w:ascii="Times New Roman" w:eastAsia="Times New Roman" w:hAnsi="Times New Roman" w:cs="Times New Roman"/>
          <w:color w:val="242424"/>
          <w:sz w:val="28"/>
          <w:szCs w:val="28"/>
        </w:rPr>
        <w:t xml:space="preserve">или уполномоченные органы </w:t>
      </w:r>
      <w:r w:rsidR="00053918">
        <w:rPr>
          <w:rFonts w:ascii="Times New Roman" w:eastAsia="Times New Roman" w:hAnsi="Times New Roman" w:cs="Times New Roman"/>
          <w:sz w:val="28"/>
          <w:szCs w:val="28"/>
        </w:rPr>
        <w:t xml:space="preserve">могут </w:t>
      </w:r>
      <w:r w:rsidR="00053918">
        <w:rPr>
          <w:rFonts w:ascii="Times New Roman" w:eastAsia="Times New Roman" w:hAnsi="Times New Roman" w:cs="Times New Roman"/>
          <w:color w:val="242424"/>
          <w:sz w:val="28"/>
          <w:szCs w:val="28"/>
        </w:rPr>
        <w:t>пр</w:t>
      </w:r>
      <w:r w:rsidR="00053918">
        <w:rPr>
          <w:rFonts w:ascii="Times New Roman" w:eastAsia="Times New Roman" w:hAnsi="Times New Roman" w:cs="Times New Roman"/>
          <w:sz w:val="28"/>
          <w:szCs w:val="28"/>
        </w:rPr>
        <w:t>о</w:t>
      </w:r>
      <w:r w:rsidR="00053918">
        <w:rPr>
          <w:rFonts w:ascii="Times New Roman" w:eastAsia="Times New Roman" w:hAnsi="Times New Roman" w:cs="Times New Roman"/>
          <w:color w:val="242424"/>
          <w:sz w:val="28"/>
          <w:szCs w:val="28"/>
        </w:rPr>
        <w:t>во</w:t>
      </w:r>
      <w:r w:rsidR="00053918">
        <w:rPr>
          <w:rFonts w:ascii="Times New Roman" w:eastAsia="Times New Roman" w:hAnsi="Times New Roman" w:cs="Times New Roman"/>
          <w:sz w:val="28"/>
          <w:szCs w:val="28"/>
        </w:rPr>
        <w:t>д</w:t>
      </w:r>
      <w:r w:rsidR="00053918">
        <w:rPr>
          <w:rFonts w:ascii="Times New Roman" w:eastAsia="Times New Roman" w:hAnsi="Times New Roman" w:cs="Times New Roman"/>
          <w:color w:val="242424"/>
          <w:sz w:val="28"/>
          <w:szCs w:val="28"/>
        </w:rPr>
        <w:t>ить закрытые конкурсы и аукционы л</w:t>
      </w:r>
      <w:r w:rsidR="00053918">
        <w:rPr>
          <w:rFonts w:ascii="Times New Roman" w:eastAsia="Times New Roman" w:hAnsi="Times New Roman" w:cs="Times New Roman"/>
          <w:sz w:val="28"/>
          <w:szCs w:val="28"/>
        </w:rPr>
        <w:t>иш</w:t>
      </w:r>
      <w:r w:rsidR="00053918">
        <w:rPr>
          <w:rFonts w:ascii="Times New Roman" w:eastAsia="Times New Roman" w:hAnsi="Times New Roman" w:cs="Times New Roman"/>
          <w:color w:val="242424"/>
          <w:sz w:val="28"/>
          <w:szCs w:val="28"/>
        </w:rPr>
        <w:t xml:space="preserve">ь в </w:t>
      </w:r>
      <w:r w:rsidR="00053918">
        <w:rPr>
          <w:rFonts w:ascii="Times New Roman" w:eastAsia="Times New Roman" w:hAnsi="Times New Roman" w:cs="Times New Roman"/>
          <w:sz w:val="28"/>
          <w:szCs w:val="28"/>
        </w:rPr>
        <w:t xml:space="preserve">тех </w:t>
      </w:r>
      <w:r w:rsidR="00053918">
        <w:rPr>
          <w:rFonts w:ascii="Times New Roman" w:eastAsia="Times New Roman" w:hAnsi="Times New Roman" w:cs="Times New Roman"/>
          <w:color w:val="242424"/>
          <w:sz w:val="28"/>
          <w:szCs w:val="28"/>
        </w:rPr>
        <w:t>случаях</w:t>
      </w:r>
      <w:r w:rsidR="00053918">
        <w:rPr>
          <w:rFonts w:ascii="Times New Roman" w:eastAsia="Times New Roman" w:hAnsi="Times New Roman" w:cs="Times New Roman"/>
          <w:sz w:val="28"/>
          <w:szCs w:val="28"/>
        </w:rPr>
        <w:t>,</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к</w:t>
      </w:r>
      <w:r w:rsidR="00053918">
        <w:rPr>
          <w:rFonts w:ascii="Times New Roman" w:eastAsia="Times New Roman" w:hAnsi="Times New Roman" w:cs="Times New Roman"/>
          <w:color w:val="242424"/>
          <w:sz w:val="28"/>
          <w:szCs w:val="28"/>
        </w:rPr>
        <w:t>о</w:t>
      </w:r>
      <w:r w:rsidR="00053918">
        <w:rPr>
          <w:rFonts w:ascii="Times New Roman" w:eastAsia="Times New Roman" w:hAnsi="Times New Roman" w:cs="Times New Roman"/>
          <w:sz w:val="28"/>
          <w:szCs w:val="28"/>
        </w:rPr>
        <w:t>гд</w:t>
      </w:r>
      <w:r w:rsidR="00053918">
        <w:rPr>
          <w:rFonts w:ascii="Times New Roman" w:eastAsia="Times New Roman" w:hAnsi="Times New Roman" w:cs="Times New Roman"/>
          <w:color w:val="242424"/>
          <w:sz w:val="28"/>
          <w:szCs w:val="28"/>
        </w:rPr>
        <w:t>а</w:t>
      </w:r>
      <w:r w:rsidR="00053918">
        <w:rPr>
          <w:rFonts w:ascii="Times New Roman" w:eastAsia="Times New Roman" w:hAnsi="Times New Roman" w:cs="Times New Roman"/>
          <w:sz w:val="28"/>
          <w:szCs w:val="28"/>
        </w:rPr>
        <w:t xml:space="preserve"> п</w:t>
      </w:r>
      <w:r w:rsidR="00053918">
        <w:rPr>
          <w:rFonts w:ascii="Times New Roman" w:eastAsia="Times New Roman" w:hAnsi="Times New Roman" w:cs="Times New Roman"/>
          <w:color w:val="242424"/>
          <w:sz w:val="28"/>
          <w:szCs w:val="28"/>
        </w:rPr>
        <w:t>о</w:t>
      </w:r>
      <w:r w:rsidR="00053918">
        <w:rPr>
          <w:rFonts w:ascii="Times New Roman" w:eastAsia="Times New Roman" w:hAnsi="Times New Roman" w:cs="Times New Roman"/>
          <w:sz w:val="28"/>
          <w:szCs w:val="28"/>
        </w:rPr>
        <w:t>с</w:t>
      </w:r>
      <w:r w:rsidR="00053918">
        <w:rPr>
          <w:rFonts w:ascii="Times New Roman" w:eastAsia="Times New Roman" w:hAnsi="Times New Roman" w:cs="Times New Roman"/>
          <w:color w:val="242424"/>
          <w:sz w:val="28"/>
          <w:szCs w:val="28"/>
        </w:rPr>
        <w:t>т</w:t>
      </w:r>
      <w:r w:rsidR="00053918">
        <w:rPr>
          <w:rFonts w:ascii="Times New Roman" w:eastAsia="Times New Roman" w:hAnsi="Times New Roman" w:cs="Times New Roman"/>
          <w:sz w:val="28"/>
          <w:szCs w:val="28"/>
        </w:rPr>
        <w:t>а</w:t>
      </w:r>
      <w:r w:rsidR="00053918">
        <w:rPr>
          <w:rFonts w:ascii="Times New Roman" w:eastAsia="Times New Roman" w:hAnsi="Times New Roman" w:cs="Times New Roman"/>
          <w:color w:val="242424"/>
          <w:sz w:val="28"/>
          <w:szCs w:val="28"/>
        </w:rPr>
        <w:t>в</w:t>
      </w:r>
      <w:r w:rsidR="00053918">
        <w:rPr>
          <w:rFonts w:ascii="Times New Roman" w:eastAsia="Times New Roman" w:hAnsi="Times New Roman" w:cs="Times New Roman"/>
          <w:sz w:val="28"/>
          <w:szCs w:val="28"/>
        </w:rPr>
        <w:t>ляемые</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то</w:t>
      </w:r>
      <w:r w:rsidR="00053918">
        <w:rPr>
          <w:rFonts w:ascii="Times New Roman" w:eastAsia="Times New Roman" w:hAnsi="Times New Roman" w:cs="Times New Roman"/>
          <w:color w:val="242424"/>
          <w:sz w:val="28"/>
          <w:szCs w:val="28"/>
        </w:rPr>
        <w:t>в</w:t>
      </w:r>
      <w:r w:rsidR="00053918">
        <w:rPr>
          <w:rFonts w:ascii="Times New Roman" w:eastAsia="Times New Roman" w:hAnsi="Times New Roman" w:cs="Times New Roman"/>
          <w:sz w:val="28"/>
          <w:szCs w:val="28"/>
        </w:rPr>
        <w:t>ар</w:t>
      </w:r>
      <w:r w:rsidR="00053918">
        <w:rPr>
          <w:rFonts w:ascii="Times New Roman" w:eastAsia="Times New Roman" w:hAnsi="Times New Roman" w:cs="Times New Roman"/>
          <w:color w:val="242424"/>
          <w:sz w:val="28"/>
          <w:szCs w:val="28"/>
        </w:rPr>
        <w:t>ы</w:t>
      </w:r>
      <w:r w:rsidR="00053918">
        <w:rPr>
          <w:rFonts w:ascii="Times New Roman" w:eastAsia="Times New Roman" w:hAnsi="Times New Roman" w:cs="Times New Roman"/>
          <w:sz w:val="28"/>
          <w:szCs w:val="28"/>
        </w:rPr>
        <w:t>,</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 xml:space="preserve">выполняемые работы </w:t>
      </w:r>
      <w:r w:rsidR="00053918">
        <w:rPr>
          <w:rFonts w:ascii="Times New Roman" w:eastAsia="Times New Roman" w:hAnsi="Times New Roman" w:cs="Times New Roman"/>
          <w:color w:val="242424"/>
          <w:sz w:val="28"/>
          <w:szCs w:val="28"/>
        </w:rPr>
        <w:t>или оказ</w:t>
      </w:r>
      <w:r w:rsidR="00053918">
        <w:rPr>
          <w:rFonts w:ascii="Times New Roman" w:eastAsia="Times New Roman" w:hAnsi="Times New Roman" w:cs="Times New Roman"/>
          <w:sz w:val="28"/>
          <w:szCs w:val="28"/>
        </w:rPr>
        <w:t>ыв</w:t>
      </w:r>
      <w:r w:rsidR="00053918">
        <w:rPr>
          <w:rFonts w:ascii="Times New Roman" w:eastAsia="Times New Roman" w:hAnsi="Times New Roman" w:cs="Times New Roman"/>
          <w:color w:val="242424"/>
          <w:sz w:val="28"/>
          <w:szCs w:val="28"/>
        </w:rPr>
        <w:t>а</w:t>
      </w:r>
      <w:r w:rsidR="00053918">
        <w:rPr>
          <w:rFonts w:ascii="Times New Roman" w:eastAsia="Times New Roman" w:hAnsi="Times New Roman" w:cs="Times New Roman"/>
          <w:sz w:val="28"/>
          <w:szCs w:val="28"/>
        </w:rPr>
        <w:t>емые</w:t>
      </w:r>
      <w:r w:rsidR="00053918">
        <w:rPr>
          <w:rFonts w:ascii="Times New Roman" w:eastAsia="Times New Roman" w:hAnsi="Times New Roman" w:cs="Times New Roman"/>
          <w:color w:val="242424"/>
          <w:sz w:val="28"/>
          <w:szCs w:val="28"/>
        </w:rPr>
        <w:t xml:space="preserve"> услуг</w:t>
      </w:r>
      <w:r w:rsidR="00053918">
        <w:rPr>
          <w:rFonts w:ascii="Times New Roman" w:eastAsia="Times New Roman" w:hAnsi="Times New Roman" w:cs="Times New Roman"/>
          <w:sz w:val="28"/>
          <w:szCs w:val="28"/>
        </w:rPr>
        <w:t>и</w:t>
      </w:r>
      <w:r w:rsidR="00053918">
        <w:rPr>
          <w:rFonts w:ascii="Times New Roman" w:eastAsia="Times New Roman" w:hAnsi="Times New Roman" w:cs="Times New Roman"/>
          <w:color w:val="242424"/>
          <w:sz w:val="28"/>
          <w:szCs w:val="28"/>
        </w:rPr>
        <w:t xml:space="preserve"> св</w:t>
      </w:r>
      <w:r w:rsidR="00053918">
        <w:rPr>
          <w:rFonts w:ascii="Times New Roman" w:eastAsia="Times New Roman" w:hAnsi="Times New Roman" w:cs="Times New Roman"/>
          <w:sz w:val="28"/>
          <w:szCs w:val="28"/>
        </w:rPr>
        <w:t>яза</w:t>
      </w:r>
      <w:r w:rsidR="00053918">
        <w:rPr>
          <w:rFonts w:ascii="Times New Roman" w:eastAsia="Times New Roman" w:hAnsi="Times New Roman" w:cs="Times New Roman"/>
          <w:color w:val="242424"/>
          <w:sz w:val="28"/>
          <w:szCs w:val="28"/>
        </w:rPr>
        <w:t>н</w:t>
      </w:r>
      <w:r w:rsidR="00053918">
        <w:rPr>
          <w:rFonts w:ascii="Times New Roman" w:eastAsia="Times New Roman" w:hAnsi="Times New Roman" w:cs="Times New Roman"/>
          <w:sz w:val="28"/>
          <w:szCs w:val="28"/>
        </w:rPr>
        <w:t>ы</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с</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г</w:t>
      </w:r>
      <w:r w:rsidR="00053918">
        <w:rPr>
          <w:rFonts w:ascii="Times New Roman" w:eastAsia="Times New Roman" w:hAnsi="Times New Roman" w:cs="Times New Roman"/>
          <w:color w:val="242424"/>
          <w:sz w:val="28"/>
          <w:szCs w:val="28"/>
        </w:rPr>
        <w:t>о</w:t>
      </w:r>
      <w:r w:rsidR="00053918">
        <w:rPr>
          <w:rFonts w:ascii="Times New Roman" w:eastAsia="Times New Roman" w:hAnsi="Times New Roman" w:cs="Times New Roman"/>
          <w:sz w:val="28"/>
          <w:szCs w:val="28"/>
        </w:rPr>
        <w:t>суда</w:t>
      </w:r>
      <w:r w:rsidR="00053918">
        <w:rPr>
          <w:rFonts w:ascii="Times New Roman" w:eastAsia="Times New Roman" w:hAnsi="Times New Roman" w:cs="Times New Roman"/>
          <w:color w:val="242424"/>
          <w:sz w:val="28"/>
          <w:szCs w:val="28"/>
        </w:rPr>
        <w:t>рств</w:t>
      </w:r>
      <w:r w:rsidR="00053918">
        <w:rPr>
          <w:rFonts w:ascii="Times New Roman" w:eastAsia="Times New Roman" w:hAnsi="Times New Roman" w:cs="Times New Roman"/>
          <w:sz w:val="28"/>
          <w:szCs w:val="28"/>
        </w:rPr>
        <w:t>енной</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тайн</w:t>
      </w:r>
      <w:r w:rsidR="00053918">
        <w:rPr>
          <w:rFonts w:ascii="Times New Roman" w:eastAsia="Times New Roman" w:hAnsi="Times New Roman" w:cs="Times New Roman"/>
          <w:color w:val="242424"/>
          <w:sz w:val="28"/>
          <w:szCs w:val="28"/>
        </w:rPr>
        <w:t>ой. При размещении заказ</w:t>
      </w:r>
      <w:r w:rsidR="00053918">
        <w:rPr>
          <w:rFonts w:ascii="Times New Roman" w:eastAsia="Times New Roman" w:hAnsi="Times New Roman" w:cs="Times New Roman"/>
          <w:sz w:val="28"/>
          <w:szCs w:val="28"/>
        </w:rPr>
        <w:t>ов</w:t>
      </w:r>
      <w:r w:rsidR="00053918">
        <w:rPr>
          <w:rFonts w:ascii="Times New Roman" w:eastAsia="Times New Roman" w:hAnsi="Times New Roman" w:cs="Times New Roman"/>
          <w:color w:val="242424"/>
          <w:sz w:val="28"/>
          <w:szCs w:val="28"/>
        </w:rPr>
        <w:t xml:space="preserve"> без проведения </w:t>
      </w:r>
      <w:r w:rsidR="00053918">
        <w:rPr>
          <w:rFonts w:ascii="Times New Roman" w:eastAsia="Times New Roman" w:hAnsi="Times New Roman" w:cs="Times New Roman"/>
          <w:sz w:val="28"/>
          <w:szCs w:val="28"/>
        </w:rPr>
        <w:t>к</w:t>
      </w:r>
      <w:r w:rsidR="00053918">
        <w:rPr>
          <w:rFonts w:ascii="Times New Roman" w:eastAsia="Times New Roman" w:hAnsi="Times New Roman" w:cs="Times New Roman"/>
          <w:color w:val="242424"/>
          <w:sz w:val="28"/>
          <w:szCs w:val="28"/>
        </w:rPr>
        <w:t>о</w:t>
      </w:r>
      <w:r w:rsidR="00053918">
        <w:rPr>
          <w:rFonts w:ascii="Times New Roman" w:eastAsia="Times New Roman" w:hAnsi="Times New Roman" w:cs="Times New Roman"/>
          <w:sz w:val="28"/>
          <w:szCs w:val="28"/>
        </w:rPr>
        <w:t>нку</w:t>
      </w:r>
      <w:r w:rsidR="00053918">
        <w:rPr>
          <w:rFonts w:ascii="Times New Roman" w:eastAsia="Times New Roman" w:hAnsi="Times New Roman" w:cs="Times New Roman"/>
          <w:color w:val="242424"/>
          <w:sz w:val="28"/>
          <w:szCs w:val="28"/>
        </w:rPr>
        <w:t>р</w:t>
      </w:r>
      <w:r w:rsidR="00053918">
        <w:rPr>
          <w:rFonts w:ascii="Times New Roman" w:eastAsia="Times New Roman" w:hAnsi="Times New Roman" w:cs="Times New Roman"/>
          <w:sz w:val="28"/>
          <w:szCs w:val="28"/>
        </w:rPr>
        <w:t>ентных</w:t>
      </w:r>
      <w:r w:rsidR="00053918">
        <w:rPr>
          <w:rFonts w:ascii="Times New Roman" w:eastAsia="Times New Roman" w:hAnsi="Times New Roman" w:cs="Times New Roman"/>
          <w:color w:val="242424"/>
          <w:sz w:val="28"/>
          <w:szCs w:val="28"/>
        </w:rPr>
        <w:t xml:space="preserve"> пр</w:t>
      </w:r>
      <w:r w:rsidR="00053918">
        <w:rPr>
          <w:rFonts w:ascii="Times New Roman" w:eastAsia="Times New Roman" w:hAnsi="Times New Roman" w:cs="Times New Roman"/>
          <w:sz w:val="28"/>
          <w:szCs w:val="28"/>
        </w:rPr>
        <w:t>оц</w:t>
      </w:r>
      <w:r w:rsidR="00053918">
        <w:rPr>
          <w:rFonts w:ascii="Times New Roman" w:eastAsia="Times New Roman" w:hAnsi="Times New Roman" w:cs="Times New Roman"/>
          <w:color w:val="242424"/>
          <w:sz w:val="28"/>
          <w:szCs w:val="28"/>
        </w:rPr>
        <w:t>едур</w:t>
      </w:r>
      <w:r w:rsidR="00053918">
        <w:rPr>
          <w:rFonts w:ascii="Times New Roman" w:eastAsia="Times New Roman" w:hAnsi="Times New Roman" w:cs="Times New Roman"/>
          <w:sz w:val="28"/>
          <w:szCs w:val="28"/>
        </w:rPr>
        <w:t xml:space="preserve"> д</w:t>
      </w:r>
      <w:r w:rsidR="00053918">
        <w:rPr>
          <w:rFonts w:ascii="Times New Roman" w:eastAsia="Times New Roman" w:hAnsi="Times New Roman" w:cs="Times New Roman"/>
          <w:color w:val="242424"/>
          <w:sz w:val="28"/>
          <w:szCs w:val="28"/>
        </w:rPr>
        <w:t>е</w:t>
      </w:r>
      <w:r w:rsidR="00053918">
        <w:rPr>
          <w:rFonts w:ascii="Times New Roman" w:eastAsia="Times New Roman" w:hAnsi="Times New Roman" w:cs="Times New Roman"/>
          <w:sz w:val="28"/>
          <w:szCs w:val="28"/>
        </w:rPr>
        <w:t>йств</w:t>
      </w:r>
      <w:r w:rsidR="00053918">
        <w:rPr>
          <w:rFonts w:ascii="Times New Roman" w:eastAsia="Times New Roman" w:hAnsi="Times New Roman" w:cs="Times New Roman"/>
          <w:color w:val="242424"/>
          <w:sz w:val="28"/>
          <w:szCs w:val="28"/>
        </w:rPr>
        <w:t>у</w:t>
      </w:r>
      <w:r w:rsidR="00053918">
        <w:rPr>
          <w:rFonts w:ascii="Times New Roman" w:eastAsia="Times New Roman" w:hAnsi="Times New Roman" w:cs="Times New Roman"/>
          <w:sz w:val="28"/>
          <w:szCs w:val="28"/>
        </w:rPr>
        <w:t xml:space="preserve">ют </w:t>
      </w:r>
      <w:r w:rsidR="00053918">
        <w:rPr>
          <w:rFonts w:ascii="Times New Roman" w:eastAsia="Times New Roman" w:hAnsi="Times New Roman" w:cs="Times New Roman"/>
          <w:color w:val="242424"/>
          <w:sz w:val="28"/>
          <w:szCs w:val="28"/>
        </w:rPr>
        <w:t>о</w:t>
      </w:r>
      <w:r w:rsidR="00053918">
        <w:rPr>
          <w:rFonts w:ascii="Times New Roman" w:eastAsia="Times New Roman" w:hAnsi="Times New Roman" w:cs="Times New Roman"/>
          <w:sz w:val="28"/>
          <w:szCs w:val="28"/>
        </w:rPr>
        <w:t>собые</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 xml:space="preserve">условия. </w:t>
      </w:r>
      <w:r w:rsidR="00053918">
        <w:rPr>
          <w:rFonts w:ascii="Times New Roman" w:eastAsia="Times New Roman" w:hAnsi="Times New Roman" w:cs="Times New Roman"/>
          <w:color w:val="242424"/>
          <w:sz w:val="28"/>
          <w:szCs w:val="28"/>
        </w:rPr>
        <w:t xml:space="preserve">Запрос котировок </w:t>
      </w:r>
      <w:r w:rsidR="00053918">
        <w:rPr>
          <w:rFonts w:ascii="Times New Roman" w:eastAsia="Times New Roman" w:hAnsi="Times New Roman" w:cs="Times New Roman"/>
          <w:sz w:val="28"/>
          <w:szCs w:val="28"/>
        </w:rPr>
        <w:t>ис</w:t>
      </w:r>
      <w:r w:rsidR="00053918">
        <w:rPr>
          <w:rFonts w:ascii="Times New Roman" w:eastAsia="Times New Roman" w:hAnsi="Times New Roman" w:cs="Times New Roman"/>
          <w:color w:val="242424"/>
          <w:sz w:val="28"/>
          <w:szCs w:val="28"/>
        </w:rPr>
        <w:t>п</w:t>
      </w:r>
      <w:r w:rsidR="00053918">
        <w:rPr>
          <w:rFonts w:ascii="Times New Roman" w:eastAsia="Times New Roman" w:hAnsi="Times New Roman" w:cs="Times New Roman"/>
          <w:sz w:val="28"/>
          <w:szCs w:val="28"/>
        </w:rPr>
        <w:t>ользу</w:t>
      </w:r>
      <w:r w:rsidR="00053918">
        <w:rPr>
          <w:rFonts w:ascii="Times New Roman" w:eastAsia="Times New Roman" w:hAnsi="Times New Roman" w:cs="Times New Roman"/>
          <w:color w:val="242424"/>
          <w:sz w:val="28"/>
          <w:szCs w:val="28"/>
        </w:rPr>
        <w:t>е</w:t>
      </w:r>
      <w:r w:rsidR="00053918">
        <w:rPr>
          <w:rFonts w:ascii="Times New Roman" w:eastAsia="Times New Roman" w:hAnsi="Times New Roman" w:cs="Times New Roman"/>
          <w:sz w:val="28"/>
          <w:szCs w:val="28"/>
        </w:rPr>
        <w:t>тс</w:t>
      </w:r>
      <w:r w:rsidR="00053918">
        <w:rPr>
          <w:rFonts w:ascii="Times New Roman" w:eastAsia="Times New Roman" w:hAnsi="Times New Roman" w:cs="Times New Roman"/>
          <w:color w:val="242424"/>
          <w:sz w:val="28"/>
          <w:szCs w:val="28"/>
        </w:rPr>
        <w:t>я</w:t>
      </w:r>
      <w:r w:rsidR="00053918">
        <w:rPr>
          <w:rFonts w:ascii="Times New Roman" w:eastAsia="Times New Roman" w:hAnsi="Times New Roman" w:cs="Times New Roman"/>
          <w:sz w:val="28"/>
          <w:szCs w:val="28"/>
        </w:rPr>
        <w:t xml:space="preserve">, </w:t>
      </w:r>
      <w:r w:rsidR="00053918">
        <w:rPr>
          <w:rFonts w:ascii="Times New Roman" w:eastAsia="Times New Roman" w:hAnsi="Times New Roman" w:cs="Times New Roman"/>
          <w:color w:val="242424"/>
          <w:sz w:val="28"/>
          <w:szCs w:val="28"/>
        </w:rPr>
        <w:t>ес</w:t>
      </w:r>
      <w:r w:rsidR="00053918">
        <w:rPr>
          <w:rFonts w:ascii="Times New Roman" w:eastAsia="Times New Roman" w:hAnsi="Times New Roman" w:cs="Times New Roman"/>
          <w:sz w:val="28"/>
          <w:szCs w:val="28"/>
        </w:rPr>
        <w:t>ли</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треб</w:t>
      </w:r>
      <w:r w:rsidR="00053918">
        <w:rPr>
          <w:rFonts w:ascii="Times New Roman" w:eastAsia="Times New Roman" w:hAnsi="Times New Roman" w:cs="Times New Roman"/>
          <w:color w:val="242424"/>
          <w:sz w:val="28"/>
          <w:szCs w:val="28"/>
        </w:rPr>
        <w:t>уе</w:t>
      </w:r>
      <w:r w:rsidR="00053918">
        <w:rPr>
          <w:rFonts w:ascii="Times New Roman" w:eastAsia="Times New Roman" w:hAnsi="Times New Roman" w:cs="Times New Roman"/>
          <w:sz w:val="28"/>
          <w:szCs w:val="28"/>
        </w:rPr>
        <w:t>тся</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lastRenderedPageBreak/>
        <w:t>закуп</w:t>
      </w:r>
      <w:r w:rsidR="00053918">
        <w:rPr>
          <w:rFonts w:ascii="Times New Roman" w:eastAsia="Times New Roman" w:hAnsi="Times New Roman" w:cs="Times New Roman"/>
          <w:color w:val="242424"/>
          <w:sz w:val="28"/>
          <w:szCs w:val="28"/>
        </w:rPr>
        <w:t>и</w:t>
      </w:r>
      <w:r w:rsidR="00053918">
        <w:rPr>
          <w:rFonts w:ascii="Times New Roman" w:eastAsia="Times New Roman" w:hAnsi="Times New Roman" w:cs="Times New Roman"/>
          <w:sz w:val="28"/>
          <w:szCs w:val="28"/>
        </w:rPr>
        <w:t xml:space="preserve">ть </w:t>
      </w:r>
      <w:r w:rsidR="00053918">
        <w:rPr>
          <w:rFonts w:ascii="Times New Roman" w:eastAsia="Times New Roman" w:hAnsi="Times New Roman" w:cs="Times New Roman"/>
          <w:color w:val="242424"/>
          <w:sz w:val="28"/>
          <w:szCs w:val="28"/>
        </w:rPr>
        <w:t>т</w:t>
      </w:r>
      <w:r w:rsidR="00053918">
        <w:rPr>
          <w:rFonts w:ascii="Times New Roman" w:eastAsia="Times New Roman" w:hAnsi="Times New Roman" w:cs="Times New Roman"/>
          <w:sz w:val="28"/>
          <w:szCs w:val="28"/>
        </w:rPr>
        <w:t>ов</w:t>
      </w:r>
      <w:r w:rsidR="00053918">
        <w:rPr>
          <w:rFonts w:ascii="Times New Roman" w:eastAsia="Times New Roman" w:hAnsi="Times New Roman" w:cs="Times New Roman"/>
          <w:color w:val="242424"/>
          <w:sz w:val="28"/>
          <w:szCs w:val="28"/>
        </w:rPr>
        <w:t>а</w:t>
      </w:r>
      <w:r w:rsidR="00053918">
        <w:rPr>
          <w:rFonts w:ascii="Times New Roman" w:eastAsia="Times New Roman" w:hAnsi="Times New Roman" w:cs="Times New Roman"/>
          <w:sz w:val="28"/>
          <w:szCs w:val="28"/>
        </w:rPr>
        <w:t>ры,</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раб</w:t>
      </w:r>
      <w:r w:rsidR="00053918">
        <w:rPr>
          <w:rFonts w:ascii="Times New Roman" w:eastAsia="Times New Roman" w:hAnsi="Times New Roman" w:cs="Times New Roman"/>
          <w:color w:val="242424"/>
          <w:sz w:val="28"/>
          <w:szCs w:val="28"/>
        </w:rPr>
        <w:t>о</w:t>
      </w:r>
      <w:r w:rsidR="00053918">
        <w:rPr>
          <w:rFonts w:ascii="Times New Roman" w:eastAsia="Times New Roman" w:hAnsi="Times New Roman" w:cs="Times New Roman"/>
          <w:sz w:val="28"/>
          <w:szCs w:val="28"/>
        </w:rPr>
        <w:t>т</w:t>
      </w:r>
      <w:r w:rsidR="00053918">
        <w:rPr>
          <w:rFonts w:ascii="Times New Roman" w:eastAsia="Times New Roman" w:hAnsi="Times New Roman" w:cs="Times New Roman"/>
          <w:color w:val="242424"/>
          <w:sz w:val="28"/>
          <w:szCs w:val="28"/>
        </w:rPr>
        <w:t xml:space="preserve">ы или </w:t>
      </w:r>
      <w:r w:rsidR="00053918">
        <w:rPr>
          <w:rFonts w:ascii="Times New Roman" w:eastAsia="Times New Roman" w:hAnsi="Times New Roman" w:cs="Times New Roman"/>
          <w:sz w:val="28"/>
          <w:szCs w:val="28"/>
        </w:rPr>
        <w:t>услуг</w:t>
      </w:r>
      <w:r w:rsidR="00053918">
        <w:rPr>
          <w:rFonts w:ascii="Times New Roman" w:eastAsia="Times New Roman" w:hAnsi="Times New Roman" w:cs="Times New Roman"/>
          <w:color w:val="242424"/>
          <w:sz w:val="28"/>
          <w:szCs w:val="28"/>
        </w:rPr>
        <w:t>и, которые пр</w:t>
      </w:r>
      <w:r w:rsidR="00053918">
        <w:rPr>
          <w:rFonts w:ascii="Times New Roman" w:eastAsia="Times New Roman" w:hAnsi="Times New Roman" w:cs="Times New Roman"/>
          <w:sz w:val="28"/>
          <w:szCs w:val="28"/>
        </w:rPr>
        <w:t>едста</w:t>
      </w:r>
      <w:r w:rsidR="00053918">
        <w:rPr>
          <w:rFonts w:ascii="Times New Roman" w:eastAsia="Times New Roman" w:hAnsi="Times New Roman" w:cs="Times New Roman"/>
          <w:color w:val="242424"/>
          <w:sz w:val="28"/>
          <w:szCs w:val="28"/>
        </w:rPr>
        <w:t>в</w:t>
      </w:r>
      <w:r w:rsidR="00053918">
        <w:rPr>
          <w:rFonts w:ascii="Times New Roman" w:eastAsia="Times New Roman" w:hAnsi="Times New Roman" w:cs="Times New Roman"/>
          <w:sz w:val="28"/>
          <w:szCs w:val="28"/>
        </w:rPr>
        <w:t>лены</w:t>
      </w:r>
      <w:r w:rsidR="00053918">
        <w:rPr>
          <w:rFonts w:ascii="Times New Roman" w:eastAsia="Times New Roman" w:hAnsi="Times New Roman" w:cs="Times New Roman"/>
          <w:color w:val="242424"/>
          <w:sz w:val="28"/>
          <w:szCs w:val="28"/>
        </w:rPr>
        <w:t xml:space="preserve"> на существующем рынке и не </w:t>
      </w:r>
      <w:r w:rsidR="00053918">
        <w:rPr>
          <w:rFonts w:ascii="Times New Roman" w:eastAsia="Times New Roman" w:hAnsi="Times New Roman" w:cs="Times New Roman"/>
          <w:sz w:val="28"/>
          <w:szCs w:val="28"/>
        </w:rPr>
        <w:t>обу</w:t>
      </w:r>
      <w:r w:rsidR="00053918">
        <w:rPr>
          <w:rFonts w:ascii="Times New Roman" w:eastAsia="Times New Roman" w:hAnsi="Times New Roman" w:cs="Times New Roman"/>
          <w:color w:val="242424"/>
          <w:sz w:val="28"/>
          <w:szCs w:val="28"/>
        </w:rPr>
        <w:t>с</w:t>
      </w:r>
      <w:r w:rsidR="00053918">
        <w:rPr>
          <w:rFonts w:ascii="Times New Roman" w:eastAsia="Times New Roman" w:hAnsi="Times New Roman" w:cs="Times New Roman"/>
          <w:sz w:val="28"/>
          <w:szCs w:val="28"/>
        </w:rPr>
        <w:t>л</w:t>
      </w:r>
      <w:r w:rsidR="00053918">
        <w:rPr>
          <w:rFonts w:ascii="Times New Roman" w:eastAsia="Times New Roman" w:hAnsi="Times New Roman" w:cs="Times New Roman"/>
          <w:color w:val="242424"/>
          <w:sz w:val="28"/>
          <w:szCs w:val="28"/>
        </w:rPr>
        <w:t>о</w:t>
      </w:r>
      <w:r w:rsidR="00053918">
        <w:rPr>
          <w:rFonts w:ascii="Times New Roman" w:eastAsia="Times New Roman" w:hAnsi="Times New Roman" w:cs="Times New Roman"/>
          <w:sz w:val="28"/>
          <w:szCs w:val="28"/>
        </w:rPr>
        <w:t>вл</w:t>
      </w:r>
      <w:r w:rsidR="00053918">
        <w:rPr>
          <w:rFonts w:ascii="Times New Roman" w:eastAsia="Times New Roman" w:hAnsi="Times New Roman" w:cs="Times New Roman"/>
          <w:color w:val="242424"/>
          <w:sz w:val="28"/>
          <w:szCs w:val="28"/>
        </w:rPr>
        <w:t>е</w:t>
      </w:r>
      <w:r w:rsidR="00053918">
        <w:rPr>
          <w:rFonts w:ascii="Times New Roman" w:eastAsia="Times New Roman" w:hAnsi="Times New Roman" w:cs="Times New Roman"/>
          <w:sz w:val="28"/>
          <w:szCs w:val="28"/>
        </w:rPr>
        <w:t>ны сп</w:t>
      </w:r>
      <w:r w:rsidR="00053918">
        <w:rPr>
          <w:rFonts w:ascii="Times New Roman" w:eastAsia="Times New Roman" w:hAnsi="Times New Roman" w:cs="Times New Roman"/>
          <w:color w:val="242424"/>
          <w:sz w:val="28"/>
          <w:szCs w:val="28"/>
        </w:rPr>
        <w:t>е</w:t>
      </w:r>
      <w:r w:rsidR="00053918">
        <w:rPr>
          <w:rFonts w:ascii="Times New Roman" w:eastAsia="Times New Roman" w:hAnsi="Times New Roman" w:cs="Times New Roman"/>
          <w:sz w:val="28"/>
          <w:szCs w:val="28"/>
        </w:rPr>
        <w:t>ц</w:t>
      </w:r>
      <w:r w:rsidR="00053918">
        <w:rPr>
          <w:rFonts w:ascii="Times New Roman" w:eastAsia="Times New Roman" w:hAnsi="Times New Roman" w:cs="Times New Roman"/>
          <w:color w:val="242424"/>
          <w:sz w:val="28"/>
          <w:szCs w:val="28"/>
        </w:rPr>
        <w:t>и</w:t>
      </w:r>
      <w:r w:rsidR="00053918">
        <w:rPr>
          <w:rFonts w:ascii="Times New Roman" w:eastAsia="Times New Roman" w:hAnsi="Times New Roman" w:cs="Times New Roman"/>
          <w:sz w:val="28"/>
          <w:szCs w:val="28"/>
        </w:rPr>
        <w:t>фичес</w:t>
      </w:r>
      <w:r w:rsidR="00053918">
        <w:rPr>
          <w:rFonts w:ascii="Times New Roman" w:eastAsia="Times New Roman" w:hAnsi="Times New Roman" w:cs="Times New Roman"/>
          <w:color w:val="242424"/>
          <w:sz w:val="28"/>
          <w:szCs w:val="28"/>
        </w:rPr>
        <w:t>к</w:t>
      </w:r>
      <w:r w:rsidR="00053918">
        <w:rPr>
          <w:rFonts w:ascii="Times New Roman" w:eastAsia="Times New Roman" w:hAnsi="Times New Roman" w:cs="Times New Roman"/>
          <w:sz w:val="28"/>
          <w:szCs w:val="28"/>
        </w:rPr>
        <w:t>ими</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 xml:space="preserve">требованиями заказчика. </w:t>
      </w:r>
      <w:r w:rsidR="00053918">
        <w:rPr>
          <w:rFonts w:ascii="Times New Roman" w:eastAsia="Times New Roman" w:hAnsi="Times New Roman" w:cs="Times New Roman"/>
          <w:color w:val="242424"/>
          <w:sz w:val="28"/>
          <w:szCs w:val="28"/>
        </w:rPr>
        <w:t xml:space="preserve">Главными критериями здесь являются: </w:t>
      </w:r>
    </w:p>
    <w:p w14:paraId="671A6CF2" w14:textId="603E3578" w:rsidR="003D629B" w:rsidRDefault="003D629B" w:rsidP="003D629B">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sidR="00053918">
        <w:rPr>
          <w:rFonts w:ascii="Times New Roman" w:eastAsia="Times New Roman" w:hAnsi="Times New Roman" w:cs="Times New Roman"/>
          <w:color w:val="242424"/>
          <w:sz w:val="28"/>
          <w:szCs w:val="28"/>
        </w:rPr>
        <w:t xml:space="preserve"> стоимость муниципального контракта не превышает установленного лимита; </w:t>
      </w:r>
    </w:p>
    <w:p w14:paraId="4FEF711A" w14:textId="13F57A55" w:rsidR="003D629B" w:rsidRDefault="003D629B" w:rsidP="003D629B">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sidR="00053918">
        <w:rPr>
          <w:rFonts w:ascii="Times New Roman" w:eastAsia="Times New Roman" w:hAnsi="Times New Roman" w:cs="Times New Roman"/>
          <w:color w:val="242424"/>
          <w:sz w:val="28"/>
          <w:szCs w:val="28"/>
        </w:rPr>
        <w:t xml:space="preserve"> поставщик расположен за пределами территории заказчика; </w:t>
      </w:r>
    </w:p>
    <w:p w14:paraId="485DB6E0" w14:textId="28ACB8E0" w:rsidR="003D629B" w:rsidRDefault="003D629B" w:rsidP="003D629B">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w:t>
      </w:r>
      <w:r w:rsidR="00053918">
        <w:rPr>
          <w:rFonts w:ascii="Times New Roman" w:eastAsia="Times New Roman" w:hAnsi="Times New Roman" w:cs="Times New Roman"/>
          <w:color w:val="242424"/>
          <w:sz w:val="28"/>
          <w:szCs w:val="28"/>
        </w:rPr>
        <w:t xml:space="preserve"> суд вынес решение о необходимости обеспечения иска на разрыв контракта при поставке продукции первой необходимости, такой как продовольствие, медикаменты или топливо, отсутствие которых может повлиять на жизнедеятельность населения. </w:t>
      </w:r>
    </w:p>
    <w:p w14:paraId="2DA00DBC" w14:textId="2FD2E310" w:rsidR="00274118" w:rsidRDefault="00053918" w:rsidP="003D629B">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При разрешении кризисных ситуаций или предоставлении поддержки населению, ответственные структуры осуществляют предварительный выбор партнеров, анализируя их профессионализм и возможность оперативной поставки продукции или оказания помощи без авансовых платежей или с предоставлением рассрочки. По результатам отбора формируется список поставщиков, с которым впоследствии заключаются контракты через процедуру запроса котировок. При этом ценовое ограничение контракта отсутствует [47].</w:t>
      </w:r>
    </w:p>
    <w:p w14:paraId="703BA19D"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Размещение заказа у единственного поставщика допускается в следующих ситуациях: </w:t>
      </w:r>
    </w:p>
    <w:p w14:paraId="3AB3E657"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a) </w:t>
      </w:r>
      <w:r>
        <w:rPr>
          <w:rFonts w:ascii="Times New Roman" w:eastAsia="Times New Roman" w:hAnsi="Times New Roman" w:cs="Times New Roman"/>
          <w:sz w:val="28"/>
          <w:szCs w:val="28"/>
        </w:rPr>
        <w:t>в случае, если</w:t>
      </w:r>
      <w:r>
        <w:rPr>
          <w:rFonts w:ascii="Times New Roman" w:eastAsia="Times New Roman" w:hAnsi="Times New Roman" w:cs="Times New Roman"/>
          <w:color w:val="242424"/>
          <w:sz w:val="28"/>
          <w:szCs w:val="28"/>
        </w:rPr>
        <w:t xml:space="preserve"> заказ </w:t>
      </w:r>
      <w:r>
        <w:rPr>
          <w:rFonts w:ascii="Times New Roman" w:eastAsia="Times New Roman" w:hAnsi="Times New Roman" w:cs="Times New Roman"/>
          <w:sz w:val="28"/>
          <w:szCs w:val="28"/>
        </w:rPr>
        <w:t>подл</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ж</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 xml:space="preserve">т </w:t>
      </w:r>
      <w:r>
        <w:rPr>
          <w:rFonts w:ascii="Times New Roman" w:eastAsia="Times New Roman" w:hAnsi="Times New Roman" w:cs="Times New Roman"/>
          <w:color w:val="242424"/>
          <w:sz w:val="28"/>
          <w:szCs w:val="28"/>
        </w:rPr>
        <w:t>ре</w:t>
      </w:r>
      <w:r>
        <w:rPr>
          <w:rFonts w:ascii="Times New Roman" w:eastAsia="Times New Roman" w:hAnsi="Times New Roman" w:cs="Times New Roman"/>
          <w:sz w:val="28"/>
          <w:szCs w:val="28"/>
        </w:rPr>
        <w:t>гулиров</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нию</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согласно статье </w:t>
      </w:r>
      <w:r>
        <w:rPr>
          <w:rFonts w:ascii="Times New Roman" w:eastAsia="Times New Roman" w:hAnsi="Times New Roman" w:cs="Times New Roman"/>
          <w:color w:val="242424"/>
          <w:sz w:val="28"/>
          <w:szCs w:val="28"/>
        </w:rPr>
        <w:t xml:space="preserve">55 Федерального закона; </w:t>
      </w:r>
    </w:p>
    <w:p w14:paraId="22987D6F"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242424"/>
          <w:sz w:val="28"/>
          <w:szCs w:val="28"/>
        </w:rPr>
        <w:t xml:space="preserve">б) </w:t>
      </w:r>
      <w:r>
        <w:rPr>
          <w:rFonts w:ascii="Times New Roman" w:eastAsia="Times New Roman" w:hAnsi="Times New Roman" w:cs="Times New Roman"/>
          <w:sz w:val="28"/>
          <w:szCs w:val="28"/>
        </w:rPr>
        <w:t>ес</w:t>
      </w:r>
      <w:r>
        <w:rPr>
          <w:rFonts w:ascii="Times New Roman" w:eastAsia="Times New Roman" w:hAnsi="Times New Roman" w:cs="Times New Roman"/>
          <w:color w:val="242424"/>
          <w:sz w:val="28"/>
          <w:szCs w:val="28"/>
        </w:rPr>
        <w:t>л</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 xml:space="preserve"> на </w:t>
      </w:r>
      <w:r>
        <w:rPr>
          <w:rFonts w:ascii="Times New Roman" w:eastAsia="Times New Roman" w:hAnsi="Times New Roman" w:cs="Times New Roman"/>
          <w:sz w:val="28"/>
          <w:szCs w:val="28"/>
        </w:rPr>
        <w:t>учас</w:t>
      </w:r>
      <w:r>
        <w:rPr>
          <w:rFonts w:ascii="Times New Roman" w:eastAsia="Times New Roman" w:hAnsi="Times New Roman" w:cs="Times New Roman"/>
          <w:color w:val="242424"/>
          <w:sz w:val="28"/>
          <w:szCs w:val="28"/>
        </w:rPr>
        <w:t>ти</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в торгах </w:t>
      </w:r>
      <w:r>
        <w:rPr>
          <w:rFonts w:ascii="Times New Roman" w:eastAsia="Times New Roman" w:hAnsi="Times New Roman" w:cs="Times New Roman"/>
          <w:color w:val="242424"/>
          <w:sz w:val="28"/>
          <w:szCs w:val="28"/>
        </w:rPr>
        <w:t>или запрос</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 xml:space="preserve"> котировок </w:t>
      </w:r>
      <w:r>
        <w:rPr>
          <w:rFonts w:ascii="Times New Roman" w:eastAsia="Times New Roman" w:hAnsi="Times New Roman" w:cs="Times New Roman"/>
          <w:sz w:val="28"/>
          <w:szCs w:val="28"/>
        </w:rPr>
        <w:t xml:space="preserve">подана только одна заявка; </w:t>
      </w:r>
    </w:p>
    <w:p w14:paraId="4F10DF65"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в) </w:t>
      </w:r>
      <w:r>
        <w:rPr>
          <w:rFonts w:ascii="Times New Roman" w:eastAsia="Times New Roman" w:hAnsi="Times New Roman" w:cs="Times New Roman"/>
          <w:sz w:val="28"/>
          <w:szCs w:val="28"/>
        </w:rPr>
        <w:t xml:space="preserve">когда </w:t>
      </w:r>
      <w:r>
        <w:rPr>
          <w:rFonts w:ascii="Times New Roman" w:eastAsia="Times New Roman" w:hAnsi="Times New Roman" w:cs="Times New Roman"/>
          <w:color w:val="242424"/>
          <w:sz w:val="28"/>
          <w:szCs w:val="28"/>
        </w:rPr>
        <w:t xml:space="preserve">торги признаны несостоявшимися и контракт </w:t>
      </w:r>
      <w:r>
        <w:rPr>
          <w:rFonts w:ascii="Times New Roman" w:eastAsia="Times New Roman" w:hAnsi="Times New Roman" w:cs="Times New Roman"/>
          <w:sz w:val="28"/>
          <w:szCs w:val="28"/>
        </w:rPr>
        <w:t xml:space="preserve">так и </w:t>
      </w:r>
      <w:r>
        <w:rPr>
          <w:rFonts w:ascii="Times New Roman" w:eastAsia="Times New Roman" w:hAnsi="Times New Roman" w:cs="Times New Roman"/>
          <w:color w:val="242424"/>
          <w:sz w:val="28"/>
          <w:szCs w:val="28"/>
        </w:rPr>
        <w:t xml:space="preserve">не заключен; </w:t>
      </w:r>
    </w:p>
    <w:p w14:paraId="5556F7E3"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г) при повторном </w:t>
      </w:r>
      <w:r>
        <w:rPr>
          <w:rFonts w:ascii="Times New Roman" w:eastAsia="Times New Roman" w:hAnsi="Times New Roman" w:cs="Times New Roman"/>
          <w:sz w:val="28"/>
          <w:szCs w:val="28"/>
        </w:rPr>
        <w:t>п</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ов</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д</w:t>
      </w:r>
      <w:r>
        <w:rPr>
          <w:rFonts w:ascii="Times New Roman" w:eastAsia="Times New Roman" w:hAnsi="Times New Roman" w:cs="Times New Roman"/>
          <w:color w:val="242424"/>
          <w:sz w:val="28"/>
          <w:szCs w:val="28"/>
        </w:rPr>
        <w:t xml:space="preserve">ении </w:t>
      </w:r>
      <w:r>
        <w:rPr>
          <w:rFonts w:ascii="Times New Roman" w:eastAsia="Times New Roman" w:hAnsi="Times New Roman" w:cs="Times New Roman"/>
          <w:sz w:val="28"/>
          <w:szCs w:val="28"/>
        </w:rPr>
        <w:t>зап</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оса</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коти</w:t>
      </w:r>
      <w:r>
        <w:rPr>
          <w:rFonts w:ascii="Times New Roman" w:eastAsia="Times New Roman" w:hAnsi="Times New Roman" w:cs="Times New Roman"/>
          <w:color w:val="242424"/>
          <w:sz w:val="28"/>
          <w:szCs w:val="28"/>
        </w:rPr>
        <w:t>ро</w:t>
      </w:r>
      <w:r>
        <w:rPr>
          <w:rFonts w:ascii="Times New Roman" w:eastAsia="Times New Roman" w:hAnsi="Times New Roman" w:cs="Times New Roman"/>
          <w:sz w:val="28"/>
          <w:szCs w:val="28"/>
        </w:rPr>
        <w:t>во</w:t>
      </w:r>
      <w:r>
        <w:rPr>
          <w:rFonts w:ascii="Times New Roman" w:eastAsia="Times New Roman" w:hAnsi="Times New Roman" w:cs="Times New Roman"/>
          <w:color w:val="242424"/>
          <w:sz w:val="28"/>
          <w:szCs w:val="28"/>
        </w:rPr>
        <w:t>к</w:t>
      </w:r>
      <w:r>
        <w:rPr>
          <w:rFonts w:ascii="Times New Roman" w:eastAsia="Times New Roman" w:hAnsi="Times New Roman" w:cs="Times New Roman"/>
          <w:sz w:val="28"/>
          <w:szCs w:val="28"/>
        </w:rPr>
        <w:t>, есл</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 xml:space="preserve"> зая</w:t>
      </w:r>
      <w:r>
        <w:rPr>
          <w:rFonts w:ascii="Times New Roman" w:eastAsia="Times New Roman" w:hAnsi="Times New Roman" w:cs="Times New Roman"/>
          <w:color w:val="242424"/>
          <w:sz w:val="28"/>
          <w:szCs w:val="28"/>
        </w:rPr>
        <w:t>вк</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color w:val="242424"/>
          <w:sz w:val="28"/>
          <w:szCs w:val="28"/>
        </w:rPr>
        <w:t>но</w:t>
      </w:r>
      <w:r>
        <w:rPr>
          <w:rFonts w:ascii="Times New Roman" w:eastAsia="Times New Roman" w:hAnsi="Times New Roman" w:cs="Times New Roman"/>
          <w:sz w:val="28"/>
          <w:szCs w:val="28"/>
        </w:rPr>
        <w:t>в</w:t>
      </w:r>
      <w:r>
        <w:rPr>
          <w:rFonts w:ascii="Times New Roman" w:eastAsia="Times New Roman" w:hAnsi="Times New Roman" w:cs="Times New Roman"/>
          <w:color w:val="242424"/>
          <w:sz w:val="28"/>
          <w:szCs w:val="28"/>
        </w:rPr>
        <w:t xml:space="preserve">а </w:t>
      </w:r>
      <w:r>
        <w:rPr>
          <w:rFonts w:ascii="Times New Roman" w:eastAsia="Times New Roman" w:hAnsi="Times New Roman" w:cs="Times New Roman"/>
          <w:sz w:val="28"/>
          <w:szCs w:val="28"/>
        </w:rPr>
        <w:t>отсутст</w:t>
      </w:r>
      <w:r>
        <w:rPr>
          <w:rFonts w:ascii="Times New Roman" w:eastAsia="Times New Roman" w:hAnsi="Times New Roman" w:cs="Times New Roman"/>
          <w:color w:val="242424"/>
          <w:sz w:val="28"/>
          <w:szCs w:val="28"/>
        </w:rPr>
        <w:t>в</w:t>
      </w:r>
      <w:r>
        <w:rPr>
          <w:rFonts w:ascii="Times New Roman" w:eastAsia="Times New Roman" w:hAnsi="Times New Roman" w:cs="Times New Roman"/>
          <w:sz w:val="28"/>
          <w:szCs w:val="28"/>
        </w:rPr>
        <w:t>уют;</w:t>
      </w:r>
      <w:r>
        <w:rPr>
          <w:rFonts w:ascii="Times New Roman" w:eastAsia="Times New Roman" w:hAnsi="Times New Roman" w:cs="Times New Roman"/>
          <w:color w:val="242424"/>
          <w:sz w:val="28"/>
          <w:szCs w:val="28"/>
        </w:rPr>
        <w:t xml:space="preserve"> </w:t>
      </w:r>
    </w:p>
    <w:p w14:paraId="0470A34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242424"/>
          <w:sz w:val="28"/>
          <w:szCs w:val="28"/>
        </w:rPr>
        <w:t xml:space="preserve">д) при </w:t>
      </w:r>
      <w:r>
        <w:rPr>
          <w:rFonts w:ascii="Times New Roman" w:eastAsia="Times New Roman" w:hAnsi="Times New Roman" w:cs="Times New Roman"/>
          <w:sz w:val="28"/>
          <w:szCs w:val="28"/>
        </w:rPr>
        <w:t>заку</w:t>
      </w:r>
      <w:r>
        <w:rPr>
          <w:rFonts w:ascii="Times New Roman" w:eastAsia="Times New Roman" w:hAnsi="Times New Roman" w:cs="Times New Roman"/>
          <w:color w:val="242424"/>
          <w:sz w:val="28"/>
          <w:szCs w:val="28"/>
        </w:rPr>
        <w:t>п</w:t>
      </w:r>
      <w:r>
        <w:rPr>
          <w:rFonts w:ascii="Times New Roman" w:eastAsia="Times New Roman" w:hAnsi="Times New Roman" w:cs="Times New Roman"/>
          <w:sz w:val="28"/>
          <w:szCs w:val="28"/>
        </w:rPr>
        <w:t xml:space="preserve">ке </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дно</w:t>
      </w:r>
      <w:r>
        <w:rPr>
          <w:rFonts w:ascii="Times New Roman" w:eastAsia="Times New Roman" w:hAnsi="Times New Roman" w:cs="Times New Roman"/>
          <w:color w:val="242424"/>
          <w:sz w:val="28"/>
          <w:szCs w:val="28"/>
        </w:rPr>
        <w:t>т</w:t>
      </w:r>
      <w:r>
        <w:rPr>
          <w:rFonts w:ascii="Times New Roman" w:eastAsia="Times New Roman" w:hAnsi="Times New Roman" w:cs="Times New Roman"/>
          <w:sz w:val="28"/>
          <w:szCs w:val="28"/>
        </w:rPr>
        <w:t>ипны</w:t>
      </w:r>
      <w:r>
        <w:rPr>
          <w:rFonts w:ascii="Times New Roman" w:eastAsia="Times New Roman" w:hAnsi="Times New Roman" w:cs="Times New Roman"/>
          <w:color w:val="242424"/>
          <w:sz w:val="28"/>
          <w:szCs w:val="28"/>
        </w:rPr>
        <w:t xml:space="preserve">х товаров, </w:t>
      </w:r>
      <w:r>
        <w:rPr>
          <w:rFonts w:ascii="Times New Roman" w:eastAsia="Times New Roman" w:hAnsi="Times New Roman" w:cs="Times New Roman"/>
          <w:sz w:val="28"/>
          <w:szCs w:val="28"/>
        </w:rPr>
        <w:t xml:space="preserve">выполнении </w:t>
      </w:r>
      <w:r>
        <w:rPr>
          <w:rFonts w:ascii="Times New Roman" w:eastAsia="Times New Roman" w:hAnsi="Times New Roman" w:cs="Times New Roman"/>
          <w:color w:val="242424"/>
          <w:sz w:val="28"/>
          <w:szCs w:val="28"/>
        </w:rPr>
        <w:t xml:space="preserve">работ или </w:t>
      </w:r>
      <w:r>
        <w:rPr>
          <w:rFonts w:ascii="Times New Roman" w:eastAsia="Times New Roman" w:hAnsi="Times New Roman" w:cs="Times New Roman"/>
          <w:sz w:val="28"/>
          <w:szCs w:val="28"/>
        </w:rPr>
        <w:t xml:space="preserve">предоставлении </w:t>
      </w:r>
      <w:r>
        <w:rPr>
          <w:rFonts w:ascii="Times New Roman" w:eastAsia="Times New Roman" w:hAnsi="Times New Roman" w:cs="Times New Roman"/>
          <w:color w:val="242424"/>
          <w:sz w:val="28"/>
          <w:szCs w:val="28"/>
        </w:rPr>
        <w:t>услуг на сумму</w:t>
      </w: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превышающую </w:t>
      </w:r>
      <w:r>
        <w:rPr>
          <w:rFonts w:ascii="Times New Roman" w:eastAsia="Times New Roman" w:hAnsi="Times New Roman" w:cs="Times New Roman"/>
          <w:color w:val="242424"/>
          <w:sz w:val="28"/>
          <w:szCs w:val="28"/>
        </w:rPr>
        <w:t xml:space="preserve">100 тысяч рублей </w:t>
      </w:r>
      <w:r>
        <w:rPr>
          <w:rFonts w:ascii="Times New Roman" w:eastAsia="Times New Roman" w:hAnsi="Times New Roman" w:cs="Times New Roman"/>
          <w:sz w:val="28"/>
          <w:szCs w:val="28"/>
        </w:rPr>
        <w:t xml:space="preserve">в течение квартала; </w:t>
      </w:r>
    </w:p>
    <w:p w14:paraId="703465CE"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lastRenderedPageBreak/>
        <w:t xml:space="preserve">е) если требуется </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а</w:t>
      </w:r>
      <w:r>
        <w:rPr>
          <w:rFonts w:ascii="Times New Roman" w:eastAsia="Times New Roman" w:hAnsi="Times New Roman" w:cs="Times New Roman"/>
          <w:sz w:val="28"/>
          <w:szCs w:val="28"/>
        </w:rPr>
        <w:t>змещен</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формац</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 xml:space="preserve"> о торгах и протоколах в официальных и</w:t>
      </w:r>
      <w:r>
        <w:rPr>
          <w:rFonts w:ascii="Times New Roman" w:eastAsia="Times New Roman" w:hAnsi="Times New Roman" w:cs="Times New Roman"/>
          <w:sz w:val="28"/>
          <w:szCs w:val="28"/>
        </w:rPr>
        <w:t>сточ</w:t>
      </w:r>
      <w:r>
        <w:rPr>
          <w:rFonts w:ascii="Times New Roman" w:eastAsia="Times New Roman" w:hAnsi="Times New Roman" w:cs="Times New Roman"/>
          <w:color w:val="242424"/>
          <w:sz w:val="28"/>
          <w:szCs w:val="28"/>
        </w:rPr>
        <w:t>ни</w:t>
      </w:r>
      <w:r>
        <w:rPr>
          <w:rFonts w:ascii="Times New Roman" w:eastAsia="Times New Roman" w:hAnsi="Times New Roman" w:cs="Times New Roman"/>
          <w:sz w:val="28"/>
          <w:szCs w:val="28"/>
        </w:rPr>
        <w:t>ка</w:t>
      </w:r>
      <w:r>
        <w:rPr>
          <w:rFonts w:ascii="Times New Roman" w:eastAsia="Times New Roman" w:hAnsi="Times New Roman" w:cs="Times New Roman"/>
          <w:color w:val="242424"/>
          <w:sz w:val="28"/>
          <w:szCs w:val="28"/>
        </w:rPr>
        <w:t xml:space="preserve">х. </w:t>
      </w:r>
    </w:p>
    <w:p w14:paraId="25328494" w14:textId="77777777" w:rsidR="00274118" w:rsidRDefault="00053918">
      <w:pPr>
        <w:spacing w:after="0" w:line="360" w:lineRule="auto"/>
        <w:jc w:val="both"/>
        <w:rPr>
          <w:rFonts w:ascii="Times New Roman" w:eastAsia="Times New Roman" w:hAnsi="Times New Roman" w:cs="Times New Roman"/>
          <w:sz w:val="28"/>
          <w:szCs w:val="28"/>
        </w:rPr>
      </w:pPr>
      <w:r>
        <w:rPr>
          <w:noProof/>
          <w:lang w:val="ru-RU"/>
        </w:rPr>
        <w:drawing>
          <wp:inline distT="0" distB="0" distL="0" distR="0" wp14:anchorId="077FE21B" wp14:editId="5011D1C6">
            <wp:extent cx="5837858" cy="6455705"/>
            <wp:effectExtent l="0" t="0" r="0" b="0"/>
            <wp:docPr id="6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1"/>
                    <a:srcRect/>
                    <a:stretch>
                      <a:fillRect/>
                    </a:stretch>
                  </pic:blipFill>
                  <pic:spPr>
                    <a:xfrm>
                      <a:off x="0" y="0"/>
                      <a:ext cx="5837858" cy="6455705"/>
                    </a:xfrm>
                    <a:prstGeom prst="rect">
                      <a:avLst/>
                    </a:prstGeom>
                    <a:ln/>
                  </pic:spPr>
                </pic:pic>
              </a:graphicData>
            </a:graphic>
          </wp:inline>
        </w:drawing>
      </w:r>
    </w:p>
    <w:p w14:paraId="1E14D53E" w14:textId="77976AFE" w:rsidR="00274118" w:rsidRDefault="00053918" w:rsidP="00D2334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Рисунок 3 ‒ Алгоритм реализации госзаказа и инструменты государственного регулирования в системе </w:t>
      </w:r>
      <w:proofErr w:type="gramStart"/>
      <w:r>
        <w:rPr>
          <w:rFonts w:ascii="Times New Roman" w:eastAsia="Times New Roman" w:hAnsi="Times New Roman" w:cs="Times New Roman"/>
          <w:sz w:val="28"/>
          <w:szCs w:val="28"/>
        </w:rPr>
        <w:t>закупок</w:t>
      </w:r>
      <w:r w:rsidR="00D23345">
        <w:rPr>
          <w:rFonts w:ascii="Times New Roman" w:eastAsia="Times New Roman" w:hAnsi="Times New Roman" w:cs="Times New Roman"/>
          <w:sz w:val="28"/>
          <w:szCs w:val="28"/>
        </w:rPr>
        <w:t>[</w:t>
      </w:r>
      <w:proofErr w:type="gramEnd"/>
      <w:r w:rsidR="00D23345">
        <w:rPr>
          <w:rFonts w:ascii="Times New Roman" w:eastAsia="Times New Roman" w:hAnsi="Times New Roman" w:cs="Times New Roman"/>
          <w:sz w:val="28"/>
          <w:szCs w:val="28"/>
        </w:rPr>
        <w:t>4</w:t>
      </w:r>
      <w:r w:rsidR="00D23345">
        <w:rPr>
          <w:rFonts w:ascii="Times New Roman" w:eastAsia="Times New Roman" w:hAnsi="Times New Roman" w:cs="Times New Roman"/>
          <w:sz w:val="28"/>
          <w:szCs w:val="28"/>
          <w:lang w:val="ru-RU"/>
        </w:rPr>
        <w:t>7</w:t>
      </w:r>
      <w:r w:rsidR="00C62A2C">
        <w:rPr>
          <w:rFonts w:ascii="Times New Roman" w:eastAsia="Times New Roman" w:hAnsi="Times New Roman" w:cs="Times New Roman"/>
          <w:sz w:val="28"/>
          <w:szCs w:val="28"/>
          <w:lang w:val="ru-RU"/>
        </w:rPr>
        <w:t>, с. 202</w:t>
      </w:r>
      <w:r w:rsidR="00D23345">
        <w:rPr>
          <w:rFonts w:ascii="Times New Roman" w:eastAsia="Times New Roman" w:hAnsi="Times New Roman" w:cs="Times New Roman"/>
          <w:sz w:val="28"/>
          <w:szCs w:val="28"/>
        </w:rPr>
        <w:t>]</w:t>
      </w:r>
    </w:p>
    <w:p w14:paraId="20457D33" w14:textId="77777777" w:rsidR="00274118" w:rsidRDefault="00274118">
      <w:pPr>
        <w:spacing w:after="0" w:line="240" w:lineRule="auto"/>
        <w:jc w:val="both"/>
        <w:rPr>
          <w:rFonts w:ascii="Times New Roman" w:eastAsia="Times New Roman" w:hAnsi="Times New Roman" w:cs="Times New Roman"/>
          <w:sz w:val="28"/>
          <w:szCs w:val="28"/>
        </w:rPr>
      </w:pPr>
    </w:p>
    <w:p w14:paraId="24E0C08E" w14:textId="77777777" w:rsidR="006041E9" w:rsidRDefault="006041E9" w:rsidP="006041E9">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Законодательством также установлено пять методов расчета начальной (максимальной) цены контракта с учетом условий их применения </w:t>
      </w:r>
      <w:r>
        <w:rPr>
          <w:rFonts w:ascii="Times New Roman" w:eastAsia="Times New Roman" w:hAnsi="Times New Roman" w:cs="Times New Roman"/>
          <w:sz w:val="28"/>
          <w:szCs w:val="28"/>
        </w:rPr>
        <w:t>[56]</w:t>
      </w:r>
      <w:r>
        <w:rPr>
          <w:rFonts w:ascii="Times New Roman" w:eastAsia="Times New Roman" w:hAnsi="Times New Roman" w:cs="Times New Roman"/>
          <w:color w:val="242424"/>
          <w:sz w:val="28"/>
          <w:szCs w:val="28"/>
        </w:rPr>
        <w:t xml:space="preserve">. Эти правила позволяют заказчикам точнее определять начальную стоимость закупки. Кроме того, если объем закупок превышает 100 миллионов рублей в </w:t>
      </w:r>
      <w:r>
        <w:rPr>
          <w:rFonts w:ascii="Times New Roman" w:eastAsia="Times New Roman" w:hAnsi="Times New Roman" w:cs="Times New Roman"/>
          <w:color w:val="242424"/>
          <w:sz w:val="28"/>
          <w:szCs w:val="28"/>
        </w:rPr>
        <w:lastRenderedPageBreak/>
        <w:t>год, заказчик обязан сформировать профессиональные и квалифицированные структуры для эффективного проведения процедур государственных закупок.</w:t>
      </w:r>
    </w:p>
    <w:p w14:paraId="5D47D5CF"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Общественные объединения теперь могут осуществлять контроль за госзакупками и их результатами, что позволит уменьшить количество нарушений со стороны </w:t>
      </w:r>
      <w:proofErr w:type="spellStart"/>
      <w:r>
        <w:rPr>
          <w:rFonts w:ascii="Times New Roman" w:eastAsia="Times New Roman" w:hAnsi="Times New Roman" w:cs="Times New Roman"/>
          <w:color w:val="242424"/>
          <w:sz w:val="28"/>
          <w:szCs w:val="28"/>
        </w:rPr>
        <w:t>госзаказчиков</w:t>
      </w:r>
      <w:proofErr w:type="spellEnd"/>
      <w:r>
        <w:rPr>
          <w:rFonts w:ascii="Times New Roman" w:eastAsia="Times New Roman" w:hAnsi="Times New Roman" w:cs="Times New Roman"/>
          <w:color w:val="242424"/>
          <w:sz w:val="28"/>
          <w:szCs w:val="28"/>
        </w:rPr>
        <w:t xml:space="preserve"> и специализированных организаций благодаря возможности обращения в правоохранительные органы. Тем не менее, новые меры, предусмотренные законодательством, решают лишь часть проблем контрактной системы. Основные сложности включают большое число неконкурентных процедур и недостаточное качество поставляемой продукции и услуг, а также низкий уровень развития конкуренции финансовых продуктов для участников закупок, выходя за рамки существующего закона [40].</w:t>
      </w:r>
    </w:p>
    <w:p w14:paraId="27E25851"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Продвижение инновационной инфраструктуры контрактной системы может существенно помочь в улучшении данной ситуации. Необходима новая модель организации госзаказа наряду с инновационными финансовыми инструментами, что повысит эффективность системы в стране. Учитывая особенности контрактной системы, возникают критерии для экономического регулирования общественных отношений, связанных с госзакупками. Поставщики должны быть освобождены от строгого регулирования финансовых норм, как это происходит с заказчиками. Важно, чтобы участники закупок успешно выполняли свои обязательства по контрактам, тем самым удовлетворяя государственные нужды. Избыточные требования могут осложнить выполнение контрактов и снизить эффективность </w:t>
      </w:r>
      <w:proofErr w:type="gramStart"/>
      <w:r>
        <w:rPr>
          <w:rFonts w:ascii="Times New Roman" w:eastAsia="Times New Roman" w:hAnsi="Times New Roman" w:cs="Times New Roman"/>
          <w:color w:val="242424"/>
          <w:sz w:val="28"/>
          <w:szCs w:val="28"/>
        </w:rPr>
        <w:t>системы  [</w:t>
      </w:r>
      <w:proofErr w:type="gramEnd"/>
      <w:r>
        <w:rPr>
          <w:rFonts w:ascii="Times New Roman" w:eastAsia="Times New Roman" w:hAnsi="Times New Roman" w:cs="Times New Roman"/>
          <w:color w:val="242424"/>
          <w:sz w:val="28"/>
          <w:szCs w:val="28"/>
        </w:rPr>
        <w:t>29</w:t>
      </w:r>
      <w:r>
        <w:rPr>
          <w:rFonts w:ascii="Times New Roman" w:eastAsia="Times New Roman" w:hAnsi="Times New Roman" w:cs="Times New Roman"/>
          <w:sz w:val="28"/>
          <w:szCs w:val="28"/>
        </w:rPr>
        <w:t>]</w:t>
      </w:r>
      <w:r>
        <w:rPr>
          <w:rFonts w:ascii="Times New Roman" w:eastAsia="Times New Roman" w:hAnsi="Times New Roman" w:cs="Times New Roman"/>
          <w:color w:val="242424"/>
          <w:sz w:val="28"/>
          <w:szCs w:val="28"/>
        </w:rPr>
        <w:t>.</w:t>
      </w:r>
    </w:p>
    <w:p w14:paraId="3162E767"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Следовательно, требуется создание сбалансированной экономической регуляции контрактной системы с более точным определением правовых инструментов. Границы и инструменты этого регулирования должны основываться на соблюдении норм финансовых правоотношений. </w:t>
      </w:r>
    </w:p>
    <w:p w14:paraId="3A543B4D"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242424"/>
          <w:sz w:val="28"/>
          <w:szCs w:val="28"/>
        </w:rPr>
        <w:t xml:space="preserve">В итоге пределы экономического регулирования связаны с властно-имущественными отношениями в рамках финансовой деятельности государства, где осуществляется распределение централизованных фондов </w:t>
      </w:r>
      <w:r>
        <w:rPr>
          <w:rFonts w:ascii="Times New Roman" w:eastAsia="Times New Roman" w:hAnsi="Times New Roman" w:cs="Times New Roman"/>
          <w:color w:val="242424"/>
          <w:sz w:val="28"/>
          <w:szCs w:val="28"/>
        </w:rPr>
        <w:lastRenderedPageBreak/>
        <w:t xml:space="preserve">для удовлетворения государственных нужд через </w:t>
      </w:r>
      <w:proofErr w:type="spellStart"/>
      <w:r>
        <w:rPr>
          <w:rFonts w:ascii="Times New Roman" w:eastAsia="Times New Roman" w:hAnsi="Times New Roman" w:cs="Times New Roman"/>
          <w:color w:val="242424"/>
          <w:sz w:val="28"/>
          <w:szCs w:val="28"/>
        </w:rPr>
        <w:t>госзакупки</w:t>
      </w:r>
      <w:proofErr w:type="spellEnd"/>
      <w:r>
        <w:rPr>
          <w:rFonts w:ascii="Times New Roman" w:eastAsia="Times New Roman" w:hAnsi="Times New Roman" w:cs="Times New Roman"/>
          <w:color w:val="242424"/>
          <w:sz w:val="28"/>
          <w:szCs w:val="28"/>
        </w:rPr>
        <w:t>. Такое регулирование важно осуществлять посредством интегрированного подхода к реализации финансовых и правовых механизмов.</w:t>
      </w:r>
    </w:p>
    <w:p w14:paraId="4C73CD7E" w14:textId="77777777" w:rsidR="00274118" w:rsidRDefault="00053918" w:rsidP="003D629B">
      <w:pPr>
        <w:spacing w:after="160" w:line="259" w:lineRule="auto"/>
        <w:ind w:firstLine="567"/>
        <w:jc w:val="both"/>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2. Оценка системы государственных и муниципальных закупок РФ</w:t>
      </w:r>
    </w:p>
    <w:p w14:paraId="119F306B" w14:textId="77777777" w:rsidR="00274118" w:rsidRDefault="00274118">
      <w:pPr>
        <w:spacing w:after="0" w:line="360" w:lineRule="auto"/>
        <w:jc w:val="center"/>
        <w:rPr>
          <w:rFonts w:ascii="Times New Roman" w:eastAsia="Times New Roman" w:hAnsi="Times New Roman" w:cs="Times New Roman"/>
          <w:b/>
          <w:sz w:val="28"/>
          <w:szCs w:val="28"/>
        </w:rPr>
      </w:pPr>
    </w:p>
    <w:p w14:paraId="231143F4" w14:textId="77777777" w:rsidR="00274118" w:rsidRDefault="00053918" w:rsidP="003D629B">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Характеристика контрактной системы Российской Федерации</w:t>
      </w:r>
    </w:p>
    <w:p w14:paraId="68689B44" w14:textId="77777777" w:rsidR="00274118" w:rsidRDefault="00274118">
      <w:pPr>
        <w:spacing w:after="0" w:line="360" w:lineRule="auto"/>
        <w:jc w:val="center"/>
        <w:rPr>
          <w:rFonts w:ascii="Times New Roman" w:eastAsia="Times New Roman" w:hAnsi="Times New Roman" w:cs="Times New Roman"/>
          <w:b/>
          <w:sz w:val="28"/>
          <w:szCs w:val="28"/>
        </w:rPr>
      </w:pPr>
    </w:p>
    <w:p w14:paraId="10195F51" w14:textId="77777777" w:rsidR="00274118" w:rsidRDefault="00053918">
      <w:pPr>
        <w:spacing w:after="0" w:line="360" w:lineRule="auto"/>
        <w:ind w:firstLine="567"/>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Контрактная система Российской Федерации представляет собой механизм государственного регулирования закупочной деятельности бюджетных и коммерческих организаций, осуществляемой за счет бюджетных средств. Каждый участник </w:t>
      </w:r>
      <w:r>
        <w:rPr>
          <w:rFonts w:ascii="Times New Roman" w:eastAsia="Times New Roman" w:hAnsi="Times New Roman" w:cs="Times New Roman"/>
          <w:sz w:val="28"/>
          <w:szCs w:val="28"/>
        </w:rPr>
        <w:t>данн</w:t>
      </w:r>
      <w:r>
        <w:rPr>
          <w:rFonts w:ascii="Times New Roman" w:eastAsia="Times New Roman" w:hAnsi="Times New Roman" w:cs="Times New Roman"/>
          <w:color w:val="242424"/>
          <w:sz w:val="28"/>
          <w:szCs w:val="28"/>
        </w:rPr>
        <w:t>ого процесса ст</w:t>
      </w:r>
      <w:r>
        <w:rPr>
          <w:rFonts w:ascii="Times New Roman" w:eastAsia="Times New Roman" w:hAnsi="Times New Roman" w:cs="Times New Roman"/>
          <w:sz w:val="28"/>
          <w:szCs w:val="28"/>
        </w:rPr>
        <w:t>авит</w:t>
      </w:r>
      <w:r>
        <w:rPr>
          <w:rFonts w:ascii="Times New Roman" w:eastAsia="Times New Roman" w:hAnsi="Times New Roman" w:cs="Times New Roman"/>
          <w:color w:val="242424"/>
          <w:sz w:val="28"/>
          <w:szCs w:val="28"/>
        </w:rPr>
        <w:t xml:space="preserve"> п</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 xml:space="preserve">ред </w:t>
      </w:r>
      <w:r>
        <w:rPr>
          <w:rFonts w:ascii="Times New Roman" w:eastAsia="Times New Roman" w:hAnsi="Times New Roman" w:cs="Times New Roman"/>
          <w:sz w:val="28"/>
          <w:szCs w:val="28"/>
        </w:rPr>
        <w:t>собой</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оп</w:t>
      </w:r>
      <w:r>
        <w:rPr>
          <w:rFonts w:ascii="Times New Roman" w:eastAsia="Times New Roman" w:hAnsi="Times New Roman" w:cs="Times New Roman"/>
          <w:color w:val="242424"/>
          <w:sz w:val="28"/>
          <w:szCs w:val="28"/>
        </w:rPr>
        <w:t>р</w:t>
      </w:r>
      <w:r>
        <w:rPr>
          <w:rFonts w:ascii="Times New Roman" w:eastAsia="Times New Roman" w:hAnsi="Times New Roman" w:cs="Times New Roman"/>
          <w:sz w:val="28"/>
          <w:szCs w:val="28"/>
        </w:rPr>
        <w:t>еделё</w:t>
      </w:r>
      <w:r>
        <w:rPr>
          <w:rFonts w:ascii="Times New Roman" w:eastAsia="Times New Roman" w:hAnsi="Times New Roman" w:cs="Times New Roman"/>
          <w:color w:val="242424"/>
          <w:sz w:val="28"/>
          <w:szCs w:val="28"/>
        </w:rPr>
        <w:t>нн</w:t>
      </w:r>
      <w:r>
        <w:rPr>
          <w:rFonts w:ascii="Times New Roman" w:eastAsia="Times New Roman" w:hAnsi="Times New Roman" w:cs="Times New Roman"/>
          <w:sz w:val="28"/>
          <w:szCs w:val="28"/>
        </w:rPr>
        <w:t>ы</w:t>
      </w:r>
      <w:r>
        <w:rPr>
          <w:rFonts w:ascii="Times New Roman" w:eastAsia="Times New Roman" w:hAnsi="Times New Roman" w:cs="Times New Roman"/>
          <w:color w:val="242424"/>
          <w:sz w:val="28"/>
          <w:szCs w:val="28"/>
        </w:rPr>
        <w:t xml:space="preserve">е </w:t>
      </w:r>
      <w:r>
        <w:rPr>
          <w:rFonts w:ascii="Times New Roman" w:eastAsia="Times New Roman" w:hAnsi="Times New Roman" w:cs="Times New Roman"/>
          <w:sz w:val="28"/>
          <w:szCs w:val="28"/>
        </w:rPr>
        <w:t>задач</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 эффекти</w:t>
      </w:r>
      <w:r>
        <w:rPr>
          <w:rFonts w:ascii="Times New Roman" w:eastAsia="Times New Roman" w:hAnsi="Times New Roman" w:cs="Times New Roman"/>
          <w:color w:val="242424"/>
          <w:sz w:val="28"/>
          <w:szCs w:val="28"/>
        </w:rPr>
        <w:t>вн</w:t>
      </w:r>
      <w:r>
        <w:rPr>
          <w:rFonts w:ascii="Times New Roman" w:eastAsia="Times New Roman" w:hAnsi="Times New Roman" w:cs="Times New Roman"/>
          <w:sz w:val="28"/>
          <w:szCs w:val="28"/>
        </w:rPr>
        <w:t>о</w:t>
      </w:r>
      <w:r>
        <w:rPr>
          <w:rFonts w:ascii="Times New Roman" w:eastAsia="Times New Roman" w:hAnsi="Times New Roman" w:cs="Times New Roman"/>
          <w:color w:val="242424"/>
          <w:sz w:val="28"/>
          <w:szCs w:val="28"/>
        </w:rPr>
        <w:t xml:space="preserve">е </w:t>
      </w:r>
      <w:r>
        <w:rPr>
          <w:rFonts w:ascii="Times New Roman" w:eastAsia="Times New Roman" w:hAnsi="Times New Roman" w:cs="Times New Roman"/>
          <w:sz w:val="28"/>
          <w:szCs w:val="28"/>
        </w:rPr>
        <w:t>управл</w:t>
      </w:r>
      <w:r>
        <w:rPr>
          <w:rFonts w:ascii="Times New Roman" w:eastAsia="Times New Roman" w:hAnsi="Times New Roman" w:cs="Times New Roman"/>
          <w:color w:val="242424"/>
          <w:sz w:val="28"/>
          <w:szCs w:val="28"/>
        </w:rPr>
        <w:t>ен</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 xml:space="preserve">е </w:t>
      </w:r>
      <w:r>
        <w:rPr>
          <w:rFonts w:ascii="Times New Roman" w:eastAsia="Times New Roman" w:hAnsi="Times New Roman" w:cs="Times New Roman"/>
          <w:sz w:val="28"/>
          <w:szCs w:val="28"/>
        </w:rPr>
        <w:t xml:space="preserve">бюджетными средствами, </w:t>
      </w:r>
      <w:r>
        <w:rPr>
          <w:rFonts w:ascii="Times New Roman" w:eastAsia="Times New Roman" w:hAnsi="Times New Roman" w:cs="Times New Roman"/>
          <w:color w:val="242424"/>
          <w:sz w:val="28"/>
          <w:szCs w:val="28"/>
        </w:rPr>
        <w:t>заключение и реализаци</w:t>
      </w:r>
      <w:r>
        <w:rPr>
          <w:rFonts w:ascii="Times New Roman" w:eastAsia="Times New Roman" w:hAnsi="Times New Roman" w:cs="Times New Roman"/>
          <w:sz w:val="28"/>
          <w:szCs w:val="28"/>
        </w:rPr>
        <w:t>я</w:t>
      </w:r>
      <w:r>
        <w:rPr>
          <w:rFonts w:ascii="Times New Roman" w:eastAsia="Times New Roman" w:hAnsi="Times New Roman" w:cs="Times New Roman"/>
          <w:color w:val="242424"/>
          <w:sz w:val="28"/>
          <w:szCs w:val="28"/>
        </w:rPr>
        <w:t xml:space="preserve"> контрактов с целью </w:t>
      </w:r>
      <w:r>
        <w:rPr>
          <w:rFonts w:ascii="Times New Roman" w:eastAsia="Times New Roman" w:hAnsi="Times New Roman" w:cs="Times New Roman"/>
          <w:sz w:val="28"/>
          <w:szCs w:val="28"/>
        </w:rPr>
        <w:t>изв</w:t>
      </w:r>
      <w:r>
        <w:rPr>
          <w:rFonts w:ascii="Times New Roman" w:eastAsia="Times New Roman" w:hAnsi="Times New Roman" w:cs="Times New Roman"/>
          <w:color w:val="242424"/>
          <w:sz w:val="28"/>
          <w:szCs w:val="28"/>
        </w:rPr>
        <w:t>л</w:t>
      </w:r>
      <w:r>
        <w:rPr>
          <w:rFonts w:ascii="Times New Roman" w:eastAsia="Times New Roman" w:hAnsi="Times New Roman" w:cs="Times New Roman"/>
          <w:sz w:val="28"/>
          <w:szCs w:val="28"/>
        </w:rPr>
        <w:t>е</w:t>
      </w:r>
      <w:r>
        <w:rPr>
          <w:rFonts w:ascii="Times New Roman" w:eastAsia="Times New Roman" w:hAnsi="Times New Roman" w:cs="Times New Roman"/>
          <w:color w:val="242424"/>
          <w:sz w:val="28"/>
          <w:szCs w:val="28"/>
        </w:rPr>
        <w:t xml:space="preserve">чения прибыли, </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также соблюдение </w:t>
      </w:r>
      <w:r>
        <w:rPr>
          <w:rFonts w:ascii="Times New Roman" w:eastAsia="Times New Roman" w:hAnsi="Times New Roman" w:cs="Times New Roman"/>
          <w:color w:val="242424"/>
          <w:sz w:val="28"/>
          <w:szCs w:val="28"/>
        </w:rPr>
        <w:t>законности пр</w:t>
      </w:r>
      <w:r>
        <w:rPr>
          <w:rFonts w:ascii="Times New Roman" w:eastAsia="Times New Roman" w:hAnsi="Times New Roman" w:cs="Times New Roman"/>
          <w:sz w:val="28"/>
          <w:szCs w:val="28"/>
        </w:rPr>
        <w:t>и пр</w:t>
      </w:r>
      <w:r>
        <w:rPr>
          <w:rFonts w:ascii="Times New Roman" w:eastAsia="Times New Roman" w:hAnsi="Times New Roman" w:cs="Times New Roman"/>
          <w:color w:val="242424"/>
          <w:sz w:val="28"/>
          <w:szCs w:val="28"/>
        </w:rPr>
        <w:t>оведени</w:t>
      </w:r>
      <w:r>
        <w:rPr>
          <w:rFonts w:ascii="Times New Roman" w:eastAsia="Times New Roman" w:hAnsi="Times New Roman" w:cs="Times New Roman"/>
          <w:sz w:val="28"/>
          <w:szCs w:val="28"/>
        </w:rPr>
        <w:t>и</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заку</w:t>
      </w:r>
      <w:r>
        <w:rPr>
          <w:rFonts w:ascii="Times New Roman" w:eastAsia="Times New Roman" w:hAnsi="Times New Roman" w:cs="Times New Roman"/>
          <w:color w:val="242424"/>
          <w:sz w:val="28"/>
          <w:szCs w:val="28"/>
        </w:rPr>
        <w:t>по</w:t>
      </w:r>
      <w:r>
        <w:rPr>
          <w:rFonts w:ascii="Times New Roman" w:eastAsia="Times New Roman" w:hAnsi="Times New Roman" w:cs="Times New Roman"/>
          <w:sz w:val="28"/>
          <w:szCs w:val="28"/>
        </w:rPr>
        <w:t>чных</w:t>
      </w:r>
      <w:r>
        <w:rPr>
          <w:rFonts w:ascii="Times New Roman" w:eastAsia="Times New Roman" w:hAnsi="Times New Roman" w:cs="Times New Roman"/>
          <w:color w:val="242424"/>
          <w:sz w:val="28"/>
          <w:szCs w:val="28"/>
        </w:rPr>
        <w:t xml:space="preserve"> п</w:t>
      </w:r>
      <w:r>
        <w:rPr>
          <w:rFonts w:ascii="Times New Roman" w:eastAsia="Times New Roman" w:hAnsi="Times New Roman" w:cs="Times New Roman"/>
          <w:sz w:val="28"/>
          <w:szCs w:val="28"/>
        </w:rPr>
        <w:t>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цедур</w:t>
      </w:r>
      <w:r>
        <w:rPr>
          <w:rFonts w:ascii="Times New Roman" w:eastAsia="Times New Roman" w:hAnsi="Times New Roman" w:cs="Times New Roman"/>
          <w:color w:val="242424"/>
          <w:sz w:val="28"/>
          <w:szCs w:val="28"/>
        </w:rPr>
        <w:t xml:space="preserve">. </w:t>
      </w:r>
    </w:p>
    <w:p w14:paraId="386A5136" w14:textId="4FA708A9" w:rsidR="00274118" w:rsidRDefault="00053918">
      <w:pPr>
        <w:spacing w:after="0" w:line="360" w:lineRule="auto"/>
        <w:ind w:firstLine="567"/>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 xml:space="preserve">Основная задача контрактной системы – законное обеспечение нужд государственных и муниципальных образований, обеспечивая благоприятную среду для достижения целей всеми участниками процесса. Государственные нужды подразумевают обеспечение страны необходимыми товарами, услугами и работами для результативного управления государством, реализации социально-экономических и оборонных планов, развития науки, а также осуществления целевых программ и решения ключевых общенациональных </w:t>
      </w:r>
      <w:proofErr w:type="spellStart"/>
      <w:proofErr w:type="gramStart"/>
      <w:r>
        <w:rPr>
          <w:rFonts w:ascii="Times New Roman" w:eastAsia="Times New Roman" w:hAnsi="Times New Roman" w:cs="Times New Roman"/>
          <w:sz w:val="28"/>
          <w:szCs w:val="28"/>
        </w:rPr>
        <w:t>задач.Финансирование</w:t>
      </w:r>
      <w:proofErr w:type="spellEnd"/>
      <w:proofErr w:type="gramEnd"/>
      <w:r>
        <w:rPr>
          <w:rFonts w:ascii="Times New Roman" w:eastAsia="Times New Roman" w:hAnsi="Times New Roman" w:cs="Times New Roman"/>
          <w:sz w:val="28"/>
          <w:szCs w:val="28"/>
        </w:rPr>
        <w:t xml:space="preserve"> этих закупок осуществляется из федерального или регионального бюджета, а их цель – достижение запланированных результатов в сфере закупочной деятельности. Данные средства направлены на удовлетворение нужд страны и обеспечение ее развития в различных областях. Система государственных закупок призвана обеспечить прозрачность, эффективность и экономичность использования бюджетных средств, направляемых на удовлетворение государственных и муниципальных нужд. </w:t>
      </w:r>
      <w:r>
        <w:rPr>
          <w:rFonts w:ascii="Times New Roman" w:eastAsia="Times New Roman" w:hAnsi="Times New Roman" w:cs="Times New Roman"/>
          <w:color w:val="242424"/>
          <w:sz w:val="28"/>
          <w:szCs w:val="28"/>
        </w:rPr>
        <w:t xml:space="preserve">На данный момент контрактная система регулируется Федеральным законом от 05.04.2013 № 44-ФЗ "О контрактной системе в сфере закупок товаров, работ, услуг для обеспечения государственных и муниципальных нужд". Этот нормативный акт заменил предыдущий закон </w:t>
      </w:r>
      <w:r>
        <w:rPr>
          <w:rFonts w:ascii="Times New Roman" w:eastAsia="Times New Roman" w:hAnsi="Times New Roman" w:cs="Times New Roman"/>
          <w:color w:val="242424"/>
          <w:sz w:val="28"/>
          <w:szCs w:val="28"/>
        </w:rPr>
        <w:lastRenderedPageBreak/>
        <w:t xml:space="preserve">2005 года, устанавливая обновлённые правила и положения в области </w:t>
      </w:r>
      <w:proofErr w:type="spellStart"/>
      <w:r>
        <w:rPr>
          <w:rFonts w:ascii="Times New Roman" w:eastAsia="Times New Roman" w:hAnsi="Times New Roman" w:cs="Times New Roman"/>
          <w:color w:val="242424"/>
          <w:sz w:val="28"/>
          <w:szCs w:val="28"/>
        </w:rPr>
        <w:t>госзакупок</w:t>
      </w:r>
      <w:proofErr w:type="spellEnd"/>
      <w:r>
        <w:rPr>
          <w:rFonts w:ascii="Times New Roman" w:eastAsia="Times New Roman" w:hAnsi="Times New Roman" w:cs="Times New Roman"/>
          <w:color w:val="242424"/>
          <w:sz w:val="28"/>
          <w:szCs w:val="28"/>
        </w:rPr>
        <w:t>.</w:t>
      </w:r>
    </w:p>
    <w:p w14:paraId="1DCC2EF9" w14:textId="1AB4D779" w:rsidR="006B4DAF" w:rsidRDefault="006B4DAF" w:rsidP="006B4DAF">
      <w:pPr>
        <w:spacing w:after="0" w:line="360" w:lineRule="auto"/>
        <w:ind w:firstLine="567"/>
        <w:jc w:val="both"/>
        <w:rPr>
          <w:rFonts w:ascii="Times New Roman" w:eastAsia="Times New Roman" w:hAnsi="Times New Roman" w:cs="Times New Roman"/>
          <w:sz w:val="28"/>
          <w:szCs w:val="28"/>
        </w:rPr>
      </w:pPr>
      <w:r>
        <w:rPr>
          <w:noProof/>
          <w:lang w:val="ru-RU"/>
        </w:rPr>
        <mc:AlternateContent>
          <mc:Choice Requires="wpg">
            <w:drawing>
              <wp:anchor distT="0" distB="0" distL="0" distR="0" simplePos="0" relativeHeight="251658240" behindDoc="0" locked="0" layoutInCell="1" hidden="0" allowOverlap="1" wp14:anchorId="56A96C28" wp14:editId="1BD471E4">
                <wp:simplePos x="0" y="0"/>
                <wp:positionH relativeFrom="column">
                  <wp:posOffset>128905</wp:posOffset>
                </wp:positionH>
                <wp:positionV relativeFrom="paragraph">
                  <wp:posOffset>771525</wp:posOffset>
                </wp:positionV>
                <wp:extent cx="5808345" cy="3503295"/>
                <wp:effectExtent l="0" t="0" r="8255" b="1905"/>
                <wp:wrapTopAndBottom distT="0" distB="0"/>
                <wp:docPr id="1" name="Группа 1"/>
                <wp:cNvGraphicFramePr/>
                <a:graphic xmlns:a="http://schemas.openxmlformats.org/drawingml/2006/main">
                  <a:graphicData uri="http://schemas.microsoft.com/office/word/2010/wordprocessingGroup">
                    <wpg:wgp>
                      <wpg:cNvGrpSpPr/>
                      <wpg:grpSpPr>
                        <a:xfrm>
                          <a:off x="0" y="0"/>
                          <a:ext cx="5808345" cy="3503295"/>
                          <a:chOff x="2380550" y="2014050"/>
                          <a:chExt cx="5930925" cy="3531900"/>
                        </a:xfrm>
                      </wpg:grpSpPr>
                      <wpg:grpSp>
                        <wpg:cNvPr id="2" name="Группа 2"/>
                        <wpg:cNvGrpSpPr/>
                        <wpg:grpSpPr>
                          <a:xfrm>
                            <a:off x="2394838" y="2028353"/>
                            <a:ext cx="5902325" cy="3503295"/>
                            <a:chOff x="1725" y="113"/>
                            <a:chExt cx="9526" cy="5175"/>
                          </a:xfrm>
                        </wpg:grpSpPr>
                        <wps:wsp>
                          <wps:cNvPr id="3" name="Прямоугольник 3"/>
                          <wps:cNvSpPr/>
                          <wps:spPr>
                            <a:xfrm>
                              <a:off x="1725" y="113"/>
                              <a:ext cx="9525" cy="5175"/>
                            </a:xfrm>
                            <a:prstGeom prst="rect">
                              <a:avLst/>
                            </a:prstGeom>
                            <a:noFill/>
                            <a:ln>
                              <a:noFill/>
                            </a:ln>
                          </wps:spPr>
                          <wps:txbx>
                            <w:txbxContent>
                              <w:p w14:paraId="4BE03A7F" w14:textId="77777777" w:rsidR="00053918" w:rsidRDefault="00053918">
                                <w:pPr>
                                  <w:spacing w:after="0" w:line="240" w:lineRule="auto"/>
                                  <w:textDirection w:val="btLr"/>
                                </w:pPr>
                              </w:p>
                            </w:txbxContent>
                          </wps:txbx>
                          <wps:bodyPr spcFirstLastPara="1" wrap="square" lIns="91425" tIns="91425" rIns="91425" bIns="91425" anchor="ctr" anchorCtr="0">
                            <a:noAutofit/>
                          </wps:bodyPr>
                        </wps:wsp>
                        <wps:wsp>
                          <wps:cNvPr id="4" name="Полилиния 4"/>
                          <wps:cNvSpPr/>
                          <wps:spPr>
                            <a:xfrm>
                              <a:off x="2609" y="4165"/>
                              <a:ext cx="2971" cy="975"/>
                            </a:xfrm>
                            <a:custGeom>
                              <a:avLst/>
                              <a:gdLst/>
                              <a:ahLst/>
                              <a:cxnLst/>
                              <a:rect l="l" t="t" r="r" b="b"/>
                              <a:pathLst>
                                <a:path w="2310" h="975" extrusionOk="0">
                                  <a:moveTo>
                                    <a:pt x="0" y="162"/>
                                  </a:moveTo>
                                  <a:lnTo>
                                    <a:pt x="13" y="99"/>
                                  </a:lnTo>
                                  <a:lnTo>
                                    <a:pt x="48" y="47"/>
                                  </a:lnTo>
                                  <a:lnTo>
                                    <a:pt x="99" y="13"/>
                                  </a:lnTo>
                                  <a:lnTo>
                                    <a:pt x="163" y="0"/>
                                  </a:lnTo>
                                  <a:lnTo>
                                    <a:pt x="2147" y="0"/>
                                  </a:lnTo>
                                  <a:lnTo>
                                    <a:pt x="2211" y="13"/>
                                  </a:lnTo>
                                  <a:lnTo>
                                    <a:pt x="2262" y="47"/>
                                  </a:lnTo>
                                  <a:lnTo>
                                    <a:pt x="2297" y="99"/>
                                  </a:lnTo>
                                  <a:lnTo>
                                    <a:pt x="2310" y="162"/>
                                  </a:lnTo>
                                  <a:lnTo>
                                    <a:pt x="2310" y="812"/>
                                  </a:lnTo>
                                  <a:lnTo>
                                    <a:pt x="2297" y="876"/>
                                  </a:lnTo>
                                  <a:lnTo>
                                    <a:pt x="2262" y="927"/>
                                  </a:lnTo>
                                  <a:lnTo>
                                    <a:pt x="2211" y="962"/>
                                  </a:lnTo>
                                  <a:lnTo>
                                    <a:pt x="2147" y="975"/>
                                  </a:lnTo>
                                  <a:lnTo>
                                    <a:pt x="163" y="975"/>
                                  </a:lnTo>
                                  <a:lnTo>
                                    <a:pt x="99" y="962"/>
                                  </a:lnTo>
                                  <a:lnTo>
                                    <a:pt x="48" y="927"/>
                                  </a:lnTo>
                                  <a:lnTo>
                                    <a:pt x="13" y="876"/>
                                  </a:lnTo>
                                  <a:lnTo>
                                    <a:pt x="0" y="812"/>
                                  </a:lnTo>
                                  <a:lnTo>
                                    <a:pt x="0" y="162"/>
                                  </a:lnTo>
                                  <a:close/>
                                </a:path>
                              </a:pathLst>
                            </a:custGeom>
                            <a:noFill/>
                            <a:ln w="22225"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5" name="Прямоугольник 5"/>
                          <wps:cNvSpPr/>
                          <wps:spPr>
                            <a:xfrm>
                              <a:off x="1725" y="113"/>
                              <a:ext cx="9526" cy="5175"/>
                            </a:xfrm>
                            <a:prstGeom prst="rect">
                              <a:avLst/>
                            </a:prstGeom>
                            <a:noFill/>
                            <a:ln w="28575" cap="flat" cmpd="sng">
                              <a:solidFill>
                                <a:srgbClr val="41709C"/>
                              </a:solidFill>
                              <a:prstDash val="solid"/>
                              <a:miter lim="800000"/>
                              <a:headEnd type="none" w="sm" len="sm"/>
                              <a:tailEnd type="none" w="sm" len="sm"/>
                            </a:ln>
                          </wps:spPr>
                          <wps:txbx>
                            <w:txbxContent>
                              <w:p w14:paraId="1600E481" w14:textId="77777777" w:rsidR="00053918" w:rsidRDefault="00053918">
                                <w:pPr>
                                  <w:spacing w:after="0" w:line="240" w:lineRule="auto"/>
                                  <w:textDirection w:val="btLr"/>
                                </w:pPr>
                              </w:p>
                            </w:txbxContent>
                          </wps:txbx>
                          <wps:bodyPr spcFirstLastPara="1" wrap="square" lIns="91425" tIns="91425" rIns="91425" bIns="91425" anchor="ctr" anchorCtr="0">
                            <a:noAutofit/>
                          </wps:bodyPr>
                        </wps:wsp>
                        <wps:wsp>
                          <wps:cNvPr id="6" name="Полилиния 6"/>
                          <wps:cNvSpPr/>
                          <wps:spPr>
                            <a:xfrm>
                              <a:off x="1920" y="205"/>
                              <a:ext cx="2160" cy="1680"/>
                            </a:xfrm>
                            <a:custGeom>
                              <a:avLst/>
                              <a:gdLst/>
                              <a:ahLst/>
                              <a:cxnLst/>
                              <a:rect l="l" t="t" r="r" b="b"/>
                              <a:pathLst>
                                <a:path w="2160" h="1680" extrusionOk="0">
                                  <a:moveTo>
                                    <a:pt x="0" y="280"/>
                                  </a:moveTo>
                                  <a:lnTo>
                                    <a:pt x="10" y="206"/>
                                  </a:lnTo>
                                  <a:lnTo>
                                    <a:pt x="38" y="139"/>
                                  </a:lnTo>
                                  <a:lnTo>
                                    <a:pt x="82" y="82"/>
                                  </a:lnTo>
                                  <a:lnTo>
                                    <a:pt x="139" y="38"/>
                                  </a:lnTo>
                                  <a:lnTo>
                                    <a:pt x="206" y="10"/>
                                  </a:lnTo>
                                  <a:lnTo>
                                    <a:pt x="280" y="0"/>
                                  </a:lnTo>
                                  <a:lnTo>
                                    <a:pt x="1880" y="0"/>
                                  </a:lnTo>
                                  <a:lnTo>
                                    <a:pt x="1954" y="10"/>
                                  </a:lnTo>
                                  <a:lnTo>
                                    <a:pt x="2021" y="38"/>
                                  </a:lnTo>
                                  <a:lnTo>
                                    <a:pt x="2078" y="82"/>
                                  </a:lnTo>
                                  <a:lnTo>
                                    <a:pt x="2122" y="139"/>
                                  </a:lnTo>
                                  <a:lnTo>
                                    <a:pt x="2150" y="206"/>
                                  </a:lnTo>
                                  <a:lnTo>
                                    <a:pt x="2160" y="280"/>
                                  </a:lnTo>
                                  <a:lnTo>
                                    <a:pt x="2160" y="1400"/>
                                  </a:lnTo>
                                  <a:lnTo>
                                    <a:pt x="2150" y="1475"/>
                                  </a:lnTo>
                                  <a:lnTo>
                                    <a:pt x="2122" y="1542"/>
                                  </a:lnTo>
                                  <a:lnTo>
                                    <a:pt x="2078" y="1598"/>
                                  </a:lnTo>
                                  <a:lnTo>
                                    <a:pt x="2021" y="1642"/>
                                  </a:lnTo>
                                  <a:lnTo>
                                    <a:pt x="1954" y="1670"/>
                                  </a:lnTo>
                                  <a:lnTo>
                                    <a:pt x="1880" y="1680"/>
                                  </a:lnTo>
                                  <a:lnTo>
                                    <a:pt x="280" y="1680"/>
                                  </a:lnTo>
                                  <a:lnTo>
                                    <a:pt x="206" y="1670"/>
                                  </a:lnTo>
                                  <a:lnTo>
                                    <a:pt x="139" y="1642"/>
                                  </a:lnTo>
                                  <a:lnTo>
                                    <a:pt x="82" y="1598"/>
                                  </a:lnTo>
                                  <a:lnTo>
                                    <a:pt x="38" y="1542"/>
                                  </a:lnTo>
                                  <a:lnTo>
                                    <a:pt x="10" y="1475"/>
                                  </a:lnTo>
                                  <a:lnTo>
                                    <a:pt x="0" y="1400"/>
                                  </a:lnTo>
                                  <a:lnTo>
                                    <a:pt x="0" y="280"/>
                                  </a:lnTo>
                                  <a:close/>
                                </a:path>
                              </a:pathLst>
                            </a:custGeom>
                            <a:noFill/>
                            <a:ln w="19050"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7" name="Полилиния 7"/>
                          <wps:cNvSpPr/>
                          <wps:spPr>
                            <a:xfrm>
                              <a:off x="4080" y="850"/>
                              <a:ext cx="900" cy="390"/>
                            </a:xfrm>
                            <a:custGeom>
                              <a:avLst/>
                              <a:gdLst/>
                              <a:ahLst/>
                              <a:cxnLst/>
                              <a:rect l="l" t="t" r="r" b="b"/>
                              <a:pathLst>
                                <a:path w="900" h="390" extrusionOk="0">
                                  <a:moveTo>
                                    <a:pt x="705" y="0"/>
                                  </a:moveTo>
                                  <a:lnTo>
                                    <a:pt x="705" y="98"/>
                                  </a:lnTo>
                                  <a:lnTo>
                                    <a:pt x="0" y="98"/>
                                  </a:lnTo>
                                  <a:lnTo>
                                    <a:pt x="0" y="293"/>
                                  </a:lnTo>
                                  <a:lnTo>
                                    <a:pt x="705" y="293"/>
                                  </a:lnTo>
                                  <a:lnTo>
                                    <a:pt x="705" y="390"/>
                                  </a:lnTo>
                                  <a:lnTo>
                                    <a:pt x="900" y="195"/>
                                  </a:lnTo>
                                  <a:lnTo>
                                    <a:pt x="705" y="0"/>
                                  </a:lnTo>
                                  <a:close/>
                                </a:path>
                              </a:pathLst>
                            </a:custGeom>
                            <a:solidFill>
                              <a:srgbClr val="5B9BD4"/>
                            </a:solidFill>
                            <a:ln>
                              <a:noFill/>
                            </a:ln>
                          </wps:spPr>
                          <wps:bodyPr spcFirstLastPara="1" wrap="square" lIns="91425" tIns="91425" rIns="91425" bIns="91425" anchor="ctr" anchorCtr="0">
                            <a:noAutofit/>
                          </wps:bodyPr>
                        </wps:wsp>
                        <wps:wsp>
                          <wps:cNvPr id="8" name="Полилиния 8"/>
                          <wps:cNvSpPr/>
                          <wps:spPr>
                            <a:xfrm>
                              <a:off x="4080" y="850"/>
                              <a:ext cx="900" cy="390"/>
                            </a:xfrm>
                            <a:custGeom>
                              <a:avLst/>
                              <a:gdLst/>
                              <a:ahLst/>
                              <a:cxnLst/>
                              <a:rect l="l" t="t" r="r" b="b"/>
                              <a:pathLst>
                                <a:path w="900" h="390" extrusionOk="0">
                                  <a:moveTo>
                                    <a:pt x="0" y="98"/>
                                  </a:moveTo>
                                  <a:lnTo>
                                    <a:pt x="705" y="98"/>
                                  </a:lnTo>
                                  <a:lnTo>
                                    <a:pt x="705" y="0"/>
                                  </a:lnTo>
                                  <a:lnTo>
                                    <a:pt x="900" y="195"/>
                                  </a:lnTo>
                                  <a:lnTo>
                                    <a:pt x="705" y="390"/>
                                  </a:lnTo>
                                  <a:lnTo>
                                    <a:pt x="705" y="293"/>
                                  </a:lnTo>
                                  <a:lnTo>
                                    <a:pt x="0" y="293"/>
                                  </a:lnTo>
                                  <a:lnTo>
                                    <a:pt x="0" y="98"/>
                                  </a:lnTo>
                                  <a:close/>
                                </a:path>
                              </a:pathLst>
                            </a:custGeom>
                            <a:noFill/>
                            <a:ln w="12700"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9" name="Полилиния 9"/>
                          <wps:cNvSpPr/>
                          <wps:spPr>
                            <a:xfrm>
                              <a:off x="5080" y="205"/>
                              <a:ext cx="2450" cy="1605"/>
                            </a:xfrm>
                            <a:custGeom>
                              <a:avLst/>
                              <a:gdLst/>
                              <a:ahLst/>
                              <a:cxnLst/>
                              <a:rect l="l" t="t" r="r" b="b"/>
                              <a:pathLst>
                                <a:path w="2340" h="1680" extrusionOk="0">
                                  <a:moveTo>
                                    <a:pt x="0" y="280"/>
                                  </a:moveTo>
                                  <a:lnTo>
                                    <a:pt x="10" y="206"/>
                                  </a:lnTo>
                                  <a:lnTo>
                                    <a:pt x="38" y="139"/>
                                  </a:lnTo>
                                  <a:lnTo>
                                    <a:pt x="82" y="82"/>
                                  </a:lnTo>
                                  <a:lnTo>
                                    <a:pt x="139" y="38"/>
                                  </a:lnTo>
                                  <a:lnTo>
                                    <a:pt x="206" y="10"/>
                                  </a:lnTo>
                                  <a:lnTo>
                                    <a:pt x="280" y="0"/>
                                  </a:lnTo>
                                  <a:lnTo>
                                    <a:pt x="2060" y="0"/>
                                  </a:lnTo>
                                  <a:lnTo>
                                    <a:pt x="2134" y="10"/>
                                  </a:lnTo>
                                  <a:lnTo>
                                    <a:pt x="2201" y="38"/>
                                  </a:lnTo>
                                  <a:lnTo>
                                    <a:pt x="2258" y="82"/>
                                  </a:lnTo>
                                  <a:lnTo>
                                    <a:pt x="2302" y="139"/>
                                  </a:lnTo>
                                  <a:lnTo>
                                    <a:pt x="2330" y="206"/>
                                  </a:lnTo>
                                  <a:lnTo>
                                    <a:pt x="2340" y="280"/>
                                  </a:lnTo>
                                  <a:lnTo>
                                    <a:pt x="2340" y="1400"/>
                                  </a:lnTo>
                                  <a:lnTo>
                                    <a:pt x="2330" y="1475"/>
                                  </a:lnTo>
                                  <a:lnTo>
                                    <a:pt x="2302" y="1542"/>
                                  </a:lnTo>
                                  <a:lnTo>
                                    <a:pt x="2258" y="1598"/>
                                  </a:lnTo>
                                  <a:lnTo>
                                    <a:pt x="2201" y="1642"/>
                                  </a:lnTo>
                                  <a:lnTo>
                                    <a:pt x="2134" y="1670"/>
                                  </a:lnTo>
                                  <a:lnTo>
                                    <a:pt x="2060" y="1680"/>
                                  </a:lnTo>
                                  <a:lnTo>
                                    <a:pt x="280" y="1680"/>
                                  </a:lnTo>
                                  <a:lnTo>
                                    <a:pt x="206" y="1670"/>
                                  </a:lnTo>
                                  <a:lnTo>
                                    <a:pt x="139" y="1642"/>
                                  </a:lnTo>
                                  <a:lnTo>
                                    <a:pt x="82" y="1598"/>
                                  </a:lnTo>
                                  <a:lnTo>
                                    <a:pt x="38" y="1542"/>
                                  </a:lnTo>
                                  <a:lnTo>
                                    <a:pt x="10" y="1475"/>
                                  </a:lnTo>
                                  <a:lnTo>
                                    <a:pt x="0" y="1400"/>
                                  </a:lnTo>
                                  <a:lnTo>
                                    <a:pt x="0" y="280"/>
                                  </a:lnTo>
                                  <a:close/>
                                </a:path>
                              </a:pathLst>
                            </a:custGeom>
                            <a:noFill/>
                            <a:ln w="19050"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10" name="Полилиния 10"/>
                          <wps:cNvSpPr/>
                          <wps:spPr>
                            <a:xfrm>
                              <a:off x="7634" y="926"/>
                              <a:ext cx="870" cy="390"/>
                            </a:xfrm>
                            <a:custGeom>
                              <a:avLst/>
                              <a:gdLst/>
                              <a:ahLst/>
                              <a:cxnLst/>
                              <a:rect l="l" t="t" r="r" b="b"/>
                              <a:pathLst>
                                <a:path w="870" h="390" extrusionOk="0">
                                  <a:moveTo>
                                    <a:pt x="195" y="0"/>
                                  </a:moveTo>
                                  <a:lnTo>
                                    <a:pt x="0" y="195"/>
                                  </a:lnTo>
                                  <a:lnTo>
                                    <a:pt x="195" y="390"/>
                                  </a:lnTo>
                                  <a:lnTo>
                                    <a:pt x="195" y="293"/>
                                  </a:lnTo>
                                  <a:lnTo>
                                    <a:pt x="870" y="293"/>
                                  </a:lnTo>
                                  <a:lnTo>
                                    <a:pt x="870" y="98"/>
                                  </a:lnTo>
                                  <a:lnTo>
                                    <a:pt x="195" y="98"/>
                                  </a:lnTo>
                                  <a:lnTo>
                                    <a:pt x="195" y="0"/>
                                  </a:lnTo>
                                  <a:close/>
                                </a:path>
                              </a:pathLst>
                            </a:custGeom>
                            <a:solidFill>
                              <a:srgbClr val="5B9BD4"/>
                            </a:solidFill>
                            <a:ln>
                              <a:noFill/>
                            </a:ln>
                          </wps:spPr>
                          <wps:bodyPr spcFirstLastPara="1" wrap="square" lIns="91425" tIns="91425" rIns="91425" bIns="91425" anchor="ctr" anchorCtr="0">
                            <a:noAutofit/>
                          </wps:bodyPr>
                        </wps:wsp>
                        <wps:wsp>
                          <wps:cNvPr id="11" name="Полилиния 11"/>
                          <wps:cNvSpPr/>
                          <wps:spPr>
                            <a:xfrm>
                              <a:off x="7620" y="926"/>
                              <a:ext cx="870" cy="314"/>
                            </a:xfrm>
                            <a:custGeom>
                              <a:avLst/>
                              <a:gdLst/>
                              <a:ahLst/>
                              <a:cxnLst/>
                              <a:rect l="l" t="t" r="r" b="b"/>
                              <a:pathLst>
                                <a:path w="870" h="390" extrusionOk="0">
                                  <a:moveTo>
                                    <a:pt x="0" y="195"/>
                                  </a:moveTo>
                                  <a:lnTo>
                                    <a:pt x="195" y="0"/>
                                  </a:lnTo>
                                  <a:lnTo>
                                    <a:pt x="195" y="98"/>
                                  </a:lnTo>
                                  <a:lnTo>
                                    <a:pt x="870" y="98"/>
                                  </a:lnTo>
                                  <a:lnTo>
                                    <a:pt x="870" y="293"/>
                                  </a:lnTo>
                                  <a:lnTo>
                                    <a:pt x="195" y="293"/>
                                  </a:lnTo>
                                  <a:lnTo>
                                    <a:pt x="195" y="390"/>
                                  </a:lnTo>
                                  <a:lnTo>
                                    <a:pt x="0" y="195"/>
                                  </a:lnTo>
                                  <a:close/>
                                </a:path>
                              </a:pathLst>
                            </a:custGeom>
                            <a:noFill/>
                            <a:ln w="12700"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12" name="Полилиния 12"/>
                          <wps:cNvSpPr/>
                          <wps:spPr>
                            <a:xfrm>
                              <a:off x="5265" y="203"/>
                              <a:ext cx="5805" cy="3225"/>
                            </a:xfrm>
                            <a:custGeom>
                              <a:avLst/>
                              <a:gdLst/>
                              <a:ahLst/>
                              <a:cxnLst/>
                              <a:rect l="l" t="t" r="r" b="b"/>
                              <a:pathLst>
                                <a:path w="5805" h="3225" extrusionOk="0">
                                  <a:moveTo>
                                    <a:pt x="3345" y="280"/>
                                  </a:moveTo>
                                  <a:lnTo>
                                    <a:pt x="3355" y="206"/>
                                  </a:lnTo>
                                  <a:lnTo>
                                    <a:pt x="3383" y="139"/>
                                  </a:lnTo>
                                  <a:lnTo>
                                    <a:pt x="3427" y="82"/>
                                  </a:lnTo>
                                  <a:lnTo>
                                    <a:pt x="3484" y="38"/>
                                  </a:lnTo>
                                  <a:lnTo>
                                    <a:pt x="3551" y="10"/>
                                  </a:lnTo>
                                  <a:lnTo>
                                    <a:pt x="3625" y="0"/>
                                  </a:lnTo>
                                  <a:lnTo>
                                    <a:pt x="5525" y="0"/>
                                  </a:lnTo>
                                  <a:lnTo>
                                    <a:pt x="5599" y="10"/>
                                  </a:lnTo>
                                  <a:lnTo>
                                    <a:pt x="5666" y="38"/>
                                  </a:lnTo>
                                  <a:lnTo>
                                    <a:pt x="5723" y="82"/>
                                  </a:lnTo>
                                  <a:lnTo>
                                    <a:pt x="5767" y="139"/>
                                  </a:lnTo>
                                  <a:lnTo>
                                    <a:pt x="5795" y="206"/>
                                  </a:lnTo>
                                  <a:lnTo>
                                    <a:pt x="5805" y="280"/>
                                  </a:lnTo>
                                  <a:lnTo>
                                    <a:pt x="5805" y="1400"/>
                                  </a:lnTo>
                                  <a:lnTo>
                                    <a:pt x="5795" y="1475"/>
                                  </a:lnTo>
                                  <a:lnTo>
                                    <a:pt x="5767" y="1542"/>
                                  </a:lnTo>
                                  <a:lnTo>
                                    <a:pt x="5723" y="1598"/>
                                  </a:lnTo>
                                  <a:lnTo>
                                    <a:pt x="5666" y="1642"/>
                                  </a:lnTo>
                                  <a:lnTo>
                                    <a:pt x="5599" y="1670"/>
                                  </a:lnTo>
                                  <a:lnTo>
                                    <a:pt x="5525" y="1680"/>
                                  </a:lnTo>
                                  <a:lnTo>
                                    <a:pt x="3625" y="1680"/>
                                  </a:lnTo>
                                  <a:lnTo>
                                    <a:pt x="3551" y="1670"/>
                                  </a:lnTo>
                                  <a:lnTo>
                                    <a:pt x="3484" y="1642"/>
                                  </a:lnTo>
                                  <a:lnTo>
                                    <a:pt x="3427" y="1598"/>
                                  </a:lnTo>
                                  <a:lnTo>
                                    <a:pt x="3383" y="1542"/>
                                  </a:lnTo>
                                  <a:lnTo>
                                    <a:pt x="3355" y="1475"/>
                                  </a:lnTo>
                                  <a:lnTo>
                                    <a:pt x="3345" y="1400"/>
                                  </a:lnTo>
                                  <a:lnTo>
                                    <a:pt x="3345" y="280"/>
                                  </a:lnTo>
                                  <a:close/>
                                  <a:moveTo>
                                    <a:pt x="0" y="2450"/>
                                  </a:moveTo>
                                  <a:lnTo>
                                    <a:pt x="12" y="2390"/>
                                  </a:lnTo>
                                  <a:lnTo>
                                    <a:pt x="45" y="2340"/>
                                  </a:lnTo>
                                  <a:lnTo>
                                    <a:pt x="95" y="2307"/>
                                  </a:lnTo>
                                  <a:lnTo>
                                    <a:pt x="155" y="2295"/>
                                  </a:lnTo>
                                  <a:lnTo>
                                    <a:pt x="2110" y="2295"/>
                                  </a:lnTo>
                                  <a:lnTo>
                                    <a:pt x="2170" y="2307"/>
                                  </a:lnTo>
                                  <a:lnTo>
                                    <a:pt x="2220" y="2340"/>
                                  </a:lnTo>
                                  <a:lnTo>
                                    <a:pt x="2253" y="2390"/>
                                  </a:lnTo>
                                  <a:lnTo>
                                    <a:pt x="2265" y="2450"/>
                                  </a:lnTo>
                                  <a:lnTo>
                                    <a:pt x="2265" y="3070"/>
                                  </a:lnTo>
                                  <a:lnTo>
                                    <a:pt x="2253" y="3130"/>
                                  </a:lnTo>
                                  <a:lnTo>
                                    <a:pt x="2220" y="3180"/>
                                  </a:lnTo>
                                  <a:lnTo>
                                    <a:pt x="2170" y="3213"/>
                                  </a:lnTo>
                                  <a:lnTo>
                                    <a:pt x="2110" y="3225"/>
                                  </a:lnTo>
                                  <a:lnTo>
                                    <a:pt x="155" y="3225"/>
                                  </a:lnTo>
                                  <a:lnTo>
                                    <a:pt x="95" y="3213"/>
                                  </a:lnTo>
                                  <a:lnTo>
                                    <a:pt x="45" y="3180"/>
                                  </a:lnTo>
                                  <a:lnTo>
                                    <a:pt x="12" y="3130"/>
                                  </a:lnTo>
                                  <a:lnTo>
                                    <a:pt x="0" y="3070"/>
                                  </a:lnTo>
                                  <a:lnTo>
                                    <a:pt x="0" y="2450"/>
                                  </a:lnTo>
                                  <a:close/>
                                </a:path>
                              </a:pathLst>
                            </a:custGeom>
                            <a:noFill/>
                            <a:ln w="19050"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13" name="Полилиния 13"/>
                          <wps:cNvSpPr/>
                          <wps:spPr>
                            <a:xfrm>
                              <a:off x="6195" y="1958"/>
                              <a:ext cx="285" cy="510"/>
                            </a:xfrm>
                            <a:custGeom>
                              <a:avLst/>
                              <a:gdLst/>
                              <a:ahLst/>
                              <a:cxnLst/>
                              <a:rect l="l" t="t" r="r" b="b"/>
                              <a:pathLst>
                                <a:path w="285" h="510" extrusionOk="0">
                                  <a:moveTo>
                                    <a:pt x="214" y="0"/>
                                  </a:moveTo>
                                  <a:lnTo>
                                    <a:pt x="71" y="0"/>
                                  </a:lnTo>
                                  <a:lnTo>
                                    <a:pt x="71" y="367"/>
                                  </a:lnTo>
                                  <a:lnTo>
                                    <a:pt x="0" y="367"/>
                                  </a:lnTo>
                                  <a:lnTo>
                                    <a:pt x="143" y="510"/>
                                  </a:lnTo>
                                  <a:lnTo>
                                    <a:pt x="285" y="367"/>
                                  </a:lnTo>
                                  <a:lnTo>
                                    <a:pt x="214" y="367"/>
                                  </a:lnTo>
                                  <a:lnTo>
                                    <a:pt x="214" y="0"/>
                                  </a:lnTo>
                                  <a:close/>
                                </a:path>
                              </a:pathLst>
                            </a:custGeom>
                            <a:solidFill>
                              <a:srgbClr val="5B9BD4"/>
                            </a:solidFill>
                            <a:ln>
                              <a:noFill/>
                            </a:ln>
                          </wps:spPr>
                          <wps:bodyPr spcFirstLastPara="1" wrap="square" lIns="91425" tIns="91425" rIns="91425" bIns="91425" anchor="ctr" anchorCtr="0">
                            <a:noAutofit/>
                          </wps:bodyPr>
                        </wps:wsp>
                        <wps:wsp>
                          <wps:cNvPr id="14" name="Полилиния 14"/>
                          <wps:cNvSpPr/>
                          <wps:spPr>
                            <a:xfrm>
                              <a:off x="6195" y="1958"/>
                              <a:ext cx="285" cy="510"/>
                            </a:xfrm>
                            <a:custGeom>
                              <a:avLst/>
                              <a:gdLst/>
                              <a:ahLst/>
                              <a:cxnLst/>
                              <a:rect l="l" t="t" r="r" b="b"/>
                              <a:pathLst>
                                <a:path w="285" h="510" extrusionOk="0">
                                  <a:moveTo>
                                    <a:pt x="0" y="367"/>
                                  </a:moveTo>
                                  <a:lnTo>
                                    <a:pt x="71" y="367"/>
                                  </a:lnTo>
                                  <a:lnTo>
                                    <a:pt x="71" y="0"/>
                                  </a:lnTo>
                                  <a:lnTo>
                                    <a:pt x="214" y="0"/>
                                  </a:lnTo>
                                  <a:lnTo>
                                    <a:pt x="214" y="367"/>
                                  </a:lnTo>
                                  <a:lnTo>
                                    <a:pt x="285" y="367"/>
                                  </a:lnTo>
                                  <a:lnTo>
                                    <a:pt x="143" y="510"/>
                                  </a:lnTo>
                                  <a:lnTo>
                                    <a:pt x="0" y="367"/>
                                  </a:lnTo>
                                  <a:close/>
                                </a:path>
                              </a:pathLst>
                            </a:custGeom>
                            <a:noFill/>
                            <a:ln w="12700"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15" name="Полилиния 15"/>
                          <wps:cNvSpPr/>
                          <wps:spPr>
                            <a:xfrm>
                              <a:off x="7927" y="2498"/>
                              <a:ext cx="3142" cy="1035"/>
                            </a:xfrm>
                            <a:custGeom>
                              <a:avLst/>
                              <a:gdLst/>
                              <a:ahLst/>
                              <a:cxnLst/>
                              <a:rect l="l" t="t" r="r" b="b"/>
                              <a:pathLst>
                                <a:path w="2355" h="1035" extrusionOk="0">
                                  <a:moveTo>
                                    <a:pt x="0" y="172"/>
                                  </a:moveTo>
                                  <a:lnTo>
                                    <a:pt x="14" y="105"/>
                                  </a:lnTo>
                                  <a:lnTo>
                                    <a:pt x="51" y="51"/>
                                  </a:lnTo>
                                  <a:lnTo>
                                    <a:pt x="105" y="14"/>
                                  </a:lnTo>
                                  <a:lnTo>
                                    <a:pt x="173" y="0"/>
                                  </a:lnTo>
                                  <a:lnTo>
                                    <a:pt x="2182" y="0"/>
                                  </a:lnTo>
                                  <a:lnTo>
                                    <a:pt x="2250" y="14"/>
                                  </a:lnTo>
                                  <a:lnTo>
                                    <a:pt x="2304" y="51"/>
                                  </a:lnTo>
                                  <a:lnTo>
                                    <a:pt x="2341" y="105"/>
                                  </a:lnTo>
                                  <a:lnTo>
                                    <a:pt x="2355" y="172"/>
                                  </a:lnTo>
                                  <a:lnTo>
                                    <a:pt x="2355" y="862"/>
                                  </a:lnTo>
                                  <a:lnTo>
                                    <a:pt x="2341" y="930"/>
                                  </a:lnTo>
                                  <a:lnTo>
                                    <a:pt x="2304" y="984"/>
                                  </a:lnTo>
                                  <a:lnTo>
                                    <a:pt x="2250" y="1021"/>
                                  </a:lnTo>
                                  <a:lnTo>
                                    <a:pt x="2182" y="1035"/>
                                  </a:lnTo>
                                  <a:lnTo>
                                    <a:pt x="173" y="1035"/>
                                  </a:lnTo>
                                  <a:lnTo>
                                    <a:pt x="105" y="1021"/>
                                  </a:lnTo>
                                  <a:lnTo>
                                    <a:pt x="51" y="984"/>
                                  </a:lnTo>
                                  <a:lnTo>
                                    <a:pt x="14" y="930"/>
                                  </a:lnTo>
                                  <a:lnTo>
                                    <a:pt x="0" y="862"/>
                                  </a:lnTo>
                                  <a:lnTo>
                                    <a:pt x="0" y="172"/>
                                  </a:lnTo>
                                  <a:close/>
                                </a:path>
                              </a:pathLst>
                            </a:custGeom>
                            <a:noFill/>
                            <a:ln w="19050"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16" name="Полилиния 16"/>
                          <wps:cNvSpPr/>
                          <wps:spPr>
                            <a:xfrm>
                              <a:off x="7264" y="1713"/>
                              <a:ext cx="1335" cy="600"/>
                            </a:xfrm>
                            <a:custGeom>
                              <a:avLst/>
                              <a:gdLst/>
                              <a:ahLst/>
                              <a:cxnLst/>
                              <a:rect l="l" t="t" r="r" b="b"/>
                              <a:pathLst>
                                <a:path w="1335" h="600" extrusionOk="0">
                                  <a:moveTo>
                                    <a:pt x="1185" y="0"/>
                                  </a:moveTo>
                                  <a:lnTo>
                                    <a:pt x="1035" y="150"/>
                                  </a:lnTo>
                                  <a:lnTo>
                                    <a:pt x="1131" y="150"/>
                                  </a:lnTo>
                                  <a:lnTo>
                                    <a:pt x="1131" y="493"/>
                                  </a:lnTo>
                                  <a:lnTo>
                                    <a:pt x="0" y="493"/>
                                  </a:lnTo>
                                  <a:lnTo>
                                    <a:pt x="0" y="600"/>
                                  </a:lnTo>
                                  <a:lnTo>
                                    <a:pt x="1239" y="600"/>
                                  </a:lnTo>
                                  <a:lnTo>
                                    <a:pt x="1239" y="150"/>
                                  </a:lnTo>
                                  <a:lnTo>
                                    <a:pt x="1335" y="150"/>
                                  </a:lnTo>
                                  <a:lnTo>
                                    <a:pt x="1185" y="0"/>
                                  </a:lnTo>
                                  <a:close/>
                                </a:path>
                              </a:pathLst>
                            </a:custGeom>
                            <a:solidFill>
                              <a:srgbClr val="5B9BD4"/>
                            </a:solidFill>
                            <a:ln>
                              <a:noFill/>
                            </a:ln>
                          </wps:spPr>
                          <wps:bodyPr spcFirstLastPara="1" wrap="square" lIns="91425" tIns="91425" rIns="91425" bIns="91425" anchor="ctr" anchorCtr="0">
                            <a:noAutofit/>
                          </wps:bodyPr>
                        </wps:wsp>
                        <wps:wsp>
                          <wps:cNvPr id="17" name="Полилиния 17"/>
                          <wps:cNvSpPr/>
                          <wps:spPr>
                            <a:xfrm>
                              <a:off x="7264" y="1713"/>
                              <a:ext cx="1335" cy="600"/>
                            </a:xfrm>
                            <a:custGeom>
                              <a:avLst/>
                              <a:gdLst/>
                              <a:ahLst/>
                              <a:cxnLst/>
                              <a:rect l="l" t="t" r="r" b="b"/>
                              <a:pathLst>
                                <a:path w="1335" h="600" extrusionOk="0">
                                  <a:moveTo>
                                    <a:pt x="0" y="493"/>
                                  </a:moveTo>
                                  <a:lnTo>
                                    <a:pt x="1131" y="493"/>
                                  </a:lnTo>
                                  <a:lnTo>
                                    <a:pt x="1131" y="150"/>
                                  </a:lnTo>
                                  <a:lnTo>
                                    <a:pt x="1035" y="150"/>
                                  </a:lnTo>
                                  <a:lnTo>
                                    <a:pt x="1185" y="0"/>
                                  </a:lnTo>
                                  <a:lnTo>
                                    <a:pt x="1335" y="150"/>
                                  </a:lnTo>
                                  <a:lnTo>
                                    <a:pt x="1239" y="150"/>
                                  </a:lnTo>
                                  <a:lnTo>
                                    <a:pt x="1239" y="600"/>
                                  </a:lnTo>
                                  <a:lnTo>
                                    <a:pt x="0" y="600"/>
                                  </a:lnTo>
                                  <a:lnTo>
                                    <a:pt x="0" y="493"/>
                                  </a:lnTo>
                                  <a:close/>
                                </a:path>
                              </a:pathLst>
                            </a:custGeom>
                            <a:noFill/>
                            <a:ln w="12700"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18" name="Полилиния 18"/>
                          <wps:cNvSpPr/>
                          <wps:spPr>
                            <a:xfrm>
                              <a:off x="4305" y="3624"/>
                              <a:ext cx="300" cy="540"/>
                            </a:xfrm>
                            <a:custGeom>
                              <a:avLst/>
                              <a:gdLst/>
                              <a:ahLst/>
                              <a:cxnLst/>
                              <a:rect l="l" t="t" r="r" b="b"/>
                              <a:pathLst>
                                <a:path w="300" h="540" extrusionOk="0">
                                  <a:moveTo>
                                    <a:pt x="150" y="0"/>
                                  </a:moveTo>
                                  <a:lnTo>
                                    <a:pt x="0" y="150"/>
                                  </a:lnTo>
                                  <a:lnTo>
                                    <a:pt x="75" y="150"/>
                                  </a:lnTo>
                                  <a:lnTo>
                                    <a:pt x="75" y="540"/>
                                  </a:lnTo>
                                  <a:lnTo>
                                    <a:pt x="225" y="540"/>
                                  </a:lnTo>
                                  <a:lnTo>
                                    <a:pt x="225" y="150"/>
                                  </a:lnTo>
                                  <a:lnTo>
                                    <a:pt x="300" y="150"/>
                                  </a:lnTo>
                                  <a:lnTo>
                                    <a:pt x="150" y="0"/>
                                  </a:lnTo>
                                  <a:close/>
                                </a:path>
                              </a:pathLst>
                            </a:custGeom>
                            <a:solidFill>
                              <a:srgbClr val="5B9BD4"/>
                            </a:solidFill>
                            <a:ln>
                              <a:noFill/>
                            </a:ln>
                          </wps:spPr>
                          <wps:bodyPr spcFirstLastPara="1" wrap="square" lIns="91425" tIns="91425" rIns="91425" bIns="91425" anchor="ctr" anchorCtr="0">
                            <a:noAutofit/>
                          </wps:bodyPr>
                        </wps:wsp>
                        <wps:wsp>
                          <wps:cNvPr id="19" name="Полилиния 19"/>
                          <wps:cNvSpPr/>
                          <wps:spPr>
                            <a:xfrm>
                              <a:off x="4305" y="3624"/>
                              <a:ext cx="300" cy="540"/>
                            </a:xfrm>
                            <a:custGeom>
                              <a:avLst/>
                              <a:gdLst/>
                              <a:ahLst/>
                              <a:cxnLst/>
                              <a:rect l="l" t="t" r="r" b="b"/>
                              <a:pathLst>
                                <a:path w="300" h="540" extrusionOk="0">
                                  <a:moveTo>
                                    <a:pt x="0" y="150"/>
                                  </a:moveTo>
                                  <a:lnTo>
                                    <a:pt x="150" y="0"/>
                                  </a:lnTo>
                                  <a:lnTo>
                                    <a:pt x="300" y="150"/>
                                  </a:lnTo>
                                  <a:lnTo>
                                    <a:pt x="225" y="150"/>
                                  </a:lnTo>
                                  <a:lnTo>
                                    <a:pt x="225" y="540"/>
                                  </a:lnTo>
                                  <a:lnTo>
                                    <a:pt x="75" y="540"/>
                                  </a:lnTo>
                                  <a:lnTo>
                                    <a:pt x="75" y="150"/>
                                  </a:lnTo>
                                  <a:lnTo>
                                    <a:pt x="0" y="150"/>
                                  </a:lnTo>
                                  <a:close/>
                                </a:path>
                              </a:pathLst>
                            </a:custGeom>
                            <a:noFill/>
                            <a:ln w="12700"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20" name="Полилиния 20"/>
                          <wps:cNvSpPr/>
                          <wps:spPr>
                            <a:xfrm>
                              <a:off x="7905" y="3624"/>
                              <a:ext cx="285" cy="540"/>
                            </a:xfrm>
                            <a:custGeom>
                              <a:avLst/>
                              <a:gdLst/>
                              <a:ahLst/>
                              <a:cxnLst/>
                              <a:rect l="l" t="t" r="r" b="b"/>
                              <a:pathLst>
                                <a:path w="285" h="540" extrusionOk="0">
                                  <a:moveTo>
                                    <a:pt x="143" y="0"/>
                                  </a:moveTo>
                                  <a:lnTo>
                                    <a:pt x="0" y="142"/>
                                  </a:lnTo>
                                  <a:lnTo>
                                    <a:pt x="71" y="142"/>
                                  </a:lnTo>
                                  <a:lnTo>
                                    <a:pt x="71" y="540"/>
                                  </a:lnTo>
                                  <a:lnTo>
                                    <a:pt x="214" y="540"/>
                                  </a:lnTo>
                                  <a:lnTo>
                                    <a:pt x="214" y="142"/>
                                  </a:lnTo>
                                  <a:lnTo>
                                    <a:pt x="285" y="142"/>
                                  </a:lnTo>
                                  <a:lnTo>
                                    <a:pt x="143" y="0"/>
                                  </a:lnTo>
                                  <a:close/>
                                </a:path>
                              </a:pathLst>
                            </a:custGeom>
                            <a:solidFill>
                              <a:srgbClr val="5B9BD4"/>
                            </a:solidFill>
                            <a:ln>
                              <a:noFill/>
                            </a:ln>
                          </wps:spPr>
                          <wps:bodyPr spcFirstLastPara="1" wrap="square" lIns="91425" tIns="91425" rIns="91425" bIns="91425" anchor="ctr" anchorCtr="0">
                            <a:noAutofit/>
                          </wps:bodyPr>
                        </wps:wsp>
                        <wps:wsp>
                          <wps:cNvPr id="21" name="Полилиния 21"/>
                          <wps:cNvSpPr/>
                          <wps:spPr>
                            <a:xfrm>
                              <a:off x="7905" y="3624"/>
                              <a:ext cx="285" cy="540"/>
                            </a:xfrm>
                            <a:custGeom>
                              <a:avLst/>
                              <a:gdLst/>
                              <a:ahLst/>
                              <a:cxnLst/>
                              <a:rect l="l" t="t" r="r" b="b"/>
                              <a:pathLst>
                                <a:path w="285" h="540" extrusionOk="0">
                                  <a:moveTo>
                                    <a:pt x="0" y="142"/>
                                  </a:moveTo>
                                  <a:lnTo>
                                    <a:pt x="143" y="0"/>
                                  </a:lnTo>
                                  <a:lnTo>
                                    <a:pt x="285" y="142"/>
                                  </a:lnTo>
                                  <a:lnTo>
                                    <a:pt x="214" y="142"/>
                                  </a:lnTo>
                                  <a:lnTo>
                                    <a:pt x="214" y="540"/>
                                  </a:lnTo>
                                  <a:lnTo>
                                    <a:pt x="71" y="540"/>
                                  </a:lnTo>
                                  <a:lnTo>
                                    <a:pt x="71" y="142"/>
                                  </a:lnTo>
                                  <a:lnTo>
                                    <a:pt x="0" y="142"/>
                                  </a:lnTo>
                                  <a:close/>
                                </a:path>
                              </a:pathLst>
                            </a:custGeom>
                            <a:noFill/>
                            <a:ln w="12700"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22" name="Полилиния 22"/>
                          <wps:cNvSpPr/>
                          <wps:spPr>
                            <a:xfrm>
                              <a:off x="6945" y="4165"/>
                              <a:ext cx="3463" cy="1050"/>
                            </a:xfrm>
                            <a:custGeom>
                              <a:avLst/>
                              <a:gdLst/>
                              <a:ahLst/>
                              <a:cxnLst/>
                              <a:rect l="l" t="t" r="r" b="b"/>
                              <a:pathLst>
                                <a:path w="2310" h="1050" extrusionOk="0">
                                  <a:moveTo>
                                    <a:pt x="0" y="175"/>
                                  </a:moveTo>
                                  <a:lnTo>
                                    <a:pt x="14" y="107"/>
                                  </a:lnTo>
                                  <a:lnTo>
                                    <a:pt x="51" y="51"/>
                                  </a:lnTo>
                                  <a:lnTo>
                                    <a:pt x="107" y="14"/>
                                  </a:lnTo>
                                  <a:lnTo>
                                    <a:pt x="175" y="0"/>
                                  </a:lnTo>
                                  <a:lnTo>
                                    <a:pt x="2135" y="0"/>
                                  </a:lnTo>
                                  <a:lnTo>
                                    <a:pt x="2203" y="14"/>
                                  </a:lnTo>
                                  <a:lnTo>
                                    <a:pt x="2259" y="51"/>
                                  </a:lnTo>
                                  <a:lnTo>
                                    <a:pt x="2296" y="107"/>
                                  </a:lnTo>
                                  <a:lnTo>
                                    <a:pt x="2310" y="175"/>
                                  </a:lnTo>
                                  <a:lnTo>
                                    <a:pt x="2310" y="875"/>
                                  </a:lnTo>
                                  <a:lnTo>
                                    <a:pt x="2296" y="943"/>
                                  </a:lnTo>
                                  <a:lnTo>
                                    <a:pt x="2259" y="999"/>
                                  </a:lnTo>
                                  <a:lnTo>
                                    <a:pt x="2203" y="1036"/>
                                  </a:lnTo>
                                  <a:lnTo>
                                    <a:pt x="2135" y="1050"/>
                                  </a:lnTo>
                                  <a:lnTo>
                                    <a:pt x="175" y="1050"/>
                                  </a:lnTo>
                                  <a:lnTo>
                                    <a:pt x="107" y="1036"/>
                                  </a:lnTo>
                                  <a:lnTo>
                                    <a:pt x="51" y="999"/>
                                  </a:lnTo>
                                  <a:lnTo>
                                    <a:pt x="14" y="943"/>
                                  </a:lnTo>
                                  <a:lnTo>
                                    <a:pt x="0" y="875"/>
                                  </a:lnTo>
                                  <a:lnTo>
                                    <a:pt x="0" y="175"/>
                                  </a:lnTo>
                                  <a:close/>
                                </a:path>
                              </a:pathLst>
                            </a:custGeom>
                            <a:noFill/>
                            <a:ln w="22225" cap="flat" cmpd="sng">
                              <a:solidFill>
                                <a:srgbClr val="41709C"/>
                              </a:solidFill>
                              <a:prstDash val="solid"/>
                              <a:round/>
                              <a:headEnd type="none" w="sm" len="sm"/>
                              <a:tailEnd type="none" w="sm" len="sm"/>
                            </a:ln>
                          </wps:spPr>
                          <wps:bodyPr spcFirstLastPara="1" wrap="square" lIns="91425" tIns="91425" rIns="91425" bIns="91425" anchor="ctr" anchorCtr="0">
                            <a:noAutofit/>
                          </wps:bodyPr>
                        </wps:wsp>
                        <wps:wsp>
                          <wps:cNvPr id="23" name="Прямая со стрелкой 23"/>
                          <wps:cNvCnPr/>
                          <wps:spPr>
                            <a:xfrm>
                              <a:off x="1725" y="3625"/>
                              <a:ext cx="9526" cy="0"/>
                            </a:xfrm>
                            <a:prstGeom prst="straightConnector1">
                              <a:avLst/>
                            </a:prstGeom>
                            <a:noFill/>
                            <a:ln w="22225" cap="flat" cmpd="sng">
                              <a:solidFill>
                                <a:srgbClr val="5B9BD4"/>
                              </a:solidFill>
                              <a:prstDash val="solid"/>
                              <a:round/>
                              <a:headEnd type="none" w="med" len="med"/>
                              <a:tailEnd type="none" w="med" len="med"/>
                            </a:ln>
                          </wps:spPr>
                          <wps:bodyPr/>
                        </wps:wsp>
                        <wps:wsp>
                          <wps:cNvPr id="24" name="Прямоугольник 24"/>
                          <wps:cNvSpPr/>
                          <wps:spPr>
                            <a:xfrm>
                              <a:off x="7167" y="4310"/>
                              <a:ext cx="3070" cy="790"/>
                            </a:xfrm>
                            <a:prstGeom prst="rect">
                              <a:avLst/>
                            </a:prstGeom>
                            <a:noFill/>
                            <a:ln>
                              <a:noFill/>
                            </a:ln>
                          </wps:spPr>
                          <wps:txbx>
                            <w:txbxContent>
                              <w:p w14:paraId="4124D097"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Федеральный орган исполнительной власти</w:t>
                                </w:r>
                              </w:p>
                            </w:txbxContent>
                          </wps:txbx>
                          <wps:bodyPr spcFirstLastPara="1" wrap="square" lIns="0" tIns="0" rIns="0" bIns="0" anchor="t" anchorCtr="0">
                            <a:noAutofit/>
                          </wps:bodyPr>
                        </wps:wsp>
                        <wps:wsp>
                          <wps:cNvPr id="25" name="Прямоугольник 25"/>
                          <wps:cNvSpPr/>
                          <wps:spPr>
                            <a:xfrm>
                              <a:off x="2780" y="4306"/>
                              <a:ext cx="2521" cy="740"/>
                            </a:xfrm>
                            <a:prstGeom prst="rect">
                              <a:avLst/>
                            </a:prstGeom>
                            <a:noFill/>
                            <a:ln>
                              <a:noFill/>
                            </a:ln>
                          </wps:spPr>
                          <wps:txbx>
                            <w:txbxContent>
                              <w:p w14:paraId="3D05F2B3"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Контролирующий орган</w:t>
                                </w:r>
                              </w:p>
                            </w:txbxContent>
                          </wps:txbx>
                          <wps:bodyPr spcFirstLastPara="1" wrap="square" lIns="0" tIns="0" rIns="0" bIns="0" anchor="t" anchorCtr="0">
                            <a:noAutofit/>
                          </wps:bodyPr>
                        </wps:wsp>
                        <wps:wsp>
                          <wps:cNvPr id="26" name="Прямоугольник 26"/>
                          <wps:cNvSpPr/>
                          <wps:spPr>
                            <a:xfrm>
                              <a:off x="7967" y="2608"/>
                              <a:ext cx="3225" cy="822"/>
                            </a:xfrm>
                            <a:prstGeom prst="rect">
                              <a:avLst/>
                            </a:prstGeom>
                            <a:noFill/>
                            <a:ln>
                              <a:noFill/>
                            </a:ln>
                          </wps:spPr>
                          <wps:txbx>
                            <w:txbxContent>
                              <w:p w14:paraId="38D90449" w14:textId="77777777" w:rsidR="00053918" w:rsidRDefault="00053918">
                                <w:pPr>
                                  <w:spacing w:after="0" w:line="240" w:lineRule="auto"/>
                                  <w:jc w:val="center"/>
                                  <w:textDirection w:val="btLr"/>
                                </w:pPr>
                                <w:r>
                                  <w:rPr>
                                    <w:rFonts w:ascii="Times New Roman" w:eastAsia="Times New Roman" w:hAnsi="Times New Roman" w:cs="Times New Roman"/>
                                    <w:color w:val="000000"/>
                                    <w:sz w:val="28"/>
                                  </w:rPr>
                                  <w:t xml:space="preserve">Эксперт, </w:t>
                                </w:r>
                              </w:p>
                              <w:p w14:paraId="7886319E" w14:textId="77777777" w:rsidR="00053918" w:rsidRDefault="00053918">
                                <w:pPr>
                                  <w:spacing w:after="0" w:line="240" w:lineRule="auto"/>
                                  <w:textDirection w:val="btLr"/>
                                </w:pPr>
                                <w:r>
                                  <w:rPr>
                                    <w:rFonts w:ascii="Times New Roman" w:eastAsia="Times New Roman" w:hAnsi="Times New Roman" w:cs="Times New Roman"/>
                                    <w:color w:val="000000"/>
                                    <w:sz w:val="28"/>
                                  </w:rPr>
                                  <w:t>экспертная организация</w:t>
                                </w:r>
                              </w:p>
                            </w:txbxContent>
                          </wps:txbx>
                          <wps:bodyPr spcFirstLastPara="1" wrap="square" lIns="0" tIns="0" rIns="0" bIns="0" anchor="t" anchorCtr="0">
                            <a:noAutofit/>
                          </wps:bodyPr>
                        </wps:wsp>
                        <wps:wsp>
                          <wps:cNvPr id="27" name="Прямоугольник 27"/>
                          <wps:cNvSpPr/>
                          <wps:spPr>
                            <a:xfrm>
                              <a:off x="5375" y="2632"/>
                              <a:ext cx="1996" cy="746"/>
                            </a:xfrm>
                            <a:prstGeom prst="rect">
                              <a:avLst/>
                            </a:prstGeom>
                            <a:noFill/>
                            <a:ln>
                              <a:noFill/>
                            </a:ln>
                          </wps:spPr>
                          <wps:txbx>
                            <w:txbxContent>
                              <w:p w14:paraId="2B271DB2"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Заключение контракта</w:t>
                                </w:r>
                              </w:p>
                            </w:txbxContent>
                          </wps:txbx>
                          <wps:bodyPr spcFirstLastPara="1" wrap="square" lIns="0" tIns="0" rIns="0" bIns="0" anchor="t" anchorCtr="0">
                            <a:noAutofit/>
                          </wps:bodyPr>
                        </wps:wsp>
                        <wps:wsp>
                          <wps:cNvPr id="28" name="Прямоугольник 28"/>
                          <wps:cNvSpPr/>
                          <wps:spPr>
                            <a:xfrm>
                              <a:off x="8740" y="547"/>
                              <a:ext cx="2362" cy="1338"/>
                            </a:xfrm>
                            <a:prstGeom prst="rect">
                              <a:avLst/>
                            </a:prstGeom>
                            <a:noFill/>
                            <a:ln>
                              <a:noFill/>
                            </a:ln>
                          </wps:spPr>
                          <wps:txbx>
                            <w:txbxContent>
                              <w:p w14:paraId="3BB53714"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Заказчик, уполномоченный орган</w:t>
                                </w:r>
                              </w:p>
                            </w:txbxContent>
                          </wps:txbx>
                          <wps:bodyPr spcFirstLastPara="1" wrap="square" lIns="0" tIns="0" rIns="0" bIns="0" anchor="t" anchorCtr="0">
                            <a:noAutofit/>
                          </wps:bodyPr>
                        </wps:wsp>
                        <wps:wsp>
                          <wps:cNvPr id="29" name="Прямоугольник 29"/>
                          <wps:cNvSpPr/>
                          <wps:spPr>
                            <a:xfrm>
                              <a:off x="5182" y="397"/>
                              <a:ext cx="2348" cy="1199"/>
                            </a:xfrm>
                            <a:prstGeom prst="rect">
                              <a:avLst/>
                            </a:prstGeom>
                            <a:noFill/>
                            <a:ln>
                              <a:noFill/>
                            </a:ln>
                          </wps:spPr>
                          <wps:txbx>
                            <w:txbxContent>
                              <w:p w14:paraId="7D9E44F8"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 xml:space="preserve">Информационная система </w:t>
                                </w:r>
                              </w:p>
                              <w:p w14:paraId="3BC8DA07"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(ЕИС, ЭП</w:t>
                                </w:r>
                                <w:r>
                                  <w:rPr>
                                    <w:rFonts w:ascii="Times New Roman" w:eastAsia="Times New Roman" w:hAnsi="Times New Roman" w:cs="Times New Roman"/>
                                    <w:color w:val="000000"/>
                                  </w:rPr>
                                  <w:t>)</w:t>
                                </w:r>
                              </w:p>
                            </w:txbxContent>
                          </wps:txbx>
                          <wps:bodyPr spcFirstLastPara="1" wrap="square" lIns="0" tIns="0" rIns="0" bIns="0" anchor="t" anchorCtr="0">
                            <a:noAutofit/>
                          </wps:bodyPr>
                        </wps:wsp>
                        <wps:wsp>
                          <wps:cNvPr id="30" name="Прямоугольник 30"/>
                          <wps:cNvSpPr/>
                          <wps:spPr>
                            <a:xfrm>
                              <a:off x="2081" y="625"/>
                              <a:ext cx="1811" cy="835"/>
                            </a:xfrm>
                            <a:prstGeom prst="rect">
                              <a:avLst/>
                            </a:prstGeom>
                            <a:noFill/>
                            <a:ln>
                              <a:noFill/>
                            </a:ln>
                          </wps:spPr>
                          <wps:txbx>
                            <w:txbxContent>
                              <w:p w14:paraId="5BB55E85" w14:textId="77777777" w:rsidR="00053918" w:rsidRDefault="00053918">
                                <w:pPr>
                                  <w:spacing w:line="260" w:lineRule="auto"/>
                                  <w:ind w:left="79" w:right="17" w:hanging="1"/>
                                  <w:jc w:val="center"/>
                                  <w:textDirection w:val="btLr"/>
                                </w:pPr>
                                <w:r>
                                  <w:rPr>
                                    <w:color w:val="000000"/>
                                    <w:sz w:val="28"/>
                                  </w:rPr>
                                  <w:t>У</w:t>
                                </w:r>
                                <w:r>
                                  <w:rPr>
                                    <w:rFonts w:ascii="Times New Roman" w:eastAsia="Times New Roman" w:hAnsi="Times New Roman" w:cs="Times New Roman"/>
                                    <w:color w:val="000000"/>
                                    <w:sz w:val="28"/>
                                  </w:rPr>
                                  <w:t>частник закупки</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6A96C28" id="Группа 1" o:spid="_x0000_s1026" style="position:absolute;left:0;text-align:left;margin-left:10.15pt;margin-top:60.75pt;width:457.35pt;height:275.85pt;z-index:251658240;mso-wrap-distance-left:0;mso-wrap-distance-right:0;mso-width-relative:margin;mso-height-relative:margin" coordorigin="23805,20140" coordsize="59309,353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">
                <v:group id="Группа 2" o:spid="_x0000_s1027" style="position:absolute;left:23948;top:20283;width:59023;height:35033" coordorigin="1725,113" coordsize="9526,5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Прямоугольник 3" o:spid="_x0000_s1028" style="position:absolute;left:1725;top:113;width:9525;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4BE03A7F" w14:textId="77777777" w:rsidR="00053918" w:rsidRDefault="00053918">
                          <w:pPr>
                            <w:spacing w:after="0" w:line="240" w:lineRule="auto"/>
                            <w:textDirection w:val="btLr"/>
                          </w:pPr>
                        </w:p>
                      </w:txbxContent>
                    </v:textbox>
                  </v:rect>
                  <v:shape id="Полилиния 4" o:spid="_x0000_s1029" style="position:absolute;left:2609;top:4165;width:2971;height:975;visibility:visible;mso-wrap-style:square;v-text-anchor:middle" coordsize="2310,9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" path="m,162l13,99,48,47,99,13,163,,2147,r64,13l2262,47r35,52l2310,162r,650l2297,876r-35,51l2211,962r-64,13l163,975,99,962,48,927,13,876,,812,,162xe" filled="f" strokecolor="#41709c" strokeweight="1.75pt">
                    <v:stroke startarrowwidth="narrow" startarrowlength="short" endarrowwidth="narrow" endarrowlength="short"/>
                    <v:path arrowok="t" o:extrusionok="f"/>
                  </v:shape>
                  <v:rect id="Прямоугольник 5" o:spid="_x0000_s1030" style="position:absolute;left:1725;top:113;width:9526;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" filled="f" strokecolor="#41709c" strokeweight="2.25pt">
                    <v:stroke startarrowwidth="narrow" startarrowlength="short" endarrowwidth="narrow" endarrowlength="short"/>
                    <v:textbox inset="2.53958mm,2.53958mm,2.53958mm,2.53958mm">
                      <w:txbxContent>
                        <w:p w14:paraId="1600E481" w14:textId="77777777" w:rsidR="00053918" w:rsidRDefault="00053918">
                          <w:pPr>
                            <w:spacing w:after="0" w:line="240" w:lineRule="auto"/>
                            <w:textDirection w:val="btLr"/>
                          </w:pPr>
                        </w:p>
                      </w:txbxContent>
                    </v:textbox>
                  </v:rect>
                  <v:shape id="Полилиния 6" o:spid="_x0000_s1031" style="position:absolute;left:1920;top:205;width:2160;height:1680;visibility:visible;mso-wrap-style:square;v-text-anchor:middle" coordsize="2160,1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" path="m,280l10,206,38,139,82,82,139,38,206,10,280,,1880,r74,10l2021,38r57,44l2122,139r28,67l2160,280r,1120l2150,1475r-28,67l2078,1598r-57,44l1954,1670r-74,10l280,1680r-74,-10l139,1642,82,1598,38,1542,10,1475,,1400,,280xe" filled="f" strokecolor="#41709c" strokeweight="1.5pt">
                    <v:stroke startarrowwidth="narrow" startarrowlength="short" endarrowwidth="narrow" endarrowlength="short"/>
                    <v:path arrowok="t" o:extrusionok="f"/>
                  </v:shape>
                  <v:shape id="Полилиния 7" o:spid="_x0000_s1032" style="position:absolute;left:4080;top:850;width:900;height:390;visibility:visible;mso-wrap-style:square;v-text-anchor:middle" coordsize="900,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" path="m705,r,98l,98,,293r705,l705,390,900,195,705,xe" fillcolor="#5b9bd4" stroked="f">
                    <v:path arrowok="t" o:extrusionok="f"/>
                  </v:shape>
                  <v:shape id="Полилиния 8" o:spid="_x0000_s1033" style="position:absolute;left:4080;top:850;width:900;height:390;visibility:visible;mso-wrap-style:square;v-text-anchor:middle" coordsize="900,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" path="m,98r705,l705,,900,195,705,390r,-97l,293,,98xe" filled="f" strokecolor="#41709c" strokeweight="1pt">
                    <v:stroke startarrowwidth="narrow" startarrowlength="short" endarrowwidth="narrow" endarrowlength="short"/>
                    <v:path arrowok="t" o:extrusionok="f"/>
                  </v:shape>
                  <v:shape id="Полилиния 9" o:spid="_x0000_s1034" style="position:absolute;left:5080;top:205;width:2450;height:1605;visibility:visible;mso-wrap-style:square;v-text-anchor:middle" coordsize="2340,1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" path="m,280l10,206,38,139,82,82,139,38,206,10,280,,2060,r74,10l2201,38r57,44l2302,139r28,67l2340,280r,1120l2330,1475r-28,67l2258,1598r-57,44l2134,1670r-74,10l280,1680r-74,-10l139,1642,82,1598,38,1542,10,1475,,1400,,280xe" filled="f" strokecolor="#41709c" strokeweight="1.5pt">
                    <v:stroke startarrowwidth="narrow" startarrowlength="short" endarrowwidth="narrow" endarrowlength="short"/>
                    <v:path arrowok="t" o:extrusionok="f"/>
                  </v:shape>
                  <v:shape id="Полилиния 10" o:spid="_x0000_s1035" style="position:absolute;left:7634;top:926;width:870;height:390;visibility:visible;mso-wrap-style:square;v-text-anchor:middle" coordsize="870,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" path="m195,l,195,195,390r,-97l870,293r,-195l195,98,195,xe" fillcolor="#5b9bd4" stroked="f">
                    <v:path arrowok="t" o:extrusionok="f"/>
                  </v:shape>
                  <v:shape id="Полилиния 11" o:spid="_x0000_s1036" style="position:absolute;left:7620;top:926;width:870;height:314;visibility:visible;mso-wrap-style:square;v-text-anchor:middle" coordsize="870,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" path="m,195l195,r,98l870,98r,195l195,293r,97l,195xe" filled="f" strokecolor="#41709c" strokeweight="1pt">
                    <v:stroke startarrowwidth="narrow" startarrowlength="short" endarrowwidth="narrow" endarrowlength="short"/>
                    <v:path arrowok="t" o:extrusionok="f"/>
                  </v:shape>
                  <v:shape id="Полилиния 12" o:spid="_x0000_s1037" style="position:absolute;left:5265;top:203;width:5805;height:3225;visibility:visible;mso-wrap-style:square;v-text-anchor:middle" coordsize="5805,3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" path="m3345,280r10,-74l3383,139r44,-57l3484,38r67,-28l3625,,5525,r74,10l5666,38r57,44l5767,139r28,67l5805,280r,1120l5795,1475r-28,67l5723,1598r-57,44l5599,1670r-74,10l3625,1680r-74,-10l3484,1642r-57,-44l3383,1542r-28,-67l3345,1400r,-1120xm,2450r12,-60l45,2340r50,-33l155,2295r1955,l2170,2307r50,33l2253,2390r12,60l2265,3070r-12,60l2220,3180r-50,33l2110,3225r-1955,l95,3213,45,3180,12,3130,,3070,,2450xe" filled="f" strokecolor="#41709c" strokeweight="1.5pt">
                    <v:stroke startarrowwidth="narrow" startarrowlength="short" endarrowwidth="narrow" endarrowlength="short"/>
                    <v:path arrowok="t" o:extrusionok="f"/>
                  </v:shape>
                  <v:shape id="Полилиния 13" o:spid="_x0000_s1038" style="position:absolute;left:6195;top:1958;width:285;height:510;visibility:visible;mso-wrap-style:square;v-text-anchor:middle" coordsize="285,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" path="m214,l71,r,367l,367,143,510,285,367r-71,l214,xe" fillcolor="#5b9bd4" stroked="f">
                    <v:path arrowok="t" o:extrusionok="f"/>
                  </v:shape>
                  <v:shape id="Полилиния 14" o:spid="_x0000_s1039" style="position:absolute;left:6195;top:1958;width:285;height:510;visibility:visible;mso-wrap-style:square;v-text-anchor:middle" coordsize="285,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" path="m,367r71,l71,,214,r,367l285,367,143,510,,367xe" filled="f" strokecolor="#41709c" strokeweight="1pt">
                    <v:stroke startarrowwidth="narrow" startarrowlength="short" endarrowwidth="narrow" endarrowlength="short"/>
                    <v:path arrowok="t" o:extrusionok="f"/>
                  </v:shape>
                  <v:shape id="Полилиния 15" o:spid="_x0000_s1040" style="position:absolute;left:7927;top:2498;width:3142;height:1035;visibility:visible;mso-wrap-style:square;v-text-anchor:middle" coordsize="2355,10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" path="m,172l14,105,51,51,105,14,173,,2182,r68,14l2304,51r37,54l2355,172r,690l2341,930r-37,54l2250,1021r-68,14l173,1035r-68,-14l51,984,14,930,,862,,172xe" filled="f" strokecolor="#41709c" strokeweight="1.5pt">
                    <v:stroke startarrowwidth="narrow" startarrowlength="short" endarrowwidth="narrow" endarrowlength="short"/>
                    <v:path arrowok="t" o:extrusionok="f"/>
                  </v:shape>
                  <v:shape id="Полилиния 16" o:spid="_x0000_s1041" style="position:absolute;left:7264;top:1713;width:1335;height:600;visibility:visible;mso-wrap-style:square;v-text-anchor:middle" coordsize="133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" path="m1185,l1035,150r96,l1131,493,,493,,600r1239,l1239,150r96,l1185,xe" fillcolor="#5b9bd4" stroked="f">
                    <v:path arrowok="t" o:extrusionok="f"/>
                  </v:shape>
                  <v:shape id="Полилиния 17" o:spid="_x0000_s1042" style="position:absolute;left:7264;top:1713;width:1335;height:600;visibility:visible;mso-wrap-style:square;v-text-anchor:middle" coordsize="133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" path="m,493r1131,l1131,150r-96,l1185,r150,150l1239,150r,450l,600,,493xe" filled="f" strokecolor="#41709c" strokeweight="1pt">
                    <v:stroke startarrowwidth="narrow" startarrowlength="short" endarrowwidth="narrow" endarrowlength="short"/>
                    <v:path arrowok="t" o:extrusionok="f"/>
                  </v:shape>
                  <v:shape id="Полилиния 18" o:spid="_x0000_s1043" style="position:absolute;left:4305;top:3624;width:300;height:540;visibility:visible;mso-wrap-style:square;v-text-anchor:middle" coordsize="30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" path="m150,l,150r75,l75,540r150,l225,150r75,l150,xe" fillcolor="#5b9bd4" stroked="f">
                    <v:path arrowok="t" o:extrusionok="f"/>
                  </v:shape>
                  <v:shape id="Полилиния 19" o:spid="_x0000_s1044" style="position:absolute;left:4305;top:3624;width:300;height:540;visibility:visible;mso-wrap-style:square;v-text-anchor:middle" coordsize="30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" path="m,150l150,,300,150r-75,l225,540r-150,l75,150,,150xe" filled="f" strokecolor="#41709c" strokeweight="1pt">
                    <v:stroke startarrowwidth="narrow" startarrowlength="short" endarrowwidth="narrow" endarrowlength="short"/>
                    <v:path arrowok="t" o:extrusionok="f"/>
                  </v:shape>
                  <v:shape id="Полилиния 20" o:spid="_x0000_s1045" style="position:absolute;left:7905;top:3624;width:285;height:540;visibility:visible;mso-wrap-style:square;v-text-anchor:middle" coordsize="285,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" path="m143,l,142r71,l71,540r143,l214,142r71,l143,xe" fillcolor="#5b9bd4" stroked="f">
                    <v:path arrowok="t" o:extrusionok="f"/>
                  </v:shape>
                  <v:shape id="Полилиния 21" o:spid="_x0000_s1046" style="position:absolute;left:7905;top:3624;width:285;height:540;visibility:visible;mso-wrap-style:square;v-text-anchor:middle" coordsize="285,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" path="m,142l143,,285,142r-71,l214,540r-143,l71,142,,142xe" filled="f" strokecolor="#41709c" strokeweight="1pt">
                    <v:stroke startarrowwidth="narrow" startarrowlength="short" endarrowwidth="narrow" endarrowlength="short"/>
                    <v:path arrowok="t" o:extrusionok="f"/>
                  </v:shape>
                  <v:shape id="Полилиния 22" o:spid="_x0000_s1047" style="position:absolute;left:6945;top:4165;width:3463;height:1050;visibility:visible;mso-wrap-style:square;v-text-anchor:middle" coordsize="2310,1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" path="m,175l14,107,51,51,107,14,175,,2135,r68,14l2259,51r37,56l2310,175r,700l2296,943r-37,56l2203,1036r-68,14l175,1050r-68,-14l51,999,14,943,,875,,175xe" filled="f" strokecolor="#41709c" strokeweight="1.75pt">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Прямая со стрелкой 23" o:spid="_x0000_s1048" type="#_x0000_t32" style="position:absolute;left:1725;top:3625;width:952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" strokecolor="#5b9bd4" strokeweight="1.75pt"/>
                  <v:rect id="Прямоугольник 24" o:spid="_x0000_s1049" style="position:absolute;left:7167;top:4310;width:3070;height:7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zd6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Hn3N3rHAAAA4AAA&#13;&#10;AA8AAAAAAAAAAAAAAAAABwIAAGRycy9kb3ducmV2LnhtbFBLBQYAAAAAAwADALcAAAD7AgAAAAA=&#13;&#10;" filled="f" stroked="f">
                    <v:textbox inset="0,0,0,0">
                      <w:txbxContent>
                        <w:p w14:paraId="4124D097"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Федеральный орган исполнительной власти</w:t>
                          </w:r>
                        </w:p>
                      </w:txbxContent>
                    </v:textbox>
                  </v:rect>
                  <v:rect id="Прямоугольник 25" o:spid="_x0000_s1050" style="position:absolute;left:2780;top:4306;width:2521;height:7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5Lh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Ba7kuHHAAAA4AAA&#13;&#10;AA8AAAAAAAAAAAAAAAAABwIAAGRycy9kb3ducmV2LnhtbFBLBQYAAAAAAwADALcAAAD7AgAAAAA=&#13;&#10;" filled="f" stroked="f">
                    <v:textbox inset="0,0,0,0">
                      <w:txbxContent>
                        <w:p w14:paraId="3D05F2B3"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Контролирующий орган</w:t>
                          </w:r>
                        </w:p>
                      </w:txbxContent>
                    </v:textbox>
                  </v:rect>
                  <v:rect id="Прямоугольник 26" o:spid="_x0000_s1051" style="position:absolute;left:7967;top:2608;width:3225;height:8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" filled="f" stroked="f">
                    <v:textbox inset="0,0,0,0">
                      <w:txbxContent>
                        <w:p w14:paraId="38D90449" w14:textId="77777777" w:rsidR="00053918" w:rsidRDefault="00053918">
                          <w:pPr>
                            <w:spacing w:after="0" w:line="240" w:lineRule="auto"/>
                            <w:jc w:val="center"/>
                            <w:textDirection w:val="btLr"/>
                          </w:pPr>
                          <w:r>
                            <w:rPr>
                              <w:rFonts w:ascii="Times New Roman" w:eastAsia="Times New Roman" w:hAnsi="Times New Roman" w:cs="Times New Roman"/>
                              <w:color w:val="000000"/>
                              <w:sz w:val="28"/>
                            </w:rPr>
                            <w:t xml:space="preserve">Эксперт, </w:t>
                          </w:r>
                        </w:p>
                        <w:p w14:paraId="7886319E" w14:textId="77777777" w:rsidR="00053918" w:rsidRDefault="00053918">
                          <w:pPr>
                            <w:spacing w:after="0" w:line="240" w:lineRule="auto"/>
                            <w:textDirection w:val="btLr"/>
                          </w:pPr>
                          <w:r>
                            <w:rPr>
                              <w:rFonts w:ascii="Times New Roman" w:eastAsia="Times New Roman" w:hAnsi="Times New Roman" w:cs="Times New Roman"/>
                              <w:color w:val="000000"/>
                              <w:sz w:val="28"/>
                            </w:rPr>
                            <w:t>экспертная организация</w:t>
                          </w:r>
                        </w:p>
                      </w:txbxContent>
                    </v:textbox>
                  </v:rect>
                  <v:rect id="Прямоугольник 27" o:spid="_x0000_s1052" style="position:absolute;left:5375;top:2632;width:1996;height: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" filled="f" stroked="f">
                    <v:textbox inset="0,0,0,0">
                      <w:txbxContent>
                        <w:p w14:paraId="2B271DB2"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Заключение контракта</w:t>
                          </w:r>
                        </w:p>
                      </w:txbxContent>
                    </v:textbox>
                  </v:rect>
                  <v:rect id="Прямоугольник 28" o:spid="_x0000_s1053" style="position:absolute;left:8740;top:547;width:2362;height:13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" filled="f" stroked="f">
                    <v:textbox inset="0,0,0,0">
                      <w:txbxContent>
                        <w:p w14:paraId="3BB53714"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Заказчик, уполномоченный орган</w:t>
                          </w:r>
                        </w:p>
                      </w:txbxContent>
                    </v:textbox>
                  </v:rect>
                  <v:rect id="Прямоугольник 29" o:spid="_x0000_s1054" style="position:absolute;left:5182;top:397;width:2348;height:11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" filled="f" stroked="f">
                    <v:textbox inset="0,0,0,0">
                      <w:txbxContent>
                        <w:p w14:paraId="7D9E44F8"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 xml:space="preserve">Информационная система </w:t>
                          </w:r>
                        </w:p>
                        <w:p w14:paraId="3BC8DA07" w14:textId="77777777" w:rsidR="00053918" w:rsidRDefault="00053918">
                          <w:pPr>
                            <w:spacing w:line="260" w:lineRule="auto"/>
                            <w:ind w:right="17" w:firstLine="69"/>
                            <w:jc w:val="center"/>
                            <w:textDirection w:val="btLr"/>
                          </w:pPr>
                          <w:r>
                            <w:rPr>
                              <w:rFonts w:ascii="Times New Roman" w:eastAsia="Times New Roman" w:hAnsi="Times New Roman" w:cs="Times New Roman"/>
                              <w:color w:val="000000"/>
                              <w:sz w:val="28"/>
                            </w:rPr>
                            <w:t>(ЕИС, ЭП</w:t>
                          </w:r>
                          <w:r>
                            <w:rPr>
                              <w:rFonts w:ascii="Times New Roman" w:eastAsia="Times New Roman" w:hAnsi="Times New Roman" w:cs="Times New Roman"/>
                              <w:color w:val="000000"/>
                            </w:rPr>
                            <w:t>)</w:t>
                          </w:r>
                        </w:p>
                      </w:txbxContent>
                    </v:textbox>
                  </v:rect>
                  <v:rect id="Прямоугольник 30" o:spid="_x0000_s1055" style="position:absolute;left:2081;top:625;width:1811;height: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aekyAAAAOAAAAAPAAAAZHJzL2Rvd25yZXYueG1sRI9Na8JA&#13;&#10;EIbvgv9hGaE33dhC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CDFaekyAAAAOAA&#13;&#10;AAAPAAAAAAAAAAAAAAAAAAcCAABkcnMvZG93bnJldi54bWxQSwUGAAAAAAMAAwC3AAAA/AIAAAAA&#13;&#10;" filled="f" stroked="f">
                    <v:textbox inset="0,0,0,0">
                      <w:txbxContent>
                        <w:p w14:paraId="5BB55E85" w14:textId="77777777" w:rsidR="00053918" w:rsidRDefault="00053918">
                          <w:pPr>
                            <w:spacing w:line="260" w:lineRule="auto"/>
                            <w:ind w:left="79" w:right="17" w:hanging="1"/>
                            <w:jc w:val="center"/>
                            <w:textDirection w:val="btLr"/>
                          </w:pPr>
                          <w:r>
                            <w:rPr>
                              <w:color w:val="000000"/>
                              <w:sz w:val="28"/>
                            </w:rPr>
                            <w:t>У</w:t>
                          </w:r>
                          <w:r>
                            <w:rPr>
                              <w:rFonts w:ascii="Times New Roman" w:eastAsia="Times New Roman" w:hAnsi="Times New Roman" w:cs="Times New Roman"/>
                              <w:color w:val="000000"/>
                              <w:sz w:val="28"/>
                            </w:rPr>
                            <w:t>частник закупки</w:t>
                          </w:r>
                        </w:p>
                      </w:txbxContent>
                    </v:textbox>
                  </v:rect>
                </v:group>
                <w10:wrap type="topAndBottom"/>
              </v:group>
            </w:pict>
          </mc:Fallback>
        </mc:AlternateContent>
      </w:r>
      <w:r w:rsidR="00053918">
        <w:rPr>
          <w:rFonts w:ascii="Times New Roman" w:eastAsia="Times New Roman" w:hAnsi="Times New Roman" w:cs="Times New Roman"/>
          <w:color w:val="242424"/>
          <w:sz w:val="28"/>
          <w:szCs w:val="28"/>
        </w:rPr>
        <w:t>Современная система государственных закупок в контрактной систем</w:t>
      </w:r>
      <w:r w:rsidR="00053918">
        <w:rPr>
          <w:rFonts w:ascii="Times New Roman" w:eastAsia="Times New Roman" w:hAnsi="Times New Roman" w:cs="Times New Roman"/>
          <w:sz w:val="28"/>
          <w:szCs w:val="28"/>
        </w:rPr>
        <w:t>е</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сос</w:t>
      </w:r>
      <w:r w:rsidR="00053918">
        <w:rPr>
          <w:rFonts w:ascii="Times New Roman" w:eastAsia="Times New Roman" w:hAnsi="Times New Roman" w:cs="Times New Roman"/>
          <w:color w:val="242424"/>
          <w:sz w:val="28"/>
          <w:szCs w:val="28"/>
        </w:rPr>
        <w:t>т</w:t>
      </w:r>
      <w:r w:rsidR="00053918">
        <w:rPr>
          <w:rFonts w:ascii="Times New Roman" w:eastAsia="Times New Roman" w:hAnsi="Times New Roman" w:cs="Times New Roman"/>
          <w:sz w:val="28"/>
          <w:szCs w:val="28"/>
        </w:rPr>
        <w:t>оит</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из</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н</w:t>
      </w:r>
      <w:r w:rsidR="00053918">
        <w:rPr>
          <w:rFonts w:ascii="Times New Roman" w:eastAsia="Times New Roman" w:hAnsi="Times New Roman" w:cs="Times New Roman"/>
          <w:color w:val="242424"/>
          <w:sz w:val="28"/>
          <w:szCs w:val="28"/>
        </w:rPr>
        <w:t>ес</w:t>
      </w:r>
      <w:r w:rsidR="00053918">
        <w:rPr>
          <w:rFonts w:ascii="Times New Roman" w:eastAsia="Times New Roman" w:hAnsi="Times New Roman" w:cs="Times New Roman"/>
          <w:sz w:val="28"/>
          <w:szCs w:val="28"/>
        </w:rPr>
        <w:t>ко</w:t>
      </w:r>
      <w:r w:rsidR="00053918">
        <w:rPr>
          <w:rFonts w:ascii="Times New Roman" w:eastAsia="Times New Roman" w:hAnsi="Times New Roman" w:cs="Times New Roman"/>
          <w:color w:val="242424"/>
          <w:sz w:val="28"/>
          <w:szCs w:val="28"/>
        </w:rPr>
        <w:t>л</w:t>
      </w:r>
      <w:r w:rsidR="00053918">
        <w:rPr>
          <w:rFonts w:ascii="Times New Roman" w:eastAsia="Times New Roman" w:hAnsi="Times New Roman" w:cs="Times New Roman"/>
          <w:sz w:val="28"/>
          <w:szCs w:val="28"/>
        </w:rPr>
        <w:t>ьк</w:t>
      </w:r>
      <w:r w:rsidR="00053918">
        <w:rPr>
          <w:rFonts w:ascii="Times New Roman" w:eastAsia="Times New Roman" w:hAnsi="Times New Roman" w:cs="Times New Roman"/>
          <w:color w:val="242424"/>
          <w:sz w:val="28"/>
          <w:szCs w:val="28"/>
        </w:rPr>
        <w:t>и</w:t>
      </w:r>
      <w:r w:rsidR="00053918">
        <w:rPr>
          <w:rFonts w:ascii="Times New Roman" w:eastAsia="Times New Roman" w:hAnsi="Times New Roman" w:cs="Times New Roman"/>
          <w:sz w:val="28"/>
          <w:szCs w:val="28"/>
        </w:rPr>
        <w:t>х</w:t>
      </w:r>
      <w:r w:rsidR="00053918">
        <w:rPr>
          <w:rFonts w:ascii="Times New Roman" w:eastAsia="Times New Roman" w:hAnsi="Times New Roman" w:cs="Times New Roman"/>
          <w:color w:val="242424"/>
          <w:sz w:val="28"/>
          <w:szCs w:val="28"/>
        </w:rPr>
        <w:t xml:space="preserve"> к</w:t>
      </w:r>
      <w:r w:rsidR="00053918">
        <w:rPr>
          <w:rFonts w:ascii="Times New Roman" w:eastAsia="Times New Roman" w:hAnsi="Times New Roman" w:cs="Times New Roman"/>
          <w:sz w:val="28"/>
          <w:szCs w:val="28"/>
        </w:rPr>
        <w:t>люч</w:t>
      </w:r>
      <w:r w:rsidR="00053918">
        <w:rPr>
          <w:rFonts w:ascii="Times New Roman" w:eastAsia="Times New Roman" w:hAnsi="Times New Roman" w:cs="Times New Roman"/>
          <w:color w:val="242424"/>
          <w:sz w:val="28"/>
          <w:szCs w:val="28"/>
        </w:rPr>
        <w:t>е</w:t>
      </w:r>
      <w:r w:rsidR="00053918">
        <w:rPr>
          <w:rFonts w:ascii="Times New Roman" w:eastAsia="Times New Roman" w:hAnsi="Times New Roman" w:cs="Times New Roman"/>
          <w:sz w:val="28"/>
          <w:szCs w:val="28"/>
        </w:rPr>
        <w:t>в</w:t>
      </w:r>
      <w:r w:rsidR="00053918">
        <w:rPr>
          <w:rFonts w:ascii="Times New Roman" w:eastAsia="Times New Roman" w:hAnsi="Times New Roman" w:cs="Times New Roman"/>
          <w:color w:val="242424"/>
          <w:sz w:val="28"/>
          <w:szCs w:val="28"/>
        </w:rPr>
        <w:t>ы</w:t>
      </w:r>
      <w:r w:rsidR="00053918">
        <w:rPr>
          <w:rFonts w:ascii="Times New Roman" w:eastAsia="Times New Roman" w:hAnsi="Times New Roman" w:cs="Times New Roman"/>
          <w:sz w:val="28"/>
          <w:szCs w:val="28"/>
        </w:rPr>
        <w:t>х</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элементов</w:t>
      </w:r>
      <w:r w:rsidR="00053918">
        <w:rPr>
          <w:rFonts w:ascii="Times New Roman" w:eastAsia="Times New Roman" w:hAnsi="Times New Roman" w:cs="Times New Roman"/>
          <w:color w:val="242424"/>
          <w:sz w:val="28"/>
          <w:szCs w:val="28"/>
        </w:rPr>
        <w:t xml:space="preserve"> </w:t>
      </w:r>
      <w:r w:rsidR="00053918">
        <w:rPr>
          <w:rFonts w:ascii="Times New Roman" w:eastAsia="Times New Roman" w:hAnsi="Times New Roman" w:cs="Times New Roman"/>
          <w:sz w:val="28"/>
          <w:szCs w:val="28"/>
        </w:rPr>
        <w:t xml:space="preserve">(рис. </w:t>
      </w:r>
      <w:r w:rsidR="00053918">
        <w:rPr>
          <w:rFonts w:ascii="Times New Roman" w:eastAsia="Times New Roman" w:hAnsi="Times New Roman" w:cs="Times New Roman"/>
          <w:color w:val="242424"/>
          <w:sz w:val="28"/>
          <w:szCs w:val="28"/>
        </w:rPr>
        <w:t>4)</w:t>
      </w:r>
      <w:r w:rsidR="00053918">
        <w:rPr>
          <w:rFonts w:ascii="Times New Roman" w:eastAsia="Times New Roman" w:hAnsi="Times New Roman" w:cs="Times New Roman"/>
          <w:sz w:val="28"/>
          <w:szCs w:val="28"/>
        </w:rPr>
        <w:t xml:space="preserve">. </w:t>
      </w:r>
    </w:p>
    <w:p w14:paraId="253DAE03" w14:textId="7823980E" w:rsidR="003667D6" w:rsidRDefault="006B4DAF" w:rsidP="003667D6">
      <w:pPr>
        <w:spacing w:after="0" w:line="360" w:lineRule="auto"/>
        <w:jc w:val="center"/>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Рисунок 4 ‒ Структура контрактной системы РФ.</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color w:val="242424"/>
          <w:sz w:val="28"/>
          <w:szCs w:val="28"/>
        </w:rPr>
        <w:t>[</w:t>
      </w:r>
      <w:r>
        <w:rPr>
          <w:rFonts w:ascii="Times New Roman" w:eastAsia="Times New Roman" w:hAnsi="Times New Roman" w:cs="Times New Roman"/>
          <w:color w:val="242424"/>
          <w:sz w:val="28"/>
          <w:szCs w:val="28"/>
          <w:lang w:val="ru-RU"/>
        </w:rPr>
        <w:t>22, с. 63</w:t>
      </w:r>
      <w:r>
        <w:rPr>
          <w:rFonts w:ascii="Times New Roman" w:eastAsia="Times New Roman" w:hAnsi="Times New Roman" w:cs="Times New Roman"/>
          <w:color w:val="242424"/>
          <w:sz w:val="28"/>
          <w:szCs w:val="28"/>
        </w:rPr>
        <w:t>]</w:t>
      </w:r>
    </w:p>
    <w:p w14:paraId="088D5C02" w14:textId="77777777" w:rsidR="003667D6" w:rsidRPr="003667D6" w:rsidRDefault="003667D6" w:rsidP="003667D6">
      <w:pPr>
        <w:spacing w:after="0" w:line="360" w:lineRule="auto"/>
        <w:rPr>
          <w:rFonts w:ascii="Times New Roman" w:eastAsia="Times New Roman" w:hAnsi="Times New Roman" w:cs="Times New Roman"/>
          <w:color w:val="242424"/>
          <w:sz w:val="28"/>
          <w:szCs w:val="28"/>
        </w:rPr>
      </w:pPr>
    </w:p>
    <w:p w14:paraId="61BA5397" w14:textId="30E85877" w:rsidR="00274118" w:rsidRDefault="00053918" w:rsidP="003667D6">
      <w:pPr>
        <w:spacing w:after="0" w:line="360" w:lineRule="auto"/>
        <w:ind w:right="-142" w:firstLine="567"/>
        <w:jc w:val="both"/>
      </w:pPr>
      <w:r>
        <w:rPr>
          <w:rFonts w:ascii="Times New Roman" w:eastAsia="Times New Roman" w:hAnsi="Times New Roman" w:cs="Times New Roman"/>
          <w:color w:val="242424"/>
          <w:sz w:val="28"/>
          <w:szCs w:val="28"/>
        </w:rPr>
        <w:t>Заказчик</w:t>
      </w:r>
      <w:r>
        <w:rPr>
          <w:rFonts w:ascii="Times New Roman" w:eastAsia="Times New Roman" w:hAnsi="Times New Roman" w:cs="Times New Roman"/>
          <w:sz w:val="28"/>
          <w:szCs w:val="28"/>
        </w:rPr>
        <w:t>ом</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выступает </w:t>
      </w:r>
      <w:r>
        <w:rPr>
          <w:rFonts w:ascii="Times New Roman" w:eastAsia="Times New Roman" w:hAnsi="Times New Roman" w:cs="Times New Roman"/>
          <w:color w:val="242424"/>
          <w:sz w:val="28"/>
          <w:szCs w:val="28"/>
        </w:rPr>
        <w:t xml:space="preserve">государственный орган или организация, </w:t>
      </w:r>
      <w:r>
        <w:rPr>
          <w:rFonts w:ascii="Times New Roman" w:eastAsia="Times New Roman" w:hAnsi="Times New Roman" w:cs="Times New Roman"/>
          <w:sz w:val="28"/>
          <w:szCs w:val="28"/>
        </w:rPr>
        <w:t>пр</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водя</w:t>
      </w:r>
      <w:r>
        <w:rPr>
          <w:rFonts w:ascii="Times New Roman" w:eastAsia="Times New Roman" w:hAnsi="Times New Roman" w:cs="Times New Roman"/>
          <w:color w:val="242424"/>
          <w:sz w:val="28"/>
          <w:szCs w:val="28"/>
        </w:rPr>
        <w:t>щ</w:t>
      </w:r>
      <w:r>
        <w:rPr>
          <w:rFonts w:ascii="Times New Roman" w:eastAsia="Times New Roman" w:hAnsi="Times New Roman" w:cs="Times New Roman"/>
          <w:sz w:val="28"/>
          <w:szCs w:val="28"/>
        </w:rPr>
        <w:t>а</w:t>
      </w:r>
      <w:r>
        <w:rPr>
          <w:rFonts w:ascii="Times New Roman" w:eastAsia="Times New Roman" w:hAnsi="Times New Roman" w:cs="Times New Roman"/>
          <w:color w:val="242424"/>
          <w:sz w:val="28"/>
          <w:szCs w:val="28"/>
        </w:rPr>
        <w:t xml:space="preserve">я закупки за счёт </w:t>
      </w:r>
      <w:r>
        <w:rPr>
          <w:rFonts w:ascii="Times New Roman" w:eastAsia="Times New Roman" w:hAnsi="Times New Roman" w:cs="Times New Roman"/>
          <w:sz w:val="28"/>
          <w:szCs w:val="28"/>
        </w:rPr>
        <w:t xml:space="preserve">бюджетных </w:t>
      </w:r>
      <w:r>
        <w:rPr>
          <w:rFonts w:ascii="Times New Roman" w:eastAsia="Times New Roman" w:hAnsi="Times New Roman" w:cs="Times New Roman"/>
          <w:color w:val="242424"/>
          <w:sz w:val="28"/>
          <w:szCs w:val="28"/>
        </w:rPr>
        <w:t xml:space="preserve">средств от имени Российской Федерации. </w:t>
      </w:r>
      <w:r>
        <w:rPr>
          <w:rFonts w:ascii="Times New Roman" w:eastAsia="Times New Roman" w:hAnsi="Times New Roman" w:cs="Times New Roman"/>
          <w:sz w:val="28"/>
          <w:szCs w:val="28"/>
        </w:rPr>
        <w:t>В</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данном случае </w:t>
      </w:r>
      <w:r>
        <w:rPr>
          <w:rFonts w:ascii="Times New Roman" w:eastAsia="Times New Roman" w:hAnsi="Times New Roman" w:cs="Times New Roman"/>
          <w:color w:val="242424"/>
          <w:sz w:val="28"/>
          <w:szCs w:val="28"/>
        </w:rPr>
        <w:t xml:space="preserve">государство </w:t>
      </w:r>
      <w:r>
        <w:rPr>
          <w:rFonts w:ascii="Times New Roman" w:eastAsia="Times New Roman" w:hAnsi="Times New Roman" w:cs="Times New Roman"/>
          <w:sz w:val="28"/>
          <w:szCs w:val="28"/>
        </w:rPr>
        <w:t>о</w:t>
      </w:r>
      <w:r>
        <w:rPr>
          <w:rFonts w:ascii="Times New Roman" w:eastAsia="Times New Roman" w:hAnsi="Times New Roman" w:cs="Times New Roman"/>
          <w:color w:val="242424"/>
          <w:sz w:val="28"/>
          <w:szCs w:val="28"/>
        </w:rPr>
        <w:t>су</w:t>
      </w:r>
      <w:r>
        <w:rPr>
          <w:rFonts w:ascii="Times New Roman" w:eastAsia="Times New Roman" w:hAnsi="Times New Roman" w:cs="Times New Roman"/>
          <w:sz w:val="28"/>
          <w:szCs w:val="28"/>
        </w:rPr>
        <w:t>щ</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с</w:t>
      </w:r>
      <w:r>
        <w:rPr>
          <w:rFonts w:ascii="Times New Roman" w:eastAsia="Times New Roman" w:hAnsi="Times New Roman" w:cs="Times New Roman"/>
          <w:color w:val="242424"/>
          <w:sz w:val="28"/>
          <w:szCs w:val="28"/>
        </w:rPr>
        <w:t>твл</w:t>
      </w:r>
      <w:r>
        <w:rPr>
          <w:rFonts w:ascii="Times New Roman" w:eastAsia="Times New Roman" w:hAnsi="Times New Roman" w:cs="Times New Roman"/>
          <w:sz w:val="28"/>
          <w:szCs w:val="28"/>
        </w:rPr>
        <w:t>яет роль</w:t>
      </w:r>
      <w:r>
        <w:rPr>
          <w:rFonts w:ascii="Times New Roman" w:eastAsia="Times New Roman" w:hAnsi="Times New Roman" w:cs="Times New Roman"/>
          <w:color w:val="242424"/>
          <w:sz w:val="28"/>
          <w:szCs w:val="28"/>
        </w:rPr>
        <w:t xml:space="preserve"> покупателя, получая </w:t>
      </w:r>
      <w:r>
        <w:rPr>
          <w:rFonts w:ascii="Times New Roman" w:eastAsia="Times New Roman" w:hAnsi="Times New Roman" w:cs="Times New Roman"/>
          <w:sz w:val="28"/>
          <w:szCs w:val="28"/>
        </w:rPr>
        <w:t>т</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 xml:space="preserve">вары </w:t>
      </w:r>
      <w:r>
        <w:rPr>
          <w:rFonts w:ascii="Times New Roman" w:eastAsia="Times New Roman" w:hAnsi="Times New Roman" w:cs="Times New Roman"/>
          <w:color w:val="242424"/>
          <w:sz w:val="28"/>
          <w:szCs w:val="28"/>
        </w:rPr>
        <w:t>и</w:t>
      </w:r>
      <w:r>
        <w:rPr>
          <w:rFonts w:ascii="Times New Roman" w:eastAsia="Times New Roman" w:hAnsi="Times New Roman" w:cs="Times New Roman"/>
          <w:sz w:val="28"/>
          <w:szCs w:val="28"/>
        </w:rPr>
        <w:t>л</w:t>
      </w:r>
      <w:r>
        <w:rPr>
          <w:rFonts w:ascii="Times New Roman" w:eastAsia="Times New Roman" w:hAnsi="Times New Roman" w:cs="Times New Roman"/>
          <w:color w:val="242424"/>
          <w:sz w:val="28"/>
          <w:szCs w:val="28"/>
        </w:rPr>
        <w:t xml:space="preserve">и услуги </w:t>
      </w:r>
      <w:r>
        <w:rPr>
          <w:rFonts w:ascii="Times New Roman" w:eastAsia="Times New Roman" w:hAnsi="Times New Roman" w:cs="Times New Roman"/>
          <w:sz w:val="28"/>
          <w:szCs w:val="28"/>
        </w:rPr>
        <w:t>с</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учёт</w:t>
      </w:r>
      <w:r>
        <w:rPr>
          <w:rFonts w:ascii="Times New Roman" w:eastAsia="Times New Roman" w:hAnsi="Times New Roman" w:cs="Times New Roman"/>
          <w:color w:val="242424"/>
          <w:sz w:val="28"/>
          <w:szCs w:val="28"/>
        </w:rPr>
        <w:t>о</w:t>
      </w:r>
      <w:r>
        <w:rPr>
          <w:rFonts w:ascii="Times New Roman" w:eastAsia="Times New Roman" w:hAnsi="Times New Roman" w:cs="Times New Roman"/>
          <w:sz w:val="28"/>
          <w:szCs w:val="28"/>
        </w:rPr>
        <w:t>м</w:t>
      </w:r>
      <w:r>
        <w:rPr>
          <w:rFonts w:ascii="Times New Roman" w:eastAsia="Times New Roman" w:hAnsi="Times New Roman" w:cs="Times New Roman"/>
          <w:color w:val="242424"/>
          <w:sz w:val="28"/>
          <w:szCs w:val="28"/>
        </w:rPr>
        <w:t xml:space="preserve"> н</w:t>
      </w:r>
      <w:r>
        <w:rPr>
          <w:rFonts w:ascii="Times New Roman" w:eastAsia="Times New Roman" w:hAnsi="Times New Roman" w:cs="Times New Roman"/>
          <w:sz w:val="28"/>
          <w:szCs w:val="28"/>
        </w:rPr>
        <w:t>аил</w:t>
      </w:r>
      <w:r>
        <w:rPr>
          <w:rFonts w:ascii="Times New Roman" w:eastAsia="Times New Roman" w:hAnsi="Times New Roman" w:cs="Times New Roman"/>
          <w:color w:val="242424"/>
          <w:sz w:val="28"/>
          <w:szCs w:val="28"/>
        </w:rPr>
        <w:t>у</w:t>
      </w:r>
      <w:r>
        <w:rPr>
          <w:rFonts w:ascii="Times New Roman" w:eastAsia="Times New Roman" w:hAnsi="Times New Roman" w:cs="Times New Roman"/>
          <w:sz w:val="28"/>
          <w:szCs w:val="28"/>
        </w:rPr>
        <w:t>чш</w:t>
      </w:r>
      <w:r>
        <w:rPr>
          <w:rFonts w:ascii="Times New Roman" w:eastAsia="Times New Roman" w:hAnsi="Times New Roman" w:cs="Times New Roman"/>
          <w:color w:val="242424"/>
          <w:sz w:val="28"/>
          <w:szCs w:val="28"/>
        </w:rPr>
        <w:t>их</w:t>
      </w:r>
      <w:r>
        <w:rPr>
          <w:rFonts w:ascii="Times New Roman" w:eastAsia="Times New Roman" w:hAnsi="Times New Roman" w:cs="Times New Roman"/>
          <w:sz w:val="28"/>
          <w:szCs w:val="28"/>
        </w:rPr>
        <w:t xml:space="preserve"> условий</w:t>
      </w:r>
      <w:r>
        <w:rPr>
          <w:rFonts w:ascii="Times New Roman" w:eastAsia="Times New Roman" w:hAnsi="Times New Roman" w:cs="Times New Roman"/>
          <w:color w:val="242424"/>
          <w:sz w:val="28"/>
          <w:szCs w:val="28"/>
        </w:rPr>
        <w:t xml:space="preserve"> и оптимально</w:t>
      </w:r>
      <w:r>
        <w:rPr>
          <w:rFonts w:ascii="Times New Roman" w:eastAsia="Times New Roman" w:hAnsi="Times New Roman" w:cs="Times New Roman"/>
          <w:sz w:val="28"/>
          <w:szCs w:val="28"/>
        </w:rPr>
        <w:t>го</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бала</w:t>
      </w:r>
      <w:r>
        <w:rPr>
          <w:rFonts w:ascii="Times New Roman" w:eastAsia="Times New Roman" w:hAnsi="Times New Roman" w:cs="Times New Roman"/>
          <w:color w:val="242424"/>
          <w:sz w:val="28"/>
          <w:szCs w:val="28"/>
        </w:rPr>
        <w:t>н</w:t>
      </w:r>
      <w:r>
        <w:rPr>
          <w:rFonts w:ascii="Times New Roman" w:eastAsia="Times New Roman" w:hAnsi="Times New Roman" w:cs="Times New Roman"/>
          <w:sz w:val="28"/>
          <w:szCs w:val="28"/>
        </w:rPr>
        <w:t>са м</w:t>
      </w:r>
      <w:r>
        <w:rPr>
          <w:rFonts w:ascii="Times New Roman" w:eastAsia="Times New Roman" w:hAnsi="Times New Roman" w:cs="Times New Roman"/>
          <w:color w:val="242424"/>
          <w:sz w:val="28"/>
          <w:szCs w:val="28"/>
        </w:rPr>
        <w:t>е</w:t>
      </w:r>
      <w:r>
        <w:rPr>
          <w:rFonts w:ascii="Times New Roman" w:eastAsia="Times New Roman" w:hAnsi="Times New Roman" w:cs="Times New Roman"/>
          <w:sz w:val="28"/>
          <w:szCs w:val="28"/>
        </w:rPr>
        <w:t>жду</w:t>
      </w:r>
      <w:r>
        <w:rPr>
          <w:rFonts w:ascii="Times New Roman" w:eastAsia="Times New Roman" w:hAnsi="Times New Roman" w:cs="Times New Roman"/>
          <w:color w:val="242424"/>
          <w:sz w:val="28"/>
          <w:szCs w:val="28"/>
        </w:rPr>
        <w:t xml:space="preserve"> цен</w:t>
      </w:r>
      <w:r>
        <w:rPr>
          <w:rFonts w:ascii="Times New Roman" w:eastAsia="Times New Roman" w:hAnsi="Times New Roman" w:cs="Times New Roman"/>
          <w:sz w:val="28"/>
          <w:szCs w:val="28"/>
        </w:rPr>
        <w:t xml:space="preserve">ой и </w:t>
      </w:r>
      <w:r>
        <w:rPr>
          <w:rFonts w:ascii="Times New Roman" w:eastAsia="Times New Roman" w:hAnsi="Times New Roman" w:cs="Times New Roman"/>
          <w:color w:val="242424"/>
          <w:sz w:val="28"/>
          <w:szCs w:val="28"/>
        </w:rPr>
        <w:t>качество</w:t>
      </w:r>
      <w:r>
        <w:rPr>
          <w:rFonts w:ascii="Times New Roman" w:eastAsia="Times New Roman" w:hAnsi="Times New Roman" w:cs="Times New Roman"/>
          <w:sz w:val="28"/>
          <w:szCs w:val="28"/>
        </w:rPr>
        <w:t>м</w:t>
      </w:r>
      <w:r>
        <w:rPr>
          <w:rFonts w:ascii="Times New Roman" w:eastAsia="Times New Roman" w:hAnsi="Times New Roman" w:cs="Times New Roman"/>
          <w:color w:val="242424"/>
          <w:sz w:val="28"/>
          <w:szCs w:val="28"/>
        </w:rPr>
        <w:t>.</w:t>
      </w:r>
    </w:p>
    <w:p w14:paraId="2A13E52B" w14:textId="77777777" w:rsidR="00274118" w:rsidRDefault="00053918" w:rsidP="00BA1C19">
      <w:pPr>
        <w:widowControl w:val="0"/>
        <w:spacing w:after="0" w:line="360" w:lineRule="auto"/>
        <w:ind w:right="-85"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Любое юридическое лицо, физическое лицо, а также индивидуальные предприниматели, вовлеченные в торговую, производственную или иную коммерческую деятельность, имеют право участвовать в объявленной закупке. Эти лица должны выразить желание предоставить товары или услуги в соответствии с условиями закупки, используя электронные системы. </w:t>
      </w:r>
    </w:p>
    <w:p w14:paraId="584B665B" w14:textId="77777777" w:rsidR="00274118" w:rsidRDefault="00053918">
      <w:pPr>
        <w:widowControl w:val="0"/>
        <w:spacing w:after="0" w:line="360" w:lineRule="auto"/>
        <w:ind w:right="-142"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Сторона, обеспечивающая товары, работы или услуги в рамках закупочного процесса, именуется поставщиком (подрядчиком, исполнителем). </w:t>
      </w:r>
      <w:r>
        <w:rPr>
          <w:rFonts w:ascii="Times New Roman" w:eastAsia="Times New Roman" w:hAnsi="Times New Roman" w:cs="Times New Roman"/>
          <w:color w:val="242424"/>
          <w:sz w:val="28"/>
          <w:szCs w:val="28"/>
        </w:rPr>
        <w:lastRenderedPageBreak/>
        <w:t>С ним заключается государственный контракт, если он выиграл в ходе конкурсных процедур, в соответствии с действующими правовыми нормами. Государственный орган, наделенный полномочиями, отвечает за организацию и проведение централизованных закупок.</w:t>
      </w:r>
    </w:p>
    <w:p w14:paraId="5FA292B0" w14:textId="77777777" w:rsidR="00274118" w:rsidRDefault="00053918">
      <w:pPr>
        <w:widowControl w:val="0"/>
        <w:spacing w:after="0" w:line="360" w:lineRule="auto"/>
        <w:ind w:right="-142"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Главная идея такой централизации заключается в объединении потребностей различных заказчиков в однотипной продукции для оптимизации ее приобретения. </w:t>
      </w:r>
    </w:p>
    <w:p w14:paraId="7AE25DC6" w14:textId="77777777" w:rsidR="00274118" w:rsidRDefault="00053918">
      <w:pPr>
        <w:widowControl w:val="0"/>
        <w:spacing w:after="0" w:line="360" w:lineRule="auto"/>
        <w:ind w:right="-142"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Для надзора за рациональным и результативным расходованием бюджетных денег, а также для обнаружения отклонений от правил при проведении закупок существуют надзорные ведомства, например, Федеральное казначейство или ФАС. Федеральные органы исполнительной власти разрабатывают государственную стратегию и законодательную основу для управления системой государственных закупок. </w:t>
      </w:r>
    </w:p>
    <w:p w14:paraId="59346E16" w14:textId="77777777" w:rsidR="00274118" w:rsidRDefault="00053918">
      <w:pPr>
        <w:widowControl w:val="0"/>
        <w:spacing w:after="0" w:line="360" w:lineRule="auto"/>
        <w:ind w:right="-142"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Юридические лица, действующие на основании договора с заказчиком, именуются специализированными организациями. Их основная задача – выполнение конкретных функций, связанных с процессом выбора поставщиков. Они привлекаются для оптимизации и повышения эффективности процедур закупок.</w:t>
      </w:r>
    </w:p>
    <w:p w14:paraId="4B703741" w14:textId="77777777" w:rsidR="00274118" w:rsidRDefault="00053918">
      <w:pPr>
        <w:widowControl w:val="0"/>
        <w:spacing w:after="0" w:line="360" w:lineRule="auto"/>
        <w:ind w:right="-142"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Специалисты и специализированные фирмы – это квалифицированные профессионалы или компании, обладающие углубленными знаниями в определенной области, которых приглашают для осуществления экспертиз продукции, сервисов или проектов в соответствии с условиями заключенных соглашений.</w:t>
      </w:r>
    </w:p>
    <w:p w14:paraId="2B049CB8" w14:textId="77777777" w:rsidR="00274118" w:rsidRDefault="00053918">
      <w:pPr>
        <w:widowControl w:val="0"/>
        <w:spacing w:after="0" w:line="360" w:lineRule="auto"/>
        <w:ind w:right="-142"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Информационные системы включают ресурсы вроде Единой информационной системы, электронных торговых площадок и подсистемы «Электронный бюджет», служащие для хранения и обработки данных о государственных закупках, исключая сведения, относящиеся к государственной тайне. </w:t>
      </w:r>
    </w:p>
    <w:p w14:paraId="6AFD0C18" w14:textId="4D54B529" w:rsidR="00274118" w:rsidRPr="00BA5474" w:rsidRDefault="00053918">
      <w:pPr>
        <w:widowControl w:val="0"/>
        <w:spacing w:after="0" w:line="360" w:lineRule="auto"/>
        <w:ind w:right="-142" w:firstLine="709"/>
        <w:jc w:val="both"/>
        <w:rPr>
          <w:rFonts w:ascii="Times New Roman" w:eastAsia="Times New Roman" w:hAnsi="Times New Roman" w:cs="Times New Roman"/>
          <w:color w:val="242424"/>
          <w:sz w:val="28"/>
          <w:szCs w:val="28"/>
          <w:lang w:val="ru-RU"/>
        </w:rPr>
      </w:pPr>
      <w:r>
        <w:rPr>
          <w:rFonts w:ascii="Times New Roman" w:eastAsia="Times New Roman" w:hAnsi="Times New Roman" w:cs="Times New Roman"/>
          <w:color w:val="242424"/>
          <w:sz w:val="28"/>
          <w:szCs w:val="28"/>
        </w:rPr>
        <w:t xml:space="preserve">Согласно данным Министерства финансов РФ, за последние пять лет ежегодно от 25 до 40% расходов федерального бюджета направляется на </w:t>
      </w:r>
      <w:r>
        <w:rPr>
          <w:rFonts w:ascii="Times New Roman" w:eastAsia="Times New Roman" w:hAnsi="Times New Roman" w:cs="Times New Roman"/>
          <w:color w:val="242424"/>
          <w:sz w:val="28"/>
          <w:szCs w:val="28"/>
        </w:rPr>
        <w:lastRenderedPageBreak/>
        <w:t>финансирование государственных и муниципальных закупок. Эта статистика подчеркивает значимость госзаказов в расходной части бюджетов всех уровней. Эффективное перераспределение этих средств влияет на балансировку бюджета страны и регионов, напрямую определяя его избыток или дефицит.</w:t>
      </w:r>
      <w:r w:rsidR="00BA5474">
        <w:rPr>
          <w:rFonts w:ascii="Times New Roman" w:eastAsia="Times New Roman" w:hAnsi="Times New Roman" w:cs="Times New Roman"/>
          <w:color w:val="242424"/>
          <w:sz w:val="28"/>
          <w:szCs w:val="28"/>
          <w:lang w:val="ru-RU"/>
        </w:rPr>
        <w:t xml:space="preserve"> В таблице 1 представлена динамика показателей системы </w:t>
      </w:r>
      <w:r w:rsidR="00150944">
        <w:rPr>
          <w:rFonts w:ascii="Times New Roman" w:eastAsia="Times New Roman" w:hAnsi="Times New Roman" w:cs="Times New Roman"/>
          <w:color w:val="242424"/>
          <w:sz w:val="28"/>
          <w:szCs w:val="28"/>
          <w:lang w:val="ru-RU"/>
        </w:rPr>
        <w:t xml:space="preserve">государственных </w:t>
      </w:r>
      <w:r w:rsidR="00BA5474">
        <w:rPr>
          <w:rFonts w:ascii="Times New Roman" w:eastAsia="Times New Roman" w:hAnsi="Times New Roman" w:cs="Times New Roman"/>
          <w:color w:val="242424"/>
          <w:sz w:val="28"/>
          <w:szCs w:val="28"/>
          <w:lang w:val="ru-RU"/>
        </w:rPr>
        <w:t>закупок Российской федерации.</w:t>
      </w:r>
    </w:p>
    <w:p w14:paraId="08C5D8FA" w14:textId="77777777" w:rsidR="00274118" w:rsidRDefault="00274118">
      <w:pPr>
        <w:widowControl w:val="0"/>
        <w:spacing w:after="0" w:line="240" w:lineRule="auto"/>
        <w:ind w:right="1"/>
        <w:jc w:val="both"/>
        <w:rPr>
          <w:rFonts w:ascii="Times New Roman" w:eastAsia="Times New Roman" w:hAnsi="Times New Roman" w:cs="Times New Roman"/>
          <w:sz w:val="28"/>
          <w:szCs w:val="28"/>
        </w:rPr>
      </w:pPr>
    </w:p>
    <w:p w14:paraId="2921A3CC" w14:textId="1DCF24E8" w:rsidR="00274118" w:rsidRPr="00150944" w:rsidRDefault="00053918">
      <w:pPr>
        <w:widowControl w:val="0"/>
        <w:spacing w:after="0" w:line="240" w:lineRule="auto"/>
        <w:ind w:right="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Таблица 1 ‒ Динамика показателей контрактной системы за 2019–2024 гг.</w:t>
      </w:r>
      <w:r w:rsidR="00150944">
        <w:rPr>
          <w:rFonts w:ascii="Times New Roman" w:eastAsia="Times New Roman" w:hAnsi="Times New Roman" w:cs="Times New Roman"/>
          <w:sz w:val="28"/>
          <w:szCs w:val="28"/>
          <w:lang w:val="ru-RU"/>
        </w:rPr>
        <w:t xml:space="preserve"> (составлено автором)</w:t>
      </w:r>
    </w:p>
    <w:p w14:paraId="0A958CB3" w14:textId="77777777" w:rsidR="00274118" w:rsidRDefault="00274118">
      <w:pPr>
        <w:widowControl w:val="0"/>
        <w:spacing w:before="29" w:after="0" w:line="240" w:lineRule="auto"/>
        <w:ind w:right="-704" w:firstLine="709"/>
        <w:jc w:val="both"/>
        <w:rPr>
          <w:rFonts w:ascii="Times New Roman" w:eastAsia="Times New Roman" w:hAnsi="Times New Roman" w:cs="Times New Roman"/>
          <w:sz w:val="20"/>
          <w:szCs w:val="20"/>
        </w:rPr>
      </w:pPr>
    </w:p>
    <w:tbl>
      <w:tblPr>
        <w:tblStyle w:val="a7"/>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861"/>
        <w:gridCol w:w="992"/>
        <w:gridCol w:w="992"/>
        <w:gridCol w:w="993"/>
        <w:gridCol w:w="992"/>
        <w:gridCol w:w="1134"/>
      </w:tblGrid>
      <w:tr w:rsidR="00274118" w14:paraId="51273620" w14:textId="77777777">
        <w:trPr>
          <w:trHeight w:val="330"/>
        </w:trPr>
        <w:tc>
          <w:tcPr>
            <w:tcW w:w="3402" w:type="dxa"/>
            <w:vMerge w:val="restart"/>
          </w:tcPr>
          <w:p w14:paraId="26435C5C" w14:textId="77777777" w:rsidR="00274118" w:rsidRDefault="00053918">
            <w:pPr>
              <w:widowControl w:val="0"/>
              <w:spacing w:before="7" w:after="0" w:line="202" w:lineRule="auto"/>
              <w:ind w:right="-70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w:t>
            </w:r>
          </w:p>
        </w:tc>
        <w:tc>
          <w:tcPr>
            <w:tcW w:w="5964" w:type="dxa"/>
            <w:gridSpan w:val="6"/>
          </w:tcPr>
          <w:p w14:paraId="013B0B25" w14:textId="77777777" w:rsidR="00274118" w:rsidRDefault="00053918">
            <w:pPr>
              <w:widowControl w:val="0"/>
              <w:spacing w:before="7" w:after="0" w:line="186" w:lineRule="auto"/>
              <w:ind w:right="-70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Годы</w:t>
            </w:r>
          </w:p>
        </w:tc>
      </w:tr>
      <w:tr w:rsidR="00274118" w14:paraId="2DD7A820" w14:textId="77777777">
        <w:trPr>
          <w:trHeight w:val="517"/>
        </w:trPr>
        <w:tc>
          <w:tcPr>
            <w:tcW w:w="3402" w:type="dxa"/>
            <w:vMerge/>
          </w:tcPr>
          <w:p w14:paraId="68543F7E" w14:textId="77777777" w:rsidR="00274118" w:rsidRDefault="0027411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61" w:type="dxa"/>
            <w:vAlign w:val="center"/>
          </w:tcPr>
          <w:p w14:paraId="0314B03A" w14:textId="77777777" w:rsidR="00274118" w:rsidRDefault="000539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992" w:type="dxa"/>
            <w:vAlign w:val="center"/>
          </w:tcPr>
          <w:p w14:paraId="4BB94051" w14:textId="77777777" w:rsidR="00274118" w:rsidRDefault="000539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2" w:type="dxa"/>
            <w:vAlign w:val="center"/>
          </w:tcPr>
          <w:p w14:paraId="1CE53374" w14:textId="77777777" w:rsidR="00274118" w:rsidRDefault="000539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93" w:type="dxa"/>
            <w:vAlign w:val="center"/>
          </w:tcPr>
          <w:p w14:paraId="1FF3B352" w14:textId="77777777" w:rsidR="00274118" w:rsidRDefault="000539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992" w:type="dxa"/>
            <w:vAlign w:val="center"/>
          </w:tcPr>
          <w:p w14:paraId="633323E2" w14:textId="77777777" w:rsidR="00274118" w:rsidRDefault="000539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34" w:type="dxa"/>
            <w:vAlign w:val="center"/>
          </w:tcPr>
          <w:p w14:paraId="3BF47FCD" w14:textId="77777777" w:rsidR="00274118" w:rsidRDefault="000539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r>
      <w:tr w:rsidR="00274118" w14:paraId="01B332F6" w14:textId="77777777">
        <w:trPr>
          <w:trHeight w:val="460"/>
        </w:trPr>
        <w:tc>
          <w:tcPr>
            <w:tcW w:w="3402" w:type="dxa"/>
          </w:tcPr>
          <w:p w14:paraId="4559A67F" w14:textId="77777777" w:rsidR="00274118" w:rsidRDefault="00053918">
            <w:pPr>
              <w:widowControl w:val="0"/>
              <w:numPr>
                <w:ilvl w:val="0"/>
                <w:numId w:val="17"/>
              </w:numPr>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Сумма размещенных в ЕИС </w:t>
            </w:r>
          </w:p>
          <w:p w14:paraId="1B552BEF" w14:textId="77777777" w:rsidR="00274118" w:rsidRDefault="00053918">
            <w:pPr>
              <w:widowControl w:val="0"/>
              <w:spacing w:before="7" w:after="0" w:line="240" w:lineRule="auto"/>
              <w:ind w:left="135"/>
              <w:rPr>
                <w:rFonts w:ascii="Times New Roman" w:eastAsia="Times New Roman" w:hAnsi="Times New Roman" w:cs="Times New Roman"/>
                <w:sz w:val="20"/>
                <w:szCs w:val="20"/>
              </w:rPr>
            </w:pPr>
            <w:r>
              <w:rPr>
                <w:rFonts w:ascii="Times New Roman" w:eastAsia="Times New Roman" w:hAnsi="Times New Roman" w:cs="Times New Roman"/>
                <w:sz w:val="20"/>
                <w:szCs w:val="20"/>
              </w:rPr>
              <w:t>ЗАКУПКИ планов-графиков, млрд руб.</w:t>
            </w:r>
          </w:p>
        </w:tc>
        <w:tc>
          <w:tcPr>
            <w:tcW w:w="861" w:type="dxa"/>
          </w:tcPr>
          <w:p w14:paraId="2D83227A"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11133,9</w:t>
            </w:r>
          </w:p>
        </w:tc>
        <w:tc>
          <w:tcPr>
            <w:tcW w:w="992" w:type="dxa"/>
          </w:tcPr>
          <w:p w14:paraId="1ACE7412"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13376,23</w:t>
            </w:r>
          </w:p>
        </w:tc>
        <w:tc>
          <w:tcPr>
            <w:tcW w:w="992" w:type="dxa"/>
          </w:tcPr>
          <w:p w14:paraId="7D479088"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14298,59</w:t>
            </w:r>
          </w:p>
        </w:tc>
        <w:tc>
          <w:tcPr>
            <w:tcW w:w="993" w:type="dxa"/>
          </w:tcPr>
          <w:p w14:paraId="3D80A1E0"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15827,37</w:t>
            </w:r>
          </w:p>
        </w:tc>
        <w:tc>
          <w:tcPr>
            <w:tcW w:w="992" w:type="dxa"/>
          </w:tcPr>
          <w:p w14:paraId="0ACEDA95"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16732,43</w:t>
            </w:r>
          </w:p>
        </w:tc>
        <w:tc>
          <w:tcPr>
            <w:tcW w:w="1134" w:type="dxa"/>
          </w:tcPr>
          <w:p w14:paraId="3CA42F31" w14:textId="77777777" w:rsidR="00274118" w:rsidRDefault="0005391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15987,4</w:t>
            </w:r>
          </w:p>
        </w:tc>
      </w:tr>
      <w:tr w:rsidR="00274118" w14:paraId="57B5B38E" w14:textId="77777777">
        <w:trPr>
          <w:trHeight w:val="230"/>
        </w:trPr>
        <w:tc>
          <w:tcPr>
            <w:tcW w:w="3402" w:type="dxa"/>
          </w:tcPr>
          <w:p w14:paraId="52B6B7C5"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1.1 федеральный бюджет</w:t>
            </w:r>
          </w:p>
        </w:tc>
        <w:tc>
          <w:tcPr>
            <w:tcW w:w="861" w:type="dxa"/>
          </w:tcPr>
          <w:p w14:paraId="46B4E772"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3077,05</w:t>
            </w:r>
          </w:p>
        </w:tc>
        <w:tc>
          <w:tcPr>
            <w:tcW w:w="992" w:type="dxa"/>
          </w:tcPr>
          <w:p w14:paraId="251FD9F5"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4300,36</w:t>
            </w:r>
          </w:p>
        </w:tc>
        <w:tc>
          <w:tcPr>
            <w:tcW w:w="992" w:type="dxa"/>
          </w:tcPr>
          <w:p w14:paraId="51F941CD"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3802,75</w:t>
            </w:r>
          </w:p>
        </w:tc>
        <w:tc>
          <w:tcPr>
            <w:tcW w:w="993" w:type="dxa"/>
          </w:tcPr>
          <w:p w14:paraId="625E3F58"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4165,84</w:t>
            </w:r>
          </w:p>
        </w:tc>
        <w:tc>
          <w:tcPr>
            <w:tcW w:w="992" w:type="dxa"/>
          </w:tcPr>
          <w:p w14:paraId="54B1060F" w14:textId="77777777" w:rsidR="00274118" w:rsidRDefault="00053918">
            <w:pPr>
              <w:widowControl w:val="0"/>
              <w:spacing w:after="0" w:line="21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4752,85</w:t>
            </w:r>
          </w:p>
        </w:tc>
        <w:tc>
          <w:tcPr>
            <w:tcW w:w="1134" w:type="dxa"/>
          </w:tcPr>
          <w:p w14:paraId="2642474A" w14:textId="77777777" w:rsidR="00274118" w:rsidRDefault="0005391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mallCaps/>
                <w:color w:val="000000"/>
                <w:sz w:val="20"/>
                <w:szCs w:val="20"/>
                <w:highlight w:val="white"/>
              </w:rPr>
              <w:t>3649,43</w:t>
            </w:r>
          </w:p>
        </w:tc>
      </w:tr>
      <w:tr w:rsidR="00274118" w14:paraId="3170A60F" w14:textId="77777777" w:rsidTr="00150944">
        <w:trPr>
          <w:trHeight w:val="189"/>
        </w:trPr>
        <w:tc>
          <w:tcPr>
            <w:tcW w:w="3402" w:type="dxa"/>
          </w:tcPr>
          <w:p w14:paraId="70B627F9"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1.2 региональные / муниципальные</w:t>
            </w:r>
          </w:p>
          <w:p w14:paraId="1728700C"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бюджеты</w:t>
            </w:r>
          </w:p>
        </w:tc>
        <w:tc>
          <w:tcPr>
            <w:tcW w:w="861" w:type="dxa"/>
          </w:tcPr>
          <w:p w14:paraId="055F481E"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8045,23</w:t>
            </w:r>
          </w:p>
        </w:tc>
        <w:tc>
          <w:tcPr>
            <w:tcW w:w="992" w:type="dxa"/>
          </w:tcPr>
          <w:p w14:paraId="335E4C83"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9165,51</w:t>
            </w:r>
          </w:p>
        </w:tc>
        <w:tc>
          <w:tcPr>
            <w:tcW w:w="992" w:type="dxa"/>
          </w:tcPr>
          <w:p w14:paraId="43AA1E79"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10495,28</w:t>
            </w:r>
          </w:p>
        </w:tc>
        <w:tc>
          <w:tcPr>
            <w:tcW w:w="993" w:type="dxa"/>
          </w:tcPr>
          <w:p w14:paraId="705FDC79"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11647,34</w:t>
            </w:r>
          </w:p>
        </w:tc>
        <w:tc>
          <w:tcPr>
            <w:tcW w:w="992" w:type="dxa"/>
          </w:tcPr>
          <w:p w14:paraId="289A09F7"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12878,26</w:t>
            </w:r>
          </w:p>
        </w:tc>
        <w:tc>
          <w:tcPr>
            <w:tcW w:w="1134" w:type="dxa"/>
          </w:tcPr>
          <w:p w14:paraId="387D13E2" w14:textId="77777777" w:rsidR="00274118" w:rsidRDefault="0005391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mallCaps/>
                <w:color w:val="000000"/>
                <w:sz w:val="20"/>
                <w:szCs w:val="20"/>
                <w:highlight w:val="white"/>
              </w:rPr>
              <w:t>12356,62</w:t>
            </w:r>
          </w:p>
        </w:tc>
      </w:tr>
      <w:tr w:rsidR="00274118" w14:paraId="073C58CA" w14:textId="77777777">
        <w:trPr>
          <w:trHeight w:val="337"/>
        </w:trPr>
        <w:tc>
          <w:tcPr>
            <w:tcW w:w="3402" w:type="dxa"/>
          </w:tcPr>
          <w:p w14:paraId="499F68F0"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1.3 прочие</w:t>
            </w:r>
          </w:p>
        </w:tc>
        <w:tc>
          <w:tcPr>
            <w:tcW w:w="861" w:type="dxa"/>
          </w:tcPr>
          <w:p w14:paraId="038990B7"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0,75</w:t>
            </w:r>
          </w:p>
        </w:tc>
        <w:tc>
          <w:tcPr>
            <w:tcW w:w="992" w:type="dxa"/>
          </w:tcPr>
          <w:p w14:paraId="4F816192"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c>
          <w:tcPr>
            <w:tcW w:w="992" w:type="dxa"/>
          </w:tcPr>
          <w:p w14:paraId="3188F482"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0,52</w:t>
            </w:r>
          </w:p>
        </w:tc>
        <w:tc>
          <w:tcPr>
            <w:tcW w:w="993" w:type="dxa"/>
          </w:tcPr>
          <w:p w14:paraId="6E18EA3A"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w:t>
            </w:r>
          </w:p>
        </w:tc>
        <w:tc>
          <w:tcPr>
            <w:tcW w:w="992" w:type="dxa"/>
          </w:tcPr>
          <w:p w14:paraId="4CDEAC74" w14:textId="77777777" w:rsidR="00274118" w:rsidRDefault="00053918">
            <w:pPr>
              <w:widowControl w:val="0"/>
              <w:spacing w:after="0" w:line="21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1134" w:type="dxa"/>
          </w:tcPr>
          <w:p w14:paraId="158AC1E0" w14:textId="77777777" w:rsidR="00274118" w:rsidRDefault="0005391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mallCaps/>
                <w:color w:val="000000"/>
                <w:sz w:val="20"/>
                <w:szCs w:val="20"/>
                <w:highlight w:val="white"/>
              </w:rPr>
              <w:t>1,35</w:t>
            </w:r>
          </w:p>
        </w:tc>
      </w:tr>
      <w:tr w:rsidR="00274118" w14:paraId="17FE5527" w14:textId="77777777">
        <w:trPr>
          <w:trHeight w:val="691"/>
        </w:trPr>
        <w:tc>
          <w:tcPr>
            <w:tcW w:w="3402" w:type="dxa"/>
          </w:tcPr>
          <w:p w14:paraId="3126E984"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Сумма размещенных в ЕИС </w:t>
            </w:r>
          </w:p>
          <w:p w14:paraId="3CD94645"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ЗАКУПКИ извещений о проводимых закупках, млрд руб.</w:t>
            </w:r>
          </w:p>
        </w:tc>
        <w:tc>
          <w:tcPr>
            <w:tcW w:w="861" w:type="dxa"/>
          </w:tcPr>
          <w:p w14:paraId="76698C52" w14:textId="77777777" w:rsidR="00274118" w:rsidRDefault="00274118">
            <w:pPr>
              <w:widowControl w:val="0"/>
              <w:spacing w:after="0" w:line="240" w:lineRule="auto"/>
              <w:ind w:left="-369" w:right="142" w:firstLine="425"/>
              <w:jc w:val="center"/>
              <w:rPr>
                <w:rFonts w:ascii="Times New Roman" w:eastAsia="Times New Roman" w:hAnsi="Times New Roman" w:cs="Times New Roman"/>
                <w:sz w:val="20"/>
                <w:szCs w:val="20"/>
              </w:rPr>
            </w:pPr>
          </w:p>
          <w:p w14:paraId="4A391C07"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9506,3</w:t>
            </w:r>
          </w:p>
        </w:tc>
        <w:tc>
          <w:tcPr>
            <w:tcW w:w="992" w:type="dxa"/>
          </w:tcPr>
          <w:p w14:paraId="0BF5044D" w14:textId="77777777" w:rsidR="00274118" w:rsidRDefault="00274118">
            <w:pPr>
              <w:widowControl w:val="0"/>
              <w:spacing w:after="0" w:line="240" w:lineRule="auto"/>
              <w:ind w:left="-369" w:right="142" w:firstLine="425"/>
              <w:jc w:val="center"/>
              <w:rPr>
                <w:rFonts w:ascii="Times New Roman" w:eastAsia="Times New Roman" w:hAnsi="Times New Roman" w:cs="Times New Roman"/>
                <w:sz w:val="20"/>
                <w:szCs w:val="20"/>
              </w:rPr>
            </w:pPr>
          </w:p>
          <w:p w14:paraId="51B2A396"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9545,2</w:t>
            </w:r>
          </w:p>
        </w:tc>
        <w:tc>
          <w:tcPr>
            <w:tcW w:w="992" w:type="dxa"/>
          </w:tcPr>
          <w:p w14:paraId="4D3A9260" w14:textId="77777777" w:rsidR="00274118" w:rsidRDefault="00274118">
            <w:pPr>
              <w:widowControl w:val="0"/>
              <w:spacing w:after="0" w:line="240" w:lineRule="auto"/>
              <w:ind w:left="-369" w:right="142" w:firstLine="425"/>
              <w:jc w:val="center"/>
              <w:rPr>
                <w:rFonts w:ascii="Times New Roman" w:eastAsia="Times New Roman" w:hAnsi="Times New Roman" w:cs="Times New Roman"/>
                <w:sz w:val="20"/>
                <w:szCs w:val="20"/>
              </w:rPr>
            </w:pPr>
          </w:p>
          <w:p w14:paraId="5B0E4165"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10530,92</w:t>
            </w:r>
          </w:p>
        </w:tc>
        <w:tc>
          <w:tcPr>
            <w:tcW w:w="993" w:type="dxa"/>
          </w:tcPr>
          <w:p w14:paraId="4CEF9555" w14:textId="77777777" w:rsidR="00274118" w:rsidRDefault="00274118">
            <w:pPr>
              <w:widowControl w:val="0"/>
              <w:spacing w:after="0" w:line="240" w:lineRule="auto"/>
              <w:ind w:left="-369" w:right="142" w:firstLine="425"/>
              <w:jc w:val="center"/>
              <w:rPr>
                <w:rFonts w:ascii="Times New Roman" w:eastAsia="Times New Roman" w:hAnsi="Times New Roman" w:cs="Times New Roman"/>
                <w:sz w:val="20"/>
                <w:szCs w:val="20"/>
              </w:rPr>
            </w:pPr>
          </w:p>
          <w:p w14:paraId="1E40CF53"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10986,74</w:t>
            </w:r>
          </w:p>
        </w:tc>
        <w:tc>
          <w:tcPr>
            <w:tcW w:w="992" w:type="dxa"/>
          </w:tcPr>
          <w:p w14:paraId="375E56C7" w14:textId="77777777" w:rsidR="00274118" w:rsidRDefault="00274118">
            <w:pPr>
              <w:widowControl w:val="0"/>
              <w:spacing w:after="0" w:line="240" w:lineRule="auto"/>
              <w:ind w:left="-369" w:right="114" w:firstLine="425"/>
              <w:jc w:val="center"/>
              <w:rPr>
                <w:rFonts w:ascii="Times New Roman" w:eastAsia="Times New Roman" w:hAnsi="Times New Roman" w:cs="Times New Roman"/>
                <w:sz w:val="20"/>
                <w:szCs w:val="20"/>
              </w:rPr>
            </w:pPr>
          </w:p>
          <w:p w14:paraId="3933EFE7"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11612,06</w:t>
            </w:r>
          </w:p>
        </w:tc>
        <w:tc>
          <w:tcPr>
            <w:tcW w:w="1134" w:type="dxa"/>
            <w:vAlign w:val="center"/>
          </w:tcPr>
          <w:p w14:paraId="18874211" w14:textId="77777777" w:rsidR="00274118" w:rsidRDefault="0005391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11757,43</w:t>
            </w:r>
          </w:p>
        </w:tc>
      </w:tr>
      <w:tr w:rsidR="00274118" w14:paraId="3D66FEA9" w14:textId="77777777" w:rsidTr="00150944">
        <w:trPr>
          <w:trHeight w:val="77"/>
        </w:trPr>
        <w:tc>
          <w:tcPr>
            <w:tcW w:w="3402" w:type="dxa"/>
          </w:tcPr>
          <w:p w14:paraId="13157DE1"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1.1 федеральный бюджет</w:t>
            </w:r>
          </w:p>
        </w:tc>
        <w:tc>
          <w:tcPr>
            <w:tcW w:w="861" w:type="dxa"/>
          </w:tcPr>
          <w:p w14:paraId="3A8AE9DE"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2872,67</w:t>
            </w:r>
          </w:p>
        </w:tc>
        <w:tc>
          <w:tcPr>
            <w:tcW w:w="992" w:type="dxa"/>
          </w:tcPr>
          <w:p w14:paraId="7E3ACE46"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2874,12</w:t>
            </w:r>
          </w:p>
        </w:tc>
        <w:tc>
          <w:tcPr>
            <w:tcW w:w="992" w:type="dxa"/>
          </w:tcPr>
          <w:p w14:paraId="31085176"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2817,66</w:t>
            </w:r>
          </w:p>
        </w:tc>
        <w:tc>
          <w:tcPr>
            <w:tcW w:w="993" w:type="dxa"/>
          </w:tcPr>
          <w:p w14:paraId="2729E36D"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2703,67</w:t>
            </w:r>
          </w:p>
        </w:tc>
        <w:tc>
          <w:tcPr>
            <w:tcW w:w="992" w:type="dxa"/>
          </w:tcPr>
          <w:p w14:paraId="0D0691FC" w14:textId="77777777" w:rsidR="00274118" w:rsidRDefault="00053918">
            <w:pPr>
              <w:widowControl w:val="0"/>
              <w:spacing w:after="0" w:line="21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1989,96</w:t>
            </w:r>
          </w:p>
        </w:tc>
        <w:tc>
          <w:tcPr>
            <w:tcW w:w="1134" w:type="dxa"/>
          </w:tcPr>
          <w:p w14:paraId="501B2BAA" w14:textId="77777777" w:rsidR="00274118" w:rsidRDefault="0005391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mallCaps/>
                <w:color w:val="000000"/>
                <w:sz w:val="20"/>
                <w:szCs w:val="20"/>
                <w:highlight w:val="white"/>
              </w:rPr>
              <w:t>2237,94</w:t>
            </w:r>
          </w:p>
        </w:tc>
      </w:tr>
      <w:tr w:rsidR="00274118" w14:paraId="46FC39EC" w14:textId="77777777">
        <w:trPr>
          <w:trHeight w:val="457"/>
        </w:trPr>
        <w:tc>
          <w:tcPr>
            <w:tcW w:w="3402" w:type="dxa"/>
          </w:tcPr>
          <w:p w14:paraId="3344746F"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1.2 региональные / муниципальные</w:t>
            </w:r>
          </w:p>
          <w:p w14:paraId="64339466"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бюджеты</w:t>
            </w:r>
          </w:p>
        </w:tc>
        <w:tc>
          <w:tcPr>
            <w:tcW w:w="861" w:type="dxa"/>
          </w:tcPr>
          <w:p w14:paraId="29D0F13C" w14:textId="77777777" w:rsidR="00274118" w:rsidRDefault="00053918">
            <w:pPr>
              <w:widowControl w:val="0"/>
              <w:spacing w:after="0" w:line="215"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6605,73</w:t>
            </w:r>
          </w:p>
        </w:tc>
        <w:tc>
          <w:tcPr>
            <w:tcW w:w="992" w:type="dxa"/>
          </w:tcPr>
          <w:p w14:paraId="4FC35F04" w14:textId="77777777" w:rsidR="00274118" w:rsidRDefault="00053918">
            <w:pPr>
              <w:widowControl w:val="0"/>
              <w:spacing w:after="0" w:line="215"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6484,93</w:t>
            </w:r>
          </w:p>
        </w:tc>
        <w:tc>
          <w:tcPr>
            <w:tcW w:w="992" w:type="dxa"/>
          </w:tcPr>
          <w:p w14:paraId="1520FC97" w14:textId="77777777" w:rsidR="00274118" w:rsidRDefault="00053918">
            <w:pPr>
              <w:widowControl w:val="0"/>
              <w:spacing w:after="0" w:line="215"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7540,72</w:t>
            </w:r>
          </w:p>
        </w:tc>
        <w:tc>
          <w:tcPr>
            <w:tcW w:w="993" w:type="dxa"/>
          </w:tcPr>
          <w:p w14:paraId="2D86E20E" w14:textId="77777777" w:rsidR="00274118" w:rsidRDefault="00053918">
            <w:pPr>
              <w:widowControl w:val="0"/>
              <w:spacing w:after="0" w:line="215"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8042,68</w:t>
            </w:r>
          </w:p>
        </w:tc>
        <w:tc>
          <w:tcPr>
            <w:tcW w:w="992" w:type="dxa"/>
          </w:tcPr>
          <w:p w14:paraId="2A9B0B94" w14:textId="77777777" w:rsidR="00274118" w:rsidRDefault="00053918">
            <w:pPr>
              <w:widowControl w:val="0"/>
              <w:spacing w:after="0" w:line="215"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8731,32</w:t>
            </w:r>
          </w:p>
        </w:tc>
        <w:tc>
          <w:tcPr>
            <w:tcW w:w="1134" w:type="dxa"/>
          </w:tcPr>
          <w:p w14:paraId="1917F41A" w14:textId="77777777" w:rsidR="00274118" w:rsidRDefault="0005391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mallCaps/>
                <w:color w:val="000000"/>
                <w:sz w:val="20"/>
                <w:szCs w:val="20"/>
                <w:highlight w:val="white"/>
              </w:rPr>
              <w:t>9423,99</w:t>
            </w:r>
          </w:p>
        </w:tc>
      </w:tr>
      <w:tr w:rsidR="00274118" w14:paraId="599C4CEF" w14:textId="77777777">
        <w:trPr>
          <w:trHeight w:val="230"/>
        </w:trPr>
        <w:tc>
          <w:tcPr>
            <w:tcW w:w="3402" w:type="dxa"/>
          </w:tcPr>
          <w:p w14:paraId="55470094"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1.3 прочие</w:t>
            </w:r>
          </w:p>
        </w:tc>
        <w:tc>
          <w:tcPr>
            <w:tcW w:w="861" w:type="dxa"/>
          </w:tcPr>
          <w:p w14:paraId="1FEE128C"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233,85</w:t>
            </w:r>
          </w:p>
        </w:tc>
        <w:tc>
          <w:tcPr>
            <w:tcW w:w="992" w:type="dxa"/>
          </w:tcPr>
          <w:p w14:paraId="0B4A441A"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212,14</w:t>
            </w:r>
          </w:p>
        </w:tc>
        <w:tc>
          <w:tcPr>
            <w:tcW w:w="992" w:type="dxa"/>
          </w:tcPr>
          <w:p w14:paraId="3B23589C"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213,56</w:t>
            </w:r>
          </w:p>
        </w:tc>
        <w:tc>
          <w:tcPr>
            <w:tcW w:w="993" w:type="dxa"/>
          </w:tcPr>
          <w:p w14:paraId="560B373B"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152,54</w:t>
            </w:r>
          </w:p>
        </w:tc>
        <w:tc>
          <w:tcPr>
            <w:tcW w:w="992" w:type="dxa"/>
          </w:tcPr>
          <w:p w14:paraId="0752B51E" w14:textId="77777777" w:rsidR="00274118" w:rsidRDefault="00053918">
            <w:pPr>
              <w:widowControl w:val="0"/>
              <w:spacing w:after="0" w:line="21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194,75</w:t>
            </w:r>
          </w:p>
        </w:tc>
        <w:tc>
          <w:tcPr>
            <w:tcW w:w="1134" w:type="dxa"/>
          </w:tcPr>
          <w:p w14:paraId="0AFAFBD8" w14:textId="77777777" w:rsidR="00274118" w:rsidRDefault="0005391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mallCaps/>
                <w:color w:val="000000"/>
                <w:sz w:val="20"/>
                <w:szCs w:val="20"/>
                <w:highlight w:val="white"/>
              </w:rPr>
              <w:t>245,82</w:t>
            </w:r>
          </w:p>
        </w:tc>
      </w:tr>
      <w:tr w:rsidR="00274118" w14:paraId="3C4D6C46" w14:textId="77777777">
        <w:trPr>
          <w:trHeight w:val="460"/>
        </w:trPr>
        <w:tc>
          <w:tcPr>
            <w:tcW w:w="3402" w:type="dxa"/>
          </w:tcPr>
          <w:p w14:paraId="5C4040E4"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3. Сумма заключенных контрактов, млрд. руб.</w:t>
            </w:r>
          </w:p>
        </w:tc>
        <w:tc>
          <w:tcPr>
            <w:tcW w:w="861" w:type="dxa"/>
          </w:tcPr>
          <w:p w14:paraId="28066364"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8415,93</w:t>
            </w:r>
          </w:p>
        </w:tc>
        <w:tc>
          <w:tcPr>
            <w:tcW w:w="992" w:type="dxa"/>
          </w:tcPr>
          <w:p w14:paraId="181FB0C6"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9254,23</w:t>
            </w:r>
          </w:p>
        </w:tc>
        <w:tc>
          <w:tcPr>
            <w:tcW w:w="992" w:type="dxa"/>
          </w:tcPr>
          <w:p w14:paraId="12CD4D4F"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9810,24</w:t>
            </w:r>
          </w:p>
        </w:tc>
        <w:tc>
          <w:tcPr>
            <w:tcW w:w="993" w:type="dxa"/>
          </w:tcPr>
          <w:p w14:paraId="691B9E12"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11370,37</w:t>
            </w:r>
          </w:p>
        </w:tc>
        <w:tc>
          <w:tcPr>
            <w:tcW w:w="992" w:type="dxa"/>
          </w:tcPr>
          <w:p w14:paraId="638C1897"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12147,04</w:t>
            </w:r>
          </w:p>
        </w:tc>
        <w:tc>
          <w:tcPr>
            <w:tcW w:w="1134" w:type="dxa"/>
          </w:tcPr>
          <w:p w14:paraId="109842F5" w14:textId="77777777" w:rsidR="00274118" w:rsidRDefault="000539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10922,17</w:t>
            </w:r>
          </w:p>
        </w:tc>
      </w:tr>
      <w:tr w:rsidR="00274118" w14:paraId="5DC38786" w14:textId="77777777" w:rsidTr="00150944">
        <w:trPr>
          <w:trHeight w:val="284"/>
        </w:trPr>
        <w:tc>
          <w:tcPr>
            <w:tcW w:w="3402" w:type="dxa"/>
          </w:tcPr>
          <w:p w14:paraId="013F86E9"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3.1 федеральный бюджет</w:t>
            </w:r>
          </w:p>
        </w:tc>
        <w:tc>
          <w:tcPr>
            <w:tcW w:w="861" w:type="dxa"/>
          </w:tcPr>
          <w:p w14:paraId="7D274513"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2548,95</w:t>
            </w:r>
          </w:p>
        </w:tc>
        <w:tc>
          <w:tcPr>
            <w:tcW w:w="992" w:type="dxa"/>
          </w:tcPr>
          <w:p w14:paraId="6691DF17"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2812,17</w:t>
            </w:r>
          </w:p>
        </w:tc>
        <w:tc>
          <w:tcPr>
            <w:tcW w:w="992" w:type="dxa"/>
          </w:tcPr>
          <w:p w14:paraId="05285E09"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2685,11</w:t>
            </w:r>
          </w:p>
        </w:tc>
        <w:tc>
          <w:tcPr>
            <w:tcW w:w="993" w:type="dxa"/>
          </w:tcPr>
          <w:p w14:paraId="78AC293A" w14:textId="77777777" w:rsidR="00274118" w:rsidRDefault="00053918">
            <w:pPr>
              <w:widowControl w:val="0"/>
              <w:spacing w:after="0" w:line="21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3042,34</w:t>
            </w:r>
          </w:p>
        </w:tc>
        <w:tc>
          <w:tcPr>
            <w:tcW w:w="992" w:type="dxa"/>
          </w:tcPr>
          <w:p w14:paraId="7FB68B7B" w14:textId="77777777" w:rsidR="00274118" w:rsidRDefault="00053918">
            <w:pPr>
              <w:widowControl w:val="0"/>
              <w:spacing w:after="0" w:line="21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3794,83</w:t>
            </w:r>
          </w:p>
        </w:tc>
        <w:tc>
          <w:tcPr>
            <w:tcW w:w="1134" w:type="dxa"/>
          </w:tcPr>
          <w:p w14:paraId="1911DFCD" w14:textId="77777777" w:rsidR="00274118" w:rsidRDefault="000539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2351,41</w:t>
            </w:r>
          </w:p>
        </w:tc>
      </w:tr>
      <w:tr w:rsidR="00274118" w14:paraId="0E5365BF" w14:textId="77777777">
        <w:trPr>
          <w:trHeight w:val="460"/>
        </w:trPr>
        <w:tc>
          <w:tcPr>
            <w:tcW w:w="3402" w:type="dxa"/>
          </w:tcPr>
          <w:p w14:paraId="31330788"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3.2 региональные / муниципальные</w:t>
            </w:r>
          </w:p>
          <w:p w14:paraId="0DB4BCCF"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бюджеты</w:t>
            </w:r>
          </w:p>
        </w:tc>
        <w:tc>
          <w:tcPr>
            <w:tcW w:w="861" w:type="dxa"/>
          </w:tcPr>
          <w:p w14:paraId="69BC00DA"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5629,13</w:t>
            </w:r>
          </w:p>
        </w:tc>
        <w:tc>
          <w:tcPr>
            <w:tcW w:w="992" w:type="dxa"/>
          </w:tcPr>
          <w:p w14:paraId="6C79991D"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6400,64</w:t>
            </w:r>
          </w:p>
        </w:tc>
        <w:tc>
          <w:tcPr>
            <w:tcW w:w="992" w:type="dxa"/>
          </w:tcPr>
          <w:p w14:paraId="0FF3D949"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7086,52</w:t>
            </w:r>
          </w:p>
        </w:tc>
        <w:tc>
          <w:tcPr>
            <w:tcW w:w="993" w:type="dxa"/>
          </w:tcPr>
          <w:p w14:paraId="18E380CA" w14:textId="77777777" w:rsidR="00274118" w:rsidRDefault="00053918">
            <w:pPr>
              <w:widowControl w:val="0"/>
              <w:spacing w:after="0" w:line="240" w:lineRule="auto"/>
              <w:ind w:left="-369" w:right="14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8492,09</w:t>
            </w:r>
          </w:p>
        </w:tc>
        <w:tc>
          <w:tcPr>
            <w:tcW w:w="992" w:type="dxa"/>
          </w:tcPr>
          <w:p w14:paraId="6AD092DB"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5536,06</w:t>
            </w:r>
          </w:p>
        </w:tc>
        <w:tc>
          <w:tcPr>
            <w:tcW w:w="1134" w:type="dxa"/>
          </w:tcPr>
          <w:p w14:paraId="5E9ED4B7" w14:textId="77777777" w:rsidR="00274118" w:rsidRDefault="000539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8720,43</w:t>
            </w:r>
          </w:p>
        </w:tc>
      </w:tr>
      <w:tr w:rsidR="00274118" w14:paraId="26CFEF2A" w14:textId="77777777">
        <w:trPr>
          <w:trHeight w:val="230"/>
        </w:trPr>
        <w:tc>
          <w:tcPr>
            <w:tcW w:w="3402" w:type="dxa"/>
          </w:tcPr>
          <w:p w14:paraId="30730E21"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3.3 прочие</w:t>
            </w:r>
          </w:p>
        </w:tc>
        <w:tc>
          <w:tcPr>
            <w:tcW w:w="861" w:type="dxa"/>
          </w:tcPr>
          <w:p w14:paraId="48F1D53D" w14:textId="77777777" w:rsidR="00274118" w:rsidRDefault="00053918">
            <w:pPr>
              <w:widowControl w:val="0"/>
              <w:spacing w:after="0" w:line="210" w:lineRule="auto"/>
              <w:ind w:left="-369" w:right="1"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32,84</w:t>
            </w:r>
          </w:p>
        </w:tc>
        <w:tc>
          <w:tcPr>
            <w:tcW w:w="992" w:type="dxa"/>
          </w:tcPr>
          <w:p w14:paraId="008E696B" w14:textId="77777777" w:rsidR="00274118" w:rsidRDefault="00053918">
            <w:pPr>
              <w:widowControl w:val="0"/>
              <w:spacing w:after="0" w:line="210" w:lineRule="auto"/>
              <w:ind w:left="-369" w:right="12"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42,5</w:t>
            </w:r>
          </w:p>
        </w:tc>
        <w:tc>
          <w:tcPr>
            <w:tcW w:w="992" w:type="dxa"/>
          </w:tcPr>
          <w:p w14:paraId="726EE2B1" w14:textId="77777777" w:rsidR="00274118" w:rsidRDefault="00053918">
            <w:pPr>
              <w:widowControl w:val="0"/>
              <w:spacing w:after="0" w:line="210" w:lineRule="auto"/>
              <w:ind w:left="-369" w:right="13"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57,61</w:t>
            </w:r>
          </w:p>
        </w:tc>
        <w:tc>
          <w:tcPr>
            <w:tcW w:w="993" w:type="dxa"/>
          </w:tcPr>
          <w:p w14:paraId="22FBA2AE" w14:textId="77777777" w:rsidR="00274118" w:rsidRDefault="00053918">
            <w:pPr>
              <w:widowControl w:val="0"/>
              <w:spacing w:after="0" w:line="21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35,81</w:t>
            </w:r>
          </w:p>
        </w:tc>
        <w:tc>
          <w:tcPr>
            <w:tcW w:w="992" w:type="dxa"/>
          </w:tcPr>
          <w:p w14:paraId="2A9CAE53" w14:textId="77777777" w:rsidR="00274118" w:rsidRDefault="00053918">
            <w:pPr>
              <w:widowControl w:val="0"/>
              <w:spacing w:after="0" w:line="21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w:t>
            </w:r>
          </w:p>
        </w:tc>
        <w:tc>
          <w:tcPr>
            <w:tcW w:w="1134" w:type="dxa"/>
          </w:tcPr>
          <w:p w14:paraId="57D87A12" w14:textId="77777777" w:rsidR="00274118" w:rsidRDefault="000539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60,35</w:t>
            </w:r>
          </w:p>
        </w:tc>
      </w:tr>
      <w:tr w:rsidR="00274118" w14:paraId="1FB42ED5" w14:textId="77777777">
        <w:trPr>
          <w:trHeight w:val="460"/>
        </w:trPr>
        <w:tc>
          <w:tcPr>
            <w:tcW w:w="3402" w:type="dxa"/>
          </w:tcPr>
          <w:p w14:paraId="1216E3F2"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4. Экономия бюджетных средств,</w:t>
            </w:r>
          </w:p>
          <w:p w14:paraId="13336B8C" w14:textId="77777777" w:rsidR="00274118" w:rsidRDefault="00053918">
            <w:pPr>
              <w:widowControl w:val="0"/>
              <w:spacing w:before="7"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млрд руб. (в %)</w:t>
            </w:r>
          </w:p>
        </w:tc>
        <w:tc>
          <w:tcPr>
            <w:tcW w:w="861" w:type="dxa"/>
          </w:tcPr>
          <w:p w14:paraId="36B188EA" w14:textId="77777777" w:rsidR="00274118" w:rsidRDefault="00053918">
            <w:pPr>
              <w:widowControl w:val="0"/>
              <w:spacing w:after="0" w:line="223"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403,89</w:t>
            </w:r>
          </w:p>
          <w:p w14:paraId="53DE558B" w14:textId="77777777" w:rsidR="00274118" w:rsidRDefault="00274118">
            <w:pPr>
              <w:widowControl w:val="0"/>
              <w:spacing w:after="0" w:line="223" w:lineRule="auto"/>
              <w:ind w:left="-369" w:firstLine="425"/>
              <w:jc w:val="center"/>
              <w:rPr>
                <w:rFonts w:ascii="Times New Roman" w:eastAsia="Times New Roman" w:hAnsi="Times New Roman" w:cs="Times New Roman"/>
                <w:sz w:val="20"/>
                <w:szCs w:val="20"/>
              </w:rPr>
            </w:pPr>
          </w:p>
          <w:p w14:paraId="13849BDA"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(6,76)</w:t>
            </w:r>
          </w:p>
        </w:tc>
        <w:tc>
          <w:tcPr>
            <w:tcW w:w="992" w:type="dxa"/>
          </w:tcPr>
          <w:p w14:paraId="615BB251" w14:textId="77777777" w:rsidR="00274118" w:rsidRDefault="00053918">
            <w:pPr>
              <w:widowControl w:val="0"/>
              <w:spacing w:after="0" w:line="223"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441,57</w:t>
            </w:r>
          </w:p>
          <w:p w14:paraId="15D4A924" w14:textId="77777777" w:rsidR="00274118" w:rsidRDefault="00274118">
            <w:pPr>
              <w:widowControl w:val="0"/>
              <w:spacing w:after="0" w:line="223" w:lineRule="auto"/>
              <w:ind w:left="-369" w:firstLine="425"/>
              <w:jc w:val="center"/>
              <w:rPr>
                <w:rFonts w:ascii="Times New Roman" w:eastAsia="Times New Roman" w:hAnsi="Times New Roman" w:cs="Times New Roman"/>
                <w:sz w:val="20"/>
                <w:szCs w:val="20"/>
              </w:rPr>
            </w:pPr>
          </w:p>
          <w:p w14:paraId="1A698A25"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(8,81)</w:t>
            </w:r>
          </w:p>
        </w:tc>
        <w:tc>
          <w:tcPr>
            <w:tcW w:w="992" w:type="dxa"/>
          </w:tcPr>
          <w:p w14:paraId="5DE56C88" w14:textId="77777777" w:rsidR="00274118" w:rsidRDefault="00053918">
            <w:pPr>
              <w:widowControl w:val="0"/>
              <w:spacing w:after="0" w:line="223"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375,9</w:t>
            </w:r>
          </w:p>
          <w:p w14:paraId="458174FF" w14:textId="77777777" w:rsidR="00274118" w:rsidRDefault="00274118">
            <w:pPr>
              <w:widowControl w:val="0"/>
              <w:spacing w:after="0" w:line="223" w:lineRule="auto"/>
              <w:ind w:left="-369" w:firstLine="425"/>
              <w:jc w:val="center"/>
              <w:rPr>
                <w:rFonts w:ascii="Times New Roman" w:eastAsia="Times New Roman" w:hAnsi="Times New Roman" w:cs="Times New Roman"/>
                <w:sz w:val="20"/>
                <w:szCs w:val="20"/>
              </w:rPr>
            </w:pPr>
          </w:p>
          <w:p w14:paraId="12724171"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(6,65)</w:t>
            </w:r>
          </w:p>
        </w:tc>
        <w:tc>
          <w:tcPr>
            <w:tcW w:w="993" w:type="dxa"/>
          </w:tcPr>
          <w:p w14:paraId="4445479E" w14:textId="77777777" w:rsidR="00274118" w:rsidRDefault="00053918">
            <w:pPr>
              <w:widowControl w:val="0"/>
              <w:spacing w:after="0" w:line="223"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389,8</w:t>
            </w:r>
          </w:p>
          <w:p w14:paraId="30D961C0" w14:textId="77777777" w:rsidR="00274118" w:rsidRDefault="00274118">
            <w:pPr>
              <w:widowControl w:val="0"/>
              <w:spacing w:after="0" w:line="223" w:lineRule="auto"/>
              <w:ind w:left="-369" w:firstLine="425"/>
              <w:jc w:val="center"/>
              <w:rPr>
                <w:rFonts w:ascii="Times New Roman" w:eastAsia="Times New Roman" w:hAnsi="Times New Roman" w:cs="Times New Roman"/>
                <w:sz w:val="20"/>
                <w:szCs w:val="20"/>
              </w:rPr>
            </w:pPr>
          </w:p>
          <w:p w14:paraId="1E87C510"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(5,29)</w:t>
            </w:r>
          </w:p>
        </w:tc>
        <w:tc>
          <w:tcPr>
            <w:tcW w:w="992" w:type="dxa"/>
          </w:tcPr>
          <w:p w14:paraId="599FC722" w14:textId="77777777" w:rsidR="00274118" w:rsidRDefault="00053918">
            <w:pPr>
              <w:widowControl w:val="0"/>
              <w:spacing w:after="0" w:line="223"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322,56</w:t>
            </w:r>
          </w:p>
          <w:p w14:paraId="61A758C3" w14:textId="77777777" w:rsidR="00274118" w:rsidRDefault="00274118">
            <w:pPr>
              <w:widowControl w:val="0"/>
              <w:spacing w:after="0" w:line="223" w:lineRule="auto"/>
              <w:ind w:left="-369" w:right="114" w:firstLine="425"/>
              <w:jc w:val="center"/>
              <w:rPr>
                <w:rFonts w:ascii="Times New Roman" w:eastAsia="Times New Roman" w:hAnsi="Times New Roman" w:cs="Times New Roman"/>
                <w:sz w:val="20"/>
                <w:szCs w:val="20"/>
              </w:rPr>
            </w:pPr>
          </w:p>
          <w:p w14:paraId="6C0522E1"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w:t>
            </w:r>
          </w:p>
        </w:tc>
        <w:tc>
          <w:tcPr>
            <w:tcW w:w="1134" w:type="dxa"/>
          </w:tcPr>
          <w:p w14:paraId="1C17FD1D"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444,22</w:t>
            </w:r>
          </w:p>
          <w:p w14:paraId="5F560040" w14:textId="77777777" w:rsidR="00274118" w:rsidRDefault="00274118">
            <w:pPr>
              <w:widowControl w:val="0"/>
              <w:spacing w:after="0" w:line="240" w:lineRule="auto"/>
              <w:ind w:left="-369" w:right="114" w:firstLine="425"/>
              <w:jc w:val="center"/>
              <w:rPr>
                <w:rFonts w:ascii="Times New Roman" w:eastAsia="Times New Roman" w:hAnsi="Times New Roman" w:cs="Times New Roman"/>
                <w:sz w:val="20"/>
                <w:szCs w:val="20"/>
              </w:rPr>
            </w:pPr>
          </w:p>
          <w:p w14:paraId="0154725E"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(4,79)</w:t>
            </w:r>
          </w:p>
        </w:tc>
      </w:tr>
      <w:tr w:rsidR="00274118" w14:paraId="2DE405EE" w14:textId="77777777">
        <w:trPr>
          <w:trHeight w:val="460"/>
        </w:trPr>
        <w:tc>
          <w:tcPr>
            <w:tcW w:w="3402" w:type="dxa"/>
          </w:tcPr>
          <w:p w14:paraId="5E755B13" w14:textId="77777777" w:rsidR="00274118" w:rsidRDefault="00053918">
            <w:pPr>
              <w:widowControl w:val="0"/>
              <w:spacing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4.1 федеральный бюджет</w:t>
            </w:r>
          </w:p>
        </w:tc>
        <w:tc>
          <w:tcPr>
            <w:tcW w:w="861" w:type="dxa"/>
          </w:tcPr>
          <w:p w14:paraId="5733C7FF"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94,98</w:t>
            </w:r>
          </w:p>
          <w:p w14:paraId="788C6CEE"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3E3BEADC"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992" w:type="dxa"/>
          </w:tcPr>
          <w:p w14:paraId="1BADD244"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102,04</w:t>
            </w:r>
          </w:p>
          <w:p w14:paraId="76683418"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16A3822B"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(6,47)</w:t>
            </w:r>
          </w:p>
        </w:tc>
        <w:tc>
          <w:tcPr>
            <w:tcW w:w="992" w:type="dxa"/>
          </w:tcPr>
          <w:p w14:paraId="19C5726E"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78,46</w:t>
            </w:r>
          </w:p>
          <w:p w14:paraId="46C3B263"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5C9F644B"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(5,36)</w:t>
            </w:r>
          </w:p>
        </w:tc>
        <w:tc>
          <w:tcPr>
            <w:tcW w:w="993" w:type="dxa"/>
          </w:tcPr>
          <w:p w14:paraId="69D77366"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82,08</w:t>
            </w:r>
          </w:p>
          <w:p w14:paraId="09730E50"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1DF8C903"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c>
          <w:tcPr>
            <w:tcW w:w="992" w:type="dxa"/>
          </w:tcPr>
          <w:p w14:paraId="6C444989"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55,02</w:t>
            </w:r>
          </w:p>
          <w:p w14:paraId="12C5F79F" w14:textId="77777777" w:rsidR="00274118" w:rsidRDefault="00274118">
            <w:pPr>
              <w:widowControl w:val="0"/>
              <w:spacing w:after="0" w:line="240" w:lineRule="auto"/>
              <w:ind w:left="-369" w:right="114" w:firstLine="425"/>
              <w:jc w:val="center"/>
              <w:rPr>
                <w:rFonts w:ascii="Times New Roman" w:eastAsia="Times New Roman" w:hAnsi="Times New Roman" w:cs="Times New Roman"/>
                <w:sz w:val="20"/>
                <w:szCs w:val="20"/>
              </w:rPr>
            </w:pPr>
          </w:p>
          <w:p w14:paraId="4FB94323"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(3,98)</w:t>
            </w:r>
          </w:p>
        </w:tc>
        <w:tc>
          <w:tcPr>
            <w:tcW w:w="1134" w:type="dxa"/>
          </w:tcPr>
          <w:p w14:paraId="11516E49" w14:textId="77777777" w:rsidR="00274118" w:rsidRDefault="000539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74,5</w:t>
            </w:r>
          </w:p>
          <w:p w14:paraId="7C008E74" w14:textId="77777777" w:rsidR="00274118" w:rsidRDefault="00274118">
            <w:pPr>
              <w:spacing w:after="0" w:line="240" w:lineRule="auto"/>
              <w:jc w:val="center"/>
              <w:rPr>
                <w:rFonts w:ascii="Times New Roman" w:eastAsia="Times New Roman" w:hAnsi="Times New Roman" w:cs="Times New Roman"/>
                <w:sz w:val="20"/>
                <w:szCs w:val="20"/>
              </w:rPr>
            </w:pPr>
          </w:p>
          <w:p w14:paraId="3C65F13A" w14:textId="77777777" w:rsidR="00274118" w:rsidRDefault="000539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(4,36)</w:t>
            </w:r>
          </w:p>
        </w:tc>
      </w:tr>
      <w:tr w:rsidR="00274118" w14:paraId="773F2060" w14:textId="77777777" w:rsidTr="00150944">
        <w:trPr>
          <w:trHeight w:val="758"/>
        </w:trPr>
        <w:tc>
          <w:tcPr>
            <w:tcW w:w="3402" w:type="dxa"/>
          </w:tcPr>
          <w:p w14:paraId="1FC4365B" w14:textId="77777777" w:rsidR="00274118" w:rsidRDefault="00053918">
            <w:pPr>
              <w:widowControl w:val="0"/>
              <w:spacing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4.2 региональные / муниципальные</w:t>
            </w:r>
          </w:p>
          <w:p w14:paraId="4566120E" w14:textId="77777777" w:rsidR="00274118" w:rsidRDefault="00053918">
            <w:pPr>
              <w:widowControl w:val="0"/>
              <w:spacing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бюджеты</w:t>
            </w:r>
          </w:p>
        </w:tc>
        <w:tc>
          <w:tcPr>
            <w:tcW w:w="861" w:type="dxa"/>
          </w:tcPr>
          <w:p w14:paraId="77CF8A7C"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309,73</w:t>
            </w:r>
          </w:p>
          <w:p w14:paraId="7000AA5C"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64947A3D"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(7,17)</w:t>
            </w:r>
          </w:p>
        </w:tc>
        <w:tc>
          <w:tcPr>
            <w:tcW w:w="992" w:type="dxa"/>
          </w:tcPr>
          <w:p w14:paraId="2F2268E0"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336,64</w:t>
            </w:r>
          </w:p>
          <w:p w14:paraId="561E36BC"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6026B093"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(8,54)</w:t>
            </w:r>
          </w:p>
        </w:tc>
        <w:tc>
          <w:tcPr>
            <w:tcW w:w="992" w:type="dxa"/>
          </w:tcPr>
          <w:p w14:paraId="4750CEEB"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325,53</w:t>
            </w:r>
          </w:p>
          <w:p w14:paraId="021EED35"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777EC9F1"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(7,34)</w:t>
            </w:r>
          </w:p>
        </w:tc>
        <w:tc>
          <w:tcPr>
            <w:tcW w:w="993" w:type="dxa"/>
          </w:tcPr>
          <w:p w14:paraId="56160B87"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31769</w:t>
            </w:r>
          </w:p>
          <w:p w14:paraId="26C516E2"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720B9199"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992" w:type="dxa"/>
          </w:tcPr>
          <w:p w14:paraId="40DD8EF2"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265,69</w:t>
            </w:r>
          </w:p>
          <w:p w14:paraId="0EC1B734" w14:textId="77777777" w:rsidR="00274118" w:rsidRDefault="00274118">
            <w:pPr>
              <w:widowControl w:val="0"/>
              <w:spacing w:after="0" w:line="240" w:lineRule="auto"/>
              <w:ind w:left="-369" w:right="114" w:firstLine="425"/>
              <w:jc w:val="center"/>
              <w:rPr>
                <w:rFonts w:ascii="Times New Roman" w:eastAsia="Times New Roman" w:hAnsi="Times New Roman" w:cs="Times New Roman"/>
                <w:sz w:val="20"/>
                <w:szCs w:val="20"/>
              </w:rPr>
            </w:pPr>
          </w:p>
          <w:p w14:paraId="389DFED6"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1134" w:type="dxa"/>
          </w:tcPr>
          <w:p w14:paraId="20463362" w14:textId="77777777" w:rsidR="00274118" w:rsidRDefault="000539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348,13</w:t>
            </w:r>
          </w:p>
          <w:p w14:paraId="402DEFB2" w14:textId="77777777" w:rsidR="00274118" w:rsidRDefault="00274118">
            <w:pPr>
              <w:spacing w:after="0" w:line="240" w:lineRule="auto"/>
              <w:jc w:val="center"/>
              <w:rPr>
                <w:rFonts w:ascii="Times New Roman" w:eastAsia="Times New Roman" w:hAnsi="Times New Roman" w:cs="Times New Roman"/>
                <w:sz w:val="20"/>
                <w:szCs w:val="20"/>
              </w:rPr>
            </w:pPr>
          </w:p>
          <w:p w14:paraId="3D51693D" w14:textId="77777777" w:rsidR="00274118" w:rsidRDefault="000539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(5,15)</w:t>
            </w:r>
          </w:p>
        </w:tc>
      </w:tr>
      <w:tr w:rsidR="00274118" w14:paraId="685D863A" w14:textId="77777777" w:rsidTr="00150944">
        <w:trPr>
          <w:trHeight w:val="379"/>
        </w:trPr>
        <w:tc>
          <w:tcPr>
            <w:tcW w:w="3402" w:type="dxa"/>
          </w:tcPr>
          <w:p w14:paraId="4BC9ED33" w14:textId="77777777" w:rsidR="00274118" w:rsidRDefault="00053918">
            <w:pPr>
              <w:widowControl w:val="0"/>
              <w:spacing w:after="0" w:line="240" w:lineRule="auto"/>
              <w:ind w:firstLine="135"/>
              <w:rPr>
                <w:rFonts w:ascii="Times New Roman" w:eastAsia="Times New Roman" w:hAnsi="Times New Roman" w:cs="Times New Roman"/>
                <w:sz w:val="20"/>
                <w:szCs w:val="20"/>
              </w:rPr>
            </w:pPr>
            <w:r>
              <w:rPr>
                <w:rFonts w:ascii="Times New Roman" w:eastAsia="Times New Roman" w:hAnsi="Times New Roman" w:cs="Times New Roman"/>
                <w:sz w:val="20"/>
                <w:szCs w:val="20"/>
              </w:rPr>
              <w:t>4.3 прочие</w:t>
            </w:r>
          </w:p>
        </w:tc>
        <w:tc>
          <w:tcPr>
            <w:tcW w:w="861" w:type="dxa"/>
          </w:tcPr>
          <w:p w14:paraId="1C9D8DC7"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p w14:paraId="6354D35F"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483DD9AC"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(6,82)</w:t>
            </w:r>
          </w:p>
        </w:tc>
        <w:tc>
          <w:tcPr>
            <w:tcW w:w="992" w:type="dxa"/>
          </w:tcPr>
          <w:p w14:paraId="07D4867C"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w:t>
            </w:r>
          </w:p>
          <w:p w14:paraId="7F380534"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232CAB01"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(5,47)</w:t>
            </w:r>
          </w:p>
        </w:tc>
        <w:tc>
          <w:tcPr>
            <w:tcW w:w="992" w:type="dxa"/>
          </w:tcPr>
          <w:p w14:paraId="03A91CCF"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w:t>
            </w:r>
          </w:p>
          <w:p w14:paraId="09C2E3B4"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14A63434"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(6,58)</w:t>
            </w:r>
          </w:p>
        </w:tc>
        <w:tc>
          <w:tcPr>
            <w:tcW w:w="993" w:type="dxa"/>
          </w:tcPr>
          <w:p w14:paraId="472D7121"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p w14:paraId="3559C858" w14:textId="77777777" w:rsidR="00274118" w:rsidRDefault="00274118">
            <w:pPr>
              <w:widowControl w:val="0"/>
              <w:spacing w:after="0" w:line="240" w:lineRule="auto"/>
              <w:ind w:left="-369" w:firstLine="425"/>
              <w:jc w:val="center"/>
              <w:rPr>
                <w:rFonts w:ascii="Times New Roman" w:eastAsia="Times New Roman" w:hAnsi="Times New Roman" w:cs="Times New Roman"/>
                <w:sz w:val="20"/>
                <w:szCs w:val="20"/>
              </w:rPr>
            </w:pPr>
          </w:p>
          <w:p w14:paraId="5067AB23" w14:textId="77777777" w:rsidR="00274118" w:rsidRDefault="00053918">
            <w:pPr>
              <w:widowControl w:val="0"/>
              <w:spacing w:after="0" w:line="240" w:lineRule="auto"/>
              <w:ind w:left="-369"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w:t>
            </w:r>
          </w:p>
        </w:tc>
        <w:tc>
          <w:tcPr>
            <w:tcW w:w="992" w:type="dxa"/>
          </w:tcPr>
          <w:p w14:paraId="341D4F62"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0,58</w:t>
            </w:r>
          </w:p>
          <w:p w14:paraId="637B2B21" w14:textId="77777777" w:rsidR="00274118" w:rsidRDefault="00274118">
            <w:pPr>
              <w:widowControl w:val="0"/>
              <w:spacing w:after="0" w:line="240" w:lineRule="auto"/>
              <w:ind w:left="-369" w:right="114" w:firstLine="425"/>
              <w:jc w:val="center"/>
              <w:rPr>
                <w:rFonts w:ascii="Times New Roman" w:eastAsia="Times New Roman" w:hAnsi="Times New Roman" w:cs="Times New Roman"/>
                <w:sz w:val="20"/>
                <w:szCs w:val="20"/>
              </w:rPr>
            </w:pPr>
          </w:p>
          <w:p w14:paraId="07328A9A" w14:textId="77777777" w:rsidR="00274118" w:rsidRDefault="00053918">
            <w:pPr>
              <w:widowControl w:val="0"/>
              <w:spacing w:after="0" w:line="240" w:lineRule="auto"/>
              <w:ind w:left="-369" w:right="114" w:firstLine="4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1134" w:type="dxa"/>
          </w:tcPr>
          <w:p w14:paraId="38FBE1DB" w14:textId="77777777" w:rsidR="00274118" w:rsidRDefault="000539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0,61</w:t>
            </w:r>
          </w:p>
          <w:p w14:paraId="321452F8" w14:textId="77777777" w:rsidR="00274118" w:rsidRDefault="00274118">
            <w:pPr>
              <w:spacing w:after="0" w:line="240" w:lineRule="auto"/>
              <w:jc w:val="center"/>
              <w:rPr>
                <w:rFonts w:ascii="Times New Roman" w:eastAsia="Times New Roman" w:hAnsi="Times New Roman" w:cs="Times New Roman"/>
                <w:sz w:val="20"/>
                <w:szCs w:val="20"/>
              </w:rPr>
            </w:pPr>
          </w:p>
          <w:p w14:paraId="50BFC7B7" w14:textId="77777777" w:rsidR="00274118" w:rsidRDefault="000539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r>
    </w:tbl>
    <w:p w14:paraId="210DF871" w14:textId="25E2EE95" w:rsidR="00274118" w:rsidRPr="003D629B" w:rsidRDefault="00053918" w:rsidP="00150944">
      <w:pPr>
        <w:widowControl w:val="0"/>
        <w:spacing w:after="0" w:line="360" w:lineRule="auto"/>
        <w:jc w:val="both"/>
        <w:rPr>
          <w:rFonts w:ascii="Times New Roman" w:eastAsia="Times New Roman" w:hAnsi="Times New Roman" w:cs="Times New Roman"/>
          <w:sz w:val="28"/>
          <w:szCs w:val="28"/>
        </w:rPr>
      </w:pPr>
      <w:r>
        <w:rPr>
          <w:sz w:val="28"/>
          <w:szCs w:val="28"/>
        </w:rPr>
        <w:t xml:space="preserve">  </w:t>
      </w:r>
    </w:p>
    <w:p w14:paraId="3000C432" w14:textId="77777777" w:rsidR="006041E9" w:rsidRDefault="006041E9" w:rsidP="006041E9">
      <w:pPr>
        <w:widowControl w:val="0"/>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color w:val="242424"/>
          <w:sz w:val="28"/>
          <w:szCs w:val="28"/>
        </w:rPr>
        <w:lastRenderedPageBreak/>
        <w:t>Главными параметрами для оценки эффективности контрактной системы в России являются общая стоимость сформированных в Единой информационной системе планов и графиков закупок, количество опубликованных извещений, результаты торгов в виде заключенных контрактов и уровень сэкономленных бюджетных средств.</w:t>
      </w:r>
    </w:p>
    <w:p w14:paraId="28736E09" w14:textId="6E90CC11" w:rsidR="00274118" w:rsidRPr="00880674" w:rsidRDefault="00053918">
      <w:pPr>
        <w:widowControl w:val="0"/>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Данные показатели оценки, позволяющие ознакомиться с информацией по регионам и способам участия в закупках, размещены в разделе «Статистика» на сайте закупок ЕИС ЗАКУПКИ </w:t>
      </w:r>
      <w:hyperlink r:id="rId12">
        <w:r>
          <w:rPr>
            <w:rFonts w:ascii="Times New Roman" w:eastAsia="Times New Roman" w:hAnsi="Times New Roman" w:cs="Times New Roman"/>
            <w:sz w:val="28"/>
            <w:szCs w:val="28"/>
          </w:rPr>
          <w:t>www.zakupki.gov.ru</w:t>
        </w:r>
      </w:hyperlink>
      <w:r>
        <w:rPr>
          <w:rFonts w:ascii="Times New Roman" w:eastAsia="Times New Roman" w:hAnsi="Times New Roman" w:cs="Times New Roman"/>
          <w:sz w:val="28"/>
          <w:szCs w:val="28"/>
        </w:rPr>
        <w:t>.</w:t>
      </w:r>
      <w:r w:rsidR="00880674">
        <w:rPr>
          <w:rFonts w:ascii="Times New Roman" w:eastAsia="Times New Roman" w:hAnsi="Times New Roman" w:cs="Times New Roman"/>
          <w:sz w:val="28"/>
          <w:szCs w:val="28"/>
          <w:lang w:val="ru-RU"/>
        </w:rPr>
        <w:t>.</w:t>
      </w:r>
    </w:p>
    <w:p w14:paraId="594D2869" w14:textId="14DFD255" w:rsidR="00880674" w:rsidRDefault="00053918" w:rsidP="00880674">
      <w:pPr>
        <w:pBdr>
          <w:top w:val="nil"/>
          <w:left w:val="nil"/>
          <w:bottom w:val="nil"/>
          <w:right w:val="nil"/>
          <w:between w:val="nil"/>
        </w:pBdr>
        <w:spacing w:after="0" w:line="360" w:lineRule="auto"/>
        <w:ind w:left="3"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Прежде всего, следует подчеркнуть определенную синхронность изменений всех упомянутых показателей, за исключением уровня экономии бюджетных средств, выраженного</w:t>
      </w:r>
      <w:r>
        <w:rPr>
          <w:rFonts w:ascii="Times New Roman" w:eastAsia="Times New Roman" w:hAnsi="Times New Roman" w:cs="Times New Roman"/>
          <w:color w:val="242424"/>
          <w:sz w:val="28"/>
          <w:szCs w:val="28"/>
        </w:rPr>
        <w:t xml:space="preserve"> в процентах. </w:t>
      </w:r>
      <w:r>
        <w:rPr>
          <w:rFonts w:ascii="Times New Roman" w:eastAsia="Times New Roman" w:hAnsi="Times New Roman" w:cs="Times New Roman"/>
          <w:color w:val="000000"/>
          <w:sz w:val="28"/>
          <w:szCs w:val="28"/>
        </w:rPr>
        <w:t xml:space="preserve">Во-вторых, значительную часть занимают региональные и муниципальные закупки, что указывает на необходимость разработки единой системы для оценки эффективности контрактной системы, которая на сегодняшний день отсутствует. В-третьих, отмечается несоответствие между объемом запланированных </w:t>
      </w:r>
      <w:r w:rsidR="00880674">
        <w:rPr>
          <w:rFonts w:ascii="Times New Roman" w:eastAsia="Times New Roman" w:hAnsi="Times New Roman" w:cs="Times New Roman"/>
          <w:color w:val="000000"/>
          <w:sz w:val="28"/>
          <w:szCs w:val="28"/>
          <w:lang w:val="ru-RU"/>
        </w:rPr>
        <w:t xml:space="preserve">государственных </w:t>
      </w:r>
      <w:r>
        <w:rPr>
          <w:rFonts w:ascii="Times New Roman" w:eastAsia="Times New Roman" w:hAnsi="Times New Roman" w:cs="Times New Roman"/>
          <w:color w:val="000000"/>
          <w:sz w:val="28"/>
          <w:szCs w:val="28"/>
        </w:rPr>
        <w:t xml:space="preserve">закупок, объявленных процедур и суммами заключенных контрактов. Такое явление можно объяснить наличием определенного процента отмененных процедур. Вместе с </w:t>
      </w:r>
      <w:r w:rsidR="00167237">
        <w:rPr>
          <w:rFonts w:ascii="Times New Roman" w:eastAsia="Times New Roman" w:hAnsi="Times New Roman" w:cs="Times New Roman"/>
          <w:color w:val="000000"/>
          <w:sz w:val="28"/>
          <w:szCs w:val="28"/>
        </w:rPr>
        <w:t>тем, анализ</w:t>
      </w:r>
      <w:r>
        <w:rPr>
          <w:rFonts w:ascii="Times New Roman" w:eastAsia="Times New Roman" w:hAnsi="Times New Roman" w:cs="Times New Roman"/>
          <w:color w:val="000000"/>
          <w:sz w:val="28"/>
          <w:szCs w:val="28"/>
        </w:rPr>
        <w:t xml:space="preserve"> этих диспропорций представляет интерес, так как, на наш взгляд, он отражает качество планирования закупок, обоснованность начальной (максимальной) цены контракта и степень </w:t>
      </w:r>
      <w:proofErr w:type="spellStart"/>
      <w:r>
        <w:rPr>
          <w:rFonts w:ascii="Times New Roman" w:eastAsia="Times New Roman" w:hAnsi="Times New Roman" w:cs="Times New Roman"/>
          <w:color w:val="000000"/>
          <w:sz w:val="28"/>
          <w:szCs w:val="28"/>
        </w:rPr>
        <w:t>конкурентности</w:t>
      </w:r>
      <w:proofErr w:type="spellEnd"/>
      <w:r>
        <w:rPr>
          <w:rFonts w:ascii="Times New Roman" w:eastAsia="Times New Roman" w:hAnsi="Times New Roman" w:cs="Times New Roman"/>
          <w:color w:val="000000"/>
          <w:sz w:val="28"/>
          <w:szCs w:val="28"/>
        </w:rPr>
        <w:t>.</w:t>
      </w:r>
      <w:r w:rsidR="00880674" w:rsidRPr="00880674">
        <w:rPr>
          <w:rFonts w:ascii="Times New Roman" w:eastAsia="Times New Roman" w:hAnsi="Times New Roman" w:cs="Times New Roman"/>
          <w:color w:val="000000"/>
          <w:sz w:val="28"/>
          <w:szCs w:val="28"/>
        </w:rPr>
        <w:t xml:space="preserve"> </w:t>
      </w:r>
      <w:r w:rsidR="00880674">
        <w:rPr>
          <w:rFonts w:ascii="Times New Roman" w:eastAsia="Times New Roman" w:hAnsi="Times New Roman" w:cs="Times New Roman"/>
          <w:color w:val="000000"/>
          <w:sz w:val="28"/>
          <w:szCs w:val="28"/>
        </w:rPr>
        <w:t xml:space="preserve">Вместе с тем, анализ этих диспропорций представляет интерес, так как, на наш взгляд, он отражает качество планирования закупок, обоснованность начальной (максимальной) цены контракта и степень </w:t>
      </w:r>
      <w:proofErr w:type="spellStart"/>
      <w:r w:rsidR="00880674">
        <w:rPr>
          <w:rFonts w:ascii="Times New Roman" w:eastAsia="Times New Roman" w:hAnsi="Times New Roman" w:cs="Times New Roman"/>
          <w:color w:val="000000"/>
          <w:sz w:val="28"/>
          <w:szCs w:val="28"/>
        </w:rPr>
        <w:t>конкурентности</w:t>
      </w:r>
      <w:proofErr w:type="spellEnd"/>
      <w:r w:rsidR="00880674">
        <w:rPr>
          <w:rFonts w:ascii="Times New Roman" w:eastAsia="Times New Roman" w:hAnsi="Times New Roman" w:cs="Times New Roman"/>
          <w:color w:val="000000"/>
          <w:sz w:val="28"/>
          <w:szCs w:val="28"/>
        </w:rPr>
        <w:t>.</w:t>
      </w:r>
    </w:p>
    <w:p w14:paraId="12A3C266" w14:textId="24680C2F" w:rsidR="00274118" w:rsidRDefault="00880674" w:rsidP="00880674">
      <w:pPr>
        <w:pBdr>
          <w:top w:val="nil"/>
          <w:left w:val="nil"/>
          <w:bottom w:val="nil"/>
          <w:right w:val="nil"/>
          <w:between w:val="nil"/>
        </w:pBdr>
        <w:spacing w:after="0" w:line="360" w:lineRule="auto"/>
        <w:ind w:left="3"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Высокий процент незаключенных контрактов часто обусловлен нежеланием потенциальных поставщиков участвовать в закупках. Исследование динамики расхождений между запланированными закупками, объявленными процедурами и фактически заключенными контрактами показало противоречивые результаты (табл. 2).</w:t>
      </w:r>
    </w:p>
    <w:p w14:paraId="46A83CDE" w14:textId="77777777" w:rsidR="00880674" w:rsidRDefault="00880674" w:rsidP="00880674">
      <w:pPr>
        <w:pBdr>
          <w:top w:val="nil"/>
          <w:left w:val="nil"/>
          <w:bottom w:val="nil"/>
          <w:right w:val="nil"/>
          <w:between w:val="nil"/>
        </w:pBdr>
        <w:spacing w:after="0" w:line="360" w:lineRule="auto"/>
        <w:ind w:left="3" w:firstLine="706"/>
        <w:jc w:val="both"/>
        <w:rPr>
          <w:rFonts w:ascii="Times New Roman" w:eastAsia="Times New Roman" w:hAnsi="Times New Roman" w:cs="Times New Roman"/>
          <w:color w:val="000000"/>
          <w:sz w:val="28"/>
          <w:szCs w:val="28"/>
        </w:rPr>
      </w:pPr>
    </w:p>
    <w:p w14:paraId="2F656E97" w14:textId="69D7A40F" w:rsidR="00274118" w:rsidRPr="00150944" w:rsidRDefault="00053918">
      <w:pPr>
        <w:widowControl w:val="0"/>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Таблица 2 ‒ Оценка соответствия запланированных, объявленных и заключенных контрактов за 2019-2024 гг.</w:t>
      </w:r>
      <w:r w:rsidR="003667D6">
        <w:rPr>
          <w:rFonts w:ascii="Times New Roman" w:eastAsia="Times New Roman" w:hAnsi="Times New Roman" w:cs="Times New Roman"/>
          <w:sz w:val="28"/>
          <w:szCs w:val="28"/>
          <w:lang w:val="ru-RU"/>
        </w:rPr>
        <w:t xml:space="preserve"> </w:t>
      </w:r>
      <w:r w:rsidR="00150944">
        <w:rPr>
          <w:rFonts w:ascii="Times New Roman" w:eastAsia="Times New Roman" w:hAnsi="Times New Roman" w:cs="Times New Roman"/>
          <w:sz w:val="28"/>
          <w:szCs w:val="28"/>
          <w:lang w:val="ru-RU"/>
        </w:rPr>
        <w:t>(составлено автором)</w:t>
      </w:r>
    </w:p>
    <w:tbl>
      <w:tblPr>
        <w:tblStyle w:val="a8"/>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708"/>
        <w:gridCol w:w="851"/>
        <w:gridCol w:w="850"/>
        <w:gridCol w:w="851"/>
        <w:gridCol w:w="850"/>
        <w:gridCol w:w="851"/>
      </w:tblGrid>
      <w:tr w:rsidR="00274118" w14:paraId="3C4196C4" w14:textId="77777777">
        <w:trPr>
          <w:trHeight w:val="206"/>
        </w:trPr>
        <w:tc>
          <w:tcPr>
            <w:tcW w:w="4395" w:type="dxa"/>
            <w:vMerge w:val="restart"/>
          </w:tcPr>
          <w:p w14:paraId="61505EC9" w14:textId="77777777" w:rsidR="00274118" w:rsidRDefault="00053918">
            <w:pPr>
              <w:widowControl w:val="0"/>
              <w:spacing w:before="7" w:after="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w:t>
            </w:r>
          </w:p>
        </w:tc>
        <w:tc>
          <w:tcPr>
            <w:tcW w:w="4961" w:type="dxa"/>
            <w:gridSpan w:val="6"/>
          </w:tcPr>
          <w:p w14:paraId="63512D3E" w14:textId="77777777" w:rsidR="00274118" w:rsidRDefault="00053918">
            <w:pPr>
              <w:widowControl w:val="0"/>
              <w:spacing w:before="7" w:after="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Годы</w:t>
            </w:r>
          </w:p>
        </w:tc>
      </w:tr>
      <w:tr w:rsidR="00274118" w14:paraId="305A6174" w14:textId="77777777">
        <w:trPr>
          <w:trHeight w:val="208"/>
        </w:trPr>
        <w:tc>
          <w:tcPr>
            <w:tcW w:w="4395" w:type="dxa"/>
            <w:vMerge/>
          </w:tcPr>
          <w:p w14:paraId="3B419E9E" w14:textId="77777777" w:rsidR="00274118" w:rsidRDefault="0027411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tcPr>
          <w:p w14:paraId="5F6EDCD4" w14:textId="77777777" w:rsidR="00274118" w:rsidRDefault="00053918">
            <w:pPr>
              <w:widowControl w:val="0"/>
              <w:spacing w:before="7" w:after="0" w:line="360" w:lineRule="auto"/>
              <w:ind w:left="-565"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851" w:type="dxa"/>
          </w:tcPr>
          <w:p w14:paraId="3B1A8B28" w14:textId="77777777" w:rsidR="00274118" w:rsidRDefault="00053918">
            <w:pPr>
              <w:widowControl w:val="0"/>
              <w:spacing w:before="7" w:after="0" w:line="360" w:lineRule="auto"/>
              <w:ind w:left="-565"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850" w:type="dxa"/>
          </w:tcPr>
          <w:p w14:paraId="045944B8" w14:textId="77777777" w:rsidR="00274118" w:rsidRDefault="00053918">
            <w:pPr>
              <w:widowControl w:val="0"/>
              <w:spacing w:before="7" w:after="0" w:line="360" w:lineRule="auto"/>
              <w:ind w:left="-565"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851" w:type="dxa"/>
          </w:tcPr>
          <w:p w14:paraId="6FADE962" w14:textId="77777777" w:rsidR="00274118" w:rsidRDefault="00053918">
            <w:pPr>
              <w:widowControl w:val="0"/>
              <w:spacing w:before="7" w:after="0" w:line="360" w:lineRule="auto"/>
              <w:ind w:left="-565"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850" w:type="dxa"/>
          </w:tcPr>
          <w:p w14:paraId="7DDF4AAF" w14:textId="77777777" w:rsidR="00274118" w:rsidRDefault="00053918">
            <w:pPr>
              <w:widowControl w:val="0"/>
              <w:spacing w:before="7" w:after="0" w:line="360" w:lineRule="auto"/>
              <w:ind w:left="-565"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851" w:type="dxa"/>
          </w:tcPr>
          <w:p w14:paraId="7A4125F7" w14:textId="77777777" w:rsidR="00274118" w:rsidRDefault="00053918">
            <w:pPr>
              <w:widowControl w:val="0"/>
              <w:spacing w:before="7" w:after="0" w:line="360" w:lineRule="auto"/>
              <w:ind w:left="-565"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r>
      <w:tr w:rsidR="00274118" w14:paraId="55061797" w14:textId="77777777">
        <w:trPr>
          <w:trHeight w:val="460"/>
        </w:trPr>
        <w:tc>
          <w:tcPr>
            <w:tcW w:w="4395" w:type="dxa"/>
          </w:tcPr>
          <w:p w14:paraId="16596833" w14:textId="77777777" w:rsidR="00274118" w:rsidRDefault="00053918">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Соотношение объема размещенных в ЕИС извещений и запланированных закупок, %</w:t>
            </w:r>
          </w:p>
        </w:tc>
        <w:tc>
          <w:tcPr>
            <w:tcW w:w="708" w:type="dxa"/>
            <w:vAlign w:val="center"/>
          </w:tcPr>
          <w:p w14:paraId="7EFF23D2" w14:textId="77777777" w:rsidR="00274118" w:rsidRDefault="00053918">
            <w:pPr>
              <w:widowControl w:val="0"/>
              <w:spacing w:after="0" w:line="240" w:lineRule="auto"/>
              <w:ind w:left="-565"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87,08</w:t>
            </w:r>
          </w:p>
        </w:tc>
        <w:tc>
          <w:tcPr>
            <w:tcW w:w="851" w:type="dxa"/>
            <w:vAlign w:val="center"/>
          </w:tcPr>
          <w:p w14:paraId="1D0E3171" w14:textId="77777777" w:rsidR="00274118" w:rsidRDefault="00053918">
            <w:pPr>
              <w:widowControl w:val="0"/>
              <w:spacing w:after="0" w:line="240" w:lineRule="auto"/>
              <w:ind w:left="-565"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71,68</w:t>
            </w:r>
          </w:p>
        </w:tc>
        <w:tc>
          <w:tcPr>
            <w:tcW w:w="850" w:type="dxa"/>
            <w:vAlign w:val="center"/>
          </w:tcPr>
          <w:p w14:paraId="448B8328" w14:textId="77777777" w:rsidR="00274118" w:rsidRDefault="00053918">
            <w:pPr>
              <w:widowControl w:val="0"/>
              <w:spacing w:after="0" w:line="240" w:lineRule="auto"/>
              <w:ind w:left="-565"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73,86</w:t>
            </w:r>
          </w:p>
        </w:tc>
        <w:tc>
          <w:tcPr>
            <w:tcW w:w="851" w:type="dxa"/>
            <w:vAlign w:val="center"/>
          </w:tcPr>
          <w:p w14:paraId="37337DD5" w14:textId="77777777" w:rsidR="00274118" w:rsidRDefault="00053918">
            <w:pPr>
              <w:widowControl w:val="0"/>
              <w:spacing w:after="0" w:line="240" w:lineRule="auto"/>
              <w:ind w:left="-565"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69,43</w:t>
            </w:r>
          </w:p>
        </w:tc>
        <w:tc>
          <w:tcPr>
            <w:tcW w:w="850" w:type="dxa"/>
            <w:vAlign w:val="center"/>
          </w:tcPr>
          <w:p w14:paraId="4D6F2839" w14:textId="77777777" w:rsidR="00274118" w:rsidRDefault="000539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68,41</w:t>
            </w:r>
          </w:p>
        </w:tc>
        <w:tc>
          <w:tcPr>
            <w:tcW w:w="851" w:type="dxa"/>
            <w:vAlign w:val="center"/>
          </w:tcPr>
          <w:p w14:paraId="3C66F65D" w14:textId="77777777" w:rsidR="00274118" w:rsidRDefault="000539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74,88</w:t>
            </w:r>
          </w:p>
        </w:tc>
      </w:tr>
      <w:tr w:rsidR="00274118" w14:paraId="6BC9C010" w14:textId="77777777">
        <w:trPr>
          <w:trHeight w:val="460"/>
        </w:trPr>
        <w:tc>
          <w:tcPr>
            <w:tcW w:w="4395" w:type="dxa"/>
          </w:tcPr>
          <w:p w14:paraId="65C3D278" w14:textId="77777777" w:rsidR="00274118" w:rsidRDefault="00053918">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Соотношение размещенных в ЕИС</w:t>
            </w:r>
          </w:p>
          <w:p w14:paraId="246E44E6" w14:textId="77777777" w:rsidR="00274118" w:rsidRDefault="00053918">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извещений и заключенных контрактов, %</w:t>
            </w:r>
          </w:p>
        </w:tc>
        <w:tc>
          <w:tcPr>
            <w:tcW w:w="708" w:type="dxa"/>
            <w:vAlign w:val="center"/>
          </w:tcPr>
          <w:p w14:paraId="3555F656" w14:textId="77777777" w:rsidR="00274118" w:rsidRDefault="00053918">
            <w:pPr>
              <w:widowControl w:val="0"/>
              <w:spacing w:after="0" w:line="240" w:lineRule="auto"/>
              <w:ind w:left="-565"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84,72</w:t>
            </w:r>
          </w:p>
        </w:tc>
        <w:tc>
          <w:tcPr>
            <w:tcW w:w="851" w:type="dxa"/>
            <w:vAlign w:val="center"/>
          </w:tcPr>
          <w:p w14:paraId="3DD7FF5C" w14:textId="77777777" w:rsidR="00274118" w:rsidRDefault="00053918">
            <w:pPr>
              <w:widowControl w:val="0"/>
              <w:spacing w:after="0" w:line="240" w:lineRule="auto"/>
              <w:ind w:left="-565"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97,65</w:t>
            </w:r>
          </w:p>
        </w:tc>
        <w:tc>
          <w:tcPr>
            <w:tcW w:w="850" w:type="dxa"/>
            <w:vAlign w:val="center"/>
          </w:tcPr>
          <w:p w14:paraId="226C3627" w14:textId="77777777" w:rsidR="00274118" w:rsidRDefault="00053918">
            <w:pPr>
              <w:widowControl w:val="0"/>
              <w:spacing w:after="0" w:line="240" w:lineRule="auto"/>
              <w:ind w:left="-565"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93,98</w:t>
            </w:r>
          </w:p>
        </w:tc>
        <w:tc>
          <w:tcPr>
            <w:tcW w:w="851" w:type="dxa"/>
            <w:vAlign w:val="center"/>
          </w:tcPr>
          <w:p w14:paraId="2C6645D1" w14:textId="77777777" w:rsidR="00274118" w:rsidRDefault="00053918">
            <w:pPr>
              <w:widowControl w:val="0"/>
              <w:spacing w:after="0" w:line="240" w:lineRule="auto"/>
              <w:ind w:left="-565" w:right="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850" w:type="dxa"/>
            <w:vAlign w:val="center"/>
          </w:tcPr>
          <w:p w14:paraId="6A913FFC" w14:textId="77777777" w:rsidR="00274118" w:rsidRDefault="00053918">
            <w:pPr>
              <w:widowControl w:val="0"/>
              <w:spacing w:after="0" w:line="240" w:lineRule="auto"/>
              <w:ind w:left="-565"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96,52</w:t>
            </w:r>
          </w:p>
        </w:tc>
        <w:tc>
          <w:tcPr>
            <w:tcW w:w="851" w:type="dxa"/>
            <w:vAlign w:val="center"/>
          </w:tcPr>
          <w:p w14:paraId="61509750" w14:textId="77777777" w:rsidR="00274118" w:rsidRDefault="000539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92,2</w:t>
            </w:r>
          </w:p>
        </w:tc>
      </w:tr>
    </w:tbl>
    <w:p w14:paraId="38B69E3C" w14:textId="77777777" w:rsidR="00150944" w:rsidRPr="003D629B" w:rsidRDefault="00150944" w:rsidP="00150944">
      <w:pPr>
        <w:spacing w:after="0" w:line="240" w:lineRule="auto"/>
        <w:rPr>
          <w:rFonts w:ascii="Times New Roman" w:eastAsia="Times New Roman" w:hAnsi="Times New Roman" w:cs="Times New Roman"/>
          <w:sz w:val="24"/>
          <w:szCs w:val="24"/>
        </w:rPr>
      </w:pPr>
    </w:p>
    <w:p w14:paraId="68D9434E" w14:textId="15DAEE3B" w:rsidR="00274118" w:rsidRDefault="00053918" w:rsidP="006041E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Наблюдается неблагоприятная динамика в части реализации закупочных планов, обусловлена она рядом внешних обстоятельств, таких как: влияние санкций, колебание валютного рынка, прекращение деятельности зарубежных компаний и потребность в реорганизации логистики повлекли за собой значительное увеличение стоимости товаров и услуг, превосходящее первоначальные прогнозы.</w:t>
      </w:r>
      <w:r>
        <w:rPr>
          <w:rFonts w:ascii="Times New Roman" w:eastAsia="Times New Roman" w:hAnsi="Times New Roman" w:cs="Times New Roman"/>
          <w:color w:val="000000"/>
          <w:sz w:val="28"/>
          <w:szCs w:val="28"/>
        </w:rPr>
        <w:t xml:space="preserve"> В ответ на это пришлось перераспределять ресурсы и оптимизировать бюджеты на всех уровнях. </w:t>
      </w:r>
      <w:r>
        <w:rPr>
          <w:rFonts w:ascii="Times New Roman" w:eastAsia="Times New Roman" w:hAnsi="Times New Roman" w:cs="Times New Roman"/>
          <w:sz w:val="28"/>
          <w:szCs w:val="28"/>
        </w:rPr>
        <w:t>Введенные Евросоюзом, Соединенными Штатами и Украиной ограничения на ввоз российской продукции подтолкнули к активизации стратегии замещения импорта, что было отражено в правовых актах, регулирующих систему государственных контрактов. В рамках данной трансформации были определены особые параметры и условия для закупочной деятельности, ориентированные на поддержку российских производителей. Государственные закупки и закупки на уровне муниципалитетов стали не просто средством экономического управления, но и методом адаптации к меняющейся ситуации.</w:t>
      </w:r>
      <w:r>
        <w:rPr>
          <w:rFonts w:ascii="Times New Roman" w:eastAsia="Times New Roman" w:hAnsi="Times New Roman" w:cs="Times New Roman"/>
          <w:color w:val="000000"/>
          <w:sz w:val="28"/>
          <w:szCs w:val="28"/>
        </w:rPr>
        <w:t xml:space="preserve"> </w:t>
      </w:r>
    </w:p>
    <w:p w14:paraId="71F7E7EA"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фоне транспортных ограничений, вызванных пандемией 2020 года, усилились меры поддержки внутреннего рынка. Так, с 7 февраля 2021 года в постановление Правительства РФ от 28 января 2021 года № 76 были внесены изменения, ограничивающие доступ иностранных одноразовых медицинских изделий из полимерных материалов. Позже, с 19 марта 2021 года, согласно постановлению Правительства РФ от 6 марта 2021 года № 336, перечень таких медицинских изделий был расширен. К нему добавились биохимические </w:t>
      </w:r>
      <w:r>
        <w:rPr>
          <w:rFonts w:ascii="Times New Roman" w:eastAsia="Times New Roman" w:hAnsi="Times New Roman" w:cs="Times New Roman"/>
          <w:color w:val="000000"/>
          <w:sz w:val="28"/>
          <w:szCs w:val="28"/>
        </w:rPr>
        <w:lastRenderedPageBreak/>
        <w:t xml:space="preserve">анализаторы, микроскопы для медицинских лабораторной и лазерные приборы для проведения терапевтических обследований. </w:t>
      </w:r>
    </w:p>
    <w:p w14:paraId="4E890161"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момента вступления в силу Федерального закона № 44-ФЗ от 5 апреля 2013 года его положения неоднократно обновлялись с учётом изменяющихся экономических реалий. Многие прежние нормы утратили актуальность, уступив место более современным подходам, соответствующим текущей ситуации в стране. К 2024 году наблюдается сокращение количества несостоявшихся торгов по 44-ФЗ в сравнении с предыдущим периодом 2019–2023 годов. Речь идёт о закупках без участников или с отказом от допуска к торгам. В 2019 году таких случаев было зарегистрировано 325 тысяч, в 2023 году их число возросло до 352 тысяч, но уже в 2024 году снизилось до 301 тысячи. Эти показатели свидетельствуют об увеличении конкуренции среди поставщиков государственного заказа в последние годы. Уровень конкуренции за период с 2022 по 2024 годы оставался относительно невысоким и составлял в среднем чуть более трех заявок на один контракт. </w:t>
      </w:r>
    </w:p>
    <w:p w14:paraId="14DAFBBB" w14:textId="6B5FD30B" w:rsidR="00274118" w:rsidRDefault="00053918" w:rsidP="00C2656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Государственные заказчики стали чаще размещать тендеры. Согласно данным </w:t>
      </w:r>
      <w:proofErr w:type="gramStart"/>
      <w:r>
        <w:rPr>
          <w:rFonts w:ascii="Times New Roman" w:eastAsia="Times New Roman" w:hAnsi="Times New Roman" w:cs="Times New Roman"/>
          <w:color w:val="000000"/>
          <w:sz w:val="28"/>
          <w:szCs w:val="28"/>
        </w:rPr>
        <w:t>сервиса</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Контур.Закупки</w:t>
      </w:r>
      <w:proofErr w:type="spellEnd"/>
      <w:r>
        <w:rPr>
          <w:rFonts w:ascii="Times New Roman" w:eastAsia="Times New Roman" w:hAnsi="Times New Roman" w:cs="Times New Roman"/>
          <w:color w:val="000000"/>
          <w:sz w:val="28"/>
          <w:szCs w:val="28"/>
        </w:rPr>
        <w:t xml:space="preserve">, в 2024 году в Единой информационной системе (ЕИС) было опубликовано 2,9 </w:t>
      </w:r>
      <w:proofErr w:type="spellStart"/>
      <w:r>
        <w:rPr>
          <w:rFonts w:ascii="Times New Roman" w:eastAsia="Times New Roman" w:hAnsi="Times New Roman" w:cs="Times New Roman"/>
          <w:color w:val="000000"/>
          <w:sz w:val="28"/>
          <w:szCs w:val="28"/>
        </w:rPr>
        <w:t>милн</w:t>
      </w:r>
      <w:proofErr w:type="spellEnd"/>
      <w:r>
        <w:rPr>
          <w:rFonts w:ascii="Times New Roman" w:eastAsia="Times New Roman" w:hAnsi="Times New Roman" w:cs="Times New Roman"/>
          <w:color w:val="000000"/>
          <w:sz w:val="28"/>
          <w:szCs w:val="28"/>
        </w:rPr>
        <w:t>. открытых аукционов по 44-ФЗ, что на 12,5% больше по сравнению с аналогичным периодом 2023 года. Такой рост объема закупок фиксируется уже на протяжении четырех лет (рис. 5).</w:t>
      </w:r>
    </w:p>
    <w:p w14:paraId="2FF7F6CC"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lang w:val="ru-RU"/>
        </w:rPr>
        <w:drawing>
          <wp:inline distT="0" distB="0" distL="0" distR="0" wp14:anchorId="70D0D1AA" wp14:editId="11FAA000">
            <wp:extent cx="4933507" cy="2254102"/>
            <wp:effectExtent l="0" t="0" r="0" b="0"/>
            <wp:docPr id="64" name="image37.png" descr="C:\Users\krasnoluckaya\Desktop\Рашин\12.06\рис 2.png"/>
            <wp:cNvGraphicFramePr/>
            <a:graphic xmlns:a="http://schemas.openxmlformats.org/drawingml/2006/main">
              <a:graphicData uri="http://schemas.openxmlformats.org/drawingml/2006/picture">
                <pic:pic xmlns:pic="http://schemas.openxmlformats.org/drawingml/2006/picture">
                  <pic:nvPicPr>
                    <pic:cNvPr id="0" name="image37.png" descr="C:\Users\krasnoluckaya\Desktop\Рашин\12.06\рис 2.png"/>
                    <pic:cNvPicPr preferRelativeResize="0"/>
                  </pic:nvPicPr>
                  <pic:blipFill rotWithShape="1">
                    <a:blip r:embed="rId13"/>
                    <a:srcRect t="17559"/>
                    <a:stretch/>
                  </pic:blipFill>
                  <pic:spPr bwMode="auto">
                    <a:xfrm>
                      <a:off x="0" y="0"/>
                      <a:ext cx="4958735" cy="2265628"/>
                    </a:xfrm>
                    <a:prstGeom prst="rect">
                      <a:avLst/>
                    </a:prstGeom>
                    <a:ln>
                      <a:noFill/>
                    </a:ln>
                    <a:extLst>
                      <a:ext uri="{53640926-AAD7-44D8-BBD7-CCE9431645EC}">
                        <a14:shadowObscured xmlns:a14="http://schemas.microsoft.com/office/drawing/2010/main"/>
                      </a:ext>
                    </a:extLst>
                  </pic:spPr>
                </pic:pic>
              </a:graphicData>
            </a:graphic>
          </wp:inline>
        </w:drawing>
      </w:r>
    </w:p>
    <w:p w14:paraId="53B9D9D5" w14:textId="5A691E1D" w:rsidR="00880674" w:rsidRPr="00880674" w:rsidRDefault="00053918" w:rsidP="00880674">
      <w:pPr>
        <w:widowControl w:val="0"/>
        <w:spacing w:after="0" w:line="360" w:lineRule="auto"/>
        <w:jc w:val="center"/>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 xml:space="preserve">Рисунок 5 ‒ Структура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xml:space="preserve"> по отраслям в 2023-2024 гг.</w:t>
      </w:r>
      <w:r w:rsidR="00880674" w:rsidRPr="00880674">
        <w:rPr>
          <w:rFonts w:ascii="Times New Roman" w:eastAsia="Times New Roman" w:hAnsi="Times New Roman" w:cs="Times New Roman"/>
          <w:color w:val="242424"/>
          <w:sz w:val="28"/>
          <w:szCs w:val="28"/>
        </w:rPr>
        <w:t xml:space="preserve"> </w:t>
      </w:r>
      <w:r w:rsidR="00880674">
        <w:rPr>
          <w:rFonts w:ascii="Times New Roman" w:eastAsia="Times New Roman" w:hAnsi="Times New Roman" w:cs="Times New Roman"/>
          <w:color w:val="242424"/>
          <w:sz w:val="28"/>
          <w:szCs w:val="28"/>
        </w:rPr>
        <w:t>[</w:t>
      </w:r>
      <w:r w:rsidR="00880674">
        <w:rPr>
          <w:rFonts w:ascii="Times New Roman" w:eastAsia="Times New Roman" w:hAnsi="Times New Roman" w:cs="Times New Roman"/>
          <w:color w:val="242424"/>
          <w:sz w:val="28"/>
          <w:szCs w:val="28"/>
          <w:lang w:val="ru-RU"/>
        </w:rPr>
        <w:t>22, с. 61</w:t>
      </w:r>
      <w:r w:rsidR="00880674">
        <w:rPr>
          <w:rFonts w:ascii="Times New Roman" w:eastAsia="Times New Roman" w:hAnsi="Times New Roman" w:cs="Times New Roman"/>
          <w:color w:val="242424"/>
          <w:sz w:val="28"/>
          <w:szCs w:val="28"/>
        </w:rPr>
        <w:t>]</w:t>
      </w:r>
    </w:p>
    <w:p w14:paraId="675DF494" w14:textId="28FCB81B" w:rsidR="00274118" w:rsidRDefault="00053918" w:rsidP="00880674">
      <w:pPr>
        <w:pBdr>
          <w:top w:val="nil"/>
          <w:left w:val="nil"/>
          <w:bottom w:val="nil"/>
          <w:right w:val="nil"/>
          <w:between w:val="nil"/>
        </w:pBdr>
        <w:spacing w:after="0" w:line="360" w:lineRule="auto"/>
        <w:ind w:left="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Общая сумма расходов на государственные закупки в первой половине 2024 года осталась практически на уровне предыдущего года. Наиболее заметный рост затрат был зафиксирован в 2022 году, что, вероятно, связано с увеличением логистических расходов и удорожанием комплектующих. Средняя стоимость закупки постепенно снижается после резкого роста в 2022 году, опустившись с почти 3 млн рублей до 2,3 млн рублей в 2024. По итогам 2024 года в России количество государственных закупок по Федеральному закону № 44-ФЗ от 05.04.2013 сократилось на 1,5% по сравнению с 2022 годом - с 3,47 млн до 3,42 млн тендеров</w:t>
      </w:r>
      <w:r w:rsidR="00F22471">
        <w:rPr>
          <w:rFonts w:ascii="Times New Roman" w:eastAsia="Times New Roman" w:hAnsi="Times New Roman" w:cs="Times New Roman"/>
          <w:color w:val="000000"/>
          <w:sz w:val="28"/>
          <w:szCs w:val="28"/>
          <w:lang w:val="ru-RU"/>
        </w:rPr>
        <w:t xml:space="preserve"> (рис. 6)</w:t>
      </w:r>
      <w:r>
        <w:rPr>
          <w:rFonts w:ascii="Times New Roman" w:eastAsia="Times New Roman" w:hAnsi="Times New Roman" w:cs="Times New Roman"/>
          <w:color w:val="000000"/>
          <w:sz w:val="28"/>
          <w:szCs w:val="28"/>
        </w:rPr>
        <w:t>.</w:t>
      </w:r>
    </w:p>
    <w:p w14:paraId="022FB8DB" w14:textId="77777777" w:rsidR="00F22471" w:rsidRDefault="00F22471" w:rsidP="00880674">
      <w:pPr>
        <w:pBdr>
          <w:top w:val="nil"/>
          <w:left w:val="nil"/>
          <w:bottom w:val="nil"/>
          <w:right w:val="nil"/>
          <w:between w:val="nil"/>
        </w:pBdr>
        <w:spacing w:after="0" w:line="360" w:lineRule="auto"/>
        <w:ind w:left="2" w:firstLine="707"/>
        <w:jc w:val="both"/>
        <w:rPr>
          <w:rFonts w:ascii="Times New Roman" w:eastAsia="Times New Roman" w:hAnsi="Times New Roman" w:cs="Times New Roman"/>
          <w:color w:val="000000"/>
          <w:sz w:val="28"/>
          <w:szCs w:val="28"/>
        </w:rPr>
      </w:pPr>
    </w:p>
    <w:p w14:paraId="11EBDC46" w14:textId="64210A9C" w:rsidR="00F22471" w:rsidRDefault="00F22471" w:rsidP="00880674">
      <w:pPr>
        <w:pBdr>
          <w:top w:val="nil"/>
          <w:left w:val="nil"/>
          <w:bottom w:val="nil"/>
          <w:right w:val="nil"/>
          <w:between w:val="nil"/>
        </w:pBdr>
        <w:spacing w:after="0" w:line="360" w:lineRule="auto"/>
        <w:ind w:left="2" w:firstLine="70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noProof/>
          <w:color w:val="000000"/>
          <w:sz w:val="24"/>
          <w:szCs w:val="24"/>
          <w:lang w:val="ru-RU"/>
        </w:rPr>
        <w:drawing>
          <wp:inline distT="0" distB="0" distL="0" distR="0" wp14:anchorId="02D57721" wp14:editId="65198B1F">
            <wp:extent cx="5071110" cy="2498651"/>
            <wp:effectExtent l="0" t="0" r="0" b="3810"/>
            <wp:docPr id="63" name="image35.png" descr="C:\Users\krasnoluckaya\Desktop\Рашин\12.06\рис.png"/>
            <wp:cNvGraphicFramePr/>
            <a:graphic xmlns:a="http://schemas.openxmlformats.org/drawingml/2006/main">
              <a:graphicData uri="http://schemas.openxmlformats.org/drawingml/2006/picture">
                <pic:pic xmlns:pic="http://schemas.openxmlformats.org/drawingml/2006/picture">
                  <pic:nvPicPr>
                    <pic:cNvPr id="0" name="image35.png" descr="C:\Users\krasnoluckaya\Desktop\Рашин\12.06\рис.png"/>
                    <pic:cNvPicPr preferRelativeResize="0"/>
                  </pic:nvPicPr>
                  <pic:blipFill>
                    <a:blip r:embed="rId14"/>
                    <a:srcRect/>
                    <a:stretch>
                      <a:fillRect/>
                    </a:stretch>
                  </pic:blipFill>
                  <pic:spPr>
                    <a:xfrm>
                      <a:off x="0" y="0"/>
                      <a:ext cx="5092618" cy="2509248"/>
                    </a:xfrm>
                    <a:prstGeom prst="rect">
                      <a:avLst/>
                    </a:prstGeom>
                    <a:ln/>
                  </pic:spPr>
                </pic:pic>
              </a:graphicData>
            </a:graphic>
          </wp:inline>
        </w:drawing>
      </w:r>
    </w:p>
    <w:p w14:paraId="18B44750" w14:textId="78B2AB90" w:rsidR="00F22471" w:rsidRPr="00F22471" w:rsidRDefault="00F22471" w:rsidP="00F22471">
      <w:pPr>
        <w:pBdr>
          <w:top w:val="nil"/>
          <w:left w:val="nil"/>
          <w:bottom w:val="nil"/>
          <w:right w:val="nil"/>
          <w:between w:val="nil"/>
        </w:pBdr>
        <w:spacing w:after="0" w:line="360" w:lineRule="auto"/>
        <w:ind w:left="2" w:firstLine="707"/>
        <w:jc w:val="center"/>
        <w:rPr>
          <w:rFonts w:ascii="Times New Roman" w:eastAsia="Times New Roman" w:hAnsi="Times New Roman" w:cs="Times New Roman"/>
          <w:color w:val="000000"/>
          <w:sz w:val="28"/>
          <w:szCs w:val="28"/>
        </w:rPr>
      </w:pPr>
      <w:r w:rsidRPr="00F22471">
        <w:rPr>
          <w:rFonts w:ascii="Times New Roman" w:eastAsia="Times New Roman" w:hAnsi="Times New Roman" w:cs="Times New Roman"/>
          <w:color w:val="000000"/>
          <w:sz w:val="28"/>
          <w:szCs w:val="28"/>
        </w:rPr>
        <w:t xml:space="preserve">Рисунок 6 ‒ Динамика </w:t>
      </w:r>
      <w:proofErr w:type="spellStart"/>
      <w:r w:rsidRPr="00F22471">
        <w:rPr>
          <w:rFonts w:ascii="Times New Roman" w:eastAsia="Times New Roman" w:hAnsi="Times New Roman" w:cs="Times New Roman"/>
          <w:color w:val="000000"/>
          <w:sz w:val="28"/>
          <w:szCs w:val="28"/>
        </w:rPr>
        <w:t>госзакупок</w:t>
      </w:r>
      <w:proofErr w:type="spellEnd"/>
      <w:r w:rsidRPr="00F22471">
        <w:rPr>
          <w:rFonts w:ascii="Times New Roman" w:eastAsia="Times New Roman" w:hAnsi="Times New Roman" w:cs="Times New Roman"/>
          <w:color w:val="000000"/>
          <w:sz w:val="28"/>
          <w:szCs w:val="28"/>
        </w:rPr>
        <w:t xml:space="preserve"> в 2021-2024 гг. [</w:t>
      </w:r>
      <w:r w:rsidRPr="00F22471">
        <w:rPr>
          <w:rFonts w:ascii="Times New Roman" w:eastAsia="Times New Roman" w:hAnsi="Times New Roman" w:cs="Times New Roman"/>
          <w:color w:val="000000"/>
          <w:sz w:val="28"/>
          <w:szCs w:val="28"/>
          <w:lang w:val="ru-RU"/>
        </w:rPr>
        <w:t>22, с. 61</w:t>
      </w:r>
      <w:r w:rsidRPr="00F22471">
        <w:rPr>
          <w:rFonts w:ascii="Times New Roman" w:eastAsia="Times New Roman" w:hAnsi="Times New Roman" w:cs="Times New Roman"/>
          <w:color w:val="000000"/>
          <w:sz w:val="28"/>
          <w:szCs w:val="28"/>
        </w:rPr>
        <w:t>]</w:t>
      </w:r>
    </w:p>
    <w:p w14:paraId="62A0E9FF" w14:textId="77777777" w:rsidR="00F22471" w:rsidRPr="00F22471" w:rsidRDefault="00F22471" w:rsidP="00F22471">
      <w:pPr>
        <w:pBdr>
          <w:top w:val="nil"/>
          <w:left w:val="nil"/>
          <w:bottom w:val="nil"/>
          <w:right w:val="nil"/>
          <w:between w:val="nil"/>
        </w:pBdr>
        <w:spacing w:after="0" w:line="360" w:lineRule="auto"/>
        <w:ind w:left="2" w:firstLine="707"/>
        <w:jc w:val="center"/>
        <w:rPr>
          <w:rFonts w:ascii="Times New Roman" w:eastAsia="Times New Roman" w:hAnsi="Times New Roman" w:cs="Times New Roman"/>
          <w:color w:val="000000"/>
          <w:sz w:val="28"/>
          <w:szCs w:val="28"/>
          <w:lang w:val="ru-RU"/>
        </w:rPr>
      </w:pPr>
    </w:p>
    <w:p w14:paraId="419B6840" w14:textId="4CEABB52" w:rsidR="00274118" w:rsidRPr="00F22471" w:rsidRDefault="00053918" w:rsidP="00F2247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общий объем опубликованных торгов за 2024 год уменьшился на 16%, снизившись с 13,1 трлн рублей до 10,9 трлн рублей. Эта тенденция начала проявляться еще с начала 2022 года: например, по результатам 2024 года сумма торгов уменьшилась на 39% по сравнению с аналогичным периодом предыдущего года. </w:t>
      </w:r>
    </w:p>
    <w:p w14:paraId="0E39DFA6" w14:textId="56B8A4BF"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наблюдается снижение средней стоимости закупок по закону № 44-ФЗ: если в 2023 году она составляла </w:t>
      </w:r>
      <w:r w:rsidR="00F22471">
        <w:rPr>
          <w:rFonts w:ascii="Times New Roman" w:eastAsia="Times New Roman" w:hAnsi="Times New Roman" w:cs="Times New Roman"/>
          <w:color w:val="000000"/>
          <w:sz w:val="28"/>
          <w:szCs w:val="28"/>
          <w:lang w:val="ru-RU"/>
        </w:rPr>
        <w:t>6</w:t>
      </w:r>
      <w:r>
        <w:rPr>
          <w:rFonts w:ascii="Times New Roman" w:eastAsia="Times New Roman" w:hAnsi="Times New Roman" w:cs="Times New Roman"/>
          <w:color w:val="000000"/>
          <w:sz w:val="28"/>
          <w:szCs w:val="28"/>
        </w:rPr>
        <w:t>,</w:t>
      </w:r>
      <w:r w:rsidR="00F22471">
        <w:rPr>
          <w:rFonts w:ascii="Times New Roman" w:eastAsia="Times New Roman" w:hAnsi="Times New Roman" w:cs="Times New Roman"/>
          <w:color w:val="000000"/>
          <w:sz w:val="28"/>
          <w:szCs w:val="28"/>
          <w:lang w:val="ru-RU"/>
        </w:rPr>
        <w:t>63</w:t>
      </w:r>
      <w:r>
        <w:rPr>
          <w:rFonts w:ascii="Times New Roman" w:eastAsia="Times New Roman" w:hAnsi="Times New Roman" w:cs="Times New Roman"/>
          <w:color w:val="000000"/>
          <w:sz w:val="28"/>
          <w:szCs w:val="28"/>
        </w:rPr>
        <w:t xml:space="preserve"> </w:t>
      </w:r>
      <w:proofErr w:type="spellStart"/>
      <w:r w:rsidR="00F22471">
        <w:rPr>
          <w:rFonts w:ascii="Times New Roman" w:eastAsia="Times New Roman" w:hAnsi="Times New Roman" w:cs="Times New Roman"/>
          <w:color w:val="000000"/>
          <w:sz w:val="28"/>
          <w:szCs w:val="28"/>
          <w:lang w:val="ru-RU"/>
        </w:rPr>
        <w:t>тр</w:t>
      </w:r>
      <w:r>
        <w:rPr>
          <w:rFonts w:ascii="Times New Roman" w:eastAsia="Times New Roman" w:hAnsi="Times New Roman" w:cs="Times New Roman"/>
          <w:color w:val="000000"/>
          <w:sz w:val="28"/>
          <w:szCs w:val="28"/>
        </w:rPr>
        <w:t>лн</w:t>
      </w:r>
      <w:proofErr w:type="spellEnd"/>
      <w:r>
        <w:rPr>
          <w:rFonts w:ascii="Times New Roman" w:eastAsia="Times New Roman" w:hAnsi="Times New Roman" w:cs="Times New Roman"/>
          <w:color w:val="000000"/>
          <w:sz w:val="28"/>
          <w:szCs w:val="28"/>
        </w:rPr>
        <w:t xml:space="preserve"> рублей, то в 2024 году уменьшилась до </w:t>
      </w:r>
      <w:r w:rsidR="00F22471">
        <w:rPr>
          <w:rFonts w:ascii="Times New Roman" w:eastAsia="Times New Roman" w:hAnsi="Times New Roman" w:cs="Times New Roman"/>
          <w:color w:val="000000"/>
          <w:sz w:val="28"/>
          <w:szCs w:val="28"/>
          <w:lang w:val="ru-RU"/>
        </w:rPr>
        <w:t>6</w:t>
      </w:r>
      <w:r>
        <w:rPr>
          <w:rFonts w:ascii="Times New Roman" w:eastAsia="Times New Roman" w:hAnsi="Times New Roman" w:cs="Times New Roman"/>
          <w:color w:val="000000"/>
          <w:sz w:val="28"/>
          <w:szCs w:val="28"/>
        </w:rPr>
        <w:t>,</w:t>
      </w:r>
      <w:r w:rsidR="00F22471">
        <w:rPr>
          <w:rFonts w:ascii="Times New Roman" w:eastAsia="Times New Roman" w:hAnsi="Times New Roman" w:cs="Times New Roman"/>
          <w:color w:val="000000"/>
          <w:sz w:val="28"/>
          <w:szCs w:val="28"/>
          <w:lang w:val="ru-RU"/>
        </w:rPr>
        <w:t>0</w:t>
      </w:r>
      <w:r>
        <w:rPr>
          <w:rFonts w:ascii="Times New Roman" w:eastAsia="Times New Roman" w:hAnsi="Times New Roman" w:cs="Times New Roman"/>
          <w:color w:val="000000"/>
          <w:sz w:val="28"/>
          <w:szCs w:val="28"/>
        </w:rPr>
        <w:t xml:space="preserve">8 </w:t>
      </w:r>
      <w:proofErr w:type="spellStart"/>
      <w:r w:rsidR="00F22471">
        <w:rPr>
          <w:rFonts w:ascii="Times New Roman" w:eastAsia="Times New Roman" w:hAnsi="Times New Roman" w:cs="Times New Roman"/>
          <w:color w:val="000000"/>
          <w:sz w:val="28"/>
          <w:szCs w:val="28"/>
          <w:lang w:val="ru-RU"/>
        </w:rPr>
        <w:t>тр</w:t>
      </w:r>
      <w:r>
        <w:rPr>
          <w:rFonts w:ascii="Times New Roman" w:eastAsia="Times New Roman" w:hAnsi="Times New Roman" w:cs="Times New Roman"/>
          <w:color w:val="000000"/>
          <w:sz w:val="28"/>
          <w:szCs w:val="28"/>
        </w:rPr>
        <w:t>лн</w:t>
      </w:r>
      <w:proofErr w:type="spellEnd"/>
      <w:r>
        <w:rPr>
          <w:rFonts w:ascii="Times New Roman" w:eastAsia="Times New Roman" w:hAnsi="Times New Roman" w:cs="Times New Roman"/>
          <w:color w:val="000000"/>
          <w:sz w:val="28"/>
          <w:szCs w:val="28"/>
        </w:rPr>
        <w:t xml:space="preserve"> рублей</w:t>
      </w:r>
      <w:r w:rsidR="00F22471">
        <w:rPr>
          <w:rFonts w:ascii="Times New Roman" w:eastAsia="Times New Roman" w:hAnsi="Times New Roman" w:cs="Times New Roman"/>
          <w:color w:val="000000"/>
          <w:sz w:val="28"/>
          <w:szCs w:val="28"/>
          <w:lang w:val="ru-RU"/>
        </w:rPr>
        <w:t xml:space="preserve"> (рис. 7)</w:t>
      </w:r>
      <w:r>
        <w:rPr>
          <w:rFonts w:ascii="Times New Roman" w:eastAsia="Times New Roman" w:hAnsi="Times New Roman" w:cs="Times New Roman"/>
          <w:color w:val="000000"/>
          <w:sz w:val="28"/>
          <w:szCs w:val="28"/>
        </w:rPr>
        <w:t>.</w:t>
      </w:r>
    </w:p>
    <w:p w14:paraId="5D459A3A"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lang w:val="ru-RU"/>
        </w:rPr>
        <w:lastRenderedPageBreak/>
        <w:drawing>
          <wp:inline distT="0" distB="0" distL="0" distR="0" wp14:anchorId="3E710A78" wp14:editId="11AB8659">
            <wp:extent cx="4825442" cy="2723272"/>
            <wp:effectExtent l="0" t="0" r="0" b="0"/>
            <wp:docPr id="66" name="image39.png" descr="C:\Users\krasnoluckaya\Desktop\Рашин\12.06\рис 3.png"/>
            <wp:cNvGraphicFramePr/>
            <a:graphic xmlns:a="http://schemas.openxmlformats.org/drawingml/2006/main">
              <a:graphicData uri="http://schemas.openxmlformats.org/drawingml/2006/picture">
                <pic:pic xmlns:pic="http://schemas.openxmlformats.org/drawingml/2006/picture">
                  <pic:nvPicPr>
                    <pic:cNvPr id="0" name="image39.png" descr="C:\Users\krasnoluckaya\Desktop\Рашин\12.06\рис 3.png"/>
                    <pic:cNvPicPr preferRelativeResize="0"/>
                  </pic:nvPicPr>
                  <pic:blipFill>
                    <a:blip r:embed="rId15"/>
                    <a:srcRect/>
                    <a:stretch>
                      <a:fillRect/>
                    </a:stretch>
                  </pic:blipFill>
                  <pic:spPr>
                    <a:xfrm>
                      <a:off x="0" y="0"/>
                      <a:ext cx="4825442" cy="2723272"/>
                    </a:xfrm>
                    <a:prstGeom prst="rect">
                      <a:avLst/>
                    </a:prstGeom>
                    <a:ln/>
                  </pic:spPr>
                </pic:pic>
              </a:graphicData>
            </a:graphic>
          </wp:inline>
        </w:drawing>
      </w:r>
    </w:p>
    <w:p w14:paraId="29A89EE1" w14:textId="10BDC498" w:rsidR="00274118" w:rsidRDefault="00053918" w:rsidP="00D63038">
      <w:pPr>
        <w:widowControl w:val="0"/>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Рисунок 7 – </w:t>
      </w:r>
      <w:r w:rsidRPr="00D63038">
        <w:rPr>
          <w:rFonts w:ascii="Times New Roman" w:eastAsia="Times New Roman" w:hAnsi="Times New Roman" w:cs="Times New Roman"/>
          <w:sz w:val="28"/>
          <w:szCs w:val="28"/>
        </w:rPr>
        <w:t xml:space="preserve">Тенденции изменения сумм </w:t>
      </w:r>
      <w:proofErr w:type="spellStart"/>
      <w:r w:rsidRPr="00D63038">
        <w:rPr>
          <w:rFonts w:ascii="Times New Roman" w:eastAsia="Times New Roman" w:hAnsi="Times New Roman" w:cs="Times New Roman"/>
          <w:sz w:val="28"/>
          <w:szCs w:val="28"/>
        </w:rPr>
        <w:t>госзакупок</w:t>
      </w:r>
      <w:proofErr w:type="spellEnd"/>
      <w:r w:rsidRPr="00D63038">
        <w:rPr>
          <w:rFonts w:ascii="Times New Roman" w:eastAsia="Times New Roman" w:hAnsi="Times New Roman" w:cs="Times New Roman"/>
          <w:sz w:val="28"/>
          <w:szCs w:val="28"/>
        </w:rPr>
        <w:t xml:space="preserve"> в 2021-2024 </w:t>
      </w:r>
      <w:proofErr w:type="spellStart"/>
      <w:r w:rsidRPr="00D63038">
        <w:rPr>
          <w:rFonts w:ascii="Times New Roman" w:eastAsia="Times New Roman" w:hAnsi="Times New Roman" w:cs="Times New Roman"/>
          <w:sz w:val="28"/>
          <w:szCs w:val="28"/>
        </w:rPr>
        <w:t>гг</w:t>
      </w:r>
      <w:proofErr w:type="spellEnd"/>
      <w:r w:rsidR="00D63038">
        <w:rPr>
          <w:rFonts w:ascii="Times New Roman" w:eastAsia="Times New Roman" w:hAnsi="Times New Roman" w:cs="Times New Roman"/>
          <w:sz w:val="28"/>
          <w:szCs w:val="28"/>
          <w:lang w:val="ru-RU"/>
        </w:rPr>
        <w:t xml:space="preserve">. </w:t>
      </w:r>
      <w:r w:rsidR="00D63038" w:rsidRPr="00F22471">
        <w:rPr>
          <w:rFonts w:ascii="Times New Roman" w:eastAsia="Times New Roman" w:hAnsi="Times New Roman" w:cs="Times New Roman"/>
          <w:color w:val="000000"/>
          <w:sz w:val="28"/>
          <w:szCs w:val="28"/>
        </w:rPr>
        <w:t>[</w:t>
      </w:r>
      <w:r w:rsidR="00D63038">
        <w:rPr>
          <w:rFonts w:ascii="Times New Roman" w:eastAsia="Times New Roman" w:hAnsi="Times New Roman" w:cs="Times New Roman"/>
          <w:color w:val="000000"/>
          <w:sz w:val="28"/>
          <w:szCs w:val="28"/>
          <w:lang w:val="ru-RU"/>
        </w:rPr>
        <w:t>60</w:t>
      </w:r>
      <w:r w:rsidR="00D63038" w:rsidRPr="00F22471">
        <w:rPr>
          <w:rFonts w:ascii="Times New Roman" w:eastAsia="Times New Roman" w:hAnsi="Times New Roman" w:cs="Times New Roman"/>
          <w:color w:val="000000"/>
          <w:sz w:val="28"/>
          <w:szCs w:val="28"/>
        </w:rPr>
        <w:t>]</w:t>
      </w:r>
    </w:p>
    <w:p w14:paraId="5B2BB955" w14:textId="77777777" w:rsidR="003667D6" w:rsidRPr="00C26567" w:rsidRDefault="003667D6" w:rsidP="00D63038">
      <w:pPr>
        <w:widowControl w:val="0"/>
        <w:spacing w:after="0" w:line="360" w:lineRule="auto"/>
        <w:jc w:val="center"/>
        <w:rPr>
          <w:rFonts w:ascii="Times New Roman" w:eastAsia="Times New Roman" w:hAnsi="Times New Roman" w:cs="Times New Roman"/>
          <w:sz w:val="28"/>
          <w:szCs w:val="28"/>
        </w:rPr>
      </w:pPr>
    </w:p>
    <w:p w14:paraId="44E3D6D5"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Реализация программ и проектов федерального уровня через контрактную систему закупок теперь как правила соответствует масштабам крупного бизнеса. Это дает ответ на вопрос, почему высокий процент закупок у единственного поставщика - около 74%, а также значительные трудности с выполнением планов по привлечению малого и среднего предпринимательства к </w:t>
      </w:r>
      <w:proofErr w:type="spellStart"/>
      <w:r>
        <w:rPr>
          <w:rFonts w:ascii="Times New Roman" w:eastAsia="Times New Roman" w:hAnsi="Times New Roman" w:cs="Times New Roman"/>
          <w:color w:val="000000"/>
          <w:sz w:val="28"/>
          <w:szCs w:val="28"/>
        </w:rPr>
        <w:t>госзакупкам</w:t>
      </w:r>
      <w:proofErr w:type="spellEnd"/>
      <w:r>
        <w:rPr>
          <w:rFonts w:ascii="Times New Roman" w:eastAsia="Times New Roman" w:hAnsi="Times New Roman" w:cs="Times New Roman"/>
          <w:color w:val="000000"/>
          <w:sz w:val="28"/>
          <w:szCs w:val="28"/>
        </w:rPr>
        <w:t xml:space="preserve">. В среднем лишь около 15% от предполагаемого объема закупок осуществлялось через такие субъекты. </w:t>
      </w:r>
    </w:p>
    <w:p w14:paraId="73B592F3"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Причиной таких изменений стало перераспределение бюджета государством и увеличение финансирования </w:t>
      </w:r>
      <w:proofErr w:type="spellStart"/>
      <w:r>
        <w:rPr>
          <w:rFonts w:ascii="Times New Roman" w:eastAsia="Times New Roman" w:hAnsi="Times New Roman" w:cs="Times New Roman"/>
          <w:color w:val="000000"/>
          <w:sz w:val="28"/>
          <w:szCs w:val="28"/>
        </w:rPr>
        <w:t>гособоронзаказа</w:t>
      </w:r>
      <w:proofErr w:type="spellEnd"/>
      <w:r>
        <w:rPr>
          <w:rFonts w:ascii="Times New Roman" w:eastAsia="Times New Roman" w:hAnsi="Times New Roman" w:cs="Times New Roman"/>
          <w:color w:val="000000"/>
          <w:sz w:val="28"/>
          <w:szCs w:val="28"/>
        </w:rPr>
        <w:t xml:space="preserve">. К концу 2024 года объем рынка </w:t>
      </w:r>
      <w:proofErr w:type="spellStart"/>
      <w:r>
        <w:rPr>
          <w:rFonts w:ascii="Times New Roman" w:eastAsia="Times New Roman" w:hAnsi="Times New Roman" w:cs="Times New Roman"/>
          <w:color w:val="000000"/>
          <w:sz w:val="28"/>
          <w:szCs w:val="28"/>
        </w:rPr>
        <w:t>гособоронзаказа</w:t>
      </w:r>
      <w:proofErr w:type="spellEnd"/>
      <w:r>
        <w:rPr>
          <w:rFonts w:ascii="Times New Roman" w:eastAsia="Times New Roman" w:hAnsi="Times New Roman" w:cs="Times New Roman"/>
          <w:color w:val="000000"/>
          <w:sz w:val="28"/>
          <w:szCs w:val="28"/>
        </w:rPr>
        <w:t xml:space="preserve"> превысил отметку в 10 трлн рублей. </w:t>
      </w:r>
    </w:p>
    <w:p w14:paraId="17D371DC" w14:textId="5BF8D4E2"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Примечательно, что большая доля субъектов малого и среднего бизнеса, а также некоммерческих организаций проявлялась в тендерах с невысокой стоимостью контракта – до 15 млн рублей. В рассматриваемый период система государственных закупок претерпела значительные качественные изменения: была создана цифровая информационная платформа, обеспечивающая переход всех процедур – от размещения до отчетности </w:t>
      </w:r>
      <w:r w:rsidR="00D63038">
        <w:rPr>
          <w:rFonts w:ascii="Times New Roman" w:eastAsia="Times New Roman" w:hAnsi="Times New Roman" w:cs="Times New Roman"/>
          <w:color w:val="000000"/>
          <w:sz w:val="28"/>
          <w:szCs w:val="28"/>
        </w:rPr>
        <w:t>на электронных торгах</w:t>
      </w:r>
      <w:r>
        <w:rPr>
          <w:rFonts w:ascii="Times New Roman" w:eastAsia="Times New Roman" w:hAnsi="Times New Roman" w:cs="Times New Roman"/>
          <w:color w:val="000000"/>
          <w:sz w:val="28"/>
          <w:szCs w:val="28"/>
        </w:rPr>
        <w:t>; существенно трансформируются подходы к изменению законодательства для перестройки и учета геополитических санкций, пандемии и требований снабжения для специальной военной операции.</w:t>
      </w:r>
    </w:p>
    <w:p w14:paraId="62FE5646" w14:textId="7C10DED9" w:rsidR="00274118" w:rsidRDefault="00053918" w:rsidP="00C26567">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 Анализ системы информационного обеспечения государственных и муниципальных закупок</w:t>
      </w:r>
    </w:p>
    <w:p w14:paraId="5240A2E8" w14:textId="77777777" w:rsidR="00274118" w:rsidRDefault="00274118">
      <w:pPr>
        <w:spacing w:after="0" w:line="360" w:lineRule="auto"/>
        <w:jc w:val="center"/>
        <w:rPr>
          <w:rFonts w:ascii="Times New Roman" w:eastAsia="Times New Roman" w:hAnsi="Times New Roman" w:cs="Times New Roman"/>
          <w:b/>
          <w:sz w:val="28"/>
          <w:szCs w:val="28"/>
        </w:rPr>
      </w:pPr>
    </w:p>
    <w:p w14:paraId="14B67234"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Приоритетным направлением развития государственной системы закупок отмечается внедрение цифровых технологий, включая реализацию ресурсов ЕИС, </w:t>
      </w:r>
      <w:r>
        <w:rPr>
          <w:rFonts w:ascii="Times New Roman" w:eastAsia="Times New Roman" w:hAnsi="Times New Roman" w:cs="Times New Roman"/>
          <w:sz w:val="28"/>
          <w:szCs w:val="28"/>
        </w:rPr>
        <w:t>которое объединяет</w:t>
      </w:r>
      <w:r>
        <w:rPr>
          <w:rFonts w:ascii="Times New Roman" w:eastAsia="Times New Roman" w:hAnsi="Times New Roman" w:cs="Times New Roman"/>
          <w:color w:val="000000"/>
          <w:sz w:val="28"/>
          <w:szCs w:val="28"/>
        </w:rPr>
        <w:t xml:space="preserve"> заказчиков и поставщиков со всех регионов России. Это привело к </w:t>
      </w:r>
      <w:r>
        <w:rPr>
          <w:rFonts w:ascii="Times New Roman" w:eastAsia="Times New Roman" w:hAnsi="Times New Roman" w:cs="Times New Roman"/>
          <w:sz w:val="28"/>
          <w:szCs w:val="28"/>
        </w:rPr>
        <w:t>существенной</w:t>
      </w:r>
      <w:r>
        <w:rPr>
          <w:rFonts w:ascii="Times New Roman" w:eastAsia="Times New Roman" w:hAnsi="Times New Roman" w:cs="Times New Roman"/>
          <w:color w:val="000000"/>
          <w:sz w:val="28"/>
          <w:szCs w:val="28"/>
        </w:rPr>
        <w:t xml:space="preserve"> оптимизации технологических процессов и методов взаимодействия операторами электронных торговых площадок с участниками госзаказа. </w:t>
      </w:r>
      <w:proofErr w:type="spellStart"/>
      <w:r>
        <w:rPr>
          <w:rFonts w:ascii="Times New Roman" w:eastAsia="Times New Roman" w:hAnsi="Times New Roman" w:cs="Times New Roman"/>
          <w:color w:val="000000"/>
          <w:sz w:val="28"/>
          <w:szCs w:val="28"/>
        </w:rPr>
        <w:t>Цифровизация</w:t>
      </w:r>
      <w:proofErr w:type="spellEnd"/>
      <w:r>
        <w:rPr>
          <w:rFonts w:ascii="Times New Roman" w:eastAsia="Times New Roman" w:hAnsi="Times New Roman" w:cs="Times New Roman"/>
          <w:color w:val="000000"/>
          <w:sz w:val="28"/>
          <w:szCs w:val="28"/>
        </w:rPr>
        <w:t xml:space="preserve"> и инновационное развитие системы </w:t>
      </w:r>
      <w:proofErr w:type="spellStart"/>
      <w:r>
        <w:rPr>
          <w:rFonts w:ascii="Times New Roman" w:eastAsia="Times New Roman" w:hAnsi="Times New Roman" w:cs="Times New Roman"/>
          <w:color w:val="000000"/>
          <w:sz w:val="28"/>
          <w:szCs w:val="28"/>
        </w:rPr>
        <w:t>госзакупок</w:t>
      </w:r>
      <w:proofErr w:type="spellEnd"/>
      <w:r>
        <w:rPr>
          <w:rFonts w:ascii="Times New Roman" w:eastAsia="Times New Roman" w:hAnsi="Times New Roman" w:cs="Times New Roman"/>
          <w:color w:val="000000"/>
          <w:sz w:val="28"/>
          <w:szCs w:val="28"/>
        </w:rPr>
        <w:t xml:space="preserve"> стали важными инструментами повышения ее эффективности. </w:t>
      </w:r>
    </w:p>
    <w:p w14:paraId="3647F927"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отмечают многие отечественные исследователи, это направление является одним из фундаментальных в контексте совершенствования работы в данной сфере. В рамках действующего законодательства заказчики размещают необходимую информацию в ЕИС, а участники закупок подают заявки исключительно через эту систему для участия в торгах на заключения контракта. Победитель аукциона заключает контракт, а в ряде случаев получает сопровождение экспертных организаций для контроля исполнения. Контролирующие органы осуществляют проверку всех участников системы закупок. </w:t>
      </w:r>
    </w:p>
    <w:p w14:paraId="022E12DB"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Следуя стратегии </w:t>
      </w:r>
      <w:proofErr w:type="spellStart"/>
      <w:r>
        <w:rPr>
          <w:rFonts w:ascii="Times New Roman" w:eastAsia="Times New Roman" w:hAnsi="Times New Roman" w:cs="Times New Roman"/>
          <w:color w:val="000000"/>
          <w:sz w:val="28"/>
          <w:szCs w:val="28"/>
        </w:rPr>
        <w:t>цифровизации</w:t>
      </w:r>
      <w:proofErr w:type="spellEnd"/>
      <w:r>
        <w:rPr>
          <w:rFonts w:ascii="Times New Roman" w:eastAsia="Times New Roman" w:hAnsi="Times New Roman" w:cs="Times New Roman"/>
          <w:color w:val="000000"/>
          <w:sz w:val="28"/>
          <w:szCs w:val="28"/>
        </w:rPr>
        <w:t xml:space="preserve"> экономики страны, закупочная система на уровне государства и муниципалитетов активно осваивает процедуры электронного сервиса торгов. Исходя из разъяснений Министерства экономического развития Российской Федерации, в случае несоответствий между бумажной документацией и данными в ЕИС приоритет отдается последним. Также внедряется практика электронного актирования при приёмке выполненных работ, услуг или поставленной продукции. </w:t>
      </w:r>
    </w:p>
    <w:p w14:paraId="3C960C30"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Нормирование в сфере закупок находится под контролем внутренних финансовых органов на достаточно высоком уровне. А начиная с 2018 года, </w:t>
      </w:r>
      <w:proofErr w:type="spellStart"/>
      <w:r>
        <w:rPr>
          <w:rFonts w:ascii="Times New Roman" w:eastAsia="Times New Roman" w:hAnsi="Times New Roman" w:cs="Times New Roman"/>
          <w:color w:val="000000"/>
          <w:sz w:val="28"/>
          <w:szCs w:val="28"/>
        </w:rPr>
        <w:t>госзакупки</w:t>
      </w:r>
      <w:proofErr w:type="spellEnd"/>
      <w:r>
        <w:rPr>
          <w:rFonts w:ascii="Times New Roman" w:eastAsia="Times New Roman" w:hAnsi="Times New Roman" w:cs="Times New Roman"/>
          <w:color w:val="000000"/>
          <w:sz w:val="28"/>
          <w:szCs w:val="28"/>
        </w:rPr>
        <w:t xml:space="preserve"> начали переходить в цифровой формат. Федеральный закон от 31 </w:t>
      </w:r>
      <w:r>
        <w:rPr>
          <w:rFonts w:ascii="Times New Roman" w:eastAsia="Times New Roman" w:hAnsi="Times New Roman" w:cs="Times New Roman"/>
          <w:color w:val="000000"/>
          <w:sz w:val="28"/>
          <w:szCs w:val="28"/>
        </w:rPr>
        <w:lastRenderedPageBreak/>
        <w:t xml:space="preserve">декабря 2017 года № 504-ФЗ принят ряд изменений в систему закупок, и с 1 июля 2018 года заказчики осуществляют проводить контрактные процедуры с использованием электронных сервисов: </w:t>
      </w:r>
    </w:p>
    <w:p w14:paraId="635E62DB" w14:textId="77777777" w:rsidR="00274118" w:rsidRDefault="006041E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53918">
        <w:rPr>
          <w:rFonts w:ascii="Times New Roman" w:eastAsia="Times New Roman" w:hAnsi="Times New Roman" w:cs="Times New Roman"/>
          <w:color w:val="000000"/>
          <w:sz w:val="28"/>
          <w:szCs w:val="28"/>
        </w:rPr>
        <w:t xml:space="preserve"> открытый и двухэтапный конкурс;</w:t>
      </w:r>
    </w:p>
    <w:p w14:paraId="37035F19" w14:textId="77777777" w:rsidR="00274118" w:rsidRDefault="006041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53918">
        <w:rPr>
          <w:rFonts w:ascii="Times New Roman" w:eastAsia="Times New Roman" w:hAnsi="Times New Roman" w:cs="Times New Roman"/>
          <w:sz w:val="28"/>
          <w:szCs w:val="28"/>
        </w:rPr>
        <w:t xml:space="preserve"> конкурс с ограниченным участием;</w:t>
      </w:r>
    </w:p>
    <w:p w14:paraId="17641F5F" w14:textId="77777777" w:rsidR="00274118" w:rsidRDefault="006041E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53918">
        <w:rPr>
          <w:rFonts w:ascii="Times New Roman" w:eastAsia="Times New Roman" w:hAnsi="Times New Roman" w:cs="Times New Roman"/>
          <w:color w:val="000000"/>
          <w:sz w:val="28"/>
          <w:szCs w:val="28"/>
        </w:rPr>
        <w:t xml:space="preserve"> запрос котировок и предложений;</w:t>
      </w:r>
    </w:p>
    <w:p w14:paraId="77143874" w14:textId="77777777" w:rsidR="00274118" w:rsidRDefault="006041E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53918">
        <w:rPr>
          <w:rFonts w:ascii="Times New Roman" w:eastAsia="Times New Roman" w:hAnsi="Times New Roman" w:cs="Times New Roman"/>
          <w:color w:val="000000"/>
          <w:sz w:val="28"/>
          <w:szCs w:val="28"/>
        </w:rPr>
        <w:t xml:space="preserve"> аукционы, </w:t>
      </w:r>
    </w:p>
    <w:p w14:paraId="5DC6BC24" w14:textId="77777777" w:rsidR="00274118" w:rsidRDefault="006041E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53918">
        <w:rPr>
          <w:rFonts w:ascii="Times New Roman" w:eastAsia="Times New Roman" w:hAnsi="Times New Roman" w:cs="Times New Roman"/>
          <w:color w:val="000000"/>
          <w:sz w:val="28"/>
          <w:szCs w:val="28"/>
        </w:rPr>
        <w:t xml:space="preserve"> закрытые электронные процедуры. </w:t>
      </w:r>
    </w:p>
    <w:p w14:paraId="2C2C909D"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Распоряжение Правительства Российской Федерации от 12 июля 2018 года № 1447-р утвердило перечень электронных торговых площадок, которые могут использоваться заказчиками и поставщиками. Среди них: </w:t>
      </w:r>
    </w:p>
    <w:p w14:paraId="44B4A137"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АО «Единая электронная торговая площадка».</w:t>
      </w:r>
    </w:p>
    <w:p w14:paraId="60998E13"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АО «Российский аукционный дом».</w:t>
      </w:r>
    </w:p>
    <w:p w14:paraId="7DEC5999"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АО «ТЭК-Торг».</w:t>
      </w:r>
    </w:p>
    <w:p w14:paraId="6F363598"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АО «Электронные торговые системы».</w:t>
      </w:r>
    </w:p>
    <w:p w14:paraId="0DB30188"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ЗАО «Сбербанк – Автоматизированная система торгов».</w:t>
      </w:r>
    </w:p>
    <w:p w14:paraId="274E74E2" w14:textId="55C8EA2D"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ООО «РТС – тендер» - ООО «Электронная торговая площадка ГПБ».</w:t>
      </w:r>
    </w:p>
    <w:p w14:paraId="07E6B79B" w14:textId="1EC29AEE" w:rsidR="00274118" w:rsidRDefault="00053918" w:rsidP="0018035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80351">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xml:space="preserve">ЗАО «Автоматизированная система торгов государственного оборонного заказа» (специализированная закрытая площадка для оборонных закупок). </w:t>
      </w:r>
    </w:p>
    <w:p w14:paraId="391E5CF2"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1 января 2019 года проведение вышеуказанных процедур стало обязательным в электронном формате. Помимо этого, закон № 504-ФЗ закрепил новое понятие – «электронная торговая площадка», а также утвердил участие банков в процессах </w:t>
      </w:r>
      <w:proofErr w:type="spellStart"/>
      <w:r>
        <w:rPr>
          <w:rFonts w:ascii="Times New Roman" w:eastAsia="Times New Roman" w:hAnsi="Times New Roman" w:cs="Times New Roman"/>
          <w:color w:val="000000"/>
          <w:sz w:val="28"/>
          <w:szCs w:val="28"/>
        </w:rPr>
        <w:t>госзакупок</w:t>
      </w:r>
      <w:proofErr w:type="spellEnd"/>
      <w:r>
        <w:rPr>
          <w:rFonts w:ascii="Times New Roman" w:eastAsia="Times New Roman" w:hAnsi="Times New Roman" w:cs="Times New Roman"/>
          <w:color w:val="000000"/>
          <w:sz w:val="28"/>
          <w:szCs w:val="28"/>
        </w:rPr>
        <w:t xml:space="preserve">. Теперь для финансирования операций участники закупок обязаны открывать специальные счета, а заказчики могут использовать банковские гарантии для подтверждения исполнения контрактов. </w:t>
      </w:r>
    </w:p>
    <w:p w14:paraId="055BB4AA" w14:textId="27AC1FE5" w:rsidR="00A34F5D" w:rsidRDefault="006041E9" w:rsidP="00A34F5D">
      <w:pPr>
        <w:pBdr>
          <w:top w:val="nil"/>
          <w:left w:val="nil"/>
          <w:bottom w:val="nil"/>
          <w:right w:val="nil"/>
          <w:between w:val="nil"/>
        </w:pBdr>
        <w:spacing w:after="0" w:line="360" w:lineRule="auto"/>
        <w:ind w:firstLine="709"/>
        <w:jc w:val="both"/>
        <w:rPr>
          <w:rFonts w:ascii="Quattrocento Sans" w:eastAsia="Quattrocento Sans" w:hAnsi="Quattrocento Sans" w:cs="Quattrocento Sans"/>
          <w:color w:val="242424"/>
          <w:sz w:val="21"/>
          <w:szCs w:val="21"/>
        </w:rPr>
      </w:pPr>
      <w:r>
        <w:rPr>
          <w:rFonts w:ascii="Times New Roman" w:eastAsia="Times New Roman" w:hAnsi="Times New Roman" w:cs="Times New Roman"/>
          <w:color w:val="000000"/>
          <w:sz w:val="28"/>
          <w:szCs w:val="28"/>
        </w:rPr>
        <w:t xml:space="preserve">Электронные торговые площадки представляют собой </w:t>
      </w:r>
      <w:proofErr w:type="spellStart"/>
      <w:r>
        <w:rPr>
          <w:rFonts w:ascii="Times New Roman" w:eastAsia="Times New Roman" w:hAnsi="Times New Roman" w:cs="Times New Roman"/>
          <w:color w:val="000000"/>
          <w:sz w:val="28"/>
          <w:szCs w:val="28"/>
        </w:rPr>
        <w:t>интернет-ресурсы</w:t>
      </w:r>
      <w:proofErr w:type="spellEnd"/>
      <w:r>
        <w:rPr>
          <w:rFonts w:ascii="Times New Roman" w:eastAsia="Times New Roman" w:hAnsi="Times New Roman" w:cs="Times New Roman"/>
          <w:color w:val="000000"/>
          <w:sz w:val="28"/>
          <w:szCs w:val="28"/>
        </w:rPr>
        <w:t xml:space="preserve">, соответствующие установленным правительством требованиям и интегрированные в ЕИС. На таких платформах проводятся конкурентные </w:t>
      </w:r>
      <w:r>
        <w:rPr>
          <w:rFonts w:ascii="Times New Roman" w:eastAsia="Times New Roman" w:hAnsi="Times New Roman" w:cs="Times New Roman"/>
          <w:color w:val="000000"/>
          <w:sz w:val="28"/>
          <w:szCs w:val="28"/>
        </w:rPr>
        <w:lastRenderedPageBreak/>
        <w:t xml:space="preserve">процедуры выбора поставщиков исключительно в электронной форме. Процесс </w:t>
      </w:r>
      <w:proofErr w:type="spellStart"/>
      <w:r>
        <w:rPr>
          <w:rFonts w:ascii="Times New Roman" w:eastAsia="Times New Roman" w:hAnsi="Times New Roman" w:cs="Times New Roman"/>
          <w:color w:val="000000"/>
          <w:sz w:val="28"/>
          <w:szCs w:val="28"/>
        </w:rPr>
        <w:t>цифровизации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госзакупок</w:t>
      </w:r>
      <w:proofErr w:type="spellEnd"/>
      <w:r>
        <w:rPr>
          <w:rFonts w:ascii="Times New Roman" w:eastAsia="Times New Roman" w:hAnsi="Times New Roman" w:cs="Times New Roman"/>
          <w:color w:val="000000"/>
          <w:sz w:val="28"/>
          <w:szCs w:val="28"/>
        </w:rPr>
        <w:t xml:space="preserve"> подтверждается динамикой изменений, что наглядно можно увидеть на соответствующих аналитических диаграммах (Рисунок 8).</w:t>
      </w:r>
      <w:r>
        <w:rPr>
          <w:rFonts w:ascii="Quattrocento Sans" w:eastAsia="Quattrocento Sans" w:hAnsi="Quattrocento Sans" w:cs="Quattrocento Sans"/>
          <w:color w:val="242424"/>
          <w:sz w:val="21"/>
          <w:szCs w:val="21"/>
        </w:rPr>
        <w:t xml:space="preserve"> </w:t>
      </w:r>
    </w:p>
    <w:p w14:paraId="11506854" w14:textId="77777777" w:rsidR="00A34F5D" w:rsidRDefault="00A34F5D" w:rsidP="00A34F5D">
      <w:pPr>
        <w:pBdr>
          <w:top w:val="nil"/>
          <w:left w:val="nil"/>
          <w:bottom w:val="nil"/>
          <w:right w:val="nil"/>
          <w:between w:val="nil"/>
        </w:pBdr>
        <w:spacing w:after="0" w:line="360" w:lineRule="auto"/>
        <w:ind w:firstLine="709"/>
        <w:jc w:val="both"/>
        <w:rPr>
          <w:rFonts w:ascii="Quattrocento Sans" w:eastAsia="Quattrocento Sans" w:hAnsi="Quattrocento Sans" w:cs="Quattrocento Sans"/>
          <w:color w:val="242424"/>
          <w:sz w:val="21"/>
          <w:szCs w:val="21"/>
        </w:rPr>
      </w:pPr>
    </w:p>
    <w:p w14:paraId="6E35086D" w14:textId="0664293D" w:rsidR="00A34F5D" w:rsidRPr="00A34F5D" w:rsidRDefault="00A34F5D" w:rsidP="00A34F5D">
      <w:pPr>
        <w:pBdr>
          <w:top w:val="nil"/>
          <w:left w:val="nil"/>
          <w:bottom w:val="nil"/>
          <w:right w:val="nil"/>
          <w:between w:val="nil"/>
        </w:pBdr>
        <w:spacing w:after="0" w:line="360" w:lineRule="auto"/>
        <w:ind w:firstLine="567"/>
        <w:jc w:val="both"/>
        <w:rPr>
          <w:rFonts w:ascii="Quattrocento Sans" w:eastAsia="Quattrocento Sans" w:hAnsi="Quattrocento Sans" w:cs="Quattrocento Sans"/>
          <w:color w:val="242424"/>
          <w:sz w:val="21"/>
          <w:szCs w:val="21"/>
        </w:rPr>
      </w:pPr>
      <w:r>
        <w:rPr>
          <w:rFonts w:ascii="Quattrocento Sans" w:eastAsia="Quattrocento Sans" w:hAnsi="Quattrocento Sans" w:cs="Quattrocento Sans"/>
          <w:noProof/>
          <w:color w:val="242424"/>
          <w:sz w:val="21"/>
          <w:szCs w:val="21"/>
        </w:rPr>
        <w:drawing>
          <wp:inline distT="0" distB="0" distL="0" distR="0" wp14:anchorId="142DD942" wp14:editId="29B16F5F">
            <wp:extent cx="5486400" cy="3200400"/>
            <wp:effectExtent l="0" t="0" r="12700" b="12700"/>
            <wp:docPr id="130" name="Диаграмма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49B8E6" w14:textId="59931489" w:rsidR="00274118" w:rsidRPr="00A34F5D" w:rsidRDefault="00053918" w:rsidP="00A34F5D">
      <w:pPr>
        <w:widowControl w:val="0"/>
        <w:spacing w:before="89" w:after="0" w:line="345" w:lineRule="auto"/>
        <w:ind w:right="132"/>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Рисунок 8 – Динамика электронизации государственных закупок</w:t>
      </w:r>
      <w:r w:rsidR="00A34F5D">
        <w:rPr>
          <w:rFonts w:ascii="Times New Roman" w:eastAsia="Times New Roman" w:hAnsi="Times New Roman" w:cs="Times New Roman"/>
          <w:sz w:val="28"/>
          <w:szCs w:val="28"/>
          <w:lang w:val="ru-RU"/>
        </w:rPr>
        <w:t xml:space="preserve"> </w:t>
      </w:r>
      <w:r w:rsidR="00A34F5D" w:rsidRPr="00F22471">
        <w:rPr>
          <w:rFonts w:ascii="Times New Roman" w:eastAsia="Times New Roman" w:hAnsi="Times New Roman" w:cs="Times New Roman"/>
          <w:color w:val="000000"/>
          <w:sz w:val="28"/>
          <w:szCs w:val="28"/>
        </w:rPr>
        <w:t>[</w:t>
      </w:r>
      <w:r w:rsidR="00A34F5D">
        <w:rPr>
          <w:rFonts w:ascii="Times New Roman" w:eastAsia="Times New Roman" w:hAnsi="Times New Roman" w:cs="Times New Roman"/>
          <w:color w:val="000000"/>
          <w:sz w:val="28"/>
          <w:szCs w:val="28"/>
          <w:lang w:val="ru-RU"/>
        </w:rPr>
        <w:t>15, с. 26</w:t>
      </w:r>
      <w:r w:rsidR="00A34F5D" w:rsidRPr="00F22471">
        <w:rPr>
          <w:rFonts w:ascii="Times New Roman" w:eastAsia="Times New Roman" w:hAnsi="Times New Roman" w:cs="Times New Roman"/>
          <w:color w:val="000000"/>
          <w:sz w:val="28"/>
          <w:szCs w:val="28"/>
        </w:rPr>
        <w:t>]</w:t>
      </w:r>
    </w:p>
    <w:p w14:paraId="53471E74" w14:textId="77777777" w:rsidR="00274118" w:rsidRDefault="002741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6A682C3E"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2023 году доля закупочных процедур, проведенных в электронном виде, составила 96 %, что на 24 % больше по сравнению с 2022 годом и на 39 % больше, чем в 2021 году. Как правило бумажные отчеты за рассмотренный период имели отношение к уведомлениям с единственным поставщиком. </w:t>
      </w:r>
    </w:p>
    <w:p w14:paraId="39763A23"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сегодняшний день обязательство по размещению уведомлений в единой информационной системе отменено. В результате к 2024 году все уведомления и отчеты по договорам закупки с установленной максимальной ценой стали формировать в электронном виде.</w:t>
      </w:r>
    </w:p>
    <w:p w14:paraId="07A134F9"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Внедрение цифровых технологий существенно повлияло на организационные и технические аспекты процессов закупок, способствуя унификации и стандартизации документальной базы для всех участников системы закупок, вне зависимости от их региональной принадлежности и </w:t>
      </w:r>
      <w:r>
        <w:rPr>
          <w:rFonts w:ascii="Times New Roman" w:eastAsia="Times New Roman" w:hAnsi="Times New Roman" w:cs="Times New Roman"/>
          <w:color w:val="000000"/>
          <w:sz w:val="28"/>
          <w:szCs w:val="28"/>
        </w:rPr>
        <w:lastRenderedPageBreak/>
        <w:t xml:space="preserve">специализации. Заказчики размещают планы-графики закупок товаров, работ и услуг в единой информационной системе. Это делается для оптимального использования бюджетных средств в соответствии с требованиями к закупаемым позициям и нормативным расходам на выполнение функций заказчиков. В большинстве случаев это препятствует приобретению предметов роскоши и товаров с чрезмерными потребительскими качествами.   </w:t>
      </w:r>
    </w:p>
    <w:p w14:paraId="4E79E948"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состоянию на 3 июня 2025 года в Единой информационной системе зарегистрировано более 270 тысяч организаций-заказчиков.</w:t>
      </w:r>
    </w:p>
    <w:p w14:paraId="4659944F" w14:textId="759B73DC" w:rsidR="00BD31D7"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данных единой информационной системы в сфере закупок показал, что основную долю зарегистрированных участников составляют муниципальные заказчики – около 66%. Заказчики федерального уровня представлены примерно 10%, а регионального - 24%. Наибольшее количество участников закупок, зарегистрированных в едином реестре, сосредоточено в Москве, Санкт-Петербурге, Московской, Тюменской, Свердловской, Самарской и Новосибирской областях, а также в Республиках Башкортостан и Татарстан и Краснодарском крае.</w:t>
      </w:r>
    </w:p>
    <w:p w14:paraId="67B8C4F7" w14:textId="77777777" w:rsidR="00BD31D7" w:rsidRDefault="00BD31D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35F74B2B" w14:textId="35422A32" w:rsidR="00274118" w:rsidRDefault="00A34F5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50164D31" wp14:editId="640087DD">
            <wp:extent cx="5486400" cy="3200400"/>
            <wp:effectExtent l="0" t="0" r="12700" b="12700"/>
            <wp:docPr id="131" name="Диаграмма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98D2FC" w14:textId="6AC6EB37" w:rsidR="00274118" w:rsidRPr="00BD31D7" w:rsidRDefault="00053918" w:rsidP="00BD31D7">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Рисунок 9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Суммарная стоимость извещений, размещенных заказчиками, млрд. руб.</w:t>
      </w:r>
      <w:r w:rsidR="00BD31D7">
        <w:rPr>
          <w:rFonts w:ascii="Times New Roman" w:eastAsia="Times New Roman" w:hAnsi="Times New Roman" w:cs="Times New Roman"/>
          <w:sz w:val="28"/>
          <w:szCs w:val="28"/>
          <w:lang w:val="ru-RU"/>
        </w:rPr>
        <w:t xml:space="preserve"> </w:t>
      </w:r>
      <w:r w:rsidR="00BD31D7" w:rsidRPr="00F22471">
        <w:rPr>
          <w:rFonts w:ascii="Times New Roman" w:eastAsia="Times New Roman" w:hAnsi="Times New Roman" w:cs="Times New Roman"/>
          <w:color w:val="000000"/>
          <w:sz w:val="28"/>
          <w:szCs w:val="28"/>
        </w:rPr>
        <w:t>[</w:t>
      </w:r>
      <w:r w:rsidR="00BD31D7">
        <w:rPr>
          <w:rFonts w:ascii="Times New Roman" w:eastAsia="Times New Roman" w:hAnsi="Times New Roman" w:cs="Times New Roman"/>
          <w:color w:val="000000"/>
          <w:sz w:val="28"/>
          <w:szCs w:val="28"/>
          <w:lang w:val="ru-RU"/>
        </w:rPr>
        <w:t>15, с. 24</w:t>
      </w:r>
      <w:r w:rsidR="00BD31D7" w:rsidRPr="00F22471">
        <w:rPr>
          <w:rFonts w:ascii="Times New Roman" w:eastAsia="Times New Roman" w:hAnsi="Times New Roman" w:cs="Times New Roman"/>
          <w:color w:val="000000"/>
          <w:sz w:val="28"/>
          <w:szCs w:val="28"/>
        </w:rPr>
        <w:t>]</w:t>
      </w:r>
    </w:p>
    <w:p w14:paraId="4BAEF37C" w14:textId="5DBF24F0" w:rsidR="00274118" w:rsidRDefault="00053918" w:rsidP="003E395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составе участников, внесенных в единый реестр закупок, более 90% составляют организации, зарегистрированные на территории России. При анализе структуры участников закупок по видам деятельности выяснилось, что наиболее часто встречающиеся участвуют в экономической деятельности, связанной с оптовой торговлей, строительными работами, рекламными услугами, транспортировкой и сопутствующими услугами. </w:t>
      </w:r>
    </w:p>
    <w:p w14:paraId="15923C6F" w14:textId="71CC5954"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основе данных, представленных на рисунках 9 и 10, в период с 2017 по 2021 годы отмечается значительное снижение числа опубликованных извещений в единой информационной системе и как следствие увеличении цены контракта. </w:t>
      </w:r>
    </w:p>
    <w:p w14:paraId="478BEAE5" w14:textId="77777777" w:rsidR="003E3952" w:rsidRDefault="003E395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453E5CD4" w14:textId="3F3E4F30" w:rsidR="003E3952" w:rsidRDefault="003E395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24DB6A28" wp14:editId="108451AF">
            <wp:extent cx="5187635" cy="2869948"/>
            <wp:effectExtent l="0" t="0" r="6985" b="13335"/>
            <wp:docPr id="184" name="Диаграмма 1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210512" w14:textId="35C4BE20" w:rsidR="003E3952" w:rsidRPr="00C26567" w:rsidRDefault="003E3952" w:rsidP="003E3952">
      <w:pPr>
        <w:spacing w:after="1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10</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Проведение процедур электронного аукциона для осуществления конкурентных закупок, % </w:t>
      </w:r>
      <w:r>
        <w:rPr>
          <w:rFonts w:ascii="Times New Roman" w:eastAsia="Times New Roman" w:hAnsi="Times New Roman" w:cs="Times New Roman"/>
          <w:color w:val="000000"/>
          <w:sz w:val="28"/>
          <w:szCs w:val="28"/>
        </w:rPr>
        <w:t>[48]</w:t>
      </w:r>
    </w:p>
    <w:p w14:paraId="5470A925" w14:textId="77777777" w:rsidR="003E3952" w:rsidRDefault="003E395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26252374" w14:textId="47B1CDA2"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удовлетворения федеральных нужд объем извещений за исследуемый период уменьшился на 20,6%, однако стоимость в денежном выражении увеличилась на 11%. Это свидетельствует о росте крупных финансово емких закупок, связанных с реализацией национальных и федеральных проектов. Существенное влияние на организацию и технические аспекты закупочной деятельности оказало внедрение цифровых технологий.  </w:t>
      </w:r>
    </w:p>
    <w:p w14:paraId="79CDDB4D"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Наиболее заметные результаты модернизации включают: </w:t>
      </w:r>
    </w:p>
    <w:p w14:paraId="696301B8"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внедрение электронного документооборота, способствующего унификации и стандартизации процессов, независимо от региона или специфики участников; </w:t>
      </w:r>
    </w:p>
    <w:p w14:paraId="1645EDA7"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сокращение времени на стандартные административные процедуры, такие как размещение документов, внесение поправок и публикация итогов, что увеличило количество поданных заявок более чем в 1,8 раза;</w:t>
      </w:r>
    </w:p>
    <w:p w14:paraId="13BAD22C"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повышение прозрачности, удобства и оперативности всех этапов торговых процессов; </w:t>
      </w:r>
    </w:p>
    <w:p w14:paraId="011DA5CC"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увеличение в 1,5 раза числа лотов с одной заявкой, поданных через электронные торговые платформы. </w:t>
      </w:r>
    </w:p>
    <w:p w14:paraId="696E4558"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Роль </w:t>
      </w:r>
      <w:proofErr w:type="spellStart"/>
      <w:r>
        <w:rPr>
          <w:rFonts w:ascii="Times New Roman" w:eastAsia="Times New Roman" w:hAnsi="Times New Roman" w:cs="Times New Roman"/>
          <w:color w:val="000000"/>
          <w:sz w:val="28"/>
          <w:szCs w:val="28"/>
        </w:rPr>
        <w:t>цифровизации</w:t>
      </w:r>
      <w:proofErr w:type="spellEnd"/>
      <w:r>
        <w:rPr>
          <w:rFonts w:ascii="Times New Roman" w:eastAsia="Times New Roman" w:hAnsi="Times New Roman" w:cs="Times New Roman"/>
          <w:color w:val="000000"/>
          <w:sz w:val="28"/>
          <w:szCs w:val="28"/>
        </w:rPr>
        <w:t xml:space="preserve"> в изменении экономических показателей закупок в период с 2022 по 2024 годы было нейтральным в количественном отношении – число заявок осталось стабильным. Вместе с тем улучшились качественные аспекты процесса за счет преимуществ удаленного размещения и электронного документооборота. </w:t>
      </w:r>
    </w:p>
    <w:p w14:paraId="466730B0"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Среди значимых положительных аспектов отмечается возможность подачи апелляций и внедрение инновационных цифровых инструментов для взаимодействия между поставщиками и заказчиками. Активная интеграция цифровых технологий и переход к электронному документообороту в сфере государственных закупок, а также целенаправленные усилия Правительства РФ обеспечили стабильность системы контрактного управления даже в условиях экономических трудностей. </w:t>
      </w:r>
    </w:p>
    <w:p w14:paraId="7FC3AE92"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 2020 году, когда началась пандемия COVID-19 и многие перешли на удаленную работу, Правительство Российской Федерации утвердило добавление 26 нерабочих дней. Несмотря на это, сроки размещения и заключения договоров не были нарушены, что демонстрирует важную роль цифровых технологий в совершенствовании закупочной деятельности. Переход от бумажного документооборота к электронным форматам дал возможность перенести большую часть отчетности из Единой </w:t>
      </w:r>
      <w:r>
        <w:rPr>
          <w:rFonts w:ascii="Times New Roman" w:eastAsia="Times New Roman" w:hAnsi="Times New Roman" w:cs="Times New Roman"/>
          <w:sz w:val="28"/>
          <w:szCs w:val="28"/>
        </w:rPr>
        <w:lastRenderedPageBreak/>
        <w:t>информационной системы (ЕИС) на специализированные цифровые площадки.</w:t>
      </w:r>
    </w:p>
    <w:p w14:paraId="110D00B1" w14:textId="77777777" w:rsidR="00274118" w:rsidRDefault="002741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3AE03E46" w14:textId="77777777" w:rsidR="00274118" w:rsidRDefault="00053918">
      <w:pPr>
        <w:widowControl w:val="0"/>
        <w:spacing w:after="0" w:line="240" w:lineRule="auto"/>
        <w:ind w:right="13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ЭТП Газпромбанк</w:t>
      </w:r>
      <w:r>
        <w:rPr>
          <w:noProof/>
          <w:lang w:val="ru-RU"/>
        </w:rPr>
        <mc:AlternateContent>
          <mc:Choice Requires="wpg">
            <w:drawing>
              <wp:anchor distT="0" distB="0" distL="114300" distR="114300" simplePos="0" relativeHeight="251661312" behindDoc="0" locked="0" layoutInCell="1" hidden="0" allowOverlap="1" wp14:anchorId="33F0BB05" wp14:editId="35437626">
                <wp:simplePos x="0" y="0"/>
                <wp:positionH relativeFrom="column">
                  <wp:posOffset>2540000</wp:posOffset>
                </wp:positionH>
                <wp:positionV relativeFrom="paragraph">
                  <wp:posOffset>-126999</wp:posOffset>
                </wp:positionV>
                <wp:extent cx="3376295" cy="2653665"/>
                <wp:effectExtent l="0" t="0" r="0" b="0"/>
                <wp:wrapNone/>
                <wp:docPr id="81" name="Группа 81"/>
                <wp:cNvGraphicFramePr/>
                <a:graphic xmlns:a="http://schemas.openxmlformats.org/drawingml/2006/main">
                  <a:graphicData uri="http://schemas.microsoft.com/office/word/2010/wordprocessingGroup">
                    <wpg:wgp>
                      <wpg:cNvGrpSpPr/>
                      <wpg:grpSpPr>
                        <a:xfrm>
                          <a:off x="0" y="0"/>
                          <a:ext cx="3376295" cy="2653665"/>
                          <a:chOff x="3657525" y="2452525"/>
                          <a:chExt cx="3376325" cy="2658450"/>
                        </a:xfrm>
                      </wpg:grpSpPr>
                      <wpg:grpSp>
                        <wpg:cNvPr id="82" name="Группа 74"/>
                        <wpg:cNvGrpSpPr/>
                        <wpg:grpSpPr>
                          <a:xfrm>
                            <a:off x="3657853" y="2452533"/>
                            <a:ext cx="3371215" cy="2653665"/>
                            <a:chOff x="5664" y="-116"/>
                            <a:chExt cx="5309" cy="4179"/>
                          </a:xfrm>
                        </wpg:grpSpPr>
                        <wps:wsp>
                          <wps:cNvPr id="83" name="Прямоугольник 75"/>
                          <wps:cNvSpPr/>
                          <wps:spPr>
                            <a:xfrm>
                              <a:off x="5664" y="-115"/>
                              <a:ext cx="5300" cy="4175"/>
                            </a:xfrm>
                            <a:prstGeom prst="rect">
                              <a:avLst/>
                            </a:prstGeom>
                            <a:noFill/>
                            <a:ln>
                              <a:noFill/>
                            </a:ln>
                          </wps:spPr>
                          <wps:txbx>
                            <w:txbxContent>
                              <w:p w14:paraId="51B40EC4" w14:textId="77777777" w:rsidR="00053918" w:rsidRDefault="00053918">
                                <w:pPr>
                                  <w:spacing w:after="0" w:line="240" w:lineRule="auto"/>
                                  <w:textDirection w:val="btLr"/>
                                </w:pPr>
                              </w:p>
                            </w:txbxContent>
                          </wps:txbx>
                          <wps:bodyPr spcFirstLastPara="1" wrap="square" lIns="91425" tIns="91425" rIns="91425" bIns="91425" anchor="ctr" anchorCtr="0">
                            <a:noAutofit/>
                          </wps:bodyPr>
                        </wps:wsp>
                        <wps:wsp>
                          <wps:cNvPr id="84" name="Полилиния 76"/>
                          <wps:cNvSpPr/>
                          <wps:spPr>
                            <a:xfrm>
                              <a:off x="6201" y="-116"/>
                              <a:ext cx="4772" cy="4179"/>
                            </a:xfrm>
                            <a:custGeom>
                              <a:avLst/>
                              <a:gdLst/>
                              <a:ahLst/>
                              <a:cxnLst/>
                              <a:rect l="l" t="t" r="r" b="b"/>
                              <a:pathLst>
                                <a:path w="4772" h="4179" extrusionOk="0">
                                  <a:moveTo>
                                    <a:pt x="0" y="415"/>
                                  </a:moveTo>
                                  <a:lnTo>
                                    <a:pt x="0" y="628"/>
                                  </a:lnTo>
                                  <a:moveTo>
                                    <a:pt x="0" y="0"/>
                                  </a:moveTo>
                                  <a:lnTo>
                                    <a:pt x="0" y="107"/>
                                  </a:lnTo>
                                  <a:moveTo>
                                    <a:pt x="0" y="4072"/>
                                  </a:moveTo>
                                  <a:lnTo>
                                    <a:pt x="0" y="4178"/>
                                  </a:lnTo>
                                  <a:moveTo>
                                    <a:pt x="0" y="1461"/>
                                  </a:moveTo>
                                  <a:lnTo>
                                    <a:pt x="0" y="1672"/>
                                  </a:lnTo>
                                  <a:moveTo>
                                    <a:pt x="0" y="3549"/>
                                  </a:moveTo>
                                  <a:lnTo>
                                    <a:pt x="0" y="3763"/>
                                  </a:lnTo>
                                  <a:moveTo>
                                    <a:pt x="0" y="938"/>
                                  </a:moveTo>
                                  <a:lnTo>
                                    <a:pt x="0" y="1151"/>
                                  </a:lnTo>
                                  <a:moveTo>
                                    <a:pt x="0" y="3028"/>
                                  </a:moveTo>
                                  <a:lnTo>
                                    <a:pt x="0" y="3239"/>
                                  </a:lnTo>
                                  <a:moveTo>
                                    <a:pt x="0" y="1982"/>
                                  </a:moveTo>
                                  <a:lnTo>
                                    <a:pt x="0" y="2195"/>
                                  </a:lnTo>
                                  <a:moveTo>
                                    <a:pt x="0" y="2505"/>
                                  </a:moveTo>
                                  <a:lnTo>
                                    <a:pt x="0" y="2719"/>
                                  </a:lnTo>
                                  <a:moveTo>
                                    <a:pt x="530" y="4072"/>
                                  </a:moveTo>
                                  <a:lnTo>
                                    <a:pt x="530" y="4178"/>
                                  </a:lnTo>
                                  <a:moveTo>
                                    <a:pt x="530" y="2505"/>
                                  </a:moveTo>
                                  <a:lnTo>
                                    <a:pt x="530" y="2719"/>
                                  </a:lnTo>
                                  <a:moveTo>
                                    <a:pt x="530" y="1461"/>
                                  </a:moveTo>
                                  <a:lnTo>
                                    <a:pt x="530" y="1672"/>
                                  </a:lnTo>
                                  <a:moveTo>
                                    <a:pt x="530" y="415"/>
                                  </a:moveTo>
                                  <a:lnTo>
                                    <a:pt x="530" y="628"/>
                                  </a:lnTo>
                                  <a:moveTo>
                                    <a:pt x="530" y="3028"/>
                                  </a:moveTo>
                                  <a:lnTo>
                                    <a:pt x="530" y="3239"/>
                                  </a:lnTo>
                                  <a:moveTo>
                                    <a:pt x="530" y="1982"/>
                                  </a:moveTo>
                                  <a:lnTo>
                                    <a:pt x="530" y="2195"/>
                                  </a:lnTo>
                                  <a:moveTo>
                                    <a:pt x="530" y="938"/>
                                  </a:moveTo>
                                  <a:lnTo>
                                    <a:pt x="530" y="1151"/>
                                  </a:lnTo>
                                  <a:moveTo>
                                    <a:pt x="530" y="3549"/>
                                  </a:moveTo>
                                  <a:lnTo>
                                    <a:pt x="530" y="3763"/>
                                  </a:lnTo>
                                  <a:moveTo>
                                    <a:pt x="530" y="0"/>
                                  </a:moveTo>
                                  <a:lnTo>
                                    <a:pt x="530" y="107"/>
                                  </a:lnTo>
                                  <a:moveTo>
                                    <a:pt x="1060" y="938"/>
                                  </a:moveTo>
                                  <a:lnTo>
                                    <a:pt x="1060" y="1151"/>
                                  </a:lnTo>
                                  <a:moveTo>
                                    <a:pt x="1060" y="0"/>
                                  </a:moveTo>
                                  <a:lnTo>
                                    <a:pt x="1060" y="107"/>
                                  </a:lnTo>
                                  <a:moveTo>
                                    <a:pt x="1060" y="415"/>
                                  </a:moveTo>
                                  <a:lnTo>
                                    <a:pt x="1060" y="628"/>
                                  </a:lnTo>
                                  <a:moveTo>
                                    <a:pt x="1060" y="3549"/>
                                  </a:moveTo>
                                  <a:lnTo>
                                    <a:pt x="1060" y="3763"/>
                                  </a:lnTo>
                                  <a:moveTo>
                                    <a:pt x="1060" y="1982"/>
                                  </a:moveTo>
                                  <a:lnTo>
                                    <a:pt x="1060" y="2195"/>
                                  </a:lnTo>
                                  <a:moveTo>
                                    <a:pt x="1060" y="4072"/>
                                  </a:moveTo>
                                  <a:lnTo>
                                    <a:pt x="1060" y="4178"/>
                                  </a:lnTo>
                                  <a:moveTo>
                                    <a:pt x="1060" y="3028"/>
                                  </a:moveTo>
                                  <a:lnTo>
                                    <a:pt x="1060" y="3239"/>
                                  </a:lnTo>
                                  <a:moveTo>
                                    <a:pt x="1060" y="2505"/>
                                  </a:moveTo>
                                  <a:lnTo>
                                    <a:pt x="1060" y="2719"/>
                                  </a:lnTo>
                                  <a:moveTo>
                                    <a:pt x="1060" y="1461"/>
                                  </a:moveTo>
                                  <a:lnTo>
                                    <a:pt x="1060" y="1672"/>
                                  </a:lnTo>
                                  <a:moveTo>
                                    <a:pt x="1591" y="0"/>
                                  </a:moveTo>
                                  <a:lnTo>
                                    <a:pt x="1591" y="107"/>
                                  </a:lnTo>
                                  <a:moveTo>
                                    <a:pt x="1591" y="938"/>
                                  </a:moveTo>
                                  <a:lnTo>
                                    <a:pt x="1591" y="1151"/>
                                  </a:lnTo>
                                  <a:moveTo>
                                    <a:pt x="1591" y="3028"/>
                                  </a:moveTo>
                                  <a:lnTo>
                                    <a:pt x="1591" y="3239"/>
                                  </a:lnTo>
                                  <a:moveTo>
                                    <a:pt x="1591" y="415"/>
                                  </a:moveTo>
                                  <a:lnTo>
                                    <a:pt x="1591" y="628"/>
                                  </a:lnTo>
                                  <a:moveTo>
                                    <a:pt x="1591" y="2505"/>
                                  </a:moveTo>
                                  <a:lnTo>
                                    <a:pt x="1591" y="2719"/>
                                  </a:lnTo>
                                  <a:moveTo>
                                    <a:pt x="1591" y="1461"/>
                                  </a:moveTo>
                                  <a:lnTo>
                                    <a:pt x="1591" y="2195"/>
                                  </a:lnTo>
                                  <a:moveTo>
                                    <a:pt x="1591" y="4072"/>
                                  </a:moveTo>
                                  <a:lnTo>
                                    <a:pt x="1591" y="4178"/>
                                  </a:lnTo>
                                  <a:moveTo>
                                    <a:pt x="1591" y="3549"/>
                                  </a:moveTo>
                                  <a:lnTo>
                                    <a:pt x="1591" y="3763"/>
                                  </a:lnTo>
                                  <a:moveTo>
                                    <a:pt x="2121" y="0"/>
                                  </a:moveTo>
                                  <a:lnTo>
                                    <a:pt x="2121" y="107"/>
                                  </a:lnTo>
                                  <a:moveTo>
                                    <a:pt x="2121" y="938"/>
                                  </a:moveTo>
                                  <a:lnTo>
                                    <a:pt x="2121" y="1672"/>
                                  </a:lnTo>
                                  <a:moveTo>
                                    <a:pt x="2121" y="1982"/>
                                  </a:moveTo>
                                  <a:lnTo>
                                    <a:pt x="2121" y="2719"/>
                                  </a:lnTo>
                                  <a:moveTo>
                                    <a:pt x="2121" y="415"/>
                                  </a:moveTo>
                                  <a:lnTo>
                                    <a:pt x="2121" y="628"/>
                                  </a:lnTo>
                                  <a:moveTo>
                                    <a:pt x="2121" y="3028"/>
                                  </a:moveTo>
                                  <a:lnTo>
                                    <a:pt x="2121" y="3239"/>
                                  </a:lnTo>
                                  <a:moveTo>
                                    <a:pt x="2121" y="3549"/>
                                  </a:moveTo>
                                  <a:lnTo>
                                    <a:pt x="2121" y="4178"/>
                                  </a:lnTo>
                                  <a:moveTo>
                                    <a:pt x="2652" y="0"/>
                                  </a:moveTo>
                                  <a:lnTo>
                                    <a:pt x="2652" y="107"/>
                                  </a:lnTo>
                                  <a:moveTo>
                                    <a:pt x="2652" y="4072"/>
                                  </a:moveTo>
                                  <a:lnTo>
                                    <a:pt x="2652" y="4178"/>
                                  </a:lnTo>
                                  <a:moveTo>
                                    <a:pt x="2652" y="3549"/>
                                  </a:moveTo>
                                  <a:lnTo>
                                    <a:pt x="2652" y="3763"/>
                                  </a:lnTo>
                                  <a:moveTo>
                                    <a:pt x="2652" y="3028"/>
                                  </a:moveTo>
                                  <a:lnTo>
                                    <a:pt x="2652" y="3239"/>
                                  </a:lnTo>
                                  <a:moveTo>
                                    <a:pt x="2652" y="2505"/>
                                  </a:moveTo>
                                  <a:lnTo>
                                    <a:pt x="2652" y="2719"/>
                                  </a:lnTo>
                                  <a:moveTo>
                                    <a:pt x="2652" y="1982"/>
                                  </a:moveTo>
                                  <a:lnTo>
                                    <a:pt x="2652" y="2195"/>
                                  </a:lnTo>
                                  <a:moveTo>
                                    <a:pt x="2652" y="415"/>
                                  </a:moveTo>
                                  <a:lnTo>
                                    <a:pt x="2652" y="628"/>
                                  </a:lnTo>
                                  <a:moveTo>
                                    <a:pt x="2652" y="1461"/>
                                  </a:moveTo>
                                  <a:lnTo>
                                    <a:pt x="2652" y="1672"/>
                                  </a:lnTo>
                                  <a:moveTo>
                                    <a:pt x="2652" y="938"/>
                                  </a:moveTo>
                                  <a:lnTo>
                                    <a:pt x="2652" y="1151"/>
                                  </a:lnTo>
                                  <a:moveTo>
                                    <a:pt x="3182" y="0"/>
                                  </a:moveTo>
                                  <a:lnTo>
                                    <a:pt x="3182" y="107"/>
                                  </a:lnTo>
                                  <a:moveTo>
                                    <a:pt x="3182" y="3549"/>
                                  </a:moveTo>
                                  <a:lnTo>
                                    <a:pt x="3182" y="3763"/>
                                  </a:lnTo>
                                  <a:moveTo>
                                    <a:pt x="3182" y="1461"/>
                                  </a:moveTo>
                                  <a:lnTo>
                                    <a:pt x="3182" y="1672"/>
                                  </a:lnTo>
                                  <a:moveTo>
                                    <a:pt x="3182" y="3028"/>
                                  </a:moveTo>
                                  <a:lnTo>
                                    <a:pt x="3182" y="3239"/>
                                  </a:lnTo>
                                  <a:moveTo>
                                    <a:pt x="3182" y="4072"/>
                                  </a:moveTo>
                                  <a:lnTo>
                                    <a:pt x="3182" y="4178"/>
                                  </a:lnTo>
                                  <a:moveTo>
                                    <a:pt x="3182" y="1982"/>
                                  </a:moveTo>
                                  <a:lnTo>
                                    <a:pt x="3182" y="2195"/>
                                  </a:lnTo>
                                  <a:moveTo>
                                    <a:pt x="3182" y="938"/>
                                  </a:moveTo>
                                  <a:lnTo>
                                    <a:pt x="3182" y="1151"/>
                                  </a:lnTo>
                                  <a:moveTo>
                                    <a:pt x="3182" y="2505"/>
                                  </a:moveTo>
                                  <a:lnTo>
                                    <a:pt x="3182" y="2719"/>
                                  </a:lnTo>
                                  <a:moveTo>
                                    <a:pt x="3182" y="415"/>
                                  </a:moveTo>
                                  <a:lnTo>
                                    <a:pt x="3182" y="628"/>
                                  </a:lnTo>
                                  <a:moveTo>
                                    <a:pt x="3710" y="1982"/>
                                  </a:moveTo>
                                  <a:lnTo>
                                    <a:pt x="3710" y="2195"/>
                                  </a:lnTo>
                                  <a:moveTo>
                                    <a:pt x="3710" y="1461"/>
                                  </a:moveTo>
                                  <a:lnTo>
                                    <a:pt x="3710" y="1672"/>
                                  </a:lnTo>
                                  <a:moveTo>
                                    <a:pt x="3710" y="3028"/>
                                  </a:moveTo>
                                  <a:lnTo>
                                    <a:pt x="3710" y="3239"/>
                                  </a:lnTo>
                                  <a:moveTo>
                                    <a:pt x="3710" y="938"/>
                                  </a:moveTo>
                                  <a:lnTo>
                                    <a:pt x="3710" y="1151"/>
                                  </a:lnTo>
                                  <a:moveTo>
                                    <a:pt x="3710" y="415"/>
                                  </a:moveTo>
                                  <a:lnTo>
                                    <a:pt x="3710" y="628"/>
                                  </a:lnTo>
                                  <a:moveTo>
                                    <a:pt x="3710" y="3549"/>
                                  </a:moveTo>
                                  <a:lnTo>
                                    <a:pt x="3710" y="3763"/>
                                  </a:lnTo>
                                  <a:moveTo>
                                    <a:pt x="3710" y="2505"/>
                                  </a:moveTo>
                                  <a:lnTo>
                                    <a:pt x="3710" y="2719"/>
                                  </a:lnTo>
                                  <a:moveTo>
                                    <a:pt x="3710" y="4072"/>
                                  </a:moveTo>
                                  <a:lnTo>
                                    <a:pt x="3710" y="4178"/>
                                  </a:lnTo>
                                  <a:moveTo>
                                    <a:pt x="3710" y="0"/>
                                  </a:moveTo>
                                  <a:lnTo>
                                    <a:pt x="3710" y="107"/>
                                  </a:lnTo>
                                  <a:moveTo>
                                    <a:pt x="4240" y="0"/>
                                  </a:moveTo>
                                  <a:lnTo>
                                    <a:pt x="4240" y="107"/>
                                  </a:lnTo>
                                  <a:moveTo>
                                    <a:pt x="4240" y="2505"/>
                                  </a:moveTo>
                                  <a:lnTo>
                                    <a:pt x="4240" y="2719"/>
                                  </a:lnTo>
                                  <a:moveTo>
                                    <a:pt x="4240" y="3549"/>
                                  </a:moveTo>
                                  <a:lnTo>
                                    <a:pt x="4240" y="3763"/>
                                  </a:lnTo>
                                  <a:moveTo>
                                    <a:pt x="4240" y="938"/>
                                  </a:moveTo>
                                  <a:lnTo>
                                    <a:pt x="4240" y="1151"/>
                                  </a:lnTo>
                                  <a:moveTo>
                                    <a:pt x="4240" y="1461"/>
                                  </a:moveTo>
                                  <a:lnTo>
                                    <a:pt x="4240" y="1672"/>
                                  </a:lnTo>
                                  <a:moveTo>
                                    <a:pt x="4240" y="415"/>
                                  </a:moveTo>
                                  <a:lnTo>
                                    <a:pt x="4240" y="628"/>
                                  </a:lnTo>
                                  <a:moveTo>
                                    <a:pt x="4240" y="4072"/>
                                  </a:moveTo>
                                  <a:lnTo>
                                    <a:pt x="4240" y="4178"/>
                                  </a:lnTo>
                                  <a:moveTo>
                                    <a:pt x="4240" y="3028"/>
                                  </a:moveTo>
                                  <a:lnTo>
                                    <a:pt x="4240" y="3239"/>
                                  </a:lnTo>
                                  <a:moveTo>
                                    <a:pt x="4240" y="1982"/>
                                  </a:moveTo>
                                  <a:lnTo>
                                    <a:pt x="4240" y="2195"/>
                                  </a:lnTo>
                                  <a:moveTo>
                                    <a:pt x="4771" y="0"/>
                                  </a:moveTo>
                                  <a:lnTo>
                                    <a:pt x="4771" y="4178"/>
                                  </a:lnTo>
                                </a:path>
                              </a:pathLst>
                            </a:custGeom>
                            <a:noFill/>
                            <a:ln w="9525" cap="flat" cmpd="sng">
                              <a:solidFill>
                                <a:srgbClr val="D9D9D9"/>
                              </a:solidFill>
                              <a:prstDash val="solid"/>
                              <a:round/>
                              <a:headEnd type="none" w="med" len="med"/>
                              <a:tailEnd type="none" w="med" len="med"/>
                            </a:ln>
                          </wps:spPr>
                          <wps:bodyPr spcFirstLastPara="1" wrap="square" lIns="91425" tIns="91425" rIns="91425" bIns="91425" anchor="ctr" anchorCtr="0">
                            <a:noAutofit/>
                          </wps:bodyPr>
                        </wps:wsp>
                        <wps:wsp>
                          <wps:cNvPr id="85" name="Полилиния 77"/>
                          <wps:cNvSpPr/>
                          <wps:spPr>
                            <a:xfrm>
                              <a:off x="5671" y="-8"/>
                              <a:ext cx="2777" cy="3965"/>
                            </a:xfrm>
                            <a:custGeom>
                              <a:avLst/>
                              <a:gdLst/>
                              <a:ahLst/>
                              <a:cxnLst/>
                              <a:rect l="l" t="t" r="r" b="b"/>
                              <a:pathLst>
                                <a:path w="2777" h="3965" extrusionOk="0">
                                  <a:moveTo>
                                    <a:pt x="1768" y="521"/>
                                  </a:moveTo>
                                  <a:lnTo>
                                    <a:pt x="0" y="521"/>
                                  </a:lnTo>
                                  <a:lnTo>
                                    <a:pt x="0" y="831"/>
                                  </a:lnTo>
                                  <a:lnTo>
                                    <a:pt x="1768" y="831"/>
                                  </a:lnTo>
                                  <a:lnTo>
                                    <a:pt x="1768" y="521"/>
                                  </a:lnTo>
                                  <a:close/>
                                  <a:moveTo>
                                    <a:pt x="1768" y="0"/>
                                  </a:moveTo>
                                  <a:lnTo>
                                    <a:pt x="0" y="0"/>
                                  </a:lnTo>
                                  <a:lnTo>
                                    <a:pt x="0" y="308"/>
                                  </a:lnTo>
                                  <a:lnTo>
                                    <a:pt x="1768" y="308"/>
                                  </a:lnTo>
                                  <a:lnTo>
                                    <a:pt x="1768" y="0"/>
                                  </a:lnTo>
                                  <a:close/>
                                  <a:moveTo>
                                    <a:pt x="2121" y="1565"/>
                                  </a:moveTo>
                                  <a:lnTo>
                                    <a:pt x="0" y="1565"/>
                                  </a:lnTo>
                                  <a:lnTo>
                                    <a:pt x="0" y="1875"/>
                                  </a:lnTo>
                                  <a:lnTo>
                                    <a:pt x="2121" y="1875"/>
                                  </a:lnTo>
                                  <a:lnTo>
                                    <a:pt x="2121" y="1565"/>
                                  </a:lnTo>
                                  <a:close/>
                                  <a:moveTo>
                                    <a:pt x="2651" y="3656"/>
                                  </a:moveTo>
                                  <a:lnTo>
                                    <a:pt x="0" y="3656"/>
                                  </a:lnTo>
                                  <a:lnTo>
                                    <a:pt x="0" y="3965"/>
                                  </a:lnTo>
                                  <a:lnTo>
                                    <a:pt x="2651" y="3965"/>
                                  </a:lnTo>
                                  <a:lnTo>
                                    <a:pt x="2651" y="3656"/>
                                  </a:lnTo>
                                  <a:close/>
                                  <a:moveTo>
                                    <a:pt x="2651" y="2088"/>
                                  </a:moveTo>
                                  <a:lnTo>
                                    <a:pt x="0" y="2088"/>
                                  </a:lnTo>
                                  <a:lnTo>
                                    <a:pt x="0" y="2398"/>
                                  </a:lnTo>
                                  <a:lnTo>
                                    <a:pt x="2651" y="2398"/>
                                  </a:lnTo>
                                  <a:lnTo>
                                    <a:pt x="2651" y="2088"/>
                                  </a:lnTo>
                                  <a:close/>
                                  <a:moveTo>
                                    <a:pt x="2651" y="1044"/>
                                  </a:moveTo>
                                  <a:lnTo>
                                    <a:pt x="0" y="1044"/>
                                  </a:lnTo>
                                  <a:lnTo>
                                    <a:pt x="0" y="1354"/>
                                  </a:lnTo>
                                  <a:lnTo>
                                    <a:pt x="2651" y="1354"/>
                                  </a:lnTo>
                                  <a:lnTo>
                                    <a:pt x="2651" y="1044"/>
                                  </a:lnTo>
                                  <a:close/>
                                  <a:moveTo>
                                    <a:pt x="2742" y="3132"/>
                                  </a:moveTo>
                                  <a:lnTo>
                                    <a:pt x="0" y="3132"/>
                                  </a:lnTo>
                                  <a:lnTo>
                                    <a:pt x="0" y="3442"/>
                                  </a:lnTo>
                                  <a:lnTo>
                                    <a:pt x="2742" y="3442"/>
                                  </a:lnTo>
                                  <a:lnTo>
                                    <a:pt x="2742" y="3132"/>
                                  </a:lnTo>
                                  <a:close/>
                                  <a:moveTo>
                                    <a:pt x="2776" y="2612"/>
                                  </a:moveTo>
                                  <a:lnTo>
                                    <a:pt x="0" y="2612"/>
                                  </a:lnTo>
                                  <a:lnTo>
                                    <a:pt x="0" y="2921"/>
                                  </a:lnTo>
                                  <a:lnTo>
                                    <a:pt x="2776" y="2921"/>
                                  </a:lnTo>
                                  <a:lnTo>
                                    <a:pt x="2776" y="2612"/>
                                  </a:lnTo>
                                  <a:close/>
                                </a:path>
                              </a:pathLst>
                            </a:custGeom>
                            <a:solidFill>
                              <a:srgbClr val="FAE4D5"/>
                            </a:solidFill>
                            <a:ln>
                              <a:noFill/>
                            </a:ln>
                          </wps:spPr>
                          <wps:bodyPr spcFirstLastPara="1" wrap="square" lIns="91425" tIns="91425" rIns="91425" bIns="91425" anchor="ctr" anchorCtr="0">
                            <a:noAutofit/>
                          </wps:bodyPr>
                        </wps:wsp>
                        <wps:wsp>
                          <wps:cNvPr id="86" name="Полилиния 78"/>
                          <wps:cNvSpPr/>
                          <wps:spPr>
                            <a:xfrm>
                              <a:off x="5671" y="-8"/>
                              <a:ext cx="2777" cy="3965"/>
                            </a:xfrm>
                            <a:custGeom>
                              <a:avLst/>
                              <a:gdLst/>
                              <a:ahLst/>
                              <a:cxnLst/>
                              <a:rect l="l" t="t" r="r" b="b"/>
                              <a:pathLst>
                                <a:path w="2777" h="3965" extrusionOk="0">
                                  <a:moveTo>
                                    <a:pt x="2651" y="3965"/>
                                  </a:moveTo>
                                  <a:lnTo>
                                    <a:pt x="0" y="3965"/>
                                  </a:lnTo>
                                  <a:lnTo>
                                    <a:pt x="0" y="3656"/>
                                  </a:lnTo>
                                  <a:lnTo>
                                    <a:pt x="2651" y="3656"/>
                                  </a:lnTo>
                                  <a:lnTo>
                                    <a:pt x="2651" y="3965"/>
                                  </a:lnTo>
                                  <a:close/>
                                  <a:moveTo>
                                    <a:pt x="2742" y="3442"/>
                                  </a:moveTo>
                                  <a:lnTo>
                                    <a:pt x="0" y="3442"/>
                                  </a:lnTo>
                                  <a:lnTo>
                                    <a:pt x="0" y="3132"/>
                                  </a:lnTo>
                                  <a:lnTo>
                                    <a:pt x="2742" y="3132"/>
                                  </a:lnTo>
                                  <a:lnTo>
                                    <a:pt x="2742" y="3442"/>
                                  </a:lnTo>
                                  <a:close/>
                                  <a:moveTo>
                                    <a:pt x="2776" y="2921"/>
                                  </a:moveTo>
                                  <a:lnTo>
                                    <a:pt x="0" y="2921"/>
                                  </a:lnTo>
                                  <a:lnTo>
                                    <a:pt x="0" y="2612"/>
                                  </a:lnTo>
                                  <a:lnTo>
                                    <a:pt x="2776" y="2612"/>
                                  </a:lnTo>
                                  <a:lnTo>
                                    <a:pt x="2776" y="2921"/>
                                  </a:lnTo>
                                  <a:close/>
                                  <a:moveTo>
                                    <a:pt x="2651" y="2398"/>
                                  </a:moveTo>
                                  <a:lnTo>
                                    <a:pt x="0" y="2398"/>
                                  </a:lnTo>
                                  <a:lnTo>
                                    <a:pt x="0" y="2088"/>
                                  </a:lnTo>
                                  <a:lnTo>
                                    <a:pt x="2651" y="2088"/>
                                  </a:lnTo>
                                  <a:lnTo>
                                    <a:pt x="2651" y="2398"/>
                                  </a:lnTo>
                                  <a:close/>
                                  <a:moveTo>
                                    <a:pt x="2121" y="1875"/>
                                  </a:moveTo>
                                  <a:lnTo>
                                    <a:pt x="0" y="1875"/>
                                  </a:lnTo>
                                  <a:lnTo>
                                    <a:pt x="0" y="1565"/>
                                  </a:lnTo>
                                  <a:lnTo>
                                    <a:pt x="2121" y="1565"/>
                                  </a:lnTo>
                                  <a:lnTo>
                                    <a:pt x="2121" y="1875"/>
                                  </a:lnTo>
                                  <a:close/>
                                  <a:moveTo>
                                    <a:pt x="2651" y="1354"/>
                                  </a:moveTo>
                                  <a:lnTo>
                                    <a:pt x="0" y="1354"/>
                                  </a:lnTo>
                                  <a:lnTo>
                                    <a:pt x="0" y="1044"/>
                                  </a:lnTo>
                                  <a:lnTo>
                                    <a:pt x="2651" y="1044"/>
                                  </a:lnTo>
                                  <a:lnTo>
                                    <a:pt x="2651" y="1354"/>
                                  </a:lnTo>
                                  <a:close/>
                                  <a:moveTo>
                                    <a:pt x="1768" y="831"/>
                                  </a:moveTo>
                                  <a:lnTo>
                                    <a:pt x="0" y="831"/>
                                  </a:lnTo>
                                  <a:lnTo>
                                    <a:pt x="0" y="521"/>
                                  </a:lnTo>
                                  <a:lnTo>
                                    <a:pt x="1768" y="521"/>
                                  </a:lnTo>
                                  <a:lnTo>
                                    <a:pt x="1768" y="831"/>
                                  </a:lnTo>
                                  <a:close/>
                                  <a:moveTo>
                                    <a:pt x="1768" y="308"/>
                                  </a:moveTo>
                                  <a:lnTo>
                                    <a:pt x="0" y="308"/>
                                  </a:lnTo>
                                  <a:lnTo>
                                    <a:pt x="0" y="0"/>
                                  </a:lnTo>
                                  <a:lnTo>
                                    <a:pt x="1768" y="0"/>
                                  </a:lnTo>
                                  <a:lnTo>
                                    <a:pt x="1768" y="308"/>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7" name="Полилиния 79"/>
                          <wps:cNvSpPr/>
                          <wps:spPr>
                            <a:xfrm>
                              <a:off x="7440" y="-8"/>
                              <a:ext cx="3533" cy="3965"/>
                            </a:xfrm>
                            <a:custGeom>
                              <a:avLst/>
                              <a:gdLst/>
                              <a:ahLst/>
                              <a:cxnLst/>
                              <a:rect l="l" t="t" r="r" b="b"/>
                              <a:pathLst>
                                <a:path w="3533" h="3965" extrusionOk="0">
                                  <a:moveTo>
                                    <a:pt x="3533" y="3656"/>
                                  </a:moveTo>
                                  <a:lnTo>
                                    <a:pt x="883" y="3656"/>
                                  </a:lnTo>
                                  <a:lnTo>
                                    <a:pt x="883" y="3965"/>
                                  </a:lnTo>
                                  <a:lnTo>
                                    <a:pt x="3533" y="3965"/>
                                  </a:lnTo>
                                  <a:lnTo>
                                    <a:pt x="3533" y="3656"/>
                                  </a:lnTo>
                                  <a:close/>
                                  <a:moveTo>
                                    <a:pt x="3533" y="3132"/>
                                  </a:moveTo>
                                  <a:lnTo>
                                    <a:pt x="974" y="3132"/>
                                  </a:lnTo>
                                  <a:lnTo>
                                    <a:pt x="974" y="3442"/>
                                  </a:lnTo>
                                  <a:lnTo>
                                    <a:pt x="3533" y="3442"/>
                                  </a:lnTo>
                                  <a:lnTo>
                                    <a:pt x="3533" y="3132"/>
                                  </a:lnTo>
                                  <a:close/>
                                  <a:moveTo>
                                    <a:pt x="3533" y="2612"/>
                                  </a:moveTo>
                                  <a:lnTo>
                                    <a:pt x="1008" y="2612"/>
                                  </a:lnTo>
                                  <a:lnTo>
                                    <a:pt x="1008" y="2921"/>
                                  </a:lnTo>
                                  <a:lnTo>
                                    <a:pt x="3533" y="2921"/>
                                  </a:lnTo>
                                  <a:lnTo>
                                    <a:pt x="3533" y="2612"/>
                                  </a:lnTo>
                                  <a:close/>
                                  <a:moveTo>
                                    <a:pt x="3533" y="2088"/>
                                  </a:moveTo>
                                  <a:lnTo>
                                    <a:pt x="883" y="2088"/>
                                  </a:lnTo>
                                  <a:lnTo>
                                    <a:pt x="883" y="2398"/>
                                  </a:lnTo>
                                  <a:lnTo>
                                    <a:pt x="3533" y="2398"/>
                                  </a:lnTo>
                                  <a:lnTo>
                                    <a:pt x="3533" y="2088"/>
                                  </a:lnTo>
                                  <a:close/>
                                  <a:moveTo>
                                    <a:pt x="3533" y="1565"/>
                                  </a:moveTo>
                                  <a:lnTo>
                                    <a:pt x="353" y="1565"/>
                                  </a:lnTo>
                                  <a:lnTo>
                                    <a:pt x="353" y="1875"/>
                                  </a:lnTo>
                                  <a:lnTo>
                                    <a:pt x="3533" y="1875"/>
                                  </a:lnTo>
                                  <a:lnTo>
                                    <a:pt x="3533" y="1565"/>
                                  </a:lnTo>
                                  <a:close/>
                                  <a:moveTo>
                                    <a:pt x="3533" y="1044"/>
                                  </a:moveTo>
                                  <a:lnTo>
                                    <a:pt x="883" y="1044"/>
                                  </a:lnTo>
                                  <a:lnTo>
                                    <a:pt x="883" y="1354"/>
                                  </a:lnTo>
                                  <a:lnTo>
                                    <a:pt x="3533" y="1354"/>
                                  </a:lnTo>
                                  <a:lnTo>
                                    <a:pt x="3533" y="1044"/>
                                  </a:lnTo>
                                  <a:close/>
                                  <a:moveTo>
                                    <a:pt x="3533" y="521"/>
                                  </a:moveTo>
                                  <a:lnTo>
                                    <a:pt x="0" y="521"/>
                                  </a:lnTo>
                                  <a:lnTo>
                                    <a:pt x="0" y="831"/>
                                  </a:lnTo>
                                  <a:lnTo>
                                    <a:pt x="3533" y="831"/>
                                  </a:lnTo>
                                  <a:lnTo>
                                    <a:pt x="3533" y="521"/>
                                  </a:lnTo>
                                  <a:close/>
                                  <a:moveTo>
                                    <a:pt x="3533" y="0"/>
                                  </a:moveTo>
                                  <a:lnTo>
                                    <a:pt x="0" y="0"/>
                                  </a:lnTo>
                                  <a:lnTo>
                                    <a:pt x="0" y="308"/>
                                  </a:lnTo>
                                  <a:lnTo>
                                    <a:pt x="3533" y="308"/>
                                  </a:lnTo>
                                  <a:lnTo>
                                    <a:pt x="3533" y="0"/>
                                  </a:lnTo>
                                  <a:close/>
                                </a:path>
                              </a:pathLst>
                            </a:custGeom>
                            <a:solidFill>
                              <a:srgbClr val="F4B083"/>
                            </a:solidFill>
                            <a:ln>
                              <a:noFill/>
                            </a:ln>
                          </wps:spPr>
                          <wps:bodyPr spcFirstLastPara="1" wrap="square" lIns="91425" tIns="91425" rIns="91425" bIns="91425" anchor="ctr" anchorCtr="0">
                            <a:noAutofit/>
                          </wps:bodyPr>
                        </wps:wsp>
                        <wps:wsp>
                          <wps:cNvPr id="88" name="Полилиния 80"/>
                          <wps:cNvSpPr/>
                          <wps:spPr>
                            <a:xfrm>
                              <a:off x="7440" y="-8"/>
                              <a:ext cx="3533" cy="3965"/>
                            </a:xfrm>
                            <a:custGeom>
                              <a:avLst/>
                              <a:gdLst/>
                              <a:ahLst/>
                              <a:cxnLst/>
                              <a:rect l="l" t="t" r="r" b="b"/>
                              <a:pathLst>
                                <a:path w="3533" h="3965" extrusionOk="0">
                                  <a:moveTo>
                                    <a:pt x="3533" y="3965"/>
                                  </a:moveTo>
                                  <a:lnTo>
                                    <a:pt x="883" y="3965"/>
                                  </a:lnTo>
                                  <a:lnTo>
                                    <a:pt x="883" y="3656"/>
                                  </a:lnTo>
                                  <a:lnTo>
                                    <a:pt x="3533" y="3656"/>
                                  </a:lnTo>
                                  <a:lnTo>
                                    <a:pt x="3533" y="3965"/>
                                  </a:lnTo>
                                  <a:close/>
                                  <a:moveTo>
                                    <a:pt x="3533" y="3442"/>
                                  </a:moveTo>
                                  <a:lnTo>
                                    <a:pt x="974" y="3442"/>
                                  </a:lnTo>
                                  <a:lnTo>
                                    <a:pt x="974" y="3132"/>
                                  </a:lnTo>
                                  <a:lnTo>
                                    <a:pt x="3533" y="3132"/>
                                  </a:lnTo>
                                  <a:lnTo>
                                    <a:pt x="3533" y="3442"/>
                                  </a:lnTo>
                                  <a:close/>
                                  <a:moveTo>
                                    <a:pt x="3533" y="2921"/>
                                  </a:moveTo>
                                  <a:lnTo>
                                    <a:pt x="1008" y="2921"/>
                                  </a:lnTo>
                                  <a:lnTo>
                                    <a:pt x="1008" y="2612"/>
                                  </a:lnTo>
                                  <a:lnTo>
                                    <a:pt x="3533" y="2612"/>
                                  </a:lnTo>
                                  <a:lnTo>
                                    <a:pt x="3533" y="2921"/>
                                  </a:lnTo>
                                  <a:close/>
                                  <a:moveTo>
                                    <a:pt x="3533" y="2398"/>
                                  </a:moveTo>
                                  <a:lnTo>
                                    <a:pt x="883" y="2398"/>
                                  </a:lnTo>
                                  <a:lnTo>
                                    <a:pt x="883" y="2088"/>
                                  </a:lnTo>
                                  <a:lnTo>
                                    <a:pt x="3533" y="2088"/>
                                  </a:lnTo>
                                  <a:lnTo>
                                    <a:pt x="3533" y="2398"/>
                                  </a:lnTo>
                                  <a:close/>
                                  <a:moveTo>
                                    <a:pt x="3533" y="1875"/>
                                  </a:moveTo>
                                  <a:lnTo>
                                    <a:pt x="353" y="1875"/>
                                  </a:lnTo>
                                  <a:lnTo>
                                    <a:pt x="353" y="1565"/>
                                  </a:lnTo>
                                  <a:lnTo>
                                    <a:pt x="3533" y="1565"/>
                                  </a:lnTo>
                                  <a:lnTo>
                                    <a:pt x="3533" y="1875"/>
                                  </a:lnTo>
                                  <a:close/>
                                  <a:moveTo>
                                    <a:pt x="3533" y="1354"/>
                                  </a:moveTo>
                                  <a:lnTo>
                                    <a:pt x="883" y="1354"/>
                                  </a:lnTo>
                                  <a:lnTo>
                                    <a:pt x="883" y="1044"/>
                                  </a:lnTo>
                                  <a:lnTo>
                                    <a:pt x="3533" y="1044"/>
                                  </a:lnTo>
                                  <a:lnTo>
                                    <a:pt x="3533" y="1354"/>
                                  </a:lnTo>
                                  <a:close/>
                                  <a:moveTo>
                                    <a:pt x="3533" y="831"/>
                                  </a:moveTo>
                                  <a:lnTo>
                                    <a:pt x="0" y="831"/>
                                  </a:lnTo>
                                  <a:lnTo>
                                    <a:pt x="0" y="521"/>
                                  </a:lnTo>
                                  <a:lnTo>
                                    <a:pt x="3533" y="521"/>
                                  </a:lnTo>
                                  <a:lnTo>
                                    <a:pt x="3533" y="831"/>
                                  </a:lnTo>
                                  <a:close/>
                                  <a:moveTo>
                                    <a:pt x="3533" y="308"/>
                                  </a:moveTo>
                                  <a:lnTo>
                                    <a:pt x="0" y="308"/>
                                  </a:lnTo>
                                  <a:lnTo>
                                    <a:pt x="0" y="0"/>
                                  </a:lnTo>
                                  <a:lnTo>
                                    <a:pt x="3533" y="0"/>
                                  </a:lnTo>
                                  <a:lnTo>
                                    <a:pt x="3533" y="308"/>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9" name="Прямая со стрелкой 81"/>
                          <wps:cNvCnPr/>
                          <wps:spPr>
                            <a:xfrm>
                              <a:off x="5672" y="4063"/>
                              <a:ext cx="0" cy="0"/>
                            </a:xfrm>
                            <a:prstGeom prst="straightConnector1">
                              <a:avLst/>
                            </a:prstGeom>
                            <a:noFill/>
                            <a:ln w="9525" cap="flat" cmpd="sng">
                              <a:solidFill>
                                <a:srgbClr val="D9D9D9"/>
                              </a:solidFill>
                              <a:prstDash val="solid"/>
                              <a:round/>
                              <a:headEnd type="none" w="med" len="med"/>
                              <a:tailEnd type="none" w="med" len="med"/>
                            </a:ln>
                          </wps:spPr>
                          <wps:bodyPr/>
                        </wps:wsp>
                        <wps:wsp>
                          <wps:cNvPr id="90" name="Прямоугольник 82"/>
                          <wps:cNvSpPr/>
                          <wps:spPr>
                            <a:xfrm>
                              <a:off x="6497" y="17"/>
                              <a:ext cx="140" cy="266"/>
                            </a:xfrm>
                            <a:prstGeom prst="rect">
                              <a:avLst/>
                            </a:prstGeom>
                            <a:noFill/>
                            <a:ln>
                              <a:noFill/>
                            </a:ln>
                          </wps:spPr>
                          <wps:txbx>
                            <w:txbxContent>
                              <w:p w14:paraId="47A986F9" w14:textId="77777777" w:rsidR="00053918" w:rsidRDefault="00053918">
                                <w:pPr>
                                  <w:spacing w:line="266" w:lineRule="auto"/>
                                  <w:textDirection w:val="btLr"/>
                                </w:pPr>
                                <w:r>
                                  <w:rPr>
                                    <w:color w:val="000000"/>
                                    <w:sz w:val="24"/>
                                  </w:rPr>
                                  <w:t>1</w:t>
                                </w:r>
                              </w:p>
                            </w:txbxContent>
                          </wps:txbx>
                          <wps:bodyPr spcFirstLastPara="1" wrap="square" lIns="0" tIns="0" rIns="0" bIns="0" anchor="t" anchorCtr="0">
                            <a:noAutofit/>
                          </wps:bodyPr>
                        </wps:wsp>
                        <wps:wsp>
                          <wps:cNvPr id="91" name="Прямоугольник 83"/>
                          <wps:cNvSpPr/>
                          <wps:spPr>
                            <a:xfrm>
                              <a:off x="9148" y="17"/>
                              <a:ext cx="140" cy="266"/>
                            </a:xfrm>
                            <a:prstGeom prst="rect">
                              <a:avLst/>
                            </a:prstGeom>
                            <a:noFill/>
                            <a:ln>
                              <a:noFill/>
                            </a:ln>
                          </wps:spPr>
                          <wps:txbx>
                            <w:txbxContent>
                              <w:p w14:paraId="5689D6C7" w14:textId="77777777" w:rsidR="00053918" w:rsidRDefault="00053918">
                                <w:pPr>
                                  <w:spacing w:line="266" w:lineRule="auto"/>
                                  <w:textDirection w:val="btLr"/>
                                </w:pPr>
                                <w:r>
                                  <w:rPr>
                                    <w:color w:val="000000"/>
                                    <w:sz w:val="24"/>
                                  </w:rPr>
                                  <w:t>2</w:t>
                                </w:r>
                              </w:p>
                            </w:txbxContent>
                          </wps:txbx>
                          <wps:bodyPr spcFirstLastPara="1" wrap="square" lIns="0" tIns="0" rIns="0" bIns="0" anchor="t" anchorCtr="0">
                            <a:noAutofit/>
                          </wps:bodyPr>
                        </wps:wsp>
                        <wps:wsp>
                          <wps:cNvPr id="92" name="Прямоугольник 84"/>
                          <wps:cNvSpPr/>
                          <wps:spPr>
                            <a:xfrm>
                              <a:off x="6497" y="539"/>
                              <a:ext cx="140" cy="266"/>
                            </a:xfrm>
                            <a:prstGeom prst="rect">
                              <a:avLst/>
                            </a:prstGeom>
                            <a:noFill/>
                            <a:ln>
                              <a:noFill/>
                            </a:ln>
                          </wps:spPr>
                          <wps:txbx>
                            <w:txbxContent>
                              <w:p w14:paraId="3006585E" w14:textId="77777777" w:rsidR="00053918" w:rsidRDefault="00053918">
                                <w:pPr>
                                  <w:spacing w:line="266" w:lineRule="auto"/>
                                  <w:textDirection w:val="btLr"/>
                                </w:pPr>
                                <w:r>
                                  <w:rPr>
                                    <w:color w:val="000000"/>
                                    <w:sz w:val="24"/>
                                  </w:rPr>
                                  <w:t>1</w:t>
                                </w:r>
                              </w:p>
                            </w:txbxContent>
                          </wps:txbx>
                          <wps:bodyPr spcFirstLastPara="1" wrap="square" lIns="0" tIns="0" rIns="0" bIns="0" anchor="t" anchorCtr="0">
                            <a:noAutofit/>
                          </wps:bodyPr>
                        </wps:wsp>
                        <wps:wsp>
                          <wps:cNvPr id="93" name="Прямоугольник 85"/>
                          <wps:cNvSpPr/>
                          <wps:spPr>
                            <a:xfrm>
                              <a:off x="9148" y="539"/>
                              <a:ext cx="140" cy="266"/>
                            </a:xfrm>
                            <a:prstGeom prst="rect">
                              <a:avLst/>
                            </a:prstGeom>
                            <a:noFill/>
                            <a:ln>
                              <a:noFill/>
                            </a:ln>
                          </wps:spPr>
                          <wps:txbx>
                            <w:txbxContent>
                              <w:p w14:paraId="7D748895" w14:textId="77777777" w:rsidR="00053918" w:rsidRDefault="00053918">
                                <w:pPr>
                                  <w:spacing w:line="266" w:lineRule="auto"/>
                                  <w:textDirection w:val="btLr"/>
                                </w:pPr>
                                <w:r>
                                  <w:rPr>
                                    <w:color w:val="000000"/>
                                    <w:sz w:val="24"/>
                                  </w:rPr>
                                  <w:t>2</w:t>
                                </w:r>
                              </w:p>
                            </w:txbxContent>
                          </wps:txbx>
                          <wps:bodyPr spcFirstLastPara="1" wrap="square" lIns="0" tIns="0" rIns="0" bIns="0" anchor="t" anchorCtr="0">
                            <a:noAutofit/>
                          </wps:bodyPr>
                        </wps:wsp>
                        <wps:wsp>
                          <wps:cNvPr id="94" name="Прямоугольник 86"/>
                          <wps:cNvSpPr/>
                          <wps:spPr>
                            <a:xfrm>
                              <a:off x="6938" y="1062"/>
                              <a:ext cx="140" cy="266"/>
                            </a:xfrm>
                            <a:prstGeom prst="rect">
                              <a:avLst/>
                            </a:prstGeom>
                            <a:noFill/>
                            <a:ln>
                              <a:noFill/>
                            </a:ln>
                          </wps:spPr>
                          <wps:txbx>
                            <w:txbxContent>
                              <w:p w14:paraId="36A9D67D" w14:textId="77777777" w:rsidR="00053918" w:rsidRDefault="00053918">
                                <w:pPr>
                                  <w:spacing w:line="266" w:lineRule="auto"/>
                                  <w:textDirection w:val="btLr"/>
                                </w:pPr>
                                <w:r>
                                  <w:rPr>
                                    <w:color w:val="000000"/>
                                    <w:sz w:val="24"/>
                                  </w:rPr>
                                  <w:t>2</w:t>
                                </w:r>
                              </w:p>
                            </w:txbxContent>
                          </wps:txbx>
                          <wps:bodyPr spcFirstLastPara="1" wrap="square" lIns="0" tIns="0" rIns="0" bIns="0" anchor="t" anchorCtr="0">
                            <a:noAutofit/>
                          </wps:bodyPr>
                        </wps:wsp>
                        <wps:wsp>
                          <wps:cNvPr id="95" name="Прямоугольник 87"/>
                          <wps:cNvSpPr/>
                          <wps:spPr>
                            <a:xfrm>
                              <a:off x="9590" y="1062"/>
                              <a:ext cx="140" cy="266"/>
                            </a:xfrm>
                            <a:prstGeom prst="rect">
                              <a:avLst/>
                            </a:prstGeom>
                            <a:noFill/>
                            <a:ln>
                              <a:noFill/>
                            </a:ln>
                          </wps:spPr>
                          <wps:txbx>
                            <w:txbxContent>
                              <w:p w14:paraId="1C7DA183" w14:textId="77777777" w:rsidR="00053918" w:rsidRDefault="00053918">
                                <w:pPr>
                                  <w:spacing w:line="266" w:lineRule="auto"/>
                                  <w:textDirection w:val="btLr"/>
                                </w:pPr>
                                <w:r>
                                  <w:rPr>
                                    <w:color w:val="000000"/>
                                    <w:sz w:val="24"/>
                                  </w:rPr>
                                  <w:t>2</w:t>
                                </w:r>
                              </w:p>
                            </w:txbxContent>
                          </wps:txbx>
                          <wps:bodyPr spcFirstLastPara="1" wrap="square" lIns="0" tIns="0" rIns="0" bIns="0" anchor="t" anchorCtr="0">
                            <a:noAutofit/>
                          </wps:bodyPr>
                        </wps:wsp>
                        <wps:wsp>
                          <wps:cNvPr id="96" name="Прямоугольник 88"/>
                          <wps:cNvSpPr/>
                          <wps:spPr>
                            <a:xfrm>
                              <a:off x="6674" y="1584"/>
                              <a:ext cx="140" cy="266"/>
                            </a:xfrm>
                            <a:prstGeom prst="rect">
                              <a:avLst/>
                            </a:prstGeom>
                            <a:noFill/>
                            <a:ln>
                              <a:noFill/>
                            </a:ln>
                          </wps:spPr>
                          <wps:txbx>
                            <w:txbxContent>
                              <w:p w14:paraId="035C4047" w14:textId="77777777" w:rsidR="00053918" w:rsidRDefault="00053918">
                                <w:pPr>
                                  <w:spacing w:line="266" w:lineRule="auto"/>
                                  <w:textDirection w:val="btLr"/>
                                </w:pPr>
                                <w:r>
                                  <w:rPr>
                                    <w:color w:val="000000"/>
                                    <w:sz w:val="24"/>
                                  </w:rPr>
                                  <w:t>4</w:t>
                                </w:r>
                              </w:p>
                            </w:txbxContent>
                          </wps:txbx>
                          <wps:bodyPr spcFirstLastPara="1" wrap="square" lIns="0" tIns="0" rIns="0" bIns="0" anchor="t" anchorCtr="0">
                            <a:noAutofit/>
                          </wps:bodyPr>
                        </wps:wsp>
                        <wps:wsp>
                          <wps:cNvPr id="97" name="Прямоугольник 89"/>
                          <wps:cNvSpPr/>
                          <wps:spPr>
                            <a:xfrm>
                              <a:off x="9325" y="1584"/>
                              <a:ext cx="140" cy="266"/>
                            </a:xfrm>
                            <a:prstGeom prst="rect">
                              <a:avLst/>
                            </a:prstGeom>
                            <a:noFill/>
                            <a:ln>
                              <a:noFill/>
                            </a:ln>
                          </wps:spPr>
                          <wps:txbx>
                            <w:txbxContent>
                              <w:p w14:paraId="68D67BFA" w14:textId="77777777" w:rsidR="00053918" w:rsidRDefault="00053918">
                                <w:pPr>
                                  <w:spacing w:line="266" w:lineRule="auto"/>
                                  <w:textDirection w:val="btLr"/>
                                </w:pPr>
                                <w:r>
                                  <w:rPr>
                                    <w:color w:val="000000"/>
                                    <w:sz w:val="24"/>
                                  </w:rPr>
                                  <w:t>6</w:t>
                                </w:r>
                              </w:p>
                            </w:txbxContent>
                          </wps:txbx>
                          <wps:bodyPr spcFirstLastPara="1" wrap="square" lIns="0" tIns="0" rIns="0" bIns="0" anchor="t" anchorCtr="0">
                            <a:noAutofit/>
                          </wps:bodyPr>
                        </wps:wsp>
                        <wps:wsp>
                          <wps:cNvPr id="98" name="Прямоугольник 90"/>
                          <wps:cNvSpPr/>
                          <wps:spPr>
                            <a:xfrm>
                              <a:off x="6938" y="2106"/>
                              <a:ext cx="140" cy="266"/>
                            </a:xfrm>
                            <a:prstGeom prst="rect">
                              <a:avLst/>
                            </a:prstGeom>
                            <a:noFill/>
                            <a:ln>
                              <a:noFill/>
                            </a:ln>
                          </wps:spPr>
                          <wps:txbx>
                            <w:txbxContent>
                              <w:p w14:paraId="65A1E41D" w14:textId="77777777" w:rsidR="00053918" w:rsidRDefault="00053918">
                                <w:pPr>
                                  <w:spacing w:line="266" w:lineRule="auto"/>
                                  <w:textDirection w:val="btLr"/>
                                </w:pPr>
                                <w:r>
                                  <w:rPr>
                                    <w:color w:val="000000"/>
                                    <w:sz w:val="24"/>
                                  </w:rPr>
                                  <w:t>8</w:t>
                                </w:r>
                              </w:p>
                            </w:txbxContent>
                          </wps:txbx>
                          <wps:bodyPr spcFirstLastPara="1" wrap="square" lIns="0" tIns="0" rIns="0" bIns="0" anchor="t" anchorCtr="0">
                            <a:noAutofit/>
                          </wps:bodyPr>
                        </wps:wsp>
                        <wps:wsp>
                          <wps:cNvPr id="99" name="Прямоугольник 91"/>
                          <wps:cNvSpPr/>
                          <wps:spPr>
                            <a:xfrm>
                              <a:off x="9590" y="2106"/>
                              <a:ext cx="140" cy="266"/>
                            </a:xfrm>
                            <a:prstGeom prst="rect">
                              <a:avLst/>
                            </a:prstGeom>
                            <a:noFill/>
                            <a:ln>
                              <a:noFill/>
                            </a:ln>
                          </wps:spPr>
                          <wps:txbx>
                            <w:txbxContent>
                              <w:p w14:paraId="6BEE5A45" w14:textId="77777777" w:rsidR="00053918" w:rsidRDefault="00053918">
                                <w:pPr>
                                  <w:spacing w:line="266" w:lineRule="auto"/>
                                  <w:textDirection w:val="btLr"/>
                                </w:pPr>
                                <w:r>
                                  <w:rPr>
                                    <w:color w:val="000000"/>
                                    <w:sz w:val="24"/>
                                  </w:rPr>
                                  <w:t>8</w:t>
                                </w:r>
                              </w:p>
                            </w:txbxContent>
                          </wps:txbx>
                          <wps:bodyPr spcFirstLastPara="1" wrap="square" lIns="0" tIns="0" rIns="0" bIns="0" anchor="t" anchorCtr="0">
                            <a:noAutofit/>
                          </wps:bodyPr>
                        </wps:wsp>
                        <wps:wsp>
                          <wps:cNvPr id="100" name="Прямоугольник 92"/>
                          <wps:cNvSpPr/>
                          <wps:spPr>
                            <a:xfrm>
                              <a:off x="6942" y="2629"/>
                              <a:ext cx="260" cy="266"/>
                            </a:xfrm>
                            <a:prstGeom prst="rect">
                              <a:avLst/>
                            </a:prstGeom>
                            <a:noFill/>
                            <a:ln>
                              <a:noFill/>
                            </a:ln>
                          </wps:spPr>
                          <wps:txbx>
                            <w:txbxContent>
                              <w:p w14:paraId="40F96887" w14:textId="77777777" w:rsidR="00053918" w:rsidRDefault="00053918">
                                <w:pPr>
                                  <w:spacing w:line="266" w:lineRule="auto"/>
                                  <w:textDirection w:val="btLr"/>
                                </w:pPr>
                                <w:r>
                                  <w:rPr>
                                    <w:color w:val="000000"/>
                                    <w:sz w:val="24"/>
                                  </w:rPr>
                                  <w:t>22</w:t>
                                </w:r>
                              </w:p>
                            </w:txbxContent>
                          </wps:txbx>
                          <wps:bodyPr spcFirstLastPara="1" wrap="square" lIns="0" tIns="0" rIns="0" bIns="0" anchor="t" anchorCtr="0">
                            <a:noAutofit/>
                          </wps:bodyPr>
                        </wps:wsp>
                        <wps:wsp>
                          <wps:cNvPr id="101" name="Прямоугольник 93"/>
                          <wps:cNvSpPr/>
                          <wps:spPr>
                            <a:xfrm>
                              <a:off x="9593" y="2629"/>
                              <a:ext cx="260" cy="266"/>
                            </a:xfrm>
                            <a:prstGeom prst="rect">
                              <a:avLst/>
                            </a:prstGeom>
                            <a:noFill/>
                            <a:ln>
                              <a:noFill/>
                            </a:ln>
                          </wps:spPr>
                          <wps:txbx>
                            <w:txbxContent>
                              <w:p w14:paraId="1C6C7FC9" w14:textId="77777777" w:rsidR="00053918" w:rsidRDefault="00053918">
                                <w:pPr>
                                  <w:spacing w:line="266" w:lineRule="auto"/>
                                  <w:textDirection w:val="btLr"/>
                                </w:pPr>
                                <w:r>
                                  <w:rPr>
                                    <w:color w:val="000000"/>
                                    <w:sz w:val="24"/>
                                  </w:rPr>
                                  <w:t>20</w:t>
                                </w:r>
                              </w:p>
                            </w:txbxContent>
                          </wps:txbx>
                          <wps:bodyPr spcFirstLastPara="1" wrap="square" lIns="0" tIns="0" rIns="0" bIns="0" anchor="t" anchorCtr="0">
                            <a:noAutofit/>
                          </wps:bodyPr>
                        </wps:wsp>
                        <wps:wsp>
                          <wps:cNvPr id="102" name="Прямоугольник 94"/>
                          <wps:cNvSpPr/>
                          <wps:spPr>
                            <a:xfrm>
                              <a:off x="6924" y="3151"/>
                              <a:ext cx="260" cy="266"/>
                            </a:xfrm>
                            <a:prstGeom prst="rect">
                              <a:avLst/>
                            </a:prstGeom>
                            <a:noFill/>
                            <a:ln>
                              <a:noFill/>
                            </a:ln>
                          </wps:spPr>
                          <wps:txbx>
                            <w:txbxContent>
                              <w:p w14:paraId="02A165BC" w14:textId="77777777" w:rsidR="00053918" w:rsidRDefault="00053918">
                                <w:pPr>
                                  <w:spacing w:line="266" w:lineRule="auto"/>
                                  <w:textDirection w:val="btLr"/>
                                </w:pPr>
                                <w:r>
                                  <w:rPr>
                                    <w:color w:val="000000"/>
                                    <w:sz w:val="24"/>
                                  </w:rPr>
                                  <w:t>30</w:t>
                                </w:r>
                              </w:p>
                            </w:txbxContent>
                          </wps:txbx>
                          <wps:bodyPr spcFirstLastPara="1" wrap="square" lIns="0" tIns="0" rIns="0" bIns="0" anchor="t" anchorCtr="0">
                            <a:noAutofit/>
                          </wps:bodyPr>
                        </wps:wsp>
                        <wps:wsp>
                          <wps:cNvPr id="103" name="Прямоугольник 95"/>
                          <wps:cNvSpPr/>
                          <wps:spPr>
                            <a:xfrm>
                              <a:off x="9576" y="3151"/>
                              <a:ext cx="260" cy="266"/>
                            </a:xfrm>
                            <a:prstGeom prst="rect">
                              <a:avLst/>
                            </a:prstGeom>
                            <a:noFill/>
                            <a:ln>
                              <a:noFill/>
                            </a:ln>
                          </wps:spPr>
                          <wps:txbx>
                            <w:txbxContent>
                              <w:p w14:paraId="1A675023" w14:textId="77777777" w:rsidR="00053918" w:rsidRDefault="00053918">
                                <w:pPr>
                                  <w:spacing w:line="266" w:lineRule="auto"/>
                                  <w:textDirection w:val="btLr"/>
                                </w:pPr>
                                <w:r>
                                  <w:rPr>
                                    <w:color w:val="000000"/>
                                    <w:sz w:val="24"/>
                                  </w:rPr>
                                  <w:t>28</w:t>
                                </w:r>
                              </w:p>
                            </w:txbxContent>
                          </wps:txbx>
                          <wps:bodyPr spcFirstLastPara="1" wrap="square" lIns="0" tIns="0" rIns="0" bIns="0" anchor="t" anchorCtr="0">
                            <a:noAutofit/>
                          </wps:bodyPr>
                        </wps:wsp>
                        <wps:wsp>
                          <wps:cNvPr id="104" name="Прямоугольник 96"/>
                          <wps:cNvSpPr/>
                          <wps:spPr>
                            <a:xfrm>
                              <a:off x="6878" y="3674"/>
                              <a:ext cx="260" cy="266"/>
                            </a:xfrm>
                            <a:prstGeom prst="rect">
                              <a:avLst/>
                            </a:prstGeom>
                            <a:noFill/>
                            <a:ln>
                              <a:noFill/>
                            </a:ln>
                          </wps:spPr>
                          <wps:txbx>
                            <w:txbxContent>
                              <w:p w14:paraId="4D3F35A7" w14:textId="77777777" w:rsidR="00053918" w:rsidRDefault="00053918">
                                <w:pPr>
                                  <w:spacing w:line="266" w:lineRule="auto"/>
                                  <w:textDirection w:val="btLr"/>
                                </w:pPr>
                                <w:r>
                                  <w:rPr>
                                    <w:color w:val="000000"/>
                                    <w:sz w:val="24"/>
                                  </w:rPr>
                                  <w:t>32</w:t>
                                </w:r>
                              </w:p>
                            </w:txbxContent>
                          </wps:txbx>
                          <wps:bodyPr spcFirstLastPara="1" wrap="square" lIns="0" tIns="0" rIns="0" bIns="0" anchor="t" anchorCtr="0">
                            <a:noAutofit/>
                          </wps:bodyPr>
                        </wps:wsp>
                        <wps:wsp>
                          <wps:cNvPr id="105" name="Прямоугольник 97"/>
                          <wps:cNvSpPr/>
                          <wps:spPr>
                            <a:xfrm>
                              <a:off x="9530" y="3674"/>
                              <a:ext cx="260" cy="266"/>
                            </a:xfrm>
                            <a:prstGeom prst="rect">
                              <a:avLst/>
                            </a:prstGeom>
                            <a:noFill/>
                            <a:ln>
                              <a:noFill/>
                            </a:ln>
                          </wps:spPr>
                          <wps:txbx>
                            <w:txbxContent>
                              <w:p w14:paraId="712B0DB6" w14:textId="77777777" w:rsidR="00053918" w:rsidRDefault="00053918">
                                <w:pPr>
                                  <w:spacing w:line="266" w:lineRule="auto"/>
                                  <w:textDirection w:val="btLr"/>
                                </w:pPr>
                                <w:r>
                                  <w:rPr>
                                    <w:color w:val="000000"/>
                                    <w:sz w:val="24"/>
                                  </w:rPr>
                                  <w:t>32</w:t>
                                </w:r>
                              </w:p>
                            </w:txbxContent>
                          </wps:txbx>
                          <wps:bodyPr spcFirstLastPara="1" wrap="square" lIns="0" tIns="0" rIns="0" bIns="0" anchor="t" anchorCtr="0">
                            <a:noAutofit/>
                          </wps:bodyPr>
                        </wps:wsp>
                      </wpg:grpSp>
                    </wpg:wgp>
                  </a:graphicData>
                </a:graphic>
              </wp:anchor>
            </w:drawing>
          </mc:Choice>
          <mc:Fallback>
            <w:pict>
              <v:group w14:anchorId="33F0BB05" id="Группа 81" o:spid="_x0000_s1056" style="position:absolute;left:0;text-align:left;margin-left:200pt;margin-top:-10pt;width:265.85pt;height:208.95pt;z-index:251661312" coordorigin="36575,24525" coordsize="33763,26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">
                <v:group id="Группа 74" o:spid="_x0000_s1057" style="position:absolute;left:36578;top:24525;width:33712;height:26536" coordorigin="5664,-116" coordsize="5309,4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rect id="Прямоугольник 75" o:spid="_x0000_s1058" style="position:absolute;left:5664;top:-115;width:5300;height:4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" filled="f" stroked="f">
                    <v:textbox inset="2.53958mm,2.53958mm,2.53958mm,2.53958mm">
                      <w:txbxContent>
                        <w:p w14:paraId="51B40EC4" w14:textId="77777777" w:rsidR="00053918" w:rsidRDefault="00053918">
                          <w:pPr>
                            <w:spacing w:after="0" w:line="240" w:lineRule="auto"/>
                            <w:textDirection w:val="btLr"/>
                          </w:pPr>
                        </w:p>
                      </w:txbxContent>
                    </v:textbox>
                  </v:rect>
                  <v:shape id="Полилиния 76" o:spid="_x0000_s1059" style="position:absolute;left:6201;top:-116;width:4772;height:4179;visibility:visible;mso-wrap-style:square;v-text-anchor:middle" coordsize="4772,4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" path="m,415l,628m,l,107m,4072r,106m,1461r,211m,3549r,214m,938r,213m,3028r,211m,1982r,213m,2505r,214m530,4072r,106m530,2505r,214m530,1461r,211m530,415r,213m530,3028r,211m530,1982r,213m530,938r,213m530,3549r,214m530,r,107m1060,938r,213m1060,r,107m1060,415r,213m1060,3549r,214m1060,1982r,213m1060,4072r,106m1060,3028r,211m1060,2505r,214m1060,1461r,211m1591,r,107m1591,938r,213m1591,3028r,211m1591,415r,213m1591,2505r,214m1591,1461r,734m1591,4072r,106m1591,3549r,214m2121,r,107m2121,938r,734m2121,1982r,737m2121,415r,213m2121,3028r,211m2121,3549r,629m2652,r,107m2652,4072r,106m2652,3549r,214m2652,3028r,211m2652,2505r,214m2652,1982r,213m2652,415r,213m2652,1461r,211m2652,938r,213m3182,r,107m3182,3549r,214m3182,1461r,211m3182,3028r,211m3182,4072r,106m3182,1982r,213m3182,938r,213m3182,2505r,214m3182,415r,213m3710,1982r,213m3710,1461r,211m3710,3028r,211m3710,938r,213m3710,415r,213m3710,3549r,214m3710,2505r,214m3710,4072r,106m3710,r,107m4240,r,107m4240,2505r,214m4240,3549r,214m4240,938r,213m4240,1461r,211m4240,415r,213m4240,4072r,106m4240,3028r,211m4240,1982r,213m4771,r,4178e" filled="f" strokecolor="#d9d9d9">
                    <v:path arrowok="t" o:extrusionok="f"/>
                  </v:shape>
                  <v:shape id="Полилиния 77" o:spid="_x0000_s1060" style="position:absolute;left:5671;top:-8;width:2777;height:3965;visibility:visible;mso-wrap-style:square;v-text-anchor:middle" coordsize="2777,3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" path="m1768,521l,521,,831r1768,l1768,521xm1768,l,,,308r1768,l1768,xm2121,1565l,1565r,310l2121,1875r,-310xm2651,3656l,3656r,309l2651,3965r,-309xm2651,2088l,2088r,310l2651,2398r,-310xm2651,1044l,1044r,310l2651,1354r,-310xm2742,3132l,3132r,310l2742,3442r,-310xm2776,2612l,2612r,309l2776,2921r,-309xe" fillcolor="#fae4d5" stroked="f">
                    <v:path arrowok="t" o:extrusionok="f"/>
                  </v:shape>
                  <v:shape id="Полилиния 78" o:spid="_x0000_s1061" style="position:absolute;left:5671;top:-8;width:2777;height:3965;visibility:visible;mso-wrap-style:square;v-text-anchor:middle" coordsize="2777,3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" path="m2651,3965l,3965,,3656r2651,l2651,3965xm2742,3442l,3442,,3132r2742,l2742,3442xm2776,2921l,2921,,2612r2776,l2776,2921xm2651,2398l,2398,,2088r2651,l2651,2398xm2121,1875l,1875,,1565r2121,l2121,1875xm2651,1354l,1354,,1044r2651,l2651,1354xm1768,831l,831,,521r1768,l1768,831xm1768,308l,308,,,1768,r,308xe" filled="f">
                    <v:stroke startarrowwidth="narrow" startarrowlength="short" endarrowwidth="narrow" endarrowlength="short"/>
                    <v:path arrowok="t" o:extrusionok="f"/>
                  </v:shape>
                  <v:shape id="Полилиния 79" o:spid="_x0000_s1062" style="position:absolute;left:7440;top:-8;width:3533;height:3965;visibility:visible;mso-wrap-style:square;v-text-anchor:middle" coordsize="3533,3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" path="m3533,3656r-2650,l883,3965r2650,l3533,3656xm3533,3132r-2559,l974,3442r2559,l3533,3132xm3533,2612r-2525,l1008,2921r2525,l3533,2612xm3533,2088r-2650,l883,2398r2650,l3533,2088xm3533,1565r-3180,l353,1875r3180,l3533,1565xm3533,1044r-2650,l883,1354r2650,l3533,1044xm3533,521l,521,,831r3533,l3533,521xm3533,l,,,308r3533,l3533,xe" fillcolor="#f4b083" stroked="f">
                    <v:path arrowok="t" o:extrusionok="f"/>
                  </v:shape>
                  <v:shape id="Полилиния 80" o:spid="_x0000_s1063" style="position:absolute;left:7440;top:-8;width:3533;height:3965;visibility:visible;mso-wrap-style:square;v-text-anchor:middle" coordsize="3533,3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" path="m3533,3965r-2650,l883,3656r2650,l3533,3965xm3533,3442r-2559,l974,3132r2559,l3533,3442xm3533,2921r-2525,l1008,2612r2525,l3533,2921xm3533,2398r-2650,l883,2088r2650,l3533,2398xm3533,1875r-3180,l353,1565r3180,l3533,1875xm3533,1354r-2650,l883,1044r2650,l3533,1354xm3533,831l,831,,521r3533,l3533,831xm3533,308l,308,,,3533,r,308xe" filled="f">
                    <v:stroke startarrowwidth="narrow" startarrowlength="short" endarrowwidth="narrow" endarrowlength="short"/>
                    <v:path arrowok="t" o:extrusionok="f"/>
                  </v:shape>
                  <v:shape id="Прямая со стрелкой 81" o:spid="_x0000_s1064" type="#_x0000_t32" style="position:absolute;left:5672;top:4063;width: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" strokecolor="#d9d9d9"/>
                  <v:rect id="Прямоугольник 82" o:spid="_x0000_s1065" style="position:absolute;left:6497;top:17;width:14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" filled="f" stroked="f">
                    <v:textbox inset="0,0,0,0">
                      <w:txbxContent>
                        <w:p w14:paraId="47A986F9" w14:textId="77777777" w:rsidR="00053918" w:rsidRDefault="00053918">
                          <w:pPr>
                            <w:spacing w:line="266" w:lineRule="auto"/>
                            <w:textDirection w:val="btLr"/>
                          </w:pPr>
                          <w:r>
                            <w:rPr>
                              <w:color w:val="000000"/>
                              <w:sz w:val="24"/>
                            </w:rPr>
                            <w:t>1</w:t>
                          </w:r>
                        </w:p>
                      </w:txbxContent>
                    </v:textbox>
                  </v:rect>
                  <v:rect id="Прямоугольник 83" o:spid="_x0000_s1066" style="position:absolute;left:9148;top:17;width:14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" filled="f" stroked="f">
                    <v:textbox inset="0,0,0,0">
                      <w:txbxContent>
                        <w:p w14:paraId="5689D6C7" w14:textId="77777777" w:rsidR="00053918" w:rsidRDefault="00053918">
                          <w:pPr>
                            <w:spacing w:line="266" w:lineRule="auto"/>
                            <w:textDirection w:val="btLr"/>
                          </w:pPr>
                          <w:r>
                            <w:rPr>
                              <w:color w:val="000000"/>
                              <w:sz w:val="24"/>
                            </w:rPr>
                            <w:t>2</w:t>
                          </w:r>
                        </w:p>
                      </w:txbxContent>
                    </v:textbox>
                  </v:rect>
                  <v:rect id="Прямоугольник 84" o:spid="_x0000_s1067" style="position:absolute;left:6497;top:539;width:14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" filled="f" stroked="f">
                    <v:textbox inset="0,0,0,0">
                      <w:txbxContent>
                        <w:p w14:paraId="3006585E" w14:textId="77777777" w:rsidR="00053918" w:rsidRDefault="00053918">
                          <w:pPr>
                            <w:spacing w:line="266" w:lineRule="auto"/>
                            <w:textDirection w:val="btLr"/>
                          </w:pPr>
                          <w:r>
                            <w:rPr>
                              <w:color w:val="000000"/>
                              <w:sz w:val="24"/>
                            </w:rPr>
                            <w:t>1</w:t>
                          </w:r>
                        </w:p>
                      </w:txbxContent>
                    </v:textbox>
                  </v:rect>
                  <v:rect id="Прямоугольник 85" o:spid="_x0000_s1068" style="position:absolute;left:9148;top:539;width:14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" filled="f" stroked="f">
                    <v:textbox inset="0,0,0,0">
                      <w:txbxContent>
                        <w:p w14:paraId="7D748895" w14:textId="77777777" w:rsidR="00053918" w:rsidRDefault="00053918">
                          <w:pPr>
                            <w:spacing w:line="266" w:lineRule="auto"/>
                            <w:textDirection w:val="btLr"/>
                          </w:pPr>
                          <w:r>
                            <w:rPr>
                              <w:color w:val="000000"/>
                              <w:sz w:val="24"/>
                            </w:rPr>
                            <w:t>2</w:t>
                          </w:r>
                        </w:p>
                      </w:txbxContent>
                    </v:textbox>
                  </v:rect>
                  <v:rect id="Прямоугольник 86" o:spid="_x0000_s1069" style="position:absolute;left:6938;top:1062;width:14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" filled="f" stroked="f">
                    <v:textbox inset="0,0,0,0">
                      <w:txbxContent>
                        <w:p w14:paraId="36A9D67D" w14:textId="77777777" w:rsidR="00053918" w:rsidRDefault="00053918">
                          <w:pPr>
                            <w:spacing w:line="266" w:lineRule="auto"/>
                            <w:textDirection w:val="btLr"/>
                          </w:pPr>
                          <w:r>
                            <w:rPr>
                              <w:color w:val="000000"/>
                              <w:sz w:val="24"/>
                            </w:rPr>
                            <w:t>2</w:t>
                          </w:r>
                        </w:p>
                      </w:txbxContent>
                    </v:textbox>
                  </v:rect>
                  <v:rect id="Прямоугольник 87" o:spid="_x0000_s1070" style="position:absolute;left:9590;top:1062;width:14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" filled="f" stroked="f">
                    <v:textbox inset="0,0,0,0">
                      <w:txbxContent>
                        <w:p w14:paraId="1C7DA183" w14:textId="77777777" w:rsidR="00053918" w:rsidRDefault="00053918">
                          <w:pPr>
                            <w:spacing w:line="266" w:lineRule="auto"/>
                            <w:textDirection w:val="btLr"/>
                          </w:pPr>
                          <w:r>
                            <w:rPr>
                              <w:color w:val="000000"/>
                              <w:sz w:val="24"/>
                            </w:rPr>
                            <w:t>2</w:t>
                          </w:r>
                        </w:p>
                      </w:txbxContent>
                    </v:textbox>
                  </v:rect>
                  <v:rect id="Прямоугольник 88" o:spid="_x0000_s1071" style="position:absolute;left:6674;top:1584;width:14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" filled="f" stroked="f">
                    <v:textbox inset="0,0,0,0">
                      <w:txbxContent>
                        <w:p w14:paraId="035C4047" w14:textId="77777777" w:rsidR="00053918" w:rsidRDefault="00053918">
                          <w:pPr>
                            <w:spacing w:line="266" w:lineRule="auto"/>
                            <w:textDirection w:val="btLr"/>
                          </w:pPr>
                          <w:r>
                            <w:rPr>
                              <w:color w:val="000000"/>
                              <w:sz w:val="24"/>
                            </w:rPr>
                            <w:t>4</w:t>
                          </w:r>
                        </w:p>
                      </w:txbxContent>
                    </v:textbox>
                  </v:rect>
                  <v:rect id="Прямоугольник 89" o:spid="_x0000_s1072" style="position:absolute;left:9325;top:1584;width:14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" filled="f" stroked="f">
                    <v:textbox inset="0,0,0,0">
                      <w:txbxContent>
                        <w:p w14:paraId="68D67BFA" w14:textId="77777777" w:rsidR="00053918" w:rsidRDefault="00053918">
                          <w:pPr>
                            <w:spacing w:line="266" w:lineRule="auto"/>
                            <w:textDirection w:val="btLr"/>
                          </w:pPr>
                          <w:r>
                            <w:rPr>
                              <w:color w:val="000000"/>
                              <w:sz w:val="24"/>
                            </w:rPr>
                            <w:t>6</w:t>
                          </w:r>
                        </w:p>
                      </w:txbxContent>
                    </v:textbox>
                  </v:rect>
                  <v:rect id="Прямоугольник 90" o:spid="_x0000_s1073" style="position:absolute;left:6938;top:2106;width:14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" filled="f" stroked="f">
                    <v:textbox inset="0,0,0,0">
                      <w:txbxContent>
                        <w:p w14:paraId="65A1E41D" w14:textId="77777777" w:rsidR="00053918" w:rsidRDefault="00053918">
                          <w:pPr>
                            <w:spacing w:line="266" w:lineRule="auto"/>
                            <w:textDirection w:val="btLr"/>
                          </w:pPr>
                          <w:r>
                            <w:rPr>
                              <w:color w:val="000000"/>
                              <w:sz w:val="24"/>
                            </w:rPr>
                            <w:t>8</w:t>
                          </w:r>
                        </w:p>
                      </w:txbxContent>
                    </v:textbox>
                  </v:rect>
                  <v:rect id="Прямоугольник 91" o:spid="_x0000_s1074" style="position:absolute;left:9590;top:2106;width:14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" filled="f" stroked="f">
                    <v:textbox inset="0,0,0,0">
                      <w:txbxContent>
                        <w:p w14:paraId="6BEE5A45" w14:textId="77777777" w:rsidR="00053918" w:rsidRDefault="00053918">
                          <w:pPr>
                            <w:spacing w:line="266" w:lineRule="auto"/>
                            <w:textDirection w:val="btLr"/>
                          </w:pPr>
                          <w:r>
                            <w:rPr>
                              <w:color w:val="000000"/>
                              <w:sz w:val="24"/>
                            </w:rPr>
                            <w:t>8</w:t>
                          </w:r>
                        </w:p>
                      </w:txbxContent>
                    </v:textbox>
                  </v:rect>
                  <v:rect id="Прямоугольник 92" o:spid="_x0000_s1075" style="position:absolute;left:6942;top:2629;width:26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UAXyAAAAOE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" filled="f" stroked="f">
                    <v:textbox inset="0,0,0,0">
                      <w:txbxContent>
                        <w:p w14:paraId="40F96887" w14:textId="77777777" w:rsidR="00053918" w:rsidRDefault="00053918">
                          <w:pPr>
                            <w:spacing w:line="266" w:lineRule="auto"/>
                            <w:textDirection w:val="btLr"/>
                          </w:pPr>
                          <w:r>
                            <w:rPr>
                              <w:color w:val="000000"/>
                              <w:sz w:val="24"/>
                            </w:rPr>
                            <w:t>22</w:t>
                          </w:r>
                        </w:p>
                      </w:txbxContent>
                    </v:textbox>
                  </v:rect>
                  <v:rect id="Прямоугольник 93" o:spid="_x0000_s1076" style="position:absolute;left:9593;top:2629;width:26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WMyQAAAOE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" filled="f" stroked="f">
                    <v:textbox inset="0,0,0,0">
                      <w:txbxContent>
                        <w:p w14:paraId="1C6C7FC9" w14:textId="77777777" w:rsidR="00053918" w:rsidRDefault="00053918">
                          <w:pPr>
                            <w:spacing w:line="266" w:lineRule="auto"/>
                            <w:textDirection w:val="btLr"/>
                          </w:pPr>
                          <w:r>
                            <w:rPr>
                              <w:color w:val="000000"/>
                              <w:sz w:val="24"/>
                            </w:rPr>
                            <w:t>20</w:t>
                          </w:r>
                        </w:p>
                      </w:txbxContent>
                    </v:textbox>
                  </v:rect>
                  <v:rect id="Прямоугольник 94" o:spid="_x0000_s1077" style="position:absolute;left:6924;top:3151;width:26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" filled="f" stroked="f">
                    <v:textbox inset="0,0,0,0">
                      <w:txbxContent>
                        <w:p w14:paraId="02A165BC" w14:textId="77777777" w:rsidR="00053918" w:rsidRDefault="00053918">
                          <w:pPr>
                            <w:spacing w:line="266" w:lineRule="auto"/>
                            <w:textDirection w:val="btLr"/>
                          </w:pPr>
                          <w:r>
                            <w:rPr>
                              <w:color w:val="000000"/>
                              <w:sz w:val="24"/>
                            </w:rPr>
                            <w:t>30</w:t>
                          </w:r>
                        </w:p>
                      </w:txbxContent>
                    </v:textbox>
                  </v:rect>
                  <v:rect id="Прямоугольник 95" o:spid="_x0000_s1078" style="position:absolute;left:9576;top:3151;width:26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" filled="f" stroked="f">
                    <v:textbox inset="0,0,0,0">
                      <w:txbxContent>
                        <w:p w14:paraId="1A675023" w14:textId="77777777" w:rsidR="00053918" w:rsidRDefault="00053918">
                          <w:pPr>
                            <w:spacing w:line="266" w:lineRule="auto"/>
                            <w:textDirection w:val="btLr"/>
                          </w:pPr>
                          <w:r>
                            <w:rPr>
                              <w:color w:val="000000"/>
                              <w:sz w:val="24"/>
                            </w:rPr>
                            <w:t>28</w:t>
                          </w:r>
                        </w:p>
                      </w:txbxContent>
                    </v:textbox>
                  </v:rect>
                  <v:rect id="Прямоугольник 96" o:spid="_x0000_s1079" style="position:absolute;left:6878;top:3674;width:26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" filled="f" stroked="f">
                    <v:textbox inset="0,0,0,0">
                      <w:txbxContent>
                        <w:p w14:paraId="4D3F35A7" w14:textId="77777777" w:rsidR="00053918" w:rsidRDefault="00053918">
                          <w:pPr>
                            <w:spacing w:line="266" w:lineRule="auto"/>
                            <w:textDirection w:val="btLr"/>
                          </w:pPr>
                          <w:r>
                            <w:rPr>
                              <w:color w:val="000000"/>
                              <w:sz w:val="24"/>
                            </w:rPr>
                            <w:t>32</w:t>
                          </w:r>
                        </w:p>
                      </w:txbxContent>
                    </v:textbox>
                  </v:rect>
                  <v:rect id="Прямоугольник 97" o:spid="_x0000_s1080" style="position:absolute;left:9530;top:3674;width:26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" filled="f" stroked="f">
                    <v:textbox inset="0,0,0,0">
                      <w:txbxContent>
                        <w:p w14:paraId="712B0DB6" w14:textId="77777777" w:rsidR="00053918" w:rsidRDefault="00053918">
                          <w:pPr>
                            <w:spacing w:line="266" w:lineRule="auto"/>
                            <w:textDirection w:val="btLr"/>
                          </w:pPr>
                          <w:r>
                            <w:rPr>
                              <w:color w:val="000000"/>
                              <w:sz w:val="24"/>
                            </w:rPr>
                            <w:t>32</w:t>
                          </w:r>
                        </w:p>
                      </w:txbxContent>
                    </v:textbox>
                  </v:rect>
                </v:group>
              </v:group>
            </w:pict>
          </mc:Fallback>
        </mc:AlternateContent>
      </w:r>
    </w:p>
    <w:p w14:paraId="47C1D135" w14:textId="77777777" w:rsidR="00274118" w:rsidRDefault="00274118">
      <w:pPr>
        <w:spacing w:after="0" w:line="240" w:lineRule="auto"/>
        <w:ind w:firstLine="709"/>
        <w:rPr>
          <w:rFonts w:ascii="Times New Roman" w:eastAsia="Times New Roman" w:hAnsi="Times New Roman" w:cs="Times New Roman"/>
          <w:sz w:val="24"/>
          <w:szCs w:val="24"/>
        </w:rPr>
      </w:pPr>
    </w:p>
    <w:p w14:paraId="7183A68F" w14:textId="77777777" w:rsidR="00274118" w:rsidRDefault="0005391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АО ТЭК-Торг</w:t>
      </w:r>
    </w:p>
    <w:p w14:paraId="6299A0A7" w14:textId="77777777" w:rsidR="00274118" w:rsidRDefault="00274118">
      <w:pPr>
        <w:spacing w:after="0" w:line="240" w:lineRule="auto"/>
        <w:ind w:firstLine="709"/>
        <w:rPr>
          <w:rFonts w:ascii="Times New Roman" w:eastAsia="Times New Roman" w:hAnsi="Times New Roman" w:cs="Times New Roman"/>
          <w:sz w:val="24"/>
          <w:szCs w:val="24"/>
        </w:rPr>
      </w:pPr>
    </w:p>
    <w:p w14:paraId="3AB5054E" w14:textId="77777777" w:rsidR="00274118" w:rsidRDefault="0005391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РАД </w:t>
      </w:r>
    </w:p>
    <w:p w14:paraId="4D99449F" w14:textId="77777777" w:rsidR="00274118" w:rsidRDefault="00274118">
      <w:pPr>
        <w:spacing w:after="0" w:line="240" w:lineRule="auto"/>
        <w:ind w:firstLine="709"/>
        <w:rPr>
          <w:rFonts w:ascii="Times New Roman" w:eastAsia="Times New Roman" w:hAnsi="Times New Roman" w:cs="Times New Roman"/>
          <w:sz w:val="24"/>
          <w:szCs w:val="24"/>
        </w:rPr>
      </w:pPr>
    </w:p>
    <w:p w14:paraId="0BEA65F3" w14:textId="77777777" w:rsidR="00274118" w:rsidRDefault="0005391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АГЗ РТ</w:t>
      </w:r>
    </w:p>
    <w:p w14:paraId="3A55DB1E" w14:textId="77777777" w:rsidR="00274118" w:rsidRDefault="00274118">
      <w:pPr>
        <w:spacing w:after="0" w:line="240" w:lineRule="auto"/>
        <w:ind w:firstLine="709"/>
        <w:rPr>
          <w:rFonts w:ascii="Times New Roman" w:eastAsia="Times New Roman" w:hAnsi="Times New Roman" w:cs="Times New Roman"/>
          <w:sz w:val="24"/>
          <w:szCs w:val="24"/>
        </w:rPr>
      </w:pPr>
    </w:p>
    <w:p w14:paraId="0AC3DE73" w14:textId="77777777" w:rsidR="00274118" w:rsidRDefault="0005391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НЭП</w:t>
      </w:r>
    </w:p>
    <w:p w14:paraId="17399F5F" w14:textId="77777777" w:rsidR="00274118" w:rsidRDefault="00274118">
      <w:pPr>
        <w:spacing w:after="0" w:line="240" w:lineRule="auto"/>
        <w:ind w:firstLine="709"/>
        <w:rPr>
          <w:rFonts w:ascii="Times New Roman" w:eastAsia="Times New Roman" w:hAnsi="Times New Roman" w:cs="Times New Roman"/>
          <w:sz w:val="24"/>
          <w:szCs w:val="24"/>
        </w:rPr>
      </w:pPr>
    </w:p>
    <w:p w14:paraId="18A3BED4" w14:textId="77777777" w:rsidR="00274118" w:rsidRDefault="0005391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АО Сбербанк-АСТ</w:t>
      </w:r>
    </w:p>
    <w:p w14:paraId="5CDC9126" w14:textId="77777777" w:rsidR="00274118" w:rsidRDefault="00274118">
      <w:pPr>
        <w:spacing w:after="0" w:line="240" w:lineRule="auto"/>
        <w:ind w:firstLine="709"/>
        <w:rPr>
          <w:rFonts w:ascii="Times New Roman" w:eastAsia="Times New Roman" w:hAnsi="Times New Roman" w:cs="Times New Roman"/>
          <w:sz w:val="24"/>
          <w:szCs w:val="24"/>
        </w:rPr>
      </w:pPr>
    </w:p>
    <w:p w14:paraId="14B9393F" w14:textId="77777777" w:rsidR="00274118" w:rsidRDefault="0005391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РТС-Тендер </w:t>
      </w:r>
      <w:r>
        <w:rPr>
          <w:noProof/>
          <w:lang w:val="ru-RU"/>
        </w:rPr>
        <mc:AlternateContent>
          <mc:Choice Requires="wps">
            <w:drawing>
              <wp:anchor distT="0" distB="0" distL="0" distR="0" simplePos="0" relativeHeight="251662336" behindDoc="1" locked="0" layoutInCell="1" hidden="0" allowOverlap="1" wp14:anchorId="781866A5" wp14:editId="5B26B5C9">
                <wp:simplePos x="0" y="0"/>
                <wp:positionH relativeFrom="column">
                  <wp:posOffset>2476500</wp:posOffset>
                </wp:positionH>
                <wp:positionV relativeFrom="paragraph">
                  <wp:posOffset>812800</wp:posOffset>
                </wp:positionV>
                <wp:extent cx="3586480" cy="226695"/>
                <wp:effectExtent l="0" t="0" r="0" b="0"/>
                <wp:wrapNone/>
                <wp:docPr id="106" name="Прямоугольник 106"/>
                <wp:cNvGraphicFramePr/>
                <a:graphic xmlns:a="http://schemas.openxmlformats.org/drawingml/2006/main">
                  <a:graphicData uri="http://schemas.microsoft.com/office/word/2010/wordprocessingShape">
                    <wps:wsp>
                      <wps:cNvSpPr/>
                      <wps:spPr>
                        <a:xfrm>
                          <a:off x="3557523" y="3671415"/>
                          <a:ext cx="3576955" cy="217170"/>
                        </a:xfrm>
                        <a:prstGeom prst="rect">
                          <a:avLst/>
                        </a:prstGeom>
                        <a:solidFill>
                          <a:srgbClr val="FFFFFF"/>
                        </a:solidFill>
                        <a:ln>
                          <a:noFill/>
                        </a:ln>
                      </wps:spPr>
                      <wps:txbx>
                        <w:txbxContent>
                          <w:p w14:paraId="45FE2725" w14:textId="77777777" w:rsidR="00053918" w:rsidRDefault="0005391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1866A5" id="Прямоугольник 106" o:spid="_x0000_s1081" style="position:absolute;left:0;text-align:left;margin-left:195pt;margin-top:64pt;width:282.4pt;height:17.8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" stroked="f">
                <v:textbox inset="2.53958mm,2.53958mm,2.53958mm,2.53958mm">
                  <w:txbxContent>
                    <w:p w14:paraId="45FE2725" w14:textId="77777777" w:rsidR="00053918" w:rsidRDefault="00053918">
                      <w:pPr>
                        <w:spacing w:after="0" w:line="240" w:lineRule="auto"/>
                        <w:textDirection w:val="btLr"/>
                      </w:pPr>
                    </w:p>
                  </w:txbxContent>
                </v:textbox>
              </v:rect>
            </w:pict>
          </mc:Fallback>
        </mc:AlternateContent>
      </w:r>
    </w:p>
    <w:p w14:paraId="20D5E295" w14:textId="77777777" w:rsidR="00274118" w:rsidRDefault="0005391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АО ЕЭТП</w:t>
      </w:r>
    </w:p>
    <w:p w14:paraId="4862268D" w14:textId="77777777" w:rsidR="00274118" w:rsidRDefault="00053918">
      <w:pPr>
        <w:tabs>
          <w:tab w:val="left" w:pos="439"/>
          <w:tab w:val="left" w:pos="970"/>
          <w:tab w:val="left" w:pos="1500"/>
          <w:tab w:val="left" w:pos="2030"/>
          <w:tab w:val="left" w:pos="2561"/>
          <w:tab w:val="left" w:pos="3091"/>
          <w:tab w:val="left" w:pos="3621"/>
          <w:tab w:val="left" w:pos="4151"/>
          <w:tab w:val="left" w:pos="4682"/>
          <w:tab w:val="left" w:pos="5302"/>
        </w:tabs>
        <w:spacing w:line="266" w:lineRule="auto"/>
        <w:rPr>
          <w:sz w:val="24"/>
          <w:szCs w:val="24"/>
        </w:rPr>
      </w:pPr>
      <w:r>
        <w:rPr>
          <w:sz w:val="28"/>
          <w:szCs w:val="28"/>
        </w:rPr>
        <w:t xml:space="preserve">                                               </w:t>
      </w:r>
      <w:r>
        <w:rPr>
          <w:sz w:val="24"/>
          <w:szCs w:val="24"/>
        </w:rPr>
        <w:t xml:space="preserve">                    </w:t>
      </w:r>
      <w:proofErr w:type="gramStart"/>
      <w:r>
        <w:rPr>
          <w:sz w:val="24"/>
          <w:szCs w:val="24"/>
        </w:rPr>
        <w:t xml:space="preserve">0 </w:t>
      </w:r>
      <w:r w:rsidR="006041E9">
        <w:rPr>
          <w:sz w:val="24"/>
          <w:szCs w:val="24"/>
          <w:lang w:val="ru-RU"/>
        </w:rPr>
        <w:t xml:space="preserve"> </w:t>
      </w:r>
      <w:r>
        <w:rPr>
          <w:sz w:val="24"/>
          <w:szCs w:val="24"/>
        </w:rPr>
        <w:t>0</w:t>
      </w:r>
      <w:proofErr w:type="gramEnd"/>
      <w:r>
        <w:rPr>
          <w:sz w:val="24"/>
          <w:szCs w:val="24"/>
        </w:rPr>
        <w:t>,1    0,2    0,3     0,4   0,5    0,6    0,7   0,8</w:t>
      </w:r>
      <w:r w:rsidR="006041E9">
        <w:rPr>
          <w:sz w:val="24"/>
          <w:szCs w:val="24"/>
          <w:lang w:val="ru-RU"/>
        </w:rPr>
        <w:t xml:space="preserve"> </w:t>
      </w:r>
      <w:r>
        <w:rPr>
          <w:sz w:val="24"/>
          <w:szCs w:val="24"/>
        </w:rPr>
        <w:t xml:space="preserve"> 0,9</w:t>
      </w:r>
      <w:r>
        <w:rPr>
          <w:sz w:val="24"/>
          <w:szCs w:val="24"/>
        </w:rPr>
        <w:tab/>
      </w:r>
      <w:r w:rsidR="006041E9">
        <w:rPr>
          <w:sz w:val="24"/>
          <w:szCs w:val="24"/>
          <w:lang w:val="ru-RU"/>
        </w:rPr>
        <w:t xml:space="preserve">    </w:t>
      </w:r>
      <w:r>
        <w:rPr>
          <w:sz w:val="24"/>
          <w:szCs w:val="24"/>
        </w:rPr>
        <w:t>1</w:t>
      </w:r>
    </w:p>
    <w:p w14:paraId="786DC071" w14:textId="7F009D7D" w:rsidR="00274118" w:rsidRPr="00150944" w:rsidRDefault="00053918">
      <w:pPr>
        <w:widowControl w:val="0"/>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Рисунок 11 – Реализация процедур закупок на электронных платформах в 2019-2024 гг., %</w:t>
      </w:r>
      <w:r w:rsidR="00150944">
        <w:rPr>
          <w:rFonts w:ascii="Times New Roman" w:eastAsia="Times New Roman" w:hAnsi="Times New Roman" w:cs="Times New Roman"/>
          <w:sz w:val="28"/>
          <w:szCs w:val="28"/>
          <w:lang w:val="ru-RU"/>
        </w:rPr>
        <w:t xml:space="preserve"> </w:t>
      </w:r>
      <w:r w:rsidR="00150944">
        <w:rPr>
          <w:rFonts w:ascii="Times New Roman" w:eastAsia="Times New Roman" w:hAnsi="Times New Roman" w:cs="Times New Roman"/>
          <w:color w:val="000000"/>
          <w:sz w:val="28"/>
          <w:szCs w:val="28"/>
        </w:rPr>
        <w:t>[</w:t>
      </w:r>
      <w:r w:rsidR="00150944">
        <w:rPr>
          <w:rFonts w:ascii="Times New Roman" w:eastAsia="Times New Roman" w:hAnsi="Times New Roman" w:cs="Times New Roman"/>
          <w:color w:val="000000"/>
          <w:sz w:val="28"/>
          <w:szCs w:val="28"/>
          <w:lang w:val="ru-RU"/>
        </w:rPr>
        <w:t>24</w:t>
      </w:r>
      <w:r w:rsidR="00150944">
        <w:rPr>
          <w:rFonts w:ascii="Times New Roman" w:eastAsia="Times New Roman" w:hAnsi="Times New Roman" w:cs="Times New Roman"/>
          <w:color w:val="000000"/>
          <w:sz w:val="28"/>
          <w:szCs w:val="28"/>
        </w:rPr>
        <w:t>]</w:t>
      </w:r>
    </w:p>
    <w:p w14:paraId="257CAB5C" w14:textId="77777777" w:rsidR="00274118" w:rsidRDefault="002741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3AC6A916"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данный момент для реализации закупочных процессов используются восемь электронных площадок. На рисунке 11 представлена динамика объема закупок через эти платформы за период с 2019 по 2024 годы. Операторы данных площадок берут плату с участников закупочного процесса, предложивших наиболее выгодные ценовые условия, согласно правилам, утвержденным Правительством РФ. При этом для государственных заказчиков предоставляется бесплатный доступ к ряду современных цифровых инструментов, включая калькуляторы расчета начальной цены контракта и календарь закупок. Интеллектуальные поисковые возможности работают на базе анализа больших данных, технологий искусственного интеллекта и поиска по реквизитам документов и прикрепленным файлам.</w:t>
      </w:r>
    </w:p>
    <w:p w14:paraId="72518176"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Операторы цифровых платформ активно внедряют новые технологии, призванные уменьшить количество технических сбоев со стороны заказчиков, минимизировать риски невыполнения контрактных обязательств и повысить общий уровень конкурентоспособности рынка. Тем не менее, в настоящее время деятельность электронных закупочных сервисов остается вне четкого </w:t>
      </w:r>
      <w:r>
        <w:rPr>
          <w:rFonts w:ascii="Times New Roman" w:eastAsia="Times New Roman" w:hAnsi="Times New Roman" w:cs="Times New Roman"/>
          <w:color w:val="000000"/>
          <w:sz w:val="28"/>
          <w:szCs w:val="28"/>
        </w:rPr>
        <w:lastRenderedPageBreak/>
        <w:t xml:space="preserve">правового регулирования, что подчеркивает необходимость разработки нормативной базы для их функционирования. </w:t>
      </w:r>
      <w:r>
        <w:rPr>
          <w:rFonts w:ascii="Times New Roman" w:eastAsia="Times New Roman" w:hAnsi="Times New Roman" w:cs="Times New Roman"/>
          <w:sz w:val="28"/>
          <w:szCs w:val="28"/>
        </w:rPr>
        <w:t xml:space="preserve">Это оказывает непосредственное воздействие на качество цифровой среды и гарантирование прав сторон, участвующих в системе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при применении технологических инструментов в их деятельности. В текущих обстоятельствах сервисы платформ, направленные на поиск проверенных поставщиков, нередко создают дискриминационные условия для разных участников процесса. Данный аспект лишь подчеркивает важность продолжения квалифицированного анализа, предоставления аналитической помощи и налаживания взаимодействия между операторами платформ и сторонами государственных соглашений.</w:t>
      </w:r>
    </w:p>
    <w:p w14:paraId="3BE08F38"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Вместе с тем положительный опыт использования электронных платформ очевиден: они снизили количество претензий и расторгнутых контрактов благодаря более эффективной организации взаимодействия заказчиков и поставщиков. Постоянное развитие информационной системы </w:t>
      </w:r>
      <w:proofErr w:type="spellStart"/>
      <w:r>
        <w:rPr>
          <w:rFonts w:ascii="Times New Roman" w:eastAsia="Times New Roman" w:hAnsi="Times New Roman" w:cs="Times New Roman"/>
          <w:color w:val="000000"/>
          <w:sz w:val="28"/>
          <w:szCs w:val="28"/>
        </w:rPr>
        <w:t>госзакупок</w:t>
      </w:r>
      <w:proofErr w:type="spellEnd"/>
      <w:r>
        <w:rPr>
          <w:rFonts w:ascii="Times New Roman" w:eastAsia="Times New Roman" w:hAnsi="Times New Roman" w:cs="Times New Roman"/>
          <w:color w:val="000000"/>
          <w:sz w:val="28"/>
          <w:szCs w:val="28"/>
        </w:rPr>
        <w:t xml:space="preserve"> направлено на повышение прозрачности процедур и усиление эффективности отбора поставщиков. </w:t>
      </w:r>
    </w:p>
    <w:p w14:paraId="30E31ADB"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Существенным препятствием для объективной оценки работы системы государственных закупок остается отсутствие единого методологического подхода и комплексных показателей, позволяющих шире анализировать достигнутые результаты. При этом в своих научных изысканиях ученые отмечают, что экономия бюджетных средств не всегда дает положительный результат, так как может влиять на качество выполнения или сроки выполнения государственных контрактов. Полученные в результате проведенного анализа выводы подтверждают то факт, что информационная система и цифровые платформы не обеспечивают полностью систему закупок надежными инструментами регулирования, требуя продолжения исследований и разработки новых подходов к совершенствованию ИЭС в государственных и муниципальных закупках.</w:t>
      </w:r>
    </w:p>
    <w:p w14:paraId="138A104A" w14:textId="77777777" w:rsidR="00274118" w:rsidRDefault="00274118">
      <w:pPr>
        <w:spacing w:after="0" w:line="360" w:lineRule="auto"/>
        <w:jc w:val="both"/>
        <w:rPr>
          <w:rFonts w:ascii="Times New Roman" w:eastAsia="Times New Roman" w:hAnsi="Times New Roman" w:cs="Times New Roman"/>
          <w:sz w:val="28"/>
          <w:szCs w:val="28"/>
        </w:rPr>
      </w:pPr>
    </w:p>
    <w:p w14:paraId="2FF18D18" w14:textId="6C7E0A51" w:rsidR="00274118" w:rsidRDefault="00053918" w:rsidP="00C26567">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2.3 Оценка эффективности реализации финансовых механизмов в процессе государственной закупочной деятельности</w:t>
      </w:r>
    </w:p>
    <w:p w14:paraId="3A5EBBF7" w14:textId="77777777" w:rsidR="00716600" w:rsidRPr="00C26567" w:rsidRDefault="00716600" w:rsidP="00C26567">
      <w:pPr>
        <w:spacing w:after="0" w:line="360" w:lineRule="auto"/>
        <w:ind w:firstLine="709"/>
        <w:jc w:val="both"/>
        <w:rPr>
          <w:rFonts w:ascii="Times New Roman" w:eastAsia="Times New Roman" w:hAnsi="Times New Roman" w:cs="Times New Roman"/>
          <w:b/>
          <w:sz w:val="28"/>
          <w:szCs w:val="28"/>
        </w:rPr>
      </w:pPr>
    </w:p>
    <w:p w14:paraId="60BEAB1B"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Финансовый механизм, в классическом смысле, это комплекс инструментов, методов, форм и рычагов, позволяющих воздействовать на экономический рост и социальное благоденствие нации через распределение финансовых активов. Применительно к контрактной системе, финансовый механизм закупок можно интерпретировать как систему действий, осуществляемых всеми участниками для достижения наивысшей эффективности использования бюджетных средств в целях удовлетворения потребностей государства.</w:t>
      </w:r>
    </w:p>
    <w:p w14:paraId="0DB71F67"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контрактной системы финансовый механизм базируется на следующих ключевых действиях участников: </w:t>
      </w:r>
    </w:p>
    <w:p w14:paraId="453C57CF"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планирование закупок на период, соответствующий сроку действия закона о федеральном бюджете, а также для текущего финансового года;</w:t>
      </w:r>
    </w:p>
    <w:p w14:paraId="37016C2D"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обоснование стоимости, объема и целесообразности проводимых закупок, включая расчеты начальной максимальной цены контракта; </w:t>
      </w:r>
    </w:p>
    <w:p w14:paraId="4C9FDB3B"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выполнение законодательных предписаний контрактной системы в части предоставления преимуществ, соблюдения установленных ограничений и нормативов для отдельных групп организаций; </w:t>
      </w:r>
    </w:p>
    <w:p w14:paraId="2BAA3AF4"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осуществление ведомственного контроля и обеспечение экспертной приемки результатов выполнения заключенных контрактов; </w:t>
      </w:r>
    </w:p>
    <w:p w14:paraId="3CA47849"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принятие заказчиком мер ответственности в отношении поставщиков или подрядчиков за несоответствующее качество исполнения, задержки в сроках либо невыполнение условий контракта; </w:t>
      </w:r>
    </w:p>
    <w:p w14:paraId="0CA7539A" w14:textId="77777777" w:rsidR="00274118" w:rsidRDefault="00053918">
      <w:pPr>
        <w:pBdr>
          <w:top w:val="nil"/>
          <w:left w:val="nil"/>
          <w:bottom w:val="nil"/>
          <w:right w:val="nil"/>
          <w:between w:val="nil"/>
        </w:pBdr>
        <w:spacing w:after="0" w:line="360" w:lineRule="auto"/>
        <w:ind w:firstLine="709"/>
        <w:jc w:val="both"/>
        <w:rPr>
          <w:rFonts w:ascii="Quattrocento Sans" w:eastAsia="Quattrocento Sans" w:hAnsi="Quattrocento Sans" w:cs="Quattrocento Sans"/>
          <w:color w:val="242424"/>
          <w:sz w:val="21"/>
          <w:szCs w:val="21"/>
        </w:rPr>
      </w:pPr>
      <w:r>
        <w:rPr>
          <w:rFonts w:ascii="Times New Roman" w:eastAsia="Times New Roman" w:hAnsi="Times New Roman" w:cs="Times New Roman"/>
          <w:color w:val="000000"/>
          <w:sz w:val="28"/>
          <w:szCs w:val="28"/>
        </w:rPr>
        <w:t>– проведение проверок контрольными органами для выявления нарушений, устранения имеющихся проблем и предупреждения их повторного возникновения в будущем</w:t>
      </w:r>
      <w:r>
        <w:rPr>
          <w:rFonts w:ascii="Quattrocento Sans" w:eastAsia="Quattrocento Sans" w:hAnsi="Quattrocento Sans" w:cs="Quattrocento Sans"/>
          <w:color w:val="242424"/>
          <w:sz w:val="21"/>
          <w:szCs w:val="21"/>
        </w:rPr>
        <w:t>.</w:t>
      </w:r>
    </w:p>
    <w:p w14:paraId="2B5336A6" w14:textId="6A01F8AD" w:rsidR="00274118" w:rsidRDefault="00053918" w:rsidP="00C2656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 каждым годом объем закупок и число заключенных контрактов в рамках контрактной системы Российской Федерации продолжают увеличиваться (табл. 3, рис. 12).</w:t>
      </w:r>
    </w:p>
    <w:p w14:paraId="32644F74" w14:textId="5489BA3B" w:rsidR="00274118" w:rsidRPr="00716600" w:rsidRDefault="0005391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 xml:space="preserve">Таблица 3 – Анализ соотношения общей стоимости заключенных договоров в ВВП за 2020–2024 </w:t>
      </w:r>
      <w:proofErr w:type="gramStart"/>
      <w:r>
        <w:rPr>
          <w:rFonts w:ascii="Times New Roman" w:eastAsia="Times New Roman" w:hAnsi="Times New Roman" w:cs="Times New Roman"/>
          <w:color w:val="000000"/>
          <w:sz w:val="28"/>
          <w:szCs w:val="28"/>
        </w:rPr>
        <w:t>гг.</w:t>
      </w:r>
      <w:r w:rsidR="00716600">
        <w:rPr>
          <w:rFonts w:ascii="Times New Roman" w:eastAsia="Times New Roman" w:hAnsi="Times New Roman" w:cs="Times New Roman"/>
          <w:color w:val="000000"/>
          <w:sz w:val="28"/>
          <w:szCs w:val="28"/>
          <w:lang w:val="ru-RU"/>
        </w:rPr>
        <w:t>(</w:t>
      </w:r>
      <w:proofErr w:type="gramEnd"/>
      <w:r w:rsidR="00716600">
        <w:rPr>
          <w:rFonts w:ascii="Times New Roman" w:eastAsia="Times New Roman" w:hAnsi="Times New Roman" w:cs="Times New Roman"/>
          <w:color w:val="000000"/>
          <w:sz w:val="28"/>
          <w:szCs w:val="28"/>
          <w:lang w:val="ru-RU"/>
        </w:rPr>
        <w:t>составлено автором)</w:t>
      </w:r>
    </w:p>
    <w:tbl>
      <w:tblPr>
        <w:tblStyle w:val="a9"/>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709"/>
        <w:gridCol w:w="1134"/>
        <w:gridCol w:w="1275"/>
        <w:gridCol w:w="993"/>
        <w:gridCol w:w="992"/>
      </w:tblGrid>
      <w:tr w:rsidR="00274118" w14:paraId="1AEA84CE" w14:textId="77777777">
        <w:trPr>
          <w:trHeight w:val="230"/>
        </w:trPr>
        <w:tc>
          <w:tcPr>
            <w:tcW w:w="4253" w:type="dxa"/>
            <w:vMerge w:val="restart"/>
          </w:tcPr>
          <w:p w14:paraId="4D48E41D" w14:textId="77777777" w:rsidR="00274118" w:rsidRDefault="00053918">
            <w:pPr>
              <w:widowControl w:val="0"/>
              <w:spacing w:before="113"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w:t>
            </w:r>
          </w:p>
        </w:tc>
        <w:tc>
          <w:tcPr>
            <w:tcW w:w="5103" w:type="dxa"/>
            <w:gridSpan w:val="5"/>
          </w:tcPr>
          <w:p w14:paraId="0064179D" w14:textId="77777777" w:rsidR="00274118" w:rsidRDefault="00053918">
            <w:pPr>
              <w:widowControl w:val="0"/>
              <w:spacing w:before="7" w:after="0" w:line="210" w:lineRule="auto"/>
              <w:ind w:left="-418" w:right="418" w:firstLine="11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Годы</w:t>
            </w:r>
          </w:p>
        </w:tc>
      </w:tr>
      <w:tr w:rsidR="00274118" w14:paraId="19DC6A57" w14:textId="77777777">
        <w:trPr>
          <w:trHeight w:val="230"/>
        </w:trPr>
        <w:tc>
          <w:tcPr>
            <w:tcW w:w="4253" w:type="dxa"/>
            <w:vMerge/>
          </w:tcPr>
          <w:p w14:paraId="31F5911B" w14:textId="77777777" w:rsidR="00274118" w:rsidRDefault="0027411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9" w:type="dxa"/>
          </w:tcPr>
          <w:p w14:paraId="34CC7880" w14:textId="77777777" w:rsidR="00274118" w:rsidRDefault="00053918">
            <w:pPr>
              <w:widowControl w:val="0"/>
              <w:spacing w:before="7" w:after="0" w:line="21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34" w:type="dxa"/>
          </w:tcPr>
          <w:p w14:paraId="2337891D" w14:textId="77777777" w:rsidR="00274118" w:rsidRDefault="00053918">
            <w:pPr>
              <w:widowControl w:val="0"/>
              <w:spacing w:before="7" w:after="0" w:line="21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275" w:type="dxa"/>
          </w:tcPr>
          <w:p w14:paraId="2493E35F" w14:textId="77777777" w:rsidR="00274118" w:rsidRDefault="00053918">
            <w:pPr>
              <w:widowControl w:val="0"/>
              <w:spacing w:before="7" w:after="0" w:line="21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993" w:type="dxa"/>
          </w:tcPr>
          <w:p w14:paraId="58867213" w14:textId="77777777" w:rsidR="00274118" w:rsidRDefault="00053918">
            <w:pPr>
              <w:widowControl w:val="0"/>
              <w:spacing w:before="7" w:after="0" w:line="21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992" w:type="dxa"/>
          </w:tcPr>
          <w:p w14:paraId="38D33671" w14:textId="77777777" w:rsidR="00274118" w:rsidRDefault="00053918">
            <w:pPr>
              <w:widowControl w:val="0"/>
              <w:spacing w:before="7" w:after="0" w:line="21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r>
      <w:tr w:rsidR="00274118" w14:paraId="6F960CA5" w14:textId="77777777">
        <w:trPr>
          <w:trHeight w:val="321"/>
        </w:trPr>
        <w:tc>
          <w:tcPr>
            <w:tcW w:w="4253" w:type="dxa"/>
          </w:tcPr>
          <w:p w14:paraId="37E8448D" w14:textId="77777777" w:rsidR="00274118" w:rsidRDefault="0005391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ВВП в рыночных ценах, трлн руб.</w:t>
            </w:r>
          </w:p>
        </w:tc>
        <w:tc>
          <w:tcPr>
            <w:tcW w:w="709" w:type="dxa"/>
          </w:tcPr>
          <w:p w14:paraId="649AB0DC" w14:textId="77777777" w:rsidR="00274118" w:rsidRDefault="00053918">
            <w:pPr>
              <w:widowControl w:val="0"/>
              <w:spacing w:after="0" w:line="240" w:lineRule="auto"/>
              <w:ind w:righ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109,3</w:t>
            </w:r>
          </w:p>
        </w:tc>
        <w:tc>
          <w:tcPr>
            <w:tcW w:w="1134" w:type="dxa"/>
          </w:tcPr>
          <w:p w14:paraId="1D7FC762"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107,6</w:t>
            </w:r>
          </w:p>
        </w:tc>
        <w:tc>
          <w:tcPr>
            <w:tcW w:w="1275" w:type="dxa"/>
          </w:tcPr>
          <w:p w14:paraId="4A10BDD0" w14:textId="77777777" w:rsidR="00274118" w:rsidRDefault="00053918">
            <w:pPr>
              <w:widowControl w:val="0"/>
              <w:spacing w:after="0" w:line="240" w:lineRule="auto"/>
              <w:ind w:righ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104,6</w:t>
            </w:r>
          </w:p>
        </w:tc>
        <w:tc>
          <w:tcPr>
            <w:tcW w:w="993" w:type="dxa"/>
          </w:tcPr>
          <w:p w14:paraId="7F4EABC7"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97,5</w:t>
            </w:r>
          </w:p>
        </w:tc>
        <w:tc>
          <w:tcPr>
            <w:tcW w:w="992" w:type="dxa"/>
          </w:tcPr>
          <w:p w14:paraId="0820DB9F" w14:textId="77777777" w:rsidR="00274118" w:rsidRDefault="000539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w:t>
            </w:r>
          </w:p>
        </w:tc>
      </w:tr>
      <w:tr w:rsidR="00274118" w14:paraId="241DD2FA" w14:textId="77777777">
        <w:trPr>
          <w:trHeight w:val="460"/>
        </w:trPr>
        <w:tc>
          <w:tcPr>
            <w:tcW w:w="4253" w:type="dxa"/>
          </w:tcPr>
          <w:p w14:paraId="666519E9" w14:textId="4B7F60C6" w:rsidR="00274118" w:rsidRDefault="0005391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Общая стоимость заключенных государственных и муниципальных контактов, трлн руб.</w:t>
            </w:r>
          </w:p>
        </w:tc>
        <w:tc>
          <w:tcPr>
            <w:tcW w:w="709" w:type="dxa"/>
          </w:tcPr>
          <w:p w14:paraId="4F9FF894" w14:textId="77777777" w:rsidR="00274118" w:rsidRDefault="00053918">
            <w:pPr>
              <w:widowControl w:val="0"/>
              <w:spacing w:after="0" w:line="240" w:lineRule="auto"/>
              <w:ind w:righ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8,43</w:t>
            </w:r>
          </w:p>
        </w:tc>
        <w:tc>
          <w:tcPr>
            <w:tcW w:w="1134" w:type="dxa"/>
          </w:tcPr>
          <w:p w14:paraId="4710260C"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9,45</w:t>
            </w:r>
          </w:p>
        </w:tc>
        <w:tc>
          <w:tcPr>
            <w:tcW w:w="1275" w:type="dxa"/>
          </w:tcPr>
          <w:p w14:paraId="519083DC" w14:textId="77777777" w:rsidR="00274118" w:rsidRDefault="00053918">
            <w:pPr>
              <w:widowControl w:val="0"/>
              <w:spacing w:after="0" w:line="240" w:lineRule="auto"/>
              <w:ind w:righ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9,76</w:t>
            </w:r>
          </w:p>
        </w:tc>
        <w:tc>
          <w:tcPr>
            <w:tcW w:w="993" w:type="dxa"/>
          </w:tcPr>
          <w:p w14:paraId="301F5F2C" w14:textId="77777777" w:rsidR="00274118" w:rsidRDefault="00053918">
            <w:pPr>
              <w:widowControl w:val="0"/>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11,47</w:t>
            </w:r>
          </w:p>
        </w:tc>
        <w:tc>
          <w:tcPr>
            <w:tcW w:w="992" w:type="dxa"/>
          </w:tcPr>
          <w:p w14:paraId="3E92E311" w14:textId="77777777" w:rsidR="00274118" w:rsidRDefault="000539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11,39</w:t>
            </w:r>
          </w:p>
        </w:tc>
      </w:tr>
      <w:tr w:rsidR="00274118" w14:paraId="0479F51C" w14:textId="77777777" w:rsidTr="00716600">
        <w:trPr>
          <w:trHeight w:val="453"/>
        </w:trPr>
        <w:tc>
          <w:tcPr>
            <w:tcW w:w="4253" w:type="dxa"/>
          </w:tcPr>
          <w:p w14:paraId="27338575" w14:textId="77777777" w:rsidR="00274118" w:rsidRDefault="0005391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Удельный вес заключённых государственных</w:t>
            </w:r>
          </w:p>
          <w:p w14:paraId="7FC7B181" w14:textId="70B06817" w:rsidR="00274118" w:rsidRDefault="0005391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муниципальных контактов в ВВП, %</w:t>
            </w:r>
          </w:p>
        </w:tc>
        <w:tc>
          <w:tcPr>
            <w:tcW w:w="709" w:type="dxa"/>
          </w:tcPr>
          <w:p w14:paraId="2AF19FAB" w14:textId="77777777" w:rsidR="00274118" w:rsidRDefault="00053918">
            <w:pPr>
              <w:widowControl w:val="0"/>
              <w:spacing w:after="0" w:line="240" w:lineRule="auto"/>
              <w:ind w:righ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1134" w:type="dxa"/>
          </w:tcPr>
          <w:p w14:paraId="12873C10"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1275" w:type="dxa"/>
          </w:tcPr>
          <w:p w14:paraId="6917FC97" w14:textId="77777777" w:rsidR="00274118" w:rsidRDefault="00053918">
            <w:pPr>
              <w:widowControl w:val="0"/>
              <w:spacing w:after="0" w:line="240" w:lineRule="auto"/>
              <w:ind w:righ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8,38</w:t>
            </w:r>
          </w:p>
        </w:tc>
        <w:tc>
          <w:tcPr>
            <w:tcW w:w="993" w:type="dxa"/>
          </w:tcPr>
          <w:p w14:paraId="58421155" w14:textId="77777777" w:rsidR="00274118" w:rsidRDefault="00053918">
            <w:pPr>
              <w:widowControl w:val="0"/>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11,61</w:t>
            </w:r>
          </w:p>
        </w:tc>
        <w:tc>
          <w:tcPr>
            <w:tcW w:w="992" w:type="dxa"/>
          </w:tcPr>
          <w:p w14:paraId="799FD9F8" w14:textId="77777777" w:rsidR="00274118" w:rsidRDefault="000539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12,64</w:t>
            </w:r>
          </w:p>
        </w:tc>
      </w:tr>
    </w:tbl>
    <w:p w14:paraId="507123F6" w14:textId="77777777" w:rsidR="003E3952" w:rsidRPr="00C26567" w:rsidRDefault="003E3952" w:rsidP="00716600">
      <w:pPr>
        <w:spacing w:after="0" w:line="240" w:lineRule="auto"/>
        <w:rPr>
          <w:rFonts w:ascii="Times New Roman" w:eastAsia="Times New Roman" w:hAnsi="Times New Roman" w:cs="Times New Roman"/>
          <w:sz w:val="24"/>
          <w:szCs w:val="24"/>
        </w:rPr>
      </w:pPr>
    </w:p>
    <w:p w14:paraId="6562666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Указанная динамика обусловлена не только инфляционным давлением, но и реальным подъемом государственных затрат на закупку продукции и сервисов в секторе госзаказа.</w:t>
      </w:r>
    </w:p>
    <w:p w14:paraId="01B60372" w14:textId="3A96243B" w:rsidR="00716600" w:rsidRDefault="00053918" w:rsidP="0071660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2020 году удельный вес госзаказа в структуре валового внутреннего продукта, оцененного по рыночной стоимости, составлял 7,7%, но к 2024 году он вырос до 12,64%.</w:t>
      </w:r>
    </w:p>
    <w:p w14:paraId="2CF8B83D" w14:textId="77777777" w:rsidR="00716600" w:rsidRDefault="00716600" w:rsidP="00716600">
      <w:pPr>
        <w:spacing w:after="0" w:line="360" w:lineRule="auto"/>
        <w:ind w:firstLine="709"/>
        <w:jc w:val="both"/>
        <w:rPr>
          <w:rFonts w:ascii="Times New Roman" w:eastAsia="Times New Roman" w:hAnsi="Times New Roman" w:cs="Times New Roman"/>
          <w:sz w:val="28"/>
          <w:szCs w:val="28"/>
        </w:rPr>
      </w:pPr>
    </w:p>
    <w:p w14:paraId="5306E491" w14:textId="458234D3" w:rsidR="00274118" w:rsidRDefault="00C26567" w:rsidP="00850428">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w:drawing>
          <wp:inline distT="0" distB="0" distL="0" distR="0" wp14:anchorId="699511FC" wp14:editId="0890EC07">
            <wp:extent cx="5486400" cy="3401666"/>
            <wp:effectExtent l="0" t="0" r="12700" b="15240"/>
            <wp:docPr id="186" name="Диаграмма 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53918">
        <w:rPr>
          <w:rFonts w:ascii="Times New Roman" w:eastAsia="Times New Roman" w:hAnsi="Times New Roman" w:cs="Times New Roman"/>
          <w:sz w:val="28"/>
          <w:szCs w:val="28"/>
        </w:rPr>
        <w:t xml:space="preserve"> </w:t>
      </w:r>
    </w:p>
    <w:p w14:paraId="7D53CB61" w14:textId="4905C39F" w:rsidR="00274118" w:rsidRPr="00D643AF" w:rsidRDefault="00053918" w:rsidP="0085042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 xml:space="preserve">Рисунок 12 – Динамика стоимости заключенных государственных и муниципальных контрактов и ВВП Российской Федерации за 2020-2024 </w:t>
      </w:r>
      <w:proofErr w:type="spellStart"/>
      <w:r>
        <w:rPr>
          <w:rFonts w:ascii="Times New Roman" w:eastAsia="Times New Roman" w:hAnsi="Times New Roman" w:cs="Times New Roman"/>
          <w:color w:val="000000"/>
          <w:sz w:val="28"/>
          <w:szCs w:val="28"/>
        </w:rPr>
        <w:t>гг</w:t>
      </w:r>
      <w:proofErr w:type="spellEnd"/>
      <w:r w:rsidR="00D643AF">
        <w:rPr>
          <w:rFonts w:ascii="Times New Roman" w:eastAsia="Times New Roman" w:hAnsi="Times New Roman" w:cs="Times New Roman"/>
          <w:color w:val="000000"/>
          <w:sz w:val="28"/>
          <w:szCs w:val="28"/>
          <w:lang w:val="ru-RU"/>
        </w:rPr>
        <w:t>. (составлено автором)</w:t>
      </w:r>
    </w:p>
    <w:p w14:paraId="445E6E5D" w14:textId="77777777" w:rsidR="00850428" w:rsidRDefault="00850428" w:rsidP="0085042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12AE35B6" w14:textId="77777777" w:rsidR="000122AC" w:rsidRDefault="000122AC" w:rsidP="000122AC">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Данный подъем фиксируется на фоне заметного </w:t>
      </w:r>
      <w:proofErr w:type="spellStart"/>
      <w:r>
        <w:rPr>
          <w:rFonts w:ascii="Times New Roman" w:eastAsia="Times New Roman" w:hAnsi="Times New Roman" w:cs="Times New Roman"/>
          <w:sz w:val="28"/>
          <w:szCs w:val="28"/>
        </w:rPr>
        <w:t>санкционного</w:t>
      </w:r>
      <w:proofErr w:type="spellEnd"/>
      <w:r>
        <w:rPr>
          <w:rFonts w:ascii="Times New Roman" w:eastAsia="Times New Roman" w:hAnsi="Times New Roman" w:cs="Times New Roman"/>
          <w:sz w:val="28"/>
          <w:szCs w:val="28"/>
        </w:rPr>
        <w:t xml:space="preserve"> воздействия на российскую экономику, результатов ограничений, связанных с пандемией, а также серьезных перемен в логистических цепочках. Эти обстоятельства свидетельствуют о существенном расширении сферы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В сложившихся условиях возрастает необходимость более ответственного подхода к эффективному использованию бюджетных средств как на уровне государственных, так и муниципальных заказчиков. </w:t>
      </w:r>
    </w:p>
    <w:p w14:paraId="3CB551CD" w14:textId="3A532557" w:rsidR="00274118" w:rsidRDefault="00053918" w:rsidP="008504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Финансовый механизм, встроенный в систему </w:t>
      </w:r>
      <w:proofErr w:type="spellStart"/>
      <w:r>
        <w:rPr>
          <w:rFonts w:ascii="Times New Roman" w:eastAsia="Times New Roman" w:hAnsi="Times New Roman" w:cs="Times New Roman"/>
          <w:color w:val="000000"/>
          <w:sz w:val="28"/>
          <w:szCs w:val="28"/>
        </w:rPr>
        <w:t>госзакупок</w:t>
      </w:r>
      <w:proofErr w:type="spellEnd"/>
      <w:r>
        <w:rPr>
          <w:rFonts w:ascii="Times New Roman" w:eastAsia="Times New Roman" w:hAnsi="Times New Roman" w:cs="Times New Roman"/>
          <w:color w:val="000000"/>
          <w:sz w:val="28"/>
          <w:szCs w:val="28"/>
        </w:rPr>
        <w:t>, играет ключевую роль в управлении бюджетными расходами. Его основными задачами являются повышение эффективности использования финансов, обеспечение прозрачности и контроля за бюджетными потоками, недопущение неоправданных затрат, а также оптимизация расходов государства в целом.</w:t>
      </w:r>
    </w:p>
    <w:p w14:paraId="775BCBC7" w14:textId="77777777" w:rsidR="00850428" w:rsidRDefault="00850428" w:rsidP="00D643AF">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p w14:paraId="13100502" w14:textId="33FB42B0" w:rsidR="00274118" w:rsidRPr="001814AC" w:rsidRDefault="00053918">
      <w:pPr>
        <w:shd w:val="clear" w:color="auto" w:fill="FFFFFF"/>
        <w:spacing w:after="0" w:line="240" w:lineRule="auto"/>
        <w:jc w:val="both"/>
        <w:rPr>
          <w:rFonts w:ascii="Times New Roman" w:eastAsia="Times New Roman" w:hAnsi="Times New Roman" w:cs="Times New Roman"/>
          <w:color w:val="1A1A1A"/>
          <w:sz w:val="28"/>
          <w:szCs w:val="28"/>
          <w:lang w:val="ru-RU"/>
        </w:rPr>
      </w:pPr>
      <w:r>
        <w:rPr>
          <w:rFonts w:ascii="Times New Roman" w:eastAsia="Times New Roman" w:hAnsi="Times New Roman" w:cs="Times New Roman"/>
          <w:color w:val="1A1A1A"/>
          <w:sz w:val="28"/>
          <w:szCs w:val="28"/>
        </w:rPr>
        <w:t xml:space="preserve">Таблица 4 </w:t>
      </w:r>
      <w:r>
        <w:rPr>
          <w:rFonts w:ascii="Times New Roman" w:eastAsia="Times New Roman" w:hAnsi="Times New Roman" w:cs="Times New Roman"/>
          <w:sz w:val="28"/>
          <w:szCs w:val="28"/>
        </w:rPr>
        <w:t>–</w:t>
      </w:r>
      <w:r>
        <w:rPr>
          <w:rFonts w:ascii="Times New Roman" w:eastAsia="Times New Roman" w:hAnsi="Times New Roman" w:cs="Times New Roman"/>
          <w:color w:val="1A1A1A"/>
          <w:sz w:val="28"/>
          <w:szCs w:val="28"/>
        </w:rPr>
        <w:t xml:space="preserve"> Анализ динамики расходов бюджета и объема государственных закупок, млрд руб. </w:t>
      </w:r>
      <w:r w:rsidR="001814AC">
        <w:rPr>
          <w:rFonts w:ascii="Times New Roman" w:eastAsia="Times New Roman" w:hAnsi="Times New Roman" w:cs="Times New Roman"/>
          <w:color w:val="1A1A1A"/>
          <w:sz w:val="28"/>
          <w:szCs w:val="28"/>
          <w:lang w:val="ru-RU"/>
        </w:rPr>
        <w:t>(</w:t>
      </w:r>
      <w:r w:rsidR="001814AC" w:rsidRPr="001814AC">
        <w:rPr>
          <w:rFonts w:ascii="Times New Roman" w:eastAsia="Times New Roman" w:hAnsi="Times New Roman" w:cs="Times New Roman"/>
          <w:color w:val="1A1A1A"/>
          <w:sz w:val="28"/>
          <w:szCs w:val="28"/>
          <w:lang w:val="ru-RU"/>
        </w:rPr>
        <w:t>Составлено авторо</w:t>
      </w:r>
      <w:r w:rsidR="00716600">
        <w:rPr>
          <w:rFonts w:ascii="Times New Roman" w:eastAsia="Times New Roman" w:hAnsi="Times New Roman" w:cs="Times New Roman"/>
          <w:color w:val="1A1A1A"/>
          <w:sz w:val="28"/>
          <w:szCs w:val="28"/>
          <w:lang w:val="ru-RU"/>
        </w:rPr>
        <w:t>м</w:t>
      </w:r>
      <w:r w:rsidR="001814AC">
        <w:rPr>
          <w:rFonts w:ascii="Times New Roman" w:eastAsia="Times New Roman" w:hAnsi="Times New Roman" w:cs="Times New Roman"/>
          <w:color w:val="1A1A1A"/>
          <w:sz w:val="28"/>
          <w:szCs w:val="28"/>
          <w:lang w:val="ru-RU"/>
        </w:rPr>
        <w:t>)</w:t>
      </w:r>
    </w:p>
    <w:tbl>
      <w:tblPr>
        <w:tblStyle w:val="aa"/>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51"/>
        <w:gridCol w:w="850"/>
        <w:gridCol w:w="709"/>
        <w:gridCol w:w="851"/>
        <w:gridCol w:w="708"/>
        <w:gridCol w:w="851"/>
        <w:gridCol w:w="709"/>
        <w:gridCol w:w="850"/>
        <w:gridCol w:w="709"/>
      </w:tblGrid>
      <w:tr w:rsidR="00274118" w14:paraId="135C323C" w14:textId="77777777">
        <w:trPr>
          <w:trHeight w:val="1379"/>
        </w:trPr>
        <w:tc>
          <w:tcPr>
            <w:tcW w:w="2268" w:type="dxa"/>
          </w:tcPr>
          <w:p w14:paraId="689CE7E7" w14:textId="77777777" w:rsidR="00274118" w:rsidRDefault="00274118">
            <w:pPr>
              <w:widowControl w:val="0"/>
              <w:spacing w:after="0" w:line="240" w:lineRule="auto"/>
              <w:ind w:firstLine="709"/>
              <w:rPr>
                <w:rFonts w:ascii="Times New Roman" w:eastAsia="Times New Roman" w:hAnsi="Times New Roman" w:cs="Times New Roman"/>
              </w:rPr>
            </w:pPr>
          </w:p>
          <w:p w14:paraId="66798260" w14:textId="77777777" w:rsidR="00274118" w:rsidRDefault="0005391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показателя</w:t>
            </w:r>
          </w:p>
        </w:tc>
        <w:tc>
          <w:tcPr>
            <w:tcW w:w="851" w:type="dxa"/>
          </w:tcPr>
          <w:p w14:paraId="5E8B8792" w14:textId="77777777" w:rsidR="00274118" w:rsidRDefault="00274118">
            <w:pPr>
              <w:widowControl w:val="0"/>
              <w:spacing w:after="0" w:line="240" w:lineRule="auto"/>
              <w:ind w:firstLine="2"/>
              <w:jc w:val="center"/>
              <w:rPr>
                <w:rFonts w:ascii="Times New Roman" w:eastAsia="Times New Roman" w:hAnsi="Times New Roman" w:cs="Times New Roman"/>
              </w:rPr>
            </w:pPr>
          </w:p>
          <w:p w14:paraId="29DCDF0E"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850" w:type="dxa"/>
          </w:tcPr>
          <w:p w14:paraId="1965EEF6" w14:textId="77777777" w:rsidR="00274118" w:rsidRDefault="00274118">
            <w:pPr>
              <w:widowControl w:val="0"/>
              <w:spacing w:after="0" w:line="240" w:lineRule="auto"/>
              <w:ind w:firstLine="2"/>
              <w:jc w:val="center"/>
              <w:rPr>
                <w:rFonts w:ascii="Times New Roman" w:eastAsia="Times New Roman" w:hAnsi="Times New Roman" w:cs="Times New Roman"/>
              </w:rPr>
            </w:pPr>
          </w:p>
          <w:p w14:paraId="768D02CB"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709" w:type="dxa"/>
          </w:tcPr>
          <w:p w14:paraId="1AB12520" w14:textId="77777777" w:rsidR="00274118" w:rsidRDefault="00053918">
            <w:pPr>
              <w:widowControl w:val="0"/>
              <w:spacing w:after="0" w:line="240" w:lineRule="auto"/>
              <w:ind w:right="214" w:firstLin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темп роста 2021 к</w:t>
            </w:r>
          </w:p>
          <w:p w14:paraId="18EA0E60" w14:textId="77777777" w:rsidR="00274118" w:rsidRDefault="00053918">
            <w:pPr>
              <w:widowControl w:val="0"/>
              <w:spacing w:after="0" w:line="240" w:lineRule="auto"/>
              <w:ind w:firstLin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2020, %</w:t>
            </w:r>
          </w:p>
        </w:tc>
        <w:tc>
          <w:tcPr>
            <w:tcW w:w="851" w:type="dxa"/>
          </w:tcPr>
          <w:p w14:paraId="663632DE" w14:textId="77777777" w:rsidR="00274118" w:rsidRDefault="00274118">
            <w:pPr>
              <w:widowControl w:val="0"/>
              <w:spacing w:after="0" w:line="240" w:lineRule="auto"/>
              <w:jc w:val="center"/>
              <w:rPr>
                <w:rFonts w:ascii="Times New Roman" w:eastAsia="Times New Roman" w:hAnsi="Times New Roman" w:cs="Times New Roman"/>
              </w:rPr>
            </w:pPr>
          </w:p>
          <w:p w14:paraId="484A5F1E" w14:textId="77777777" w:rsidR="00274118" w:rsidRDefault="00053918">
            <w:pPr>
              <w:widowControl w:val="0"/>
              <w:spacing w:after="0" w:line="240" w:lineRule="auto"/>
              <w:ind w:firstLin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708" w:type="dxa"/>
          </w:tcPr>
          <w:p w14:paraId="682FCE06" w14:textId="77777777" w:rsidR="00274118" w:rsidRDefault="00053918">
            <w:pPr>
              <w:widowControl w:val="0"/>
              <w:spacing w:after="0" w:line="240" w:lineRule="auto"/>
              <w:ind w:right="213" w:firstLin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темп роста 2022 к</w:t>
            </w:r>
          </w:p>
          <w:p w14:paraId="0CFFAB01" w14:textId="77777777" w:rsidR="00274118" w:rsidRDefault="00053918">
            <w:pPr>
              <w:widowControl w:val="0"/>
              <w:spacing w:after="0" w:line="240" w:lineRule="auto"/>
              <w:ind w:firstLin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2021, %</w:t>
            </w:r>
          </w:p>
        </w:tc>
        <w:tc>
          <w:tcPr>
            <w:tcW w:w="851" w:type="dxa"/>
          </w:tcPr>
          <w:p w14:paraId="474FEB47" w14:textId="77777777" w:rsidR="00274118" w:rsidRDefault="00274118">
            <w:pPr>
              <w:widowControl w:val="0"/>
              <w:spacing w:after="0" w:line="240" w:lineRule="auto"/>
              <w:jc w:val="center"/>
              <w:rPr>
                <w:rFonts w:ascii="Times New Roman" w:eastAsia="Times New Roman" w:hAnsi="Times New Roman" w:cs="Times New Roman"/>
              </w:rPr>
            </w:pPr>
          </w:p>
          <w:p w14:paraId="6001D92F" w14:textId="77777777" w:rsidR="00274118" w:rsidRDefault="00053918">
            <w:pPr>
              <w:widowControl w:val="0"/>
              <w:spacing w:after="0" w:line="240" w:lineRule="auto"/>
              <w:ind w:firstLin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709" w:type="dxa"/>
          </w:tcPr>
          <w:p w14:paraId="41F5CA79" w14:textId="77777777" w:rsidR="00274118" w:rsidRDefault="00053918">
            <w:pPr>
              <w:widowControl w:val="0"/>
              <w:spacing w:after="0" w:line="240" w:lineRule="auto"/>
              <w:ind w:right="211" w:firstLin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темп роста 2023 к</w:t>
            </w:r>
          </w:p>
          <w:p w14:paraId="0D655B1A" w14:textId="77777777" w:rsidR="00274118" w:rsidRDefault="00053918">
            <w:pPr>
              <w:widowControl w:val="0"/>
              <w:spacing w:after="0" w:line="240" w:lineRule="auto"/>
              <w:ind w:firstLin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2022, %</w:t>
            </w:r>
          </w:p>
        </w:tc>
        <w:tc>
          <w:tcPr>
            <w:tcW w:w="850" w:type="dxa"/>
          </w:tcPr>
          <w:p w14:paraId="0464B171" w14:textId="77777777" w:rsidR="00274118" w:rsidRDefault="00274118">
            <w:pPr>
              <w:widowControl w:val="0"/>
              <w:spacing w:after="0" w:line="240" w:lineRule="auto"/>
              <w:ind w:right="211" w:firstLine="2"/>
              <w:jc w:val="center"/>
              <w:rPr>
                <w:rFonts w:ascii="Times New Roman" w:eastAsia="Times New Roman" w:hAnsi="Times New Roman" w:cs="Times New Roman"/>
                <w:sz w:val="20"/>
                <w:szCs w:val="20"/>
              </w:rPr>
            </w:pPr>
          </w:p>
          <w:p w14:paraId="25F7E9FC" w14:textId="77777777" w:rsidR="00274118" w:rsidRDefault="00053918">
            <w:pPr>
              <w:widowControl w:val="0"/>
              <w:spacing w:after="0" w:line="240" w:lineRule="auto"/>
              <w:ind w:right="21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709" w:type="dxa"/>
          </w:tcPr>
          <w:p w14:paraId="32D82949" w14:textId="77777777" w:rsidR="00274118" w:rsidRDefault="00053918">
            <w:pPr>
              <w:widowControl w:val="0"/>
              <w:spacing w:after="0" w:line="240" w:lineRule="auto"/>
              <w:ind w:right="211" w:firstLin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темп роста 2024 к</w:t>
            </w:r>
          </w:p>
          <w:p w14:paraId="29B4ACF6" w14:textId="77777777" w:rsidR="00274118" w:rsidRDefault="00053918">
            <w:pPr>
              <w:widowControl w:val="0"/>
              <w:spacing w:after="0" w:line="240" w:lineRule="auto"/>
              <w:ind w:right="211" w:firstLin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2023, %</w:t>
            </w:r>
          </w:p>
        </w:tc>
      </w:tr>
      <w:tr w:rsidR="00274118" w14:paraId="6D6115A1" w14:textId="77777777">
        <w:trPr>
          <w:trHeight w:val="753"/>
        </w:trPr>
        <w:tc>
          <w:tcPr>
            <w:tcW w:w="2268" w:type="dxa"/>
          </w:tcPr>
          <w:p w14:paraId="52FFEB9B" w14:textId="77777777" w:rsidR="00274118" w:rsidRDefault="00053918">
            <w:pPr>
              <w:widowControl w:val="0"/>
              <w:tabs>
                <w:tab w:val="left" w:pos="1830"/>
              </w:tabs>
              <w:spacing w:after="0" w:line="240" w:lineRule="auto"/>
              <w:rPr>
                <w:rFonts w:ascii="Times New Roman" w:eastAsia="Times New Roman" w:hAnsi="Times New Roman" w:cs="Times New Roman"/>
              </w:rPr>
            </w:pPr>
            <w:r>
              <w:rPr>
                <w:rFonts w:ascii="Times New Roman" w:eastAsia="Times New Roman" w:hAnsi="Times New Roman" w:cs="Times New Roman"/>
              </w:rPr>
              <w:t>Исполнение бюджета РФ</w:t>
            </w:r>
          </w:p>
        </w:tc>
        <w:tc>
          <w:tcPr>
            <w:tcW w:w="851" w:type="dxa"/>
          </w:tcPr>
          <w:p w14:paraId="3EFE81E9" w14:textId="77777777" w:rsidR="00274118" w:rsidRDefault="00053918">
            <w:pPr>
              <w:widowControl w:val="0"/>
              <w:spacing w:after="0" w:line="240" w:lineRule="auto"/>
              <w:ind w:right="9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14731,60</w:t>
            </w:r>
          </w:p>
        </w:tc>
        <w:tc>
          <w:tcPr>
            <w:tcW w:w="850" w:type="dxa"/>
          </w:tcPr>
          <w:p w14:paraId="44CA9100" w14:textId="77777777" w:rsidR="00274118" w:rsidRDefault="00053918">
            <w:pPr>
              <w:widowControl w:val="0"/>
              <w:spacing w:after="0" w:line="240" w:lineRule="auto"/>
              <w:ind w:right="9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15623,20</w:t>
            </w:r>
          </w:p>
        </w:tc>
        <w:tc>
          <w:tcPr>
            <w:tcW w:w="709" w:type="dxa"/>
          </w:tcPr>
          <w:p w14:paraId="2A29802C" w14:textId="77777777" w:rsidR="00274118" w:rsidRDefault="00053918">
            <w:pPr>
              <w:widowControl w:val="0"/>
              <w:spacing w:after="0" w:line="240" w:lineRule="auto"/>
              <w:ind w:right="9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5,42</w:t>
            </w:r>
          </w:p>
        </w:tc>
        <w:tc>
          <w:tcPr>
            <w:tcW w:w="851" w:type="dxa"/>
          </w:tcPr>
          <w:p w14:paraId="1526E34A" w14:textId="77777777" w:rsidR="00274118" w:rsidRDefault="00053918">
            <w:pPr>
              <w:widowControl w:val="0"/>
              <w:spacing w:after="0" w:line="240" w:lineRule="auto"/>
              <w:ind w:right="9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16316,40</w:t>
            </w:r>
          </w:p>
        </w:tc>
        <w:tc>
          <w:tcPr>
            <w:tcW w:w="708" w:type="dxa"/>
          </w:tcPr>
          <w:p w14:paraId="0FEA566B" w14:textId="77777777" w:rsidR="00274118" w:rsidRDefault="00053918">
            <w:pPr>
              <w:widowControl w:val="0"/>
              <w:spacing w:after="0" w:line="240" w:lineRule="auto"/>
              <w:ind w:right="9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5,20</w:t>
            </w:r>
          </w:p>
        </w:tc>
        <w:tc>
          <w:tcPr>
            <w:tcW w:w="851" w:type="dxa"/>
          </w:tcPr>
          <w:p w14:paraId="2C01F3C1" w14:textId="77777777" w:rsidR="00274118" w:rsidRDefault="00053918">
            <w:pPr>
              <w:widowControl w:val="0"/>
              <w:spacing w:after="0" w:line="240" w:lineRule="auto"/>
              <w:ind w:right="9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16430,30</w:t>
            </w:r>
          </w:p>
        </w:tc>
        <w:tc>
          <w:tcPr>
            <w:tcW w:w="709" w:type="dxa"/>
          </w:tcPr>
          <w:p w14:paraId="61F10562" w14:textId="77777777" w:rsidR="00274118" w:rsidRDefault="00053918">
            <w:pPr>
              <w:widowControl w:val="0"/>
              <w:spacing w:after="0" w:line="240" w:lineRule="auto"/>
              <w:ind w:right="9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0,02</w:t>
            </w:r>
          </w:p>
        </w:tc>
        <w:tc>
          <w:tcPr>
            <w:tcW w:w="850" w:type="dxa"/>
          </w:tcPr>
          <w:p w14:paraId="76686B5F" w14:textId="77777777" w:rsidR="00274118" w:rsidRDefault="000539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20379,0</w:t>
            </w:r>
          </w:p>
        </w:tc>
        <w:tc>
          <w:tcPr>
            <w:tcW w:w="709" w:type="dxa"/>
          </w:tcPr>
          <w:p w14:paraId="1EEC157F" w14:textId="77777777" w:rsidR="00274118" w:rsidRDefault="00274118">
            <w:pPr>
              <w:spacing w:after="0" w:line="240" w:lineRule="auto"/>
              <w:jc w:val="center"/>
              <w:rPr>
                <w:rFonts w:ascii="Times New Roman" w:eastAsia="Times New Roman" w:hAnsi="Times New Roman" w:cs="Times New Roman"/>
                <w:sz w:val="18"/>
                <w:szCs w:val="18"/>
              </w:rPr>
            </w:pPr>
          </w:p>
          <w:p w14:paraId="620177E2" w14:textId="77777777" w:rsidR="00274118" w:rsidRDefault="000539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25,05</w:t>
            </w:r>
          </w:p>
        </w:tc>
      </w:tr>
      <w:tr w:rsidR="00274118" w14:paraId="7B7E618D" w14:textId="77777777">
        <w:trPr>
          <w:trHeight w:val="564"/>
        </w:trPr>
        <w:tc>
          <w:tcPr>
            <w:tcW w:w="2268" w:type="dxa"/>
          </w:tcPr>
          <w:p w14:paraId="4087BD58" w14:textId="77777777" w:rsidR="00274118" w:rsidRDefault="00053918">
            <w:pPr>
              <w:widowControl w:val="0"/>
              <w:tabs>
                <w:tab w:val="left" w:pos="2349"/>
              </w:tabs>
              <w:spacing w:after="0" w:line="240" w:lineRule="auto"/>
              <w:rPr>
                <w:rFonts w:ascii="Times New Roman" w:eastAsia="Times New Roman" w:hAnsi="Times New Roman" w:cs="Times New Roman"/>
              </w:rPr>
            </w:pPr>
            <w:r>
              <w:rPr>
                <w:rFonts w:ascii="Times New Roman" w:eastAsia="Times New Roman" w:hAnsi="Times New Roman" w:cs="Times New Roman"/>
              </w:rPr>
              <w:t>Расходы на закупки</w:t>
            </w:r>
          </w:p>
        </w:tc>
        <w:tc>
          <w:tcPr>
            <w:tcW w:w="851" w:type="dxa"/>
          </w:tcPr>
          <w:p w14:paraId="3277BC8D" w14:textId="77777777" w:rsidR="00274118" w:rsidRDefault="00053918">
            <w:pPr>
              <w:widowControl w:val="0"/>
              <w:spacing w:after="0" w:line="240" w:lineRule="auto"/>
              <w:ind w:right="9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2967,00</w:t>
            </w:r>
          </w:p>
        </w:tc>
        <w:tc>
          <w:tcPr>
            <w:tcW w:w="850" w:type="dxa"/>
          </w:tcPr>
          <w:p w14:paraId="3689300F" w14:textId="77777777" w:rsidR="00274118" w:rsidRDefault="00053918">
            <w:pPr>
              <w:widowControl w:val="0"/>
              <w:spacing w:after="0" w:line="240" w:lineRule="auto"/>
              <w:ind w:right="9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3651,30</w:t>
            </w:r>
          </w:p>
        </w:tc>
        <w:tc>
          <w:tcPr>
            <w:tcW w:w="709" w:type="dxa"/>
          </w:tcPr>
          <w:p w14:paraId="48058A30" w14:textId="77777777" w:rsidR="00274118" w:rsidRDefault="00053918">
            <w:pPr>
              <w:widowControl w:val="0"/>
              <w:spacing w:after="0" w:line="240" w:lineRule="auto"/>
              <w:ind w:right="9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25,36</w:t>
            </w:r>
          </w:p>
        </w:tc>
        <w:tc>
          <w:tcPr>
            <w:tcW w:w="851" w:type="dxa"/>
          </w:tcPr>
          <w:p w14:paraId="17932C01" w14:textId="77777777" w:rsidR="00274118" w:rsidRDefault="00053918">
            <w:pPr>
              <w:widowControl w:val="0"/>
              <w:spacing w:after="0" w:line="240" w:lineRule="auto"/>
              <w:ind w:right="9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4174,40</w:t>
            </w:r>
          </w:p>
        </w:tc>
        <w:tc>
          <w:tcPr>
            <w:tcW w:w="708" w:type="dxa"/>
          </w:tcPr>
          <w:p w14:paraId="040BF0AB" w14:textId="77777777" w:rsidR="00274118" w:rsidRDefault="00053918">
            <w:pPr>
              <w:widowControl w:val="0"/>
              <w:spacing w:after="0" w:line="240" w:lineRule="auto"/>
              <w:ind w:right="9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14,92</w:t>
            </w:r>
          </w:p>
        </w:tc>
        <w:tc>
          <w:tcPr>
            <w:tcW w:w="851" w:type="dxa"/>
          </w:tcPr>
          <w:p w14:paraId="591C7C7A" w14:textId="77777777" w:rsidR="00274118" w:rsidRDefault="00053918">
            <w:pPr>
              <w:widowControl w:val="0"/>
              <w:spacing w:after="0" w:line="240" w:lineRule="auto"/>
              <w:ind w:right="9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3379,20</w:t>
            </w:r>
          </w:p>
        </w:tc>
        <w:tc>
          <w:tcPr>
            <w:tcW w:w="709" w:type="dxa"/>
          </w:tcPr>
          <w:p w14:paraId="34E0428A" w14:textId="77777777" w:rsidR="00274118" w:rsidRDefault="00053918">
            <w:pPr>
              <w:widowControl w:val="0"/>
              <w:spacing w:after="0" w:line="240" w:lineRule="auto"/>
              <w:ind w:right="9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19,34</w:t>
            </w:r>
          </w:p>
        </w:tc>
        <w:tc>
          <w:tcPr>
            <w:tcW w:w="850" w:type="dxa"/>
          </w:tcPr>
          <w:p w14:paraId="1A658964" w14:textId="77777777" w:rsidR="00274118" w:rsidRDefault="000539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3643,0</w:t>
            </w:r>
          </w:p>
        </w:tc>
        <w:tc>
          <w:tcPr>
            <w:tcW w:w="709" w:type="dxa"/>
          </w:tcPr>
          <w:p w14:paraId="44549253" w14:textId="77777777" w:rsidR="00274118" w:rsidRDefault="000539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4,35</w:t>
            </w:r>
          </w:p>
        </w:tc>
      </w:tr>
      <w:tr w:rsidR="00274118" w14:paraId="2FB78643" w14:textId="77777777">
        <w:trPr>
          <w:trHeight w:val="687"/>
        </w:trPr>
        <w:tc>
          <w:tcPr>
            <w:tcW w:w="2268" w:type="dxa"/>
          </w:tcPr>
          <w:p w14:paraId="3A71518A" w14:textId="77777777" w:rsidR="00274118" w:rsidRDefault="00053918">
            <w:pPr>
              <w:widowControl w:val="0"/>
              <w:tabs>
                <w:tab w:val="left" w:pos="1074"/>
              </w:tabs>
              <w:spacing w:after="0" w:line="240" w:lineRule="auto"/>
              <w:rPr>
                <w:rFonts w:ascii="Times New Roman" w:eastAsia="Times New Roman" w:hAnsi="Times New Roman" w:cs="Times New Roman"/>
              </w:rPr>
            </w:pPr>
            <w:r>
              <w:rPr>
                <w:rFonts w:ascii="Times New Roman" w:eastAsia="Times New Roman" w:hAnsi="Times New Roman" w:cs="Times New Roman"/>
              </w:rPr>
              <w:t>Доля закупок в общей сумме  расходов ФБ РФ, %</w:t>
            </w:r>
          </w:p>
        </w:tc>
        <w:tc>
          <w:tcPr>
            <w:tcW w:w="851" w:type="dxa"/>
          </w:tcPr>
          <w:p w14:paraId="2851E397" w14:textId="77777777" w:rsidR="00274118" w:rsidRDefault="00053918">
            <w:pPr>
              <w:widowControl w:val="0"/>
              <w:spacing w:after="0" w:line="240" w:lineRule="auto"/>
              <w:ind w:right="9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18,62</w:t>
            </w:r>
          </w:p>
        </w:tc>
        <w:tc>
          <w:tcPr>
            <w:tcW w:w="850" w:type="dxa"/>
          </w:tcPr>
          <w:p w14:paraId="6894E421" w14:textId="77777777" w:rsidR="00274118" w:rsidRDefault="00053918">
            <w:pPr>
              <w:widowControl w:val="0"/>
              <w:spacing w:after="0" w:line="240" w:lineRule="auto"/>
              <w:ind w:right="9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24,31</w:t>
            </w:r>
          </w:p>
        </w:tc>
        <w:tc>
          <w:tcPr>
            <w:tcW w:w="709" w:type="dxa"/>
          </w:tcPr>
          <w:p w14:paraId="3300C2BF" w14:textId="77777777" w:rsidR="00274118" w:rsidRDefault="00053918">
            <w:pPr>
              <w:widowControl w:val="0"/>
              <w:spacing w:after="0" w:line="240" w:lineRule="auto"/>
              <w:ind w:right="9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18,93</w:t>
            </w:r>
          </w:p>
        </w:tc>
        <w:tc>
          <w:tcPr>
            <w:tcW w:w="851" w:type="dxa"/>
          </w:tcPr>
          <w:p w14:paraId="3F3BDD6C" w14:textId="77777777" w:rsidR="00274118" w:rsidRDefault="00053918">
            <w:pPr>
              <w:widowControl w:val="0"/>
              <w:spacing w:after="0" w:line="240" w:lineRule="auto"/>
              <w:ind w:right="9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24,48</w:t>
            </w:r>
          </w:p>
        </w:tc>
        <w:tc>
          <w:tcPr>
            <w:tcW w:w="708" w:type="dxa"/>
          </w:tcPr>
          <w:p w14:paraId="76AA4F5F" w14:textId="77777777" w:rsidR="00274118" w:rsidRDefault="00053918">
            <w:pPr>
              <w:widowControl w:val="0"/>
              <w:spacing w:after="0" w:line="240" w:lineRule="auto"/>
              <w:ind w:right="9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9,34</w:t>
            </w:r>
          </w:p>
        </w:tc>
        <w:tc>
          <w:tcPr>
            <w:tcW w:w="851" w:type="dxa"/>
          </w:tcPr>
          <w:p w14:paraId="7EB3F93A" w14:textId="77777777" w:rsidR="00274118" w:rsidRDefault="00053918">
            <w:pPr>
              <w:widowControl w:val="0"/>
              <w:spacing w:after="0" w:line="240" w:lineRule="auto"/>
              <w:ind w:right="9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20,58</w:t>
            </w:r>
          </w:p>
        </w:tc>
        <w:tc>
          <w:tcPr>
            <w:tcW w:w="709" w:type="dxa"/>
          </w:tcPr>
          <w:p w14:paraId="596D20E0" w14:textId="77777777" w:rsidR="00274118" w:rsidRDefault="00053918">
            <w:pPr>
              <w:widowControl w:val="0"/>
              <w:spacing w:after="0" w:line="240" w:lineRule="auto"/>
              <w:ind w:right="9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19,46</w:t>
            </w:r>
          </w:p>
        </w:tc>
        <w:tc>
          <w:tcPr>
            <w:tcW w:w="850" w:type="dxa"/>
          </w:tcPr>
          <w:p w14:paraId="4A93267D" w14:textId="77777777" w:rsidR="00274118" w:rsidRDefault="000539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17,34</w:t>
            </w:r>
          </w:p>
        </w:tc>
        <w:tc>
          <w:tcPr>
            <w:tcW w:w="709" w:type="dxa"/>
          </w:tcPr>
          <w:p w14:paraId="0A385F95" w14:textId="77777777" w:rsidR="00274118" w:rsidRDefault="000539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28,6</w:t>
            </w:r>
          </w:p>
        </w:tc>
      </w:tr>
    </w:tbl>
    <w:p w14:paraId="42F5D1EA" w14:textId="77777777" w:rsidR="00274118" w:rsidRDefault="00274118" w:rsidP="0071660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p w14:paraId="47C68E4E" w14:textId="0E3C4442" w:rsidR="00274118" w:rsidRDefault="00053918" w:rsidP="001445D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Оба этих направления имеют строго установленный хронологический порядок. С учетом этого, процесс реализации государственных закупок можно представить схематически, как это продемонстрировано на рисунке 13. </w:t>
      </w:r>
    </w:p>
    <w:p w14:paraId="3913611B" w14:textId="37812D70" w:rsidR="00D643AF" w:rsidRDefault="00D643AF" w:rsidP="001445D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71B8F95A" w14:textId="0FFB82DE" w:rsidR="00D643AF" w:rsidRDefault="00D643AF" w:rsidP="00D643AF">
      <w:pPr>
        <w:pBdr>
          <w:top w:val="nil"/>
          <w:left w:val="nil"/>
          <w:bottom w:val="nil"/>
          <w:right w:val="nil"/>
          <w:between w:val="nil"/>
        </w:pBdr>
        <w:spacing w:after="0" w:line="360" w:lineRule="auto"/>
        <w:ind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ru-RU"/>
        </w:rPr>
        <w:lastRenderedPageBreak/>
        <w:drawing>
          <wp:inline distT="0" distB="0" distL="0" distR="0" wp14:anchorId="330BF239" wp14:editId="07C44FF3">
            <wp:extent cx="5697855" cy="2913321"/>
            <wp:effectExtent l="0" t="0" r="4445" b="0"/>
            <wp:docPr id="174" name="image50.jpg" descr="C:\Users\krasnoluckaya\Downloads\WhatsApp Image 2024-05-28 at 15.47.38.jpeg"/>
            <wp:cNvGraphicFramePr/>
            <a:graphic xmlns:a="http://schemas.openxmlformats.org/drawingml/2006/main">
              <a:graphicData uri="http://schemas.openxmlformats.org/drawingml/2006/picture">
                <pic:pic xmlns:pic="http://schemas.openxmlformats.org/drawingml/2006/picture">
                  <pic:nvPicPr>
                    <pic:cNvPr id="0" name="image50.jpg" descr="C:\Users\krasnoluckaya\Downloads\WhatsApp Image 2024-05-28 at 15.47.38.jpeg"/>
                    <pic:cNvPicPr preferRelativeResize="0"/>
                  </pic:nvPicPr>
                  <pic:blipFill rotWithShape="1">
                    <a:blip r:embed="rId20"/>
                    <a:srcRect l="-1" r="-11" b="6484"/>
                    <a:stretch/>
                  </pic:blipFill>
                  <pic:spPr bwMode="auto">
                    <a:xfrm>
                      <a:off x="0" y="0"/>
                      <a:ext cx="5698903" cy="2913857"/>
                    </a:xfrm>
                    <a:prstGeom prst="rect">
                      <a:avLst/>
                    </a:prstGeom>
                    <a:ln>
                      <a:noFill/>
                    </a:ln>
                    <a:extLst>
                      <a:ext uri="{53640926-AAD7-44D8-BBD7-CCE9431645EC}">
                        <a14:shadowObscured xmlns:a14="http://schemas.microsoft.com/office/drawing/2010/main"/>
                      </a:ext>
                    </a:extLst>
                  </pic:spPr>
                </pic:pic>
              </a:graphicData>
            </a:graphic>
          </wp:inline>
        </w:drawing>
      </w:r>
    </w:p>
    <w:p w14:paraId="2CBCCD4E" w14:textId="09552994" w:rsidR="00D643AF" w:rsidRDefault="00D643AF" w:rsidP="00D643AF">
      <w:pPr>
        <w:widowControl w:val="0"/>
        <w:spacing w:before="4" w:after="0" w:line="240" w:lineRule="auto"/>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Рисунок 13 – Процесс государственных закупок и оценки эффективности</w:t>
      </w:r>
      <w:r w:rsidR="00531A9C" w:rsidRPr="00531A9C">
        <w:rPr>
          <w:rFonts w:ascii="Times New Roman" w:eastAsia="Times New Roman" w:hAnsi="Times New Roman" w:cs="Times New Roman"/>
          <w:color w:val="000000"/>
          <w:sz w:val="28"/>
          <w:szCs w:val="28"/>
        </w:rPr>
        <w:t xml:space="preserve"> </w:t>
      </w:r>
      <w:r w:rsidR="00531A9C">
        <w:rPr>
          <w:rFonts w:ascii="Times New Roman" w:eastAsia="Times New Roman" w:hAnsi="Times New Roman" w:cs="Times New Roman"/>
          <w:color w:val="000000"/>
          <w:sz w:val="28"/>
          <w:szCs w:val="28"/>
        </w:rPr>
        <w:t>[48</w:t>
      </w:r>
      <w:r w:rsidR="00531A9C">
        <w:rPr>
          <w:rFonts w:ascii="Times New Roman" w:eastAsia="Times New Roman" w:hAnsi="Times New Roman" w:cs="Times New Roman"/>
          <w:color w:val="000000"/>
          <w:sz w:val="28"/>
          <w:szCs w:val="28"/>
          <w:lang w:val="ru-RU"/>
        </w:rPr>
        <w:t>, с.50</w:t>
      </w:r>
      <w:r w:rsidR="00531A9C">
        <w:rPr>
          <w:rFonts w:ascii="Times New Roman" w:eastAsia="Times New Roman" w:hAnsi="Times New Roman" w:cs="Times New Roman"/>
          <w:color w:val="000000"/>
          <w:sz w:val="28"/>
          <w:szCs w:val="28"/>
        </w:rPr>
        <w:t>]</w:t>
      </w:r>
    </w:p>
    <w:p w14:paraId="0BCDE104" w14:textId="6C110CD8" w:rsidR="00D643AF" w:rsidRDefault="00D643AF" w:rsidP="00D643AF">
      <w:pPr>
        <w:widowControl w:val="0"/>
        <w:spacing w:before="4" w:after="0" w:line="240" w:lineRule="auto"/>
        <w:jc w:val="center"/>
        <w:rPr>
          <w:rFonts w:ascii="Times New Roman" w:eastAsia="Times New Roman" w:hAnsi="Times New Roman" w:cs="Times New Roman"/>
          <w:color w:val="1A1A1A"/>
          <w:sz w:val="28"/>
          <w:szCs w:val="28"/>
        </w:rPr>
      </w:pPr>
    </w:p>
    <w:p w14:paraId="15FD1677" w14:textId="77777777" w:rsidR="00531A9C" w:rsidRPr="00531A9C" w:rsidRDefault="00531A9C" w:rsidP="00531A9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Одним из ключевых направлений стимулирования бюджетных расходов можно считать анализ взаимосвязи между процессом государственных закупок и распределением бюджетных средств</w:t>
      </w:r>
      <w:r>
        <w:rPr>
          <w:rFonts w:ascii="Times New Roman" w:eastAsia="Times New Roman" w:hAnsi="Times New Roman" w:cs="Times New Roman"/>
          <w:color w:val="000000"/>
          <w:sz w:val="28"/>
          <w:szCs w:val="28"/>
          <w:lang w:val="ru-RU"/>
        </w:rPr>
        <w:t>(рис.14)</w:t>
      </w:r>
    </w:p>
    <w:p w14:paraId="3ED82C21" w14:textId="77777777" w:rsidR="00D643AF" w:rsidRDefault="00D643AF" w:rsidP="00531A9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p w14:paraId="274E1DB4" w14:textId="07572DB0" w:rsidR="00274118" w:rsidRDefault="00850428" w:rsidP="00531A9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lang w:val="ru-RU"/>
        </w:rPr>
        <w:drawing>
          <wp:inline distT="0" distB="0" distL="0" distR="0" wp14:anchorId="5A570235" wp14:editId="09F4C5F8">
            <wp:extent cx="5486400" cy="3381154"/>
            <wp:effectExtent l="0" t="0" r="12700" b="10160"/>
            <wp:docPr id="187" name="Диаграмма 1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B10BFB" w14:textId="00ED8AAA" w:rsidR="001814AC" w:rsidRPr="001814AC" w:rsidRDefault="00053918" w:rsidP="001814AC">
      <w:pPr>
        <w:widowControl w:val="0"/>
        <w:spacing w:before="1" w:after="9" w:line="240" w:lineRule="auto"/>
        <w:jc w:val="center"/>
        <w:rPr>
          <w:rFonts w:ascii="Times New Roman" w:eastAsia="Times New Roman" w:hAnsi="Times New Roman" w:cs="Times New Roman"/>
          <w:color w:val="1A1A1A"/>
          <w:sz w:val="28"/>
          <w:szCs w:val="28"/>
          <w:lang w:val="ru-RU"/>
        </w:rPr>
      </w:pPr>
      <w:r>
        <w:rPr>
          <w:rFonts w:ascii="Times New Roman" w:eastAsia="Times New Roman" w:hAnsi="Times New Roman" w:cs="Times New Roman"/>
          <w:color w:val="1A1A1A"/>
          <w:sz w:val="28"/>
          <w:szCs w:val="28"/>
        </w:rPr>
        <w:t xml:space="preserve">Рисунок 14 </w:t>
      </w:r>
      <w:r w:rsidR="001814AC">
        <w:rPr>
          <w:rFonts w:ascii="Times New Roman" w:eastAsia="Times New Roman" w:hAnsi="Times New Roman" w:cs="Times New Roman"/>
          <w:sz w:val="28"/>
          <w:szCs w:val="28"/>
        </w:rPr>
        <w:t>–</w:t>
      </w:r>
      <w:r w:rsidR="001814AC">
        <w:rPr>
          <w:rFonts w:ascii="Times New Roman" w:eastAsia="Times New Roman" w:hAnsi="Times New Roman" w:cs="Times New Roman"/>
          <w:color w:val="1A1A1A"/>
          <w:sz w:val="28"/>
          <w:szCs w:val="28"/>
        </w:rPr>
        <w:t xml:space="preserve"> Динамика</w:t>
      </w:r>
      <w:r>
        <w:rPr>
          <w:rFonts w:ascii="Times New Roman" w:eastAsia="Times New Roman" w:hAnsi="Times New Roman" w:cs="Times New Roman"/>
          <w:color w:val="1A1A1A"/>
          <w:sz w:val="28"/>
          <w:szCs w:val="28"/>
        </w:rPr>
        <w:t xml:space="preserve"> расходов федерального бюджета и сумм</w:t>
      </w:r>
      <w:r w:rsidR="001814AC">
        <w:rPr>
          <w:rFonts w:ascii="Times New Roman" w:eastAsia="Times New Roman" w:hAnsi="Times New Roman" w:cs="Times New Roman"/>
          <w:color w:val="1A1A1A"/>
          <w:sz w:val="28"/>
          <w:szCs w:val="28"/>
          <w:lang w:val="ru-RU"/>
        </w:rPr>
        <w:t xml:space="preserve">а </w:t>
      </w:r>
      <w:r>
        <w:rPr>
          <w:rFonts w:ascii="Times New Roman" w:eastAsia="Times New Roman" w:hAnsi="Times New Roman" w:cs="Times New Roman"/>
          <w:color w:val="1A1A1A"/>
          <w:sz w:val="28"/>
          <w:szCs w:val="28"/>
        </w:rPr>
        <w:t>государственных закупок в 2020-2024 г</w:t>
      </w:r>
      <w:proofErr w:type="spellStart"/>
      <w:r w:rsidR="001814AC">
        <w:rPr>
          <w:rFonts w:ascii="Times New Roman" w:eastAsia="Times New Roman" w:hAnsi="Times New Roman" w:cs="Times New Roman"/>
          <w:color w:val="1A1A1A"/>
          <w:sz w:val="28"/>
          <w:szCs w:val="28"/>
          <w:lang w:val="ru-RU"/>
        </w:rPr>
        <w:t>г</w:t>
      </w:r>
      <w:proofErr w:type="spellEnd"/>
      <w:r>
        <w:rPr>
          <w:rFonts w:ascii="Times New Roman" w:eastAsia="Times New Roman" w:hAnsi="Times New Roman" w:cs="Times New Roman"/>
          <w:color w:val="1A1A1A"/>
          <w:sz w:val="28"/>
          <w:szCs w:val="28"/>
        </w:rPr>
        <w:t>.</w:t>
      </w:r>
      <w:r w:rsidR="001814AC" w:rsidRPr="001814AC">
        <w:rPr>
          <w:rFonts w:ascii="Times New Roman" w:eastAsia="Times New Roman" w:hAnsi="Times New Roman" w:cs="Times New Roman"/>
          <w:sz w:val="28"/>
          <w:szCs w:val="28"/>
          <w:lang w:val="ru-RU"/>
        </w:rPr>
        <w:t xml:space="preserve"> </w:t>
      </w:r>
      <w:r w:rsidR="001814AC">
        <w:rPr>
          <w:rFonts w:ascii="Times New Roman" w:eastAsia="Times New Roman" w:hAnsi="Times New Roman" w:cs="Times New Roman"/>
          <w:color w:val="000000"/>
          <w:sz w:val="28"/>
          <w:szCs w:val="28"/>
        </w:rPr>
        <w:t>[</w:t>
      </w:r>
      <w:r w:rsidR="001814AC">
        <w:rPr>
          <w:rFonts w:ascii="Times New Roman" w:eastAsia="Times New Roman" w:hAnsi="Times New Roman" w:cs="Times New Roman"/>
          <w:color w:val="000000"/>
          <w:sz w:val="28"/>
          <w:szCs w:val="28"/>
          <w:lang w:val="ru-RU"/>
        </w:rPr>
        <w:t>2</w:t>
      </w:r>
      <w:r w:rsidR="001814AC">
        <w:rPr>
          <w:rFonts w:ascii="Times New Roman" w:eastAsia="Times New Roman" w:hAnsi="Times New Roman" w:cs="Times New Roman"/>
          <w:color w:val="000000"/>
          <w:sz w:val="28"/>
          <w:szCs w:val="28"/>
        </w:rPr>
        <w:t>]</w:t>
      </w:r>
    </w:p>
    <w:p w14:paraId="4A809884" w14:textId="6D25781E" w:rsidR="001814AC" w:rsidRPr="001814AC" w:rsidRDefault="001814AC" w:rsidP="001814AC">
      <w:pPr>
        <w:widowControl w:val="0"/>
        <w:spacing w:before="1" w:after="9" w:line="240" w:lineRule="auto"/>
        <w:jc w:val="both"/>
        <w:rPr>
          <w:rFonts w:ascii="Times New Roman" w:eastAsia="Times New Roman" w:hAnsi="Times New Roman" w:cs="Times New Roman"/>
          <w:sz w:val="28"/>
          <w:szCs w:val="28"/>
          <w:lang w:val="ru-RU"/>
        </w:rPr>
      </w:pPr>
    </w:p>
    <w:p w14:paraId="7AD65449" w14:textId="4267E40F" w:rsidR="00274118" w:rsidRDefault="00274118">
      <w:pPr>
        <w:spacing w:after="0" w:line="240" w:lineRule="auto"/>
        <w:jc w:val="center"/>
        <w:rPr>
          <w:rFonts w:ascii="Times New Roman" w:eastAsia="Times New Roman" w:hAnsi="Times New Roman" w:cs="Times New Roman"/>
          <w:color w:val="1A1A1A"/>
          <w:sz w:val="28"/>
          <w:szCs w:val="28"/>
        </w:rPr>
      </w:pPr>
    </w:p>
    <w:p w14:paraId="0B6C62D1" w14:textId="77777777" w:rsidR="00274118" w:rsidRDefault="002741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5817ADC9" w14:textId="77777777" w:rsidR="000122AC" w:rsidRDefault="000122AC" w:rsidP="000122A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Выделенные этапы (планирование бюджетов, закупок, определение поставщика, заключение и исполнение договорных обязательств, оценка эффективности) включает мероприятия, предусмотренные законодательством и закрепленные нормативными актами. Кроме того, на каждом этапе применяются соответствующие финансовые инструменты. </w:t>
      </w:r>
    </w:p>
    <w:p w14:paraId="1F72EB43" w14:textId="77777777" w:rsidR="000122AC" w:rsidRDefault="000122AC" w:rsidP="000122A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был разработан с целью создания базовых принципов равного доступа к рынку государственных и муниципальных закупок.</w:t>
      </w:r>
    </w:p>
    <w:p w14:paraId="324CF78B" w14:textId="31B57664" w:rsidR="00274118" w:rsidRDefault="00053918" w:rsidP="001814AC">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официальным данным, доля завершенных процедур определения поставщика (включая состоявшиеся закупки) в 2024 году по сравнению с 2020 годом увеличилась на 4%. </w:t>
      </w:r>
    </w:p>
    <w:p w14:paraId="4DC169A2" w14:textId="493A24A4" w:rsidR="00274118" w:rsidRPr="001814AC" w:rsidRDefault="00053918">
      <w:pPr>
        <w:widowControl w:val="0"/>
        <w:spacing w:before="1" w:after="9"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Таблица 5 – Фондирование бюджетных средств по способам закупок за 2021-2024 гг., трлн. руб.</w:t>
      </w:r>
      <w:r w:rsidR="001814AC">
        <w:rPr>
          <w:rFonts w:ascii="Times New Roman" w:eastAsia="Times New Roman" w:hAnsi="Times New Roman" w:cs="Times New Roman"/>
          <w:sz w:val="28"/>
          <w:szCs w:val="28"/>
          <w:lang w:val="ru-RU"/>
        </w:rPr>
        <w:t xml:space="preserve"> (</w:t>
      </w:r>
      <w:r w:rsidR="001814AC" w:rsidRPr="001814AC">
        <w:rPr>
          <w:rFonts w:ascii="Times New Roman" w:eastAsia="Times New Roman" w:hAnsi="Times New Roman" w:cs="Times New Roman"/>
          <w:sz w:val="28"/>
          <w:szCs w:val="28"/>
          <w:lang w:val="ru-RU"/>
        </w:rPr>
        <w:t>Составлено автором</w:t>
      </w:r>
      <w:r w:rsidR="001814AC">
        <w:rPr>
          <w:rFonts w:ascii="Times New Roman" w:eastAsia="Times New Roman" w:hAnsi="Times New Roman" w:cs="Times New Roman"/>
          <w:sz w:val="28"/>
          <w:szCs w:val="28"/>
          <w:lang w:val="ru-RU"/>
        </w:rPr>
        <w:t>)</w:t>
      </w:r>
    </w:p>
    <w:tbl>
      <w:tblPr>
        <w:tblStyle w:val="ab"/>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4"/>
        <w:gridCol w:w="1134"/>
        <w:gridCol w:w="1417"/>
        <w:gridCol w:w="1559"/>
        <w:gridCol w:w="1418"/>
        <w:gridCol w:w="1124"/>
      </w:tblGrid>
      <w:tr w:rsidR="00274118" w14:paraId="0793CEF9" w14:textId="77777777" w:rsidTr="001814AC">
        <w:trPr>
          <w:trHeight w:val="412"/>
        </w:trPr>
        <w:tc>
          <w:tcPr>
            <w:tcW w:w="2704" w:type="dxa"/>
          </w:tcPr>
          <w:p w14:paraId="0FFE5966" w14:textId="77777777" w:rsidR="00274118" w:rsidRDefault="00053918">
            <w:pPr>
              <w:widowControl w:val="0"/>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закупки</w:t>
            </w:r>
          </w:p>
        </w:tc>
        <w:tc>
          <w:tcPr>
            <w:tcW w:w="1134" w:type="dxa"/>
          </w:tcPr>
          <w:p w14:paraId="2BB866F6" w14:textId="77777777" w:rsidR="00274118" w:rsidRDefault="00053918">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417" w:type="dxa"/>
          </w:tcPr>
          <w:p w14:paraId="5C52BB17" w14:textId="77777777" w:rsidR="00274118" w:rsidRDefault="00053918">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559" w:type="dxa"/>
            <w:tcBorders>
              <w:right w:val="single" w:sz="6" w:space="0" w:color="000000"/>
            </w:tcBorders>
          </w:tcPr>
          <w:p w14:paraId="6CE04562" w14:textId="77777777" w:rsidR="00274118" w:rsidRDefault="00053918">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418" w:type="dxa"/>
            <w:tcBorders>
              <w:left w:val="single" w:sz="6" w:space="0" w:color="000000"/>
            </w:tcBorders>
          </w:tcPr>
          <w:p w14:paraId="72D2AD3F" w14:textId="77777777" w:rsidR="00274118" w:rsidRDefault="00053918">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24" w:type="dxa"/>
            <w:tcBorders>
              <w:left w:val="single" w:sz="6" w:space="0" w:color="000000"/>
            </w:tcBorders>
          </w:tcPr>
          <w:p w14:paraId="174D326A" w14:textId="77777777" w:rsidR="00274118" w:rsidRDefault="00053918">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r>
      <w:tr w:rsidR="00274118" w14:paraId="0F8CC9C7" w14:textId="77777777" w:rsidTr="001814AC">
        <w:trPr>
          <w:trHeight w:val="415"/>
        </w:trPr>
        <w:tc>
          <w:tcPr>
            <w:tcW w:w="2704" w:type="dxa"/>
          </w:tcPr>
          <w:p w14:paraId="4C77DE5A" w14:textId="77777777" w:rsidR="00274118" w:rsidRDefault="00053918">
            <w:pPr>
              <w:widowControl w:val="0"/>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конкурс</w:t>
            </w:r>
          </w:p>
        </w:tc>
        <w:tc>
          <w:tcPr>
            <w:tcW w:w="1134" w:type="dxa"/>
          </w:tcPr>
          <w:p w14:paraId="2D9A0FDE"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w:t>
            </w:r>
          </w:p>
        </w:tc>
        <w:tc>
          <w:tcPr>
            <w:tcW w:w="1417" w:type="dxa"/>
          </w:tcPr>
          <w:p w14:paraId="0A5F8414"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1559" w:type="dxa"/>
            <w:tcBorders>
              <w:right w:val="single" w:sz="6" w:space="0" w:color="000000"/>
            </w:tcBorders>
          </w:tcPr>
          <w:p w14:paraId="0D5AB13C"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3,71</w:t>
            </w:r>
          </w:p>
        </w:tc>
        <w:tc>
          <w:tcPr>
            <w:tcW w:w="1418" w:type="dxa"/>
            <w:tcBorders>
              <w:left w:val="single" w:sz="6" w:space="0" w:color="000000"/>
            </w:tcBorders>
          </w:tcPr>
          <w:p w14:paraId="6B4E0696"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w:t>
            </w:r>
          </w:p>
        </w:tc>
        <w:tc>
          <w:tcPr>
            <w:tcW w:w="1124" w:type="dxa"/>
            <w:tcBorders>
              <w:left w:val="single" w:sz="6" w:space="0" w:color="000000"/>
            </w:tcBorders>
          </w:tcPr>
          <w:p w14:paraId="2B5FA6BF"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274118" w14:paraId="0679D53C" w14:textId="77777777" w:rsidTr="001814AC">
        <w:trPr>
          <w:trHeight w:val="605"/>
        </w:trPr>
        <w:tc>
          <w:tcPr>
            <w:tcW w:w="2704" w:type="dxa"/>
          </w:tcPr>
          <w:p w14:paraId="27258959" w14:textId="77777777" w:rsidR="00274118" w:rsidRDefault="00053918">
            <w:pPr>
              <w:widowControl w:val="0"/>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у единственного</w:t>
            </w:r>
          </w:p>
          <w:p w14:paraId="6612DBB2" w14:textId="77777777" w:rsidR="00274118" w:rsidRDefault="00053918">
            <w:pPr>
              <w:widowControl w:val="0"/>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поставщика</w:t>
            </w:r>
          </w:p>
        </w:tc>
        <w:tc>
          <w:tcPr>
            <w:tcW w:w="1134" w:type="dxa"/>
          </w:tcPr>
          <w:p w14:paraId="7C8316A0"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417" w:type="dxa"/>
          </w:tcPr>
          <w:p w14:paraId="4C07E598"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p>
        </w:tc>
        <w:tc>
          <w:tcPr>
            <w:tcW w:w="1559" w:type="dxa"/>
            <w:tcBorders>
              <w:right w:val="single" w:sz="6" w:space="0" w:color="000000"/>
            </w:tcBorders>
          </w:tcPr>
          <w:p w14:paraId="65FFE098"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2,79</w:t>
            </w:r>
          </w:p>
        </w:tc>
        <w:tc>
          <w:tcPr>
            <w:tcW w:w="1418" w:type="dxa"/>
            <w:tcBorders>
              <w:left w:val="single" w:sz="6" w:space="0" w:color="000000"/>
            </w:tcBorders>
          </w:tcPr>
          <w:p w14:paraId="24580209"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w:t>
            </w:r>
          </w:p>
        </w:tc>
        <w:tc>
          <w:tcPr>
            <w:tcW w:w="1124" w:type="dxa"/>
            <w:tcBorders>
              <w:left w:val="single" w:sz="6" w:space="0" w:color="000000"/>
            </w:tcBorders>
          </w:tcPr>
          <w:p w14:paraId="5F52CC70"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w:t>
            </w:r>
          </w:p>
        </w:tc>
      </w:tr>
      <w:tr w:rsidR="00274118" w14:paraId="1386E5F6" w14:textId="77777777" w:rsidTr="001814AC">
        <w:trPr>
          <w:trHeight w:val="557"/>
        </w:trPr>
        <w:tc>
          <w:tcPr>
            <w:tcW w:w="2704" w:type="dxa"/>
          </w:tcPr>
          <w:p w14:paraId="0AF60B88" w14:textId="77777777" w:rsidR="00274118" w:rsidRDefault="00053918">
            <w:pPr>
              <w:widowControl w:val="0"/>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способы, кроме</w:t>
            </w:r>
          </w:p>
          <w:p w14:paraId="1C2524BE" w14:textId="77777777" w:rsidR="00274118" w:rsidRDefault="00053918">
            <w:pPr>
              <w:widowControl w:val="0"/>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закрытых</w:t>
            </w:r>
          </w:p>
        </w:tc>
        <w:tc>
          <w:tcPr>
            <w:tcW w:w="1134" w:type="dxa"/>
          </w:tcPr>
          <w:p w14:paraId="57FF59AD"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1417" w:type="dxa"/>
          </w:tcPr>
          <w:p w14:paraId="7A2014B7"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36,71</w:t>
            </w:r>
          </w:p>
        </w:tc>
        <w:tc>
          <w:tcPr>
            <w:tcW w:w="1559" w:type="dxa"/>
            <w:tcBorders>
              <w:right w:val="single" w:sz="6" w:space="0" w:color="000000"/>
            </w:tcBorders>
          </w:tcPr>
          <w:p w14:paraId="3BC7ACA3"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37,56</w:t>
            </w:r>
          </w:p>
        </w:tc>
        <w:tc>
          <w:tcPr>
            <w:tcW w:w="1418" w:type="dxa"/>
            <w:tcBorders>
              <w:left w:val="single" w:sz="6" w:space="0" w:color="000000"/>
            </w:tcBorders>
          </w:tcPr>
          <w:p w14:paraId="7636C24D"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12,94</w:t>
            </w:r>
          </w:p>
        </w:tc>
        <w:tc>
          <w:tcPr>
            <w:tcW w:w="1124" w:type="dxa"/>
            <w:tcBorders>
              <w:left w:val="single" w:sz="6" w:space="0" w:color="000000"/>
            </w:tcBorders>
          </w:tcPr>
          <w:p w14:paraId="2DC9030D"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1,72</w:t>
            </w:r>
          </w:p>
        </w:tc>
      </w:tr>
      <w:tr w:rsidR="00274118" w14:paraId="4E2FE5C2" w14:textId="77777777" w:rsidTr="001814AC">
        <w:trPr>
          <w:trHeight w:val="414"/>
        </w:trPr>
        <w:tc>
          <w:tcPr>
            <w:tcW w:w="2704" w:type="dxa"/>
          </w:tcPr>
          <w:p w14:paraId="3930D8D9" w14:textId="77777777" w:rsidR="00274118" w:rsidRDefault="00053918">
            <w:pPr>
              <w:widowControl w:val="0"/>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запрос котировок</w:t>
            </w:r>
          </w:p>
        </w:tc>
        <w:tc>
          <w:tcPr>
            <w:tcW w:w="1134" w:type="dxa"/>
          </w:tcPr>
          <w:p w14:paraId="21FBC571"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107,66</w:t>
            </w:r>
          </w:p>
        </w:tc>
        <w:tc>
          <w:tcPr>
            <w:tcW w:w="1417" w:type="dxa"/>
          </w:tcPr>
          <w:p w14:paraId="52D233E6"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155,59</w:t>
            </w:r>
          </w:p>
        </w:tc>
        <w:tc>
          <w:tcPr>
            <w:tcW w:w="1559" w:type="dxa"/>
            <w:tcBorders>
              <w:right w:val="single" w:sz="6" w:space="0" w:color="000000"/>
            </w:tcBorders>
          </w:tcPr>
          <w:p w14:paraId="651DF311"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104,05</w:t>
            </w:r>
          </w:p>
        </w:tc>
        <w:tc>
          <w:tcPr>
            <w:tcW w:w="1418" w:type="dxa"/>
            <w:tcBorders>
              <w:left w:val="single" w:sz="6" w:space="0" w:color="000000"/>
            </w:tcBorders>
          </w:tcPr>
          <w:p w14:paraId="4902BE53"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213,53</w:t>
            </w:r>
          </w:p>
        </w:tc>
        <w:tc>
          <w:tcPr>
            <w:tcW w:w="1124" w:type="dxa"/>
            <w:tcBorders>
              <w:left w:val="single" w:sz="6" w:space="0" w:color="000000"/>
            </w:tcBorders>
          </w:tcPr>
          <w:p w14:paraId="094C4641"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366,44</w:t>
            </w:r>
          </w:p>
        </w:tc>
      </w:tr>
      <w:tr w:rsidR="00274118" w14:paraId="5CA8B173" w14:textId="77777777" w:rsidTr="001814AC">
        <w:trPr>
          <w:trHeight w:val="414"/>
        </w:trPr>
        <w:tc>
          <w:tcPr>
            <w:tcW w:w="2704" w:type="dxa"/>
          </w:tcPr>
          <w:p w14:paraId="1E8E1B85" w14:textId="77777777" w:rsidR="00274118" w:rsidRDefault="00053918">
            <w:pPr>
              <w:widowControl w:val="0"/>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аукцион</w:t>
            </w:r>
          </w:p>
        </w:tc>
        <w:tc>
          <w:tcPr>
            <w:tcW w:w="1134" w:type="dxa"/>
          </w:tcPr>
          <w:p w14:paraId="4CC28133"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5,54</w:t>
            </w:r>
          </w:p>
        </w:tc>
        <w:tc>
          <w:tcPr>
            <w:tcW w:w="1417" w:type="dxa"/>
          </w:tcPr>
          <w:p w14:paraId="5CE37118"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59" w:type="dxa"/>
            <w:tcBorders>
              <w:right w:val="single" w:sz="6" w:space="0" w:color="000000"/>
            </w:tcBorders>
          </w:tcPr>
          <w:p w14:paraId="1C769151"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5,04</w:t>
            </w:r>
          </w:p>
        </w:tc>
        <w:tc>
          <w:tcPr>
            <w:tcW w:w="1418" w:type="dxa"/>
            <w:tcBorders>
              <w:left w:val="single" w:sz="6" w:space="0" w:color="000000"/>
            </w:tcBorders>
          </w:tcPr>
          <w:p w14:paraId="0BB1A3F9"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w:t>
            </w:r>
          </w:p>
        </w:tc>
        <w:tc>
          <w:tcPr>
            <w:tcW w:w="1124" w:type="dxa"/>
            <w:tcBorders>
              <w:left w:val="single" w:sz="6" w:space="0" w:color="000000"/>
            </w:tcBorders>
          </w:tcPr>
          <w:p w14:paraId="38EC4F3D"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5,09</w:t>
            </w:r>
          </w:p>
        </w:tc>
      </w:tr>
    </w:tbl>
    <w:p w14:paraId="1C136F42" w14:textId="77777777" w:rsidR="001814AC" w:rsidRPr="00E1182A" w:rsidRDefault="001814AC" w:rsidP="001814AC">
      <w:pPr>
        <w:spacing w:after="0" w:line="240" w:lineRule="auto"/>
        <w:rPr>
          <w:rFonts w:ascii="Times New Roman" w:eastAsia="Times New Roman" w:hAnsi="Times New Roman" w:cs="Times New Roman"/>
          <w:sz w:val="24"/>
          <w:szCs w:val="24"/>
        </w:rPr>
      </w:pPr>
    </w:p>
    <w:p w14:paraId="668A91D1" w14:textId="77777777" w:rsidR="00274118" w:rsidRDefault="00053918">
      <w:pPr>
        <w:spacing w:after="0" w:line="360" w:lineRule="auto"/>
        <w:ind w:firstLine="567"/>
        <w:jc w:val="both"/>
        <w:rPr>
          <w:sz w:val="28"/>
          <w:szCs w:val="28"/>
        </w:rPr>
      </w:pPr>
      <w:r>
        <w:rPr>
          <w:rFonts w:ascii="Times New Roman" w:eastAsia="Times New Roman" w:hAnsi="Times New Roman" w:cs="Times New Roman"/>
          <w:sz w:val="28"/>
          <w:szCs w:val="28"/>
        </w:rPr>
        <w:t xml:space="preserve">Согласно данным Единой информационной системы (ЕИС), в 2024 году по сравнению с 2021 годом доля закупок, проведенных в форме электронного аукциона, сократилась на 8,4%. </w:t>
      </w:r>
    </w:p>
    <w:p w14:paraId="1F98D22D" w14:textId="2DF719A1" w:rsidR="00274118" w:rsidRPr="0080650C" w:rsidRDefault="000122AC" w:rsidP="0080650C">
      <w:pPr>
        <w:spacing w:after="0" w:line="360" w:lineRule="auto"/>
        <w:ind w:firstLine="567"/>
        <w:jc w:val="both"/>
        <w:rPr>
          <w:sz w:val="28"/>
          <w:szCs w:val="28"/>
          <w:lang w:val="ru-RU"/>
        </w:rPr>
      </w:pPr>
      <w:r>
        <w:rPr>
          <w:rFonts w:ascii="Times New Roman" w:eastAsia="Times New Roman" w:hAnsi="Times New Roman" w:cs="Times New Roman"/>
          <w:sz w:val="28"/>
          <w:szCs w:val="28"/>
        </w:rPr>
        <w:t xml:space="preserve">Как можно отметить удельный вес закупок, реализованных </w:t>
      </w:r>
      <w:proofErr w:type="gramStart"/>
      <w:r>
        <w:rPr>
          <w:rFonts w:ascii="Times New Roman" w:eastAsia="Times New Roman" w:hAnsi="Times New Roman" w:cs="Times New Roman"/>
          <w:sz w:val="28"/>
          <w:szCs w:val="28"/>
        </w:rPr>
        <w:t>в помощью</w:t>
      </w:r>
      <w:proofErr w:type="gramEnd"/>
      <w:r>
        <w:rPr>
          <w:rFonts w:ascii="Times New Roman" w:eastAsia="Times New Roman" w:hAnsi="Times New Roman" w:cs="Times New Roman"/>
          <w:sz w:val="28"/>
          <w:szCs w:val="28"/>
        </w:rPr>
        <w:t xml:space="preserve"> запроса котировок в электронной виде, увеличился в 3,64 раза</w:t>
      </w:r>
      <w:r w:rsidR="0080650C">
        <w:rPr>
          <w:rFonts w:ascii="Times New Roman" w:eastAsia="Times New Roman" w:hAnsi="Times New Roman" w:cs="Times New Roman"/>
          <w:sz w:val="28"/>
          <w:szCs w:val="28"/>
          <w:lang w:val="ru-RU"/>
        </w:rPr>
        <w:t>.</w:t>
      </w:r>
      <w:r w:rsidR="0080650C">
        <w:rPr>
          <w:sz w:val="28"/>
          <w:szCs w:val="28"/>
          <w:lang w:val="ru-RU"/>
        </w:rPr>
        <w:t xml:space="preserve"> </w:t>
      </w:r>
      <w:r>
        <w:rPr>
          <w:rFonts w:ascii="Times New Roman" w:eastAsia="Times New Roman" w:hAnsi="Times New Roman" w:cs="Times New Roman"/>
          <w:color w:val="000000"/>
          <w:sz w:val="28"/>
          <w:szCs w:val="28"/>
          <w:highlight w:val="white"/>
        </w:rPr>
        <w:t xml:space="preserve">Показатели изменения закупок у единственного поставщика выявил значительное сокращение данного показателя. За период 2021-2024 гг. количество заключенных контрактов по данному способу закупки снизилось с 1 077 246 </w:t>
      </w:r>
      <w:r>
        <w:rPr>
          <w:rFonts w:ascii="Times New Roman" w:eastAsia="Times New Roman" w:hAnsi="Times New Roman" w:cs="Times New Roman"/>
          <w:color w:val="000000"/>
          <w:sz w:val="28"/>
          <w:szCs w:val="28"/>
          <w:highlight w:val="white"/>
        </w:rPr>
        <w:lastRenderedPageBreak/>
        <w:t>до 819 317, что соответствует уменьшению на 25%. Такая динамика может свидетельствовать об ужесточении регулирования исключительных случаев закупок и повышении прозрачности процедур</w:t>
      </w:r>
      <w:r w:rsidR="0080650C" w:rsidRPr="0080650C">
        <w:rPr>
          <w:rFonts w:ascii="Times New Roman" w:eastAsia="Times New Roman" w:hAnsi="Times New Roman" w:cs="Times New Roman"/>
          <w:sz w:val="28"/>
          <w:szCs w:val="28"/>
        </w:rPr>
        <w:t xml:space="preserve"> </w:t>
      </w:r>
      <w:r w:rsidR="0080650C">
        <w:rPr>
          <w:rFonts w:ascii="Times New Roman" w:eastAsia="Times New Roman" w:hAnsi="Times New Roman" w:cs="Times New Roman"/>
          <w:sz w:val="28"/>
          <w:szCs w:val="28"/>
        </w:rPr>
        <w:t>(табл. 6).</w:t>
      </w:r>
    </w:p>
    <w:p w14:paraId="44C3BFF2" w14:textId="569C8516" w:rsidR="00274118" w:rsidRPr="0080650C" w:rsidRDefault="0005391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 xml:space="preserve">Таблица 6 – Структура освоения финансирования по способам закупок в 2021-2024 </w:t>
      </w:r>
      <w:proofErr w:type="gramStart"/>
      <w:r>
        <w:rPr>
          <w:rFonts w:ascii="Times New Roman" w:eastAsia="Times New Roman" w:hAnsi="Times New Roman" w:cs="Times New Roman"/>
          <w:color w:val="000000"/>
          <w:sz w:val="28"/>
          <w:szCs w:val="28"/>
        </w:rPr>
        <w:t>гг.</w:t>
      </w:r>
      <w:r w:rsidR="0080650C">
        <w:rPr>
          <w:rFonts w:ascii="Times New Roman" w:eastAsia="Times New Roman" w:hAnsi="Times New Roman" w:cs="Times New Roman"/>
          <w:color w:val="000000"/>
          <w:sz w:val="28"/>
          <w:szCs w:val="28"/>
          <w:lang w:val="ru-RU"/>
        </w:rPr>
        <w:t>(</w:t>
      </w:r>
      <w:r w:rsidR="0080650C" w:rsidRPr="0080650C">
        <w:t xml:space="preserve"> </w:t>
      </w:r>
      <w:r w:rsidR="0080650C" w:rsidRPr="0080650C">
        <w:rPr>
          <w:rFonts w:ascii="Times New Roman" w:eastAsia="Times New Roman" w:hAnsi="Times New Roman" w:cs="Times New Roman"/>
          <w:color w:val="000000"/>
          <w:sz w:val="28"/>
          <w:szCs w:val="28"/>
          <w:lang w:val="ru-RU"/>
        </w:rPr>
        <w:t>Составлено</w:t>
      </w:r>
      <w:proofErr w:type="gramEnd"/>
      <w:r w:rsidR="0080650C" w:rsidRPr="0080650C">
        <w:rPr>
          <w:rFonts w:ascii="Times New Roman" w:eastAsia="Times New Roman" w:hAnsi="Times New Roman" w:cs="Times New Roman"/>
          <w:color w:val="000000"/>
          <w:sz w:val="28"/>
          <w:szCs w:val="28"/>
          <w:lang w:val="ru-RU"/>
        </w:rPr>
        <w:t xml:space="preserve"> автором</w:t>
      </w:r>
      <w:r w:rsidR="0080650C">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vertAlign w:val="superscript"/>
        </w:rPr>
        <w:t xml:space="preserve"> </w:t>
      </w:r>
    </w:p>
    <w:tbl>
      <w:tblPr>
        <w:tblStyle w:val="ac"/>
        <w:tblW w:w="938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3"/>
        <w:gridCol w:w="860"/>
        <w:gridCol w:w="851"/>
        <w:gridCol w:w="1134"/>
        <w:gridCol w:w="850"/>
        <w:gridCol w:w="1134"/>
        <w:gridCol w:w="709"/>
        <w:gridCol w:w="992"/>
        <w:gridCol w:w="851"/>
      </w:tblGrid>
      <w:tr w:rsidR="00274118" w14:paraId="15A023DA" w14:textId="77777777">
        <w:trPr>
          <w:trHeight w:val="414"/>
        </w:trPr>
        <w:tc>
          <w:tcPr>
            <w:tcW w:w="2003" w:type="dxa"/>
          </w:tcPr>
          <w:p w14:paraId="24A77837" w14:textId="77777777" w:rsidR="00274118" w:rsidRDefault="00053918">
            <w:pPr>
              <w:widowControl w:val="0"/>
              <w:spacing w:after="0" w:line="270" w:lineRule="auto"/>
              <w:ind w:left="166"/>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w:t>
            </w:r>
          </w:p>
        </w:tc>
        <w:tc>
          <w:tcPr>
            <w:tcW w:w="1711" w:type="dxa"/>
            <w:gridSpan w:val="2"/>
          </w:tcPr>
          <w:p w14:paraId="47BB8C87" w14:textId="77777777" w:rsidR="00274118" w:rsidRDefault="00053918">
            <w:pPr>
              <w:widowControl w:val="0"/>
              <w:spacing w:after="0" w:line="27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984" w:type="dxa"/>
            <w:gridSpan w:val="2"/>
          </w:tcPr>
          <w:p w14:paraId="010AF9E1" w14:textId="77777777" w:rsidR="00274118" w:rsidRDefault="00053918">
            <w:pPr>
              <w:widowControl w:val="0"/>
              <w:spacing w:after="0" w:line="27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843" w:type="dxa"/>
            <w:gridSpan w:val="2"/>
          </w:tcPr>
          <w:p w14:paraId="1D20D042" w14:textId="77777777" w:rsidR="00274118" w:rsidRDefault="00053918">
            <w:pPr>
              <w:widowControl w:val="0"/>
              <w:spacing w:after="0" w:line="27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843" w:type="dxa"/>
            <w:gridSpan w:val="2"/>
          </w:tcPr>
          <w:p w14:paraId="0EE22B34" w14:textId="77777777" w:rsidR="00274118" w:rsidRDefault="00053918">
            <w:pPr>
              <w:widowControl w:val="0"/>
              <w:spacing w:after="0" w:line="27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r>
      <w:tr w:rsidR="00274118" w14:paraId="720732E5" w14:textId="77777777">
        <w:trPr>
          <w:trHeight w:val="581"/>
        </w:trPr>
        <w:tc>
          <w:tcPr>
            <w:tcW w:w="2003" w:type="dxa"/>
          </w:tcPr>
          <w:p w14:paraId="3B8C15A2" w14:textId="77777777" w:rsidR="00274118" w:rsidRDefault="00053918">
            <w:pPr>
              <w:widowControl w:val="0"/>
              <w:spacing w:after="0" w:line="240" w:lineRule="auto"/>
              <w:ind w:left="166"/>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w:t>
            </w:r>
          </w:p>
        </w:tc>
        <w:tc>
          <w:tcPr>
            <w:tcW w:w="860" w:type="dxa"/>
          </w:tcPr>
          <w:p w14:paraId="0826C939"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кол-во, шт.</w:t>
            </w:r>
          </w:p>
        </w:tc>
        <w:tc>
          <w:tcPr>
            <w:tcW w:w="851" w:type="dxa"/>
          </w:tcPr>
          <w:p w14:paraId="530257F0"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доля,</w:t>
            </w:r>
          </w:p>
          <w:p w14:paraId="1BF46FED"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14:paraId="0B76937E"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кол-во, шт.</w:t>
            </w:r>
          </w:p>
        </w:tc>
        <w:tc>
          <w:tcPr>
            <w:tcW w:w="850" w:type="dxa"/>
          </w:tcPr>
          <w:p w14:paraId="5F050BAF"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доля,</w:t>
            </w:r>
          </w:p>
          <w:p w14:paraId="5F9E1A47"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14:paraId="4F63109A"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кол-во, шт.</w:t>
            </w:r>
          </w:p>
        </w:tc>
        <w:tc>
          <w:tcPr>
            <w:tcW w:w="709" w:type="dxa"/>
          </w:tcPr>
          <w:p w14:paraId="2680B29F"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доля,</w:t>
            </w:r>
          </w:p>
          <w:p w14:paraId="32514CF6"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Pr>
          <w:p w14:paraId="740252FB"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кол-во, шт.</w:t>
            </w:r>
          </w:p>
        </w:tc>
        <w:tc>
          <w:tcPr>
            <w:tcW w:w="851" w:type="dxa"/>
          </w:tcPr>
          <w:p w14:paraId="18364A51"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доля,</w:t>
            </w:r>
          </w:p>
          <w:p w14:paraId="75CDC4E3"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74118" w14:paraId="26A0F5B2" w14:textId="77777777">
        <w:trPr>
          <w:trHeight w:val="988"/>
        </w:trPr>
        <w:tc>
          <w:tcPr>
            <w:tcW w:w="2003" w:type="dxa"/>
          </w:tcPr>
          <w:p w14:paraId="193873E7" w14:textId="77777777" w:rsidR="00274118" w:rsidRDefault="00053918">
            <w:pPr>
              <w:widowControl w:val="0"/>
              <w:tabs>
                <w:tab w:val="left" w:pos="830"/>
                <w:tab w:val="left" w:pos="2249"/>
              </w:tabs>
              <w:spacing w:after="0" w:line="240" w:lineRule="auto"/>
              <w:ind w:left="166"/>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Контракты по</w:t>
            </w:r>
          </w:p>
          <w:p w14:paraId="25C3305F" w14:textId="77777777" w:rsidR="00274118" w:rsidRDefault="00053918">
            <w:pPr>
              <w:widowControl w:val="0"/>
              <w:tabs>
                <w:tab w:val="left" w:pos="1168"/>
              </w:tabs>
              <w:spacing w:after="0" w:line="240" w:lineRule="auto"/>
              <w:ind w:left="166"/>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итогам электронных аукционов</w:t>
            </w:r>
          </w:p>
        </w:tc>
        <w:tc>
          <w:tcPr>
            <w:tcW w:w="860" w:type="dxa"/>
          </w:tcPr>
          <w:p w14:paraId="4C2382FB"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2050799</w:t>
            </w:r>
          </w:p>
        </w:tc>
        <w:tc>
          <w:tcPr>
            <w:tcW w:w="851" w:type="dxa"/>
          </w:tcPr>
          <w:p w14:paraId="0964A231"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61,53</w:t>
            </w:r>
          </w:p>
        </w:tc>
        <w:tc>
          <w:tcPr>
            <w:tcW w:w="1134" w:type="dxa"/>
          </w:tcPr>
          <w:p w14:paraId="74AEDE75"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2008723</w:t>
            </w:r>
          </w:p>
        </w:tc>
        <w:tc>
          <w:tcPr>
            <w:tcW w:w="850" w:type="dxa"/>
          </w:tcPr>
          <w:p w14:paraId="7399123B"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62,58</w:t>
            </w:r>
          </w:p>
        </w:tc>
        <w:tc>
          <w:tcPr>
            <w:tcW w:w="1134" w:type="dxa"/>
          </w:tcPr>
          <w:p w14:paraId="525D58A5"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2039156</w:t>
            </w:r>
          </w:p>
        </w:tc>
        <w:tc>
          <w:tcPr>
            <w:tcW w:w="709" w:type="dxa"/>
          </w:tcPr>
          <w:p w14:paraId="621E8B7B"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61,02</w:t>
            </w:r>
          </w:p>
        </w:tc>
        <w:tc>
          <w:tcPr>
            <w:tcW w:w="992" w:type="dxa"/>
          </w:tcPr>
          <w:p w14:paraId="48D9C9D8"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1901974</w:t>
            </w:r>
          </w:p>
        </w:tc>
        <w:tc>
          <w:tcPr>
            <w:tcW w:w="851" w:type="dxa"/>
          </w:tcPr>
          <w:p w14:paraId="66214D57"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56,36</w:t>
            </w:r>
          </w:p>
        </w:tc>
      </w:tr>
      <w:tr w:rsidR="00274118" w14:paraId="622616BD" w14:textId="77777777">
        <w:trPr>
          <w:trHeight w:val="878"/>
        </w:trPr>
        <w:tc>
          <w:tcPr>
            <w:tcW w:w="2003" w:type="dxa"/>
          </w:tcPr>
          <w:p w14:paraId="07FE8782" w14:textId="77777777" w:rsidR="00274118" w:rsidRDefault="00053918">
            <w:pPr>
              <w:widowControl w:val="0"/>
              <w:tabs>
                <w:tab w:val="left" w:pos="830"/>
                <w:tab w:val="left" w:pos="1588"/>
                <w:tab w:val="left" w:pos="2249"/>
              </w:tabs>
              <w:spacing w:after="0" w:line="240" w:lineRule="auto"/>
              <w:ind w:left="166"/>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Контракты по итогам запросов котировок</w:t>
            </w:r>
          </w:p>
        </w:tc>
        <w:tc>
          <w:tcPr>
            <w:tcW w:w="860" w:type="dxa"/>
          </w:tcPr>
          <w:p w14:paraId="4AA13189"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86292</w:t>
            </w:r>
          </w:p>
        </w:tc>
        <w:tc>
          <w:tcPr>
            <w:tcW w:w="851" w:type="dxa"/>
          </w:tcPr>
          <w:p w14:paraId="24F62E29"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2,59</w:t>
            </w:r>
          </w:p>
        </w:tc>
        <w:tc>
          <w:tcPr>
            <w:tcW w:w="1134" w:type="dxa"/>
          </w:tcPr>
          <w:p w14:paraId="1355A91F"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182306</w:t>
            </w:r>
          </w:p>
        </w:tc>
        <w:tc>
          <w:tcPr>
            <w:tcW w:w="850" w:type="dxa"/>
          </w:tcPr>
          <w:p w14:paraId="5845D603"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c>
          <w:tcPr>
            <w:tcW w:w="1134" w:type="dxa"/>
          </w:tcPr>
          <w:p w14:paraId="0A30236F"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294080</w:t>
            </w:r>
          </w:p>
        </w:tc>
        <w:tc>
          <w:tcPr>
            <w:tcW w:w="709" w:type="dxa"/>
          </w:tcPr>
          <w:p w14:paraId="73CC13D7"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992" w:type="dxa"/>
          </w:tcPr>
          <w:p w14:paraId="772219FC"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405849</w:t>
            </w:r>
          </w:p>
        </w:tc>
        <w:tc>
          <w:tcPr>
            <w:tcW w:w="851" w:type="dxa"/>
          </w:tcPr>
          <w:p w14:paraId="724BD48D"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12,03</w:t>
            </w:r>
          </w:p>
        </w:tc>
      </w:tr>
      <w:tr w:rsidR="00274118" w14:paraId="1EAB6339" w14:textId="77777777">
        <w:trPr>
          <w:trHeight w:val="414"/>
        </w:trPr>
        <w:tc>
          <w:tcPr>
            <w:tcW w:w="2003" w:type="dxa"/>
          </w:tcPr>
          <w:p w14:paraId="6A4331B1" w14:textId="77777777" w:rsidR="00274118" w:rsidRDefault="00053918">
            <w:pPr>
              <w:widowControl w:val="0"/>
              <w:spacing w:after="0" w:line="240" w:lineRule="auto"/>
              <w:ind w:left="166"/>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Контракты по итогам открытых конкурсов в электронной форме</w:t>
            </w:r>
          </w:p>
        </w:tc>
        <w:tc>
          <w:tcPr>
            <w:tcW w:w="860" w:type="dxa"/>
          </w:tcPr>
          <w:p w14:paraId="2ED635C2"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48838</w:t>
            </w:r>
          </w:p>
        </w:tc>
        <w:tc>
          <w:tcPr>
            <w:tcW w:w="851" w:type="dxa"/>
          </w:tcPr>
          <w:p w14:paraId="6AD920E0"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p>
        </w:tc>
        <w:tc>
          <w:tcPr>
            <w:tcW w:w="1134" w:type="dxa"/>
          </w:tcPr>
          <w:p w14:paraId="26CF2391"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93536</w:t>
            </w:r>
          </w:p>
        </w:tc>
        <w:tc>
          <w:tcPr>
            <w:tcW w:w="850" w:type="dxa"/>
          </w:tcPr>
          <w:p w14:paraId="7394449E"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w:t>
            </w:r>
          </w:p>
        </w:tc>
        <w:tc>
          <w:tcPr>
            <w:tcW w:w="1134" w:type="dxa"/>
          </w:tcPr>
          <w:p w14:paraId="1A196487"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107422</w:t>
            </w:r>
          </w:p>
        </w:tc>
        <w:tc>
          <w:tcPr>
            <w:tcW w:w="709" w:type="dxa"/>
          </w:tcPr>
          <w:p w14:paraId="5B323DB9"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3,21</w:t>
            </w:r>
          </w:p>
        </w:tc>
        <w:tc>
          <w:tcPr>
            <w:tcW w:w="992" w:type="dxa"/>
          </w:tcPr>
          <w:p w14:paraId="3176C244"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112061</w:t>
            </w:r>
          </w:p>
        </w:tc>
        <w:tc>
          <w:tcPr>
            <w:tcW w:w="851" w:type="dxa"/>
          </w:tcPr>
          <w:p w14:paraId="34077F4C"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w:t>
            </w:r>
          </w:p>
        </w:tc>
      </w:tr>
      <w:tr w:rsidR="00274118" w14:paraId="2F754A20" w14:textId="77777777">
        <w:trPr>
          <w:trHeight w:val="1407"/>
        </w:trPr>
        <w:tc>
          <w:tcPr>
            <w:tcW w:w="2003" w:type="dxa"/>
          </w:tcPr>
          <w:p w14:paraId="300A48AA" w14:textId="77777777" w:rsidR="00274118" w:rsidRDefault="00053918">
            <w:pPr>
              <w:widowControl w:val="0"/>
              <w:tabs>
                <w:tab w:val="left" w:pos="301"/>
                <w:tab w:val="left" w:pos="2395"/>
              </w:tabs>
              <w:spacing w:after="0" w:line="240" w:lineRule="auto"/>
              <w:ind w:left="166"/>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Контракты с единственным поставщиком</w:t>
            </w:r>
            <w:r>
              <w:rPr>
                <w:rFonts w:ascii="Times New Roman" w:eastAsia="Times New Roman" w:hAnsi="Times New Roman" w:cs="Times New Roman"/>
                <w:sz w:val="24"/>
                <w:szCs w:val="24"/>
              </w:rPr>
              <w:tab/>
              <w:t>с единственным поставщиком</w:t>
            </w:r>
          </w:p>
        </w:tc>
        <w:tc>
          <w:tcPr>
            <w:tcW w:w="860" w:type="dxa"/>
          </w:tcPr>
          <w:p w14:paraId="15927C20"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1077248</w:t>
            </w:r>
          </w:p>
        </w:tc>
        <w:tc>
          <w:tcPr>
            <w:tcW w:w="851" w:type="dxa"/>
          </w:tcPr>
          <w:p w14:paraId="2FB08D5A"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32,36</w:t>
            </w:r>
          </w:p>
        </w:tc>
        <w:tc>
          <w:tcPr>
            <w:tcW w:w="1134" w:type="dxa"/>
          </w:tcPr>
          <w:p w14:paraId="232B723D"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912504</w:t>
            </w:r>
          </w:p>
        </w:tc>
        <w:tc>
          <w:tcPr>
            <w:tcW w:w="850" w:type="dxa"/>
          </w:tcPr>
          <w:p w14:paraId="54CA5F02"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28,46</w:t>
            </w:r>
          </w:p>
        </w:tc>
        <w:tc>
          <w:tcPr>
            <w:tcW w:w="1134" w:type="dxa"/>
          </w:tcPr>
          <w:p w14:paraId="72ABA930"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865472</w:t>
            </w:r>
          </w:p>
        </w:tc>
        <w:tc>
          <w:tcPr>
            <w:tcW w:w="709" w:type="dxa"/>
          </w:tcPr>
          <w:p w14:paraId="3E8691FF"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w:t>
            </w:r>
          </w:p>
        </w:tc>
        <w:tc>
          <w:tcPr>
            <w:tcW w:w="992" w:type="dxa"/>
          </w:tcPr>
          <w:p w14:paraId="4B9BAB58"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819217</w:t>
            </w:r>
          </w:p>
        </w:tc>
        <w:tc>
          <w:tcPr>
            <w:tcW w:w="851" w:type="dxa"/>
          </w:tcPr>
          <w:p w14:paraId="2E09224A"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21,28</w:t>
            </w:r>
          </w:p>
        </w:tc>
      </w:tr>
      <w:tr w:rsidR="00274118" w14:paraId="11EF500F" w14:textId="77777777">
        <w:trPr>
          <w:trHeight w:val="981"/>
        </w:trPr>
        <w:tc>
          <w:tcPr>
            <w:tcW w:w="2003" w:type="dxa"/>
          </w:tcPr>
          <w:p w14:paraId="41A96DEA" w14:textId="77777777" w:rsidR="00274118" w:rsidRDefault="00053918">
            <w:pPr>
              <w:widowControl w:val="0"/>
              <w:tabs>
                <w:tab w:val="left" w:pos="902"/>
                <w:tab w:val="left" w:pos="2395"/>
              </w:tabs>
              <w:spacing w:after="0" w:line="240" w:lineRule="auto"/>
              <w:ind w:left="166"/>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Контракты, заключенные иными способами</w:t>
            </w:r>
          </w:p>
        </w:tc>
        <w:tc>
          <w:tcPr>
            <w:tcW w:w="860" w:type="dxa"/>
          </w:tcPr>
          <w:p w14:paraId="1BEA7E01"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16157</w:t>
            </w:r>
          </w:p>
        </w:tc>
        <w:tc>
          <w:tcPr>
            <w:tcW w:w="851" w:type="dxa"/>
          </w:tcPr>
          <w:p w14:paraId="0DF0B798"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0,48</w:t>
            </w:r>
          </w:p>
        </w:tc>
        <w:tc>
          <w:tcPr>
            <w:tcW w:w="1134" w:type="dxa"/>
          </w:tcPr>
          <w:p w14:paraId="66C003C7"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3001</w:t>
            </w:r>
          </w:p>
        </w:tc>
        <w:tc>
          <w:tcPr>
            <w:tcW w:w="850" w:type="dxa"/>
          </w:tcPr>
          <w:p w14:paraId="6F5DE705"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1134" w:type="dxa"/>
          </w:tcPr>
          <w:p w14:paraId="0074A315"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930</w:t>
            </w:r>
          </w:p>
        </w:tc>
        <w:tc>
          <w:tcPr>
            <w:tcW w:w="709" w:type="dxa"/>
          </w:tcPr>
          <w:p w14:paraId="15A0FE46"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92" w:type="dxa"/>
          </w:tcPr>
          <w:p w14:paraId="5C478C42"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648</w:t>
            </w:r>
          </w:p>
        </w:tc>
        <w:tc>
          <w:tcPr>
            <w:tcW w:w="851" w:type="dxa"/>
          </w:tcPr>
          <w:p w14:paraId="3FDCBA99" w14:textId="77777777" w:rsidR="00274118" w:rsidRDefault="0005391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bl>
    <w:p w14:paraId="23916D88" w14:textId="77777777" w:rsidR="00716600" w:rsidRDefault="00716600">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p>
    <w:p w14:paraId="5577315D" w14:textId="4DAA9135"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Представленные данные свидетельствуют о стабильном росте объемов государственных закупок, что, возможно, обусловлено внесением изменений в Закон № 44-ФЗ согласно Закону № 71-ФЗ. Эти изменения направлены на сокращение сроков выбора поставщика (подрядчика, исполнителя) и упрощение процедур закупок. </w:t>
      </w:r>
    </w:p>
    <w:p w14:paraId="58AD9ABE" w14:textId="77777777" w:rsidR="00274118"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Помимо уровня конкуренции, важным показателем экономической эффективности торгов является экономия бюджетных средств, особенно актуальная в условиях экономического кризиса. Однако, если на участие в закупке подает заявку только один претендент, аукцион не проводится, а контракт заключается по изначально установленной (максимальной) цене. Это </w:t>
      </w:r>
      <w:r>
        <w:rPr>
          <w:rFonts w:ascii="Times New Roman" w:eastAsia="Times New Roman" w:hAnsi="Times New Roman" w:cs="Times New Roman"/>
          <w:color w:val="000000"/>
          <w:sz w:val="28"/>
          <w:szCs w:val="28"/>
        </w:rPr>
        <w:lastRenderedPageBreak/>
        <w:t>приводит к отсутствию экономии бюджетных средств и негативно сказывается на итоговой эффективности закупки.</w:t>
      </w:r>
    </w:p>
    <w:p w14:paraId="171662B0" w14:textId="1E3DB993" w:rsidR="00274118" w:rsidRPr="0080650C" w:rsidRDefault="000539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Представленные данные подтверждают устойчивый рост объема государственных закупок, что, возможно, связано с поправками, внесенными Законом № 71-ФЗ в Закон № 44-ФЗ. Эти изменения сократили сроки определения поставщика (подрядчика, исполнителя) и оптимизировали процессы проведения закупок</w:t>
      </w:r>
      <w:r w:rsidR="0080650C">
        <w:rPr>
          <w:rFonts w:ascii="Times New Roman" w:eastAsia="Times New Roman" w:hAnsi="Times New Roman" w:cs="Times New Roman"/>
          <w:color w:val="000000"/>
          <w:sz w:val="28"/>
          <w:szCs w:val="28"/>
          <w:lang w:val="ru-RU"/>
        </w:rPr>
        <w:t>.</w:t>
      </w:r>
      <w:r w:rsidR="0080650C" w:rsidRPr="0080650C">
        <w:t xml:space="preserve"> </w:t>
      </w:r>
      <w:r w:rsidR="0080650C" w:rsidRPr="0080650C">
        <w:rPr>
          <w:rFonts w:ascii="Times New Roman" w:eastAsia="Times New Roman" w:hAnsi="Times New Roman" w:cs="Times New Roman"/>
          <w:color w:val="000000"/>
          <w:sz w:val="28"/>
          <w:szCs w:val="28"/>
          <w:lang w:val="ru-RU"/>
        </w:rPr>
        <w:t xml:space="preserve">Сокращение государственных расходов – ключевой индикатор успешности торгов, особенно в период нестабильной экономики, наряду с конкуренцией. Тем не менее, если в тендере участвует лишь одна компания, аукцион автоматически отменяется, и договор заключается по стартовой цене. В подобных ситуациях экономия бюджетных средств не достигается, что негативно сказывается на результативности закупок в целом. На </w:t>
      </w:r>
      <w:proofErr w:type="spellStart"/>
      <w:r w:rsidR="0080650C" w:rsidRPr="0080650C">
        <w:rPr>
          <w:rFonts w:ascii="Times New Roman" w:eastAsia="Times New Roman" w:hAnsi="Times New Roman" w:cs="Times New Roman"/>
          <w:color w:val="000000"/>
          <w:sz w:val="28"/>
          <w:szCs w:val="28"/>
          <w:lang w:val="ru-RU"/>
        </w:rPr>
        <w:t>рисун-ке</w:t>
      </w:r>
      <w:proofErr w:type="spellEnd"/>
      <w:r w:rsidR="0080650C" w:rsidRPr="0080650C">
        <w:rPr>
          <w:rFonts w:ascii="Times New Roman" w:eastAsia="Times New Roman" w:hAnsi="Times New Roman" w:cs="Times New Roman"/>
          <w:color w:val="000000"/>
          <w:sz w:val="28"/>
          <w:szCs w:val="28"/>
          <w:lang w:val="ru-RU"/>
        </w:rPr>
        <w:t xml:space="preserve"> 15 показано распределение объявлений о закупках по разным процедурам выбора поставщика (подрядчика, исполнителя) в Российской Федерации за 2024 год.</w:t>
      </w:r>
    </w:p>
    <w:p w14:paraId="50D4B07C" w14:textId="77777777" w:rsidR="00274118" w:rsidRDefault="0027411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A8367E2" w14:textId="72B7B784" w:rsidR="00274118" w:rsidRDefault="00257905">
      <w:pPr>
        <w:widowControl w:val="0"/>
        <w:spacing w:before="67" w:after="0" w:line="360" w:lineRule="auto"/>
        <w:jc w:val="center"/>
        <w:rPr>
          <w:rFonts w:ascii="Times New Roman" w:eastAsia="Times New Roman" w:hAnsi="Times New Roman" w:cs="Times New Roman"/>
          <w:sz w:val="28"/>
          <w:szCs w:val="28"/>
        </w:rPr>
      </w:pPr>
      <w:r>
        <w:rPr>
          <w:noProof/>
          <w:lang w:val="ru-RU"/>
        </w:rPr>
        <w:drawing>
          <wp:inline distT="0" distB="0" distL="0" distR="0" wp14:anchorId="24AFBF1A" wp14:editId="6B71402C">
            <wp:extent cx="5486400" cy="3200400"/>
            <wp:effectExtent l="0" t="0" r="12700" b="12700"/>
            <wp:docPr id="188" name="Диаграмма 1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E34EC9D" w14:textId="57072AC0" w:rsidR="00274118" w:rsidRDefault="00053918">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15 – Количество извещений по способам определения поставщика (подрядчика, исполнителя) за 2024 год.</w:t>
      </w:r>
      <w:r w:rsidR="00716600" w:rsidRPr="00716600">
        <w:rPr>
          <w:rFonts w:ascii="Times New Roman" w:eastAsia="Times New Roman" w:hAnsi="Times New Roman" w:cs="Times New Roman"/>
          <w:color w:val="000000"/>
          <w:sz w:val="28"/>
          <w:szCs w:val="28"/>
        </w:rPr>
        <w:t xml:space="preserve"> </w:t>
      </w:r>
      <w:r w:rsidR="00716600">
        <w:rPr>
          <w:rFonts w:ascii="Times New Roman" w:eastAsia="Times New Roman" w:hAnsi="Times New Roman" w:cs="Times New Roman"/>
          <w:color w:val="000000"/>
          <w:sz w:val="28"/>
          <w:szCs w:val="28"/>
        </w:rPr>
        <w:t>[</w:t>
      </w:r>
      <w:r w:rsidR="00716600">
        <w:rPr>
          <w:rFonts w:ascii="Times New Roman" w:eastAsia="Times New Roman" w:hAnsi="Times New Roman" w:cs="Times New Roman"/>
          <w:color w:val="000000"/>
          <w:sz w:val="28"/>
          <w:szCs w:val="28"/>
          <w:lang w:val="ru-RU"/>
        </w:rPr>
        <w:t>43, с.76</w:t>
      </w:r>
      <w:r w:rsidR="00716600">
        <w:rPr>
          <w:rFonts w:ascii="Times New Roman" w:eastAsia="Times New Roman" w:hAnsi="Times New Roman" w:cs="Times New Roman"/>
          <w:color w:val="000000"/>
          <w:sz w:val="28"/>
          <w:szCs w:val="28"/>
        </w:rPr>
        <w:t>]</w:t>
      </w:r>
    </w:p>
    <w:p w14:paraId="7F6646FB" w14:textId="77777777" w:rsidR="00274118" w:rsidRDefault="00274118">
      <w:pPr>
        <w:widowControl w:val="0"/>
        <w:spacing w:after="0" w:line="240" w:lineRule="auto"/>
        <w:jc w:val="both"/>
        <w:rPr>
          <w:rFonts w:ascii="Times New Roman" w:eastAsia="Times New Roman" w:hAnsi="Times New Roman" w:cs="Times New Roman"/>
          <w:sz w:val="28"/>
          <w:szCs w:val="28"/>
        </w:rPr>
      </w:pPr>
    </w:p>
    <w:p w14:paraId="4209EF3F" w14:textId="77777777" w:rsidR="00274118" w:rsidRDefault="00053918">
      <w:pPr>
        <w:widowControl w:val="0"/>
        <w:tabs>
          <w:tab w:val="left" w:pos="935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представленным в ЕИС данным о цене контрактов, </w:t>
      </w:r>
      <w:r>
        <w:rPr>
          <w:rFonts w:ascii="Times New Roman" w:eastAsia="Times New Roman" w:hAnsi="Times New Roman" w:cs="Times New Roman"/>
          <w:sz w:val="28"/>
          <w:szCs w:val="28"/>
        </w:rPr>
        <w:lastRenderedPageBreak/>
        <w:t>заключенных по всем способам определения поставщика в 2024 году, наиболее распространенными способами выбора поставщика можно определить:</w:t>
      </w:r>
    </w:p>
    <w:p w14:paraId="122C27B2" w14:textId="77777777" w:rsidR="00274118" w:rsidRDefault="00053918">
      <w:pPr>
        <w:widowControl w:val="0"/>
        <w:tabs>
          <w:tab w:val="left" w:pos="1371"/>
          <w:tab w:val="left" w:pos="9355"/>
        </w:tabs>
        <w:spacing w:before="6" w:after="0" w:line="362"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электронный аукцион: 5,09 трлн. руб. (47,63% от общего объема контрактов по всем способом закупкам);</w:t>
      </w:r>
    </w:p>
    <w:p w14:paraId="42FB890B" w14:textId="77777777" w:rsidR="00274118" w:rsidRDefault="00053918">
      <w:pPr>
        <w:widowControl w:val="0"/>
        <w:tabs>
          <w:tab w:val="left" w:pos="1294"/>
          <w:tab w:val="left" w:pos="9355"/>
        </w:tabs>
        <w:spacing w:before="67" w:after="0" w:line="362"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открытый конкурс в электронной форме: 3,9 трлн. руб. (35,69% от общего объема контрактов по всем способом закупкам).</w:t>
      </w:r>
    </w:p>
    <w:p w14:paraId="1736CB34" w14:textId="59FF93F6" w:rsidR="00274118" w:rsidRDefault="00053918" w:rsidP="0071127B">
      <w:pPr>
        <w:widowControl w:val="0"/>
        <w:tabs>
          <w:tab w:val="left" w:pos="1294"/>
          <w:tab w:val="left" w:pos="935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2024 году доля извещений о закупках у единственного поставщика снизилась на 8% по количеству (с 752,5 тыс. единиц в 2021 году). Выбор способа размещения муниципального заказа оказывает прямое влияние на эффективность использования бюджета. </w:t>
      </w:r>
    </w:p>
    <w:p w14:paraId="3CDC3848" w14:textId="77777777" w:rsidR="0026038A" w:rsidRDefault="0026038A" w:rsidP="0071127B">
      <w:pPr>
        <w:widowControl w:val="0"/>
        <w:tabs>
          <w:tab w:val="left" w:pos="1294"/>
          <w:tab w:val="left" w:pos="9355"/>
        </w:tabs>
        <w:spacing w:after="0" w:line="360" w:lineRule="auto"/>
        <w:jc w:val="both"/>
        <w:rPr>
          <w:rFonts w:ascii="Times New Roman" w:eastAsia="Times New Roman" w:hAnsi="Times New Roman" w:cs="Times New Roman"/>
          <w:sz w:val="28"/>
          <w:szCs w:val="28"/>
        </w:rPr>
      </w:pPr>
    </w:p>
    <w:p w14:paraId="2C1E4DA1" w14:textId="194F4015" w:rsidR="00274118" w:rsidRDefault="00E1182A">
      <w:pPr>
        <w:widowControl w:val="0"/>
        <w:spacing w:after="0" w:line="360" w:lineRule="auto"/>
        <w:ind w:firstLine="709"/>
        <w:jc w:val="both"/>
        <w:rPr>
          <w:rFonts w:ascii="Times New Roman" w:eastAsia="Times New Roman" w:hAnsi="Times New Roman" w:cs="Times New Roman"/>
          <w:sz w:val="28"/>
          <w:szCs w:val="28"/>
        </w:rPr>
      </w:pPr>
      <w:r>
        <w:rPr>
          <w:noProof/>
          <w:lang w:val="ru-RU"/>
        </w:rPr>
        <w:drawing>
          <wp:inline distT="0" distB="0" distL="0" distR="0" wp14:anchorId="7944563E" wp14:editId="60B594B6">
            <wp:extent cx="5486400" cy="2732567"/>
            <wp:effectExtent l="0" t="0" r="12700" b="10795"/>
            <wp:docPr id="183" name="Диаграмма 1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385771" w14:textId="3689FE15" w:rsidR="0026038A" w:rsidRPr="00716600" w:rsidRDefault="00053918" w:rsidP="0026038A">
      <w:pPr>
        <w:widowControl w:val="0"/>
        <w:tabs>
          <w:tab w:val="left" w:pos="1294"/>
          <w:tab w:val="left" w:pos="9355"/>
        </w:tabs>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Рисунок 16 – Количество участников и победителей по проведенным закупкам за 2021-2024 года.</w:t>
      </w:r>
      <w:r w:rsidR="00716600">
        <w:rPr>
          <w:rFonts w:ascii="Times New Roman" w:eastAsia="Times New Roman" w:hAnsi="Times New Roman" w:cs="Times New Roman"/>
          <w:sz w:val="28"/>
          <w:szCs w:val="28"/>
          <w:lang w:val="ru-RU"/>
        </w:rPr>
        <w:t xml:space="preserve"> </w:t>
      </w:r>
      <w:r w:rsidR="00716600">
        <w:rPr>
          <w:rFonts w:ascii="Times New Roman" w:eastAsia="Times New Roman" w:hAnsi="Times New Roman" w:cs="Times New Roman"/>
          <w:color w:val="000000"/>
          <w:sz w:val="28"/>
          <w:szCs w:val="28"/>
        </w:rPr>
        <w:t>[4</w:t>
      </w:r>
      <w:r w:rsidR="00716600">
        <w:rPr>
          <w:rFonts w:ascii="Times New Roman" w:eastAsia="Times New Roman" w:hAnsi="Times New Roman" w:cs="Times New Roman"/>
          <w:color w:val="000000"/>
          <w:sz w:val="28"/>
          <w:szCs w:val="28"/>
          <w:lang w:val="ru-RU"/>
        </w:rPr>
        <w:t>3, с.76</w:t>
      </w:r>
      <w:r w:rsidR="00716600">
        <w:rPr>
          <w:rFonts w:ascii="Times New Roman" w:eastAsia="Times New Roman" w:hAnsi="Times New Roman" w:cs="Times New Roman"/>
          <w:color w:val="000000"/>
          <w:sz w:val="28"/>
          <w:szCs w:val="28"/>
        </w:rPr>
        <w:t>]</w:t>
      </w:r>
    </w:p>
    <w:p w14:paraId="65B2E3F3" w14:textId="77777777" w:rsidR="00274118" w:rsidRDefault="00274118">
      <w:pPr>
        <w:widowControl w:val="0"/>
        <w:tabs>
          <w:tab w:val="left" w:pos="1294"/>
          <w:tab w:val="left" w:pos="9355"/>
        </w:tabs>
        <w:spacing w:after="0" w:line="240" w:lineRule="auto"/>
        <w:jc w:val="center"/>
        <w:rPr>
          <w:rFonts w:ascii="Times New Roman" w:eastAsia="Times New Roman" w:hAnsi="Times New Roman" w:cs="Times New Roman"/>
          <w:sz w:val="28"/>
          <w:szCs w:val="28"/>
        </w:rPr>
      </w:pPr>
    </w:p>
    <w:p w14:paraId="1ADFDA70" w14:textId="77777777" w:rsidR="00274118" w:rsidRDefault="00053918">
      <w:pPr>
        <w:widowControl w:val="0"/>
        <w:tabs>
          <w:tab w:val="left" w:pos="1294"/>
          <w:tab w:val="left" w:pos="935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конкурсных процедур позволяет оптимизировать расходы благодаря выбору наиболее выгодных предложений и поддержанию здоровой конкуренции между исполнителями. В противоположность этому, приобретение товаров или услуг у одного источника или в небольших объемах сужает возможности для участия заинтересованных сторон. Ключевым показателем эффективности закупочной деятельности является сокращение бюджетных затрат. Электронные аукционы пользуются наибольшей </w:t>
      </w:r>
      <w:r>
        <w:rPr>
          <w:rFonts w:ascii="Times New Roman" w:eastAsia="Times New Roman" w:hAnsi="Times New Roman" w:cs="Times New Roman"/>
          <w:sz w:val="28"/>
          <w:szCs w:val="28"/>
        </w:rPr>
        <w:lastRenderedPageBreak/>
        <w:t>популярностью в закупочных процессах благодаря их простоте использования, открытости и непредвзятости при определении победителя. Количество таких аукционов демонстрирует стабильный рост из года в год.</w:t>
      </w:r>
    </w:p>
    <w:p w14:paraId="18CBC984" w14:textId="77777777" w:rsidR="00274118" w:rsidRDefault="00053918">
      <w:pPr>
        <w:widowControl w:val="0"/>
        <w:tabs>
          <w:tab w:val="left" w:pos="851"/>
          <w:tab w:val="left" w:pos="935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Однако по-прежнему значительная часть закупок осуществляется у единственного поставщика по статье 93 44-ФЗ, например, по пунктам 1, 4, 8, 23 и 29, а также в рамках мер, связанных с пандемией COVID-19, согласно пункту 9 статьи 93 того же закона. </w:t>
      </w:r>
    </w:p>
    <w:p w14:paraId="5CFE83B9" w14:textId="77777777" w:rsidR="00274118" w:rsidRDefault="00053918">
      <w:pPr>
        <w:widowControl w:val="0"/>
        <w:tabs>
          <w:tab w:val="left" w:pos="1294"/>
          <w:tab w:val="left" w:pos="935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Согласно пункту 5 статьи 24 закона «О контрактной системе», самым распространенным видом проведения торгов являются конкурентные закупки. Главная их цель –- привлечение заинтересованных и потенциальных поставщиков, что повышает вероятность получения оптимальной цены контракта. </w:t>
      </w:r>
    </w:p>
    <w:p w14:paraId="2B1047F2" w14:textId="77777777" w:rsidR="00274118" w:rsidRDefault="00053918">
      <w:pPr>
        <w:widowControl w:val="0"/>
        <w:tabs>
          <w:tab w:val="left" w:pos="1294"/>
          <w:tab w:val="left" w:pos="935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подготовке государственных закупок одной из ключевых проблем является обоснование начальной (максимальной) цены контракта. Завышение или занижение цены негативно отражается на рациональности использования бюджета. По результатам торгов цена может снизиться до рыночного уровня, но это не исключает рисков для бюджета. В противоположной ситуации - занижения цены – заказчик рискует столкнуться с несостоявшимися закупками или поставками товаров низкого качества. </w:t>
      </w:r>
    </w:p>
    <w:p w14:paraId="2AA4CC6F" w14:textId="77777777" w:rsidR="00274118" w:rsidRDefault="00053918">
      <w:pPr>
        <w:widowControl w:val="0"/>
        <w:tabs>
          <w:tab w:val="left" w:pos="1294"/>
          <w:tab w:val="left" w:pos="935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Ошибки в установлении начальной цены контракта часто приводят к снижению активности поставщиков и ограничению конкуренции. Федеральный закон №44-ФЗ предусматривает применение антидемпинговых мер для защиты от рисков заключения контрактов на условиях демпинга. Эти формы воздействия распространяются на процедуры конкурса и аукционы и не распространяются на запросы предложений или котировок. В случае проведения процедуры аукциона или конкурса на сумму менее 15 млн рублей и поставщик предлагает демпинговую цену, он выбирает один из вариантов антидемпинговых гарантий. Это может быть либо предоставление увеличенного на полтора раза обеспечения исполнения контракта, либо документальное подтверждение добросовестности (информация из реестра </w:t>
      </w:r>
      <w:r>
        <w:rPr>
          <w:rFonts w:ascii="Times New Roman" w:eastAsia="Times New Roman" w:hAnsi="Times New Roman" w:cs="Times New Roman"/>
          <w:sz w:val="28"/>
          <w:szCs w:val="28"/>
        </w:rPr>
        <w:lastRenderedPageBreak/>
        <w:t xml:space="preserve">ранее заключенных контрактов). </w:t>
      </w:r>
    </w:p>
    <w:p w14:paraId="0F4376AC" w14:textId="77777777" w:rsidR="00274118" w:rsidRDefault="00053918">
      <w:pPr>
        <w:widowControl w:val="0"/>
        <w:tabs>
          <w:tab w:val="left" w:pos="1294"/>
          <w:tab w:val="left" w:pos="935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Федеральный закон № 44-ФЗ не прописывает требований к тому, чтобы договорные отношения, которые в соответствии с частью 3 статьи 37 применяются для подтверждения добросовестности участника закупки, сделавшего демпинговое предложение, предусматривали поставку продукции или основные условия исполнения контракта, соответствующие объекту и требованиям текущей закупки. </w:t>
      </w:r>
    </w:p>
    <w:p w14:paraId="2A2C6EBD" w14:textId="77777777" w:rsidR="00274118" w:rsidRDefault="00053918">
      <w:pPr>
        <w:widowControl w:val="0"/>
        <w:tabs>
          <w:tab w:val="left" w:pos="1294"/>
          <w:tab w:val="left" w:pos="935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Случаи, при которых участники торгов применяют критерий «аналогичности условиям закупки» информации, представляемой для подтверждения добросовестности участников, рассматривается как нарушение законодательства о контрактной системе.</w:t>
      </w:r>
    </w:p>
    <w:p w14:paraId="05A122BA" w14:textId="77777777" w:rsidR="00274118" w:rsidRDefault="00053918">
      <w:pPr>
        <w:widowControl w:val="0"/>
        <w:tabs>
          <w:tab w:val="left" w:pos="1294"/>
          <w:tab w:val="left" w:pos="935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Исследования ведущих экспертов подтверждают, что значимость государственного контракта выходит за рамки простой фиксации обязательств между участниками закупки. Государственный контракт непосредственно влияет на эффективность использования финансовых ресурсов. Именно поэтому, комплексный и оперативный анализ контрактной системы с использованием современных информационных технологий позволяет выявлять существующие недостатки, которые важно своевременно устранять, гарантируя повышение уровня конкуренции и эффективность реализуемых финансовых механизмов в системе закупок всех уровней. </w:t>
      </w:r>
    </w:p>
    <w:p w14:paraId="11BDF9C9" w14:textId="77777777" w:rsidR="00274118" w:rsidRDefault="00053918">
      <w:pPr>
        <w:widowControl w:val="0"/>
        <w:tabs>
          <w:tab w:val="left" w:pos="1294"/>
          <w:tab w:val="left" w:pos="935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Среди мероприятий, способствующих повышению экономической эффективности и </w:t>
      </w:r>
      <w:proofErr w:type="spellStart"/>
      <w:r>
        <w:rPr>
          <w:rFonts w:ascii="Times New Roman" w:eastAsia="Times New Roman" w:hAnsi="Times New Roman" w:cs="Times New Roman"/>
          <w:sz w:val="28"/>
          <w:szCs w:val="28"/>
        </w:rPr>
        <w:t>конкурентности</w:t>
      </w:r>
      <w:proofErr w:type="spellEnd"/>
      <w:r>
        <w:rPr>
          <w:rFonts w:ascii="Times New Roman" w:eastAsia="Times New Roman" w:hAnsi="Times New Roman" w:cs="Times New Roman"/>
          <w:sz w:val="28"/>
          <w:szCs w:val="28"/>
        </w:rPr>
        <w:t xml:space="preserve"> закупок, можно выделить: </w:t>
      </w:r>
    </w:p>
    <w:p w14:paraId="4024610C" w14:textId="77777777" w:rsidR="00274118" w:rsidRDefault="00053918">
      <w:pPr>
        <w:widowControl w:val="0"/>
        <w:numPr>
          <w:ilvl w:val="0"/>
          <w:numId w:val="20"/>
        </w:numPr>
        <w:pBdr>
          <w:top w:val="nil"/>
          <w:left w:val="nil"/>
          <w:bottom w:val="nil"/>
          <w:right w:val="nil"/>
          <w:between w:val="nil"/>
        </w:pBdr>
        <w:tabs>
          <w:tab w:val="left" w:pos="993"/>
          <w:tab w:val="left" w:pos="9355"/>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развитие устойчивого сотрудничества с надежными поставщиками;</w:t>
      </w:r>
    </w:p>
    <w:p w14:paraId="4EABD8B5" w14:textId="77777777" w:rsidR="00274118" w:rsidRDefault="00053918">
      <w:pPr>
        <w:widowControl w:val="0"/>
        <w:numPr>
          <w:ilvl w:val="0"/>
          <w:numId w:val="20"/>
        </w:numPr>
        <w:pBdr>
          <w:top w:val="nil"/>
          <w:left w:val="nil"/>
          <w:bottom w:val="nil"/>
          <w:right w:val="nil"/>
          <w:between w:val="nil"/>
        </w:pBdr>
        <w:tabs>
          <w:tab w:val="left" w:pos="993"/>
          <w:tab w:val="left" w:pos="9355"/>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проведение конкурентных переговоров при закупке высокотехнологичных товаров, работ или услуг; </w:t>
      </w:r>
    </w:p>
    <w:p w14:paraId="31A57F4E" w14:textId="77777777" w:rsidR="00274118" w:rsidRDefault="00053918">
      <w:pPr>
        <w:widowControl w:val="0"/>
        <w:numPr>
          <w:ilvl w:val="0"/>
          <w:numId w:val="20"/>
        </w:numPr>
        <w:pBdr>
          <w:top w:val="nil"/>
          <w:left w:val="nil"/>
          <w:bottom w:val="nil"/>
          <w:right w:val="nil"/>
          <w:between w:val="nil"/>
        </w:pBdr>
        <w:tabs>
          <w:tab w:val="left" w:pos="993"/>
          <w:tab w:val="left" w:pos="9355"/>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разработку ясных и однозначных критериев оценки качества товаров, работ или услуг.</w:t>
      </w:r>
    </w:p>
    <w:p w14:paraId="3511AE3A" w14:textId="77777777" w:rsidR="00274118" w:rsidRDefault="00053918">
      <w:pPr>
        <w:widowControl w:val="0"/>
        <w:tabs>
          <w:tab w:val="left" w:pos="1294"/>
          <w:tab w:val="left" w:pos="935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Государственные контракты выполняют функцию решения задач и потребностей государства в продукции, в случае соответствия этой продукции установленным требованиям. Процедура реализации контрактов регулируется </w:t>
      </w:r>
      <w:r>
        <w:rPr>
          <w:rFonts w:ascii="Times New Roman" w:eastAsia="Times New Roman" w:hAnsi="Times New Roman" w:cs="Times New Roman"/>
          <w:sz w:val="28"/>
          <w:szCs w:val="28"/>
        </w:rPr>
        <w:lastRenderedPageBreak/>
        <w:t>законодательством о торгах, направленным на достижение специфического результата – эффективного расходования бюджетных средств в условиях разнообразия объектов закупки. Для этого необходимо обеспечить условия, максимально приближенные к рыночной конкуренции. Ключевая сложность обеспечения эффективности закупок заключается в том, что управление контрактными отношениями осуществляется в условиях постоянно развивающегося финансового механизма и меняющихся рыночных условий, адаптация к которым являются приоритетным аспектом при рассмотрении направлений совершенствования системы закупок Российской Федерации.</w:t>
      </w:r>
    </w:p>
    <w:p w14:paraId="0255A737" w14:textId="77777777" w:rsidR="00274118" w:rsidRDefault="00053918">
      <w:pPr>
        <w:spacing w:after="160" w:line="259" w:lineRule="auto"/>
        <w:rPr>
          <w:rFonts w:ascii="Times New Roman" w:eastAsia="Times New Roman" w:hAnsi="Times New Roman" w:cs="Times New Roman"/>
          <w:b/>
          <w:sz w:val="28"/>
          <w:szCs w:val="28"/>
        </w:rPr>
      </w:pPr>
      <w:r>
        <w:br w:type="page"/>
      </w:r>
    </w:p>
    <w:p w14:paraId="2AFC88AD" w14:textId="77777777" w:rsidR="00274118" w:rsidRDefault="00053918" w:rsidP="0071660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Пути совершенствования системы государственных и муниципальных закупок в Российской Федерации</w:t>
      </w:r>
    </w:p>
    <w:p w14:paraId="35142852" w14:textId="77777777" w:rsidR="00274118" w:rsidRDefault="00274118">
      <w:pPr>
        <w:spacing w:after="0" w:line="360" w:lineRule="auto"/>
        <w:jc w:val="center"/>
        <w:rPr>
          <w:b/>
        </w:rPr>
      </w:pPr>
    </w:p>
    <w:p w14:paraId="615BA99A" w14:textId="77777777" w:rsidR="00274118" w:rsidRDefault="00053918" w:rsidP="00B133E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Перспективные направления модернизации системы государственных и муниципальных закупок</w:t>
      </w:r>
    </w:p>
    <w:p w14:paraId="148674A8" w14:textId="77777777" w:rsidR="00274118" w:rsidRDefault="00274118">
      <w:pPr>
        <w:spacing w:after="0" w:line="360" w:lineRule="auto"/>
        <w:jc w:val="center"/>
        <w:rPr>
          <w:rFonts w:ascii="Times New Roman" w:eastAsia="Times New Roman" w:hAnsi="Times New Roman" w:cs="Times New Roman"/>
          <w:b/>
          <w:sz w:val="28"/>
          <w:szCs w:val="28"/>
        </w:rPr>
      </w:pPr>
    </w:p>
    <w:p w14:paraId="0536003D" w14:textId="77777777" w:rsidR="00274118" w:rsidRDefault="00053918" w:rsidP="00B133E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Внедрение контрактной системы стало одной из наиболее масштабных реформ в сфере государственного заказа в России. Главная задача контрактной системы – построение целостного механизма, включающего планирование, обоснование цен, размещение заказов, исполнение контрактов и анализ результатов, а также устранение законодательных пробелов.</w:t>
      </w:r>
    </w:p>
    <w:p w14:paraId="03B3E84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Проведенные в работе исследования позволяют сделать выводы о правильности выбранного направления развития системы закупок, однако вместе с тем выявляются и недостатки, требующие дальнейшего совершенствования контрактной системы. </w:t>
      </w:r>
    </w:p>
    <w:p w14:paraId="27E27D2E"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Несмотря на явные преимущества существующей контрактной системы, она сталкивается с определёнными трудностями. Учитывая стратегическую значимость государственных закупок не только для обеспечения функционирования государства, но и для развития экономики страны, реформирование системы закупок считается ключевым направлением. Это должно обеспечивать повышению эффективности бюджетных расходов в будущем, что определено в распоряжении Правительства Российской Федерации от 31 января 2024 года № 117-р «Об утверждении Концепции повышения эффективности бюджетных расходов на 2024–2027 годы».</w:t>
      </w:r>
    </w:p>
    <w:p w14:paraId="36E90695"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данный момент в России функционирует контрактная система, которая имеет достаточно высокий показатель открытости и прозрачности. Это получено в результате внедрения Единой информационной системы в сфере закупок (ЕИС). Законодательством предусмотрены 11 различных способов проведения закупок, и все они полностью переведены в электронный формат. Также стоит отметить значительную регламентацию закупочного </w:t>
      </w:r>
      <w:r>
        <w:rPr>
          <w:rFonts w:ascii="Times New Roman" w:eastAsia="Times New Roman" w:hAnsi="Times New Roman" w:cs="Times New Roman"/>
          <w:sz w:val="28"/>
          <w:szCs w:val="28"/>
        </w:rPr>
        <w:lastRenderedPageBreak/>
        <w:t>процесса – от планирования до отчетности, с четким определением правил для всех участников.</w:t>
      </w:r>
    </w:p>
    <w:p w14:paraId="24AE56CD"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Главная задачей контрактной системы остается формирование управления системой закупок, включая планирование, обоснование начальной цены, размещение заказов, исполнение контрактов, анализ результатов и устранение законодательных пробелов совместно со всеми ведомственными органами государственной власти. Однако эти функции не регламентированы, что становится причиной ряда проблем, которые невозможно решить без системного подхода.</w:t>
      </w:r>
    </w:p>
    <w:p w14:paraId="4F44B3B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Рассматривая весь спектр актуальных вопросов, возникающих в процессе государственных закупок, можно выделить ключевые направления перспективного развития контрактной системы на государственном и муниципальных уровнях.</w:t>
      </w:r>
    </w:p>
    <w:p w14:paraId="19AE502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важных вопросов в сфере закупок сегодня является обеспечение уровня качества закупаемых товаров и услуг. Важно решать проблему, связанную с недостаточно высоким качеством приобретаемой продукции. Причин, по которым заказчики получают некачественные товары и услуги, много. Главной и наиболее распространённой является некорректное составление технического задания. Такая проблема особенно характерна для закупок технологически сложной и наукоёмкой продукции, где сотрудники заказчика не всегда обладают необходимыми знаниями для понимания технических нюансов.</w:t>
      </w:r>
    </w:p>
    <w:p w14:paraId="4F45297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Данную проблему целесообразно решать посредством разработки типовых технических заданий для конкретных групп товаров, что позволит заказчикам ориентироваться на стандартизированные требования и ускорит процесс выбора сложной продукции.</w:t>
      </w:r>
    </w:p>
    <w:p w14:paraId="2B541FB5"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Существенной проблемой остаётся коррупция в сфере государственных закупок. Несмотря на то, что Федеральный закон № 44-ФЗ уделяет значительное внимание борьбе с коррупцией, повышая открытость и прозрачность процедур, уровень коррупционных рисков остаётся высоким.</w:t>
      </w:r>
    </w:p>
    <w:p w14:paraId="5551310E"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Тем не менее, наблюдаются положительные тенденции: сокращено количество контрактов с одним поставщиком и усилена конкуренция между участниками торгов. Для выработки эффективных мер противодействия коррупции целесообразно условно разделить процесс государственных закупок на три этапа: подготовительный (до начала торгов), непосредственно торги и этап исполнения контрактов.</w:t>
      </w:r>
    </w:p>
    <w:p w14:paraId="26D3B8CF"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подготовительном этапе коррупционные риски связаны с отсутствием объективных и четких критериев отбора победителей. Во время торгов основным фактором является недостаток конкуренции и возможный конфликт интересов, что ведёт к предвзятой оценке участников. На этапе исполнения контрактов ключевой проблемой является слабый контроль за оплатой и выполнением обязательств, что способствует возникновению сговора поставщиков и снижает эффективность закупок. Следовательно, принцип прозрачности должен применяться с учётом специфики рынка и характера закупаемой продукции.</w:t>
      </w:r>
    </w:p>
    <w:p w14:paraId="2365A50F"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государственного контроля за функционированием системы закупок остаётся недостаточным. Контроль в данной сфере является важным инструментом обеспечения экономической безопасности, однако требует дальнейшего законодательного развития для эффективного предотвращения нарушений и коррупционных проявлений.</w:t>
      </w:r>
    </w:p>
    <w:p w14:paraId="0D79EB5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Практическими мерами в этом направлении могут стать изучение причин и схем коррупции, разработка методов противодействия на каждом этапе закупок с использованием специализированных инструментов надзорных органов – на стадии подготовки, проведения торгов и исполнения контрактов. Важно четко определить критерии отбора победителей, внимательно анализировать условия контрактов и осуществлять полноценный контроль за оплатой и исполнением.</w:t>
      </w:r>
    </w:p>
    <w:p w14:paraId="19465FF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Достижение этих целей возможно за счёт развития нормативно-правовой базы, включая создание новой модели правового регулирования, </w:t>
      </w:r>
      <w:r>
        <w:rPr>
          <w:rFonts w:ascii="Times New Roman" w:eastAsia="Times New Roman" w:hAnsi="Times New Roman" w:cs="Times New Roman"/>
          <w:sz w:val="28"/>
          <w:szCs w:val="28"/>
        </w:rPr>
        <w:lastRenderedPageBreak/>
        <w:t>отражающей универсальные понятия, цели и принципы контроля со стороны надзорных органов.</w:t>
      </w:r>
    </w:p>
    <w:p w14:paraId="3BDC6E22"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Ключевым направлением может стать закрепление в законодательстве различных видов контроля – информационного, финансового, процедурного и общественного, а также создание единой информационной системы, обеспечивающей автоматизированный контроль и удалённый доступ к документации.</w:t>
      </w:r>
    </w:p>
    <w:p w14:paraId="1279DB4E"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позволит гармонизировать процесс проверки, повысить вовлеченность компетентных органов и улучшить качество контроля. Несмотря на положительные изменения в законодательстве, практика последних лет демонстрирует наличие нарушений, что подтверждает необходимость проведения реформ в системе управления закупками.</w:t>
      </w:r>
    </w:p>
    <w:p w14:paraId="67DF07B7"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Сложившаяся ситуация характеризуется тем, что, несмотря на нормативное регулирование, цели контроля не всегда достигаются из-за фрагментарности и дублирования полномочий контрольных органов, что создаёт препятствия для заказчиков.</w:t>
      </w:r>
    </w:p>
    <w:p w14:paraId="7237E32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Оптимальным видится подход, предусматривающий распространение на сферу закупок новых правовых норм, которые уточняют принципы и порядок контроля, а также систему управления рисками, что позволит устранить существующие пробелы.</w:t>
      </w:r>
    </w:p>
    <w:p w14:paraId="651229AE"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внимание следует уделить ужесточению ответственности должностных лиц, включая введение уголовной ответственности за нарушения законодательства о контрактной системе.</w:t>
      </w:r>
    </w:p>
    <w:p w14:paraId="04D5E23D"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необходимо установить ответственность за проведение закупок без учёта требований нормирования, что побудит главных распорядителей бюджетных средств своевременно принимать нормативные акты и соблюдать установленные правила.</w:t>
      </w:r>
    </w:p>
    <w:p w14:paraId="1C54F27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эффективных инструментов контроля является реестр недобросовестных поставщиков, который ведётся уполномоченным </w:t>
      </w:r>
      <w:r>
        <w:rPr>
          <w:rFonts w:ascii="Times New Roman" w:eastAsia="Times New Roman" w:hAnsi="Times New Roman" w:cs="Times New Roman"/>
          <w:sz w:val="28"/>
          <w:szCs w:val="28"/>
        </w:rPr>
        <w:lastRenderedPageBreak/>
        <w:t>федеральным органом и содержит сведения об участниках, уклоняющихся от заключения контрактов или имеющих существенные нарушения.</w:t>
      </w:r>
    </w:p>
    <w:p w14:paraId="01E66A7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Федеральный закон о контрактной системе задуман как инструмент для активизации сферы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xml:space="preserve">, обеспечения большей ясности и доступности процедур, а также для внедрения передовых цифровых решений. Тем не менее, на деле воплощение этих замыслов сопряжено с ощутимыми сложностями. Недостаток ресурсов, как финансовых, так и технологических, потенциальные коррупционные схемы при распределении государственных средств, затяжные процессы принятия решений и избыточный документооборот существенно подрывают ожидаемую результативность закона, порождая проблемы, связанные как с ценообразованием, так и с другими факторами. К числу неценовых трудностей в реализации закона о контрактной системе относятся: сложность в налаживании информационного обмена и слабая совместимость электронных платформ и программ, используемых участниками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неоправданное количество жалоб от поставщиков на действия или бездействие государственных заказчиков и их структурных подразделений; недостаточно высокий уровень знаний и опыта у тех, кто вовлечен в систему закупок. Рассмотрим эти проблемы более детально.</w:t>
      </w:r>
    </w:p>
    <w:p w14:paraId="7F8F29A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ключевых направлений закона о контрактной системе является создание единого электронного пространства, охватывающего все этапы работы с закупками: управление, формирование, исполнение, отчетность, контроль и аналитика. Предполагается, что все действия участников контрактной системы должны фиксироваться в цифровых сервисах с указанием точной даты и времени. Информационно-коммуникационная инфраструктура контрактной системы базируется на трех основополагающих элементах: подсистеме бюджетного планирования ГИИС «Электронный бюджет», единой информационной системе (ЕИС) и электронных торговых площадках. В планах разработчиков была автоматическая интеграция данных между системами для упрощения процессов и формирования открытого доступа к информации. Тем не менее, на практике нередко возникают </w:t>
      </w:r>
      <w:r>
        <w:rPr>
          <w:rFonts w:ascii="Times New Roman" w:eastAsia="Times New Roman" w:hAnsi="Times New Roman" w:cs="Times New Roman"/>
          <w:sz w:val="28"/>
          <w:szCs w:val="28"/>
        </w:rPr>
        <w:lastRenderedPageBreak/>
        <w:t xml:space="preserve">проблемы с несвоевременной, некорректной или частичной передачей данных. Это приводит к необходимости дополнительной сверки информации, потребляющей значительное время и затрудняющей взаимодействие с технической поддержкой, что в конечном итоге снижает общую эффективность закупочных процедур. Наиболее критичные проблемы возникают в периоды повышенной нагрузки на систему. Так, в начале финансового года необходимо оперативно довести лимиты бюджетных обязательств и формировать планы-графики закупок, а летом — подготовить планы закупок на следующий год. В последние месяцы года наблюдается массовое заключение контрактов. Такая перегрузка существенно тормозит работу в сфере государственных закупок. </w:t>
      </w:r>
    </w:p>
    <w:p w14:paraId="323DBE05"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улучшения информационного взаимодействия между электронными системами предлагаются следующие меры: </w:t>
      </w:r>
    </w:p>
    <w:p w14:paraId="05AF81D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Унификация применяемых форматов и процессов во всех используемых программах. </w:t>
      </w:r>
    </w:p>
    <w:p w14:paraId="3914B52D"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Увеличение временных передов размещения сведений заказчиками в открытом доступе, особенно в начале финансового года. </w:t>
      </w:r>
    </w:p>
    <w:p w14:paraId="6A774F4B"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Сокращение цифровых кодов и символов на каждом этапе освоения бюджетных средств для упрощения системы. </w:t>
      </w:r>
    </w:p>
    <w:p w14:paraId="7E29E92D"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Внедрение передовых цифровых технологий контроля и сопровождения процесса закупок. </w:t>
      </w:r>
    </w:p>
    <w:p w14:paraId="28E369FF" w14:textId="77777777" w:rsidR="00274118" w:rsidRDefault="00053918">
      <w:pPr>
        <w:spacing w:after="0" w:line="360" w:lineRule="auto"/>
        <w:ind w:firstLine="709"/>
        <w:jc w:val="both"/>
        <w:rPr>
          <w:rFonts w:ascii="Quattrocento Sans" w:eastAsia="Quattrocento Sans" w:hAnsi="Quattrocento Sans" w:cs="Quattrocento Sans"/>
          <w:color w:val="242424"/>
          <w:sz w:val="21"/>
          <w:szCs w:val="21"/>
        </w:rPr>
      </w:pPr>
      <w:r>
        <w:rPr>
          <w:rFonts w:ascii="Times New Roman" w:eastAsia="Times New Roman" w:hAnsi="Times New Roman" w:cs="Times New Roman"/>
          <w:sz w:val="28"/>
          <w:szCs w:val="28"/>
        </w:rPr>
        <w:t xml:space="preserve">Не менее актуальна проблема необоснованных жалоб участников закупок на действия или бездействие заказчиков. Усиление административной и уголовной ответственности для заказчиков законом сопровождается недостаточностью наказаний для недобросовестных участников. Это приводит к распространению необоснованных обращений в Федеральную антимонопольную службу (ФАС), что нагружает регулятор и усложняет урегулирование споров. Одним из потенциальных решений может быть введение платы за подачу необоснованных жалоб в ФАС. Это станет стимулом </w:t>
      </w:r>
      <w:r>
        <w:rPr>
          <w:rFonts w:ascii="Times New Roman" w:eastAsia="Times New Roman" w:hAnsi="Times New Roman" w:cs="Times New Roman"/>
          <w:sz w:val="28"/>
          <w:szCs w:val="28"/>
        </w:rPr>
        <w:lastRenderedPageBreak/>
        <w:t xml:space="preserve">к более ответственному подходу со стороны участников при их взаимодействии с системой </w:t>
      </w:r>
      <w:proofErr w:type="spellStart"/>
      <w:r>
        <w:rPr>
          <w:rFonts w:ascii="Times New Roman" w:eastAsia="Times New Roman" w:hAnsi="Times New Roman" w:cs="Times New Roman"/>
          <w:sz w:val="28"/>
          <w:szCs w:val="28"/>
        </w:rPr>
        <w:t>госзакупок</w:t>
      </w:r>
      <w:proofErr w:type="spellEnd"/>
      <w:r>
        <w:rPr>
          <w:rFonts w:ascii="Quattrocento Sans" w:eastAsia="Quattrocento Sans" w:hAnsi="Quattrocento Sans" w:cs="Quattrocento Sans"/>
          <w:color w:val="242424"/>
          <w:sz w:val="21"/>
          <w:szCs w:val="21"/>
        </w:rPr>
        <w:t>.</w:t>
      </w:r>
    </w:p>
    <w:p w14:paraId="37661ED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мер совершенствования системы закупок ФАС России предлагает ускоренные административные процедуры расторжения контрактов при существенных нарушениях обязательств обеими сторонами, что позволяет оперативно заменять недобросовестных участников и защищать права добросовестных.</w:t>
      </w:r>
    </w:p>
    <w:p w14:paraId="63BA420C"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Минэкономразвития России отмечает, что одностороннее расторжение контракта заказчиком возможно при наличии соответствующих условий в документации и выявлении несоответствий со стороны поставщика.</w:t>
      </w:r>
    </w:p>
    <w:p w14:paraId="7B84B0AE"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Достаточно важным для решения вопросом является наличие такого узкого места контрактной системы, как низкий уровень квалификации участников закупок, проявляющийся в недостаточном оформлении документов, нарушении требований к заявкам и несвоевременном обновлении электронной подписи. </w:t>
      </w:r>
    </w:p>
    <w:p w14:paraId="2C7AF9C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Законодательство требует повышения квалификации работников заказчиков, и аналогичный подход к участникам, например, обязательное получение дополнительного образования в сфере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может улучшить ситуацию.</w:t>
      </w:r>
    </w:p>
    <w:p w14:paraId="04CBFC0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предложений по улучшению системы можно выделить: создание условий для развития электронной торговли и единых требований к документации, закупку товаров крупными партиями для экономии, усиление контроля через мониторинг СМИ и электронных ресурсов (табл. 7).</w:t>
      </w:r>
    </w:p>
    <w:p w14:paraId="208FE0F3"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повышения эффективности муниципальных закупок важным является развитие кадрового потенциала и введение специальности «специалист в сфере муниципального заказа» позволит улучшить подготовку и квалификацию сотрудников.</w:t>
      </w:r>
    </w:p>
    <w:p w14:paraId="4AB5864B" w14:textId="77777777" w:rsidR="00274118" w:rsidRDefault="00274118">
      <w:pPr>
        <w:spacing w:after="0" w:line="360" w:lineRule="auto"/>
        <w:ind w:firstLine="709"/>
        <w:jc w:val="both"/>
        <w:rPr>
          <w:rFonts w:ascii="Times New Roman" w:eastAsia="Times New Roman" w:hAnsi="Times New Roman" w:cs="Times New Roman"/>
          <w:sz w:val="28"/>
          <w:szCs w:val="28"/>
        </w:rPr>
      </w:pPr>
    </w:p>
    <w:p w14:paraId="30EDD80B" w14:textId="77777777" w:rsidR="00274118" w:rsidRDefault="00274118">
      <w:pPr>
        <w:spacing w:after="0" w:line="360" w:lineRule="auto"/>
        <w:ind w:firstLine="709"/>
        <w:jc w:val="both"/>
        <w:rPr>
          <w:rFonts w:ascii="Times New Roman" w:eastAsia="Times New Roman" w:hAnsi="Times New Roman" w:cs="Times New Roman"/>
          <w:sz w:val="28"/>
          <w:szCs w:val="28"/>
        </w:rPr>
      </w:pPr>
    </w:p>
    <w:p w14:paraId="2F85EDF2" w14:textId="65CB2626" w:rsidR="00274118" w:rsidRDefault="000539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7 – Направления развития и инструменты реализации в системе управления государственными и муниципальными закупками </w:t>
      </w:r>
      <w:r w:rsidR="00716600">
        <w:rPr>
          <w:rFonts w:ascii="Times New Roman" w:eastAsia="Times New Roman" w:hAnsi="Times New Roman" w:cs="Times New Roman"/>
          <w:sz w:val="28"/>
          <w:szCs w:val="28"/>
          <w:lang w:val="ru-RU"/>
        </w:rPr>
        <w:t>(</w:t>
      </w:r>
      <w:r w:rsidR="00716600" w:rsidRPr="00716600">
        <w:rPr>
          <w:rFonts w:ascii="Times New Roman" w:eastAsia="Times New Roman" w:hAnsi="Times New Roman" w:cs="Times New Roman"/>
          <w:sz w:val="28"/>
          <w:szCs w:val="28"/>
        </w:rPr>
        <w:t xml:space="preserve">Составлено автором </w:t>
      </w:r>
      <w:r w:rsidR="00716600">
        <w:rPr>
          <w:rFonts w:ascii="Times New Roman" w:eastAsia="Times New Roman" w:hAnsi="Times New Roman" w:cs="Times New Roman"/>
          <w:sz w:val="28"/>
          <w:szCs w:val="28"/>
          <w:lang w:val="ru-RU"/>
        </w:rPr>
        <w:t xml:space="preserve">по материалам: </w:t>
      </w:r>
      <w:r w:rsidR="00716600" w:rsidRPr="00716600">
        <w:rPr>
          <w:rFonts w:ascii="Times New Roman" w:eastAsia="Times New Roman" w:hAnsi="Times New Roman" w:cs="Times New Roman"/>
          <w:sz w:val="28"/>
          <w:szCs w:val="28"/>
        </w:rPr>
        <w:t>[14, 27, 49])</w:t>
      </w:r>
    </w:p>
    <w:tbl>
      <w:tblPr>
        <w:tblStyle w:val="ad"/>
        <w:tblW w:w="9536"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7"/>
        <w:gridCol w:w="4779"/>
      </w:tblGrid>
      <w:tr w:rsidR="00274118" w14:paraId="0772E805" w14:textId="77777777">
        <w:trPr>
          <w:trHeight w:val="442"/>
        </w:trPr>
        <w:tc>
          <w:tcPr>
            <w:tcW w:w="4757" w:type="dxa"/>
          </w:tcPr>
          <w:p w14:paraId="40062F7C" w14:textId="77777777" w:rsidR="00274118" w:rsidRDefault="00053918">
            <w:pPr>
              <w:spacing w:before="133"/>
              <w:ind w:left="7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Направления развития </w:t>
            </w:r>
          </w:p>
        </w:tc>
        <w:tc>
          <w:tcPr>
            <w:tcW w:w="4779" w:type="dxa"/>
          </w:tcPr>
          <w:p w14:paraId="48588854" w14:textId="77777777" w:rsidR="00274118" w:rsidRDefault="00053918">
            <w:pPr>
              <w:spacing w:before="133"/>
              <w:ind w:left="784"/>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Инструменты реализации</w:t>
            </w:r>
          </w:p>
        </w:tc>
      </w:tr>
      <w:tr w:rsidR="00274118" w14:paraId="331D0E79" w14:textId="77777777">
        <w:trPr>
          <w:trHeight w:val="551"/>
        </w:trPr>
        <w:tc>
          <w:tcPr>
            <w:tcW w:w="9536" w:type="dxa"/>
            <w:gridSpan w:val="2"/>
          </w:tcPr>
          <w:p w14:paraId="5E3BB1B3" w14:textId="77777777" w:rsidR="00274118" w:rsidRDefault="00053918">
            <w:pPr>
              <w:spacing w:before="133"/>
              <w:jc w:val="center"/>
              <w:rPr>
                <w:rFonts w:ascii="Times New Roman" w:eastAsia="Times New Roman" w:hAnsi="Times New Roman" w:cs="Times New Roman"/>
              </w:rPr>
            </w:pPr>
            <w:r>
              <w:rPr>
                <w:rFonts w:ascii="Times New Roman" w:eastAsia="Times New Roman" w:hAnsi="Times New Roman" w:cs="Times New Roman"/>
                <w:b/>
              </w:rPr>
              <w:t>1.Методологические принципы  управления контрактной системой</w:t>
            </w:r>
          </w:p>
        </w:tc>
      </w:tr>
      <w:tr w:rsidR="00274118" w14:paraId="5DE7B4B2" w14:textId="77777777">
        <w:trPr>
          <w:trHeight w:val="551"/>
        </w:trPr>
        <w:tc>
          <w:tcPr>
            <w:tcW w:w="4757" w:type="dxa"/>
          </w:tcPr>
          <w:p w14:paraId="7CC107C1" w14:textId="77777777" w:rsidR="00274118" w:rsidRDefault="00053918">
            <w:pPr>
              <w:tabs>
                <w:tab w:val="left" w:pos="347"/>
              </w:tabs>
              <w:ind w:right="113"/>
              <w:jc w:val="both"/>
              <w:rPr>
                <w:rFonts w:ascii="Times New Roman" w:eastAsia="Times New Roman" w:hAnsi="Times New Roman" w:cs="Times New Roman"/>
              </w:rPr>
            </w:pPr>
            <w:r>
              <w:rPr>
                <w:rFonts w:ascii="Times New Roman" w:eastAsia="Times New Roman" w:hAnsi="Times New Roman" w:cs="Times New Roman"/>
              </w:rPr>
              <w:t>1.1 Отсутствие законодательного определения  «Механизм управления контрактной системой» и четкого определения функций регулирования</w:t>
            </w:r>
          </w:p>
        </w:tc>
        <w:tc>
          <w:tcPr>
            <w:tcW w:w="4779" w:type="dxa"/>
          </w:tcPr>
          <w:p w14:paraId="1453621D" w14:textId="77777777" w:rsidR="00274118" w:rsidRDefault="00053918">
            <w:pPr>
              <w:numPr>
                <w:ilvl w:val="0"/>
                <w:numId w:val="7"/>
              </w:numPr>
              <w:ind w:left="357" w:hanging="357"/>
            </w:pPr>
            <w:r>
              <w:rPr>
                <w:rFonts w:ascii="Times New Roman" w:eastAsia="Times New Roman" w:hAnsi="Times New Roman" w:cs="Times New Roman"/>
              </w:rPr>
              <w:t xml:space="preserve">Законодательное определение и реализация на практике принципов применения механизма регулирования в системе закупок </w:t>
            </w:r>
          </w:p>
        </w:tc>
      </w:tr>
      <w:tr w:rsidR="00274118" w14:paraId="6F6C2ECC" w14:textId="77777777">
        <w:trPr>
          <w:trHeight w:val="492"/>
        </w:trPr>
        <w:tc>
          <w:tcPr>
            <w:tcW w:w="9536" w:type="dxa"/>
            <w:gridSpan w:val="2"/>
          </w:tcPr>
          <w:p w14:paraId="1D0BF96B" w14:textId="77777777" w:rsidR="00274118" w:rsidRDefault="00053918">
            <w:pPr>
              <w:spacing w:before="133"/>
              <w:ind w:left="107"/>
              <w:jc w:val="center"/>
              <w:rPr>
                <w:rFonts w:ascii="Times New Roman" w:eastAsia="Times New Roman" w:hAnsi="Times New Roman" w:cs="Times New Roman"/>
                <w:b/>
              </w:rPr>
            </w:pPr>
            <w:r>
              <w:rPr>
                <w:rFonts w:ascii="Times New Roman" w:eastAsia="Times New Roman" w:hAnsi="Times New Roman" w:cs="Times New Roman"/>
                <w:b/>
              </w:rPr>
              <w:t>2.Нормативно-правовое регулирование закупок</w:t>
            </w:r>
          </w:p>
        </w:tc>
      </w:tr>
      <w:tr w:rsidR="00274118" w14:paraId="7EAC1DA7" w14:textId="77777777">
        <w:trPr>
          <w:trHeight w:val="1336"/>
        </w:trPr>
        <w:tc>
          <w:tcPr>
            <w:tcW w:w="4757" w:type="dxa"/>
          </w:tcPr>
          <w:p w14:paraId="244C3967" w14:textId="77777777" w:rsidR="00274118" w:rsidRDefault="00053918">
            <w:pPr>
              <w:tabs>
                <w:tab w:val="left" w:pos="347"/>
              </w:tabs>
              <w:ind w:right="113"/>
              <w:jc w:val="both"/>
              <w:rPr>
                <w:rFonts w:ascii="Times New Roman" w:eastAsia="Times New Roman" w:hAnsi="Times New Roman" w:cs="Times New Roman"/>
              </w:rPr>
            </w:pPr>
            <w:r>
              <w:rPr>
                <w:rFonts w:ascii="Times New Roman" w:eastAsia="Times New Roman" w:hAnsi="Times New Roman" w:cs="Times New Roman"/>
              </w:rPr>
              <w:t>2.1 Отсутствие единой информационной базы+ типовых контрактов и технических заданий.</w:t>
            </w:r>
          </w:p>
          <w:p w14:paraId="1B42F079" w14:textId="77777777" w:rsidR="00274118" w:rsidRDefault="00053918">
            <w:pPr>
              <w:tabs>
                <w:tab w:val="left" w:pos="347"/>
              </w:tabs>
              <w:ind w:right="113"/>
              <w:jc w:val="both"/>
              <w:rPr>
                <w:rFonts w:ascii="Times New Roman" w:eastAsia="Times New Roman" w:hAnsi="Times New Roman" w:cs="Times New Roman"/>
              </w:rPr>
            </w:pPr>
            <w:r>
              <w:rPr>
                <w:rFonts w:ascii="Times New Roman" w:eastAsia="Times New Roman" w:hAnsi="Times New Roman" w:cs="Times New Roman"/>
              </w:rPr>
              <w:t>2.2 Отсутствие нормативных требований в части контроля исполнения долгосрочных инвестиционных проектов поставщиками.</w:t>
            </w:r>
          </w:p>
        </w:tc>
        <w:tc>
          <w:tcPr>
            <w:tcW w:w="4779" w:type="dxa"/>
          </w:tcPr>
          <w:p w14:paraId="72101371" w14:textId="77777777" w:rsidR="00274118" w:rsidRDefault="00053918">
            <w:pPr>
              <w:numPr>
                <w:ilvl w:val="0"/>
                <w:numId w:val="7"/>
              </w:numPr>
              <w:ind w:left="357" w:hanging="357"/>
            </w:pPr>
            <w:r>
              <w:rPr>
                <w:rFonts w:ascii="Times New Roman" w:eastAsia="Times New Roman" w:hAnsi="Times New Roman" w:cs="Times New Roman"/>
              </w:rPr>
              <w:t>Разработка и утверждение типовых технических заданий для конкретных групп товаров.</w:t>
            </w:r>
          </w:p>
          <w:p w14:paraId="6DC6CCCF" w14:textId="77777777" w:rsidR="00274118" w:rsidRDefault="00053918">
            <w:pPr>
              <w:numPr>
                <w:ilvl w:val="0"/>
                <w:numId w:val="7"/>
              </w:numPr>
              <w:ind w:left="357" w:hanging="357"/>
            </w:pPr>
            <w:r>
              <w:rPr>
                <w:rFonts w:ascii="Times New Roman" w:eastAsia="Times New Roman" w:hAnsi="Times New Roman" w:cs="Times New Roman"/>
              </w:rPr>
              <w:t>Создание единой базы по нормативам и типовым алгоритмам проведения закупок.</w:t>
            </w:r>
          </w:p>
        </w:tc>
      </w:tr>
      <w:tr w:rsidR="00274118" w14:paraId="44BF0328" w14:textId="77777777">
        <w:trPr>
          <w:trHeight w:val="433"/>
        </w:trPr>
        <w:tc>
          <w:tcPr>
            <w:tcW w:w="9536" w:type="dxa"/>
            <w:gridSpan w:val="2"/>
          </w:tcPr>
          <w:p w14:paraId="2BFA84A2" w14:textId="77777777" w:rsidR="00274118" w:rsidRDefault="00053918" w:rsidP="00053918">
            <w:pPr>
              <w:widowControl/>
              <w:pBdr>
                <w:top w:val="nil"/>
                <w:left w:val="nil"/>
                <w:bottom w:val="nil"/>
                <w:right w:val="nil"/>
                <w:between w:val="nil"/>
              </w:pBdr>
              <w:spacing w:before="133"/>
              <w:ind w:left="1429"/>
              <w:rPr>
                <w:rFonts w:ascii="Times New Roman" w:eastAsia="Times New Roman" w:hAnsi="Times New Roman" w:cs="Times New Roman"/>
                <w:color w:val="000000"/>
              </w:rPr>
            </w:pPr>
            <w:r>
              <w:rPr>
                <w:rFonts w:ascii="Times New Roman" w:eastAsia="Times New Roman" w:hAnsi="Times New Roman" w:cs="Times New Roman"/>
                <w:b/>
                <w:color w:val="000000"/>
              </w:rPr>
              <w:t>3.Методическое и организационное сопровождение закупок</w:t>
            </w:r>
          </w:p>
        </w:tc>
      </w:tr>
      <w:tr w:rsidR="00274118" w14:paraId="5FDBF37B" w14:textId="77777777">
        <w:trPr>
          <w:trHeight w:val="1364"/>
        </w:trPr>
        <w:tc>
          <w:tcPr>
            <w:tcW w:w="4757" w:type="dxa"/>
          </w:tcPr>
          <w:p w14:paraId="6EE8FA3B" w14:textId="77777777" w:rsidR="00274118" w:rsidRDefault="00053918">
            <w:pPr>
              <w:numPr>
                <w:ilvl w:val="1"/>
                <w:numId w:val="5"/>
              </w:numPr>
              <w:tabs>
                <w:tab w:val="left" w:pos="347"/>
              </w:tabs>
              <w:ind w:left="0" w:right="113"/>
              <w:jc w:val="both"/>
              <w:rPr>
                <w:rFonts w:ascii="Times New Roman" w:eastAsia="Times New Roman" w:hAnsi="Times New Roman" w:cs="Times New Roman"/>
              </w:rPr>
            </w:pPr>
            <w:r>
              <w:rPr>
                <w:rFonts w:ascii="Times New Roman" w:eastAsia="Times New Roman" w:hAnsi="Times New Roman" w:cs="Times New Roman"/>
              </w:rPr>
              <w:t>3.1 Отсутствие методических рекомендаций по</w:t>
            </w:r>
          </w:p>
          <w:p w14:paraId="7AD4AE6E" w14:textId="77777777" w:rsidR="00274118" w:rsidRDefault="00053918">
            <w:pPr>
              <w:tabs>
                <w:tab w:val="left" w:pos="347"/>
              </w:tabs>
              <w:ind w:right="113"/>
              <w:jc w:val="both"/>
              <w:rPr>
                <w:rFonts w:ascii="Times New Roman" w:eastAsia="Times New Roman" w:hAnsi="Times New Roman" w:cs="Times New Roman"/>
              </w:rPr>
            </w:pPr>
            <w:r>
              <w:rPr>
                <w:rFonts w:ascii="Times New Roman" w:eastAsia="Times New Roman" w:hAnsi="Times New Roman" w:cs="Times New Roman"/>
              </w:rPr>
              <w:t>работе заказчика на едином портале бюджетной системы Российской Федерации.</w:t>
            </w:r>
          </w:p>
          <w:p w14:paraId="4C349BAF" w14:textId="77777777" w:rsidR="00274118" w:rsidRDefault="00053918">
            <w:pPr>
              <w:tabs>
                <w:tab w:val="left" w:pos="347"/>
              </w:tabs>
              <w:ind w:right="113"/>
              <w:jc w:val="both"/>
              <w:rPr>
                <w:rFonts w:ascii="Times New Roman" w:eastAsia="Times New Roman" w:hAnsi="Times New Roman" w:cs="Times New Roman"/>
              </w:rPr>
            </w:pPr>
            <w:r>
              <w:rPr>
                <w:rFonts w:ascii="Times New Roman" w:eastAsia="Times New Roman" w:hAnsi="Times New Roman" w:cs="Times New Roman"/>
              </w:rPr>
              <w:t>3.2Отсутствие методических рекомендаций по оценке эффективности контрактной системы.</w:t>
            </w:r>
          </w:p>
        </w:tc>
        <w:tc>
          <w:tcPr>
            <w:tcW w:w="4779" w:type="dxa"/>
          </w:tcPr>
          <w:p w14:paraId="19456DCE" w14:textId="77777777" w:rsidR="00274118" w:rsidRDefault="00053918">
            <w:pPr>
              <w:numPr>
                <w:ilvl w:val="0"/>
                <w:numId w:val="7"/>
              </w:numPr>
              <w:ind w:left="357" w:hanging="357"/>
            </w:pPr>
            <w:r>
              <w:rPr>
                <w:rFonts w:ascii="Times New Roman" w:eastAsia="Times New Roman" w:hAnsi="Times New Roman" w:cs="Times New Roman"/>
              </w:rPr>
              <w:t>Создание единого справочника товаров и услуг, включающего стандартизированные описания и классификацию. </w:t>
            </w:r>
          </w:p>
          <w:p w14:paraId="17923A86" w14:textId="77777777" w:rsidR="00274118" w:rsidRDefault="00053918">
            <w:pPr>
              <w:numPr>
                <w:ilvl w:val="0"/>
                <w:numId w:val="7"/>
              </w:numPr>
              <w:ind w:left="357" w:hanging="357"/>
            </w:pPr>
            <w:r>
              <w:rPr>
                <w:rFonts w:ascii="Times New Roman" w:eastAsia="Times New Roman" w:hAnsi="Times New Roman" w:cs="Times New Roman"/>
              </w:rPr>
              <w:t>Разработка критериев оценки работы и организации аукционов в системе закупок.</w:t>
            </w:r>
          </w:p>
        </w:tc>
      </w:tr>
      <w:tr w:rsidR="00274118" w14:paraId="0E522D54" w14:textId="77777777" w:rsidTr="00053918">
        <w:trPr>
          <w:trHeight w:val="609"/>
        </w:trPr>
        <w:tc>
          <w:tcPr>
            <w:tcW w:w="9536" w:type="dxa"/>
            <w:gridSpan w:val="2"/>
          </w:tcPr>
          <w:p w14:paraId="1418967E" w14:textId="77777777" w:rsidR="00274118" w:rsidRDefault="00053918" w:rsidP="00053918">
            <w:pPr>
              <w:spacing w:before="133"/>
              <w:jc w:val="center"/>
              <w:rPr>
                <w:rFonts w:ascii="Times New Roman" w:eastAsia="Times New Roman" w:hAnsi="Times New Roman" w:cs="Times New Roman"/>
              </w:rPr>
            </w:pPr>
            <w:r>
              <w:rPr>
                <w:rFonts w:ascii="Times New Roman" w:eastAsia="Times New Roman" w:hAnsi="Times New Roman" w:cs="Times New Roman"/>
                <w:b/>
              </w:rPr>
              <w:t>4.Информационное обеспечение закупочной деятельности</w:t>
            </w:r>
          </w:p>
        </w:tc>
      </w:tr>
      <w:tr w:rsidR="00274118" w14:paraId="27B6F6D9" w14:textId="77777777">
        <w:trPr>
          <w:trHeight w:val="839"/>
        </w:trPr>
        <w:tc>
          <w:tcPr>
            <w:tcW w:w="4757" w:type="dxa"/>
          </w:tcPr>
          <w:p w14:paraId="01A1A2EC" w14:textId="77777777" w:rsidR="00274118" w:rsidRDefault="00053918">
            <w:pPr>
              <w:tabs>
                <w:tab w:val="left" w:pos="347"/>
              </w:tabs>
              <w:ind w:right="56"/>
              <w:rPr>
                <w:rFonts w:ascii="Times New Roman" w:eastAsia="Times New Roman" w:hAnsi="Times New Roman" w:cs="Times New Roman"/>
              </w:rPr>
            </w:pPr>
            <w:r>
              <w:rPr>
                <w:rFonts w:ascii="Times New Roman" w:eastAsia="Times New Roman" w:hAnsi="Times New Roman" w:cs="Times New Roman"/>
              </w:rPr>
              <w:t>4.1Отсутствие единой интегрированной информационной системы с другими информационными системами («Электронный бюджет», zakupkigov.ru)</w:t>
            </w:r>
          </w:p>
        </w:tc>
        <w:tc>
          <w:tcPr>
            <w:tcW w:w="4779" w:type="dxa"/>
          </w:tcPr>
          <w:p w14:paraId="30F3DC13" w14:textId="77777777" w:rsidR="00274118" w:rsidRDefault="00053918">
            <w:pPr>
              <w:numPr>
                <w:ilvl w:val="0"/>
                <w:numId w:val="7"/>
              </w:numPr>
              <w:ind w:left="357" w:hanging="357"/>
            </w:pPr>
            <w:r>
              <w:rPr>
                <w:rFonts w:ascii="Times New Roman" w:eastAsia="Times New Roman" w:hAnsi="Times New Roman" w:cs="Times New Roman"/>
                <w:sz w:val="21"/>
                <w:szCs w:val="21"/>
              </w:rPr>
              <w:t xml:space="preserve">Использование ERP-систем для автоматизации </w:t>
            </w:r>
            <w:r>
              <w:rPr>
                <w:rFonts w:ascii="Times New Roman" w:eastAsia="Times New Roman" w:hAnsi="Times New Roman" w:cs="Times New Roman"/>
              </w:rPr>
              <w:t>и централизации данных о закупках. </w:t>
            </w:r>
          </w:p>
          <w:p w14:paraId="164EA26B" w14:textId="77777777" w:rsidR="00274118" w:rsidRDefault="00053918">
            <w:pPr>
              <w:numPr>
                <w:ilvl w:val="0"/>
                <w:numId w:val="7"/>
              </w:numPr>
              <w:ind w:left="357" w:hanging="357"/>
            </w:pPr>
            <w:r>
              <w:rPr>
                <w:rFonts w:ascii="Times New Roman" w:eastAsia="Times New Roman" w:hAnsi="Times New Roman" w:cs="Times New Roman"/>
              </w:rPr>
              <w:t>Интеграция справочника в системы закупок для автоматизации процессов выбора и оценки поставщиков.</w:t>
            </w:r>
          </w:p>
          <w:p w14:paraId="61B995DC" w14:textId="77777777" w:rsidR="00274118" w:rsidRDefault="00053918">
            <w:pPr>
              <w:numPr>
                <w:ilvl w:val="0"/>
                <w:numId w:val="7"/>
              </w:numPr>
              <w:ind w:left="357" w:hanging="357"/>
            </w:pPr>
            <w:r>
              <w:rPr>
                <w:rFonts w:ascii="Times New Roman" w:eastAsia="Times New Roman" w:hAnsi="Times New Roman" w:cs="Times New Roman"/>
              </w:rPr>
              <w:t>Реализация современных цифровых технологий с применением ИИ.</w:t>
            </w:r>
          </w:p>
        </w:tc>
      </w:tr>
      <w:tr w:rsidR="00274118" w14:paraId="7E2C3A15" w14:textId="77777777">
        <w:trPr>
          <w:trHeight w:val="506"/>
        </w:trPr>
        <w:tc>
          <w:tcPr>
            <w:tcW w:w="9536" w:type="dxa"/>
            <w:gridSpan w:val="2"/>
          </w:tcPr>
          <w:p w14:paraId="31289D6D" w14:textId="77777777" w:rsidR="00274118" w:rsidRDefault="00053918" w:rsidP="00053918">
            <w:pPr>
              <w:spacing w:before="133"/>
              <w:jc w:val="center"/>
              <w:rPr>
                <w:rFonts w:ascii="Times New Roman" w:eastAsia="Times New Roman" w:hAnsi="Times New Roman" w:cs="Times New Roman"/>
                <w:color w:val="000000"/>
              </w:rPr>
            </w:pPr>
            <w:r>
              <w:rPr>
                <w:rFonts w:ascii="Times New Roman" w:eastAsia="Times New Roman" w:hAnsi="Times New Roman" w:cs="Times New Roman"/>
                <w:b/>
              </w:rPr>
              <w:t>5.Кадровое обеспечение и подготовка специалистов</w:t>
            </w:r>
          </w:p>
        </w:tc>
      </w:tr>
      <w:tr w:rsidR="00274118" w14:paraId="2E1AACEF" w14:textId="77777777">
        <w:trPr>
          <w:trHeight w:val="716"/>
        </w:trPr>
        <w:tc>
          <w:tcPr>
            <w:tcW w:w="4757" w:type="dxa"/>
          </w:tcPr>
          <w:p w14:paraId="01BD2F85" w14:textId="77777777" w:rsidR="00274118" w:rsidRDefault="00053918">
            <w:pPr>
              <w:tabs>
                <w:tab w:val="left" w:pos="347"/>
              </w:tabs>
              <w:ind w:right="18"/>
              <w:rPr>
                <w:rFonts w:ascii="Times New Roman" w:eastAsia="Times New Roman" w:hAnsi="Times New Roman" w:cs="Times New Roman"/>
              </w:rPr>
            </w:pPr>
            <w:r>
              <w:rPr>
                <w:rFonts w:ascii="Times New Roman" w:eastAsia="Times New Roman" w:hAnsi="Times New Roman" w:cs="Times New Roman"/>
              </w:rPr>
              <w:t>5.1 Дефицит профессиональных кадров в системе закупок.</w:t>
            </w:r>
          </w:p>
          <w:p w14:paraId="51D4A668" w14:textId="77777777" w:rsidR="00274118" w:rsidRDefault="00053918">
            <w:pPr>
              <w:tabs>
                <w:tab w:val="left" w:pos="347"/>
              </w:tabs>
              <w:ind w:right="18"/>
              <w:rPr>
                <w:rFonts w:ascii="Times New Roman" w:eastAsia="Times New Roman" w:hAnsi="Times New Roman" w:cs="Times New Roman"/>
              </w:rPr>
            </w:pPr>
            <w:r>
              <w:rPr>
                <w:rFonts w:ascii="Times New Roman" w:eastAsia="Times New Roman" w:hAnsi="Times New Roman" w:cs="Times New Roman"/>
              </w:rPr>
              <w:t>5.2 Появление «серого рынка» профессиональной переподготовки или повышения квалификации.</w:t>
            </w:r>
          </w:p>
        </w:tc>
        <w:tc>
          <w:tcPr>
            <w:tcW w:w="4779" w:type="dxa"/>
          </w:tcPr>
          <w:p w14:paraId="6600BA40" w14:textId="77777777" w:rsidR="00274118" w:rsidRDefault="00053918" w:rsidP="00053918">
            <w:pPr>
              <w:numPr>
                <w:ilvl w:val="0"/>
                <w:numId w:val="6"/>
              </w:numPr>
              <w:tabs>
                <w:tab w:val="left" w:pos="347"/>
              </w:tabs>
              <w:ind w:left="357" w:hanging="357"/>
            </w:pPr>
            <w:r>
              <w:rPr>
                <w:rFonts w:ascii="Times New Roman" w:eastAsia="Times New Roman" w:hAnsi="Times New Roman" w:cs="Times New Roman"/>
              </w:rPr>
              <w:t>Обучение персонала по использованию электронных площадок для закупок на платформе ГЗ. </w:t>
            </w:r>
          </w:p>
          <w:p w14:paraId="44F60B42" w14:textId="77777777" w:rsidR="00274118" w:rsidRDefault="00053918" w:rsidP="00053918">
            <w:pPr>
              <w:numPr>
                <w:ilvl w:val="0"/>
                <w:numId w:val="6"/>
              </w:numPr>
              <w:tabs>
                <w:tab w:val="left" w:pos="347"/>
              </w:tabs>
              <w:ind w:left="357" w:hanging="357"/>
            </w:pPr>
            <w:r>
              <w:rPr>
                <w:rFonts w:ascii="Times New Roman" w:eastAsia="Times New Roman" w:hAnsi="Times New Roman" w:cs="Times New Roman"/>
              </w:rPr>
              <w:t>Разработка стратегии по подготовке специалистов в ВУЗах и ИППК. </w:t>
            </w:r>
          </w:p>
        </w:tc>
      </w:tr>
      <w:tr w:rsidR="00274118" w14:paraId="68D86926" w14:textId="77777777">
        <w:trPr>
          <w:trHeight w:val="341"/>
        </w:trPr>
        <w:tc>
          <w:tcPr>
            <w:tcW w:w="9536" w:type="dxa"/>
            <w:gridSpan w:val="2"/>
          </w:tcPr>
          <w:p w14:paraId="50690B04" w14:textId="77777777" w:rsidR="00274118" w:rsidRDefault="00053918" w:rsidP="00053918">
            <w:pPr>
              <w:spacing w:before="133"/>
              <w:ind w:left="107"/>
              <w:jc w:val="center"/>
              <w:rPr>
                <w:rFonts w:ascii="Times New Roman" w:eastAsia="Times New Roman" w:hAnsi="Times New Roman" w:cs="Times New Roman"/>
                <w:sz w:val="8"/>
                <w:szCs w:val="8"/>
              </w:rPr>
            </w:pPr>
            <w:r>
              <w:rPr>
                <w:rFonts w:ascii="Times New Roman" w:eastAsia="Times New Roman" w:hAnsi="Times New Roman" w:cs="Times New Roman"/>
                <w:b/>
              </w:rPr>
              <w:t>6.Аминистрирование и контроль в системе закупок</w:t>
            </w:r>
          </w:p>
        </w:tc>
      </w:tr>
      <w:tr w:rsidR="00274118" w14:paraId="2164394D" w14:textId="77777777" w:rsidTr="00053918">
        <w:trPr>
          <w:trHeight w:val="415"/>
        </w:trPr>
        <w:tc>
          <w:tcPr>
            <w:tcW w:w="4757" w:type="dxa"/>
          </w:tcPr>
          <w:p w14:paraId="5146C8B2" w14:textId="77777777" w:rsidR="00274118" w:rsidRDefault="00053918">
            <w:pPr>
              <w:spacing w:line="261" w:lineRule="auto"/>
              <w:ind w:left="107"/>
              <w:rPr>
                <w:rFonts w:ascii="Times New Roman" w:eastAsia="Times New Roman" w:hAnsi="Times New Roman" w:cs="Times New Roman"/>
              </w:rPr>
            </w:pPr>
            <w:r>
              <w:rPr>
                <w:rFonts w:ascii="Times New Roman" w:eastAsia="Times New Roman" w:hAnsi="Times New Roman" w:cs="Times New Roman"/>
              </w:rPr>
              <w:t>6.1 Слабый контроль за оплатой и выполнением обязательств по контрактным соглашениям.</w:t>
            </w:r>
          </w:p>
          <w:p w14:paraId="238E321A" w14:textId="77777777" w:rsidR="00274118" w:rsidRDefault="00053918">
            <w:pPr>
              <w:spacing w:line="261" w:lineRule="auto"/>
              <w:ind w:left="107"/>
              <w:rPr>
                <w:rFonts w:ascii="Times New Roman" w:eastAsia="Times New Roman" w:hAnsi="Times New Roman" w:cs="Times New Roman"/>
              </w:rPr>
            </w:pPr>
            <w:r>
              <w:rPr>
                <w:rFonts w:ascii="Times New Roman" w:eastAsia="Times New Roman" w:hAnsi="Times New Roman" w:cs="Times New Roman"/>
              </w:rPr>
              <w:t>6.2 Сохранение высокого уровня коррупции и сговора контрагентов в процессе закупок.</w:t>
            </w:r>
          </w:p>
          <w:p w14:paraId="2124D654" w14:textId="77777777" w:rsidR="00274118" w:rsidRDefault="00053918">
            <w:pPr>
              <w:spacing w:line="261" w:lineRule="auto"/>
              <w:ind w:left="107"/>
              <w:rPr>
                <w:rFonts w:ascii="Times New Roman" w:eastAsia="Times New Roman" w:hAnsi="Times New Roman" w:cs="Times New Roman"/>
              </w:rPr>
            </w:pPr>
            <w:r>
              <w:rPr>
                <w:rFonts w:ascii="Times New Roman" w:eastAsia="Times New Roman" w:hAnsi="Times New Roman" w:cs="Times New Roman"/>
              </w:rPr>
              <w:t>6.3 Отсутствие объективных и четких критериев отбора победителей в процессе закупки.</w:t>
            </w:r>
          </w:p>
          <w:p w14:paraId="1D3F27EA" w14:textId="77777777" w:rsidR="00274118" w:rsidRDefault="00274118">
            <w:pPr>
              <w:spacing w:line="261" w:lineRule="auto"/>
              <w:rPr>
                <w:rFonts w:ascii="Times New Roman" w:eastAsia="Times New Roman" w:hAnsi="Times New Roman" w:cs="Times New Roman"/>
              </w:rPr>
            </w:pPr>
          </w:p>
        </w:tc>
        <w:tc>
          <w:tcPr>
            <w:tcW w:w="4779" w:type="dxa"/>
          </w:tcPr>
          <w:p w14:paraId="1AEAF5DB" w14:textId="77777777" w:rsidR="00274118" w:rsidRDefault="00053918">
            <w:pPr>
              <w:numPr>
                <w:ilvl w:val="0"/>
                <w:numId w:val="6"/>
              </w:numPr>
              <w:tabs>
                <w:tab w:val="left" w:pos="347"/>
              </w:tabs>
              <w:ind w:left="357" w:right="17" w:hanging="357"/>
            </w:pPr>
            <w:r>
              <w:rPr>
                <w:rFonts w:ascii="Times New Roman" w:eastAsia="Times New Roman" w:hAnsi="Times New Roman" w:cs="Times New Roman"/>
              </w:rPr>
              <w:t xml:space="preserve">Оптимизация отчетности для мониторинга ключевых показателей. </w:t>
            </w:r>
          </w:p>
          <w:p w14:paraId="42E68EBA" w14:textId="77777777" w:rsidR="00274118" w:rsidRDefault="00053918">
            <w:pPr>
              <w:numPr>
                <w:ilvl w:val="0"/>
                <w:numId w:val="6"/>
              </w:numPr>
              <w:tabs>
                <w:tab w:val="left" w:pos="347"/>
              </w:tabs>
              <w:ind w:left="357" w:right="17" w:hanging="357"/>
            </w:pPr>
            <w:r>
              <w:rPr>
                <w:rFonts w:ascii="Times New Roman" w:eastAsia="Times New Roman" w:hAnsi="Times New Roman" w:cs="Times New Roman"/>
              </w:rPr>
              <w:t>Закрепление в законодательстве различных видов контроля - информационного, финансового, процедурного.</w:t>
            </w:r>
          </w:p>
          <w:p w14:paraId="21FE49F1" w14:textId="77777777" w:rsidR="00274118" w:rsidRDefault="00053918">
            <w:pPr>
              <w:numPr>
                <w:ilvl w:val="0"/>
                <w:numId w:val="6"/>
              </w:numPr>
              <w:tabs>
                <w:tab w:val="left" w:pos="347"/>
              </w:tabs>
              <w:ind w:left="357" w:right="17" w:hanging="357"/>
            </w:pPr>
            <w:r>
              <w:rPr>
                <w:rFonts w:ascii="Times New Roman" w:eastAsia="Times New Roman" w:hAnsi="Times New Roman" w:cs="Times New Roman"/>
              </w:rPr>
              <w:t>Создание единой информационной системы и программного обеспечения.</w:t>
            </w:r>
          </w:p>
          <w:p w14:paraId="33676A42" w14:textId="77777777" w:rsidR="00274118" w:rsidRDefault="00274118">
            <w:pPr>
              <w:tabs>
                <w:tab w:val="left" w:pos="347"/>
              </w:tabs>
              <w:ind w:left="357" w:right="17"/>
              <w:rPr>
                <w:rFonts w:ascii="Times New Roman" w:eastAsia="Times New Roman" w:hAnsi="Times New Roman" w:cs="Times New Roman"/>
              </w:rPr>
            </w:pPr>
          </w:p>
        </w:tc>
      </w:tr>
    </w:tbl>
    <w:p w14:paraId="48A8F87C" w14:textId="77777777" w:rsidR="00274118" w:rsidRDefault="00274118">
      <w:pPr>
        <w:spacing w:after="0" w:line="360" w:lineRule="auto"/>
        <w:ind w:firstLine="709"/>
        <w:jc w:val="both"/>
        <w:rPr>
          <w:rFonts w:ascii="Times New Roman" w:eastAsia="Times New Roman" w:hAnsi="Times New Roman" w:cs="Times New Roman"/>
          <w:sz w:val="28"/>
          <w:szCs w:val="28"/>
        </w:rPr>
      </w:pPr>
    </w:p>
    <w:p w14:paraId="1551810B"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предложений по совершенствованию контрактной системы выделяются следующие:</w:t>
      </w:r>
    </w:p>
    <w:p w14:paraId="72D04E39" w14:textId="77777777" w:rsidR="00274118" w:rsidRDefault="00053918">
      <w:pPr>
        <w:numPr>
          <w:ilvl w:val="0"/>
          <w:numId w:val="4"/>
        </w:numPr>
        <w:tabs>
          <w:tab w:val="left" w:pos="993"/>
        </w:tabs>
        <w:spacing w:after="0" w:line="360" w:lineRule="auto"/>
        <w:ind w:left="0" w:firstLine="709"/>
        <w:jc w:val="both"/>
        <w:rPr>
          <w:sz w:val="28"/>
          <w:szCs w:val="28"/>
        </w:rPr>
      </w:pPr>
      <w:r>
        <w:rPr>
          <w:rFonts w:ascii="Times New Roman" w:eastAsia="Times New Roman" w:hAnsi="Times New Roman" w:cs="Times New Roman"/>
          <w:sz w:val="28"/>
          <w:szCs w:val="28"/>
        </w:rPr>
        <w:lastRenderedPageBreak/>
        <w:t>создание условий в регионах и органах местного самоуправления для развития электронной торговли и утверждения единых требований к документации, включая электронную подпись;</w:t>
      </w:r>
    </w:p>
    <w:p w14:paraId="3C55C8A2" w14:textId="77777777" w:rsidR="00274118" w:rsidRDefault="00053918">
      <w:pPr>
        <w:numPr>
          <w:ilvl w:val="0"/>
          <w:numId w:val="4"/>
        </w:numPr>
        <w:tabs>
          <w:tab w:val="left" w:pos="993"/>
        </w:tabs>
        <w:spacing w:after="0" w:line="360" w:lineRule="auto"/>
        <w:ind w:left="0" w:firstLine="709"/>
        <w:jc w:val="both"/>
        <w:rPr>
          <w:sz w:val="28"/>
          <w:szCs w:val="28"/>
        </w:rPr>
      </w:pPr>
      <w:r>
        <w:rPr>
          <w:rFonts w:ascii="Times New Roman" w:eastAsia="Times New Roman" w:hAnsi="Times New Roman" w:cs="Times New Roman"/>
          <w:sz w:val="28"/>
          <w:szCs w:val="28"/>
        </w:rPr>
        <w:t>закупка товаров крупными партиями для увеличения экономии за счёт объёмов;</w:t>
      </w:r>
    </w:p>
    <w:p w14:paraId="41FEC64B" w14:textId="77777777" w:rsidR="00274118" w:rsidRDefault="00053918">
      <w:pPr>
        <w:numPr>
          <w:ilvl w:val="0"/>
          <w:numId w:val="4"/>
        </w:numPr>
        <w:tabs>
          <w:tab w:val="left" w:pos="993"/>
        </w:tabs>
        <w:spacing w:after="0" w:line="360" w:lineRule="auto"/>
        <w:ind w:left="0" w:firstLine="709"/>
        <w:jc w:val="both"/>
        <w:rPr>
          <w:sz w:val="28"/>
          <w:szCs w:val="28"/>
        </w:rPr>
      </w:pPr>
      <w:r>
        <w:rPr>
          <w:rFonts w:ascii="Times New Roman" w:eastAsia="Times New Roman" w:hAnsi="Times New Roman" w:cs="Times New Roman"/>
          <w:sz w:val="28"/>
          <w:szCs w:val="28"/>
        </w:rPr>
        <w:t>контроль за размещением закупок через мониторинг электронных ресурсов и печатных изданий;</w:t>
      </w:r>
    </w:p>
    <w:p w14:paraId="660A041C" w14:textId="77777777" w:rsidR="00274118" w:rsidRDefault="00053918">
      <w:pPr>
        <w:numPr>
          <w:ilvl w:val="0"/>
          <w:numId w:val="4"/>
        </w:numPr>
        <w:tabs>
          <w:tab w:val="left" w:pos="993"/>
        </w:tabs>
        <w:spacing w:after="0" w:line="360" w:lineRule="auto"/>
        <w:ind w:left="0" w:firstLine="709"/>
        <w:jc w:val="both"/>
        <w:rPr>
          <w:sz w:val="28"/>
          <w:szCs w:val="28"/>
        </w:rPr>
      </w:pPr>
      <w:r>
        <w:rPr>
          <w:rFonts w:ascii="Times New Roman" w:eastAsia="Times New Roman" w:hAnsi="Times New Roman" w:cs="Times New Roman"/>
          <w:sz w:val="28"/>
          <w:szCs w:val="28"/>
        </w:rPr>
        <w:t>размещение извещений о торгах в не менее чем трёх официальных СМИ для повышения конкуренции.</w:t>
      </w:r>
    </w:p>
    <w:p w14:paraId="294C905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повышения эффективности муниципальных закупок важным является развитие кадрового потенциала – введение специальности «специалист в сфере муниципального заказа» позволит повысить квалификацию и качество управления закупками.</w:t>
      </w:r>
    </w:p>
    <w:p w14:paraId="794A6891"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отметить, что все перечисленные аспекты негативно влияют на оптимизацию расходования бюджетных средств, вызывая несвоевременное удовлетворение государственных потребностей и неэффективное использование бюджета. В качестве основных негативных последствий можно выделить:</w:t>
      </w:r>
    </w:p>
    <w:p w14:paraId="369A7265" w14:textId="77777777" w:rsidR="00274118" w:rsidRDefault="00053918">
      <w:pPr>
        <w:numPr>
          <w:ilvl w:val="0"/>
          <w:numId w:val="13"/>
        </w:numPr>
        <w:pBdr>
          <w:top w:val="nil"/>
          <w:left w:val="nil"/>
          <w:bottom w:val="nil"/>
          <w:right w:val="nil"/>
          <w:between w:val="nil"/>
        </w:pBdr>
        <w:tabs>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Задержки в контрактации, что приводит к несвоевременному удовлетворению потребностей и неэффективному расходованию средств.</w:t>
      </w:r>
    </w:p>
    <w:p w14:paraId="5E235FEF" w14:textId="77777777" w:rsidR="00274118" w:rsidRDefault="00053918">
      <w:pPr>
        <w:numPr>
          <w:ilvl w:val="0"/>
          <w:numId w:val="13"/>
        </w:numPr>
        <w:pBdr>
          <w:top w:val="nil"/>
          <w:left w:val="nil"/>
          <w:bottom w:val="nil"/>
          <w:right w:val="nil"/>
          <w:between w:val="nil"/>
        </w:pBdr>
        <w:tabs>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Повторные закупочные процедуры, вызывающие избыточные затраты времени и ресурсов.</w:t>
      </w:r>
    </w:p>
    <w:p w14:paraId="0E244C76" w14:textId="77777777" w:rsidR="00274118" w:rsidRDefault="00053918">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Контрактная система играет ключевую роль в эффективном управлении бюджетными средствами, и её совершенствование требует комплексного подхода на всех этапах: от планирования до исполнения государственных контрактов. На этапе планирования, включая определение начальной максимальной цены контракта (НМЦК) и порядок нормирования товаров, работ и услуг, закладываются основы рационального расходования бюджета. Ошибки в обосновании стоимости могут привести к перерасходу средств или их непродуктивному использованию, что особенно критично в условиях </w:t>
      </w:r>
      <w:r>
        <w:rPr>
          <w:rFonts w:ascii="Times New Roman" w:eastAsia="Times New Roman" w:hAnsi="Times New Roman" w:cs="Times New Roman"/>
          <w:sz w:val="28"/>
          <w:szCs w:val="28"/>
        </w:rPr>
        <w:lastRenderedPageBreak/>
        <w:t xml:space="preserve">оптимизации бюджетных затрат. Министерство экономического развития России разработало рекомендации для обоснования НМЦК, закрепив минимальные требования к количеству ценовых предложений (не менее трёх) и источники их получения. На практике наиболее распространённым методом сбора информации остаются коммерческие предложения от участников рынка, что позволяет оперативно сформировать необходимую базу данных. Однако текущая практика выявляет серьёзные проблемы: зачастую такие предложения формируются с завышенными ценами, искусственно увеличивая стоимость контрактов, что может быть результатом низкой конкуренции либо сговора между участниками рынка. </w:t>
      </w:r>
    </w:p>
    <w:p w14:paraId="21960F47" w14:textId="77777777" w:rsidR="00274118" w:rsidRDefault="00053918">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Очень важным вопросом является тот факт, что применение метода сопоставления рыночных цен является чрезмерная зависимость от коммерческих предложений. Такой подход открывает возможность коррупционных схем и манипуляций со стороны поставщиков. </w:t>
      </w:r>
    </w:p>
    <w:p w14:paraId="14D4EA6A" w14:textId="77777777" w:rsidR="00274118" w:rsidRDefault="00053918">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уменьшения этих рисков предлагается законодательно обязать заказчиков проводить более глубокий анализ рынка, дополняя данные из коммерческих предложений следующими источниками: </w:t>
      </w:r>
    </w:p>
    <w:p w14:paraId="4731B342" w14:textId="77777777" w:rsidR="00274118" w:rsidRDefault="00053918">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реестр государственных контрактов, содержащий информацию о ранее заключенных сделках; </w:t>
      </w:r>
    </w:p>
    <w:p w14:paraId="58B6C125" w14:textId="77777777" w:rsidR="00274118" w:rsidRDefault="00053918">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официальные статистические данные; - материалы экспертных и оценочных организаций; </w:t>
      </w:r>
    </w:p>
    <w:p w14:paraId="761C7DEE" w14:textId="77777777" w:rsidR="00274118" w:rsidRDefault="00053918">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прайс-листы, имеющие статус оферт. </w:t>
      </w:r>
    </w:p>
    <w:p w14:paraId="3E181D54" w14:textId="77777777" w:rsidR="00274118" w:rsidRDefault="00053918">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такого многостороннего подхода при формировании НМЦК позволит более точно оценивать реальную стоимость контрактов и минимизировать завышения. Кроме того, недоработки в интеграции электронных систем закупок становятся фактором, ограничивающим конкуренцию. Технические проблемы при регистрации участников или подаче заявок приводят к снижению прозрачности процесса торгов и, как следствие, эффективного использования бюджетных средств. </w:t>
      </w:r>
    </w:p>
    <w:p w14:paraId="3E2A01BF" w14:textId="77777777" w:rsidR="00274118" w:rsidRDefault="00053918">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Внедрение предложенных шагов способно укрепить связь между игроками рынка и правительством, сокращая денежные убытки и увеличивая продуктивность закупочной системы. Несмотря на общий прогресс в расширении рынка государственных и муниципальных закупок в России, все еще существуют нерешенные вопросы, требующие применения цифровых решений и обновления законодательной базы. Глубокий анализ текущей ситуации и разработка стратегий её улучшения обеспечат конкурентоспособность системы закупок и её устойчивое развитие в долгосрочной перспективе.</w:t>
      </w:r>
    </w:p>
    <w:p w14:paraId="6C91DB3E" w14:textId="77777777" w:rsidR="00274118" w:rsidRDefault="00274118">
      <w:pPr>
        <w:spacing w:after="0" w:line="360" w:lineRule="auto"/>
        <w:ind w:firstLine="709"/>
        <w:jc w:val="both"/>
        <w:rPr>
          <w:rFonts w:ascii="Times New Roman" w:eastAsia="Times New Roman" w:hAnsi="Times New Roman" w:cs="Times New Roman"/>
          <w:b/>
          <w:sz w:val="28"/>
          <w:szCs w:val="28"/>
        </w:rPr>
      </w:pPr>
    </w:p>
    <w:p w14:paraId="3294D814" w14:textId="5A030495" w:rsidR="00274118" w:rsidRDefault="00716600" w:rsidP="00991F48">
      <w:pPr>
        <w:numPr>
          <w:ilvl w:val="1"/>
          <w:numId w:val="19"/>
        </w:numPr>
        <w:pBdr>
          <w:top w:val="nil"/>
          <w:left w:val="nil"/>
          <w:bottom w:val="nil"/>
          <w:right w:val="nil"/>
          <w:between w:val="nil"/>
        </w:pBdr>
        <w:spacing w:after="0" w:line="36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ru-RU"/>
        </w:rPr>
        <w:t xml:space="preserve"> </w:t>
      </w:r>
      <w:r w:rsidR="00053918">
        <w:rPr>
          <w:rFonts w:ascii="Times New Roman" w:eastAsia="Times New Roman" w:hAnsi="Times New Roman" w:cs="Times New Roman"/>
          <w:b/>
          <w:color w:val="000000"/>
          <w:sz w:val="28"/>
          <w:szCs w:val="28"/>
        </w:rPr>
        <w:t>Практические рекомендации по совершенствованию контрактной системы в сфере закупок</w:t>
      </w:r>
    </w:p>
    <w:p w14:paraId="1332492A" w14:textId="77777777" w:rsidR="00274118" w:rsidRDefault="00274118">
      <w:pPr>
        <w:pBdr>
          <w:top w:val="nil"/>
          <w:left w:val="nil"/>
          <w:bottom w:val="nil"/>
          <w:right w:val="nil"/>
          <w:between w:val="nil"/>
        </w:pBdr>
        <w:spacing w:after="0" w:line="360" w:lineRule="auto"/>
        <w:ind w:left="1909"/>
        <w:rPr>
          <w:rFonts w:ascii="Times New Roman" w:eastAsia="Times New Roman" w:hAnsi="Times New Roman" w:cs="Times New Roman"/>
          <w:b/>
          <w:color w:val="000000"/>
          <w:sz w:val="28"/>
          <w:szCs w:val="28"/>
        </w:rPr>
      </w:pPr>
    </w:p>
    <w:p w14:paraId="0B2D9831"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локальных механизмов исполнения госзаказов становится ключевым фактором для успешного выполнения регионами своих обязанностей и целей, направленных на удовлетворение общественных нужд, а также для улучшения социально-экономического курса. Это предполагает предоставление гражданам достойных условий для проживания и трудовой деятельности, необходимых товаров и сервисов, доступного образования и передовой медицинской помощи, наряду с оказанием поддержки малому и среднему предпринимательству.</w:t>
      </w:r>
    </w:p>
    <w:p w14:paraId="6F3451A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данной системе экономических связей область выполняет функцию крупного покупателя и пользователя товаров, проектов и сервисов, что вносит существенный вклад в национальную экономику. С другой стороны, вовлеченными сторонами являются организации, выполняющие госзаказы, строительные компании и поставщики. Важно также учитывать интересы граждан (социума), которые являются конечными получателями выгоды.</w:t>
      </w:r>
    </w:p>
    <w:p w14:paraId="452DB3A2"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государственных и муниципальных закупок в Краснодарском крае в современных экономических условиях направлена на создание равных возможностей для обеспечения конкурентного развития на </w:t>
      </w:r>
      <w:r>
        <w:rPr>
          <w:rFonts w:ascii="Times New Roman" w:eastAsia="Times New Roman" w:hAnsi="Times New Roman" w:cs="Times New Roman"/>
          <w:sz w:val="28"/>
          <w:szCs w:val="28"/>
        </w:rPr>
        <w:lastRenderedPageBreak/>
        <w:t>рынке закупочных процедур, что способствует целевому и своевременному освоению бюджетных средств. Процедурные действия заказчиков различных уровней в ходе закупочного цикла должны быть ориентированы на соблюдение принципа добросовестной конкуренции, что позволяет формировать и реализовывать оптимальные условия исполнения государственных и муниципальных контрактов.</w:t>
      </w:r>
    </w:p>
    <w:p w14:paraId="055135C8"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2024 в Краснодарском крае году было проведено 139 548 закупок с общей суммой начальных (максимальных) цен контрактов (НМЦК) и заключенных договоров с единственным поставщиком на сумму 168,3 млрд рублей. Количество закупок возросло по сравнению с предыдущим годом, однако общий объем финансирования сократился. Так, в 2023 году было зарегистрировано 122 535 закупок, общая сумма которых составила 196,6 млрд рублей. Наиболее популярным конкурентным способом выбора поставщика (подрядчика, исполнителя) в 2024 году стал электронный аукцион. Он занял 86 % от общего количества конкурентных закупок. При этом доля по объему НМЦК закупок, проведенных посредством электронного аукциона, составила 70 % от общего объема конкурентных закупок. Для сравнения, в 2023 году доля электронных аукционов среди всех конкурентных процедур была выше –89 % по количеству и 43 % по объему НМЦК. Однако в 2023 году крупнейший объем по НМЦК среди конкурентных процедур был зафиксирован у электронного конкурса, который занял 57 % общей суммы конкурентных закупок. Широкое применение электронных аукционов объясняется стремлением заказчиков минимизировать временные затраты и добиться экономии бюджетных средств. Это делает данный способ более привлекательным как для заказчиков, так и для поставщиков (подрядчиков, исполнителей). Детальная информация о соотношении применяемых способов определения поставщика приведена в таблице 8. В 2024 году доля закупок, проведенных конкурентными способами, составила 43,8 %, что ниже показателя 2023 года, равного 48,8 %. Информация о закупках в разрезе способов определения поставщика (подрядчика, исполнителя).</w:t>
      </w:r>
    </w:p>
    <w:p w14:paraId="59AC3E88" w14:textId="678D31DE" w:rsidR="00742A4F" w:rsidRDefault="00053918" w:rsidP="003667D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Таблица 8 – Показатели закупок в разрезе способов определения поставщика в 2024 году по Краснодарскому краю</w:t>
      </w:r>
      <w:r w:rsidR="00716600">
        <w:rPr>
          <w:rFonts w:ascii="Times New Roman" w:eastAsia="Times New Roman" w:hAnsi="Times New Roman" w:cs="Times New Roman"/>
          <w:sz w:val="28"/>
          <w:szCs w:val="28"/>
          <w:lang w:val="ru-RU"/>
        </w:rPr>
        <w:t xml:space="preserve"> </w:t>
      </w:r>
      <w:r w:rsidR="00742A4F" w:rsidRPr="00742A4F">
        <w:rPr>
          <w:rFonts w:ascii="Times New Roman" w:eastAsia="Times New Roman" w:hAnsi="Times New Roman" w:cs="Times New Roman"/>
          <w:color w:val="000000" w:themeColor="text1"/>
          <w:sz w:val="28"/>
          <w:szCs w:val="28"/>
        </w:rPr>
        <w:t>[</w:t>
      </w:r>
      <w:r w:rsidR="00742A4F">
        <w:rPr>
          <w:rFonts w:ascii="Times New Roman" w:eastAsia="Times New Roman" w:hAnsi="Times New Roman" w:cs="Times New Roman"/>
          <w:color w:val="000000" w:themeColor="text1"/>
          <w:sz w:val="28"/>
          <w:szCs w:val="28"/>
          <w:lang w:val="ru-RU"/>
        </w:rPr>
        <w:t>27</w:t>
      </w:r>
      <w:r w:rsidR="00742A4F" w:rsidRPr="00742A4F">
        <w:rPr>
          <w:rFonts w:ascii="Times New Roman" w:eastAsia="Times New Roman" w:hAnsi="Times New Roman" w:cs="Times New Roman"/>
          <w:color w:val="000000" w:themeColor="text1"/>
          <w:sz w:val="28"/>
          <w:szCs w:val="28"/>
        </w:rPr>
        <w:t>]</w:t>
      </w:r>
    </w:p>
    <w:p w14:paraId="7A9F274A" w14:textId="3FE7BA94" w:rsidR="00274118" w:rsidRPr="00716600" w:rsidRDefault="00274118">
      <w:pPr>
        <w:widowControl w:val="0"/>
        <w:spacing w:after="0" w:line="240" w:lineRule="auto"/>
        <w:jc w:val="both"/>
        <w:rPr>
          <w:rFonts w:ascii="Times New Roman" w:eastAsia="Times New Roman" w:hAnsi="Times New Roman" w:cs="Times New Roman"/>
          <w:sz w:val="28"/>
          <w:szCs w:val="28"/>
          <w:lang w:val="ru-RU"/>
        </w:rPr>
      </w:pPr>
    </w:p>
    <w:tbl>
      <w:tblPr>
        <w:tblStyle w:val="a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255"/>
        <w:gridCol w:w="1500"/>
        <w:gridCol w:w="2040"/>
        <w:gridCol w:w="1867"/>
      </w:tblGrid>
      <w:tr w:rsidR="00274118" w14:paraId="5F56B49A" w14:textId="77777777">
        <w:trPr>
          <w:trHeight w:val="548"/>
        </w:trPr>
        <w:tc>
          <w:tcPr>
            <w:tcW w:w="2694" w:type="dxa"/>
          </w:tcPr>
          <w:p w14:paraId="46B3302D" w14:textId="77777777" w:rsidR="00274118" w:rsidRDefault="00053918">
            <w:pPr>
              <w:spacing w:before="5"/>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закупки</w:t>
            </w:r>
          </w:p>
        </w:tc>
        <w:tc>
          <w:tcPr>
            <w:tcW w:w="1255" w:type="dxa"/>
          </w:tcPr>
          <w:p w14:paraId="634C1692" w14:textId="77777777" w:rsidR="00274118" w:rsidRDefault="00053918">
            <w:pPr>
              <w:spacing w:before="5"/>
              <w:ind w:left="10"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tc>
        <w:tc>
          <w:tcPr>
            <w:tcW w:w="1500" w:type="dxa"/>
          </w:tcPr>
          <w:p w14:paraId="790AD247" w14:textId="77777777" w:rsidR="00274118" w:rsidRDefault="00053918">
            <w:pPr>
              <w:ind w:left="213" w:right="201" w:firstLine="83"/>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 кол-ву, %</w:t>
            </w:r>
          </w:p>
        </w:tc>
        <w:tc>
          <w:tcPr>
            <w:tcW w:w="2040" w:type="dxa"/>
          </w:tcPr>
          <w:p w14:paraId="2F31D592" w14:textId="77777777" w:rsidR="00274118" w:rsidRDefault="00053918">
            <w:pPr>
              <w:spacing w:before="5"/>
              <w:ind w:right="43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Н(М)ЦК, </w:t>
            </w:r>
            <w:proofErr w:type="spellStart"/>
            <w:r>
              <w:rPr>
                <w:rFonts w:ascii="Times New Roman" w:eastAsia="Times New Roman" w:hAnsi="Times New Roman" w:cs="Times New Roman"/>
                <w:sz w:val="24"/>
                <w:szCs w:val="24"/>
              </w:rPr>
              <w:t>тыс.руб</w:t>
            </w:r>
            <w:proofErr w:type="spellEnd"/>
          </w:p>
        </w:tc>
        <w:tc>
          <w:tcPr>
            <w:tcW w:w="1867" w:type="dxa"/>
          </w:tcPr>
          <w:p w14:paraId="25DB0B8C" w14:textId="77777777" w:rsidR="00274118" w:rsidRDefault="00053918">
            <w:pPr>
              <w:ind w:left="443" w:right="426" w:firstLine="67"/>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 сумме, %</w:t>
            </w:r>
          </w:p>
        </w:tc>
      </w:tr>
      <w:tr w:rsidR="00274118" w14:paraId="50C6C534" w14:textId="77777777">
        <w:trPr>
          <w:trHeight w:val="273"/>
        </w:trPr>
        <w:tc>
          <w:tcPr>
            <w:tcW w:w="2694" w:type="dxa"/>
          </w:tcPr>
          <w:p w14:paraId="1C5B615F" w14:textId="77777777" w:rsidR="00274118" w:rsidRDefault="00053918">
            <w:pPr>
              <w:spacing w:before="5" w:line="251" w:lineRule="auto"/>
              <w:ind w:left="107"/>
              <w:rPr>
                <w:rFonts w:ascii="Times New Roman" w:eastAsia="Times New Roman" w:hAnsi="Times New Roman" w:cs="Times New Roman"/>
              </w:rPr>
            </w:pPr>
            <w:r>
              <w:rPr>
                <w:rFonts w:ascii="Times New Roman" w:eastAsia="Times New Roman" w:hAnsi="Times New Roman" w:cs="Times New Roman"/>
              </w:rPr>
              <w:t>Электронный аукцион</w:t>
            </w:r>
          </w:p>
          <w:p w14:paraId="78B342CA" w14:textId="77777777" w:rsidR="00274118" w:rsidRDefault="00274118">
            <w:pPr>
              <w:spacing w:before="5" w:line="251" w:lineRule="auto"/>
              <w:ind w:left="107"/>
              <w:rPr>
                <w:rFonts w:ascii="Times New Roman" w:eastAsia="Times New Roman" w:hAnsi="Times New Roman" w:cs="Times New Roman"/>
              </w:rPr>
            </w:pPr>
          </w:p>
        </w:tc>
        <w:tc>
          <w:tcPr>
            <w:tcW w:w="1255" w:type="dxa"/>
          </w:tcPr>
          <w:p w14:paraId="101631F4" w14:textId="77777777" w:rsidR="00274118" w:rsidRDefault="00053918">
            <w:pPr>
              <w:spacing w:before="5" w:line="251" w:lineRule="auto"/>
              <w:ind w:left="10"/>
              <w:jc w:val="center"/>
              <w:rPr>
                <w:rFonts w:ascii="Times New Roman" w:eastAsia="Times New Roman" w:hAnsi="Times New Roman" w:cs="Times New Roman"/>
              </w:rPr>
            </w:pPr>
            <w:r>
              <w:rPr>
                <w:rFonts w:ascii="Times New Roman" w:eastAsia="Times New Roman" w:hAnsi="Times New Roman" w:cs="Times New Roman"/>
              </w:rPr>
              <w:t>52 355</w:t>
            </w:r>
          </w:p>
        </w:tc>
        <w:tc>
          <w:tcPr>
            <w:tcW w:w="1500" w:type="dxa"/>
          </w:tcPr>
          <w:p w14:paraId="3E8706C7" w14:textId="77777777" w:rsidR="00274118" w:rsidRDefault="00053918">
            <w:pPr>
              <w:spacing w:before="5" w:line="251" w:lineRule="auto"/>
              <w:ind w:left="10"/>
              <w:jc w:val="center"/>
              <w:rPr>
                <w:rFonts w:ascii="Times New Roman" w:eastAsia="Times New Roman" w:hAnsi="Times New Roman" w:cs="Times New Roman"/>
              </w:rPr>
            </w:pPr>
            <w:r>
              <w:rPr>
                <w:rFonts w:ascii="Times New Roman" w:eastAsia="Times New Roman" w:hAnsi="Times New Roman" w:cs="Times New Roman"/>
              </w:rPr>
              <w:t>37,5</w:t>
            </w:r>
          </w:p>
        </w:tc>
        <w:tc>
          <w:tcPr>
            <w:tcW w:w="2040" w:type="dxa"/>
          </w:tcPr>
          <w:p w14:paraId="5D1BCF6A" w14:textId="77777777" w:rsidR="00274118" w:rsidRDefault="00053918">
            <w:pPr>
              <w:spacing w:before="5" w:line="251" w:lineRule="auto"/>
              <w:ind w:right="492"/>
              <w:jc w:val="right"/>
              <w:rPr>
                <w:rFonts w:ascii="Times New Roman" w:eastAsia="Times New Roman" w:hAnsi="Times New Roman" w:cs="Times New Roman"/>
              </w:rPr>
            </w:pPr>
            <w:r>
              <w:rPr>
                <w:rFonts w:ascii="Times New Roman" w:eastAsia="Times New Roman" w:hAnsi="Times New Roman" w:cs="Times New Roman"/>
              </w:rPr>
              <w:t>100 342 378,3</w:t>
            </w:r>
          </w:p>
        </w:tc>
        <w:tc>
          <w:tcPr>
            <w:tcW w:w="1867" w:type="dxa"/>
          </w:tcPr>
          <w:p w14:paraId="0EF10E85" w14:textId="77777777" w:rsidR="00274118" w:rsidRDefault="00053918">
            <w:pPr>
              <w:spacing w:before="5" w:line="251" w:lineRule="auto"/>
              <w:ind w:left="78" w:right="68"/>
              <w:jc w:val="center"/>
              <w:rPr>
                <w:rFonts w:ascii="Times New Roman" w:eastAsia="Times New Roman" w:hAnsi="Times New Roman" w:cs="Times New Roman"/>
              </w:rPr>
            </w:pPr>
            <w:r>
              <w:rPr>
                <w:rFonts w:ascii="Times New Roman" w:eastAsia="Times New Roman" w:hAnsi="Times New Roman" w:cs="Times New Roman"/>
              </w:rPr>
              <w:t>59,6</w:t>
            </w:r>
          </w:p>
        </w:tc>
      </w:tr>
      <w:tr w:rsidR="00274118" w14:paraId="0DF7A314" w14:textId="77777777">
        <w:trPr>
          <w:trHeight w:val="273"/>
        </w:trPr>
        <w:tc>
          <w:tcPr>
            <w:tcW w:w="2694" w:type="dxa"/>
          </w:tcPr>
          <w:p w14:paraId="74884144" w14:textId="77777777" w:rsidR="00274118" w:rsidRDefault="00053918">
            <w:pPr>
              <w:spacing w:before="5" w:line="251" w:lineRule="auto"/>
              <w:ind w:left="107"/>
              <w:rPr>
                <w:rFonts w:ascii="Times New Roman" w:eastAsia="Times New Roman" w:hAnsi="Times New Roman" w:cs="Times New Roman"/>
              </w:rPr>
            </w:pPr>
            <w:r>
              <w:rPr>
                <w:rFonts w:ascii="Times New Roman" w:eastAsia="Times New Roman" w:hAnsi="Times New Roman" w:cs="Times New Roman"/>
              </w:rPr>
              <w:t>Электронный конкурс</w:t>
            </w:r>
          </w:p>
          <w:p w14:paraId="2A3CC4B1" w14:textId="77777777" w:rsidR="00274118" w:rsidRDefault="00274118">
            <w:pPr>
              <w:spacing w:before="5" w:line="251" w:lineRule="auto"/>
              <w:ind w:left="107"/>
              <w:rPr>
                <w:rFonts w:ascii="Times New Roman" w:eastAsia="Times New Roman" w:hAnsi="Times New Roman" w:cs="Times New Roman"/>
              </w:rPr>
            </w:pPr>
          </w:p>
        </w:tc>
        <w:tc>
          <w:tcPr>
            <w:tcW w:w="1255" w:type="dxa"/>
          </w:tcPr>
          <w:p w14:paraId="78527EDB" w14:textId="77777777" w:rsidR="00274118" w:rsidRDefault="00053918">
            <w:pPr>
              <w:spacing w:before="5" w:line="251" w:lineRule="auto"/>
              <w:ind w:left="10"/>
              <w:jc w:val="center"/>
              <w:rPr>
                <w:rFonts w:ascii="Times New Roman" w:eastAsia="Times New Roman" w:hAnsi="Times New Roman" w:cs="Times New Roman"/>
              </w:rPr>
            </w:pPr>
            <w:r>
              <w:rPr>
                <w:rFonts w:ascii="Times New Roman" w:eastAsia="Times New Roman" w:hAnsi="Times New Roman" w:cs="Times New Roman"/>
              </w:rPr>
              <w:t>441</w:t>
            </w:r>
          </w:p>
        </w:tc>
        <w:tc>
          <w:tcPr>
            <w:tcW w:w="1500" w:type="dxa"/>
          </w:tcPr>
          <w:p w14:paraId="0FD99F7B" w14:textId="77777777" w:rsidR="00274118" w:rsidRDefault="00053918">
            <w:pPr>
              <w:spacing w:before="5" w:line="251" w:lineRule="auto"/>
              <w:ind w:left="10"/>
              <w:jc w:val="center"/>
              <w:rPr>
                <w:rFonts w:ascii="Times New Roman" w:eastAsia="Times New Roman" w:hAnsi="Times New Roman" w:cs="Times New Roman"/>
              </w:rPr>
            </w:pPr>
            <w:r>
              <w:rPr>
                <w:rFonts w:ascii="Times New Roman" w:eastAsia="Times New Roman" w:hAnsi="Times New Roman" w:cs="Times New Roman"/>
              </w:rPr>
              <w:t>0,32</w:t>
            </w:r>
          </w:p>
        </w:tc>
        <w:tc>
          <w:tcPr>
            <w:tcW w:w="2040" w:type="dxa"/>
          </w:tcPr>
          <w:p w14:paraId="2AC7F858" w14:textId="77777777" w:rsidR="00274118" w:rsidRDefault="00053918">
            <w:pPr>
              <w:spacing w:before="5" w:line="251" w:lineRule="auto"/>
              <w:ind w:right="492"/>
              <w:jc w:val="right"/>
              <w:rPr>
                <w:rFonts w:ascii="Times New Roman" w:eastAsia="Times New Roman" w:hAnsi="Times New Roman" w:cs="Times New Roman"/>
              </w:rPr>
            </w:pPr>
            <w:r>
              <w:rPr>
                <w:rFonts w:ascii="Times New Roman" w:eastAsia="Times New Roman" w:hAnsi="Times New Roman" w:cs="Times New Roman"/>
              </w:rPr>
              <w:t>41 041 159,2</w:t>
            </w:r>
          </w:p>
        </w:tc>
        <w:tc>
          <w:tcPr>
            <w:tcW w:w="1867" w:type="dxa"/>
          </w:tcPr>
          <w:p w14:paraId="548F0675" w14:textId="77777777" w:rsidR="00274118" w:rsidRDefault="00053918">
            <w:pPr>
              <w:spacing w:before="5" w:line="251" w:lineRule="auto"/>
              <w:ind w:left="78" w:right="68"/>
              <w:jc w:val="center"/>
              <w:rPr>
                <w:rFonts w:ascii="Times New Roman" w:eastAsia="Times New Roman" w:hAnsi="Times New Roman" w:cs="Times New Roman"/>
              </w:rPr>
            </w:pPr>
            <w:r>
              <w:rPr>
                <w:rFonts w:ascii="Times New Roman" w:eastAsia="Times New Roman" w:hAnsi="Times New Roman" w:cs="Times New Roman"/>
              </w:rPr>
              <w:t>24,4</w:t>
            </w:r>
          </w:p>
        </w:tc>
      </w:tr>
      <w:tr w:rsidR="00274118" w14:paraId="018F97A9" w14:textId="77777777">
        <w:trPr>
          <w:trHeight w:val="577"/>
        </w:trPr>
        <w:tc>
          <w:tcPr>
            <w:tcW w:w="2694" w:type="dxa"/>
          </w:tcPr>
          <w:p w14:paraId="7037F14E" w14:textId="77777777" w:rsidR="00274118" w:rsidRDefault="00053918">
            <w:pPr>
              <w:ind w:left="107" w:right="337"/>
              <w:rPr>
                <w:rFonts w:ascii="Times New Roman" w:eastAsia="Times New Roman" w:hAnsi="Times New Roman" w:cs="Times New Roman"/>
              </w:rPr>
            </w:pPr>
            <w:r>
              <w:rPr>
                <w:rFonts w:ascii="Times New Roman" w:eastAsia="Times New Roman" w:hAnsi="Times New Roman" w:cs="Times New Roman"/>
              </w:rPr>
              <w:t>Электронный запрос котировок</w:t>
            </w:r>
          </w:p>
        </w:tc>
        <w:tc>
          <w:tcPr>
            <w:tcW w:w="1255" w:type="dxa"/>
          </w:tcPr>
          <w:p w14:paraId="2D3142A3" w14:textId="77777777" w:rsidR="00274118" w:rsidRDefault="00053918">
            <w:pPr>
              <w:spacing w:before="5"/>
              <w:ind w:left="10"/>
              <w:jc w:val="center"/>
              <w:rPr>
                <w:rFonts w:ascii="Times New Roman" w:eastAsia="Times New Roman" w:hAnsi="Times New Roman" w:cs="Times New Roman"/>
              </w:rPr>
            </w:pPr>
            <w:r>
              <w:rPr>
                <w:rFonts w:ascii="Times New Roman" w:eastAsia="Times New Roman" w:hAnsi="Times New Roman" w:cs="Times New Roman"/>
              </w:rPr>
              <w:t>8 373</w:t>
            </w:r>
          </w:p>
        </w:tc>
        <w:tc>
          <w:tcPr>
            <w:tcW w:w="1500" w:type="dxa"/>
          </w:tcPr>
          <w:p w14:paraId="55D62016" w14:textId="77777777" w:rsidR="00274118" w:rsidRDefault="00053918">
            <w:pPr>
              <w:spacing w:before="5"/>
              <w:ind w:left="10"/>
              <w:jc w:val="center"/>
              <w:rPr>
                <w:rFonts w:ascii="Times New Roman" w:eastAsia="Times New Roman" w:hAnsi="Times New Roman" w:cs="Times New Roman"/>
              </w:rPr>
            </w:pPr>
            <w:r>
              <w:rPr>
                <w:rFonts w:ascii="Times New Roman" w:eastAsia="Times New Roman" w:hAnsi="Times New Roman" w:cs="Times New Roman"/>
              </w:rPr>
              <w:t>6,0</w:t>
            </w:r>
          </w:p>
        </w:tc>
        <w:tc>
          <w:tcPr>
            <w:tcW w:w="2040" w:type="dxa"/>
          </w:tcPr>
          <w:p w14:paraId="1299C0AA" w14:textId="77777777" w:rsidR="00274118" w:rsidRDefault="00053918">
            <w:pPr>
              <w:spacing w:before="5"/>
              <w:ind w:right="492"/>
              <w:jc w:val="right"/>
              <w:rPr>
                <w:rFonts w:ascii="Times New Roman" w:eastAsia="Times New Roman" w:hAnsi="Times New Roman" w:cs="Times New Roman"/>
              </w:rPr>
            </w:pPr>
            <w:r>
              <w:rPr>
                <w:rFonts w:ascii="Times New Roman" w:eastAsia="Times New Roman" w:hAnsi="Times New Roman" w:cs="Times New Roman"/>
              </w:rPr>
              <w:t>3 023 912,6</w:t>
            </w:r>
          </w:p>
        </w:tc>
        <w:tc>
          <w:tcPr>
            <w:tcW w:w="1867" w:type="dxa"/>
          </w:tcPr>
          <w:p w14:paraId="2F80F6FA" w14:textId="77777777" w:rsidR="00274118" w:rsidRDefault="00053918">
            <w:pPr>
              <w:spacing w:before="5"/>
              <w:ind w:left="78" w:right="68"/>
              <w:jc w:val="center"/>
              <w:rPr>
                <w:rFonts w:ascii="Times New Roman" w:eastAsia="Times New Roman" w:hAnsi="Times New Roman" w:cs="Times New Roman"/>
              </w:rPr>
            </w:pPr>
            <w:r>
              <w:rPr>
                <w:rFonts w:ascii="Times New Roman" w:eastAsia="Times New Roman" w:hAnsi="Times New Roman" w:cs="Times New Roman"/>
              </w:rPr>
              <w:t>1,8</w:t>
            </w:r>
          </w:p>
        </w:tc>
      </w:tr>
      <w:tr w:rsidR="00274118" w14:paraId="600952D7" w14:textId="77777777">
        <w:trPr>
          <w:trHeight w:val="699"/>
        </w:trPr>
        <w:tc>
          <w:tcPr>
            <w:tcW w:w="2694" w:type="dxa"/>
          </w:tcPr>
          <w:p w14:paraId="7CB9E2C4" w14:textId="77777777" w:rsidR="00274118" w:rsidRDefault="00053918">
            <w:pPr>
              <w:ind w:left="107"/>
              <w:rPr>
                <w:rFonts w:ascii="Times New Roman" w:eastAsia="Times New Roman" w:hAnsi="Times New Roman" w:cs="Times New Roman"/>
              </w:rPr>
            </w:pPr>
            <w:r>
              <w:rPr>
                <w:rFonts w:ascii="Times New Roman" w:eastAsia="Times New Roman" w:hAnsi="Times New Roman" w:cs="Times New Roman"/>
              </w:rPr>
              <w:t>ИТОГО по всем конкурентным процедурам:</w:t>
            </w:r>
          </w:p>
        </w:tc>
        <w:tc>
          <w:tcPr>
            <w:tcW w:w="1255" w:type="dxa"/>
          </w:tcPr>
          <w:p w14:paraId="023D7823" w14:textId="77777777" w:rsidR="00274118" w:rsidRDefault="00053918">
            <w:pPr>
              <w:spacing w:before="5"/>
              <w:ind w:left="10"/>
              <w:jc w:val="center"/>
              <w:rPr>
                <w:rFonts w:ascii="Times New Roman" w:eastAsia="Times New Roman" w:hAnsi="Times New Roman" w:cs="Times New Roman"/>
              </w:rPr>
            </w:pPr>
            <w:r>
              <w:rPr>
                <w:rFonts w:ascii="Times New Roman" w:eastAsia="Times New Roman" w:hAnsi="Times New Roman" w:cs="Times New Roman"/>
              </w:rPr>
              <w:t>61 169</w:t>
            </w:r>
          </w:p>
        </w:tc>
        <w:tc>
          <w:tcPr>
            <w:tcW w:w="1500" w:type="dxa"/>
          </w:tcPr>
          <w:p w14:paraId="0B368A32" w14:textId="77777777" w:rsidR="00274118" w:rsidRDefault="00053918">
            <w:pPr>
              <w:spacing w:before="5"/>
              <w:ind w:left="10"/>
              <w:jc w:val="center"/>
              <w:rPr>
                <w:rFonts w:ascii="Times New Roman" w:eastAsia="Times New Roman" w:hAnsi="Times New Roman" w:cs="Times New Roman"/>
              </w:rPr>
            </w:pPr>
            <w:r>
              <w:rPr>
                <w:rFonts w:ascii="Times New Roman" w:eastAsia="Times New Roman" w:hAnsi="Times New Roman" w:cs="Times New Roman"/>
              </w:rPr>
              <w:t>43,8</w:t>
            </w:r>
          </w:p>
        </w:tc>
        <w:tc>
          <w:tcPr>
            <w:tcW w:w="2040" w:type="dxa"/>
          </w:tcPr>
          <w:p w14:paraId="46604B7A" w14:textId="77777777" w:rsidR="00274118" w:rsidRDefault="00053918">
            <w:pPr>
              <w:spacing w:before="5"/>
              <w:ind w:left="894"/>
              <w:rPr>
                <w:rFonts w:ascii="Times New Roman" w:eastAsia="Times New Roman" w:hAnsi="Times New Roman" w:cs="Times New Roman"/>
              </w:rPr>
            </w:pPr>
            <w:r>
              <w:rPr>
                <w:rFonts w:ascii="Times New Roman" w:eastAsia="Times New Roman" w:hAnsi="Times New Roman" w:cs="Times New Roman"/>
              </w:rPr>
              <w:t>144 407 450</w:t>
            </w:r>
          </w:p>
        </w:tc>
        <w:tc>
          <w:tcPr>
            <w:tcW w:w="1867" w:type="dxa"/>
          </w:tcPr>
          <w:p w14:paraId="773C5156" w14:textId="77777777" w:rsidR="00274118" w:rsidRDefault="00053918">
            <w:pPr>
              <w:spacing w:before="5"/>
              <w:ind w:left="78" w:right="68"/>
              <w:jc w:val="center"/>
              <w:rPr>
                <w:rFonts w:ascii="Times New Roman" w:eastAsia="Times New Roman" w:hAnsi="Times New Roman" w:cs="Times New Roman"/>
              </w:rPr>
            </w:pPr>
            <w:r>
              <w:rPr>
                <w:rFonts w:ascii="Times New Roman" w:eastAsia="Times New Roman" w:hAnsi="Times New Roman" w:cs="Times New Roman"/>
              </w:rPr>
              <w:t>85,8</w:t>
            </w:r>
          </w:p>
        </w:tc>
      </w:tr>
      <w:tr w:rsidR="00274118" w14:paraId="6C50CB3A" w14:textId="77777777">
        <w:trPr>
          <w:trHeight w:val="661"/>
        </w:trPr>
        <w:tc>
          <w:tcPr>
            <w:tcW w:w="2694" w:type="dxa"/>
          </w:tcPr>
          <w:p w14:paraId="60BBF305" w14:textId="77777777" w:rsidR="00274118" w:rsidRDefault="00053918">
            <w:pPr>
              <w:ind w:left="107"/>
              <w:rPr>
                <w:rFonts w:ascii="Times New Roman" w:eastAsia="Times New Roman" w:hAnsi="Times New Roman" w:cs="Times New Roman"/>
              </w:rPr>
            </w:pPr>
            <w:r>
              <w:rPr>
                <w:rFonts w:ascii="Times New Roman" w:eastAsia="Times New Roman" w:hAnsi="Times New Roman" w:cs="Times New Roman"/>
              </w:rPr>
              <w:t>Закупки у единственного поставщика</w:t>
            </w:r>
          </w:p>
        </w:tc>
        <w:tc>
          <w:tcPr>
            <w:tcW w:w="1255" w:type="dxa"/>
          </w:tcPr>
          <w:p w14:paraId="2566FCC1" w14:textId="77777777" w:rsidR="00274118" w:rsidRDefault="00053918">
            <w:pPr>
              <w:spacing w:before="5"/>
              <w:ind w:left="10"/>
              <w:jc w:val="center"/>
              <w:rPr>
                <w:rFonts w:ascii="Times New Roman" w:eastAsia="Times New Roman" w:hAnsi="Times New Roman" w:cs="Times New Roman"/>
              </w:rPr>
            </w:pPr>
            <w:r>
              <w:rPr>
                <w:rFonts w:ascii="Times New Roman" w:eastAsia="Times New Roman" w:hAnsi="Times New Roman" w:cs="Times New Roman"/>
              </w:rPr>
              <w:t>78 379</w:t>
            </w:r>
          </w:p>
        </w:tc>
        <w:tc>
          <w:tcPr>
            <w:tcW w:w="1500" w:type="dxa"/>
          </w:tcPr>
          <w:p w14:paraId="7AFB4E34" w14:textId="77777777" w:rsidR="00274118" w:rsidRDefault="00053918">
            <w:pPr>
              <w:spacing w:before="5"/>
              <w:ind w:left="10"/>
              <w:jc w:val="center"/>
              <w:rPr>
                <w:rFonts w:ascii="Times New Roman" w:eastAsia="Times New Roman" w:hAnsi="Times New Roman" w:cs="Times New Roman"/>
              </w:rPr>
            </w:pPr>
            <w:r>
              <w:rPr>
                <w:rFonts w:ascii="Times New Roman" w:eastAsia="Times New Roman" w:hAnsi="Times New Roman" w:cs="Times New Roman"/>
              </w:rPr>
              <w:t>56,2</w:t>
            </w:r>
          </w:p>
        </w:tc>
        <w:tc>
          <w:tcPr>
            <w:tcW w:w="2040" w:type="dxa"/>
          </w:tcPr>
          <w:p w14:paraId="15F415C8" w14:textId="77777777" w:rsidR="00274118" w:rsidRDefault="00053918">
            <w:pPr>
              <w:spacing w:before="5"/>
              <w:ind w:right="492"/>
              <w:jc w:val="right"/>
              <w:rPr>
                <w:rFonts w:ascii="Times New Roman" w:eastAsia="Times New Roman" w:hAnsi="Times New Roman" w:cs="Times New Roman"/>
              </w:rPr>
            </w:pPr>
            <w:r>
              <w:rPr>
                <w:rFonts w:ascii="Times New Roman" w:eastAsia="Times New Roman" w:hAnsi="Times New Roman" w:cs="Times New Roman"/>
              </w:rPr>
              <w:t>23 936 899,8</w:t>
            </w:r>
          </w:p>
        </w:tc>
        <w:tc>
          <w:tcPr>
            <w:tcW w:w="1867" w:type="dxa"/>
          </w:tcPr>
          <w:p w14:paraId="4FF45AEB" w14:textId="77777777" w:rsidR="00274118" w:rsidRDefault="00053918">
            <w:pPr>
              <w:spacing w:before="5"/>
              <w:ind w:left="78" w:right="68"/>
              <w:jc w:val="center"/>
              <w:rPr>
                <w:rFonts w:ascii="Times New Roman" w:eastAsia="Times New Roman" w:hAnsi="Times New Roman" w:cs="Times New Roman"/>
              </w:rPr>
            </w:pPr>
            <w:r>
              <w:rPr>
                <w:rFonts w:ascii="Times New Roman" w:eastAsia="Times New Roman" w:hAnsi="Times New Roman" w:cs="Times New Roman"/>
              </w:rPr>
              <w:t>14,2</w:t>
            </w:r>
          </w:p>
        </w:tc>
      </w:tr>
      <w:tr w:rsidR="00274118" w14:paraId="4CF9709E" w14:textId="77777777">
        <w:trPr>
          <w:trHeight w:val="508"/>
        </w:trPr>
        <w:tc>
          <w:tcPr>
            <w:tcW w:w="2694" w:type="dxa"/>
          </w:tcPr>
          <w:p w14:paraId="72915273" w14:textId="77777777" w:rsidR="00274118" w:rsidRDefault="00053918">
            <w:pPr>
              <w:spacing w:before="5" w:line="251" w:lineRule="auto"/>
              <w:ind w:left="107"/>
              <w:rPr>
                <w:rFonts w:ascii="Times New Roman" w:eastAsia="Times New Roman" w:hAnsi="Times New Roman" w:cs="Times New Roman"/>
              </w:rPr>
            </w:pPr>
            <w:r>
              <w:rPr>
                <w:rFonts w:ascii="Times New Roman" w:eastAsia="Times New Roman" w:hAnsi="Times New Roman" w:cs="Times New Roman"/>
              </w:rPr>
              <w:t>ИТОГО:</w:t>
            </w:r>
          </w:p>
        </w:tc>
        <w:tc>
          <w:tcPr>
            <w:tcW w:w="1255" w:type="dxa"/>
          </w:tcPr>
          <w:p w14:paraId="4C14F2A6" w14:textId="77777777" w:rsidR="00274118" w:rsidRDefault="00053918">
            <w:pPr>
              <w:spacing w:before="5" w:line="251" w:lineRule="auto"/>
              <w:ind w:left="10"/>
              <w:jc w:val="center"/>
              <w:rPr>
                <w:rFonts w:ascii="Times New Roman" w:eastAsia="Times New Roman" w:hAnsi="Times New Roman" w:cs="Times New Roman"/>
              </w:rPr>
            </w:pPr>
            <w:r>
              <w:rPr>
                <w:rFonts w:ascii="Times New Roman" w:eastAsia="Times New Roman" w:hAnsi="Times New Roman" w:cs="Times New Roman"/>
              </w:rPr>
              <w:t>139 548</w:t>
            </w:r>
          </w:p>
        </w:tc>
        <w:tc>
          <w:tcPr>
            <w:tcW w:w="1500" w:type="dxa"/>
          </w:tcPr>
          <w:p w14:paraId="5AADA14C" w14:textId="77777777" w:rsidR="00274118" w:rsidRDefault="00053918">
            <w:pPr>
              <w:spacing w:before="5" w:line="251" w:lineRule="auto"/>
              <w:ind w:left="10"/>
              <w:jc w:val="center"/>
              <w:rPr>
                <w:rFonts w:ascii="Times New Roman" w:eastAsia="Times New Roman" w:hAnsi="Times New Roman" w:cs="Times New Roman"/>
              </w:rPr>
            </w:pPr>
            <w:r>
              <w:rPr>
                <w:rFonts w:ascii="Times New Roman" w:eastAsia="Times New Roman" w:hAnsi="Times New Roman" w:cs="Times New Roman"/>
              </w:rPr>
              <w:t>100</w:t>
            </w:r>
          </w:p>
        </w:tc>
        <w:tc>
          <w:tcPr>
            <w:tcW w:w="2040" w:type="dxa"/>
          </w:tcPr>
          <w:p w14:paraId="5211B607" w14:textId="77777777" w:rsidR="00274118" w:rsidRDefault="00053918">
            <w:pPr>
              <w:spacing w:before="5" w:line="251" w:lineRule="auto"/>
              <w:ind w:right="492"/>
              <w:jc w:val="right"/>
              <w:rPr>
                <w:rFonts w:ascii="Times New Roman" w:eastAsia="Times New Roman" w:hAnsi="Times New Roman" w:cs="Times New Roman"/>
              </w:rPr>
            </w:pPr>
            <w:r>
              <w:rPr>
                <w:rFonts w:ascii="Times New Roman" w:eastAsia="Times New Roman" w:hAnsi="Times New Roman" w:cs="Times New Roman"/>
              </w:rPr>
              <w:t>168 344 349,8</w:t>
            </w:r>
          </w:p>
        </w:tc>
        <w:tc>
          <w:tcPr>
            <w:tcW w:w="1867" w:type="dxa"/>
          </w:tcPr>
          <w:p w14:paraId="0C810715" w14:textId="77777777" w:rsidR="00274118" w:rsidRDefault="00053918">
            <w:pPr>
              <w:spacing w:before="5" w:line="251" w:lineRule="auto"/>
              <w:ind w:left="78" w:right="68"/>
              <w:jc w:val="center"/>
              <w:rPr>
                <w:rFonts w:ascii="Times New Roman" w:eastAsia="Times New Roman" w:hAnsi="Times New Roman" w:cs="Times New Roman"/>
              </w:rPr>
            </w:pPr>
            <w:r>
              <w:rPr>
                <w:rFonts w:ascii="Times New Roman" w:eastAsia="Times New Roman" w:hAnsi="Times New Roman" w:cs="Times New Roman"/>
              </w:rPr>
              <w:t>100</w:t>
            </w:r>
          </w:p>
        </w:tc>
      </w:tr>
    </w:tbl>
    <w:p w14:paraId="18623BE3" w14:textId="77777777" w:rsidR="00274118" w:rsidRDefault="00053918">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BA028D1"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состоянию на 31 декабря 2024 года, итоги подведены по 61169 конкурентным закупкам с общей начальной (максимальной) ценой контракта (НМЦК) в размере 144,4 млрд рублей. Из них: </w:t>
      </w:r>
    </w:p>
    <w:p w14:paraId="1A4A99FE"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состоявшиеся процедуры определения поставщика составили 24 891 (41 % от общего числа конкурентных закупок) с НМЦК на сумму 41,4 млрд рублей (28,7 % от общей суммы конкурентных процедур); </w:t>
      </w:r>
    </w:p>
    <w:p w14:paraId="3B02645D"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несостоявшимися признаны 36 350 процедур (59,4 % от общего числа конкурентных закупок) с НМЦК на сумму 103 млрд рублей (71,4 % от общей суммы конкурентных процедур).</w:t>
      </w:r>
    </w:p>
    <w:p w14:paraId="65D11B60"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сравнения, в 2023 году: доля состоявшихся процедур составила 47 %; доля несостоявшихся процедур с определением единственного поставщика – 43 %; доля несостоявшихся процедур без определения победителя – 10 %. Таким образом, структура несостоявшихся процедур изменилась незначительно по сравнению с предыдущим периодом. Одним из ключевых показателей развития конкуренции и эффективности закупочных процессов является среднее число заявок, поданных на участие в конкурентных процедурах выбора поставщиков. По итогам 2024 года этот показатель для всех ГРБС составил 2,1, что ниже уровня предыдущего года, когда он равнялся </w:t>
      </w:r>
      <w:r>
        <w:rPr>
          <w:rFonts w:ascii="Times New Roman" w:eastAsia="Times New Roman" w:hAnsi="Times New Roman" w:cs="Times New Roman"/>
          <w:sz w:val="28"/>
          <w:szCs w:val="28"/>
        </w:rPr>
        <w:lastRenderedPageBreak/>
        <w:t xml:space="preserve">2,3. Подробная информация о состоявшихся и несостоявшихся процедурах представлена в таблице 9. </w:t>
      </w:r>
    </w:p>
    <w:p w14:paraId="26F6DD1C" w14:textId="77777777" w:rsidR="003667D6" w:rsidRDefault="003667D6" w:rsidP="003667D6">
      <w:pPr>
        <w:spacing w:after="0" w:line="360" w:lineRule="auto"/>
        <w:jc w:val="both"/>
        <w:rPr>
          <w:rFonts w:ascii="Times New Roman" w:eastAsia="Times New Roman" w:hAnsi="Times New Roman" w:cs="Times New Roman"/>
          <w:sz w:val="28"/>
          <w:szCs w:val="28"/>
        </w:rPr>
      </w:pPr>
    </w:p>
    <w:p w14:paraId="3A5669A5" w14:textId="3771E1F9" w:rsidR="00274118" w:rsidRPr="00742A4F" w:rsidRDefault="00053918" w:rsidP="003667D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Таблица 9 – Анализ состоявшихся и несостоявшихся процедур в разрезе способов определения поставщика в 2024 году в Краснодарском крае</w:t>
      </w:r>
      <w:r w:rsidR="00742A4F">
        <w:rPr>
          <w:rFonts w:ascii="Times New Roman" w:eastAsia="Times New Roman" w:hAnsi="Times New Roman" w:cs="Times New Roman"/>
          <w:sz w:val="28"/>
          <w:szCs w:val="28"/>
          <w:lang w:val="ru-RU"/>
        </w:rPr>
        <w:t xml:space="preserve"> (составлено автором </w:t>
      </w:r>
      <w:r w:rsidR="00742A4F" w:rsidRPr="00742A4F">
        <w:rPr>
          <w:rFonts w:ascii="Times New Roman" w:eastAsia="Times New Roman" w:hAnsi="Times New Roman" w:cs="Times New Roman"/>
          <w:sz w:val="28"/>
          <w:szCs w:val="28"/>
          <w:lang w:val="ru-RU"/>
        </w:rPr>
        <w:t xml:space="preserve">по материалам </w:t>
      </w:r>
      <w:r w:rsidR="00742A4F" w:rsidRPr="00742A4F">
        <w:rPr>
          <w:rFonts w:ascii="Times New Roman" w:eastAsia="Times New Roman" w:hAnsi="Times New Roman" w:cs="Times New Roman"/>
          <w:color w:val="242424"/>
          <w:sz w:val="28"/>
          <w:szCs w:val="28"/>
        </w:rPr>
        <w:t>[</w:t>
      </w:r>
      <w:r w:rsidR="00742A4F" w:rsidRPr="00742A4F">
        <w:rPr>
          <w:rFonts w:ascii="Times New Roman" w:eastAsia="Times New Roman" w:hAnsi="Times New Roman" w:cs="Times New Roman"/>
          <w:sz w:val="28"/>
          <w:szCs w:val="28"/>
        </w:rPr>
        <w:t>14])</w:t>
      </w:r>
    </w:p>
    <w:tbl>
      <w:tblPr>
        <w:tblStyle w:val="af"/>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51"/>
        <w:gridCol w:w="1701"/>
        <w:gridCol w:w="1024"/>
        <w:gridCol w:w="1669"/>
        <w:gridCol w:w="851"/>
        <w:gridCol w:w="1559"/>
      </w:tblGrid>
      <w:tr w:rsidR="00274118" w14:paraId="72A2AC01" w14:textId="77777777">
        <w:trPr>
          <w:trHeight w:val="299"/>
        </w:trPr>
        <w:tc>
          <w:tcPr>
            <w:tcW w:w="1701" w:type="dxa"/>
            <w:vMerge w:val="restart"/>
          </w:tcPr>
          <w:p w14:paraId="201FA168" w14:textId="77777777" w:rsidR="00274118" w:rsidRDefault="00274118">
            <w:pPr>
              <w:rPr>
                <w:rFonts w:ascii="Times New Roman" w:eastAsia="Times New Roman" w:hAnsi="Times New Roman" w:cs="Times New Roman"/>
              </w:rPr>
            </w:pPr>
          </w:p>
          <w:p w14:paraId="787FCAAD" w14:textId="77777777" w:rsidR="00274118" w:rsidRDefault="00274118">
            <w:pPr>
              <w:rPr>
                <w:rFonts w:ascii="Times New Roman" w:eastAsia="Times New Roman" w:hAnsi="Times New Roman" w:cs="Times New Roman"/>
              </w:rPr>
            </w:pPr>
          </w:p>
          <w:p w14:paraId="598F3C04" w14:textId="77777777" w:rsidR="00274118" w:rsidRDefault="00274118">
            <w:pPr>
              <w:rPr>
                <w:rFonts w:ascii="Times New Roman" w:eastAsia="Times New Roman" w:hAnsi="Times New Roman" w:cs="Times New Roman"/>
              </w:rPr>
            </w:pPr>
          </w:p>
          <w:p w14:paraId="66FE5851" w14:textId="77777777" w:rsidR="00274118" w:rsidRDefault="00274118">
            <w:pPr>
              <w:spacing w:before="217"/>
              <w:rPr>
                <w:rFonts w:ascii="Times New Roman" w:eastAsia="Times New Roman" w:hAnsi="Times New Roman" w:cs="Times New Roman"/>
              </w:rPr>
            </w:pPr>
          </w:p>
          <w:p w14:paraId="468F06B9" w14:textId="77777777" w:rsidR="00274118" w:rsidRDefault="004E6A8E">
            <w:pPr>
              <w:ind w:left="191"/>
              <w:rPr>
                <w:rFonts w:ascii="Times New Roman" w:eastAsia="Times New Roman" w:hAnsi="Times New Roman" w:cs="Times New Roman"/>
              </w:rPr>
            </w:pPr>
            <w:hyperlink w:anchor="_whh74i5k1c6q">
              <w:r w:rsidR="00053918">
                <w:rPr>
                  <w:rFonts w:ascii="Times New Roman" w:eastAsia="Times New Roman" w:hAnsi="Times New Roman" w:cs="Times New Roman"/>
                </w:rPr>
                <w:t>Способ закупки</w:t>
              </w:r>
            </w:hyperlink>
          </w:p>
        </w:tc>
        <w:tc>
          <w:tcPr>
            <w:tcW w:w="2552" w:type="dxa"/>
            <w:gridSpan w:val="2"/>
            <w:vMerge w:val="restart"/>
          </w:tcPr>
          <w:p w14:paraId="7801C53D" w14:textId="77777777" w:rsidR="00274118" w:rsidRDefault="00274118">
            <w:pPr>
              <w:rPr>
                <w:rFonts w:ascii="Times New Roman" w:eastAsia="Times New Roman" w:hAnsi="Times New Roman" w:cs="Times New Roman"/>
              </w:rPr>
            </w:pPr>
          </w:p>
          <w:p w14:paraId="76F8B3C9" w14:textId="77777777" w:rsidR="00274118" w:rsidRDefault="004E6A8E">
            <w:pPr>
              <w:ind w:left="759" w:hanging="159"/>
              <w:rPr>
                <w:rFonts w:ascii="Times New Roman" w:eastAsia="Times New Roman" w:hAnsi="Times New Roman" w:cs="Times New Roman"/>
              </w:rPr>
            </w:pPr>
            <w:hyperlink w:anchor="_whh74i5k1c6q">
              <w:r w:rsidR="00053918">
                <w:rPr>
                  <w:rFonts w:ascii="Times New Roman" w:eastAsia="Times New Roman" w:hAnsi="Times New Roman" w:cs="Times New Roman"/>
                </w:rPr>
                <w:t>Состоявшиеся</w:t>
              </w:r>
            </w:hyperlink>
            <w:r w:rsidR="00053918">
              <w:rPr>
                <w:rFonts w:ascii="Times New Roman" w:eastAsia="Times New Roman" w:hAnsi="Times New Roman" w:cs="Times New Roman"/>
              </w:rPr>
              <w:t xml:space="preserve"> </w:t>
            </w:r>
            <w:hyperlink w:anchor="_whh74i5k1c6q">
              <w:r w:rsidR="00053918">
                <w:rPr>
                  <w:rFonts w:ascii="Times New Roman" w:eastAsia="Times New Roman" w:hAnsi="Times New Roman" w:cs="Times New Roman"/>
                </w:rPr>
                <w:t>процедуры</w:t>
              </w:r>
            </w:hyperlink>
          </w:p>
        </w:tc>
        <w:tc>
          <w:tcPr>
            <w:tcW w:w="5103" w:type="dxa"/>
            <w:gridSpan w:val="4"/>
          </w:tcPr>
          <w:p w14:paraId="3E162553" w14:textId="77777777" w:rsidR="00274118" w:rsidRDefault="004E6A8E">
            <w:pPr>
              <w:spacing w:before="28" w:line="251" w:lineRule="auto"/>
              <w:ind w:left="1424"/>
              <w:rPr>
                <w:rFonts w:ascii="Times New Roman" w:eastAsia="Times New Roman" w:hAnsi="Times New Roman" w:cs="Times New Roman"/>
              </w:rPr>
            </w:pPr>
            <w:hyperlink w:anchor="_whh74i5k1c6q">
              <w:r w:rsidR="00053918">
                <w:rPr>
                  <w:rFonts w:ascii="Times New Roman" w:eastAsia="Times New Roman" w:hAnsi="Times New Roman" w:cs="Times New Roman"/>
                </w:rPr>
                <w:t>Несостоявшиеся процедуры</w:t>
              </w:r>
            </w:hyperlink>
          </w:p>
        </w:tc>
      </w:tr>
      <w:tr w:rsidR="00274118" w14:paraId="08A73AE7" w14:textId="77777777" w:rsidTr="00053918">
        <w:trPr>
          <w:trHeight w:val="1192"/>
        </w:trPr>
        <w:tc>
          <w:tcPr>
            <w:tcW w:w="1701" w:type="dxa"/>
            <w:vMerge/>
          </w:tcPr>
          <w:p w14:paraId="65AD8DCF" w14:textId="77777777" w:rsidR="00274118" w:rsidRDefault="00274118">
            <w:pPr>
              <w:pBdr>
                <w:top w:val="nil"/>
                <w:left w:val="nil"/>
                <w:bottom w:val="nil"/>
                <w:right w:val="nil"/>
                <w:between w:val="nil"/>
              </w:pBdr>
              <w:spacing w:line="276" w:lineRule="auto"/>
              <w:rPr>
                <w:rFonts w:ascii="Times New Roman" w:eastAsia="Times New Roman" w:hAnsi="Times New Roman" w:cs="Times New Roman"/>
              </w:rPr>
            </w:pPr>
          </w:p>
        </w:tc>
        <w:tc>
          <w:tcPr>
            <w:tcW w:w="2552" w:type="dxa"/>
            <w:gridSpan w:val="2"/>
            <w:vMerge/>
          </w:tcPr>
          <w:p w14:paraId="4E262A52" w14:textId="77777777" w:rsidR="00274118" w:rsidRDefault="00274118">
            <w:pPr>
              <w:pBdr>
                <w:top w:val="nil"/>
                <w:left w:val="nil"/>
                <w:bottom w:val="nil"/>
                <w:right w:val="nil"/>
                <w:between w:val="nil"/>
              </w:pBdr>
              <w:spacing w:line="276" w:lineRule="auto"/>
              <w:rPr>
                <w:rFonts w:ascii="Times New Roman" w:eastAsia="Times New Roman" w:hAnsi="Times New Roman" w:cs="Times New Roman"/>
              </w:rPr>
            </w:pPr>
          </w:p>
        </w:tc>
        <w:tc>
          <w:tcPr>
            <w:tcW w:w="2693" w:type="dxa"/>
            <w:gridSpan w:val="2"/>
          </w:tcPr>
          <w:p w14:paraId="293269C0" w14:textId="77777777" w:rsidR="00274118" w:rsidRDefault="004E6A8E">
            <w:pPr>
              <w:ind w:left="201" w:right="189"/>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которые привели</w:t>
              </w:r>
            </w:hyperlink>
          </w:p>
          <w:p w14:paraId="0E0FBC0D" w14:textId="77777777" w:rsidR="00274118" w:rsidRDefault="004E6A8E" w:rsidP="00053918">
            <w:pPr>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к заключению контракта</w:t>
              </w:r>
            </w:hyperlink>
            <w:r w:rsidR="00053918">
              <w:rPr>
                <w:rFonts w:ascii="Times New Roman" w:eastAsia="Times New Roman" w:hAnsi="Times New Roman" w:cs="Times New Roman"/>
              </w:rPr>
              <w:t xml:space="preserve"> </w:t>
            </w:r>
            <w:hyperlink w:anchor="_whh74i5k1c6q">
              <w:r w:rsidR="00053918">
                <w:rPr>
                  <w:rFonts w:ascii="Times New Roman" w:eastAsia="Times New Roman" w:hAnsi="Times New Roman" w:cs="Times New Roman"/>
                </w:rPr>
                <w:t>с единственным</w:t>
              </w:r>
            </w:hyperlink>
            <w:r w:rsidR="00053918">
              <w:rPr>
                <w:rFonts w:ascii="Times New Roman" w:eastAsia="Times New Roman" w:hAnsi="Times New Roman" w:cs="Times New Roman"/>
              </w:rPr>
              <w:t xml:space="preserve"> </w:t>
            </w:r>
            <w:hyperlink w:anchor="_whh74i5k1c6q">
              <w:r w:rsidR="00053918">
                <w:rPr>
                  <w:rFonts w:ascii="Times New Roman" w:eastAsia="Times New Roman" w:hAnsi="Times New Roman" w:cs="Times New Roman"/>
                </w:rPr>
                <w:t>поставщиком</w:t>
              </w:r>
            </w:hyperlink>
            <w:r w:rsidR="00053918">
              <w:rPr>
                <w:rFonts w:ascii="Times New Roman" w:eastAsia="Times New Roman" w:hAnsi="Times New Roman" w:cs="Times New Roman"/>
              </w:rPr>
              <w:t xml:space="preserve"> </w:t>
            </w:r>
          </w:p>
        </w:tc>
        <w:tc>
          <w:tcPr>
            <w:tcW w:w="2410" w:type="dxa"/>
            <w:gridSpan w:val="2"/>
          </w:tcPr>
          <w:p w14:paraId="0CADF546" w14:textId="77777777" w:rsidR="00274118" w:rsidRDefault="004E6A8E" w:rsidP="00053918">
            <w:pPr>
              <w:ind w:left="3"/>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в которых не определен</w:t>
              </w:r>
            </w:hyperlink>
            <w:r w:rsidR="00053918">
              <w:rPr>
                <w:rFonts w:ascii="Times New Roman" w:eastAsia="Times New Roman" w:hAnsi="Times New Roman" w:cs="Times New Roman"/>
              </w:rPr>
              <w:t xml:space="preserve"> </w:t>
            </w:r>
            <w:hyperlink w:anchor="_whh74i5k1c6q">
              <w:r w:rsidR="00053918">
                <w:rPr>
                  <w:rFonts w:ascii="Times New Roman" w:eastAsia="Times New Roman" w:hAnsi="Times New Roman" w:cs="Times New Roman"/>
                </w:rPr>
                <w:t>победитель (единственный</w:t>
              </w:r>
            </w:hyperlink>
            <w:r w:rsidR="00053918">
              <w:rPr>
                <w:rFonts w:ascii="Times New Roman" w:eastAsia="Times New Roman" w:hAnsi="Times New Roman" w:cs="Times New Roman"/>
              </w:rPr>
              <w:t xml:space="preserve"> </w:t>
            </w:r>
            <w:hyperlink w:anchor="_whh74i5k1c6q">
              <w:r w:rsidR="00053918">
                <w:rPr>
                  <w:rFonts w:ascii="Times New Roman" w:eastAsia="Times New Roman" w:hAnsi="Times New Roman" w:cs="Times New Roman"/>
                </w:rPr>
                <w:t>поставщик</w:t>
              </w:r>
            </w:hyperlink>
            <w:r w:rsidR="00053918">
              <w:rPr>
                <w:rFonts w:ascii="Times New Roman" w:eastAsia="Times New Roman" w:hAnsi="Times New Roman" w:cs="Times New Roman"/>
                <w:lang w:val="ru-RU"/>
              </w:rPr>
              <w:t>)</w:t>
            </w:r>
            <w:r w:rsidR="00053918">
              <w:rPr>
                <w:rFonts w:ascii="Times New Roman" w:eastAsia="Times New Roman" w:hAnsi="Times New Roman" w:cs="Times New Roman"/>
              </w:rPr>
              <w:t xml:space="preserve"> </w:t>
            </w:r>
            <w:hyperlink w:anchor="_whh74i5k1c6q"/>
          </w:p>
        </w:tc>
      </w:tr>
      <w:tr w:rsidR="00274118" w14:paraId="2FD5FA2B" w14:textId="77777777">
        <w:trPr>
          <w:trHeight w:val="587"/>
        </w:trPr>
        <w:tc>
          <w:tcPr>
            <w:tcW w:w="1701" w:type="dxa"/>
            <w:vMerge/>
          </w:tcPr>
          <w:p w14:paraId="128B5370" w14:textId="77777777" w:rsidR="00274118" w:rsidRDefault="00274118">
            <w:pPr>
              <w:pBdr>
                <w:top w:val="nil"/>
                <w:left w:val="nil"/>
                <w:bottom w:val="nil"/>
                <w:right w:val="nil"/>
                <w:between w:val="nil"/>
              </w:pBdr>
              <w:spacing w:line="276" w:lineRule="auto"/>
              <w:rPr>
                <w:rFonts w:ascii="Times New Roman" w:eastAsia="Times New Roman" w:hAnsi="Times New Roman" w:cs="Times New Roman"/>
              </w:rPr>
            </w:pPr>
          </w:p>
        </w:tc>
        <w:tc>
          <w:tcPr>
            <w:tcW w:w="851" w:type="dxa"/>
          </w:tcPr>
          <w:p w14:paraId="060CA6EA" w14:textId="77777777" w:rsidR="00274118" w:rsidRDefault="004E6A8E">
            <w:pPr>
              <w:spacing w:before="172"/>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кол-во</w:t>
              </w:r>
            </w:hyperlink>
          </w:p>
        </w:tc>
        <w:tc>
          <w:tcPr>
            <w:tcW w:w="1701" w:type="dxa"/>
          </w:tcPr>
          <w:p w14:paraId="2E6C0D77" w14:textId="77777777" w:rsidR="00274118" w:rsidRDefault="004E6A8E">
            <w:pPr>
              <w:spacing w:before="87"/>
              <w:ind w:left="63"/>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Н(М)ЦК, тыс.</w:t>
              </w:r>
            </w:hyperlink>
          </w:p>
          <w:p w14:paraId="024D5963" w14:textId="77777777" w:rsidR="00274118" w:rsidRDefault="004E6A8E">
            <w:pPr>
              <w:spacing w:line="228" w:lineRule="auto"/>
              <w:ind w:left="120" w:right="1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руб.</w:t>
              </w:r>
            </w:hyperlink>
          </w:p>
        </w:tc>
        <w:tc>
          <w:tcPr>
            <w:tcW w:w="1024" w:type="dxa"/>
          </w:tcPr>
          <w:p w14:paraId="6C6AE58E" w14:textId="77777777" w:rsidR="00274118" w:rsidRDefault="004E6A8E">
            <w:pPr>
              <w:spacing w:before="172"/>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кол-во</w:t>
              </w:r>
            </w:hyperlink>
          </w:p>
        </w:tc>
        <w:tc>
          <w:tcPr>
            <w:tcW w:w="1669" w:type="dxa"/>
          </w:tcPr>
          <w:p w14:paraId="5BF57A70" w14:textId="77777777" w:rsidR="00274118" w:rsidRDefault="004E6A8E">
            <w:pPr>
              <w:spacing w:before="46"/>
              <w:ind w:left="120" w:right="112"/>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Н(М)ЦК, тыс.</w:t>
              </w:r>
            </w:hyperlink>
          </w:p>
          <w:p w14:paraId="73670336" w14:textId="77777777" w:rsidR="00274118" w:rsidRDefault="004E6A8E">
            <w:pPr>
              <w:ind w:left="120" w:right="1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руб.</w:t>
              </w:r>
            </w:hyperlink>
          </w:p>
        </w:tc>
        <w:tc>
          <w:tcPr>
            <w:tcW w:w="851" w:type="dxa"/>
          </w:tcPr>
          <w:p w14:paraId="51F3175E" w14:textId="77777777" w:rsidR="00274118" w:rsidRDefault="004E6A8E">
            <w:pPr>
              <w:spacing w:before="172"/>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кол-во</w:t>
              </w:r>
            </w:hyperlink>
          </w:p>
        </w:tc>
        <w:tc>
          <w:tcPr>
            <w:tcW w:w="1559" w:type="dxa"/>
          </w:tcPr>
          <w:p w14:paraId="75D44896" w14:textId="77777777" w:rsidR="00274118" w:rsidRDefault="004E6A8E">
            <w:pPr>
              <w:spacing w:before="46"/>
              <w:ind w:left="10" w:right="2"/>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Н(М)ЦК, тыс.</w:t>
              </w:r>
            </w:hyperlink>
          </w:p>
          <w:p w14:paraId="6BF1A1B8" w14:textId="77777777" w:rsidR="00274118" w:rsidRDefault="004E6A8E">
            <w:pPr>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руб.</w:t>
              </w:r>
            </w:hyperlink>
          </w:p>
        </w:tc>
      </w:tr>
      <w:tr w:rsidR="00274118" w14:paraId="2A7A8BEE" w14:textId="77777777">
        <w:trPr>
          <w:trHeight w:val="556"/>
        </w:trPr>
        <w:tc>
          <w:tcPr>
            <w:tcW w:w="1701" w:type="dxa"/>
          </w:tcPr>
          <w:p w14:paraId="3EEB13DF" w14:textId="77777777" w:rsidR="00274118" w:rsidRDefault="004E6A8E">
            <w:pPr>
              <w:spacing w:before="30"/>
              <w:ind w:left="142"/>
              <w:rPr>
                <w:rFonts w:ascii="Times New Roman" w:eastAsia="Times New Roman" w:hAnsi="Times New Roman" w:cs="Times New Roman"/>
              </w:rPr>
            </w:pPr>
            <w:hyperlink w:anchor="_whh74i5k1c6q">
              <w:r w:rsidR="00053918">
                <w:rPr>
                  <w:rFonts w:ascii="Times New Roman" w:eastAsia="Times New Roman" w:hAnsi="Times New Roman" w:cs="Times New Roman"/>
                </w:rPr>
                <w:t>Электронный</w:t>
              </w:r>
            </w:hyperlink>
            <w:r w:rsidR="00053918">
              <w:rPr>
                <w:rFonts w:ascii="Times New Roman" w:eastAsia="Times New Roman" w:hAnsi="Times New Roman" w:cs="Times New Roman"/>
              </w:rPr>
              <w:t xml:space="preserve"> </w:t>
            </w:r>
            <w:hyperlink w:anchor="_whh74i5k1c6q">
              <w:r w:rsidR="00053918">
                <w:rPr>
                  <w:rFonts w:ascii="Times New Roman" w:eastAsia="Times New Roman" w:hAnsi="Times New Roman" w:cs="Times New Roman"/>
                </w:rPr>
                <w:t>аукцион</w:t>
              </w:r>
            </w:hyperlink>
          </w:p>
        </w:tc>
        <w:tc>
          <w:tcPr>
            <w:tcW w:w="851" w:type="dxa"/>
          </w:tcPr>
          <w:p w14:paraId="5B661A17" w14:textId="77777777" w:rsidR="00274118" w:rsidRDefault="004E6A8E">
            <w:pPr>
              <w:spacing w:before="157"/>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20 736</w:t>
              </w:r>
            </w:hyperlink>
          </w:p>
        </w:tc>
        <w:tc>
          <w:tcPr>
            <w:tcW w:w="1701" w:type="dxa"/>
          </w:tcPr>
          <w:p w14:paraId="7703DA84" w14:textId="77777777" w:rsidR="00274118" w:rsidRDefault="004E6A8E">
            <w:pPr>
              <w:spacing w:before="157"/>
              <w:ind w:left="65"/>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22 950 185 884</w:t>
              </w:r>
            </w:hyperlink>
          </w:p>
        </w:tc>
        <w:tc>
          <w:tcPr>
            <w:tcW w:w="1024" w:type="dxa"/>
          </w:tcPr>
          <w:p w14:paraId="69E2E4F3" w14:textId="77777777" w:rsidR="00274118" w:rsidRDefault="004E6A8E">
            <w:pPr>
              <w:spacing w:before="157"/>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25 471</w:t>
              </w:r>
            </w:hyperlink>
          </w:p>
        </w:tc>
        <w:tc>
          <w:tcPr>
            <w:tcW w:w="1669" w:type="dxa"/>
          </w:tcPr>
          <w:p w14:paraId="407626CD" w14:textId="77777777" w:rsidR="00274118" w:rsidRDefault="004E6A8E">
            <w:pPr>
              <w:spacing w:before="157"/>
              <w:ind w:left="120" w:right="1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62 134 040 360</w:t>
              </w:r>
            </w:hyperlink>
          </w:p>
        </w:tc>
        <w:tc>
          <w:tcPr>
            <w:tcW w:w="851" w:type="dxa"/>
          </w:tcPr>
          <w:p w14:paraId="0FBB6F3A" w14:textId="77777777" w:rsidR="00274118" w:rsidRDefault="004E6A8E">
            <w:pPr>
              <w:spacing w:before="157"/>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6 148</w:t>
              </w:r>
            </w:hyperlink>
          </w:p>
        </w:tc>
        <w:tc>
          <w:tcPr>
            <w:tcW w:w="1559" w:type="dxa"/>
          </w:tcPr>
          <w:p w14:paraId="24A6B500" w14:textId="77777777" w:rsidR="00274118" w:rsidRDefault="004E6A8E">
            <w:pPr>
              <w:spacing w:before="157"/>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15 258 151 997</w:t>
              </w:r>
            </w:hyperlink>
          </w:p>
        </w:tc>
      </w:tr>
      <w:tr w:rsidR="00274118" w14:paraId="0553EBE0" w14:textId="77777777">
        <w:trPr>
          <w:trHeight w:val="557"/>
        </w:trPr>
        <w:tc>
          <w:tcPr>
            <w:tcW w:w="1701" w:type="dxa"/>
          </w:tcPr>
          <w:p w14:paraId="3A56F584" w14:textId="77777777" w:rsidR="00274118" w:rsidRDefault="004E6A8E">
            <w:pPr>
              <w:spacing w:before="30"/>
              <w:ind w:left="142"/>
              <w:rPr>
                <w:rFonts w:ascii="Times New Roman" w:eastAsia="Times New Roman" w:hAnsi="Times New Roman" w:cs="Times New Roman"/>
              </w:rPr>
            </w:pPr>
            <w:hyperlink w:anchor="_whh74i5k1c6q">
              <w:r w:rsidR="00053918">
                <w:rPr>
                  <w:rFonts w:ascii="Times New Roman" w:eastAsia="Times New Roman" w:hAnsi="Times New Roman" w:cs="Times New Roman"/>
                </w:rPr>
                <w:t>Электронный</w:t>
              </w:r>
            </w:hyperlink>
            <w:r w:rsidR="00053918">
              <w:rPr>
                <w:rFonts w:ascii="Times New Roman" w:eastAsia="Times New Roman" w:hAnsi="Times New Roman" w:cs="Times New Roman"/>
              </w:rPr>
              <w:t xml:space="preserve"> </w:t>
            </w:r>
            <w:hyperlink w:anchor="_whh74i5k1c6q">
              <w:r w:rsidR="00053918">
                <w:rPr>
                  <w:rFonts w:ascii="Times New Roman" w:eastAsia="Times New Roman" w:hAnsi="Times New Roman" w:cs="Times New Roman"/>
                </w:rPr>
                <w:t>конкурс</w:t>
              </w:r>
            </w:hyperlink>
          </w:p>
        </w:tc>
        <w:tc>
          <w:tcPr>
            <w:tcW w:w="851" w:type="dxa"/>
          </w:tcPr>
          <w:p w14:paraId="35158A71" w14:textId="77777777" w:rsidR="00274118" w:rsidRDefault="004E6A8E">
            <w:pPr>
              <w:spacing w:before="157"/>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240</w:t>
              </w:r>
            </w:hyperlink>
          </w:p>
        </w:tc>
        <w:tc>
          <w:tcPr>
            <w:tcW w:w="1701" w:type="dxa"/>
          </w:tcPr>
          <w:p w14:paraId="166CE174" w14:textId="77777777" w:rsidR="00274118" w:rsidRDefault="004E6A8E">
            <w:pPr>
              <w:spacing w:before="157"/>
              <w:ind w:left="65"/>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17 064 825 221</w:t>
              </w:r>
            </w:hyperlink>
          </w:p>
        </w:tc>
        <w:tc>
          <w:tcPr>
            <w:tcW w:w="1024" w:type="dxa"/>
          </w:tcPr>
          <w:p w14:paraId="6A11CECB" w14:textId="77777777" w:rsidR="00274118" w:rsidRDefault="004E6A8E">
            <w:pPr>
              <w:spacing w:before="157"/>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179</w:t>
              </w:r>
            </w:hyperlink>
          </w:p>
        </w:tc>
        <w:tc>
          <w:tcPr>
            <w:tcW w:w="1669" w:type="dxa"/>
          </w:tcPr>
          <w:p w14:paraId="48372FAA" w14:textId="77777777" w:rsidR="00274118" w:rsidRDefault="004E6A8E">
            <w:pPr>
              <w:spacing w:before="157"/>
              <w:ind w:left="120" w:right="1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22 461 752 914</w:t>
              </w:r>
            </w:hyperlink>
          </w:p>
        </w:tc>
        <w:tc>
          <w:tcPr>
            <w:tcW w:w="851" w:type="dxa"/>
          </w:tcPr>
          <w:p w14:paraId="082C7882" w14:textId="77777777" w:rsidR="00274118" w:rsidRDefault="004E6A8E">
            <w:pPr>
              <w:spacing w:before="157"/>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22</w:t>
              </w:r>
            </w:hyperlink>
          </w:p>
        </w:tc>
        <w:tc>
          <w:tcPr>
            <w:tcW w:w="1559" w:type="dxa"/>
          </w:tcPr>
          <w:p w14:paraId="2D17CE59" w14:textId="77777777" w:rsidR="00274118" w:rsidRDefault="004E6A8E">
            <w:pPr>
              <w:spacing w:before="157"/>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1 514 581 065</w:t>
              </w:r>
            </w:hyperlink>
          </w:p>
        </w:tc>
      </w:tr>
      <w:tr w:rsidR="00274118" w14:paraId="4FD138DF" w14:textId="77777777">
        <w:trPr>
          <w:trHeight w:val="505"/>
        </w:trPr>
        <w:tc>
          <w:tcPr>
            <w:tcW w:w="1701" w:type="dxa"/>
          </w:tcPr>
          <w:p w14:paraId="7F8CA50C" w14:textId="77777777" w:rsidR="00274118" w:rsidRDefault="004E6A8E">
            <w:pPr>
              <w:ind w:left="142"/>
              <w:rPr>
                <w:rFonts w:ascii="Times New Roman" w:eastAsia="Times New Roman" w:hAnsi="Times New Roman" w:cs="Times New Roman"/>
              </w:rPr>
            </w:pPr>
            <w:hyperlink w:anchor="_whh74i5k1c6q">
              <w:r w:rsidR="00053918">
                <w:rPr>
                  <w:rFonts w:ascii="Times New Roman" w:eastAsia="Times New Roman" w:hAnsi="Times New Roman" w:cs="Times New Roman"/>
                </w:rPr>
                <w:t>Электронный</w:t>
              </w:r>
            </w:hyperlink>
            <w:r w:rsidR="00053918">
              <w:rPr>
                <w:rFonts w:ascii="Times New Roman" w:eastAsia="Times New Roman" w:hAnsi="Times New Roman" w:cs="Times New Roman"/>
              </w:rPr>
              <w:t xml:space="preserve"> </w:t>
            </w:r>
            <w:hyperlink w:anchor="_whh74i5k1c6q">
              <w:r w:rsidR="00053918">
                <w:rPr>
                  <w:rFonts w:ascii="Times New Roman" w:eastAsia="Times New Roman" w:hAnsi="Times New Roman" w:cs="Times New Roman"/>
                </w:rPr>
                <w:t>запрос котировок</w:t>
              </w:r>
            </w:hyperlink>
          </w:p>
        </w:tc>
        <w:tc>
          <w:tcPr>
            <w:tcW w:w="851" w:type="dxa"/>
          </w:tcPr>
          <w:p w14:paraId="51A4B1CC" w14:textId="77777777" w:rsidR="00274118" w:rsidRDefault="004E6A8E">
            <w:pPr>
              <w:spacing w:before="131"/>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3 843</w:t>
              </w:r>
            </w:hyperlink>
          </w:p>
        </w:tc>
        <w:tc>
          <w:tcPr>
            <w:tcW w:w="1701" w:type="dxa"/>
          </w:tcPr>
          <w:p w14:paraId="3645C370" w14:textId="77777777" w:rsidR="00274118" w:rsidRDefault="004E6A8E">
            <w:pPr>
              <w:spacing w:before="131"/>
              <w:ind w:left="12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1 339 727 228</w:t>
              </w:r>
            </w:hyperlink>
          </w:p>
        </w:tc>
        <w:tc>
          <w:tcPr>
            <w:tcW w:w="1024" w:type="dxa"/>
          </w:tcPr>
          <w:p w14:paraId="2D6781D8" w14:textId="77777777" w:rsidR="00274118" w:rsidRDefault="004E6A8E">
            <w:pPr>
              <w:spacing w:before="131"/>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3 855</w:t>
              </w:r>
            </w:hyperlink>
          </w:p>
        </w:tc>
        <w:tc>
          <w:tcPr>
            <w:tcW w:w="1669" w:type="dxa"/>
          </w:tcPr>
          <w:p w14:paraId="76ED135B" w14:textId="77777777" w:rsidR="00274118" w:rsidRDefault="004E6A8E">
            <w:pPr>
              <w:spacing w:before="131"/>
              <w:ind w:left="120" w:right="1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1 414 424 066</w:t>
              </w:r>
            </w:hyperlink>
          </w:p>
        </w:tc>
        <w:tc>
          <w:tcPr>
            <w:tcW w:w="851" w:type="dxa"/>
          </w:tcPr>
          <w:p w14:paraId="000C8CBD" w14:textId="77777777" w:rsidR="00274118" w:rsidRDefault="004E6A8E">
            <w:pPr>
              <w:spacing w:before="131"/>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675</w:t>
              </w:r>
            </w:hyperlink>
          </w:p>
        </w:tc>
        <w:tc>
          <w:tcPr>
            <w:tcW w:w="1559" w:type="dxa"/>
          </w:tcPr>
          <w:p w14:paraId="7C7FD9BE" w14:textId="77777777" w:rsidR="00274118" w:rsidRDefault="004E6A8E">
            <w:pPr>
              <w:spacing w:before="131"/>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269 761 265</w:t>
              </w:r>
            </w:hyperlink>
          </w:p>
        </w:tc>
      </w:tr>
      <w:tr w:rsidR="00274118" w14:paraId="46B05C5F" w14:textId="77777777">
        <w:trPr>
          <w:trHeight w:val="300"/>
        </w:trPr>
        <w:tc>
          <w:tcPr>
            <w:tcW w:w="1701" w:type="dxa"/>
          </w:tcPr>
          <w:p w14:paraId="287FAB63" w14:textId="77777777" w:rsidR="00274118" w:rsidRDefault="004E6A8E">
            <w:pPr>
              <w:spacing w:before="28" w:line="251" w:lineRule="auto"/>
              <w:ind w:left="142"/>
              <w:rPr>
                <w:rFonts w:ascii="Times New Roman" w:eastAsia="Times New Roman" w:hAnsi="Times New Roman" w:cs="Times New Roman"/>
              </w:rPr>
            </w:pPr>
            <w:hyperlink w:anchor="_whh74i5k1c6q">
              <w:r w:rsidR="00053918">
                <w:rPr>
                  <w:rFonts w:ascii="Times New Roman" w:eastAsia="Times New Roman" w:hAnsi="Times New Roman" w:cs="Times New Roman"/>
                </w:rPr>
                <w:t>ИТОГО:</w:t>
              </w:r>
            </w:hyperlink>
          </w:p>
        </w:tc>
        <w:tc>
          <w:tcPr>
            <w:tcW w:w="851" w:type="dxa"/>
          </w:tcPr>
          <w:p w14:paraId="44DECFC7" w14:textId="77777777" w:rsidR="00274118" w:rsidRDefault="004E6A8E">
            <w:pPr>
              <w:spacing w:before="28" w:line="251" w:lineRule="auto"/>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24 819</w:t>
              </w:r>
            </w:hyperlink>
          </w:p>
        </w:tc>
        <w:tc>
          <w:tcPr>
            <w:tcW w:w="1701" w:type="dxa"/>
          </w:tcPr>
          <w:p w14:paraId="32D5E4D4" w14:textId="77777777" w:rsidR="00274118" w:rsidRDefault="004E6A8E">
            <w:pPr>
              <w:spacing w:before="28" w:line="251" w:lineRule="auto"/>
              <w:ind w:left="120" w:right="1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41 354 738 333</w:t>
              </w:r>
            </w:hyperlink>
          </w:p>
        </w:tc>
        <w:tc>
          <w:tcPr>
            <w:tcW w:w="1024" w:type="dxa"/>
          </w:tcPr>
          <w:p w14:paraId="52B86332" w14:textId="77777777" w:rsidR="00274118" w:rsidRDefault="004E6A8E">
            <w:pPr>
              <w:spacing w:before="28" w:line="251" w:lineRule="auto"/>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29 505</w:t>
              </w:r>
            </w:hyperlink>
          </w:p>
        </w:tc>
        <w:tc>
          <w:tcPr>
            <w:tcW w:w="1669" w:type="dxa"/>
          </w:tcPr>
          <w:p w14:paraId="06C24843" w14:textId="77777777" w:rsidR="00274118" w:rsidRDefault="004E6A8E">
            <w:pPr>
              <w:spacing w:before="28" w:line="251" w:lineRule="auto"/>
              <w:ind w:left="120" w:right="1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86 010 217 340</w:t>
              </w:r>
            </w:hyperlink>
          </w:p>
        </w:tc>
        <w:tc>
          <w:tcPr>
            <w:tcW w:w="851" w:type="dxa"/>
          </w:tcPr>
          <w:p w14:paraId="665AF6AC" w14:textId="77777777" w:rsidR="00274118" w:rsidRDefault="004E6A8E">
            <w:pPr>
              <w:spacing w:before="28" w:line="251" w:lineRule="auto"/>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6 845</w:t>
              </w:r>
            </w:hyperlink>
          </w:p>
        </w:tc>
        <w:tc>
          <w:tcPr>
            <w:tcW w:w="1559" w:type="dxa"/>
          </w:tcPr>
          <w:p w14:paraId="4AB61780" w14:textId="77777777" w:rsidR="00274118" w:rsidRDefault="004E6A8E">
            <w:pPr>
              <w:spacing w:before="28" w:line="251" w:lineRule="auto"/>
              <w:ind w:left="10"/>
              <w:jc w:val="center"/>
              <w:rPr>
                <w:rFonts w:ascii="Times New Roman" w:eastAsia="Times New Roman" w:hAnsi="Times New Roman" w:cs="Times New Roman"/>
              </w:rPr>
            </w:pPr>
            <w:hyperlink w:anchor="_whh74i5k1c6q">
              <w:r w:rsidR="00053918">
                <w:rPr>
                  <w:rFonts w:ascii="Times New Roman" w:eastAsia="Times New Roman" w:hAnsi="Times New Roman" w:cs="Times New Roman"/>
                </w:rPr>
                <w:t>17 042 494 327</w:t>
              </w:r>
            </w:hyperlink>
          </w:p>
        </w:tc>
      </w:tr>
    </w:tbl>
    <w:p w14:paraId="76D47E4D" w14:textId="77777777" w:rsidR="00274118" w:rsidRDefault="00274118">
      <w:pPr>
        <w:widowControl w:val="0"/>
        <w:spacing w:after="0" w:line="360" w:lineRule="auto"/>
        <w:ind w:firstLine="709"/>
        <w:jc w:val="both"/>
        <w:rPr>
          <w:rFonts w:ascii="Times New Roman" w:eastAsia="Times New Roman" w:hAnsi="Times New Roman" w:cs="Times New Roman"/>
          <w:sz w:val="28"/>
          <w:szCs w:val="28"/>
        </w:rPr>
      </w:pPr>
    </w:p>
    <w:p w14:paraId="50FE4F5A"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о распределении среднего количества поданных заявок по различным способам выбора поставщика представлены в таблице 10.</w:t>
      </w:r>
    </w:p>
    <w:p w14:paraId="47370171" w14:textId="3A04C38E" w:rsidR="00274118" w:rsidRPr="00742A4F" w:rsidRDefault="00053918">
      <w:pPr>
        <w:widowControl w:val="0"/>
        <w:pBdr>
          <w:top w:val="nil"/>
          <w:left w:val="nil"/>
          <w:bottom w:val="nil"/>
          <w:right w:val="nil"/>
          <w:between w:val="nil"/>
        </w:pBdr>
        <w:spacing w:before="322"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Таблица 10 – Среднее количество поданных заявок в разрезе способов определения поставщика в 2023-2024 гг. в Краснодарском крае</w:t>
      </w:r>
      <w:r w:rsidR="00742A4F">
        <w:rPr>
          <w:rFonts w:ascii="Times New Roman" w:eastAsia="Times New Roman" w:hAnsi="Times New Roman" w:cs="Times New Roman"/>
          <w:color w:val="000000"/>
          <w:sz w:val="28"/>
          <w:szCs w:val="28"/>
          <w:lang w:val="ru-RU"/>
        </w:rPr>
        <w:t xml:space="preserve"> </w:t>
      </w:r>
      <w:r w:rsidR="00742A4F" w:rsidRPr="00742A4F">
        <w:rPr>
          <w:rFonts w:ascii="Times New Roman" w:eastAsia="Times New Roman" w:hAnsi="Times New Roman" w:cs="Times New Roman"/>
          <w:color w:val="242424"/>
          <w:sz w:val="28"/>
          <w:szCs w:val="28"/>
        </w:rPr>
        <w:t>[</w:t>
      </w:r>
      <w:r w:rsidR="00742A4F" w:rsidRPr="00742A4F">
        <w:rPr>
          <w:rFonts w:ascii="Times New Roman" w:eastAsia="Times New Roman" w:hAnsi="Times New Roman" w:cs="Times New Roman"/>
          <w:sz w:val="28"/>
          <w:szCs w:val="28"/>
        </w:rPr>
        <w:t>14])</w:t>
      </w:r>
    </w:p>
    <w:tbl>
      <w:tblPr>
        <w:tblStyle w:val="af0"/>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8"/>
        <w:gridCol w:w="2446"/>
        <w:gridCol w:w="2552"/>
      </w:tblGrid>
      <w:tr w:rsidR="00274118" w14:paraId="6ADE5AB1" w14:textId="77777777" w:rsidTr="00053918">
        <w:trPr>
          <w:trHeight w:val="1232"/>
        </w:trPr>
        <w:tc>
          <w:tcPr>
            <w:tcW w:w="4358" w:type="dxa"/>
            <w:vMerge w:val="restart"/>
          </w:tcPr>
          <w:p w14:paraId="243F2C69" w14:textId="77777777" w:rsidR="00274118" w:rsidRDefault="00274118">
            <w:pPr>
              <w:pBdr>
                <w:top w:val="nil"/>
                <w:left w:val="nil"/>
                <w:bottom w:val="nil"/>
                <w:right w:val="nil"/>
                <w:between w:val="nil"/>
              </w:pBdr>
              <w:spacing w:before="147"/>
              <w:jc w:val="center"/>
              <w:rPr>
                <w:rFonts w:ascii="Times New Roman" w:eastAsia="Times New Roman" w:hAnsi="Times New Roman" w:cs="Times New Roman"/>
                <w:color w:val="000000"/>
                <w:sz w:val="24"/>
                <w:szCs w:val="24"/>
              </w:rPr>
            </w:pPr>
          </w:p>
          <w:p w14:paraId="26978240" w14:textId="77777777" w:rsidR="00274118" w:rsidRDefault="00053918">
            <w:pPr>
              <w:pBdr>
                <w:top w:val="nil"/>
                <w:left w:val="nil"/>
                <w:bottom w:val="nil"/>
                <w:right w:val="nil"/>
                <w:between w:val="nil"/>
              </w:pBdr>
              <w:spacing w:before="1"/>
              <w:ind w:left="71" w:right="6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способа определения поставщика (подрядчика, исполнителя);</w:t>
            </w:r>
          </w:p>
        </w:tc>
        <w:tc>
          <w:tcPr>
            <w:tcW w:w="4998" w:type="dxa"/>
            <w:gridSpan w:val="2"/>
          </w:tcPr>
          <w:p w14:paraId="1D6C9D61" w14:textId="77777777" w:rsidR="00274118" w:rsidRDefault="00053918">
            <w:pPr>
              <w:pBdr>
                <w:top w:val="nil"/>
                <w:left w:val="nil"/>
                <w:bottom w:val="nil"/>
                <w:right w:val="nil"/>
                <w:between w:val="nil"/>
              </w:pBdr>
              <w:spacing w:before="5"/>
              <w:ind w:left="163" w:right="1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Среднее количество заявок, поданных на участие в закупках, осуществленных конкурентными способами определения поставщиков (подрядчиков, исполнителей)</w:t>
            </w:r>
          </w:p>
        </w:tc>
      </w:tr>
      <w:tr w:rsidR="00274118" w14:paraId="24B31D13" w14:textId="77777777">
        <w:trPr>
          <w:trHeight w:val="277"/>
        </w:trPr>
        <w:tc>
          <w:tcPr>
            <w:tcW w:w="4358" w:type="dxa"/>
            <w:vMerge/>
          </w:tcPr>
          <w:p w14:paraId="6F4A2AF0" w14:textId="77777777" w:rsidR="00274118" w:rsidRDefault="0027411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446" w:type="dxa"/>
          </w:tcPr>
          <w:p w14:paraId="0B5E3619" w14:textId="77777777" w:rsidR="00274118" w:rsidRDefault="00053918">
            <w:pPr>
              <w:pBdr>
                <w:top w:val="nil"/>
                <w:left w:val="nil"/>
                <w:bottom w:val="nil"/>
                <w:right w:val="nil"/>
                <w:between w:val="nil"/>
              </w:pBdr>
              <w:spacing w:before="5" w:line="251" w:lineRule="auto"/>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2023 </w:t>
            </w:r>
          </w:p>
        </w:tc>
        <w:tc>
          <w:tcPr>
            <w:tcW w:w="2552" w:type="dxa"/>
          </w:tcPr>
          <w:p w14:paraId="384E08C4" w14:textId="77777777" w:rsidR="00274118" w:rsidRDefault="00053918">
            <w:pPr>
              <w:pBdr>
                <w:top w:val="nil"/>
                <w:left w:val="nil"/>
                <w:bottom w:val="nil"/>
                <w:right w:val="nil"/>
                <w:between w:val="nil"/>
              </w:pBdr>
              <w:spacing w:before="5" w:line="251" w:lineRule="auto"/>
              <w:ind w:left="34"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2024 </w:t>
            </w:r>
          </w:p>
        </w:tc>
      </w:tr>
      <w:tr w:rsidR="00274118" w14:paraId="78711F31" w14:textId="77777777">
        <w:trPr>
          <w:trHeight w:val="514"/>
        </w:trPr>
        <w:tc>
          <w:tcPr>
            <w:tcW w:w="4358" w:type="dxa"/>
          </w:tcPr>
          <w:p w14:paraId="066F1B87" w14:textId="77777777" w:rsidR="00274118" w:rsidRDefault="00053918">
            <w:pPr>
              <w:pBdr>
                <w:top w:val="nil"/>
                <w:left w:val="nil"/>
                <w:bottom w:val="nil"/>
                <w:right w:val="nil"/>
                <w:between w:val="nil"/>
              </w:pBdr>
              <w:spacing w:before="122"/>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Электронный запрос котировок</w:t>
            </w:r>
          </w:p>
        </w:tc>
        <w:tc>
          <w:tcPr>
            <w:tcW w:w="2446" w:type="dxa"/>
          </w:tcPr>
          <w:p w14:paraId="6F7FB14E" w14:textId="77777777" w:rsidR="00274118" w:rsidRDefault="00053918">
            <w:pPr>
              <w:pBdr>
                <w:top w:val="nil"/>
                <w:left w:val="nil"/>
                <w:bottom w:val="nil"/>
                <w:right w:val="nil"/>
                <w:between w:val="nil"/>
              </w:pBdr>
              <w:spacing w:before="122"/>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552" w:type="dxa"/>
          </w:tcPr>
          <w:p w14:paraId="10C1DE12" w14:textId="77777777" w:rsidR="00274118" w:rsidRDefault="00053918">
            <w:pPr>
              <w:pBdr>
                <w:top w:val="nil"/>
                <w:left w:val="nil"/>
                <w:bottom w:val="nil"/>
                <w:right w:val="nil"/>
                <w:between w:val="nil"/>
              </w:pBdr>
              <w:spacing w:before="122"/>
              <w:ind w:right="15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274118" w14:paraId="5058EC35" w14:textId="77777777">
        <w:trPr>
          <w:trHeight w:val="301"/>
        </w:trPr>
        <w:tc>
          <w:tcPr>
            <w:tcW w:w="4358" w:type="dxa"/>
          </w:tcPr>
          <w:p w14:paraId="26C6A605" w14:textId="77777777" w:rsidR="00274118" w:rsidRDefault="00053918">
            <w:pPr>
              <w:pBdr>
                <w:top w:val="nil"/>
                <w:left w:val="nil"/>
                <w:bottom w:val="nil"/>
                <w:right w:val="nil"/>
                <w:between w:val="nil"/>
              </w:pBdr>
              <w:spacing w:before="17" w:line="263" w:lineRule="auto"/>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Электронный аукцион</w:t>
            </w:r>
          </w:p>
        </w:tc>
        <w:tc>
          <w:tcPr>
            <w:tcW w:w="2446" w:type="dxa"/>
          </w:tcPr>
          <w:p w14:paraId="2DDBD42D" w14:textId="77777777" w:rsidR="00274118" w:rsidRDefault="00053918">
            <w:pPr>
              <w:pBdr>
                <w:top w:val="nil"/>
                <w:left w:val="nil"/>
                <w:bottom w:val="nil"/>
                <w:right w:val="nil"/>
                <w:between w:val="nil"/>
              </w:pBdr>
              <w:spacing w:before="17" w:line="263" w:lineRule="auto"/>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552" w:type="dxa"/>
          </w:tcPr>
          <w:p w14:paraId="65678B53" w14:textId="77777777" w:rsidR="00274118" w:rsidRDefault="00053918">
            <w:pPr>
              <w:pBdr>
                <w:top w:val="nil"/>
                <w:left w:val="nil"/>
                <w:bottom w:val="nil"/>
                <w:right w:val="nil"/>
                <w:between w:val="nil"/>
              </w:pBdr>
              <w:spacing w:before="17" w:line="263" w:lineRule="auto"/>
              <w:ind w:right="15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274118" w14:paraId="0BBCDF5E" w14:textId="77777777">
        <w:trPr>
          <w:trHeight w:val="292"/>
        </w:trPr>
        <w:tc>
          <w:tcPr>
            <w:tcW w:w="4358" w:type="dxa"/>
          </w:tcPr>
          <w:p w14:paraId="7E6A8D29" w14:textId="77777777" w:rsidR="00274118" w:rsidRDefault="00053918">
            <w:pPr>
              <w:pBdr>
                <w:top w:val="nil"/>
                <w:left w:val="nil"/>
                <w:bottom w:val="nil"/>
                <w:right w:val="nil"/>
                <w:between w:val="nil"/>
              </w:pBdr>
              <w:spacing w:before="5" w:line="265" w:lineRule="auto"/>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Электронный конкурс</w:t>
            </w:r>
          </w:p>
        </w:tc>
        <w:tc>
          <w:tcPr>
            <w:tcW w:w="2446" w:type="dxa"/>
          </w:tcPr>
          <w:p w14:paraId="58B64AEA" w14:textId="77777777" w:rsidR="00274118" w:rsidRDefault="00053918">
            <w:pPr>
              <w:pBdr>
                <w:top w:val="nil"/>
                <w:left w:val="nil"/>
                <w:bottom w:val="nil"/>
                <w:right w:val="nil"/>
                <w:between w:val="nil"/>
              </w:pBdr>
              <w:spacing w:before="12" w:line="258" w:lineRule="auto"/>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552" w:type="dxa"/>
          </w:tcPr>
          <w:p w14:paraId="6464D7EF" w14:textId="77777777" w:rsidR="00274118" w:rsidRDefault="00053918">
            <w:pPr>
              <w:pBdr>
                <w:top w:val="nil"/>
                <w:left w:val="nil"/>
                <w:bottom w:val="nil"/>
                <w:right w:val="nil"/>
                <w:between w:val="nil"/>
              </w:pBdr>
              <w:spacing w:before="12" w:line="258" w:lineRule="auto"/>
              <w:ind w:right="15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274118" w14:paraId="04B9A422" w14:textId="77777777">
        <w:trPr>
          <w:trHeight w:val="301"/>
        </w:trPr>
        <w:tc>
          <w:tcPr>
            <w:tcW w:w="4358" w:type="dxa"/>
          </w:tcPr>
          <w:p w14:paraId="67D1D012" w14:textId="77777777" w:rsidR="00274118" w:rsidRDefault="00053918">
            <w:pPr>
              <w:pBdr>
                <w:top w:val="nil"/>
                <w:left w:val="nil"/>
                <w:bottom w:val="nil"/>
                <w:right w:val="nil"/>
                <w:between w:val="nil"/>
              </w:pBdr>
              <w:spacing w:before="17" w:line="263" w:lineRule="auto"/>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2446" w:type="dxa"/>
          </w:tcPr>
          <w:p w14:paraId="772821D8" w14:textId="77777777" w:rsidR="00274118" w:rsidRDefault="00053918">
            <w:pPr>
              <w:pBdr>
                <w:top w:val="nil"/>
                <w:left w:val="nil"/>
                <w:bottom w:val="nil"/>
                <w:right w:val="nil"/>
                <w:between w:val="nil"/>
              </w:pBdr>
              <w:spacing w:before="17" w:line="263" w:lineRule="auto"/>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552" w:type="dxa"/>
          </w:tcPr>
          <w:p w14:paraId="59A75D78" w14:textId="77777777" w:rsidR="00274118" w:rsidRDefault="00053918">
            <w:pPr>
              <w:pBdr>
                <w:top w:val="nil"/>
                <w:left w:val="nil"/>
                <w:bottom w:val="nil"/>
                <w:right w:val="nil"/>
                <w:between w:val="nil"/>
              </w:pBdr>
              <w:spacing w:before="17" w:line="263" w:lineRule="auto"/>
              <w:ind w:right="15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bl>
    <w:p w14:paraId="5DF09BFB" w14:textId="77777777" w:rsidR="0026038A" w:rsidRDefault="0026038A">
      <w:pPr>
        <w:widowControl w:val="0"/>
        <w:spacing w:after="0" w:line="360" w:lineRule="auto"/>
        <w:ind w:firstLine="709"/>
        <w:jc w:val="both"/>
        <w:rPr>
          <w:rFonts w:ascii="Times New Roman" w:eastAsia="Times New Roman" w:hAnsi="Times New Roman" w:cs="Times New Roman"/>
          <w:sz w:val="28"/>
          <w:szCs w:val="28"/>
        </w:rPr>
      </w:pPr>
    </w:p>
    <w:p w14:paraId="60DA502A" w14:textId="252D8268" w:rsidR="00274118" w:rsidRDefault="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Исполнителя с наибольшим средним числом поданных заявок в 2024 году стали электронный конкурс и электронный запрос котировок. В среднем, участие в этих процедурах принимали 2,3 заявки. В то же время, электронный </w:t>
      </w:r>
      <w:r>
        <w:rPr>
          <w:rFonts w:ascii="Times New Roman" w:eastAsia="Times New Roman" w:hAnsi="Times New Roman" w:cs="Times New Roman"/>
          <w:sz w:val="28"/>
          <w:szCs w:val="28"/>
        </w:rPr>
        <w:lastRenderedPageBreak/>
        <w:t>аукцион продемонстрировал наименьшее среднее количество заявок — всего 2,0. Как показывает опыт, уровень средней активности участников закупок может зависеть от ряда факторов, среди которых: степень доверия поставщиков к системе государственных закупок; правовая осведомленность участников процесса; качество подготовки заказчиком описания объекта закупки с учетом принципов конкуренции; экономическая ситуация в стране; специфические особенности конкретного товарного, сервисного или производственного рынка. В 2024 году наибольшую конкуренцию показали закупки услуг в образовательной сфере – среднее число заявок по таким тендерам составило 5,4. В сфере культуры данный показатель достиг 3,3, а в части финансовых услуг – 3. Среди закупок товаров и оборудования высокие значения среднего количества заявок зафиксированы для кино- и фотоаппаратов, оптических приборов (3,5), офисной техники (3), а также промышленного оборудования (2,8) и других категорий. Наименее конкурентными оказались закупки услуг по управлению недвижимостью и поставкам лекарственных средств – в обоих случаях среднее число заявок составило 1,6. Для медицинских средств показатель оказался еще ниже – 1,3, а для услуг в области информационных технологий – 1,2. Подробная информация по структуре закупок представлена в приложении А.</w:t>
      </w:r>
    </w:p>
    <w:p w14:paraId="324254B8"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Экономия бюджетных средств является результатом эффективных закупок. В 2024 году она составила 3 755,9 млн рублей, что эквивалентно 2,7% от начальной (максимальной) цены контракта, заключенного по итогам конкурентных процедур определения поставщиков, подрядчиков и исполнителей. </w:t>
      </w:r>
    </w:p>
    <w:p w14:paraId="0FBD405E" w14:textId="01B13044" w:rsidR="00274118" w:rsidRDefault="00053918" w:rsidP="00742A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сравнения, в 2023 году эта цифра была 6 516,5 млн рублей или 4,9% от Н(М)ЦК. Наибольшая процентная экономия за 2024 год достигнута при электронном запросе котировок, составив 298,59 млн рублей или 10,96%. Подробные данные об экономии в различных конкурентных способах определения поставщиков за этот год можно найти в таблице 11.</w:t>
      </w:r>
    </w:p>
    <w:p w14:paraId="0795D59E" w14:textId="77777777" w:rsidR="0026038A" w:rsidRDefault="0026038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A5B02A7" w14:textId="48AD38CB" w:rsidR="00274118" w:rsidRPr="00742A4F" w:rsidRDefault="0005391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lastRenderedPageBreak/>
        <w:t>Таблица 11 – Экономия бюджетных средств в разрезе способов определений поставщиков (подрядчиков, исполнителей)</w:t>
      </w:r>
      <w:r w:rsidR="00742A4F">
        <w:rPr>
          <w:rFonts w:ascii="Times New Roman" w:eastAsia="Times New Roman" w:hAnsi="Times New Roman" w:cs="Times New Roman"/>
          <w:color w:val="000000"/>
          <w:sz w:val="28"/>
          <w:szCs w:val="28"/>
          <w:lang w:val="ru-RU"/>
        </w:rPr>
        <w:t xml:space="preserve"> </w:t>
      </w:r>
      <w:r w:rsidR="00742A4F" w:rsidRPr="00742A4F">
        <w:rPr>
          <w:rFonts w:ascii="Times New Roman" w:eastAsia="Times New Roman" w:hAnsi="Times New Roman" w:cs="Times New Roman"/>
          <w:color w:val="242424"/>
          <w:sz w:val="28"/>
          <w:szCs w:val="28"/>
        </w:rPr>
        <w:t>[</w:t>
      </w:r>
      <w:r w:rsidR="00742A4F">
        <w:rPr>
          <w:rFonts w:ascii="Times New Roman" w:eastAsia="Times New Roman" w:hAnsi="Times New Roman" w:cs="Times New Roman"/>
          <w:sz w:val="28"/>
          <w:szCs w:val="28"/>
          <w:lang w:val="ru-RU"/>
        </w:rPr>
        <w:t>5</w:t>
      </w:r>
      <w:r w:rsidR="00742A4F" w:rsidRPr="00742A4F">
        <w:rPr>
          <w:rFonts w:ascii="Times New Roman" w:eastAsia="Times New Roman" w:hAnsi="Times New Roman" w:cs="Times New Roman"/>
          <w:sz w:val="28"/>
          <w:szCs w:val="28"/>
        </w:rPr>
        <w:t>]</w:t>
      </w:r>
    </w:p>
    <w:tbl>
      <w:tblPr>
        <w:tblStyle w:val="af1"/>
        <w:tblW w:w="94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723"/>
        <w:gridCol w:w="1538"/>
        <w:gridCol w:w="20"/>
        <w:gridCol w:w="1949"/>
        <w:gridCol w:w="1947"/>
      </w:tblGrid>
      <w:tr w:rsidR="00274118" w14:paraId="31184D02" w14:textId="77777777">
        <w:trPr>
          <w:trHeight w:val="505"/>
        </w:trPr>
        <w:tc>
          <w:tcPr>
            <w:tcW w:w="2268" w:type="dxa"/>
            <w:vMerge w:val="restart"/>
          </w:tcPr>
          <w:p w14:paraId="4081BCD3" w14:textId="77777777" w:rsidR="00274118" w:rsidRDefault="004E6A8E">
            <w:pPr>
              <w:pBdr>
                <w:top w:val="nil"/>
                <w:left w:val="nil"/>
                <w:bottom w:val="nil"/>
                <w:right w:val="nil"/>
                <w:between w:val="nil"/>
              </w:pBdr>
              <w:spacing w:before="5"/>
              <w:ind w:left="114" w:right="98"/>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Наименование способа</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определения</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поставщика</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(подрядчика,</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исполнителя)</w:t>
              </w:r>
            </w:hyperlink>
          </w:p>
        </w:tc>
        <w:tc>
          <w:tcPr>
            <w:tcW w:w="3281" w:type="dxa"/>
            <w:gridSpan w:val="3"/>
          </w:tcPr>
          <w:p w14:paraId="4C35C3AB" w14:textId="77777777" w:rsidR="00274118" w:rsidRDefault="004E6A8E">
            <w:pPr>
              <w:pBdr>
                <w:top w:val="nil"/>
                <w:left w:val="nil"/>
                <w:bottom w:val="nil"/>
                <w:right w:val="nil"/>
                <w:between w:val="nil"/>
              </w:pBdr>
              <w:spacing w:before="5" w:line="275" w:lineRule="auto"/>
              <w:ind w:left="13"/>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 xml:space="preserve">2023 </w:t>
              </w:r>
            </w:hyperlink>
          </w:p>
        </w:tc>
        <w:tc>
          <w:tcPr>
            <w:tcW w:w="3896" w:type="dxa"/>
            <w:gridSpan w:val="2"/>
          </w:tcPr>
          <w:p w14:paraId="45A048DE" w14:textId="77777777" w:rsidR="00274118" w:rsidRDefault="004E6A8E">
            <w:pPr>
              <w:pBdr>
                <w:top w:val="nil"/>
                <w:left w:val="nil"/>
                <w:bottom w:val="nil"/>
                <w:right w:val="nil"/>
                <w:between w:val="nil"/>
              </w:pBdr>
              <w:spacing w:before="5" w:line="275" w:lineRule="auto"/>
              <w:ind w:left="14"/>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 xml:space="preserve">2024 </w:t>
              </w:r>
            </w:hyperlink>
          </w:p>
        </w:tc>
      </w:tr>
      <w:tr w:rsidR="00274118" w14:paraId="0B684193" w14:textId="77777777">
        <w:trPr>
          <w:trHeight w:val="2348"/>
        </w:trPr>
        <w:tc>
          <w:tcPr>
            <w:tcW w:w="2268" w:type="dxa"/>
            <w:vMerge/>
          </w:tcPr>
          <w:p w14:paraId="0C4F0FD6" w14:textId="77777777" w:rsidR="00274118" w:rsidRDefault="0027411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23" w:type="dxa"/>
          </w:tcPr>
          <w:p w14:paraId="501F2A81" w14:textId="77777777" w:rsidR="00274118" w:rsidRDefault="004E6A8E">
            <w:pPr>
              <w:pBdr>
                <w:top w:val="nil"/>
                <w:left w:val="nil"/>
                <w:bottom w:val="nil"/>
                <w:right w:val="nil"/>
                <w:between w:val="nil"/>
              </w:pBdr>
              <w:spacing w:before="5"/>
              <w:ind w:left="344" w:right="328" w:hanging="81"/>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Снижение</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Н(М)ЦК по</w:t>
              </w:r>
            </w:hyperlink>
          </w:p>
          <w:p w14:paraId="56AE85AE" w14:textId="77777777" w:rsidR="00274118" w:rsidRDefault="004E6A8E">
            <w:pPr>
              <w:pBdr>
                <w:top w:val="nil"/>
                <w:left w:val="nil"/>
                <w:bottom w:val="nil"/>
                <w:right w:val="nil"/>
                <w:between w:val="nil"/>
              </w:pBdr>
              <w:ind w:left="207" w:right="191"/>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результатам</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закупок</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(абсолютное</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значение),</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тыс. руб.</w:t>
              </w:r>
            </w:hyperlink>
          </w:p>
        </w:tc>
        <w:tc>
          <w:tcPr>
            <w:tcW w:w="1538" w:type="dxa"/>
          </w:tcPr>
          <w:p w14:paraId="004B56DB" w14:textId="77777777" w:rsidR="00274118" w:rsidRDefault="004E6A8E">
            <w:pPr>
              <w:pBdr>
                <w:top w:val="nil"/>
                <w:left w:val="nil"/>
                <w:bottom w:val="nil"/>
                <w:right w:val="nil"/>
                <w:between w:val="nil"/>
              </w:pBdr>
              <w:spacing w:before="5"/>
              <w:ind w:left="274" w:right="258" w:hanging="81"/>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Снижение</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Н(М)ЦК по</w:t>
              </w:r>
            </w:hyperlink>
          </w:p>
          <w:p w14:paraId="654FBF96" w14:textId="77777777" w:rsidR="00274118" w:rsidRDefault="004E6A8E">
            <w:pPr>
              <w:pBdr>
                <w:top w:val="nil"/>
                <w:left w:val="nil"/>
                <w:bottom w:val="nil"/>
                <w:right w:val="nil"/>
                <w:between w:val="nil"/>
              </w:pBdr>
              <w:ind w:left="120" w:right="104"/>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результатам</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закупок</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(относительно</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е значение), %</w:t>
              </w:r>
            </w:hyperlink>
          </w:p>
        </w:tc>
        <w:tc>
          <w:tcPr>
            <w:tcW w:w="1969" w:type="dxa"/>
            <w:gridSpan w:val="2"/>
          </w:tcPr>
          <w:p w14:paraId="3F75C7E4" w14:textId="77777777" w:rsidR="00274118" w:rsidRDefault="004E6A8E">
            <w:pPr>
              <w:pBdr>
                <w:top w:val="nil"/>
                <w:left w:val="nil"/>
                <w:bottom w:val="nil"/>
                <w:right w:val="nil"/>
                <w:between w:val="nil"/>
              </w:pBdr>
              <w:spacing w:before="5"/>
              <w:ind w:left="139" w:right="123"/>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Снижение</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Н(М)ЦК по</w:t>
              </w:r>
            </w:hyperlink>
          </w:p>
          <w:p w14:paraId="24825B5C" w14:textId="77777777" w:rsidR="00274118" w:rsidRDefault="004E6A8E">
            <w:pPr>
              <w:pBdr>
                <w:top w:val="nil"/>
                <w:left w:val="nil"/>
                <w:bottom w:val="nil"/>
                <w:right w:val="nil"/>
                <w:between w:val="nil"/>
              </w:pBdr>
              <w:ind w:left="349" w:right="333"/>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результатам</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закупок</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(абсолютное</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значение),</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тыс. руб.</w:t>
              </w:r>
            </w:hyperlink>
          </w:p>
        </w:tc>
        <w:tc>
          <w:tcPr>
            <w:tcW w:w="1947" w:type="dxa"/>
          </w:tcPr>
          <w:p w14:paraId="37F7909E" w14:textId="77777777" w:rsidR="00274118" w:rsidRDefault="004E6A8E">
            <w:pPr>
              <w:pBdr>
                <w:top w:val="nil"/>
                <w:left w:val="nil"/>
                <w:bottom w:val="nil"/>
                <w:right w:val="nil"/>
                <w:between w:val="nil"/>
              </w:pBdr>
              <w:spacing w:before="5"/>
              <w:ind w:left="139" w:right="123"/>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Снижение</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Н(М)ЦК по</w:t>
              </w:r>
            </w:hyperlink>
          </w:p>
          <w:p w14:paraId="2F73E015" w14:textId="77777777" w:rsidR="00274118" w:rsidRDefault="004E6A8E">
            <w:pPr>
              <w:pBdr>
                <w:top w:val="nil"/>
                <w:left w:val="nil"/>
                <w:bottom w:val="nil"/>
                <w:right w:val="nil"/>
                <w:between w:val="nil"/>
              </w:pBdr>
              <w:ind w:left="139" w:right="123"/>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результатам</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закупок</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(относительное</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значение), %</w:t>
              </w:r>
            </w:hyperlink>
          </w:p>
        </w:tc>
      </w:tr>
      <w:tr w:rsidR="00274118" w14:paraId="7A965D55" w14:textId="77777777">
        <w:trPr>
          <w:trHeight w:val="680"/>
        </w:trPr>
        <w:tc>
          <w:tcPr>
            <w:tcW w:w="2268" w:type="dxa"/>
          </w:tcPr>
          <w:p w14:paraId="39A863DE" w14:textId="77777777" w:rsidR="00274118" w:rsidRDefault="004E6A8E">
            <w:pPr>
              <w:pBdr>
                <w:top w:val="nil"/>
                <w:left w:val="nil"/>
                <w:bottom w:val="nil"/>
                <w:right w:val="nil"/>
                <w:between w:val="nil"/>
              </w:pBdr>
              <w:ind w:left="107" w:right="330"/>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Электронный запрос</w:t>
              </w:r>
            </w:hyperlink>
            <w:r w:rsidR="00053918">
              <w:rPr>
                <w:rFonts w:ascii="Times New Roman" w:eastAsia="Times New Roman" w:hAnsi="Times New Roman" w:cs="Times New Roman"/>
                <w:color w:val="000000"/>
                <w:sz w:val="24"/>
                <w:szCs w:val="24"/>
              </w:rPr>
              <w:t xml:space="preserve"> </w:t>
            </w:r>
            <w:hyperlink w:anchor="_whh74i5k1c6q">
              <w:r w:rsidR="00053918">
                <w:rPr>
                  <w:rFonts w:ascii="Times New Roman" w:eastAsia="Times New Roman" w:hAnsi="Times New Roman" w:cs="Times New Roman"/>
                  <w:color w:val="000000"/>
                  <w:sz w:val="24"/>
                  <w:szCs w:val="24"/>
                </w:rPr>
                <w:t>котировок</w:t>
              </w:r>
            </w:hyperlink>
          </w:p>
        </w:tc>
        <w:tc>
          <w:tcPr>
            <w:tcW w:w="1723" w:type="dxa"/>
          </w:tcPr>
          <w:p w14:paraId="0C0C0FB9" w14:textId="77777777" w:rsidR="00274118" w:rsidRDefault="004E6A8E">
            <w:pPr>
              <w:pBdr>
                <w:top w:val="nil"/>
                <w:left w:val="nil"/>
                <w:bottom w:val="nil"/>
                <w:right w:val="nil"/>
                <w:between w:val="nil"/>
              </w:pBdr>
              <w:ind w:left="207" w:right="193"/>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200 326,2</w:t>
              </w:r>
            </w:hyperlink>
          </w:p>
        </w:tc>
        <w:tc>
          <w:tcPr>
            <w:tcW w:w="1558" w:type="dxa"/>
            <w:gridSpan w:val="2"/>
          </w:tcPr>
          <w:p w14:paraId="45C3D80A" w14:textId="77777777" w:rsidR="00274118" w:rsidRDefault="004E6A8E">
            <w:pPr>
              <w:pBdr>
                <w:top w:val="nil"/>
                <w:left w:val="nil"/>
                <w:bottom w:val="nil"/>
                <w:right w:val="nil"/>
                <w:between w:val="nil"/>
              </w:pBdr>
              <w:ind w:left="120" w:right="106"/>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16,70</w:t>
              </w:r>
            </w:hyperlink>
          </w:p>
        </w:tc>
        <w:tc>
          <w:tcPr>
            <w:tcW w:w="1949" w:type="dxa"/>
          </w:tcPr>
          <w:p w14:paraId="0543DB71" w14:textId="77777777" w:rsidR="00274118" w:rsidRDefault="004E6A8E">
            <w:pPr>
              <w:pBdr>
                <w:top w:val="nil"/>
                <w:left w:val="nil"/>
                <w:bottom w:val="nil"/>
                <w:right w:val="nil"/>
                <w:between w:val="nil"/>
              </w:pBdr>
              <w:ind w:left="139" w:right="125"/>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298 592,7</w:t>
              </w:r>
            </w:hyperlink>
          </w:p>
        </w:tc>
        <w:tc>
          <w:tcPr>
            <w:tcW w:w="1947" w:type="dxa"/>
          </w:tcPr>
          <w:p w14:paraId="17462F6E" w14:textId="77777777" w:rsidR="00274118" w:rsidRDefault="004E6A8E">
            <w:pPr>
              <w:pBdr>
                <w:top w:val="nil"/>
                <w:left w:val="nil"/>
                <w:bottom w:val="nil"/>
                <w:right w:val="nil"/>
                <w:between w:val="nil"/>
              </w:pBdr>
              <w:ind w:left="139" w:right="125"/>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10,96</w:t>
              </w:r>
            </w:hyperlink>
          </w:p>
        </w:tc>
      </w:tr>
      <w:tr w:rsidR="00274118" w14:paraId="10F78E19" w14:textId="77777777">
        <w:trPr>
          <w:trHeight w:val="505"/>
        </w:trPr>
        <w:tc>
          <w:tcPr>
            <w:tcW w:w="2268" w:type="dxa"/>
          </w:tcPr>
          <w:p w14:paraId="758785EE" w14:textId="77777777" w:rsidR="00274118" w:rsidRDefault="004E6A8E">
            <w:pPr>
              <w:pBdr>
                <w:top w:val="nil"/>
                <w:left w:val="nil"/>
                <w:bottom w:val="nil"/>
                <w:right w:val="nil"/>
                <w:between w:val="nil"/>
              </w:pBdr>
              <w:spacing w:before="5" w:line="275" w:lineRule="auto"/>
              <w:ind w:right="81"/>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Электронный конкурс</w:t>
              </w:r>
            </w:hyperlink>
          </w:p>
        </w:tc>
        <w:tc>
          <w:tcPr>
            <w:tcW w:w="1723" w:type="dxa"/>
          </w:tcPr>
          <w:p w14:paraId="6B29E5A2" w14:textId="77777777" w:rsidR="00274118" w:rsidRDefault="004E6A8E">
            <w:pPr>
              <w:pBdr>
                <w:top w:val="nil"/>
                <w:left w:val="nil"/>
                <w:bottom w:val="nil"/>
                <w:right w:val="nil"/>
                <w:between w:val="nil"/>
              </w:pBdr>
              <w:spacing w:before="5" w:line="275" w:lineRule="auto"/>
              <w:ind w:left="207" w:right="193"/>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906 485,5</w:t>
              </w:r>
            </w:hyperlink>
          </w:p>
        </w:tc>
        <w:tc>
          <w:tcPr>
            <w:tcW w:w="1558" w:type="dxa"/>
            <w:gridSpan w:val="2"/>
          </w:tcPr>
          <w:p w14:paraId="415B6087" w14:textId="77777777" w:rsidR="00274118" w:rsidRDefault="004E6A8E">
            <w:pPr>
              <w:pBdr>
                <w:top w:val="nil"/>
                <w:left w:val="nil"/>
                <w:bottom w:val="nil"/>
                <w:right w:val="nil"/>
                <w:between w:val="nil"/>
              </w:pBdr>
              <w:spacing w:before="5" w:line="275" w:lineRule="auto"/>
              <w:ind w:left="120" w:right="106"/>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1,31</w:t>
              </w:r>
            </w:hyperlink>
          </w:p>
        </w:tc>
        <w:tc>
          <w:tcPr>
            <w:tcW w:w="1949" w:type="dxa"/>
          </w:tcPr>
          <w:p w14:paraId="6992EB70" w14:textId="77777777" w:rsidR="00274118" w:rsidRDefault="004E6A8E">
            <w:pPr>
              <w:pBdr>
                <w:top w:val="nil"/>
                <w:left w:val="nil"/>
                <w:bottom w:val="nil"/>
                <w:right w:val="nil"/>
                <w:between w:val="nil"/>
              </w:pBdr>
              <w:spacing w:before="5" w:line="275" w:lineRule="auto"/>
              <w:ind w:left="139" w:right="125"/>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732 549,01</w:t>
              </w:r>
            </w:hyperlink>
          </w:p>
        </w:tc>
        <w:tc>
          <w:tcPr>
            <w:tcW w:w="1947" w:type="dxa"/>
          </w:tcPr>
          <w:p w14:paraId="445F2412" w14:textId="77777777" w:rsidR="00274118" w:rsidRDefault="004E6A8E">
            <w:pPr>
              <w:pBdr>
                <w:top w:val="nil"/>
                <w:left w:val="nil"/>
                <w:bottom w:val="nil"/>
                <w:right w:val="nil"/>
                <w:between w:val="nil"/>
              </w:pBdr>
              <w:spacing w:before="5" w:line="275" w:lineRule="auto"/>
              <w:ind w:left="139" w:right="125"/>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1,69</w:t>
              </w:r>
            </w:hyperlink>
          </w:p>
        </w:tc>
      </w:tr>
      <w:tr w:rsidR="00274118" w14:paraId="54EE5C08" w14:textId="77777777">
        <w:trPr>
          <w:trHeight w:val="647"/>
        </w:trPr>
        <w:tc>
          <w:tcPr>
            <w:tcW w:w="2268" w:type="dxa"/>
          </w:tcPr>
          <w:p w14:paraId="04131A78" w14:textId="77777777" w:rsidR="00274118" w:rsidRDefault="004E6A8E">
            <w:pPr>
              <w:pBdr>
                <w:top w:val="nil"/>
                <w:left w:val="nil"/>
                <w:bottom w:val="nil"/>
                <w:right w:val="nil"/>
                <w:between w:val="nil"/>
              </w:pBdr>
              <w:spacing w:before="5"/>
              <w:ind w:right="60"/>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Электронный аукцион</w:t>
              </w:r>
            </w:hyperlink>
          </w:p>
        </w:tc>
        <w:tc>
          <w:tcPr>
            <w:tcW w:w="1723" w:type="dxa"/>
          </w:tcPr>
          <w:p w14:paraId="6BEB28B6" w14:textId="77777777" w:rsidR="00274118" w:rsidRDefault="004E6A8E">
            <w:pPr>
              <w:pBdr>
                <w:top w:val="nil"/>
                <w:left w:val="nil"/>
                <w:bottom w:val="nil"/>
                <w:right w:val="nil"/>
                <w:between w:val="nil"/>
              </w:pBdr>
              <w:spacing w:before="5"/>
              <w:ind w:left="207" w:right="193"/>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5 409 708,7</w:t>
              </w:r>
            </w:hyperlink>
          </w:p>
        </w:tc>
        <w:tc>
          <w:tcPr>
            <w:tcW w:w="1558" w:type="dxa"/>
            <w:gridSpan w:val="2"/>
          </w:tcPr>
          <w:p w14:paraId="3785B405" w14:textId="77777777" w:rsidR="00274118" w:rsidRDefault="004E6A8E">
            <w:pPr>
              <w:pBdr>
                <w:top w:val="nil"/>
                <w:left w:val="nil"/>
                <w:bottom w:val="nil"/>
                <w:right w:val="nil"/>
                <w:between w:val="nil"/>
              </w:pBdr>
              <w:spacing w:before="5"/>
              <w:ind w:left="120" w:right="106"/>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8,97</w:t>
              </w:r>
            </w:hyperlink>
          </w:p>
        </w:tc>
        <w:tc>
          <w:tcPr>
            <w:tcW w:w="1949" w:type="dxa"/>
          </w:tcPr>
          <w:p w14:paraId="1F57FEDB" w14:textId="77777777" w:rsidR="00274118" w:rsidRDefault="004E6A8E">
            <w:pPr>
              <w:pBdr>
                <w:top w:val="nil"/>
                <w:left w:val="nil"/>
                <w:bottom w:val="nil"/>
                <w:right w:val="nil"/>
                <w:between w:val="nil"/>
              </w:pBdr>
              <w:spacing w:before="5"/>
              <w:ind w:left="139" w:right="125"/>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2 724 790,6</w:t>
              </w:r>
            </w:hyperlink>
          </w:p>
        </w:tc>
        <w:tc>
          <w:tcPr>
            <w:tcW w:w="1947" w:type="dxa"/>
          </w:tcPr>
          <w:p w14:paraId="0DD8E5A3" w14:textId="77777777" w:rsidR="00274118" w:rsidRDefault="004E6A8E">
            <w:pPr>
              <w:pBdr>
                <w:top w:val="nil"/>
                <w:left w:val="nil"/>
                <w:bottom w:val="nil"/>
                <w:right w:val="nil"/>
                <w:between w:val="nil"/>
              </w:pBdr>
              <w:spacing w:before="5"/>
              <w:ind w:left="139" w:right="125"/>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3,12</w:t>
              </w:r>
            </w:hyperlink>
          </w:p>
        </w:tc>
      </w:tr>
      <w:tr w:rsidR="00274118" w14:paraId="6F9D67D8" w14:textId="77777777">
        <w:trPr>
          <w:trHeight w:val="506"/>
        </w:trPr>
        <w:tc>
          <w:tcPr>
            <w:tcW w:w="2268" w:type="dxa"/>
          </w:tcPr>
          <w:p w14:paraId="574D7320" w14:textId="77777777" w:rsidR="00274118" w:rsidRDefault="004E6A8E">
            <w:pPr>
              <w:pBdr>
                <w:top w:val="nil"/>
                <w:left w:val="nil"/>
                <w:bottom w:val="nil"/>
                <w:right w:val="nil"/>
                <w:between w:val="nil"/>
              </w:pBdr>
              <w:spacing w:before="5" w:line="275" w:lineRule="auto"/>
              <w:ind w:left="59" w:right="81"/>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ИТОГО:</w:t>
              </w:r>
            </w:hyperlink>
          </w:p>
        </w:tc>
        <w:tc>
          <w:tcPr>
            <w:tcW w:w="1723" w:type="dxa"/>
          </w:tcPr>
          <w:p w14:paraId="514672C2" w14:textId="77777777" w:rsidR="00274118" w:rsidRDefault="004E6A8E">
            <w:pPr>
              <w:pBdr>
                <w:top w:val="nil"/>
                <w:left w:val="nil"/>
                <w:bottom w:val="nil"/>
                <w:right w:val="nil"/>
                <w:between w:val="nil"/>
              </w:pBdr>
              <w:spacing w:before="5" w:line="275" w:lineRule="auto"/>
              <w:ind w:left="207" w:right="193"/>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6 516 520,3</w:t>
              </w:r>
            </w:hyperlink>
          </w:p>
        </w:tc>
        <w:tc>
          <w:tcPr>
            <w:tcW w:w="1558" w:type="dxa"/>
            <w:gridSpan w:val="2"/>
          </w:tcPr>
          <w:p w14:paraId="16AD580B" w14:textId="77777777" w:rsidR="00274118" w:rsidRDefault="004E6A8E">
            <w:pPr>
              <w:pBdr>
                <w:top w:val="nil"/>
                <w:left w:val="nil"/>
                <w:bottom w:val="nil"/>
                <w:right w:val="nil"/>
                <w:between w:val="nil"/>
              </w:pBdr>
              <w:spacing w:before="5" w:line="275" w:lineRule="auto"/>
              <w:ind w:left="120" w:right="106"/>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4,9</w:t>
              </w:r>
            </w:hyperlink>
          </w:p>
        </w:tc>
        <w:tc>
          <w:tcPr>
            <w:tcW w:w="1949" w:type="dxa"/>
          </w:tcPr>
          <w:p w14:paraId="13175020" w14:textId="77777777" w:rsidR="00274118" w:rsidRDefault="004E6A8E">
            <w:pPr>
              <w:pBdr>
                <w:top w:val="nil"/>
                <w:left w:val="nil"/>
                <w:bottom w:val="nil"/>
                <w:right w:val="nil"/>
                <w:between w:val="nil"/>
              </w:pBdr>
              <w:spacing w:before="5" w:line="275" w:lineRule="auto"/>
              <w:ind w:left="139" w:right="125"/>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3 755 932,37</w:t>
              </w:r>
            </w:hyperlink>
          </w:p>
        </w:tc>
        <w:tc>
          <w:tcPr>
            <w:tcW w:w="1947" w:type="dxa"/>
          </w:tcPr>
          <w:p w14:paraId="0069A2F6" w14:textId="77777777" w:rsidR="00274118" w:rsidRDefault="004E6A8E">
            <w:pPr>
              <w:pBdr>
                <w:top w:val="nil"/>
                <w:left w:val="nil"/>
                <w:bottom w:val="nil"/>
                <w:right w:val="nil"/>
                <w:between w:val="nil"/>
              </w:pBdr>
              <w:spacing w:before="5" w:line="275" w:lineRule="auto"/>
              <w:ind w:left="139" w:right="125"/>
              <w:jc w:val="center"/>
              <w:rPr>
                <w:rFonts w:ascii="Times New Roman" w:eastAsia="Times New Roman" w:hAnsi="Times New Roman" w:cs="Times New Roman"/>
                <w:color w:val="000000"/>
                <w:sz w:val="24"/>
                <w:szCs w:val="24"/>
              </w:rPr>
            </w:pPr>
            <w:hyperlink w:anchor="_whh74i5k1c6q">
              <w:r w:rsidR="00053918">
                <w:rPr>
                  <w:rFonts w:ascii="Times New Roman" w:eastAsia="Times New Roman" w:hAnsi="Times New Roman" w:cs="Times New Roman"/>
                  <w:color w:val="000000"/>
                  <w:sz w:val="24"/>
                  <w:szCs w:val="24"/>
                </w:rPr>
                <w:t>2,7</w:t>
              </w:r>
            </w:hyperlink>
          </w:p>
        </w:tc>
      </w:tr>
    </w:tbl>
    <w:p w14:paraId="04A5B752" w14:textId="77777777" w:rsidR="00274118" w:rsidRDefault="00274118">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8"/>
          <w:szCs w:val="28"/>
        </w:rPr>
      </w:pPr>
    </w:p>
    <w:p w14:paraId="64766B3A" w14:textId="77777777" w:rsidR="00053918" w:rsidRDefault="00053918" w:rsidP="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 анализ конкурентных закупок, осуществленных краевыми заказчиками, с целью изучения зависимости процента снижения экономии от числа поданных заявок.</w:t>
      </w:r>
    </w:p>
    <w:p w14:paraId="2DFC70E1"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анализа были убраны те контракты, в которых не представляется возможным установить объем поставляемой продукции, работ или услуг, поскольку вместо стартовой цены соглашения фигурирует максимальная предельная сумма. В подобных случаях вычисление степени снижения цены контракта становится невыполнимым. Проведенное исследование выявило взаимосвязь между уменьшением стоимости контракта и числом поступивших заявок.</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В 43 227 закупках (исключая закупки без объёма) с общей начальной (максимальной) ценой контракта (Н(М)ЦК) в размере 120,5 млрд рублей, что составляет 71,6 % от общего объема, отсутствовала экономия. Более того, в более чем 51 % случаев (22 179 закупок) на такие процедуры была подана только одна заявка. </w:t>
      </w:r>
    </w:p>
    <w:p w14:paraId="4883354A"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тенденция может быть обусловлена следующими причинами:</w:t>
      </w:r>
    </w:p>
    <w:p w14:paraId="6CA031A5" w14:textId="70CC8481" w:rsidR="00274118" w:rsidRDefault="00053918">
      <w:pPr>
        <w:widowControl w:val="0"/>
        <w:spacing w:after="0" w:line="360" w:lineRule="auto"/>
        <w:ind w:firstLine="709"/>
        <w:jc w:val="both"/>
        <w:rPr>
          <w:rFonts w:ascii="Times New Roman" w:eastAsia="Times New Roman" w:hAnsi="Times New Roman" w:cs="Times New Roman"/>
          <w:sz w:val="28"/>
          <w:szCs w:val="28"/>
        </w:rPr>
      </w:pPr>
      <w:r>
        <w:t xml:space="preserve">– </w:t>
      </w:r>
      <w:r>
        <w:rPr>
          <w:rFonts w:ascii="Times New Roman" w:eastAsia="Times New Roman" w:hAnsi="Times New Roman" w:cs="Times New Roman"/>
          <w:sz w:val="28"/>
          <w:szCs w:val="28"/>
        </w:rPr>
        <w:t xml:space="preserve"> низкий уровень конкуренции на рынке конкретных категорий товаров, работ или услуг; </w:t>
      </w:r>
    </w:p>
    <w:p w14:paraId="589D7802"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lastRenderedPageBreak/>
        <w:t xml:space="preserve">– </w:t>
      </w:r>
      <w:r>
        <w:rPr>
          <w:rFonts w:ascii="Times New Roman" w:eastAsia="Times New Roman" w:hAnsi="Times New Roman" w:cs="Times New Roman"/>
          <w:sz w:val="28"/>
          <w:szCs w:val="28"/>
        </w:rPr>
        <w:t xml:space="preserve">некорректное формирование начальной (максимальной) цены контракта заказчиком; </w:t>
      </w:r>
    </w:p>
    <w:p w14:paraId="2C11C250" w14:textId="77777777" w:rsidR="00274118" w:rsidRDefault="00053918">
      <w:pPr>
        <w:widowControl w:val="0"/>
        <w:spacing w:after="0" w:line="360" w:lineRule="auto"/>
        <w:ind w:firstLine="709"/>
        <w:jc w:val="both"/>
        <w:rPr>
          <w:rFonts w:ascii="Times New Roman" w:eastAsia="Times New Roman" w:hAnsi="Times New Roman" w:cs="Times New Roman"/>
          <w:sz w:val="28"/>
          <w:szCs w:val="28"/>
        </w:rPr>
      </w:pPr>
      <w:r>
        <w:t>–</w:t>
      </w:r>
      <w:r>
        <w:rPr>
          <w:rFonts w:ascii="Times New Roman" w:eastAsia="Times New Roman" w:hAnsi="Times New Roman" w:cs="Times New Roman"/>
          <w:sz w:val="28"/>
          <w:szCs w:val="28"/>
        </w:rPr>
        <w:t xml:space="preserve"> несоответствующее или неточное описание объекта закупки.</w:t>
      </w:r>
    </w:p>
    <w:p w14:paraId="40584BE2" w14:textId="77777777" w:rsidR="00274118" w:rsidRDefault="00274118">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8"/>
          <w:szCs w:val="28"/>
        </w:rPr>
      </w:pPr>
    </w:p>
    <w:p w14:paraId="1663E842" w14:textId="49050533" w:rsidR="00274118" w:rsidRPr="00742A4F" w:rsidRDefault="00053918">
      <w:pPr>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Таблица 12 – Показатели относительных значений снижения цены контракта по результатам закупок и количестве поданных заявок в 2024 году</w:t>
      </w:r>
      <w:r w:rsidR="00742A4F">
        <w:rPr>
          <w:rFonts w:ascii="Times New Roman" w:eastAsia="Times New Roman" w:hAnsi="Times New Roman" w:cs="Times New Roman"/>
          <w:color w:val="000000"/>
          <w:sz w:val="28"/>
          <w:szCs w:val="28"/>
          <w:lang w:val="ru-RU"/>
        </w:rPr>
        <w:t xml:space="preserve"> </w:t>
      </w:r>
      <w:r w:rsidR="00742A4F" w:rsidRPr="00742A4F">
        <w:rPr>
          <w:rFonts w:ascii="Times New Roman" w:eastAsia="Times New Roman" w:hAnsi="Times New Roman" w:cs="Times New Roman"/>
          <w:color w:val="242424"/>
          <w:sz w:val="28"/>
          <w:szCs w:val="28"/>
        </w:rPr>
        <w:t>[</w:t>
      </w:r>
      <w:r w:rsidR="00742A4F">
        <w:rPr>
          <w:rFonts w:ascii="Times New Roman" w:eastAsia="Times New Roman" w:hAnsi="Times New Roman" w:cs="Times New Roman"/>
          <w:sz w:val="28"/>
          <w:szCs w:val="28"/>
          <w:lang w:val="ru-RU"/>
        </w:rPr>
        <w:t>5</w:t>
      </w:r>
      <w:r w:rsidR="00742A4F" w:rsidRPr="00742A4F">
        <w:rPr>
          <w:rFonts w:ascii="Times New Roman" w:eastAsia="Times New Roman" w:hAnsi="Times New Roman" w:cs="Times New Roman"/>
          <w:sz w:val="28"/>
          <w:szCs w:val="28"/>
        </w:rPr>
        <w:t>]</w:t>
      </w:r>
    </w:p>
    <w:tbl>
      <w:tblPr>
        <w:tblStyle w:val="af2"/>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54"/>
        <w:gridCol w:w="1259"/>
        <w:gridCol w:w="1389"/>
        <w:gridCol w:w="1560"/>
        <w:gridCol w:w="1275"/>
        <w:gridCol w:w="1560"/>
        <w:gridCol w:w="1701"/>
      </w:tblGrid>
      <w:tr w:rsidR="00274118" w14:paraId="197A4D66" w14:textId="77777777">
        <w:trPr>
          <w:trHeight w:val="1210"/>
        </w:trPr>
        <w:tc>
          <w:tcPr>
            <w:tcW w:w="2013" w:type="dxa"/>
            <w:gridSpan w:val="2"/>
          </w:tcPr>
          <w:p w14:paraId="11D1E693" w14:textId="77777777" w:rsidR="00274118" w:rsidRDefault="00274118">
            <w:pPr>
              <w:pBdr>
                <w:top w:val="nil"/>
                <w:left w:val="nil"/>
                <w:bottom w:val="nil"/>
                <w:right w:val="nil"/>
                <w:between w:val="nil"/>
              </w:pBdr>
              <w:spacing w:before="136"/>
              <w:jc w:val="center"/>
              <w:rPr>
                <w:rFonts w:ascii="Times New Roman" w:eastAsia="Times New Roman" w:hAnsi="Times New Roman" w:cs="Times New Roman"/>
                <w:color w:val="000000"/>
              </w:rPr>
            </w:pPr>
          </w:p>
          <w:p w14:paraId="3C874A87" w14:textId="77777777" w:rsidR="00274118" w:rsidRDefault="00053918">
            <w:pPr>
              <w:pBdr>
                <w:top w:val="nil"/>
                <w:left w:val="nil"/>
                <w:bottom w:val="nil"/>
                <w:right w:val="nil"/>
                <w:between w:val="nil"/>
              </w:pBdr>
              <w:ind w:right="507"/>
              <w:jc w:val="center"/>
              <w:rPr>
                <w:rFonts w:ascii="Times New Roman" w:eastAsia="Times New Roman" w:hAnsi="Times New Roman" w:cs="Times New Roman"/>
                <w:color w:val="000000"/>
              </w:rPr>
            </w:pPr>
            <w:r>
              <w:rPr>
                <w:rFonts w:ascii="Times New Roman" w:eastAsia="Times New Roman" w:hAnsi="Times New Roman" w:cs="Times New Roman"/>
                <w:color w:val="000000"/>
              </w:rPr>
              <w:t>Диапазон снижения, %</w:t>
            </w:r>
          </w:p>
        </w:tc>
        <w:tc>
          <w:tcPr>
            <w:tcW w:w="1389" w:type="dxa"/>
          </w:tcPr>
          <w:p w14:paraId="2D42EE91" w14:textId="77777777" w:rsidR="00274118" w:rsidRDefault="00053918">
            <w:pPr>
              <w:pBdr>
                <w:top w:val="nil"/>
                <w:left w:val="nil"/>
                <w:bottom w:val="nil"/>
                <w:right w:val="nil"/>
                <w:between w:val="nil"/>
              </w:pBdr>
              <w:ind w:left="28" w:right="8"/>
              <w:jc w:val="center"/>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закупок, в которых подана 1 заявка</w:t>
            </w:r>
          </w:p>
        </w:tc>
        <w:tc>
          <w:tcPr>
            <w:tcW w:w="1560" w:type="dxa"/>
          </w:tcPr>
          <w:p w14:paraId="7BC6FC20" w14:textId="77777777" w:rsidR="00274118" w:rsidRDefault="00053918">
            <w:pPr>
              <w:pBdr>
                <w:top w:val="nil"/>
                <w:left w:val="nil"/>
                <w:bottom w:val="nil"/>
                <w:right w:val="nil"/>
                <w:between w:val="nil"/>
              </w:pBdr>
              <w:ind w:left="154" w:right="134"/>
              <w:jc w:val="center"/>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закупок, в которых подано 2 заявки</w:t>
            </w:r>
          </w:p>
        </w:tc>
        <w:tc>
          <w:tcPr>
            <w:tcW w:w="1275" w:type="dxa"/>
          </w:tcPr>
          <w:p w14:paraId="1BC35475" w14:textId="77777777" w:rsidR="00274118" w:rsidRDefault="00053918">
            <w:pPr>
              <w:pBdr>
                <w:top w:val="nil"/>
                <w:left w:val="nil"/>
                <w:bottom w:val="nil"/>
                <w:right w:val="nil"/>
                <w:between w:val="nil"/>
              </w:pBdr>
              <w:ind w:left="28" w:right="9"/>
              <w:jc w:val="center"/>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закупок, в которых подано 3 заявки</w:t>
            </w:r>
          </w:p>
        </w:tc>
        <w:tc>
          <w:tcPr>
            <w:tcW w:w="1560" w:type="dxa"/>
          </w:tcPr>
          <w:p w14:paraId="2F8BD7A9" w14:textId="77777777" w:rsidR="00274118" w:rsidRDefault="00053918">
            <w:pPr>
              <w:pBdr>
                <w:top w:val="nil"/>
                <w:left w:val="nil"/>
                <w:bottom w:val="nil"/>
                <w:right w:val="nil"/>
                <w:between w:val="nil"/>
              </w:pBdr>
              <w:ind w:left="154"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закупок, в которых подано 4- 5 заявок</w:t>
            </w:r>
          </w:p>
        </w:tc>
        <w:tc>
          <w:tcPr>
            <w:tcW w:w="1701" w:type="dxa"/>
          </w:tcPr>
          <w:p w14:paraId="22DD28FE" w14:textId="77777777" w:rsidR="00274118" w:rsidRDefault="00053918">
            <w:pPr>
              <w:pBdr>
                <w:top w:val="nil"/>
                <w:left w:val="nil"/>
                <w:bottom w:val="nil"/>
                <w:right w:val="nil"/>
                <w:between w:val="nil"/>
              </w:pBdr>
              <w:spacing w:before="136"/>
              <w:ind w:left="164" w:right="145" w:hanging="1"/>
              <w:jc w:val="center"/>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закупок, в которых подано более 5 заявок</w:t>
            </w:r>
          </w:p>
        </w:tc>
      </w:tr>
      <w:tr w:rsidR="00274118" w14:paraId="41B18077" w14:textId="77777777">
        <w:trPr>
          <w:trHeight w:val="287"/>
        </w:trPr>
        <w:tc>
          <w:tcPr>
            <w:tcW w:w="2013" w:type="dxa"/>
            <w:gridSpan w:val="2"/>
          </w:tcPr>
          <w:p w14:paraId="03F81395" w14:textId="77777777" w:rsidR="00274118" w:rsidRDefault="00053918">
            <w:pPr>
              <w:pBdr>
                <w:top w:val="nil"/>
                <w:left w:val="nil"/>
                <w:bottom w:val="nil"/>
                <w:right w:val="nil"/>
                <w:between w:val="nil"/>
              </w:pBdr>
              <w:spacing w:before="33" w:line="246" w:lineRule="auto"/>
              <w:ind w:left="19"/>
              <w:jc w:val="center"/>
              <w:rPr>
                <w:rFonts w:ascii="Times New Roman" w:eastAsia="Times New Roman" w:hAnsi="Times New Roman" w:cs="Times New Roman"/>
                <w:color w:val="000000"/>
              </w:rPr>
            </w:pPr>
            <w:r>
              <w:rPr>
                <w:rFonts w:ascii="Times New Roman" w:eastAsia="Times New Roman" w:hAnsi="Times New Roman" w:cs="Times New Roman"/>
                <w:color w:val="000000"/>
              </w:rPr>
              <w:t>0 &lt; 1</w:t>
            </w:r>
          </w:p>
        </w:tc>
        <w:tc>
          <w:tcPr>
            <w:tcW w:w="1389" w:type="dxa"/>
          </w:tcPr>
          <w:p w14:paraId="5F13E038" w14:textId="77777777" w:rsidR="00274118" w:rsidRDefault="00053918">
            <w:pPr>
              <w:pBdr>
                <w:top w:val="nil"/>
                <w:left w:val="nil"/>
                <w:bottom w:val="nil"/>
                <w:right w:val="nil"/>
                <w:between w:val="nil"/>
              </w:pBdr>
              <w:spacing w:before="33" w:line="246" w:lineRule="auto"/>
              <w:ind w:left="28" w:right="10"/>
              <w:jc w:val="center"/>
              <w:rPr>
                <w:rFonts w:ascii="Times New Roman" w:eastAsia="Times New Roman" w:hAnsi="Times New Roman" w:cs="Times New Roman"/>
                <w:color w:val="000000"/>
              </w:rPr>
            </w:pPr>
            <w:r>
              <w:rPr>
                <w:rFonts w:ascii="Times New Roman" w:eastAsia="Times New Roman" w:hAnsi="Times New Roman" w:cs="Times New Roman"/>
                <w:color w:val="000000"/>
              </w:rPr>
              <w:t>21 112</w:t>
            </w:r>
          </w:p>
        </w:tc>
        <w:tc>
          <w:tcPr>
            <w:tcW w:w="1560" w:type="dxa"/>
            <w:tcBorders>
              <w:bottom w:val="single" w:sz="4" w:space="0" w:color="000000"/>
              <w:right w:val="single" w:sz="4" w:space="0" w:color="000000"/>
            </w:tcBorders>
          </w:tcPr>
          <w:p w14:paraId="188D9AD0" w14:textId="77777777" w:rsidR="00274118" w:rsidRDefault="00053918">
            <w:pPr>
              <w:pBdr>
                <w:top w:val="nil"/>
                <w:left w:val="nil"/>
                <w:bottom w:val="nil"/>
                <w:right w:val="nil"/>
                <w:between w:val="nil"/>
              </w:pBdr>
              <w:spacing w:before="57" w:line="223" w:lineRule="auto"/>
              <w:ind w:left="151"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2 185</w:t>
            </w:r>
          </w:p>
        </w:tc>
        <w:tc>
          <w:tcPr>
            <w:tcW w:w="1275" w:type="dxa"/>
            <w:tcBorders>
              <w:left w:val="single" w:sz="4" w:space="0" w:color="000000"/>
            </w:tcBorders>
          </w:tcPr>
          <w:p w14:paraId="0B78E892" w14:textId="77777777" w:rsidR="00274118" w:rsidRDefault="00053918">
            <w:pPr>
              <w:pBdr>
                <w:top w:val="nil"/>
                <w:left w:val="nil"/>
                <w:bottom w:val="nil"/>
                <w:right w:val="nil"/>
                <w:between w:val="nil"/>
              </w:pBdr>
              <w:spacing w:before="33" w:line="246" w:lineRule="auto"/>
              <w:ind w:left="22"/>
              <w:jc w:val="center"/>
              <w:rPr>
                <w:rFonts w:ascii="Times New Roman" w:eastAsia="Times New Roman" w:hAnsi="Times New Roman" w:cs="Times New Roman"/>
                <w:color w:val="000000"/>
              </w:rPr>
            </w:pPr>
            <w:r>
              <w:rPr>
                <w:rFonts w:ascii="Times New Roman" w:eastAsia="Times New Roman" w:hAnsi="Times New Roman" w:cs="Times New Roman"/>
                <w:color w:val="000000"/>
              </w:rPr>
              <w:t>617</w:t>
            </w:r>
          </w:p>
        </w:tc>
        <w:tc>
          <w:tcPr>
            <w:tcW w:w="1560" w:type="dxa"/>
          </w:tcPr>
          <w:p w14:paraId="387ED5B2" w14:textId="77777777" w:rsidR="00274118" w:rsidRDefault="00053918">
            <w:pPr>
              <w:pBdr>
                <w:top w:val="nil"/>
                <w:left w:val="nil"/>
                <w:bottom w:val="nil"/>
                <w:right w:val="nil"/>
                <w:between w:val="nil"/>
              </w:pBdr>
              <w:spacing w:before="33" w:line="246" w:lineRule="auto"/>
              <w:ind w:left="154" w:right="137"/>
              <w:jc w:val="center"/>
              <w:rPr>
                <w:rFonts w:ascii="Times New Roman" w:eastAsia="Times New Roman" w:hAnsi="Times New Roman" w:cs="Times New Roman"/>
                <w:color w:val="000000"/>
              </w:rPr>
            </w:pPr>
            <w:r>
              <w:rPr>
                <w:rFonts w:ascii="Times New Roman" w:eastAsia="Times New Roman" w:hAnsi="Times New Roman" w:cs="Times New Roman"/>
                <w:color w:val="000000"/>
              </w:rPr>
              <w:t>420</w:t>
            </w:r>
          </w:p>
        </w:tc>
        <w:tc>
          <w:tcPr>
            <w:tcW w:w="1701" w:type="dxa"/>
          </w:tcPr>
          <w:p w14:paraId="74D8F164" w14:textId="77777777" w:rsidR="00274118" w:rsidRDefault="00053918">
            <w:pPr>
              <w:pBdr>
                <w:top w:val="nil"/>
                <w:left w:val="nil"/>
                <w:bottom w:val="nil"/>
                <w:right w:val="nil"/>
                <w:between w:val="nil"/>
              </w:pBdr>
              <w:spacing w:before="33" w:line="246" w:lineRule="auto"/>
              <w:ind w:left="20"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299</w:t>
            </w:r>
          </w:p>
        </w:tc>
      </w:tr>
      <w:tr w:rsidR="00274118" w14:paraId="653BBF43" w14:textId="77777777">
        <w:trPr>
          <w:trHeight w:val="248"/>
        </w:trPr>
        <w:tc>
          <w:tcPr>
            <w:tcW w:w="754" w:type="dxa"/>
          </w:tcPr>
          <w:p w14:paraId="519A27E0" w14:textId="77777777" w:rsidR="00274118" w:rsidRDefault="00053918">
            <w:pPr>
              <w:pBdr>
                <w:top w:val="nil"/>
                <w:left w:val="nil"/>
                <w:bottom w:val="nil"/>
                <w:right w:val="nil"/>
                <w:between w:val="nil"/>
              </w:pBdr>
              <w:spacing w:before="13" w:line="226" w:lineRule="auto"/>
              <w:ind w:left="19"/>
              <w:jc w:val="center"/>
              <w:rPr>
                <w:rFonts w:ascii="Times New Roman" w:eastAsia="Times New Roman" w:hAnsi="Times New Roman" w:cs="Times New Roman"/>
                <w:color w:val="000000"/>
              </w:rPr>
            </w:pPr>
            <w:r>
              <w:rPr>
                <w:rFonts w:ascii="Times New Roman" w:eastAsia="Times New Roman" w:hAnsi="Times New Roman" w:cs="Times New Roman"/>
                <w:color w:val="000000"/>
              </w:rPr>
              <w:t>&gt;1</w:t>
            </w:r>
          </w:p>
        </w:tc>
        <w:tc>
          <w:tcPr>
            <w:tcW w:w="1259" w:type="dxa"/>
          </w:tcPr>
          <w:p w14:paraId="21F8A3A1" w14:textId="77777777" w:rsidR="00274118" w:rsidRDefault="00053918">
            <w:pPr>
              <w:pBdr>
                <w:top w:val="nil"/>
                <w:left w:val="nil"/>
                <w:bottom w:val="nil"/>
                <w:right w:val="nil"/>
                <w:between w:val="nil"/>
              </w:pBdr>
              <w:spacing w:before="10" w:line="230" w:lineRule="auto"/>
              <w:ind w:left="19"/>
              <w:jc w:val="center"/>
              <w:rPr>
                <w:rFonts w:ascii="Times New Roman" w:eastAsia="Times New Roman" w:hAnsi="Times New Roman" w:cs="Times New Roman"/>
                <w:color w:val="000000"/>
              </w:rPr>
            </w:pPr>
            <w:r>
              <w:rPr>
                <w:rFonts w:ascii="Cambria" w:eastAsia="Cambria" w:hAnsi="Cambria" w:cs="Cambria"/>
                <w:color w:val="000000"/>
              </w:rPr>
              <w:t>⩽</w:t>
            </w:r>
            <w:r>
              <w:rPr>
                <w:rFonts w:ascii="Times New Roman" w:eastAsia="Times New Roman" w:hAnsi="Times New Roman" w:cs="Times New Roman"/>
                <w:color w:val="000000"/>
              </w:rPr>
              <w:t>2</w:t>
            </w:r>
          </w:p>
        </w:tc>
        <w:tc>
          <w:tcPr>
            <w:tcW w:w="1389" w:type="dxa"/>
          </w:tcPr>
          <w:p w14:paraId="5AAA1680" w14:textId="77777777" w:rsidR="00274118" w:rsidRDefault="00053918">
            <w:pPr>
              <w:pBdr>
                <w:top w:val="nil"/>
                <w:left w:val="nil"/>
                <w:bottom w:val="nil"/>
                <w:right w:val="nil"/>
                <w:between w:val="nil"/>
              </w:pBdr>
              <w:spacing w:before="13" w:line="226" w:lineRule="auto"/>
              <w:ind w:left="28" w:right="10"/>
              <w:jc w:val="center"/>
              <w:rPr>
                <w:rFonts w:ascii="Times New Roman" w:eastAsia="Times New Roman" w:hAnsi="Times New Roman" w:cs="Times New Roman"/>
                <w:color w:val="000000"/>
              </w:rPr>
            </w:pPr>
            <w:r>
              <w:rPr>
                <w:rFonts w:ascii="Times New Roman" w:eastAsia="Times New Roman" w:hAnsi="Times New Roman" w:cs="Times New Roman"/>
                <w:color w:val="000000"/>
              </w:rPr>
              <w:t>128</w:t>
            </w:r>
          </w:p>
        </w:tc>
        <w:tc>
          <w:tcPr>
            <w:tcW w:w="1560" w:type="dxa"/>
            <w:tcBorders>
              <w:top w:val="single" w:sz="4" w:space="0" w:color="000000"/>
            </w:tcBorders>
          </w:tcPr>
          <w:p w14:paraId="4A2E237C" w14:textId="77777777" w:rsidR="00274118" w:rsidRDefault="00053918">
            <w:pPr>
              <w:pBdr>
                <w:top w:val="nil"/>
                <w:left w:val="nil"/>
                <w:bottom w:val="nil"/>
                <w:right w:val="nil"/>
                <w:between w:val="nil"/>
              </w:pBdr>
              <w:spacing w:before="13" w:line="226" w:lineRule="auto"/>
              <w:ind w:left="154"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401</w:t>
            </w:r>
          </w:p>
        </w:tc>
        <w:tc>
          <w:tcPr>
            <w:tcW w:w="1275" w:type="dxa"/>
          </w:tcPr>
          <w:p w14:paraId="671436F8" w14:textId="77777777" w:rsidR="00274118" w:rsidRDefault="00053918">
            <w:pPr>
              <w:pBdr>
                <w:top w:val="nil"/>
                <w:left w:val="nil"/>
                <w:bottom w:val="nil"/>
                <w:right w:val="nil"/>
                <w:between w:val="nil"/>
              </w:pBdr>
              <w:spacing w:before="13" w:line="226" w:lineRule="auto"/>
              <w:ind w:left="28" w:right="11"/>
              <w:jc w:val="center"/>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1560" w:type="dxa"/>
          </w:tcPr>
          <w:p w14:paraId="0D8DA9A7" w14:textId="77777777" w:rsidR="00274118" w:rsidRDefault="00053918">
            <w:pPr>
              <w:pBdr>
                <w:top w:val="nil"/>
                <w:left w:val="nil"/>
                <w:bottom w:val="nil"/>
                <w:right w:val="nil"/>
                <w:between w:val="nil"/>
              </w:pBdr>
              <w:spacing w:before="13" w:line="226" w:lineRule="auto"/>
              <w:ind w:left="154" w:right="137"/>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701" w:type="dxa"/>
          </w:tcPr>
          <w:p w14:paraId="0EB2322E" w14:textId="77777777" w:rsidR="00274118" w:rsidRDefault="00053918">
            <w:pPr>
              <w:pBdr>
                <w:top w:val="nil"/>
                <w:left w:val="nil"/>
                <w:bottom w:val="nil"/>
                <w:right w:val="nil"/>
                <w:between w:val="nil"/>
              </w:pBdr>
              <w:spacing w:before="13" w:line="226" w:lineRule="auto"/>
              <w:ind w:left="20"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274118" w14:paraId="27A23A04" w14:textId="77777777">
        <w:trPr>
          <w:trHeight w:val="252"/>
        </w:trPr>
        <w:tc>
          <w:tcPr>
            <w:tcW w:w="754" w:type="dxa"/>
          </w:tcPr>
          <w:p w14:paraId="40256227" w14:textId="77777777" w:rsidR="00274118" w:rsidRDefault="00053918">
            <w:pPr>
              <w:pBdr>
                <w:top w:val="nil"/>
                <w:left w:val="nil"/>
                <w:bottom w:val="nil"/>
                <w:right w:val="nil"/>
                <w:between w:val="nil"/>
              </w:pBdr>
              <w:spacing w:before="16" w:line="229" w:lineRule="auto"/>
              <w:ind w:left="19"/>
              <w:jc w:val="center"/>
              <w:rPr>
                <w:rFonts w:ascii="Times New Roman" w:eastAsia="Times New Roman" w:hAnsi="Times New Roman" w:cs="Times New Roman"/>
                <w:color w:val="000000"/>
              </w:rPr>
            </w:pPr>
            <w:r>
              <w:rPr>
                <w:rFonts w:ascii="Times New Roman" w:eastAsia="Times New Roman" w:hAnsi="Times New Roman" w:cs="Times New Roman"/>
                <w:color w:val="000000"/>
              </w:rPr>
              <w:t>&gt;2</w:t>
            </w:r>
          </w:p>
        </w:tc>
        <w:tc>
          <w:tcPr>
            <w:tcW w:w="1259" w:type="dxa"/>
          </w:tcPr>
          <w:p w14:paraId="753352D3" w14:textId="77777777" w:rsidR="00274118" w:rsidRDefault="00053918">
            <w:pPr>
              <w:pBdr>
                <w:top w:val="nil"/>
                <w:left w:val="nil"/>
                <w:bottom w:val="nil"/>
                <w:right w:val="nil"/>
                <w:between w:val="nil"/>
              </w:pBdr>
              <w:spacing w:before="12" w:line="233" w:lineRule="auto"/>
              <w:ind w:left="19"/>
              <w:jc w:val="center"/>
              <w:rPr>
                <w:rFonts w:ascii="Times New Roman" w:eastAsia="Times New Roman" w:hAnsi="Times New Roman" w:cs="Times New Roman"/>
                <w:color w:val="000000"/>
              </w:rPr>
            </w:pPr>
            <w:r>
              <w:rPr>
                <w:rFonts w:ascii="Cambria" w:eastAsia="Cambria" w:hAnsi="Cambria" w:cs="Cambria"/>
                <w:color w:val="000000"/>
              </w:rPr>
              <w:t>⩽</w:t>
            </w:r>
            <w:r>
              <w:rPr>
                <w:rFonts w:ascii="Times New Roman" w:eastAsia="Times New Roman" w:hAnsi="Times New Roman" w:cs="Times New Roman"/>
                <w:color w:val="000000"/>
              </w:rPr>
              <w:t>5</w:t>
            </w:r>
          </w:p>
        </w:tc>
        <w:tc>
          <w:tcPr>
            <w:tcW w:w="1389" w:type="dxa"/>
          </w:tcPr>
          <w:p w14:paraId="4CFD4EA1" w14:textId="77777777" w:rsidR="00274118" w:rsidRDefault="00053918">
            <w:pPr>
              <w:pBdr>
                <w:top w:val="nil"/>
                <w:left w:val="nil"/>
                <w:bottom w:val="nil"/>
                <w:right w:val="nil"/>
                <w:between w:val="nil"/>
              </w:pBdr>
              <w:spacing w:before="16" w:line="229" w:lineRule="auto"/>
              <w:ind w:left="28" w:right="10"/>
              <w:jc w:val="center"/>
              <w:rPr>
                <w:rFonts w:ascii="Times New Roman" w:eastAsia="Times New Roman" w:hAnsi="Times New Roman" w:cs="Times New Roman"/>
                <w:color w:val="000000"/>
              </w:rPr>
            </w:pPr>
            <w:r>
              <w:rPr>
                <w:rFonts w:ascii="Times New Roman" w:eastAsia="Times New Roman" w:hAnsi="Times New Roman" w:cs="Times New Roman"/>
                <w:color w:val="000000"/>
              </w:rPr>
              <w:t>287</w:t>
            </w:r>
          </w:p>
        </w:tc>
        <w:tc>
          <w:tcPr>
            <w:tcW w:w="1560" w:type="dxa"/>
          </w:tcPr>
          <w:p w14:paraId="2CBE5892" w14:textId="77777777" w:rsidR="00274118" w:rsidRDefault="00053918">
            <w:pPr>
              <w:pBdr>
                <w:top w:val="nil"/>
                <w:left w:val="nil"/>
                <w:bottom w:val="nil"/>
                <w:right w:val="nil"/>
                <w:between w:val="nil"/>
              </w:pBdr>
              <w:spacing w:before="16" w:line="229" w:lineRule="auto"/>
              <w:ind w:left="154"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695</w:t>
            </w:r>
          </w:p>
        </w:tc>
        <w:tc>
          <w:tcPr>
            <w:tcW w:w="1275" w:type="dxa"/>
          </w:tcPr>
          <w:p w14:paraId="1D58A9F7" w14:textId="77777777" w:rsidR="00274118" w:rsidRDefault="00053918">
            <w:pPr>
              <w:pBdr>
                <w:top w:val="nil"/>
                <w:left w:val="nil"/>
                <w:bottom w:val="nil"/>
                <w:right w:val="nil"/>
                <w:between w:val="nil"/>
              </w:pBdr>
              <w:spacing w:before="16" w:line="229" w:lineRule="auto"/>
              <w:ind w:left="28" w:right="11"/>
              <w:jc w:val="center"/>
              <w:rPr>
                <w:rFonts w:ascii="Times New Roman" w:eastAsia="Times New Roman" w:hAnsi="Times New Roman" w:cs="Times New Roman"/>
                <w:color w:val="000000"/>
              </w:rPr>
            </w:pPr>
            <w:r>
              <w:rPr>
                <w:rFonts w:ascii="Times New Roman" w:eastAsia="Times New Roman" w:hAnsi="Times New Roman" w:cs="Times New Roman"/>
                <w:color w:val="000000"/>
              </w:rPr>
              <w:t>233</w:t>
            </w:r>
          </w:p>
        </w:tc>
        <w:tc>
          <w:tcPr>
            <w:tcW w:w="1560" w:type="dxa"/>
          </w:tcPr>
          <w:p w14:paraId="6D7D22CC" w14:textId="77777777" w:rsidR="00274118" w:rsidRDefault="00053918">
            <w:pPr>
              <w:pBdr>
                <w:top w:val="nil"/>
                <w:left w:val="nil"/>
                <w:bottom w:val="nil"/>
                <w:right w:val="nil"/>
                <w:between w:val="nil"/>
              </w:pBdr>
              <w:spacing w:before="16" w:line="229" w:lineRule="auto"/>
              <w:ind w:left="154" w:right="137"/>
              <w:jc w:val="center"/>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1701" w:type="dxa"/>
          </w:tcPr>
          <w:p w14:paraId="74ACE38B" w14:textId="77777777" w:rsidR="00274118" w:rsidRDefault="00053918">
            <w:pPr>
              <w:pBdr>
                <w:top w:val="nil"/>
                <w:left w:val="nil"/>
                <w:bottom w:val="nil"/>
                <w:right w:val="nil"/>
                <w:between w:val="nil"/>
              </w:pBdr>
              <w:spacing w:before="16" w:line="229" w:lineRule="auto"/>
              <w:ind w:left="20"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274118" w14:paraId="1EA7FC61" w14:textId="77777777">
        <w:trPr>
          <w:trHeight w:val="285"/>
        </w:trPr>
        <w:tc>
          <w:tcPr>
            <w:tcW w:w="754" w:type="dxa"/>
          </w:tcPr>
          <w:p w14:paraId="1598824C" w14:textId="77777777" w:rsidR="00274118" w:rsidRDefault="00053918">
            <w:pPr>
              <w:pBdr>
                <w:top w:val="nil"/>
                <w:left w:val="nil"/>
                <w:bottom w:val="nil"/>
                <w:right w:val="nil"/>
                <w:between w:val="nil"/>
              </w:pBdr>
              <w:spacing w:before="32" w:line="245" w:lineRule="auto"/>
              <w:ind w:left="19"/>
              <w:jc w:val="center"/>
              <w:rPr>
                <w:rFonts w:ascii="Times New Roman" w:eastAsia="Times New Roman" w:hAnsi="Times New Roman" w:cs="Times New Roman"/>
                <w:color w:val="000000"/>
              </w:rPr>
            </w:pPr>
            <w:r>
              <w:rPr>
                <w:rFonts w:ascii="Times New Roman" w:eastAsia="Times New Roman" w:hAnsi="Times New Roman" w:cs="Times New Roman"/>
                <w:color w:val="000000"/>
              </w:rPr>
              <w:t>&gt;5</w:t>
            </w:r>
          </w:p>
        </w:tc>
        <w:tc>
          <w:tcPr>
            <w:tcW w:w="1259" w:type="dxa"/>
          </w:tcPr>
          <w:p w14:paraId="16CB6518" w14:textId="77777777" w:rsidR="00274118" w:rsidRDefault="00053918">
            <w:pPr>
              <w:pBdr>
                <w:top w:val="nil"/>
                <w:left w:val="nil"/>
                <w:bottom w:val="nil"/>
                <w:right w:val="nil"/>
                <w:between w:val="nil"/>
              </w:pBdr>
              <w:spacing w:before="29" w:line="249" w:lineRule="auto"/>
              <w:ind w:left="19"/>
              <w:jc w:val="center"/>
              <w:rPr>
                <w:rFonts w:ascii="Times New Roman" w:eastAsia="Times New Roman" w:hAnsi="Times New Roman" w:cs="Times New Roman"/>
                <w:color w:val="000000"/>
              </w:rPr>
            </w:pPr>
            <w:r>
              <w:rPr>
                <w:rFonts w:ascii="Cambria" w:eastAsia="Cambria" w:hAnsi="Cambria" w:cs="Cambria"/>
                <w:color w:val="000000"/>
              </w:rPr>
              <w:t>⩽</w:t>
            </w:r>
            <w:r>
              <w:rPr>
                <w:rFonts w:ascii="Times New Roman" w:eastAsia="Times New Roman" w:hAnsi="Times New Roman" w:cs="Times New Roman"/>
                <w:color w:val="000000"/>
              </w:rPr>
              <w:t>10</w:t>
            </w:r>
          </w:p>
        </w:tc>
        <w:tc>
          <w:tcPr>
            <w:tcW w:w="1389" w:type="dxa"/>
          </w:tcPr>
          <w:p w14:paraId="13F20823" w14:textId="77777777" w:rsidR="00274118" w:rsidRDefault="00053918">
            <w:pPr>
              <w:pBdr>
                <w:top w:val="nil"/>
                <w:left w:val="nil"/>
                <w:bottom w:val="nil"/>
                <w:right w:val="nil"/>
                <w:between w:val="nil"/>
              </w:pBdr>
              <w:spacing w:before="32" w:line="245" w:lineRule="auto"/>
              <w:ind w:left="28" w:right="10"/>
              <w:jc w:val="center"/>
              <w:rPr>
                <w:rFonts w:ascii="Times New Roman" w:eastAsia="Times New Roman" w:hAnsi="Times New Roman" w:cs="Times New Roman"/>
                <w:color w:val="000000"/>
              </w:rPr>
            </w:pPr>
            <w:r>
              <w:rPr>
                <w:rFonts w:ascii="Times New Roman" w:eastAsia="Times New Roman" w:hAnsi="Times New Roman" w:cs="Times New Roman"/>
                <w:color w:val="000000"/>
              </w:rPr>
              <w:t>245</w:t>
            </w:r>
          </w:p>
        </w:tc>
        <w:tc>
          <w:tcPr>
            <w:tcW w:w="1560" w:type="dxa"/>
          </w:tcPr>
          <w:p w14:paraId="472EE5F4" w14:textId="77777777" w:rsidR="00274118" w:rsidRDefault="00053918">
            <w:pPr>
              <w:pBdr>
                <w:top w:val="nil"/>
                <w:left w:val="nil"/>
                <w:bottom w:val="nil"/>
                <w:right w:val="nil"/>
                <w:between w:val="nil"/>
              </w:pBdr>
              <w:spacing w:before="32" w:line="245" w:lineRule="auto"/>
              <w:ind w:left="154"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815</w:t>
            </w:r>
          </w:p>
        </w:tc>
        <w:tc>
          <w:tcPr>
            <w:tcW w:w="1275" w:type="dxa"/>
          </w:tcPr>
          <w:p w14:paraId="6D38A72B" w14:textId="77777777" w:rsidR="00274118" w:rsidRDefault="00053918">
            <w:pPr>
              <w:pBdr>
                <w:top w:val="nil"/>
                <w:left w:val="nil"/>
                <w:bottom w:val="nil"/>
                <w:right w:val="nil"/>
                <w:between w:val="nil"/>
              </w:pBdr>
              <w:spacing w:before="32" w:line="245" w:lineRule="auto"/>
              <w:ind w:left="28" w:right="11"/>
              <w:jc w:val="center"/>
              <w:rPr>
                <w:rFonts w:ascii="Times New Roman" w:eastAsia="Times New Roman" w:hAnsi="Times New Roman" w:cs="Times New Roman"/>
                <w:color w:val="000000"/>
              </w:rPr>
            </w:pPr>
            <w:r>
              <w:rPr>
                <w:rFonts w:ascii="Times New Roman" w:eastAsia="Times New Roman" w:hAnsi="Times New Roman" w:cs="Times New Roman"/>
                <w:color w:val="000000"/>
              </w:rPr>
              <w:t>324</w:t>
            </w:r>
          </w:p>
        </w:tc>
        <w:tc>
          <w:tcPr>
            <w:tcW w:w="1560" w:type="dxa"/>
          </w:tcPr>
          <w:p w14:paraId="3171FB2F" w14:textId="77777777" w:rsidR="00274118" w:rsidRDefault="00053918">
            <w:pPr>
              <w:pBdr>
                <w:top w:val="nil"/>
                <w:left w:val="nil"/>
                <w:bottom w:val="nil"/>
                <w:right w:val="nil"/>
                <w:between w:val="nil"/>
              </w:pBdr>
              <w:spacing w:before="32" w:line="245" w:lineRule="auto"/>
              <w:ind w:left="154" w:right="137"/>
              <w:jc w:val="center"/>
              <w:rPr>
                <w:rFonts w:ascii="Times New Roman" w:eastAsia="Times New Roman" w:hAnsi="Times New Roman" w:cs="Times New Roman"/>
                <w:color w:val="000000"/>
              </w:rPr>
            </w:pPr>
            <w:r>
              <w:rPr>
                <w:rFonts w:ascii="Times New Roman" w:eastAsia="Times New Roman" w:hAnsi="Times New Roman" w:cs="Times New Roman"/>
                <w:color w:val="000000"/>
              </w:rPr>
              <w:t>170</w:t>
            </w:r>
          </w:p>
        </w:tc>
        <w:tc>
          <w:tcPr>
            <w:tcW w:w="1701" w:type="dxa"/>
          </w:tcPr>
          <w:p w14:paraId="7CBDF68A" w14:textId="77777777" w:rsidR="00274118" w:rsidRDefault="00053918">
            <w:pPr>
              <w:pBdr>
                <w:top w:val="nil"/>
                <w:left w:val="nil"/>
                <w:bottom w:val="nil"/>
                <w:right w:val="nil"/>
                <w:between w:val="nil"/>
              </w:pBdr>
              <w:spacing w:before="32" w:line="245" w:lineRule="auto"/>
              <w:ind w:left="20"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r>
      <w:tr w:rsidR="00274118" w14:paraId="04DD3D6C" w14:textId="77777777">
        <w:trPr>
          <w:trHeight w:val="284"/>
        </w:trPr>
        <w:tc>
          <w:tcPr>
            <w:tcW w:w="754" w:type="dxa"/>
          </w:tcPr>
          <w:p w14:paraId="2D89CC9D" w14:textId="77777777" w:rsidR="00274118" w:rsidRDefault="00053918">
            <w:pPr>
              <w:pBdr>
                <w:top w:val="nil"/>
                <w:left w:val="nil"/>
                <w:bottom w:val="nil"/>
                <w:right w:val="nil"/>
                <w:between w:val="nil"/>
              </w:pBdr>
              <w:spacing w:before="32" w:line="245" w:lineRule="auto"/>
              <w:ind w:left="19"/>
              <w:jc w:val="center"/>
              <w:rPr>
                <w:rFonts w:ascii="Times New Roman" w:eastAsia="Times New Roman" w:hAnsi="Times New Roman" w:cs="Times New Roman"/>
                <w:color w:val="000000"/>
              </w:rPr>
            </w:pPr>
            <w:r>
              <w:rPr>
                <w:rFonts w:ascii="Times New Roman" w:eastAsia="Times New Roman" w:hAnsi="Times New Roman" w:cs="Times New Roman"/>
                <w:color w:val="000000"/>
              </w:rPr>
              <w:t>&gt;10</w:t>
            </w:r>
          </w:p>
        </w:tc>
        <w:tc>
          <w:tcPr>
            <w:tcW w:w="1259" w:type="dxa"/>
          </w:tcPr>
          <w:p w14:paraId="1A7B5F6E" w14:textId="77777777" w:rsidR="00274118" w:rsidRDefault="00053918">
            <w:pPr>
              <w:pBdr>
                <w:top w:val="nil"/>
                <w:left w:val="nil"/>
                <w:bottom w:val="nil"/>
                <w:right w:val="nil"/>
                <w:between w:val="nil"/>
              </w:pBdr>
              <w:spacing w:before="29" w:line="249" w:lineRule="auto"/>
              <w:ind w:left="19"/>
              <w:jc w:val="center"/>
              <w:rPr>
                <w:rFonts w:ascii="Times New Roman" w:eastAsia="Times New Roman" w:hAnsi="Times New Roman" w:cs="Times New Roman"/>
                <w:color w:val="000000"/>
              </w:rPr>
            </w:pPr>
            <w:r>
              <w:rPr>
                <w:rFonts w:ascii="Cambria" w:eastAsia="Cambria" w:hAnsi="Cambria" w:cs="Cambria"/>
                <w:color w:val="000000"/>
              </w:rPr>
              <w:t>⩽</w:t>
            </w:r>
            <w:r>
              <w:rPr>
                <w:rFonts w:ascii="Times New Roman" w:eastAsia="Times New Roman" w:hAnsi="Times New Roman" w:cs="Times New Roman"/>
                <w:color w:val="000000"/>
              </w:rPr>
              <w:t>20</w:t>
            </w:r>
          </w:p>
        </w:tc>
        <w:tc>
          <w:tcPr>
            <w:tcW w:w="1389" w:type="dxa"/>
          </w:tcPr>
          <w:p w14:paraId="0A08C1E0" w14:textId="77777777" w:rsidR="00274118" w:rsidRDefault="00053918">
            <w:pPr>
              <w:pBdr>
                <w:top w:val="nil"/>
                <w:left w:val="nil"/>
                <w:bottom w:val="nil"/>
                <w:right w:val="nil"/>
                <w:between w:val="nil"/>
              </w:pBdr>
              <w:spacing w:before="32" w:line="245" w:lineRule="auto"/>
              <w:ind w:left="28" w:right="10"/>
              <w:jc w:val="center"/>
              <w:rPr>
                <w:rFonts w:ascii="Times New Roman" w:eastAsia="Times New Roman" w:hAnsi="Times New Roman" w:cs="Times New Roman"/>
                <w:color w:val="000000"/>
              </w:rPr>
            </w:pPr>
            <w:r>
              <w:rPr>
                <w:rFonts w:ascii="Times New Roman" w:eastAsia="Times New Roman" w:hAnsi="Times New Roman" w:cs="Times New Roman"/>
                <w:color w:val="000000"/>
              </w:rPr>
              <w:t>203</w:t>
            </w:r>
          </w:p>
        </w:tc>
        <w:tc>
          <w:tcPr>
            <w:tcW w:w="1560" w:type="dxa"/>
          </w:tcPr>
          <w:p w14:paraId="0D0269B9" w14:textId="77777777" w:rsidR="00274118" w:rsidRDefault="00053918">
            <w:pPr>
              <w:pBdr>
                <w:top w:val="nil"/>
                <w:left w:val="nil"/>
                <w:bottom w:val="nil"/>
                <w:right w:val="nil"/>
                <w:between w:val="nil"/>
              </w:pBdr>
              <w:spacing w:before="32" w:line="245" w:lineRule="auto"/>
              <w:ind w:left="154"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1280</w:t>
            </w:r>
          </w:p>
        </w:tc>
        <w:tc>
          <w:tcPr>
            <w:tcW w:w="1275" w:type="dxa"/>
          </w:tcPr>
          <w:p w14:paraId="309E8C4A" w14:textId="77777777" w:rsidR="00274118" w:rsidRDefault="00053918">
            <w:pPr>
              <w:pBdr>
                <w:top w:val="nil"/>
                <w:left w:val="nil"/>
                <w:bottom w:val="nil"/>
                <w:right w:val="nil"/>
                <w:between w:val="nil"/>
              </w:pBdr>
              <w:spacing w:before="32" w:line="245" w:lineRule="auto"/>
              <w:ind w:left="28" w:right="11"/>
              <w:jc w:val="center"/>
              <w:rPr>
                <w:rFonts w:ascii="Times New Roman" w:eastAsia="Times New Roman" w:hAnsi="Times New Roman" w:cs="Times New Roman"/>
                <w:color w:val="000000"/>
              </w:rPr>
            </w:pPr>
            <w:r>
              <w:rPr>
                <w:rFonts w:ascii="Times New Roman" w:eastAsia="Times New Roman" w:hAnsi="Times New Roman" w:cs="Times New Roman"/>
                <w:color w:val="000000"/>
              </w:rPr>
              <w:t>764</w:t>
            </w:r>
          </w:p>
        </w:tc>
        <w:tc>
          <w:tcPr>
            <w:tcW w:w="1560" w:type="dxa"/>
          </w:tcPr>
          <w:p w14:paraId="4D78C18F" w14:textId="77777777" w:rsidR="00274118" w:rsidRDefault="00053918">
            <w:pPr>
              <w:pBdr>
                <w:top w:val="nil"/>
                <w:left w:val="nil"/>
                <w:bottom w:val="nil"/>
                <w:right w:val="nil"/>
                <w:between w:val="nil"/>
              </w:pBdr>
              <w:spacing w:before="32" w:line="245" w:lineRule="auto"/>
              <w:ind w:left="154" w:right="137"/>
              <w:jc w:val="center"/>
              <w:rPr>
                <w:rFonts w:ascii="Times New Roman" w:eastAsia="Times New Roman" w:hAnsi="Times New Roman" w:cs="Times New Roman"/>
                <w:color w:val="000000"/>
              </w:rPr>
            </w:pPr>
            <w:r>
              <w:rPr>
                <w:rFonts w:ascii="Times New Roman" w:eastAsia="Times New Roman" w:hAnsi="Times New Roman" w:cs="Times New Roman"/>
                <w:color w:val="000000"/>
              </w:rPr>
              <w:t>547</w:t>
            </w:r>
          </w:p>
        </w:tc>
        <w:tc>
          <w:tcPr>
            <w:tcW w:w="1701" w:type="dxa"/>
          </w:tcPr>
          <w:p w14:paraId="2CA65A26" w14:textId="77777777" w:rsidR="00274118" w:rsidRDefault="00053918">
            <w:pPr>
              <w:pBdr>
                <w:top w:val="nil"/>
                <w:left w:val="nil"/>
                <w:bottom w:val="nil"/>
                <w:right w:val="nil"/>
                <w:between w:val="nil"/>
              </w:pBdr>
              <w:spacing w:before="32" w:line="245" w:lineRule="auto"/>
              <w:ind w:left="20"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207</w:t>
            </w:r>
          </w:p>
        </w:tc>
      </w:tr>
      <w:tr w:rsidR="00274118" w14:paraId="49780FE0" w14:textId="77777777">
        <w:trPr>
          <w:trHeight w:val="265"/>
        </w:trPr>
        <w:tc>
          <w:tcPr>
            <w:tcW w:w="754" w:type="dxa"/>
          </w:tcPr>
          <w:p w14:paraId="368A1501" w14:textId="77777777" w:rsidR="00274118" w:rsidRDefault="00053918">
            <w:pPr>
              <w:pBdr>
                <w:top w:val="nil"/>
                <w:left w:val="nil"/>
                <w:bottom w:val="nil"/>
                <w:right w:val="nil"/>
                <w:between w:val="nil"/>
              </w:pBdr>
              <w:spacing w:before="22" w:line="235" w:lineRule="auto"/>
              <w:ind w:left="19"/>
              <w:jc w:val="center"/>
              <w:rPr>
                <w:rFonts w:ascii="Times New Roman" w:eastAsia="Times New Roman" w:hAnsi="Times New Roman" w:cs="Times New Roman"/>
                <w:color w:val="000000"/>
              </w:rPr>
            </w:pPr>
            <w:r>
              <w:rPr>
                <w:rFonts w:ascii="Times New Roman" w:eastAsia="Times New Roman" w:hAnsi="Times New Roman" w:cs="Times New Roman"/>
                <w:color w:val="000000"/>
              </w:rPr>
              <w:t>&gt;20</w:t>
            </w:r>
          </w:p>
        </w:tc>
        <w:tc>
          <w:tcPr>
            <w:tcW w:w="1259" w:type="dxa"/>
          </w:tcPr>
          <w:p w14:paraId="6A5486C0" w14:textId="77777777" w:rsidR="00274118" w:rsidRDefault="00053918">
            <w:pPr>
              <w:pBdr>
                <w:top w:val="nil"/>
                <w:left w:val="nil"/>
                <w:bottom w:val="nil"/>
                <w:right w:val="nil"/>
                <w:between w:val="nil"/>
              </w:pBdr>
              <w:spacing w:before="18" w:line="239" w:lineRule="auto"/>
              <w:ind w:left="19"/>
              <w:jc w:val="center"/>
              <w:rPr>
                <w:rFonts w:ascii="Times New Roman" w:eastAsia="Times New Roman" w:hAnsi="Times New Roman" w:cs="Times New Roman"/>
                <w:color w:val="000000"/>
              </w:rPr>
            </w:pPr>
            <w:r>
              <w:rPr>
                <w:rFonts w:ascii="Cambria" w:eastAsia="Cambria" w:hAnsi="Cambria" w:cs="Cambria"/>
                <w:color w:val="000000"/>
              </w:rPr>
              <w:t>⩽</w:t>
            </w:r>
            <w:r>
              <w:rPr>
                <w:rFonts w:ascii="Times New Roman" w:eastAsia="Times New Roman" w:hAnsi="Times New Roman" w:cs="Times New Roman"/>
                <w:color w:val="000000"/>
              </w:rPr>
              <w:t>30</w:t>
            </w:r>
          </w:p>
        </w:tc>
        <w:tc>
          <w:tcPr>
            <w:tcW w:w="1389" w:type="dxa"/>
          </w:tcPr>
          <w:p w14:paraId="47C26737" w14:textId="77777777" w:rsidR="00274118" w:rsidRDefault="00053918">
            <w:pPr>
              <w:pBdr>
                <w:top w:val="nil"/>
                <w:left w:val="nil"/>
                <w:bottom w:val="nil"/>
                <w:right w:val="nil"/>
                <w:between w:val="nil"/>
              </w:pBdr>
              <w:spacing w:before="22" w:line="235" w:lineRule="auto"/>
              <w:ind w:left="28" w:right="10"/>
              <w:jc w:val="center"/>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1560" w:type="dxa"/>
          </w:tcPr>
          <w:p w14:paraId="07FE7F4D" w14:textId="77777777" w:rsidR="00274118" w:rsidRDefault="00053918">
            <w:pPr>
              <w:pBdr>
                <w:top w:val="nil"/>
                <w:left w:val="nil"/>
                <w:bottom w:val="nil"/>
                <w:right w:val="nil"/>
                <w:between w:val="nil"/>
              </w:pBdr>
              <w:spacing w:before="22" w:line="235" w:lineRule="auto"/>
              <w:ind w:left="154"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852</w:t>
            </w:r>
          </w:p>
        </w:tc>
        <w:tc>
          <w:tcPr>
            <w:tcW w:w="1275" w:type="dxa"/>
          </w:tcPr>
          <w:p w14:paraId="49666A0A" w14:textId="77777777" w:rsidR="00274118" w:rsidRDefault="00053918">
            <w:pPr>
              <w:pBdr>
                <w:top w:val="nil"/>
                <w:left w:val="nil"/>
                <w:bottom w:val="nil"/>
                <w:right w:val="nil"/>
                <w:between w:val="nil"/>
              </w:pBdr>
              <w:spacing w:before="22" w:line="235" w:lineRule="auto"/>
              <w:ind w:left="28" w:right="11"/>
              <w:jc w:val="center"/>
              <w:rPr>
                <w:rFonts w:ascii="Times New Roman" w:eastAsia="Times New Roman" w:hAnsi="Times New Roman" w:cs="Times New Roman"/>
                <w:color w:val="000000"/>
              </w:rPr>
            </w:pPr>
            <w:r>
              <w:rPr>
                <w:rFonts w:ascii="Times New Roman" w:eastAsia="Times New Roman" w:hAnsi="Times New Roman" w:cs="Times New Roman"/>
                <w:color w:val="000000"/>
              </w:rPr>
              <w:t>756</w:t>
            </w:r>
          </w:p>
        </w:tc>
        <w:tc>
          <w:tcPr>
            <w:tcW w:w="1560" w:type="dxa"/>
          </w:tcPr>
          <w:p w14:paraId="78FEDCE4" w14:textId="77777777" w:rsidR="00274118" w:rsidRDefault="00053918">
            <w:pPr>
              <w:pBdr>
                <w:top w:val="nil"/>
                <w:left w:val="nil"/>
                <w:bottom w:val="nil"/>
                <w:right w:val="nil"/>
                <w:between w:val="nil"/>
              </w:pBdr>
              <w:spacing w:before="22" w:line="235" w:lineRule="auto"/>
              <w:ind w:left="154" w:right="137"/>
              <w:jc w:val="center"/>
              <w:rPr>
                <w:rFonts w:ascii="Times New Roman" w:eastAsia="Times New Roman" w:hAnsi="Times New Roman" w:cs="Times New Roman"/>
                <w:color w:val="000000"/>
              </w:rPr>
            </w:pPr>
            <w:r>
              <w:rPr>
                <w:rFonts w:ascii="Times New Roman" w:eastAsia="Times New Roman" w:hAnsi="Times New Roman" w:cs="Times New Roman"/>
                <w:color w:val="000000"/>
              </w:rPr>
              <w:t>760</w:t>
            </w:r>
          </w:p>
        </w:tc>
        <w:tc>
          <w:tcPr>
            <w:tcW w:w="1701" w:type="dxa"/>
          </w:tcPr>
          <w:p w14:paraId="646D202B" w14:textId="77777777" w:rsidR="00274118" w:rsidRDefault="00053918">
            <w:pPr>
              <w:pBdr>
                <w:top w:val="nil"/>
                <w:left w:val="nil"/>
                <w:bottom w:val="nil"/>
                <w:right w:val="nil"/>
                <w:between w:val="nil"/>
              </w:pBdr>
              <w:spacing w:before="22" w:line="235" w:lineRule="auto"/>
              <w:ind w:left="20"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374</w:t>
            </w:r>
          </w:p>
        </w:tc>
      </w:tr>
      <w:tr w:rsidR="00274118" w14:paraId="3783AB61" w14:textId="77777777">
        <w:trPr>
          <w:trHeight w:val="241"/>
        </w:trPr>
        <w:tc>
          <w:tcPr>
            <w:tcW w:w="754" w:type="dxa"/>
          </w:tcPr>
          <w:p w14:paraId="1E05E0B0" w14:textId="77777777" w:rsidR="00274118" w:rsidRDefault="00053918">
            <w:pPr>
              <w:pBdr>
                <w:top w:val="nil"/>
                <w:left w:val="nil"/>
                <w:bottom w:val="nil"/>
                <w:right w:val="nil"/>
                <w:between w:val="nil"/>
              </w:pBdr>
              <w:spacing w:before="10" w:line="223" w:lineRule="auto"/>
              <w:ind w:left="19"/>
              <w:jc w:val="center"/>
              <w:rPr>
                <w:rFonts w:ascii="Times New Roman" w:eastAsia="Times New Roman" w:hAnsi="Times New Roman" w:cs="Times New Roman"/>
                <w:color w:val="000000"/>
              </w:rPr>
            </w:pPr>
            <w:r>
              <w:rPr>
                <w:rFonts w:ascii="Times New Roman" w:eastAsia="Times New Roman" w:hAnsi="Times New Roman" w:cs="Times New Roman"/>
                <w:color w:val="000000"/>
              </w:rPr>
              <w:t>&gt;30</w:t>
            </w:r>
          </w:p>
        </w:tc>
        <w:tc>
          <w:tcPr>
            <w:tcW w:w="1259" w:type="dxa"/>
          </w:tcPr>
          <w:p w14:paraId="62899162" w14:textId="77777777" w:rsidR="00274118" w:rsidRDefault="00053918">
            <w:pPr>
              <w:pBdr>
                <w:top w:val="nil"/>
                <w:left w:val="nil"/>
                <w:bottom w:val="nil"/>
                <w:right w:val="nil"/>
                <w:between w:val="nil"/>
              </w:pBdr>
              <w:spacing w:before="6" w:line="227" w:lineRule="auto"/>
              <w:ind w:left="19"/>
              <w:jc w:val="center"/>
              <w:rPr>
                <w:rFonts w:ascii="Times New Roman" w:eastAsia="Times New Roman" w:hAnsi="Times New Roman" w:cs="Times New Roman"/>
                <w:color w:val="000000"/>
              </w:rPr>
            </w:pPr>
            <w:r>
              <w:rPr>
                <w:rFonts w:ascii="Cambria" w:eastAsia="Cambria" w:hAnsi="Cambria" w:cs="Cambria"/>
                <w:color w:val="000000"/>
              </w:rPr>
              <w:t>⩽</w:t>
            </w:r>
            <w:r>
              <w:rPr>
                <w:rFonts w:ascii="Times New Roman" w:eastAsia="Times New Roman" w:hAnsi="Times New Roman" w:cs="Times New Roman"/>
                <w:color w:val="000000"/>
              </w:rPr>
              <w:t>40</w:t>
            </w:r>
          </w:p>
        </w:tc>
        <w:tc>
          <w:tcPr>
            <w:tcW w:w="1389" w:type="dxa"/>
          </w:tcPr>
          <w:p w14:paraId="529B4773" w14:textId="77777777" w:rsidR="00274118" w:rsidRDefault="00053918">
            <w:pPr>
              <w:pBdr>
                <w:top w:val="nil"/>
                <w:left w:val="nil"/>
                <w:bottom w:val="nil"/>
                <w:right w:val="nil"/>
                <w:between w:val="nil"/>
              </w:pBdr>
              <w:spacing w:before="10" w:line="223" w:lineRule="auto"/>
              <w:ind w:left="28" w:right="10"/>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1560" w:type="dxa"/>
          </w:tcPr>
          <w:p w14:paraId="2A10E15E" w14:textId="77777777" w:rsidR="00274118" w:rsidRDefault="00053918">
            <w:pPr>
              <w:pBdr>
                <w:top w:val="nil"/>
                <w:left w:val="nil"/>
                <w:bottom w:val="nil"/>
                <w:right w:val="nil"/>
                <w:between w:val="nil"/>
              </w:pBdr>
              <w:spacing w:before="10" w:line="223" w:lineRule="auto"/>
              <w:ind w:left="154"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653</w:t>
            </w:r>
          </w:p>
        </w:tc>
        <w:tc>
          <w:tcPr>
            <w:tcW w:w="1275" w:type="dxa"/>
          </w:tcPr>
          <w:p w14:paraId="64A29DC6" w14:textId="77777777" w:rsidR="00274118" w:rsidRDefault="00053918">
            <w:pPr>
              <w:pBdr>
                <w:top w:val="nil"/>
                <w:left w:val="nil"/>
                <w:bottom w:val="nil"/>
                <w:right w:val="nil"/>
                <w:between w:val="nil"/>
              </w:pBdr>
              <w:spacing w:before="10" w:line="223" w:lineRule="auto"/>
              <w:ind w:left="28" w:right="11"/>
              <w:jc w:val="center"/>
              <w:rPr>
                <w:rFonts w:ascii="Times New Roman" w:eastAsia="Times New Roman" w:hAnsi="Times New Roman" w:cs="Times New Roman"/>
                <w:color w:val="000000"/>
              </w:rPr>
            </w:pPr>
            <w:r>
              <w:rPr>
                <w:rFonts w:ascii="Times New Roman" w:eastAsia="Times New Roman" w:hAnsi="Times New Roman" w:cs="Times New Roman"/>
                <w:color w:val="000000"/>
              </w:rPr>
              <w:t>717</w:t>
            </w:r>
          </w:p>
        </w:tc>
        <w:tc>
          <w:tcPr>
            <w:tcW w:w="1560" w:type="dxa"/>
          </w:tcPr>
          <w:p w14:paraId="4D8BB1D6" w14:textId="77777777" w:rsidR="00274118" w:rsidRDefault="00053918">
            <w:pPr>
              <w:pBdr>
                <w:top w:val="nil"/>
                <w:left w:val="nil"/>
                <w:bottom w:val="nil"/>
                <w:right w:val="nil"/>
                <w:between w:val="nil"/>
              </w:pBdr>
              <w:spacing w:before="10" w:line="223" w:lineRule="auto"/>
              <w:ind w:left="154" w:right="137"/>
              <w:jc w:val="center"/>
              <w:rPr>
                <w:rFonts w:ascii="Times New Roman" w:eastAsia="Times New Roman" w:hAnsi="Times New Roman" w:cs="Times New Roman"/>
                <w:color w:val="000000"/>
              </w:rPr>
            </w:pPr>
            <w:r>
              <w:rPr>
                <w:rFonts w:ascii="Times New Roman" w:eastAsia="Times New Roman" w:hAnsi="Times New Roman" w:cs="Times New Roman"/>
                <w:color w:val="000000"/>
              </w:rPr>
              <w:t>809</w:t>
            </w:r>
          </w:p>
        </w:tc>
        <w:tc>
          <w:tcPr>
            <w:tcW w:w="1701" w:type="dxa"/>
          </w:tcPr>
          <w:p w14:paraId="033230B8" w14:textId="77777777" w:rsidR="00274118" w:rsidRDefault="00053918">
            <w:pPr>
              <w:pBdr>
                <w:top w:val="nil"/>
                <w:left w:val="nil"/>
                <w:bottom w:val="nil"/>
                <w:right w:val="nil"/>
                <w:between w:val="nil"/>
              </w:pBdr>
              <w:spacing w:before="10" w:line="223" w:lineRule="auto"/>
              <w:ind w:left="20"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557</w:t>
            </w:r>
          </w:p>
        </w:tc>
      </w:tr>
      <w:tr w:rsidR="00274118" w14:paraId="7F1EFF00" w14:textId="77777777">
        <w:trPr>
          <w:trHeight w:val="241"/>
        </w:trPr>
        <w:tc>
          <w:tcPr>
            <w:tcW w:w="754" w:type="dxa"/>
          </w:tcPr>
          <w:p w14:paraId="51528C58" w14:textId="77777777" w:rsidR="00274118" w:rsidRDefault="00053918">
            <w:pPr>
              <w:pBdr>
                <w:top w:val="nil"/>
                <w:left w:val="nil"/>
                <w:bottom w:val="nil"/>
                <w:right w:val="nil"/>
                <w:between w:val="nil"/>
              </w:pBdr>
              <w:spacing w:before="10" w:line="223" w:lineRule="auto"/>
              <w:ind w:left="19"/>
              <w:jc w:val="center"/>
              <w:rPr>
                <w:rFonts w:ascii="Times New Roman" w:eastAsia="Times New Roman" w:hAnsi="Times New Roman" w:cs="Times New Roman"/>
                <w:color w:val="000000"/>
              </w:rPr>
            </w:pPr>
            <w:r>
              <w:rPr>
                <w:rFonts w:ascii="Times New Roman" w:eastAsia="Times New Roman" w:hAnsi="Times New Roman" w:cs="Times New Roman"/>
                <w:color w:val="000000"/>
              </w:rPr>
              <w:t>&gt;40</w:t>
            </w:r>
          </w:p>
        </w:tc>
        <w:tc>
          <w:tcPr>
            <w:tcW w:w="1259" w:type="dxa"/>
          </w:tcPr>
          <w:p w14:paraId="66DEF039" w14:textId="77777777" w:rsidR="00274118" w:rsidRDefault="00274118">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389" w:type="dxa"/>
          </w:tcPr>
          <w:p w14:paraId="11B295E6" w14:textId="77777777" w:rsidR="00274118" w:rsidRDefault="00053918">
            <w:pPr>
              <w:pBdr>
                <w:top w:val="nil"/>
                <w:left w:val="nil"/>
                <w:bottom w:val="nil"/>
                <w:right w:val="nil"/>
                <w:between w:val="nil"/>
              </w:pBdr>
              <w:spacing w:before="10" w:line="223" w:lineRule="auto"/>
              <w:ind w:left="28" w:right="10"/>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1560" w:type="dxa"/>
          </w:tcPr>
          <w:p w14:paraId="0B2D4E35" w14:textId="77777777" w:rsidR="00274118" w:rsidRDefault="00053918">
            <w:pPr>
              <w:pBdr>
                <w:top w:val="nil"/>
                <w:left w:val="nil"/>
                <w:bottom w:val="nil"/>
                <w:right w:val="nil"/>
                <w:between w:val="nil"/>
              </w:pBdr>
              <w:spacing w:before="10" w:line="223" w:lineRule="auto"/>
              <w:ind w:left="154"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809</w:t>
            </w:r>
          </w:p>
        </w:tc>
        <w:tc>
          <w:tcPr>
            <w:tcW w:w="1275" w:type="dxa"/>
          </w:tcPr>
          <w:p w14:paraId="641DFCD3" w14:textId="77777777" w:rsidR="00274118" w:rsidRDefault="00053918">
            <w:pPr>
              <w:pBdr>
                <w:top w:val="nil"/>
                <w:left w:val="nil"/>
                <w:bottom w:val="nil"/>
                <w:right w:val="nil"/>
                <w:between w:val="nil"/>
              </w:pBdr>
              <w:spacing w:before="10" w:line="223" w:lineRule="auto"/>
              <w:ind w:left="28" w:right="11"/>
              <w:jc w:val="center"/>
              <w:rPr>
                <w:rFonts w:ascii="Times New Roman" w:eastAsia="Times New Roman" w:hAnsi="Times New Roman" w:cs="Times New Roman"/>
                <w:color w:val="000000"/>
              </w:rPr>
            </w:pPr>
            <w:r>
              <w:rPr>
                <w:rFonts w:ascii="Times New Roman" w:eastAsia="Times New Roman" w:hAnsi="Times New Roman" w:cs="Times New Roman"/>
                <w:color w:val="000000"/>
              </w:rPr>
              <w:t>1 156</w:t>
            </w:r>
          </w:p>
        </w:tc>
        <w:tc>
          <w:tcPr>
            <w:tcW w:w="1560" w:type="dxa"/>
          </w:tcPr>
          <w:p w14:paraId="6D7925FB" w14:textId="77777777" w:rsidR="00274118" w:rsidRDefault="00053918">
            <w:pPr>
              <w:pBdr>
                <w:top w:val="nil"/>
                <w:left w:val="nil"/>
                <w:bottom w:val="nil"/>
                <w:right w:val="nil"/>
                <w:between w:val="nil"/>
              </w:pBdr>
              <w:spacing w:before="10" w:line="223" w:lineRule="auto"/>
              <w:ind w:left="154" w:right="137"/>
              <w:jc w:val="center"/>
              <w:rPr>
                <w:rFonts w:ascii="Times New Roman" w:eastAsia="Times New Roman" w:hAnsi="Times New Roman" w:cs="Times New Roman"/>
                <w:color w:val="000000"/>
              </w:rPr>
            </w:pPr>
            <w:r>
              <w:rPr>
                <w:rFonts w:ascii="Times New Roman" w:eastAsia="Times New Roman" w:hAnsi="Times New Roman" w:cs="Times New Roman"/>
                <w:color w:val="000000"/>
              </w:rPr>
              <w:t>2 009</w:t>
            </w:r>
          </w:p>
        </w:tc>
        <w:tc>
          <w:tcPr>
            <w:tcW w:w="1701" w:type="dxa"/>
          </w:tcPr>
          <w:p w14:paraId="5BB30DA3" w14:textId="77777777" w:rsidR="00274118" w:rsidRDefault="00053918">
            <w:pPr>
              <w:pBdr>
                <w:top w:val="nil"/>
                <w:left w:val="nil"/>
                <w:bottom w:val="nil"/>
                <w:right w:val="nil"/>
                <w:between w:val="nil"/>
              </w:pBdr>
              <w:spacing w:before="10" w:line="223" w:lineRule="auto"/>
              <w:ind w:left="20"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2 411</w:t>
            </w:r>
          </w:p>
        </w:tc>
      </w:tr>
      <w:tr w:rsidR="00274118" w14:paraId="6A61EBEE" w14:textId="77777777">
        <w:trPr>
          <w:trHeight w:val="241"/>
        </w:trPr>
        <w:tc>
          <w:tcPr>
            <w:tcW w:w="754" w:type="dxa"/>
          </w:tcPr>
          <w:p w14:paraId="6329AC91" w14:textId="77777777" w:rsidR="00274118" w:rsidRDefault="00053918">
            <w:pPr>
              <w:pBdr>
                <w:top w:val="nil"/>
                <w:left w:val="nil"/>
                <w:bottom w:val="nil"/>
                <w:right w:val="nil"/>
                <w:between w:val="nil"/>
              </w:pBdr>
              <w:spacing w:before="10" w:line="223" w:lineRule="auto"/>
              <w:ind w:left="19"/>
              <w:jc w:val="center"/>
              <w:rPr>
                <w:rFonts w:ascii="Times New Roman" w:eastAsia="Times New Roman" w:hAnsi="Times New Roman" w:cs="Times New Roman"/>
                <w:color w:val="000000"/>
              </w:rPr>
            </w:pPr>
            <w:r>
              <w:rPr>
                <w:rFonts w:ascii="Times New Roman" w:eastAsia="Times New Roman" w:hAnsi="Times New Roman" w:cs="Times New Roman"/>
                <w:color w:val="000000"/>
              </w:rPr>
              <w:t>Всего</w:t>
            </w:r>
          </w:p>
        </w:tc>
        <w:tc>
          <w:tcPr>
            <w:tcW w:w="1259" w:type="dxa"/>
          </w:tcPr>
          <w:p w14:paraId="50CE2365" w14:textId="77777777" w:rsidR="00274118" w:rsidRDefault="00274118">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389" w:type="dxa"/>
          </w:tcPr>
          <w:p w14:paraId="0F30C90A" w14:textId="77777777" w:rsidR="00274118" w:rsidRDefault="00053918">
            <w:pPr>
              <w:pBdr>
                <w:top w:val="nil"/>
                <w:left w:val="nil"/>
                <w:bottom w:val="nil"/>
                <w:right w:val="nil"/>
                <w:between w:val="nil"/>
              </w:pBdr>
              <w:spacing w:before="10" w:line="223" w:lineRule="auto"/>
              <w:ind w:left="28" w:right="10"/>
              <w:jc w:val="center"/>
              <w:rPr>
                <w:rFonts w:ascii="Times New Roman" w:eastAsia="Times New Roman" w:hAnsi="Times New Roman" w:cs="Times New Roman"/>
                <w:color w:val="000000"/>
              </w:rPr>
            </w:pPr>
            <w:r>
              <w:rPr>
                <w:rFonts w:ascii="Times New Roman" w:eastAsia="Times New Roman" w:hAnsi="Times New Roman" w:cs="Times New Roman"/>
                <w:color w:val="000000"/>
              </w:rPr>
              <w:t>22 179</w:t>
            </w:r>
          </w:p>
        </w:tc>
        <w:tc>
          <w:tcPr>
            <w:tcW w:w="1560" w:type="dxa"/>
          </w:tcPr>
          <w:p w14:paraId="5D9D34F6" w14:textId="77777777" w:rsidR="00274118" w:rsidRDefault="00053918">
            <w:pPr>
              <w:pBdr>
                <w:top w:val="nil"/>
                <w:left w:val="nil"/>
                <w:bottom w:val="nil"/>
                <w:right w:val="nil"/>
                <w:between w:val="nil"/>
              </w:pBdr>
              <w:spacing w:before="10" w:line="223" w:lineRule="auto"/>
              <w:ind w:left="154" w:right="136"/>
              <w:jc w:val="center"/>
              <w:rPr>
                <w:rFonts w:ascii="Times New Roman" w:eastAsia="Times New Roman" w:hAnsi="Times New Roman" w:cs="Times New Roman"/>
                <w:color w:val="000000"/>
              </w:rPr>
            </w:pPr>
            <w:r>
              <w:rPr>
                <w:rFonts w:ascii="Times New Roman" w:eastAsia="Times New Roman" w:hAnsi="Times New Roman" w:cs="Times New Roman"/>
                <w:color w:val="000000"/>
              </w:rPr>
              <w:t>7690</w:t>
            </w:r>
          </w:p>
        </w:tc>
        <w:tc>
          <w:tcPr>
            <w:tcW w:w="1275" w:type="dxa"/>
          </w:tcPr>
          <w:p w14:paraId="7305A146" w14:textId="77777777" w:rsidR="00274118" w:rsidRDefault="00053918">
            <w:pPr>
              <w:pBdr>
                <w:top w:val="nil"/>
                <w:left w:val="nil"/>
                <w:bottom w:val="nil"/>
                <w:right w:val="nil"/>
                <w:between w:val="nil"/>
              </w:pBdr>
              <w:spacing w:before="10" w:line="223" w:lineRule="auto"/>
              <w:ind w:left="28" w:right="11"/>
              <w:jc w:val="center"/>
              <w:rPr>
                <w:rFonts w:ascii="Times New Roman" w:eastAsia="Times New Roman" w:hAnsi="Times New Roman" w:cs="Times New Roman"/>
                <w:color w:val="000000"/>
              </w:rPr>
            </w:pPr>
            <w:r>
              <w:rPr>
                <w:rFonts w:ascii="Times New Roman" w:eastAsia="Times New Roman" w:hAnsi="Times New Roman" w:cs="Times New Roman"/>
                <w:color w:val="000000"/>
              </w:rPr>
              <w:t>4 674</w:t>
            </w:r>
          </w:p>
        </w:tc>
        <w:tc>
          <w:tcPr>
            <w:tcW w:w="1560" w:type="dxa"/>
          </w:tcPr>
          <w:p w14:paraId="3A08E773" w14:textId="77777777" w:rsidR="00274118" w:rsidRDefault="00053918">
            <w:pPr>
              <w:pBdr>
                <w:top w:val="nil"/>
                <w:left w:val="nil"/>
                <w:bottom w:val="nil"/>
                <w:right w:val="nil"/>
                <w:between w:val="nil"/>
              </w:pBdr>
              <w:spacing w:before="10" w:line="223" w:lineRule="auto"/>
              <w:ind w:left="154" w:right="137"/>
              <w:jc w:val="center"/>
              <w:rPr>
                <w:rFonts w:ascii="Times New Roman" w:eastAsia="Times New Roman" w:hAnsi="Times New Roman" w:cs="Times New Roman"/>
                <w:color w:val="000000"/>
              </w:rPr>
            </w:pPr>
            <w:r>
              <w:rPr>
                <w:rFonts w:ascii="Times New Roman" w:eastAsia="Times New Roman" w:hAnsi="Times New Roman" w:cs="Times New Roman"/>
                <w:color w:val="000000"/>
              </w:rPr>
              <w:t>4 797</w:t>
            </w:r>
          </w:p>
        </w:tc>
        <w:tc>
          <w:tcPr>
            <w:tcW w:w="1701" w:type="dxa"/>
          </w:tcPr>
          <w:p w14:paraId="02A40BB6" w14:textId="77777777" w:rsidR="00274118" w:rsidRDefault="00053918">
            <w:pPr>
              <w:pBdr>
                <w:top w:val="nil"/>
                <w:left w:val="nil"/>
                <w:bottom w:val="nil"/>
                <w:right w:val="nil"/>
                <w:between w:val="nil"/>
              </w:pBdr>
              <w:spacing w:before="10" w:line="223" w:lineRule="auto"/>
              <w:ind w:left="20"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3 887</w:t>
            </w:r>
          </w:p>
        </w:tc>
      </w:tr>
    </w:tbl>
    <w:p w14:paraId="49A4E6C0" w14:textId="77777777" w:rsidR="00274118" w:rsidRDefault="00274118">
      <w:pPr>
        <w:widowControl w:val="0"/>
        <w:spacing w:after="0" w:line="360" w:lineRule="auto"/>
        <w:ind w:firstLine="709"/>
        <w:jc w:val="both"/>
        <w:rPr>
          <w:rFonts w:ascii="Times New Roman" w:eastAsia="Times New Roman" w:hAnsi="Times New Roman" w:cs="Times New Roman"/>
          <w:sz w:val="28"/>
          <w:szCs w:val="28"/>
        </w:rPr>
      </w:pPr>
    </w:p>
    <w:p w14:paraId="563523B3"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НМЦК, осуществляется заказчиками в соответствии с рекомендациями, разработанными Министерством экономического развития России [5]. В настоящем документе определено наименьшее количество ценовых заявок (три) и допустимые каналы их получения. Самым простым, оперативным и доступным способом для заказчиков является сбор коммерческих предложений от компаний, работающих в соответствующем секторе рынка товаров, работ или услуг.</w:t>
      </w:r>
    </w:p>
    <w:p w14:paraId="4FA75C9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Проведенный выше анализ текущей ситуации в области планирования цен за последние три года указывает на существование систематической проблемы. С одной стороны, заказчики в основном полагаются на коммерческие предложения для обоснования начальной максимальной цены контракта (НМЦК). С другой стороны, это приводит к тому, что участники рынка предоставляют коммерческие предложения с существенно завышенными ценами, которые не соответствуют рыночным реалиям. Это делается для получения сверхприбыли на торгах с ограниченной или </w:t>
      </w:r>
      <w:r>
        <w:rPr>
          <w:rFonts w:ascii="Times New Roman" w:eastAsia="Times New Roman" w:hAnsi="Times New Roman" w:cs="Times New Roman"/>
          <w:sz w:val="28"/>
          <w:szCs w:val="28"/>
        </w:rPr>
        <w:lastRenderedPageBreak/>
        <w:t>отсутствующей конкуренцией, что обусловлено причинами, рассмотренными во второй главе.</w:t>
      </w:r>
    </w:p>
    <w:p w14:paraId="629839DD" w14:textId="77777777" w:rsidR="00274118" w:rsidRDefault="00053918">
      <w:pPr>
        <w:widowControl w:val="0"/>
        <w:spacing w:before="1" w:after="0" w:line="360" w:lineRule="auto"/>
        <w:ind w:right="3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образом, основной сложностью при формировании начальной максимальной цены контракта методом сопоставимых рыночных цен можно считать недостаточность применения только коммерческих предложений в связи с наличием в них коррупционной составляющей и элементов сговора.</w:t>
      </w:r>
    </w:p>
    <w:p w14:paraId="04F0BCCA"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Федеральным законом № 44-ФЗ, определение НМЦК методом сопоставимых рыночных цен (анализа рынка) остается субъективным из-за: </w:t>
      </w:r>
    </w:p>
    <w:p w14:paraId="22873B45" w14:textId="290B90A3" w:rsidR="00274118" w:rsidRDefault="0026038A" w:rsidP="0026038A">
      <w:pPr>
        <w:numPr>
          <w:ilvl w:val="0"/>
          <w:numId w:val="14"/>
        </w:numPr>
        <w:pBdr>
          <w:top w:val="nil"/>
          <w:left w:val="nil"/>
          <w:bottom w:val="nil"/>
          <w:right w:val="nil"/>
          <w:between w:val="nil"/>
        </w:pBdr>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lang w:val="ru-RU"/>
        </w:rPr>
        <w:t xml:space="preserve"> </w:t>
      </w:r>
      <w:r w:rsidR="00053918">
        <w:rPr>
          <w:rFonts w:ascii="Times New Roman" w:eastAsia="Times New Roman" w:hAnsi="Times New Roman" w:cs="Times New Roman"/>
          <w:color w:val="000000"/>
          <w:sz w:val="28"/>
          <w:szCs w:val="28"/>
        </w:rPr>
        <w:t xml:space="preserve">разрозненности источников ценовой информации; </w:t>
      </w:r>
    </w:p>
    <w:p w14:paraId="38F98E26" w14:textId="3BB8744A" w:rsidR="00274118" w:rsidRDefault="0026038A" w:rsidP="0026038A">
      <w:pPr>
        <w:numPr>
          <w:ilvl w:val="0"/>
          <w:numId w:val="14"/>
        </w:numPr>
        <w:pBdr>
          <w:top w:val="nil"/>
          <w:left w:val="nil"/>
          <w:bottom w:val="nil"/>
          <w:right w:val="nil"/>
          <w:between w:val="nil"/>
        </w:pBdr>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lang w:val="ru-RU"/>
        </w:rPr>
        <w:t xml:space="preserve"> </w:t>
      </w:r>
      <w:r w:rsidR="00053918">
        <w:rPr>
          <w:rFonts w:ascii="Times New Roman" w:eastAsia="Times New Roman" w:hAnsi="Times New Roman" w:cs="Times New Roman"/>
          <w:color w:val="000000"/>
          <w:sz w:val="28"/>
          <w:szCs w:val="28"/>
        </w:rPr>
        <w:t xml:space="preserve">отсутствия различия в коммерческих, временных и региональных условиях; </w:t>
      </w:r>
    </w:p>
    <w:p w14:paraId="58CF179A" w14:textId="5C07E7EA" w:rsidR="00274118" w:rsidRDefault="0026038A" w:rsidP="0026038A">
      <w:pPr>
        <w:numPr>
          <w:ilvl w:val="0"/>
          <w:numId w:val="14"/>
        </w:numPr>
        <w:pBdr>
          <w:top w:val="nil"/>
          <w:left w:val="nil"/>
          <w:bottom w:val="nil"/>
          <w:right w:val="nil"/>
          <w:between w:val="nil"/>
        </w:pBdr>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lang w:val="ru-RU"/>
        </w:rPr>
        <w:t xml:space="preserve"> </w:t>
      </w:r>
      <w:r w:rsidR="00053918">
        <w:rPr>
          <w:rFonts w:ascii="Times New Roman" w:eastAsia="Times New Roman" w:hAnsi="Times New Roman" w:cs="Times New Roman"/>
          <w:color w:val="000000"/>
          <w:sz w:val="28"/>
          <w:szCs w:val="28"/>
        </w:rPr>
        <w:t>отсутствия весовых коэффициентов для оценки достоверности данных.</w:t>
      </w:r>
    </w:p>
    <w:p w14:paraId="1BC959F2" w14:textId="77777777" w:rsidR="00274118" w:rsidRDefault="0005391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цель решения задачи оптимизации расчетов начальной максимальной цены контракта нами предложена гипотеза применения многофакторной корректировки ценовых данных, что повысит точность расчета НМЦК и снизит риски завышения/занижения стоимости конкурентной закупочной процедуры.</w:t>
      </w:r>
    </w:p>
    <w:p w14:paraId="168C5B14" w14:textId="77777777" w:rsidR="00274118" w:rsidRDefault="0005391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Предлагается модифицированная формула НМЦК с аддитивными корректирующими коэффициентами*:</w:t>
      </w:r>
    </w:p>
    <w:p w14:paraId="218ED0A7" w14:textId="77777777" w:rsidR="008372B2" w:rsidRDefault="00053918" w:rsidP="008372B2">
      <w:pPr>
        <w:spacing w:after="0" w:line="360" w:lineRule="auto"/>
        <w:jc w:val="both"/>
        <w:rPr>
          <w:rFonts w:ascii="Times New Roman" w:eastAsia="Times New Roman" w:hAnsi="Times New Roman" w:cs="Times New Roman"/>
          <w:noProof/>
          <w:sz w:val="46"/>
          <w:szCs w:val="46"/>
          <w:vertAlign w:val="subscript"/>
          <w:lang w:val="ru-RU"/>
        </w:rPr>
      </w:pPr>
      <w:r>
        <w:rPr>
          <w:rFonts w:ascii="Times New Roman" w:eastAsia="Times New Roman" w:hAnsi="Times New Roman" w:cs="Times New Roman"/>
          <w:i/>
          <w:sz w:val="28"/>
          <w:szCs w:val="28"/>
        </w:rPr>
        <w:t>*Аддитивные корректирующие коэффициенты</w:t>
      </w:r>
      <w:r>
        <w:rPr>
          <w:rFonts w:ascii="Times New Roman" w:eastAsia="Times New Roman" w:hAnsi="Times New Roman" w:cs="Times New Roman"/>
          <w:sz w:val="28"/>
          <w:szCs w:val="28"/>
        </w:rPr>
        <w:t xml:space="preserve"> — это поправки, которые помогают точнее предсказать или оценить результат. Они работают так: если на результат влияют разные факторы, каждый из них оценивается отдельно, а потом все их значения складываются. Итоговая сумма и становится такой общей поправкой.</w:t>
      </w:r>
    </w:p>
    <w:p w14:paraId="7EE76DF5" w14:textId="77777777" w:rsidR="008372B2" w:rsidRPr="008372B2" w:rsidRDefault="00053918" w:rsidP="008372B2">
      <w:pPr>
        <w:spacing w:after="0" w:line="360" w:lineRule="auto"/>
        <w:jc w:val="both"/>
        <w:rPr>
          <w:rFonts w:eastAsiaTheme="minorEastAsia"/>
          <w:sz w:val="28"/>
          <w:szCs w:val="28"/>
        </w:rPr>
      </w:pPr>
      <w:r>
        <w:rPr>
          <w:rFonts w:ascii="Times New Roman" w:eastAsia="Times New Roman" w:hAnsi="Times New Roman" w:cs="Times New Roman"/>
          <w:b/>
          <w:color w:val="404040"/>
          <w:sz w:val="28"/>
          <w:szCs w:val="28"/>
          <w:highlight w:val="white"/>
        </w:rPr>
        <w:t xml:space="preserve">                       </w:t>
      </w:r>
      <m:oMath>
        <m:eqArr>
          <m:eqArrPr>
            <m:maxDist m:val="1"/>
            <m:ctrlPr>
              <w:rPr>
                <w:rFonts w:ascii="Cambria Math" w:eastAsiaTheme="minorEastAsia" w:hAnsi="Cambria Math"/>
                <w:i/>
                <w:sz w:val="28"/>
                <w:szCs w:val="28"/>
              </w:rPr>
            </m:ctrlPr>
          </m:eqArrPr>
          <m:e>
            <m:r>
              <w:rPr>
                <w:rFonts w:ascii="Cambria Math" w:hAnsi="Cambria Math"/>
                <w:sz w:val="28"/>
                <w:szCs w:val="28"/>
              </w:rPr>
              <m:t>НМЦК=</m:t>
            </m:r>
            <m:f>
              <m:fPr>
                <m:ctrlPr>
                  <w:rPr>
                    <w:rFonts w:ascii="Cambria Math" w:hAnsi="Cambria Math"/>
                    <w:i/>
                    <w:sz w:val="28"/>
                    <w:szCs w:val="28"/>
                  </w:rPr>
                </m:ctrlPr>
              </m:fPr>
              <m:num>
                <m:r>
                  <m:rPr>
                    <m:sty m:val="bi"/>
                  </m:rPr>
                  <w:rPr>
                    <w:rFonts w:ascii="Cambria Math" w:eastAsia="Times New Roman" w:hAnsi="Cambria Math"/>
                    <w:sz w:val="28"/>
                    <w:szCs w:val="28"/>
                    <w:u w:val="single"/>
                    <w:shd w:val="clear" w:color="auto" w:fill="FFFFFF"/>
                  </w:rPr>
                  <m:t>ν×</m:t>
                </m:r>
                <m:nary>
                  <m:naryPr>
                    <m:chr m:val="∑"/>
                    <m:limLoc m:val="undOvr"/>
                    <m:supHide m:val="1"/>
                    <m:ctrlPr>
                      <w:rPr>
                        <w:rFonts w:ascii="Cambria Math" w:eastAsia="Times New Roman" w:hAnsi="Cambria Math"/>
                        <w:b/>
                        <w:i/>
                        <w:iCs/>
                        <w:sz w:val="28"/>
                        <w:szCs w:val="28"/>
                        <w:u w:val="single"/>
                        <w:shd w:val="clear" w:color="auto" w:fill="FFFFFF"/>
                      </w:rPr>
                    </m:ctrlPr>
                  </m:naryPr>
                  <m:sub>
                    <m:r>
                      <m:rPr>
                        <m:sty m:val="bi"/>
                      </m:rPr>
                      <w:rPr>
                        <w:rFonts w:ascii="Cambria Math" w:eastAsia="Times New Roman" w:hAnsi="Cambria Math"/>
                        <w:sz w:val="28"/>
                        <w:szCs w:val="28"/>
                        <w:u w:val="single"/>
                        <w:shd w:val="clear" w:color="auto" w:fill="FFFFFF"/>
                        <w:lang w:val="en-US"/>
                      </w:rPr>
                      <m:t>i</m:t>
                    </m:r>
                  </m:sub>
                  <m:sup/>
                  <m:e>
                    <m:r>
                      <m:rPr>
                        <m:sty m:val="bi"/>
                      </m:rPr>
                      <w:rPr>
                        <w:rFonts w:ascii="Cambria Math" w:eastAsia="Times New Roman" w:hAnsi="Cambria Math"/>
                        <w:sz w:val="28"/>
                        <w:szCs w:val="28"/>
                        <w:u w:val="single"/>
                        <w:shd w:val="clear" w:color="auto" w:fill="FFFFFF"/>
                      </w:rPr>
                      <m:t>1</m:t>
                    </m:r>
                    <m:r>
                      <m:rPr>
                        <m:sty m:val="bi"/>
                      </m:rPr>
                      <w:rPr>
                        <w:rFonts w:ascii="Cambria Math" w:eastAsia="Times New Roman" w:hAnsi="Cambria Math"/>
                        <w:sz w:val="28"/>
                        <w:szCs w:val="28"/>
                        <w:u w:val="single"/>
                        <w:shd w:val="clear" w:color="auto" w:fill="FFFFFF"/>
                      </w:rPr>
                      <m:t>n×</m:t>
                    </m:r>
                    <m:d>
                      <m:dPr>
                        <m:ctrlPr>
                          <w:rPr>
                            <w:rFonts w:ascii="Cambria Math" w:eastAsia="Times New Roman" w:hAnsi="Cambria Math"/>
                            <w:b/>
                            <w:i/>
                            <w:iCs/>
                            <w:sz w:val="28"/>
                            <w:szCs w:val="28"/>
                            <w:u w:val="single"/>
                            <w:shd w:val="clear" w:color="auto" w:fill="FFFFFF"/>
                          </w:rPr>
                        </m:ctrlPr>
                      </m:dPr>
                      <m:e>
                        <m:sSub>
                          <m:sSubPr>
                            <m:ctrlPr>
                              <w:rPr>
                                <w:rFonts w:ascii="Cambria Math" w:eastAsia="Times New Roman" w:hAnsi="Cambria Math"/>
                                <w:b/>
                                <w:i/>
                                <w:iCs/>
                                <w:sz w:val="28"/>
                                <w:szCs w:val="28"/>
                                <w:u w:val="single"/>
                                <w:shd w:val="clear" w:color="auto" w:fill="FFFFFF"/>
                              </w:rPr>
                            </m:ctrlPr>
                          </m:sSubPr>
                          <m:e>
                            <m:r>
                              <m:rPr>
                                <m:sty m:val="bi"/>
                              </m:rPr>
                              <w:rPr>
                                <w:rFonts w:ascii="Cambria Math" w:eastAsia="Times New Roman" w:hAnsi="Cambria Math"/>
                                <w:sz w:val="28"/>
                                <w:szCs w:val="28"/>
                                <w:u w:val="single"/>
                                <w:shd w:val="clear" w:color="auto" w:fill="FFFFFF"/>
                              </w:rPr>
                              <m:t>Кн</m:t>
                            </m:r>
                          </m:e>
                          <m:sub>
                            <m:r>
                              <m:rPr>
                                <m:sty m:val="bi"/>
                              </m:rPr>
                              <w:rPr>
                                <w:rFonts w:ascii="Cambria Math" w:eastAsia="Times New Roman" w:hAnsi="Cambria Math"/>
                                <w:sz w:val="28"/>
                                <w:szCs w:val="28"/>
                                <w:u w:val="single"/>
                                <w:shd w:val="clear" w:color="auto" w:fill="FFFFFF"/>
                              </w:rPr>
                              <m:t>i</m:t>
                            </m:r>
                          </m:sub>
                        </m:sSub>
                        <m:r>
                          <m:rPr>
                            <m:sty m:val="bi"/>
                          </m:rPr>
                          <w:rPr>
                            <w:rFonts w:ascii="Cambria Math" w:eastAsia="Times New Roman" w:hAnsi="Cambria Math"/>
                            <w:sz w:val="28"/>
                            <w:szCs w:val="28"/>
                            <w:u w:val="single"/>
                            <w:shd w:val="clear" w:color="auto" w:fill="FFFFFF"/>
                            <w:lang w:val="ru-RU"/>
                          </w:rPr>
                          <m:t>×</m:t>
                        </m:r>
                        <m:sSub>
                          <m:sSubPr>
                            <m:ctrlPr>
                              <w:rPr>
                                <w:rFonts w:ascii="Cambria Math" w:eastAsia="Times New Roman" w:hAnsi="Cambria Math"/>
                                <w:b/>
                                <w:i/>
                                <w:iCs/>
                                <w:sz w:val="28"/>
                                <w:szCs w:val="28"/>
                                <w:u w:val="single"/>
                                <w:shd w:val="clear" w:color="auto" w:fill="FFFFFF"/>
                              </w:rPr>
                            </m:ctrlPr>
                          </m:sSubPr>
                          <m:e>
                            <m:r>
                              <m:rPr>
                                <m:sty m:val="bi"/>
                              </m:rPr>
                              <w:rPr>
                                <w:rFonts w:ascii="Cambria Math" w:eastAsia="Times New Roman" w:hAnsi="Cambria Math"/>
                                <w:sz w:val="28"/>
                                <w:szCs w:val="28"/>
                                <w:u w:val="single"/>
                                <w:shd w:val="clear" w:color="auto" w:fill="FFFFFF"/>
                              </w:rPr>
                              <m:t>Кк</m:t>
                            </m:r>
                          </m:e>
                          <m:sub>
                            <m:r>
                              <m:rPr>
                                <m:sty m:val="bi"/>
                              </m:rPr>
                              <w:rPr>
                                <w:rFonts w:ascii="Cambria Math" w:eastAsia="Times New Roman" w:hAnsi="Cambria Math"/>
                                <w:sz w:val="28"/>
                                <w:szCs w:val="28"/>
                                <w:u w:val="single"/>
                                <w:shd w:val="clear" w:color="auto" w:fill="FFFFFF"/>
                              </w:rPr>
                              <m:t>i</m:t>
                            </m:r>
                          </m:sub>
                        </m:sSub>
                        <m:r>
                          <m:rPr>
                            <m:sty m:val="bi"/>
                          </m:rPr>
                          <w:rPr>
                            <w:rFonts w:ascii="Cambria Math" w:eastAsia="Times New Roman" w:hAnsi="Cambria Math"/>
                            <w:sz w:val="28"/>
                            <w:szCs w:val="28"/>
                            <w:u w:val="single"/>
                            <w:shd w:val="clear" w:color="auto" w:fill="FFFFFF"/>
                            <w:lang w:val="ru-RU"/>
                          </w:rPr>
                          <m:t>×</m:t>
                        </m:r>
                        <m:sSub>
                          <m:sSubPr>
                            <m:ctrlPr>
                              <w:rPr>
                                <w:rFonts w:ascii="Cambria Math" w:eastAsia="Times New Roman" w:hAnsi="Cambria Math"/>
                                <w:b/>
                                <w:i/>
                                <w:iCs/>
                                <w:sz w:val="28"/>
                                <w:szCs w:val="28"/>
                                <w:u w:val="single"/>
                                <w:shd w:val="clear" w:color="auto" w:fill="FFFFFF"/>
                              </w:rPr>
                            </m:ctrlPr>
                          </m:sSubPr>
                          <m:e>
                            <m:r>
                              <m:rPr>
                                <m:sty m:val="bi"/>
                              </m:rPr>
                              <w:rPr>
                                <w:rFonts w:ascii="Cambria Math" w:eastAsia="Times New Roman" w:hAnsi="Cambria Math"/>
                                <w:sz w:val="28"/>
                                <w:szCs w:val="28"/>
                                <w:u w:val="single"/>
                                <w:shd w:val="clear" w:color="auto" w:fill="FFFFFF"/>
                              </w:rPr>
                              <m:t>Кв</m:t>
                            </m:r>
                          </m:e>
                          <m:sub>
                            <m:r>
                              <m:rPr>
                                <m:sty m:val="bi"/>
                              </m:rPr>
                              <w:rPr>
                                <w:rFonts w:ascii="Cambria Math" w:eastAsia="Times New Roman" w:hAnsi="Cambria Math"/>
                                <w:sz w:val="28"/>
                                <w:szCs w:val="28"/>
                                <w:u w:val="single"/>
                                <w:shd w:val="clear" w:color="auto" w:fill="FFFFFF"/>
                              </w:rPr>
                              <m:t>i</m:t>
                            </m:r>
                          </m:sub>
                        </m:sSub>
                        <m:r>
                          <m:rPr>
                            <m:sty m:val="bi"/>
                          </m:rPr>
                          <w:rPr>
                            <w:rFonts w:ascii="Cambria Math" w:eastAsia="Times New Roman" w:hAnsi="Cambria Math"/>
                            <w:sz w:val="28"/>
                            <w:szCs w:val="28"/>
                            <w:u w:val="single"/>
                            <w:shd w:val="clear" w:color="auto" w:fill="FFFFFF"/>
                            <w:lang w:val="ru-RU"/>
                          </w:rPr>
                          <m:t>×</m:t>
                        </m:r>
                        <m:sSub>
                          <m:sSubPr>
                            <m:ctrlPr>
                              <w:rPr>
                                <w:rFonts w:ascii="Cambria Math" w:eastAsia="Times New Roman" w:hAnsi="Cambria Math"/>
                                <w:b/>
                                <w:i/>
                                <w:iCs/>
                                <w:sz w:val="28"/>
                                <w:szCs w:val="28"/>
                                <w:u w:val="single"/>
                                <w:shd w:val="clear" w:color="auto" w:fill="FFFFFF"/>
                              </w:rPr>
                            </m:ctrlPr>
                          </m:sSubPr>
                          <m:e>
                            <m:r>
                              <m:rPr>
                                <m:sty m:val="bi"/>
                              </m:rPr>
                              <w:rPr>
                                <w:rFonts w:ascii="Cambria Math" w:eastAsia="Times New Roman" w:hAnsi="Cambria Math"/>
                                <w:sz w:val="28"/>
                                <w:szCs w:val="28"/>
                                <w:u w:val="single"/>
                                <w:shd w:val="clear" w:color="auto" w:fill="FFFFFF"/>
                              </w:rPr>
                              <m:t>Кв</m:t>
                            </m:r>
                          </m:e>
                          <m:sub>
                            <m:r>
                              <m:rPr>
                                <m:sty m:val="bi"/>
                              </m:rPr>
                              <w:rPr>
                                <w:rFonts w:ascii="Cambria Math" w:eastAsia="Times New Roman" w:hAnsi="Cambria Math"/>
                                <w:sz w:val="28"/>
                                <w:szCs w:val="28"/>
                                <w:u w:val="single"/>
                                <w:shd w:val="clear" w:color="auto" w:fill="FFFFFF"/>
                              </w:rPr>
                              <m:t>i</m:t>
                            </m:r>
                          </m:sub>
                        </m:sSub>
                      </m:e>
                    </m:d>
                  </m:e>
                </m:nary>
              </m:num>
              <m:den>
                <m:nary>
                  <m:naryPr>
                    <m:chr m:val="∑"/>
                    <m:limLoc m:val="undOvr"/>
                    <m:supHide m:val="1"/>
                    <m:ctrlPr>
                      <w:rPr>
                        <w:rFonts w:ascii="Cambria Math" w:hAnsi="Cambria Math"/>
                        <w:b/>
                        <w:i/>
                        <w:iCs/>
                        <w:sz w:val="28"/>
                        <w:szCs w:val="28"/>
                        <w:u w:val="single"/>
                      </w:rPr>
                    </m:ctrlPr>
                  </m:naryPr>
                  <m:sub>
                    <m:r>
                      <m:rPr>
                        <m:sty m:val="bi"/>
                      </m:rPr>
                      <w:rPr>
                        <w:rFonts w:ascii="Cambria Math" w:hAnsi="Cambria Math"/>
                        <w:sz w:val="28"/>
                        <w:szCs w:val="28"/>
                        <w:u w:val="single"/>
                        <w:lang w:val="en-US"/>
                      </w:rPr>
                      <m:t>i</m:t>
                    </m:r>
                  </m:sub>
                  <m:sup/>
                  <m:e>
                    <m:r>
                      <m:rPr>
                        <m:sty m:val="bi"/>
                      </m:rPr>
                      <w:rPr>
                        <w:rFonts w:ascii="Cambria Math" w:hAnsi="Cambria Math"/>
                        <w:sz w:val="28"/>
                        <w:szCs w:val="28"/>
                        <w:u w:val="single"/>
                      </w:rPr>
                      <m:t>1</m:t>
                    </m:r>
                    <m:r>
                      <m:rPr>
                        <m:sty m:val="bi"/>
                      </m:rPr>
                      <w:rPr>
                        <w:rFonts w:ascii="Cambria Math" w:hAnsi="Cambria Math"/>
                        <w:sz w:val="28"/>
                        <w:szCs w:val="28"/>
                        <w:u w:val="single"/>
                      </w:rPr>
                      <m:t>n×</m:t>
                    </m:r>
                    <m:d>
                      <m:dPr>
                        <m:ctrlPr>
                          <w:rPr>
                            <w:rFonts w:ascii="Cambria Math" w:hAnsi="Cambria Math"/>
                            <w:b/>
                            <w:i/>
                            <w:iCs/>
                            <w:sz w:val="28"/>
                            <w:szCs w:val="28"/>
                            <w:u w:val="single"/>
                          </w:rPr>
                        </m:ctrlPr>
                      </m:dPr>
                      <m:e>
                        <m:sSub>
                          <m:sSubPr>
                            <m:ctrlPr>
                              <w:rPr>
                                <w:rFonts w:ascii="Cambria Math" w:hAnsi="Cambria Math"/>
                                <w:b/>
                                <w:i/>
                                <w:iCs/>
                                <w:sz w:val="28"/>
                                <w:szCs w:val="28"/>
                                <w:u w:val="single"/>
                              </w:rPr>
                            </m:ctrlPr>
                          </m:sSubPr>
                          <m:e>
                            <m:r>
                              <m:rPr>
                                <m:sty m:val="bi"/>
                              </m:rPr>
                              <w:rPr>
                                <w:rFonts w:ascii="Cambria Math" w:eastAsia="Times New Roman" w:hAnsi="Cambria Math"/>
                                <w:sz w:val="28"/>
                                <w:szCs w:val="28"/>
                                <w:u w:val="single"/>
                                <w:shd w:val="clear" w:color="auto" w:fill="FFFFFF"/>
                              </w:rPr>
                              <m:t>К</m:t>
                            </m:r>
                            <m:r>
                              <m:rPr>
                                <m:sty m:val="bi"/>
                              </m:rPr>
                              <w:rPr>
                                <w:rFonts w:ascii="Cambria Math" w:hAnsi="Cambria Math"/>
                                <w:sz w:val="28"/>
                                <w:szCs w:val="28"/>
                                <w:u w:val="single"/>
                              </w:rPr>
                              <m:t>ц</m:t>
                            </m:r>
                          </m:e>
                          <m:sub>
                            <m:r>
                              <m:rPr>
                                <m:sty m:val="bi"/>
                              </m:rPr>
                              <w:rPr>
                                <w:rFonts w:ascii="Cambria Math" w:hAnsi="Cambria Math"/>
                                <w:sz w:val="28"/>
                                <w:szCs w:val="28"/>
                                <w:u w:val="single"/>
                              </w:rPr>
                              <m:t>i</m:t>
                            </m:r>
                          </m:sub>
                        </m:sSub>
                        <m:r>
                          <m:rPr>
                            <m:sty m:val="bi"/>
                          </m:rPr>
                          <w:rPr>
                            <w:rFonts w:ascii="Cambria Math" w:hAnsi="Cambria Math"/>
                            <w:sz w:val="28"/>
                            <w:szCs w:val="28"/>
                            <w:u w:val="single"/>
                            <w:lang w:val="ru-RU"/>
                          </w:rPr>
                          <m:t>×</m:t>
                        </m:r>
                        <m:sSub>
                          <m:sSubPr>
                            <m:ctrlPr>
                              <w:rPr>
                                <w:rFonts w:ascii="Cambria Math" w:hAnsi="Cambria Math"/>
                                <w:b/>
                                <w:i/>
                                <w:iCs/>
                                <w:sz w:val="28"/>
                                <w:szCs w:val="28"/>
                                <w:u w:val="single"/>
                              </w:rPr>
                            </m:ctrlPr>
                          </m:sSubPr>
                          <m:e>
                            <m:r>
                              <m:rPr>
                                <m:sty m:val="bi"/>
                              </m:rPr>
                              <w:rPr>
                                <w:rFonts w:ascii="Cambria Math" w:hAnsi="Cambria Math"/>
                                <w:sz w:val="28"/>
                                <w:szCs w:val="28"/>
                                <w:u w:val="single"/>
                              </w:rPr>
                              <m:t>Кн</m:t>
                            </m:r>
                          </m:e>
                          <m:sub>
                            <m:r>
                              <m:rPr>
                                <m:sty m:val="bi"/>
                              </m:rPr>
                              <w:rPr>
                                <w:rFonts w:ascii="Cambria Math" w:hAnsi="Cambria Math"/>
                                <w:sz w:val="28"/>
                                <w:szCs w:val="28"/>
                                <w:u w:val="single"/>
                              </w:rPr>
                              <m:t>i</m:t>
                            </m:r>
                          </m:sub>
                        </m:sSub>
                        <m:r>
                          <m:rPr>
                            <m:sty m:val="bi"/>
                          </m:rPr>
                          <w:rPr>
                            <w:rFonts w:ascii="Cambria Math" w:hAnsi="Cambria Math"/>
                            <w:sz w:val="28"/>
                            <w:szCs w:val="28"/>
                            <w:u w:val="single"/>
                            <w:lang w:val="ru-RU"/>
                          </w:rPr>
                          <m:t>×</m:t>
                        </m:r>
                        <m:sSub>
                          <m:sSubPr>
                            <m:ctrlPr>
                              <w:rPr>
                                <w:rFonts w:ascii="Cambria Math" w:hAnsi="Cambria Math"/>
                                <w:b/>
                                <w:i/>
                                <w:iCs/>
                                <w:sz w:val="28"/>
                                <w:szCs w:val="28"/>
                                <w:u w:val="single"/>
                              </w:rPr>
                            </m:ctrlPr>
                          </m:sSubPr>
                          <m:e>
                            <m:r>
                              <m:rPr>
                                <m:sty m:val="bi"/>
                              </m:rPr>
                              <w:rPr>
                                <w:rFonts w:ascii="Cambria Math" w:hAnsi="Cambria Math"/>
                                <w:sz w:val="28"/>
                                <w:szCs w:val="28"/>
                                <w:u w:val="single"/>
                              </w:rPr>
                              <m:t>Кк</m:t>
                            </m:r>
                          </m:e>
                          <m:sub>
                            <m:r>
                              <m:rPr>
                                <m:sty m:val="bi"/>
                              </m:rPr>
                              <w:rPr>
                                <w:rFonts w:ascii="Cambria Math" w:hAnsi="Cambria Math"/>
                                <w:sz w:val="28"/>
                                <w:szCs w:val="28"/>
                                <w:u w:val="single"/>
                              </w:rPr>
                              <m:t>i</m:t>
                            </m:r>
                          </m:sub>
                        </m:sSub>
                        <m:r>
                          <m:rPr>
                            <m:sty m:val="bi"/>
                          </m:rPr>
                          <w:rPr>
                            <w:rFonts w:ascii="Cambria Math" w:hAnsi="Cambria Math"/>
                            <w:sz w:val="28"/>
                            <w:szCs w:val="28"/>
                            <w:u w:val="single"/>
                            <w:lang w:val="ru-RU"/>
                          </w:rPr>
                          <m:t>×</m:t>
                        </m:r>
                        <m:sSub>
                          <m:sSubPr>
                            <m:ctrlPr>
                              <w:rPr>
                                <w:rFonts w:ascii="Cambria Math" w:hAnsi="Cambria Math"/>
                                <w:b/>
                                <w:i/>
                                <w:iCs/>
                                <w:sz w:val="28"/>
                                <w:szCs w:val="28"/>
                                <w:u w:val="single"/>
                              </w:rPr>
                            </m:ctrlPr>
                          </m:sSubPr>
                          <m:e>
                            <m:r>
                              <m:rPr>
                                <m:sty m:val="bi"/>
                              </m:rPr>
                              <w:rPr>
                                <w:rFonts w:ascii="Cambria Math" w:hAnsi="Cambria Math"/>
                                <w:sz w:val="28"/>
                                <w:szCs w:val="28"/>
                                <w:u w:val="single"/>
                              </w:rPr>
                              <m:t>Кв</m:t>
                            </m:r>
                          </m:e>
                          <m:sub>
                            <m:r>
                              <m:rPr>
                                <m:sty m:val="bi"/>
                              </m:rPr>
                              <w:rPr>
                                <w:rFonts w:ascii="Cambria Math" w:hAnsi="Cambria Math"/>
                                <w:sz w:val="28"/>
                                <w:szCs w:val="28"/>
                                <w:u w:val="single"/>
                              </w:rPr>
                              <m:t>i</m:t>
                            </m:r>
                          </m:sub>
                        </m:sSub>
                        <m:r>
                          <m:rPr>
                            <m:sty m:val="bi"/>
                          </m:rPr>
                          <w:rPr>
                            <w:rFonts w:ascii="Cambria Math" w:hAnsi="Cambria Math"/>
                            <w:sz w:val="28"/>
                            <w:szCs w:val="28"/>
                            <w:u w:val="single"/>
                            <w:lang w:val="ru-RU"/>
                          </w:rPr>
                          <m:t>×</m:t>
                        </m:r>
                        <m:sSub>
                          <m:sSubPr>
                            <m:ctrlPr>
                              <w:rPr>
                                <w:rFonts w:ascii="Cambria Math" w:hAnsi="Cambria Math"/>
                                <w:b/>
                                <w:i/>
                                <w:iCs/>
                                <w:sz w:val="28"/>
                                <w:szCs w:val="28"/>
                                <w:u w:val="single"/>
                              </w:rPr>
                            </m:ctrlPr>
                          </m:sSubPr>
                          <m:e>
                            <m:r>
                              <m:rPr>
                                <m:sty m:val="bi"/>
                              </m:rPr>
                              <w:rPr>
                                <w:rFonts w:ascii="Cambria Math" w:hAnsi="Cambria Math"/>
                                <w:sz w:val="28"/>
                                <w:szCs w:val="28"/>
                                <w:u w:val="single"/>
                              </w:rPr>
                              <m:t>Кв</m:t>
                            </m:r>
                          </m:e>
                          <m:sub>
                            <m:r>
                              <m:rPr>
                                <m:sty m:val="bi"/>
                              </m:rPr>
                              <w:rPr>
                                <w:rFonts w:ascii="Cambria Math" w:hAnsi="Cambria Math"/>
                                <w:sz w:val="28"/>
                                <w:szCs w:val="28"/>
                                <w:u w:val="single"/>
                              </w:rPr>
                              <m:t>i</m:t>
                            </m:r>
                          </m:sub>
                        </m:sSub>
                      </m:e>
                    </m:d>
                  </m:e>
                </m:nary>
              </m:den>
            </m:f>
            <m:r>
              <w:rPr>
                <w:rFonts w:ascii="Cambria Math" w:eastAsiaTheme="minorEastAsia" w:hAnsi="Cambria Math"/>
                <w:sz w:val="28"/>
                <w:szCs w:val="28"/>
              </w:rPr>
              <m:t xml:space="preserve"> </m:t>
            </m:r>
            <m:r>
              <w:rPr>
                <w:rFonts w:ascii="Cambria Math"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1</m:t>
                </m:r>
              </m:e>
            </m:d>
            <m:ctrlPr>
              <w:rPr>
                <w:rFonts w:ascii="Cambria Math" w:hAnsi="Cambria Math"/>
                <w:i/>
                <w:sz w:val="28"/>
                <w:szCs w:val="28"/>
              </w:rPr>
            </m:ctrlPr>
          </m:e>
        </m:eqArr>
      </m:oMath>
    </w:p>
    <w:p w14:paraId="2D3FCCAA" w14:textId="3658D061" w:rsidR="00274118" w:rsidRPr="0026038A" w:rsidRDefault="00053918">
      <w:pPr>
        <w:shd w:val="clear" w:color="auto" w:fill="FFFFFF"/>
        <w:spacing w:after="0" w:line="360" w:lineRule="auto"/>
        <w:rPr>
          <w:rFonts w:ascii="Times New Roman" w:eastAsia="Times New Roman" w:hAnsi="Times New Roman" w:cs="Times New Roman"/>
          <w:color w:val="404040"/>
          <w:sz w:val="28"/>
          <w:szCs w:val="28"/>
          <w:highlight w:val="white"/>
        </w:rPr>
      </w:pPr>
      <w:r>
        <w:rPr>
          <w:rFonts w:ascii="Times New Roman" w:eastAsia="Times New Roman" w:hAnsi="Times New Roman" w:cs="Times New Roman"/>
          <w:color w:val="404040"/>
          <w:sz w:val="28"/>
          <w:szCs w:val="28"/>
          <w:highlight w:val="white"/>
        </w:rPr>
        <w:lastRenderedPageBreak/>
        <w:t>где:</w:t>
      </w:r>
    </w:p>
    <w:p w14:paraId="039B5740" w14:textId="77777777" w:rsidR="00274118" w:rsidRDefault="00053918">
      <w:pPr>
        <w:shd w:val="clear" w:color="auto" w:fill="FFFFFF"/>
        <w:spacing w:after="0" w:line="360" w:lineRule="auto"/>
        <w:rPr>
          <w:rFonts w:ascii="Times New Roman" w:eastAsia="Times New Roman" w:hAnsi="Times New Roman" w:cs="Times New Roman"/>
          <w:color w:val="404040"/>
          <w:sz w:val="28"/>
          <w:szCs w:val="28"/>
        </w:rPr>
      </w:pPr>
      <w:r>
        <w:rPr>
          <w:rFonts w:ascii="Times New Roman" w:eastAsia="Times New Roman" w:hAnsi="Times New Roman" w:cs="Times New Roman"/>
          <w:i/>
          <w:color w:val="404040"/>
          <w:sz w:val="28"/>
          <w:szCs w:val="28"/>
          <w:highlight w:val="white"/>
        </w:rPr>
        <w:t>v</w:t>
      </w:r>
      <w:r>
        <w:rPr>
          <w:rFonts w:ascii="Times New Roman" w:eastAsia="Times New Roman" w:hAnsi="Times New Roman" w:cs="Times New Roman"/>
          <w:color w:val="404040"/>
          <w:sz w:val="28"/>
          <w:szCs w:val="28"/>
        </w:rPr>
        <w:t> – объем закупки;</w:t>
      </w:r>
    </w:p>
    <w:p w14:paraId="796EDC48" w14:textId="77777777" w:rsidR="00274118" w:rsidRDefault="00053918">
      <w:pPr>
        <w:shd w:val="clear" w:color="auto" w:fill="FFFFFF"/>
        <w:spacing w:after="0" w:line="360" w:lineRule="auto"/>
        <w:rPr>
          <w:rFonts w:ascii="Times New Roman" w:eastAsia="Times New Roman" w:hAnsi="Times New Roman" w:cs="Times New Roman"/>
          <w:color w:val="404040"/>
          <w:sz w:val="28"/>
          <w:szCs w:val="28"/>
        </w:rPr>
      </w:pPr>
      <w:proofErr w:type="spellStart"/>
      <w:r>
        <w:rPr>
          <w:rFonts w:ascii="Times New Roman" w:eastAsia="Times New Roman" w:hAnsi="Times New Roman" w:cs="Times New Roman"/>
          <w:color w:val="404040"/>
          <w:sz w:val="28"/>
          <w:szCs w:val="28"/>
          <w:highlight w:val="white"/>
        </w:rPr>
        <w:t>ц</w:t>
      </w:r>
      <w:r>
        <w:rPr>
          <w:rFonts w:ascii="Times New Roman" w:eastAsia="Times New Roman" w:hAnsi="Times New Roman" w:cs="Times New Roman"/>
          <w:i/>
          <w:color w:val="404040"/>
          <w:sz w:val="28"/>
          <w:szCs w:val="28"/>
          <w:highlight w:val="white"/>
        </w:rPr>
        <w:t>i</w:t>
      </w:r>
      <w:proofErr w:type="spellEnd"/>
      <w:r>
        <w:rPr>
          <w:rFonts w:ascii="Times New Roman" w:eastAsia="Times New Roman" w:hAnsi="Times New Roman" w:cs="Times New Roman"/>
          <w:color w:val="404040"/>
          <w:sz w:val="28"/>
          <w:szCs w:val="28"/>
        </w:rPr>
        <w:t xml:space="preserve"> – цена из </w:t>
      </w:r>
      <w:r>
        <w:rPr>
          <w:rFonts w:ascii="Times New Roman" w:eastAsia="Times New Roman" w:hAnsi="Times New Roman" w:cs="Times New Roman"/>
          <w:i/>
          <w:color w:val="404040"/>
          <w:sz w:val="28"/>
          <w:szCs w:val="28"/>
          <w:highlight w:val="white"/>
        </w:rPr>
        <w:t>i</w:t>
      </w:r>
      <w:r>
        <w:rPr>
          <w:rFonts w:ascii="Times New Roman" w:eastAsia="Times New Roman" w:hAnsi="Times New Roman" w:cs="Times New Roman"/>
          <w:color w:val="404040"/>
          <w:sz w:val="28"/>
          <w:szCs w:val="28"/>
        </w:rPr>
        <w:t>-</w:t>
      </w:r>
      <w:proofErr w:type="spellStart"/>
      <w:r>
        <w:rPr>
          <w:rFonts w:ascii="Times New Roman" w:eastAsia="Times New Roman" w:hAnsi="Times New Roman" w:cs="Times New Roman"/>
          <w:color w:val="404040"/>
          <w:sz w:val="28"/>
          <w:szCs w:val="28"/>
        </w:rPr>
        <w:t>го</w:t>
      </w:r>
      <w:proofErr w:type="spellEnd"/>
      <w:r>
        <w:rPr>
          <w:rFonts w:ascii="Times New Roman" w:eastAsia="Times New Roman" w:hAnsi="Times New Roman" w:cs="Times New Roman"/>
          <w:color w:val="404040"/>
          <w:sz w:val="28"/>
          <w:szCs w:val="28"/>
        </w:rPr>
        <w:t xml:space="preserve"> источника;</w:t>
      </w:r>
    </w:p>
    <w:p w14:paraId="2D05B28A" w14:textId="77777777" w:rsidR="00274118" w:rsidRDefault="00053918">
      <w:pPr>
        <w:shd w:val="clear" w:color="auto" w:fill="FFFFFF"/>
        <w:spacing w:after="0" w:line="360" w:lineRule="auto"/>
        <w:rPr>
          <w:rFonts w:ascii="Times New Roman" w:eastAsia="Times New Roman" w:hAnsi="Times New Roman" w:cs="Times New Roman"/>
          <w:color w:val="404040"/>
          <w:sz w:val="28"/>
          <w:szCs w:val="28"/>
        </w:rPr>
      </w:pPr>
      <w:proofErr w:type="spellStart"/>
      <w:r>
        <w:rPr>
          <w:rFonts w:ascii="Times New Roman" w:eastAsia="Times New Roman" w:hAnsi="Times New Roman" w:cs="Times New Roman"/>
          <w:color w:val="404040"/>
          <w:sz w:val="28"/>
          <w:szCs w:val="28"/>
          <w:highlight w:val="white"/>
        </w:rPr>
        <w:t>Кн</w:t>
      </w:r>
      <w:r>
        <w:rPr>
          <w:rFonts w:ascii="Times New Roman" w:eastAsia="Times New Roman" w:hAnsi="Times New Roman" w:cs="Times New Roman"/>
          <w:i/>
          <w:color w:val="404040"/>
          <w:sz w:val="28"/>
          <w:szCs w:val="28"/>
          <w:highlight w:val="white"/>
        </w:rPr>
        <w:t>i</w:t>
      </w:r>
      <w:proofErr w:type="spellEnd"/>
      <w:r>
        <w:rPr>
          <w:rFonts w:ascii="Times New Roman" w:eastAsia="Times New Roman" w:hAnsi="Times New Roman" w:cs="Times New Roman"/>
          <w:color w:val="404040"/>
          <w:sz w:val="28"/>
          <w:szCs w:val="28"/>
        </w:rPr>
        <w:t xml:space="preserve"> – коэффициент надежности источника;</w:t>
      </w:r>
    </w:p>
    <w:p w14:paraId="4E9F1FB0" w14:textId="77777777" w:rsidR="00274118" w:rsidRDefault="00053918">
      <w:pPr>
        <w:shd w:val="clear" w:color="auto" w:fill="FFFFFF"/>
        <w:spacing w:after="0" w:line="360" w:lineRule="auto"/>
        <w:rPr>
          <w:rFonts w:ascii="Times New Roman" w:eastAsia="Times New Roman" w:hAnsi="Times New Roman" w:cs="Times New Roman"/>
          <w:color w:val="404040"/>
          <w:sz w:val="28"/>
          <w:szCs w:val="28"/>
        </w:rPr>
      </w:pPr>
      <w:proofErr w:type="spellStart"/>
      <w:r>
        <w:rPr>
          <w:rFonts w:ascii="Times New Roman" w:eastAsia="Times New Roman" w:hAnsi="Times New Roman" w:cs="Times New Roman"/>
          <w:color w:val="404040"/>
          <w:sz w:val="28"/>
          <w:szCs w:val="28"/>
          <w:highlight w:val="white"/>
        </w:rPr>
        <w:t>Кк</w:t>
      </w:r>
      <w:r>
        <w:rPr>
          <w:rFonts w:ascii="Times New Roman" w:eastAsia="Times New Roman" w:hAnsi="Times New Roman" w:cs="Times New Roman"/>
          <w:i/>
          <w:color w:val="404040"/>
          <w:sz w:val="28"/>
          <w:szCs w:val="28"/>
          <w:highlight w:val="white"/>
        </w:rPr>
        <w:t>i</w:t>
      </w:r>
      <w:proofErr w:type="spellEnd"/>
      <w:r>
        <w:rPr>
          <w:rFonts w:ascii="Times New Roman" w:eastAsia="Times New Roman" w:hAnsi="Times New Roman" w:cs="Times New Roman"/>
          <w:color w:val="404040"/>
          <w:sz w:val="28"/>
          <w:szCs w:val="28"/>
          <w:highlight w:val="white"/>
        </w:rPr>
        <w:t>​</w:t>
      </w:r>
      <w:r>
        <w:rPr>
          <w:rFonts w:ascii="Times New Roman" w:eastAsia="Times New Roman" w:hAnsi="Times New Roman" w:cs="Times New Roman"/>
          <w:color w:val="404040"/>
          <w:sz w:val="28"/>
          <w:szCs w:val="28"/>
        </w:rPr>
        <w:t xml:space="preserve"> – поправка на коммерческие условия;</w:t>
      </w:r>
    </w:p>
    <w:p w14:paraId="498F8EAF" w14:textId="77777777" w:rsidR="00274118" w:rsidRDefault="00053918">
      <w:pPr>
        <w:shd w:val="clear" w:color="auto" w:fill="FFFFFF"/>
        <w:spacing w:after="0" w:line="360" w:lineRule="auto"/>
        <w:rPr>
          <w:rFonts w:ascii="Times New Roman" w:eastAsia="Times New Roman" w:hAnsi="Times New Roman" w:cs="Times New Roman"/>
          <w:color w:val="404040"/>
          <w:sz w:val="28"/>
          <w:szCs w:val="28"/>
        </w:rPr>
      </w:pPr>
      <w:proofErr w:type="spellStart"/>
      <w:r>
        <w:rPr>
          <w:rFonts w:ascii="Times New Roman" w:eastAsia="Times New Roman" w:hAnsi="Times New Roman" w:cs="Times New Roman"/>
          <w:color w:val="404040"/>
          <w:sz w:val="28"/>
          <w:szCs w:val="28"/>
          <w:highlight w:val="white"/>
        </w:rPr>
        <w:t>Кв</w:t>
      </w:r>
      <w:r>
        <w:rPr>
          <w:rFonts w:ascii="Times New Roman" w:eastAsia="Times New Roman" w:hAnsi="Times New Roman" w:cs="Times New Roman"/>
          <w:i/>
          <w:color w:val="404040"/>
          <w:sz w:val="28"/>
          <w:szCs w:val="28"/>
          <w:highlight w:val="white"/>
        </w:rPr>
        <w:t>i</w:t>
      </w:r>
      <w:proofErr w:type="spellEnd"/>
      <w:r>
        <w:rPr>
          <w:rFonts w:ascii="Times New Roman" w:eastAsia="Times New Roman" w:hAnsi="Times New Roman" w:cs="Times New Roman"/>
          <w:color w:val="404040"/>
          <w:sz w:val="28"/>
          <w:szCs w:val="28"/>
        </w:rPr>
        <w:t xml:space="preserve"> – коэффициент временной актуальности;</w:t>
      </w:r>
    </w:p>
    <w:p w14:paraId="2361B10F" w14:textId="77777777" w:rsidR="00274118" w:rsidRDefault="00053918">
      <w:pPr>
        <w:shd w:val="clear" w:color="auto" w:fill="FFFFFF"/>
        <w:spacing w:after="0" w:line="360" w:lineRule="auto"/>
        <w:rPr>
          <w:rFonts w:ascii="Times New Roman" w:eastAsia="Times New Roman" w:hAnsi="Times New Roman" w:cs="Times New Roman"/>
          <w:color w:val="404040"/>
          <w:sz w:val="28"/>
          <w:szCs w:val="28"/>
        </w:rPr>
      </w:pPr>
      <w:proofErr w:type="spellStart"/>
      <w:r>
        <w:rPr>
          <w:rFonts w:ascii="Times New Roman" w:eastAsia="Times New Roman" w:hAnsi="Times New Roman" w:cs="Times New Roman"/>
          <w:color w:val="404040"/>
          <w:sz w:val="28"/>
          <w:szCs w:val="28"/>
          <w:highlight w:val="white"/>
        </w:rPr>
        <w:t>Кр</w:t>
      </w:r>
      <w:r>
        <w:rPr>
          <w:rFonts w:ascii="Times New Roman" w:eastAsia="Times New Roman" w:hAnsi="Times New Roman" w:cs="Times New Roman"/>
          <w:i/>
          <w:color w:val="404040"/>
          <w:sz w:val="28"/>
          <w:szCs w:val="28"/>
          <w:highlight w:val="white"/>
        </w:rPr>
        <w:t>i</w:t>
      </w:r>
      <w:proofErr w:type="spellEnd"/>
      <w:r>
        <w:rPr>
          <w:rFonts w:ascii="Times New Roman" w:eastAsia="Times New Roman" w:hAnsi="Times New Roman" w:cs="Times New Roman"/>
          <w:color w:val="404040"/>
          <w:sz w:val="28"/>
          <w:szCs w:val="28"/>
          <w:highlight w:val="white"/>
        </w:rPr>
        <w:t>​ </w:t>
      </w:r>
      <w:r>
        <w:rPr>
          <w:rFonts w:ascii="Times New Roman" w:eastAsia="Times New Roman" w:hAnsi="Times New Roman" w:cs="Times New Roman"/>
          <w:color w:val="404040"/>
          <w:sz w:val="28"/>
          <w:szCs w:val="28"/>
        </w:rPr>
        <w:t>– региональный коэффициент.</w:t>
      </w:r>
    </w:p>
    <w:p w14:paraId="75D24BFC" w14:textId="77777777" w:rsidR="00274118" w:rsidRDefault="0005391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Рассмотрим обоснование расчета и применения коэффициентов.</w:t>
      </w:r>
    </w:p>
    <w:p w14:paraId="1FBA03F3" w14:textId="77777777" w:rsidR="00274118" w:rsidRDefault="00053918">
      <w:pPr>
        <w:numPr>
          <w:ilvl w:val="0"/>
          <w:numId w:val="1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надежности (</w:t>
      </w:r>
      <w:proofErr w:type="spellStart"/>
      <w:r>
        <w:rPr>
          <w:rFonts w:ascii="Times New Roman" w:eastAsia="Times New Roman" w:hAnsi="Times New Roman" w:cs="Times New Roman"/>
          <w:color w:val="404040"/>
          <w:sz w:val="28"/>
          <w:szCs w:val="28"/>
          <w:highlight w:val="white"/>
        </w:rPr>
        <w:t>Кн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тражает</w:t>
      </w:r>
      <w:proofErr w:type="spellEnd"/>
      <w:r>
        <w:rPr>
          <w:rFonts w:ascii="Times New Roman" w:eastAsia="Times New Roman" w:hAnsi="Times New Roman" w:cs="Times New Roman"/>
          <w:sz w:val="28"/>
          <w:szCs w:val="28"/>
        </w:rPr>
        <w:t xml:space="preserve"> доверие к источнику данных на основе: </w:t>
      </w:r>
      <w:r>
        <w:t>–</w:t>
      </w:r>
      <w:r>
        <w:rPr>
          <w:rFonts w:ascii="Times New Roman" w:eastAsia="Times New Roman" w:hAnsi="Times New Roman" w:cs="Times New Roman"/>
          <w:sz w:val="28"/>
          <w:szCs w:val="28"/>
        </w:rPr>
        <w:t xml:space="preserve"> происхождения информации (официальные реестры или коммерческие каталоги; </w:t>
      </w:r>
      <w:r>
        <w:t>–</w:t>
      </w:r>
      <w:r>
        <w:rPr>
          <w:rFonts w:ascii="Times New Roman" w:eastAsia="Times New Roman" w:hAnsi="Times New Roman" w:cs="Times New Roman"/>
          <w:sz w:val="28"/>
          <w:szCs w:val="28"/>
        </w:rPr>
        <w:t xml:space="preserve"> репутации поставщика (к примеру, наличие штрафов в РНП).</w:t>
      </w:r>
    </w:p>
    <w:p w14:paraId="3E364F6E" w14:textId="77777777" w:rsidR="00274118" w:rsidRDefault="00274118">
      <w:pPr>
        <w:spacing w:after="0" w:line="360" w:lineRule="auto"/>
        <w:rPr>
          <w:rFonts w:ascii="Times New Roman" w:eastAsia="Times New Roman" w:hAnsi="Times New Roman" w:cs="Times New Roman"/>
          <w:b/>
          <w:sz w:val="28"/>
          <w:szCs w:val="28"/>
        </w:rPr>
      </w:pPr>
    </w:p>
    <w:p w14:paraId="4491F3BF" w14:textId="04F38B16" w:rsidR="00274118" w:rsidRPr="00742A4F" w:rsidRDefault="00053918">
      <w:pPr>
        <w:spacing w:after="0" w:line="360" w:lineRule="auto"/>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rPr>
        <w:t>Таблица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Шкала критериев оценки коэффициента надежности</w:t>
      </w:r>
      <w:r w:rsidR="00742A4F">
        <w:rPr>
          <w:rFonts w:ascii="Times New Roman" w:eastAsia="Times New Roman" w:hAnsi="Times New Roman" w:cs="Times New Roman"/>
          <w:sz w:val="28"/>
          <w:szCs w:val="28"/>
          <w:lang w:val="ru-RU"/>
        </w:rPr>
        <w:t xml:space="preserve"> (составлено автором)</w:t>
      </w:r>
    </w:p>
    <w:tbl>
      <w:tblPr>
        <w:tblStyle w:val="af3"/>
        <w:tblW w:w="95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6"/>
        <w:gridCol w:w="1294"/>
        <w:gridCol w:w="4333"/>
      </w:tblGrid>
      <w:tr w:rsidR="00274118" w14:paraId="4EAB925F" w14:textId="77777777">
        <w:trPr>
          <w:trHeight w:val="268"/>
          <w:tblHeader/>
        </w:trPr>
        <w:tc>
          <w:tcPr>
            <w:tcW w:w="3886" w:type="dxa"/>
            <w:tcMar>
              <w:top w:w="150" w:type="dxa"/>
              <w:left w:w="0" w:type="dxa"/>
              <w:bottom w:w="150" w:type="dxa"/>
              <w:right w:w="150" w:type="dxa"/>
            </w:tcMar>
            <w:vAlign w:val="center"/>
          </w:tcPr>
          <w:p w14:paraId="2E40B67D"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w:t>
            </w:r>
          </w:p>
        </w:tc>
        <w:tc>
          <w:tcPr>
            <w:tcW w:w="1294" w:type="dxa"/>
            <w:tcMar>
              <w:top w:w="150" w:type="dxa"/>
              <w:left w:w="150" w:type="dxa"/>
              <w:bottom w:w="150" w:type="dxa"/>
              <w:right w:w="150" w:type="dxa"/>
            </w:tcMar>
            <w:vAlign w:val="center"/>
          </w:tcPr>
          <w:p w14:paraId="03A5938F" w14:textId="77777777" w:rsidR="00274118" w:rsidRDefault="00053918">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Кн</w:t>
            </w:r>
            <w:proofErr w:type="spellEnd"/>
          </w:p>
        </w:tc>
        <w:tc>
          <w:tcPr>
            <w:tcW w:w="4333" w:type="dxa"/>
            <w:tcMar>
              <w:top w:w="150" w:type="dxa"/>
              <w:left w:w="150" w:type="dxa"/>
              <w:bottom w:w="150" w:type="dxa"/>
              <w:right w:w="150" w:type="dxa"/>
            </w:tcMar>
            <w:vAlign w:val="center"/>
          </w:tcPr>
          <w:p w14:paraId="021A86A1"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Критерий</w:t>
            </w:r>
          </w:p>
        </w:tc>
      </w:tr>
      <w:tr w:rsidR="00274118" w14:paraId="280D0498" w14:textId="77777777">
        <w:trPr>
          <w:trHeight w:val="510"/>
        </w:trPr>
        <w:tc>
          <w:tcPr>
            <w:tcW w:w="3886" w:type="dxa"/>
            <w:tcMar>
              <w:top w:w="150" w:type="dxa"/>
              <w:left w:w="0" w:type="dxa"/>
              <w:bottom w:w="150" w:type="dxa"/>
              <w:right w:w="150" w:type="dxa"/>
            </w:tcMar>
            <w:vAlign w:val="center"/>
          </w:tcPr>
          <w:p w14:paraId="271B3616"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Реестр контрактов без нарушений</w:t>
            </w:r>
          </w:p>
        </w:tc>
        <w:tc>
          <w:tcPr>
            <w:tcW w:w="1294" w:type="dxa"/>
            <w:tcMar>
              <w:top w:w="150" w:type="dxa"/>
              <w:left w:w="150" w:type="dxa"/>
              <w:bottom w:w="150" w:type="dxa"/>
              <w:right w:w="150" w:type="dxa"/>
            </w:tcMar>
            <w:vAlign w:val="center"/>
          </w:tcPr>
          <w:p w14:paraId="59F69FDD"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333" w:type="dxa"/>
            <w:tcMar>
              <w:top w:w="150" w:type="dxa"/>
              <w:left w:w="150" w:type="dxa"/>
              <w:bottom w:w="150" w:type="dxa"/>
              <w:right w:w="150" w:type="dxa"/>
            </w:tcMar>
            <w:vAlign w:val="center"/>
          </w:tcPr>
          <w:p w14:paraId="655FD220"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Эталонная достоверность</w:t>
            </w:r>
          </w:p>
        </w:tc>
      </w:tr>
      <w:tr w:rsidR="00274118" w14:paraId="26C9EDE9" w14:textId="77777777">
        <w:trPr>
          <w:trHeight w:val="488"/>
        </w:trPr>
        <w:tc>
          <w:tcPr>
            <w:tcW w:w="3886" w:type="dxa"/>
            <w:tcMar>
              <w:top w:w="150" w:type="dxa"/>
              <w:left w:w="0" w:type="dxa"/>
              <w:bottom w:w="150" w:type="dxa"/>
              <w:right w:w="150" w:type="dxa"/>
            </w:tcMar>
            <w:vAlign w:val="center"/>
          </w:tcPr>
          <w:p w14:paraId="1676156F"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Прямые предложения поставщиков</w:t>
            </w:r>
          </w:p>
        </w:tc>
        <w:tc>
          <w:tcPr>
            <w:tcW w:w="1294" w:type="dxa"/>
            <w:tcMar>
              <w:top w:w="150" w:type="dxa"/>
              <w:left w:w="150" w:type="dxa"/>
              <w:bottom w:w="150" w:type="dxa"/>
              <w:right w:w="150" w:type="dxa"/>
            </w:tcMar>
            <w:vAlign w:val="center"/>
          </w:tcPr>
          <w:p w14:paraId="4B211179"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0,7-0,9</w:t>
            </w:r>
          </w:p>
        </w:tc>
        <w:tc>
          <w:tcPr>
            <w:tcW w:w="4333" w:type="dxa"/>
            <w:tcMar>
              <w:top w:w="150" w:type="dxa"/>
              <w:left w:w="150" w:type="dxa"/>
              <w:bottom w:w="150" w:type="dxa"/>
              <w:right w:w="150" w:type="dxa"/>
            </w:tcMar>
            <w:vAlign w:val="center"/>
          </w:tcPr>
          <w:p w14:paraId="4EA83A1B"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Зависит от истории сотрудничества</w:t>
            </w:r>
          </w:p>
        </w:tc>
      </w:tr>
      <w:tr w:rsidR="00274118" w14:paraId="07EDE941" w14:textId="77777777">
        <w:trPr>
          <w:trHeight w:val="242"/>
        </w:trPr>
        <w:tc>
          <w:tcPr>
            <w:tcW w:w="3886" w:type="dxa"/>
            <w:tcMar>
              <w:top w:w="150" w:type="dxa"/>
              <w:left w:w="0" w:type="dxa"/>
              <w:bottom w:w="150" w:type="dxa"/>
              <w:right w:w="150" w:type="dxa"/>
            </w:tcMar>
            <w:vAlign w:val="center"/>
          </w:tcPr>
          <w:p w14:paraId="2BB8BDCA"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Биржевые котировки</w:t>
            </w:r>
          </w:p>
        </w:tc>
        <w:tc>
          <w:tcPr>
            <w:tcW w:w="1294" w:type="dxa"/>
            <w:tcMar>
              <w:top w:w="150" w:type="dxa"/>
              <w:left w:w="150" w:type="dxa"/>
              <w:bottom w:w="150" w:type="dxa"/>
              <w:right w:w="150" w:type="dxa"/>
            </w:tcMar>
            <w:vAlign w:val="center"/>
          </w:tcPr>
          <w:p w14:paraId="6955C66C"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0,8</w:t>
            </w:r>
          </w:p>
        </w:tc>
        <w:tc>
          <w:tcPr>
            <w:tcW w:w="4333" w:type="dxa"/>
            <w:tcMar>
              <w:top w:w="150" w:type="dxa"/>
              <w:left w:w="150" w:type="dxa"/>
              <w:bottom w:w="150" w:type="dxa"/>
              <w:right w:w="150" w:type="dxa"/>
            </w:tcMar>
            <w:vAlign w:val="center"/>
          </w:tcPr>
          <w:p w14:paraId="1AAA077C"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Волатильность рынка*</w:t>
            </w:r>
          </w:p>
        </w:tc>
      </w:tr>
      <w:tr w:rsidR="00274118" w14:paraId="0F8CE242" w14:textId="77777777">
        <w:trPr>
          <w:trHeight w:val="15"/>
        </w:trPr>
        <w:tc>
          <w:tcPr>
            <w:tcW w:w="3886" w:type="dxa"/>
            <w:tcMar>
              <w:top w:w="150" w:type="dxa"/>
              <w:left w:w="0" w:type="dxa"/>
              <w:bottom w:w="150" w:type="dxa"/>
              <w:right w:w="150" w:type="dxa"/>
            </w:tcMar>
            <w:vAlign w:val="center"/>
          </w:tcPr>
          <w:p w14:paraId="4D1A27D9"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Анонимные данные</w:t>
            </w:r>
          </w:p>
        </w:tc>
        <w:tc>
          <w:tcPr>
            <w:tcW w:w="1294" w:type="dxa"/>
            <w:tcMar>
              <w:top w:w="150" w:type="dxa"/>
              <w:left w:w="150" w:type="dxa"/>
              <w:bottom w:w="150" w:type="dxa"/>
              <w:right w:w="150" w:type="dxa"/>
            </w:tcMar>
            <w:vAlign w:val="center"/>
          </w:tcPr>
          <w:p w14:paraId="7F778360"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333" w:type="dxa"/>
            <w:tcMar>
              <w:top w:w="150" w:type="dxa"/>
              <w:left w:w="150" w:type="dxa"/>
              <w:bottom w:w="150" w:type="dxa"/>
              <w:right w:w="150" w:type="dxa"/>
            </w:tcMar>
            <w:vAlign w:val="center"/>
          </w:tcPr>
          <w:p w14:paraId="26F7E805" w14:textId="77777777" w:rsidR="00274118" w:rsidRDefault="00053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Исключаются</w:t>
            </w:r>
          </w:p>
        </w:tc>
      </w:tr>
    </w:tbl>
    <w:p w14:paraId="2AD0BAAC" w14:textId="77777777" w:rsidR="00274118" w:rsidRDefault="0005391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Волатильность рынка</w:t>
      </w:r>
      <w:r>
        <w:rPr>
          <w:rFonts w:ascii="Times New Roman" w:eastAsia="Times New Roman" w:hAnsi="Times New Roman" w:cs="Times New Roman"/>
          <w:sz w:val="28"/>
          <w:szCs w:val="28"/>
        </w:rPr>
        <w:t xml:space="preserve"> – это мера того, насколько быстро и сильно меняются цены на рынке. </w:t>
      </w:r>
    </w:p>
    <w:p w14:paraId="249610E8" w14:textId="77777777" w:rsidR="00274118" w:rsidRDefault="0005391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Коэффициент коммерческих условий (</w:t>
      </w:r>
      <w:proofErr w:type="spellStart"/>
      <w:r>
        <w:rPr>
          <w:rFonts w:ascii="Times New Roman" w:eastAsia="Times New Roman" w:hAnsi="Times New Roman" w:cs="Times New Roman"/>
          <w:sz w:val="28"/>
          <w:szCs w:val="28"/>
        </w:rPr>
        <w:t>Кк</w:t>
      </w:r>
      <w:proofErr w:type="spellEnd"/>
      <w:r>
        <w:rPr>
          <w:rFonts w:ascii="Times New Roman" w:eastAsia="Times New Roman" w:hAnsi="Times New Roman" w:cs="Times New Roman"/>
          <w:sz w:val="28"/>
          <w:szCs w:val="28"/>
        </w:rPr>
        <w:t>) учитывает: – способ закупки (аукцион, конкурс, запрос котировок и т.п.); –условия оплаты (аванс, рассрочка); – гарантийные обязательства.</w:t>
      </w:r>
    </w:p>
    <w:p w14:paraId="2C136581" w14:textId="77777777" w:rsidR="008372B2" w:rsidRPr="00814A33" w:rsidRDefault="00053918" w:rsidP="008372B2">
      <w:pPr>
        <w:rPr>
          <w:rFonts w:eastAsiaTheme="minorEastAsia"/>
        </w:rPr>
      </w:pPr>
      <w:r>
        <w:rPr>
          <w:rFonts w:ascii="Times New Roman" w:eastAsia="Times New Roman" w:hAnsi="Times New Roman" w:cs="Times New Roman"/>
          <w:sz w:val="28"/>
          <w:szCs w:val="28"/>
        </w:rPr>
        <w:t xml:space="preserve">                                                    </w:t>
      </w:r>
      <m:oMath>
        <m:r>
          <m:rPr>
            <m:sty m:val="p"/>
          </m:rPr>
          <w:rPr>
            <w:rFonts w:ascii="Cambria Math" w:eastAsiaTheme="minorEastAsia" w:hAnsi="Cambria Math"/>
            <w:szCs w:val="18"/>
          </w:rPr>
          <w:br/>
        </m:r>
      </m:oMath>
      <m:oMathPara>
        <m:oMath>
          <m:eqArr>
            <m:eqArrPr>
              <m:maxDist m:val="1"/>
              <m:ctrlPr>
                <w:rPr>
                  <w:rFonts w:ascii="Cambria Math" w:eastAsiaTheme="minorEastAsia" w:hAnsi="Cambria Math"/>
                  <w:i/>
                  <w:sz w:val="28"/>
                  <w:szCs w:val="28"/>
                  <w:lang w:val="en-US"/>
                </w:rPr>
              </m:ctrlPr>
            </m:eqArrPr>
            <m:e>
              <m:r>
                <w:rPr>
                  <w:rFonts w:ascii="Cambria Math" w:eastAsiaTheme="minorEastAsia" w:hAnsi="Cambria Math"/>
                  <w:sz w:val="28"/>
                  <w:szCs w:val="28"/>
                </w:rPr>
                <m:t>Кк=</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Кк</m:t>
                      </m:r>
                    </m:e>
                    <m:sub>
                      <m:r>
                        <w:rPr>
                          <w:rFonts w:ascii="Cambria Math" w:eastAsiaTheme="minorEastAsia" w:hAnsi="Cambria Math"/>
                          <w:sz w:val="28"/>
                          <w:szCs w:val="28"/>
                        </w:rPr>
                        <m:t>текущий</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Кк</m:t>
                      </m:r>
                    </m:e>
                    <m:sub>
                      <m:r>
                        <w:rPr>
                          <w:rFonts w:ascii="Cambria Math" w:eastAsiaTheme="minorEastAsia" w:hAnsi="Cambria Math"/>
                          <w:sz w:val="28"/>
                          <w:szCs w:val="28"/>
                        </w:rPr>
                        <m:t>источник</m:t>
                      </m:r>
                    </m:sub>
                  </m:sSub>
                </m:den>
              </m:f>
              <m:r>
                <w:rPr>
                  <w:rFonts w:ascii="Cambria Math" w:eastAsiaTheme="minorEastAsia" w:hAnsi="Cambria Math"/>
                  <w:sz w:val="28"/>
                  <w:szCs w:val="28"/>
                </w:rPr>
                <m:t xml:space="preserve"> #</m:t>
              </m:r>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e>
              </m:d>
              <m:ctrlPr>
                <w:rPr>
                  <w:rFonts w:ascii="Cambria Math" w:eastAsiaTheme="minorEastAsia" w:hAnsi="Cambria Math"/>
                  <w:i/>
                  <w:sz w:val="28"/>
                  <w:szCs w:val="28"/>
                </w:rPr>
              </m:ctrlPr>
            </m:e>
          </m:eqArr>
        </m:oMath>
      </m:oMathPara>
    </w:p>
    <w:p w14:paraId="7F29DBCD" w14:textId="77777777" w:rsidR="00274118" w:rsidRDefault="0005391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Пример: если цена получена из аукциона (</w:t>
      </w:r>
      <w:proofErr w:type="spellStart"/>
      <w:r>
        <w:rPr>
          <w:rFonts w:ascii="Times New Roman" w:eastAsia="Times New Roman" w:hAnsi="Times New Roman" w:cs="Times New Roman"/>
          <w:sz w:val="28"/>
          <w:szCs w:val="28"/>
        </w:rPr>
        <w:t>Кк</w:t>
      </w:r>
      <w:proofErr w:type="spellEnd"/>
      <w:r>
        <w:rPr>
          <w:rFonts w:ascii="Times New Roman" w:eastAsia="Times New Roman" w:hAnsi="Times New Roman" w:cs="Times New Roman"/>
          <w:sz w:val="28"/>
          <w:szCs w:val="28"/>
        </w:rPr>
        <w:t xml:space="preserve"> = 1.13), а текущая закупка – конкурс (</w:t>
      </w:r>
      <w:proofErr w:type="spellStart"/>
      <w:r>
        <w:rPr>
          <w:rFonts w:ascii="Times New Roman" w:eastAsia="Times New Roman" w:hAnsi="Times New Roman" w:cs="Times New Roman"/>
          <w:sz w:val="28"/>
          <w:szCs w:val="28"/>
        </w:rPr>
        <w:t>Кк</w:t>
      </w:r>
      <w:proofErr w:type="spellEnd"/>
      <w:r>
        <w:rPr>
          <w:rFonts w:ascii="Times New Roman" w:eastAsia="Times New Roman" w:hAnsi="Times New Roman" w:cs="Times New Roman"/>
          <w:sz w:val="28"/>
          <w:szCs w:val="28"/>
        </w:rPr>
        <w:t xml:space="preserve"> = 1,10), то:</w:t>
      </w:r>
    </w:p>
    <w:p w14:paraId="03E254CB" w14:textId="77777777" w:rsidR="008372B2" w:rsidRPr="00814A33" w:rsidRDefault="00053918" w:rsidP="008372B2">
      <w:pPr>
        <w:rPr>
          <w:rFonts w:eastAsiaTheme="minorEastAsia"/>
          <w:lang w:val="en-US"/>
        </w:rPr>
      </w:pPr>
      <w:r>
        <w:rPr>
          <w:rFonts w:ascii="Times New Roman" w:eastAsia="Times New Roman" w:hAnsi="Times New Roman" w:cs="Times New Roman"/>
          <w:sz w:val="28"/>
          <w:szCs w:val="28"/>
        </w:rPr>
        <w:t xml:space="preserve">                                                                       </w:t>
      </w:r>
      <m:oMath>
        <m:r>
          <m:rPr>
            <m:sty m:val="p"/>
          </m:rPr>
          <w:rPr>
            <w:rFonts w:ascii="Cambria Math" w:eastAsiaTheme="minorEastAsia" w:hAnsi="Cambria Math"/>
            <w:szCs w:val="18"/>
            <w:lang w:val="ru-RU"/>
          </w:rPr>
          <w:br/>
        </m:r>
      </m:oMath>
      <m:oMathPara>
        <m:oMath>
          <m:eqArr>
            <m:eqArrPr>
              <m:maxDist m:val="1"/>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Кк=</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1,10</m:t>
                  </m:r>
                </m:num>
                <m:den>
                  <m:r>
                    <w:rPr>
                      <w:rFonts w:ascii="Cambria Math" w:eastAsiaTheme="minorEastAsia" w:hAnsi="Cambria Math"/>
                      <w:sz w:val="28"/>
                      <w:szCs w:val="28"/>
                      <w:lang w:val="en-US"/>
                    </w:rPr>
                    <m:t>1,13</m:t>
                  </m:r>
                </m:den>
              </m:f>
              <m:r>
                <w:rPr>
                  <w:rFonts w:ascii="Cambria Math" w:eastAsiaTheme="minorEastAsia" w:hAnsi="Cambria Math"/>
                  <w:sz w:val="28"/>
                  <w:szCs w:val="28"/>
                  <w:lang w:val="en-US"/>
                </w:rPr>
                <m:t>≈0,97 #</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m:t>
                  </m:r>
                </m:e>
              </m:d>
            </m:e>
          </m:eqArr>
        </m:oMath>
      </m:oMathPara>
    </w:p>
    <w:p w14:paraId="1CDB930A" w14:textId="77777777" w:rsidR="00274118" w:rsidRDefault="0005391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EA4AF51" w14:textId="77777777" w:rsidR="008372B2" w:rsidRPr="00053918" w:rsidRDefault="00053918" w:rsidP="00053918">
      <w:pPr>
        <w:numPr>
          <w:ilvl w:val="1"/>
          <w:numId w:val="10"/>
        </w:numPr>
        <w:spacing w:after="0" w:line="360" w:lineRule="auto"/>
        <w:ind w:left="0" w:hanging="284"/>
        <w:jc w:val="both"/>
        <w:rPr>
          <w:rFonts w:ascii="Times New Roman" w:eastAsia="Times New Roman" w:hAnsi="Times New Roman" w:cs="Times New Roman"/>
          <w:sz w:val="28"/>
          <w:szCs w:val="28"/>
        </w:rPr>
      </w:pPr>
      <w:r w:rsidRPr="00053918">
        <w:rPr>
          <w:rFonts w:ascii="Times New Roman" w:eastAsia="Times New Roman" w:hAnsi="Times New Roman" w:cs="Times New Roman"/>
          <w:sz w:val="28"/>
          <w:szCs w:val="28"/>
        </w:rPr>
        <w:t>Временной коэффициент (</w:t>
      </w:r>
      <w:proofErr w:type="spellStart"/>
      <w:r w:rsidRPr="00053918">
        <w:rPr>
          <w:rFonts w:ascii="Times New Roman" w:eastAsia="Times New Roman" w:hAnsi="Times New Roman" w:cs="Times New Roman"/>
          <w:sz w:val="28"/>
          <w:szCs w:val="28"/>
        </w:rPr>
        <w:t>Кв</w:t>
      </w:r>
      <w:proofErr w:type="spellEnd"/>
      <w:r w:rsidRPr="00053918">
        <w:rPr>
          <w:rFonts w:ascii="Times New Roman" w:eastAsia="Times New Roman" w:hAnsi="Times New Roman" w:cs="Times New Roman"/>
          <w:sz w:val="28"/>
          <w:szCs w:val="28"/>
        </w:rPr>
        <w:t>)</w:t>
      </w:r>
      <w:r w:rsidRPr="00053918">
        <w:rPr>
          <w:rFonts w:ascii="Times New Roman" w:eastAsia="Times New Roman" w:hAnsi="Times New Roman" w:cs="Times New Roman"/>
          <w:sz w:val="28"/>
          <w:szCs w:val="28"/>
          <w:lang w:val="ru-RU"/>
        </w:rPr>
        <w:t xml:space="preserve"> </w:t>
      </w:r>
      <w:r w:rsidRPr="00053918">
        <w:rPr>
          <w:rFonts w:ascii="Times New Roman" w:eastAsia="Times New Roman" w:hAnsi="Times New Roman" w:cs="Times New Roman"/>
          <w:sz w:val="28"/>
          <w:szCs w:val="28"/>
        </w:rPr>
        <w:t>Корректирует цену с учетом:</w:t>
      </w:r>
      <w:r w:rsidRPr="00053918">
        <w:rPr>
          <w:rFonts w:ascii="Times New Roman" w:eastAsia="Times New Roman" w:hAnsi="Times New Roman" w:cs="Times New Roman"/>
          <w:sz w:val="28"/>
          <w:szCs w:val="28"/>
          <w:lang w:val="ru-RU"/>
        </w:rPr>
        <w:t xml:space="preserve"> </w:t>
      </w:r>
      <w:r w:rsidRPr="00053918">
        <w:rPr>
          <w:rFonts w:ascii="Times New Roman" w:eastAsia="Times New Roman" w:hAnsi="Times New Roman" w:cs="Times New Roman"/>
          <w:sz w:val="28"/>
          <w:szCs w:val="28"/>
        </w:rPr>
        <w:t>инфляции (ИПЦ Росстата);</w:t>
      </w:r>
      <w:r>
        <w:t xml:space="preserve"> </w:t>
      </w:r>
      <w:r w:rsidRPr="00053918">
        <w:rPr>
          <w:rFonts w:ascii="Times New Roman" w:eastAsia="Times New Roman" w:hAnsi="Times New Roman" w:cs="Times New Roman"/>
          <w:sz w:val="28"/>
          <w:szCs w:val="28"/>
        </w:rPr>
        <w:t>сезонных колебаний (к примеру, строительные материалы зимой стоят дешевле на 10-15%).</w:t>
      </w:r>
    </w:p>
    <w:p w14:paraId="7EE6713E" w14:textId="77777777" w:rsidR="008372B2" w:rsidRPr="00605FC2" w:rsidRDefault="004E6A8E" w:rsidP="008372B2">
      <w:pPr>
        <w:rPr>
          <w:rFonts w:eastAsiaTheme="minorEastAsia"/>
          <w:lang w:val="en-US"/>
        </w:rPr>
      </w:pPr>
      <m:oMathPara>
        <m:oMath>
          <m:eqArr>
            <m:eqArrPr>
              <m:maxDist m:val="1"/>
              <m:ctrlPr>
                <w:rPr>
                  <w:rFonts w:ascii="Cambria Math" w:eastAsiaTheme="minorEastAsia" w:hAnsi="Cambria Math"/>
                  <w:i/>
                  <w:sz w:val="28"/>
                  <w:szCs w:val="28"/>
                  <w:lang w:val="en-US"/>
                </w:rPr>
              </m:ctrlPr>
            </m:eqArrPr>
            <m:e>
              <m:r>
                <m:rPr>
                  <m:sty m:val="p"/>
                </m:rPr>
                <w:rPr>
                  <w:rFonts w:ascii="Cambria Math" w:eastAsiaTheme="minorEastAsia" w:hAnsi="Cambria Math"/>
                  <w:sz w:val="28"/>
                  <w:szCs w:val="28"/>
                  <w:lang w:val="en-US"/>
                </w:rPr>
                <m:t>Кв=</m:t>
              </m:r>
              <m:d>
                <m:dPr>
                  <m:ctrlPr>
                    <w:rPr>
                      <w:rFonts w:ascii="Cambria Math" w:eastAsiaTheme="minorEastAsia" w:hAnsi="Cambria Math"/>
                      <w:sz w:val="28"/>
                      <w:szCs w:val="28"/>
                      <w:lang w:val="en-US"/>
                    </w:rPr>
                  </m:ctrlPr>
                </m:dPr>
                <m:e>
                  <m:r>
                    <m:rPr>
                      <m:sty m:val="p"/>
                    </m:rPr>
                    <w:rPr>
                      <w:rFonts w:ascii="Cambria Math" w:eastAsiaTheme="minorEastAsia" w:hAnsi="Cambria Math"/>
                      <w:sz w:val="28"/>
                      <w:szCs w:val="28"/>
                      <w:lang w:val="en-US"/>
                    </w:rPr>
                    <m:t>1+</m:t>
                  </m:r>
                  <m:nary>
                    <m:naryPr>
                      <m:chr m:val="∑"/>
                      <m:limLoc m:val="undOvr"/>
                      <m:subHide m:val="1"/>
                      <m:supHide m:val="1"/>
                      <m:ctrlPr>
                        <w:rPr>
                          <w:rFonts w:ascii="Cambria Math" w:eastAsiaTheme="minorEastAsia" w:hAnsi="Cambria Math"/>
                          <w:sz w:val="28"/>
                          <w:szCs w:val="28"/>
                          <w:lang w:val="en-US"/>
                        </w:rPr>
                      </m:ctrlPr>
                    </m:naryPr>
                    <m:sub/>
                    <m:sup/>
                    <m:e>
                      <m:r>
                        <w:rPr>
                          <w:rFonts w:ascii="Cambria Math" w:eastAsiaTheme="minorEastAsia" w:hAnsi="Cambria Math"/>
                          <w:sz w:val="28"/>
                          <w:szCs w:val="28"/>
                          <w:lang w:val="en-US"/>
                        </w:rPr>
                        <m:t>ИПЦ</m:t>
                      </m:r>
                    </m:e>
                  </m:nary>
                  <m:ctrlPr>
                    <w:rPr>
                      <w:rFonts w:ascii="Cambria Math" w:eastAsiaTheme="minorEastAsia" w:hAnsi="Cambria Math"/>
                      <w:i/>
                      <w:sz w:val="28"/>
                      <w:szCs w:val="28"/>
                      <w:lang w:val="en-US"/>
                    </w:rPr>
                  </m:ctrlPr>
                </m:e>
              </m:d>
              <m:r>
                <w:rPr>
                  <w:rFonts w:ascii="Cambria Math" w:eastAsiaTheme="minorEastAsia" w:hAnsi="Cambria Math"/>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К</m:t>
                  </m:r>
                </m:e>
                <m:sub>
                  <m:r>
                    <w:rPr>
                      <w:rFonts w:ascii="Cambria Math" w:eastAsiaTheme="minorEastAsia" w:hAnsi="Cambria Math"/>
                      <w:sz w:val="28"/>
                      <w:szCs w:val="28"/>
                    </w:rPr>
                    <m:t>сезон</m:t>
                  </m:r>
                </m:sub>
              </m:sSub>
              <m:r>
                <w:rPr>
                  <w:rFonts w:ascii="Cambria Math" w:eastAsiaTheme="minorEastAsia" w:hAnsi="Cambria Math"/>
                  <w:sz w:val="28"/>
                  <w:szCs w:val="28"/>
                  <w:lang w:val="en-US"/>
                </w:rPr>
                <m:t xml:space="preserve"> #</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m:t>
                  </m:r>
                </m:e>
              </m:d>
            </m:e>
          </m:eqArr>
        </m:oMath>
      </m:oMathPara>
    </w:p>
    <w:p w14:paraId="699347EA" w14:textId="77777777" w:rsidR="00274118" w:rsidRDefault="00053918" w:rsidP="008372B2">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 Коэффициент региональной дифференциации (</w:t>
      </w:r>
      <w:proofErr w:type="spellStart"/>
      <w:r>
        <w:rPr>
          <w:rFonts w:ascii="Times New Roman" w:eastAsia="Times New Roman" w:hAnsi="Times New Roman" w:cs="Times New Roman"/>
          <w:sz w:val="28"/>
          <w:szCs w:val="28"/>
        </w:rPr>
        <w:t>Кр</w:t>
      </w:r>
      <w:proofErr w:type="spellEnd"/>
      <w:r>
        <w:rPr>
          <w:rFonts w:ascii="Times New Roman" w:eastAsia="Times New Roman" w:hAnsi="Times New Roman" w:cs="Times New Roman"/>
          <w:sz w:val="28"/>
          <w:szCs w:val="28"/>
        </w:rPr>
        <w:t>) учитывает разницу в ценах между регионами (например, Дальний Восток или Центральная Россия).</w:t>
      </w:r>
    </w:p>
    <w:p w14:paraId="523AC787" w14:textId="77777777" w:rsidR="00274118" w:rsidRDefault="0005391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Если цена по Краснодару (</w:t>
      </w:r>
      <w:proofErr w:type="spellStart"/>
      <w:r>
        <w:rPr>
          <w:rFonts w:ascii="Times New Roman" w:eastAsia="Times New Roman" w:hAnsi="Times New Roman" w:cs="Times New Roman"/>
          <w:sz w:val="28"/>
          <w:szCs w:val="28"/>
        </w:rPr>
        <w:t>Кр</w:t>
      </w:r>
      <w:proofErr w:type="spellEnd"/>
      <w:r>
        <w:rPr>
          <w:rFonts w:ascii="Times New Roman" w:eastAsia="Times New Roman" w:hAnsi="Times New Roman" w:cs="Times New Roman"/>
          <w:sz w:val="28"/>
          <w:szCs w:val="28"/>
        </w:rPr>
        <w:t xml:space="preserve"> = 1,0), а закупка в Хабаровске (</w:t>
      </w:r>
      <w:proofErr w:type="spellStart"/>
      <w:r>
        <w:rPr>
          <w:rFonts w:ascii="Times New Roman" w:eastAsia="Times New Roman" w:hAnsi="Times New Roman" w:cs="Times New Roman"/>
          <w:sz w:val="28"/>
          <w:szCs w:val="28"/>
        </w:rPr>
        <w:t>Кр</w:t>
      </w:r>
      <w:proofErr w:type="spellEnd"/>
      <w:r>
        <w:rPr>
          <w:rFonts w:ascii="Times New Roman" w:eastAsia="Times New Roman" w:hAnsi="Times New Roman" w:cs="Times New Roman"/>
          <w:sz w:val="28"/>
          <w:szCs w:val="28"/>
        </w:rPr>
        <w:t xml:space="preserve"> = 1,15), </w:t>
      </w:r>
      <w:proofErr w:type="spellStart"/>
      <w:proofErr w:type="gramStart"/>
      <w:r>
        <w:rPr>
          <w:rFonts w:ascii="Times New Roman" w:eastAsia="Times New Roman" w:hAnsi="Times New Roman" w:cs="Times New Roman"/>
          <w:sz w:val="28"/>
          <w:szCs w:val="28"/>
        </w:rPr>
        <w:t>то:Кр</w:t>
      </w:r>
      <w:proofErr w:type="spellEnd"/>
      <w:proofErr w:type="gramEnd"/>
      <w:r>
        <w:rPr>
          <w:rFonts w:ascii="Times New Roman" w:eastAsia="Times New Roman" w:hAnsi="Times New Roman" w:cs="Times New Roman"/>
          <w:sz w:val="28"/>
          <w:szCs w:val="28"/>
        </w:rPr>
        <w:t xml:space="preserve"> = 1,15</w:t>
      </w:r>
    </w:p>
    <w:p w14:paraId="340578FC" w14:textId="77777777" w:rsidR="00274118" w:rsidRDefault="0005391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Пример расчета по предлагаемой формулы представлен в таблице 14.</w:t>
      </w:r>
    </w:p>
    <w:p w14:paraId="50FF2773" w14:textId="77777777" w:rsidR="00274118" w:rsidRDefault="0005391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Исходные данные: закупка 100 ед. товара в Санкт-Петербурге (</w:t>
      </w:r>
      <w:proofErr w:type="spellStart"/>
      <w:r>
        <w:rPr>
          <w:rFonts w:ascii="Times New Roman" w:eastAsia="Times New Roman" w:hAnsi="Times New Roman" w:cs="Times New Roman"/>
          <w:sz w:val="28"/>
          <w:szCs w:val="28"/>
        </w:rPr>
        <w:t>Кр</w:t>
      </w:r>
      <w:proofErr w:type="spellEnd"/>
      <w:r>
        <w:rPr>
          <w:rFonts w:ascii="Times New Roman" w:eastAsia="Times New Roman" w:hAnsi="Times New Roman" w:cs="Times New Roman"/>
          <w:sz w:val="28"/>
          <w:szCs w:val="28"/>
        </w:rPr>
        <w:t xml:space="preserve"> = 1,05).</w:t>
      </w:r>
    </w:p>
    <w:p w14:paraId="679940B0" w14:textId="77777777" w:rsidR="00274118" w:rsidRDefault="00274118">
      <w:pPr>
        <w:spacing w:after="0" w:line="360" w:lineRule="auto"/>
        <w:rPr>
          <w:rFonts w:ascii="Times New Roman" w:eastAsia="Times New Roman" w:hAnsi="Times New Roman" w:cs="Times New Roman"/>
          <w:sz w:val="28"/>
          <w:szCs w:val="28"/>
        </w:rPr>
      </w:pPr>
    </w:p>
    <w:p w14:paraId="7D539EF0" w14:textId="4B39DBA3" w:rsidR="00274118" w:rsidRPr="00742A4F" w:rsidRDefault="00053918">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Таблица 14 – Расчет начальной максимальной цены контракта с учетом корректирующих коэффициентов</w:t>
      </w:r>
      <w:r w:rsidR="00742A4F">
        <w:rPr>
          <w:rFonts w:ascii="Times New Roman" w:eastAsia="Times New Roman" w:hAnsi="Times New Roman" w:cs="Times New Roman"/>
          <w:sz w:val="28"/>
          <w:szCs w:val="28"/>
          <w:lang w:val="ru-RU"/>
        </w:rPr>
        <w:t xml:space="preserve"> (составлено автором</w:t>
      </w:r>
      <w:r w:rsidR="002A6EC0">
        <w:rPr>
          <w:rFonts w:ascii="Times New Roman" w:eastAsia="Times New Roman" w:hAnsi="Times New Roman" w:cs="Times New Roman"/>
          <w:sz w:val="28"/>
          <w:szCs w:val="28"/>
          <w:lang w:val="ru-RU"/>
        </w:rPr>
        <w:t>)</w:t>
      </w:r>
    </w:p>
    <w:tbl>
      <w:tblPr>
        <w:tblStyle w:val="af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0" w:type="dxa"/>
          <w:bottom w:w="0" w:type="dxa"/>
          <w:right w:w="0" w:type="dxa"/>
        </w:tblCellMar>
        <w:tblLook w:val="0400" w:firstRow="0" w:lastRow="0" w:firstColumn="0" w:lastColumn="0" w:noHBand="0" w:noVBand="1"/>
      </w:tblPr>
      <w:tblGrid>
        <w:gridCol w:w="2516"/>
        <w:gridCol w:w="1550"/>
        <w:gridCol w:w="650"/>
        <w:gridCol w:w="790"/>
        <w:gridCol w:w="790"/>
        <w:gridCol w:w="790"/>
        <w:gridCol w:w="2273"/>
      </w:tblGrid>
      <w:tr w:rsidR="00274118" w14:paraId="49AB2712" w14:textId="77777777" w:rsidTr="00742A4F">
        <w:trPr>
          <w:tblHeader/>
        </w:trPr>
        <w:tc>
          <w:tcPr>
            <w:tcW w:w="0" w:type="auto"/>
            <w:tcMar>
              <w:top w:w="150" w:type="dxa"/>
              <w:left w:w="0" w:type="dxa"/>
              <w:bottom w:w="150" w:type="dxa"/>
              <w:right w:w="150" w:type="dxa"/>
            </w:tcMar>
            <w:vAlign w:val="center"/>
          </w:tcPr>
          <w:p w14:paraId="0C0558D3" w14:textId="77777777" w:rsidR="00274118" w:rsidRPr="00742A4F" w:rsidRDefault="00053918" w:rsidP="00742A4F">
            <w:pPr>
              <w:spacing w:after="0" w:line="22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Источник</w:t>
            </w:r>
          </w:p>
        </w:tc>
        <w:tc>
          <w:tcPr>
            <w:tcW w:w="0" w:type="auto"/>
            <w:tcMar>
              <w:top w:w="150" w:type="dxa"/>
              <w:left w:w="150" w:type="dxa"/>
              <w:bottom w:w="150" w:type="dxa"/>
              <w:right w:w="150" w:type="dxa"/>
            </w:tcMar>
            <w:vAlign w:val="center"/>
          </w:tcPr>
          <w:p w14:paraId="442D3F0A"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Цена (руб.)</w:t>
            </w:r>
          </w:p>
        </w:tc>
        <w:tc>
          <w:tcPr>
            <w:tcW w:w="0" w:type="auto"/>
            <w:tcMar>
              <w:top w:w="150" w:type="dxa"/>
              <w:left w:w="150" w:type="dxa"/>
              <w:bottom w:w="150" w:type="dxa"/>
              <w:right w:w="150" w:type="dxa"/>
            </w:tcMar>
            <w:vAlign w:val="center"/>
          </w:tcPr>
          <w:p w14:paraId="16D838CE" w14:textId="77777777" w:rsidR="00274118" w:rsidRDefault="00053918" w:rsidP="00742A4F">
            <w:pPr>
              <w:spacing w:after="0" w:line="220" w:lineRule="exac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Кн</w:t>
            </w:r>
            <w:proofErr w:type="spellEnd"/>
          </w:p>
        </w:tc>
        <w:tc>
          <w:tcPr>
            <w:tcW w:w="0" w:type="auto"/>
            <w:tcMar>
              <w:top w:w="150" w:type="dxa"/>
              <w:left w:w="150" w:type="dxa"/>
              <w:bottom w:w="150" w:type="dxa"/>
              <w:right w:w="150" w:type="dxa"/>
            </w:tcMar>
            <w:vAlign w:val="center"/>
          </w:tcPr>
          <w:p w14:paraId="0007E5F8" w14:textId="77777777" w:rsidR="00274118" w:rsidRDefault="00053918" w:rsidP="00742A4F">
            <w:pPr>
              <w:spacing w:after="0" w:line="220" w:lineRule="exac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Кк</w:t>
            </w:r>
            <w:proofErr w:type="spellEnd"/>
          </w:p>
        </w:tc>
        <w:tc>
          <w:tcPr>
            <w:tcW w:w="0" w:type="auto"/>
            <w:tcMar>
              <w:top w:w="150" w:type="dxa"/>
              <w:left w:w="150" w:type="dxa"/>
              <w:bottom w:w="150" w:type="dxa"/>
              <w:right w:w="150" w:type="dxa"/>
            </w:tcMar>
            <w:vAlign w:val="center"/>
          </w:tcPr>
          <w:p w14:paraId="4A0E183C" w14:textId="77777777" w:rsidR="00274118" w:rsidRDefault="00053918" w:rsidP="00742A4F">
            <w:pPr>
              <w:spacing w:after="0" w:line="220" w:lineRule="exac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Кв</w:t>
            </w:r>
            <w:proofErr w:type="spellEnd"/>
          </w:p>
        </w:tc>
        <w:tc>
          <w:tcPr>
            <w:tcW w:w="0" w:type="auto"/>
            <w:tcMar>
              <w:top w:w="150" w:type="dxa"/>
              <w:left w:w="150" w:type="dxa"/>
              <w:bottom w:w="150" w:type="dxa"/>
              <w:right w:w="150" w:type="dxa"/>
            </w:tcMar>
            <w:vAlign w:val="center"/>
          </w:tcPr>
          <w:p w14:paraId="19C49808" w14:textId="77777777" w:rsidR="00274118" w:rsidRDefault="00053918" w:rsidP="00742A4F">
            <w:pPr>
              <w:spacing w:after="0" w:line="220" w:lineRule="exac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Кр</w:t>
            </w:r>
            <w:proofErr w:type="spellEnd"/>
          </w:p>
        </w:tc>
        <w:tc>
          <w:tcPr>
            <w:tcW w:w="0" w:type="auto"/>
            <w:tcMar>
              <w:top w:w="150" w:type="dxa"/>
              <w:left w:w="150" w:type="dxa"/>
              <w:bottom w:w="150" w:type="dxa"/>
              <w:right w:w="150" w:type="dxa"/>
            </w:tcMar>
            <w:vAlign w:val="center"/>
          </w:tcPr>
          <w:p w14:paraId="2609310B"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Взвешенная цена</w:t>
            </w:r>
          </w:p>
        </w:tc>
      </w:tr>
      <w:tr w:rsidR="00274118" w14:paraId="78688D1B" w14:textId="77777777" w:rsidTr="00742A4F">
        <w:trPr>
          <w:trHeight w:val="454"/>
        </w:trPr>
        <w:tc>
          <w:tcPr>
            <w:tcW w:w="0" w:type="auto"/>
            <w:tcMar>
              <w:top w:w="150" w:type="dxa"/>
              <w:left w:w="0" w:type="dxa"/>
              <w:bottom w:w="150" w:type="dxa"/>
              <w:right w:w="150" w:type="dxa"/>
            </w:tcMar>
            <w:vAlign w:val="center"/>
          </w:tcPr>
          <w:p w14:paraId="4606C098"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Контракт из реестра</w:t>
            </w:r>
          </w:p>
        </w:tc>
        <w:tc>
          <w:tcPr>
            <w:tcW w:w="0" w:type="auto"/>
            <w:tcMar>
              <w:top w:w="150" w:type="dxa"/>
              <w:left w:w="150" w:type="dxa"/>
              <w:bottom w:w="150" w:type="dxa"/>
              <w:right w:w="150" w:type="dxa"/>
            </w:tcMar>
            <w:vAlign w:val="center"/>
          </w:tcPr>
          <w:p w14:paraId="0C176602"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0" w:type="auto"/>
            <w:tcMar>
              <w:top w:w="150" w:type="dxa"/>
              <w:left w:w="150" w:type="dxa"/>
              <w:bottom w:w="150" w:type="dxa"/>
              <w:right w:w="150" w:type="dxa"/>
            </w:tcMar>
            <w:vAlign w:val="center"/>
          </w:tcPr>
          <w:p w14:paraId="78B10595"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0" w:type="auto"/>
            <w:tcMar>
              <w:top w:w="150" w:type="dxa"/>
              <w:left w:w="150" w:type="dxa"/>
              <w:bottom w:w="150" w:type="dxa"/>
              <w:right w:w="150" w:type="dxa"/>
            </w:tcMar>
            <w:vAlign w:val="center"/>
          </w:tcPr>
          <w:p w14:paraId="3A302170"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0" w:type="auto"/>
            <w:tcMar>
              <w:top w:w="150" w:type="dxa"/>
              <w:left w:w="150" w:type="dxa"/>
              <w:bottom w:w="150" w:type="dxa"/>
              <w:right w:w="150" w:type="dxa"/>
            </w:tcMar>
            <w:vAlign w:val="center"/>
          </w:tcPr>
          <w:p w14:paraId="637F8659"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0" w:type="auto"/>
            <w:tcMar>
              <w:top w:w="150" w:type="dxa"/>
              <w:left w:w="150" w:type="dxa"/>
              <w:bottom w:w="150" w:type="dxa"/>
              <w:right w:w="150" w:type="dxa"/>
            </w:tcMar>
            <w:vAlign w:val="center"/>
          </w:tcPr>
          <w:p w14:paraId="2E51FB2B"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0" w:type="auto"/>
            <w:tcMar>
              <w:top w:w="150" w:type="dxa"/>
              <w:left w:w="150" w:type="dxa"/>
              <w:bottom w:w="150" w:type="dxa"/>
              <w:right w:w="150" w:type="dxa"/>
            </w:tcMar>
            <w:vAlign w:val="center"/>
          </w:tcPr>
          <w:p w14:paraId="1A1D7D9C" w14:textId="77777777" w:rsidR="00274118" w:rsidRPr="00742A4F" w:rsidRDefault="00053918" w:rsidP="00742A4F">
            <w:pPr>
              <w:spacing w:after="0" w:line="220"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112,2</w:t>
            </w:r>
          </w:p>
        </w:tc>
      </w:tr>
      <w:tr w:rsidR="00274118" w14:paraId="313BCC9E" w14:textId="77777777" w:rsidTr="00742A4F">
        <w:tc>
          <w:tcPr>
            <w:tcW w:w="0" w:type="auto"/>
            <w:tcMar>
              <w:top w:w="150" w:type="dxa"/>
              <w:left w:w="0" w:type="dxa"/>
              <w:bottom w:w="150" w:type="dxa"/>
              <w:right w:w="150" w:type="dxa"/>
            </w:tcMar>
            <w:vAlign w:val="center"/>
          </w:tcPr>
          <w:p w14:paraId="5DFA30EE"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Запрос поставщика</w:t>
            </w:r>
          </w:p>
        </w:tc>
        <w:tc>
          <w:tcPr>
            <w:tcW w:w="0" w:type="auto"/>
            <w:tcMar>
              <w:top w:w="150" w:type="dxa"/>
              <w:left w:w="150" w:type="dxa"/>
              <w:bottom w:w="150" w:type="dxa"/>
              <w:right w:w="150" w:type="dxa"/>
            </w:tcMar>
            <w:vAlign w:val="center"/>
          </w:tcPr>
          <w:p w14:paraId="6233F87F"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0" w:type="auto"/>
            <w:tcMar>
              <w:top w:w="150" w:type="dxa"/>
              <w:left w:w="150" w:type="dxa"/>
              <w:bottom w:w="150" w:type="dxa"/>
              <w:right w:w="150" w:type="dxa"/>
            </w:tcMar>
            <w:vAlign w:val="center"/>
          </w:tcPr>
          <w:p w14:paraId="7ED0F866"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0" w:type="auto"/>
            <w:tcMar>
              <w:top w:w="150" w:type="dxa"/>
              <w:left w:w="150" w:type="dxa"/>
              <w:bottom w:w="150" w:type="dxa"/>
              <w:right w:w="150" w:type="dxa"/>
            </w:tcMar>
            <w:vAlign w:val="center"/>
          </w:tcPr>
          <w:p w14:paraId="31D66036"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0" w:type="auto"/>
            <w:tcMar>
              <w:top w:w="150" w:type="dxa"/>
              <w:left w:w="150" w:type="dxa"/>
              <w:bottom w:w="150" w:type="dxa"/>
              <w:right w:w="150" w:type="dxa"/>
            </w:tcMar>
            <w:vAlign w:val="center"/>
          </w:tcPr>
          <w:p w14:paraId="0835B48A"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0" w:type="auto"/>
            <w:tcMar>
              <w:top w:w="150" w:type="dxa"/>
              <w:left w:w="150" w:type="dxa"/>
              <w:bottom w:w="150" w:type="dxa"/>
              <w:right w:w="150" w:type="dxa"/>
            </w:tcMar>
            <w:vAlign w:val="center"/>
          </w:tcPr>
          <w:p w14:paraId="0F5BB919"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0" w:type="auto"/>
            <w:tcMar>
              <w:top w:w="150" w:type="dxa"/>
              <w:left w:w="150" w:type="dxa"/>
              <w:bottom w:w="150" w:type="dxa"/>
              <w:right w:w="150" w:type="dxa"/>
            </w:tcMar>
            <w:vAlign w:val="center"/>
          </w:tcPr>
          <w:p w14:paraId="4CD8B8F1"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103,95</w:t>
            </w:r>
          </w:p>
        </w:tc>
      </w:tr>
      <w:tr w:rsidR="00274118" w14:paraId="7A41C5AF" w14:textId="77777777" w:rsidTr="00742A4F">
        <w:tc>
          <w:tcPr>
            <w:tcW w:w="0" w:type="auto"/>
            <w:tcMar>
              <w:top w:w="150" w:type="dxa"/>
              <w:left w:w="0" w:type="dxa"/>
              <w:bottom w:w="150" w:type="dxa"/>
              <w:right w:w="150" w:type="dxa"/>
            </w:tcMar>
            <w:vAlign w:val="center"/>
          </w:tcPr>
          <w:p w14:paraId="5E25A5C9"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Биржевые котировки</w:t>
            </w:r>
          </w:p>
        </w:tc>
        <w:tc>
          <w:tcPr>
            <w:tcW w:w="0" w:type="auto"/>
            <w:tcMar>
              <w:top w:w="150" w:type="dxa"/>
              <w:left w:w="150" w:type="dxa"/>
              <w:bottom w:w="150" w:type="dxa"/>
              <w:right w:w="150" w:type="dxa"/>
            </w:tcMar>
            <w:vAlign w:val="center"/>
          </w:tcPr>
          <w:p w14:paraId="6555E86F"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0" w:type="auto"/>
            <w:tcMar>
              <w:top w:w="150" w:type="dxa"/>
              <w:left w:w="150" w:type="dxa"/>
              <w:bottom w:w="150" w:type="dxa"/>
              <w:right w:w="150" w:type="dxa"/>
            </w:tcMar>
            <w:vAlign w:val="center"/>
          </w:tcPr>
          <w:p w14:paraId="2BC2D10D"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0,8</w:t>
            </w:r>
          </w:p>
        </w:tc>
        <w:tc>
          <w:tcPr>
            <w:tcW w:w="0" w:type="auto"/>
            <w:tcMar>
              <w:top w:w="150" w:type="dxa"/>
              <w:left w:w="150" w:type="dxa"/>
              <w:bottom w:w="150" w:type="dxa"/>
              <w:right w:w="150" w:type="dxa"/>
            </w:tcMar>
            <w:vAlign w:val="center"/>
          </w:tcPr>
          <w:p w14:paraId="6BDABAAF"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0,95</w:t>
            </w:r>
          </w:p>
        </w:tc>
        <w:tc>
          <w:tcPr>
            <w:tcW w:w="0" w:type="auto"/>
            <w:tcMar>
              <w:top w:w="150" w:type="dxa"/>
              <w:left w:w="150" w:type="dxa"/>
              <w:bottom w:w="150" w:type="dxa"/>
              <w:right w:w="150" w:type="dxa"/>
            </w:tcMar>
            <w:vAlign w:val="center"/>
          </w:tcPr>
          <w:p w14:paraId="4138B90B"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0" w:type="auto"/>
            <w:tcMar>
              <w:top w:w="150" w:type="dxa"/>
              <w:left w:w="150" w:type="dxa"/>
              <w:bottom w:w="150" w:type="dxa"/>
              <w:right w:w="150" w:type="dxa"/>
            </w:tcMar>
            <w:vAlign w:val="center"/>
          </w:tcPr>
          <w:p w14:paraId="381FC35F"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0" w:type="auto"/>
            <w:tcMar>
              <w:top w:w="150" w:type="dxa"/>
              <w:left w:w="150" w:type="dxa"/>
              <w:bottom w:w="150" w:type="dxa"/>
              <w:right w:w="150" w:type="dxa"/>
            </w:tcMar>
            <w:vAlign w:val="center"/>
          </w:tcPr>
          <w:p w14:paraId="3596EE53" w14:textId="77777777" w:rsidR="00274118" w:rsidRDefault="00053918" w:rsidP="00742A4F">
            <w:pPr>
              <w:spacing w:after="0" w:line="2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r>
    </w:tbl>
    <w:p w14:paraId="4849BB1E" w14:textId="77777777" w:rsidR="00274118" w:rsidRDefault="00053918">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F9C4125" w14:textId="77777777" w:rsidR="00274118" w:rsidRDefault="008372B2">
      <w:pPr>
        <w:spacing w:after="0" w:line="360" w:lineRule="auto"/>
        <w:rPr>
          <w:rFonts w:ascii="Times New Roman" w:eastAsia="Times New Roman" w:hAnsi="Times New Roman" w:cs="Times New Roman"/>
          <w:b/>
          <w:sz w:val="28"/>
          <w:szCs w:val="28"/>
        </w:rPr>
      </w:pPr>
      <m:oMathPara>
        <m:oMath>
          <m:r>
            <w:rPr>
              <w:rFonts w:ascii="Cambria Math" w:eastAsiaTheme="minorEastAsia" w:hAnsi="Cambria Math"/>
              <w:lang w:val="en-US"/>
            </w:rPr>
            <m:t>НМЦК=100×</m:t>
          </m:r>
          <m:f>
            <m:fPr>
              <m:ctrlPr>
                <w:rPr>
                  <w:rFonts w:ascii="Cambria Math" w:eastAsiaTheme="minorEastAsia" w:hAnsi="Cambria Math"/>
                  <w:i/>
                  <w:lang w:val="en-US"/>
                </w:rPr>
              </m:ctrlPr>
            </m:fPr>
            <m:num>
              <m:r>
                <w:rPr>
                  <w:rFonts w:ascii="Cambria Math" w:eastAsiaTheme="minorEastAsia" w:hAnsi="Cambria Math"/>
                  <w:lang w:val="en-US"/>
                </w:rPr>
                <m:t>112,2+103,95+71,82</m:t>
              </m:r>
            </m:num>
            <m:den>
              <m:d>
                <m:dPr>
                  <m:ctrlPr>
                    <w:rPr>
                      <w:rFonts w:ascii="Cambria Math" w:eastAsiaTheme="minorEastAsia" w:hAnsi="Cambria Math"/>
                      <w:i/>
                      <w:lang w:val="en-US"/>
                    </w:rPr>
                  </m:ctrlPr>
                </m:dPr>
                <m:e>
                  <m:r>
                    <w:rPr>
                      <w:rFonts w:ascii="Cambria Math" w:eastAsiaTheme="minorEastAsia" w:hAnsi="Cambria Math"/>
                      <w:lang w:val="en-US"/>
                    </w:rPr>
                    <m:t>1,0×1,1×1,02×1,0</m:t>
                  </m:r>
                </m:e>
              </m:d>
              <m:r>
                <w:rPr>
                  <w:rFonts w:ascii="Cambria Math" w:eastAsiaTheme="minorEastAsia" w:hAnsi="Cambria Math"/>
                  <w:lang w:val="en-US"/>
                </w:rPr>
                <m:t>+</m:t>
              </m:r>
              <m:d>
                <m:dPr>
                  <m:ctrlPr>
                    <w:rPr>
                      <w:rFonts w:ascii="Cambria Math" w:eastAsiaTheme="minorEastAsia" w:hAnsi="Cambria Math"/>
                      <w:i/>
                      <w:lang w:val="en-US"/>
                    </w:rPr>
                  </m:ctrlPr>
                </m:dPr>
                <m:e>
                  <m:r>
                    <w:rPr>
                      <w:rFonts w:ascii="Cambria Math" w:eastAsiaTheme="minorEastAsia" w:hAnsi="Cambria Math"/>
                      <w:lang w:val="en-US"/>
                    </w:rPr>
                    <m:t>0,9×1,0×1,0×1,05</m:t>
                  </m:r>
                </m:e>
              </m:d>
              <m:r>
                <w:rPr>
                  <w:rFonts w:ascii="Cambria Math" w:eastAsiaTheme="minorEastAsia" w:hAnsi="Cambria Math"/>
                  <w:lang w:val="en-US"/>
                </w:rPr>
                <m:t>+</m:t>
              </m:r>
              <m:d>
                <m:dPr>
                  <m:ctrlPr>
                    <w:rPr>
                      <w:rFonts w:ascii="Cambria Math" w:eastAsiaTheme="minorEastAsia" w:hAnsi="Cambria Math"/>
                      <w:i/>
                      <w:lang w:val="en-US"/>
                    </w:rPr>
                  </m:ctrlPr>
                </m:dPr>
                <m:e>
                  <m:r>
                    <w:rPr>
                      <w:rFonts w:ascii="Cambria Math" w:eastAsiaTheme="minorEastAsia" w:hAnsi="Cambria Math"/>
                      <w:lang w:val="en-US"/>
                    </w:rPr>
                    <m:t>0,8×0,95×1,05×1,0</m:t>
                  </m:r>
                </m:e>
              </m:d>
            </m:den>
          </m:f>
          <m:r>
            <w:rPr>
              <w:rFonts w:ascii="Cambria Math" w:eastAsiaTheme="minorEastAsia" w:hAnsi="Cambria Math"/>
              <w:lang w:val="en-US"/>
            </w:rPr>
            <m:t>≈</m:t>
          </m:r>
        </m:oMath>
      </m:oMathPara>
    </w:p>
    <w:p w14:paraId="387BFAB7" w14:textId="77777777" w:rsidR="00274118" w:rsidRPr="008372B2" w:rsidRDefault="008372B2" w:rsidP="008372B2">
      <w:pPr>
        <w:spacing w:after="0" w:line="360" w:lineRule="auto"/>
        <w:jc w:val="center"/>
        <w:rPr>
          <w:rFonts w:ascii="Times New Roman" w:eastAsia="Times New Roman" w:hAnsi="Times New Roman" w:cs="Times New Roman"/>
          <w:sz w:val="28"/>
          <w:szCs w:val="28"/>
        </w:rPr>
      </w:pPr>
      <m:oMathPara>
        <m:oMath>
          <m:r>
            <w:rPr>
              <w:rFonts w:ascii="Cambria Math" w:eastAsiaTheme="minorEastAsia" w:hAnsi="Cambria Math"/>
              <w:lang w:val="en-US"/>
            </w:rPr>
            <m:t>≈100×</m:t>
          </m:r>
          <m:f>
            <m:fPr>
              <m:ctrlPr>
                <w:rPr>
                  <w:rFonts w:ascii="Cambria Math" w:eastAsiaTheme="minorEastAsia" w:hAnsi="Cambria Math"/>
                  <w:i/>
                  <w:lang w:val="en-US"/>
                </w:rPr>
              </m:ctrlPr>
            </m:fPr>
            <m:num>
              <m:r>
                <w:rPr>
                  <w:rFonts w:ascii="Cambria Math" w:eastAsiaTheme="minorEastAsia" w:hAnsi="Cambria Math"/>
                  <w:lang w:val="en-US"/>
                </w:rPr>
                <m:t>287,97</m:t>
              </m:r>
            </m:num>
            <m:den>
              <m:r>
                <w:rPr>
                  <w:rFonts w:ascii="Cambria Math" w:eastAsiaTheme="minorEastAsia" w:hAnsi="Cambria Math"/>
                  <w:lang w:val="en-US"/>
                </w:rPr>
                <m:t>3,15</m:t>
              </m:r>
            </m:den>
          </m:f>
          <m:r>
            <w:rPr>
              <w:rFonts w:ascii="Cambria Math" w:eastAsiaTheme="minorEastAsia" w:hAnsi="Cambria Math"/>
              <w:lang w:val="en-US"/>
            </w:rPr>
            <m:t>≈9142 руб.</m:t>
          </m:r>
        </m:oMath>
      </m:oMathPara>
    </w:p>
    <w:p w14:paraId="074E02E5" w14:textId="77777777" w:rsidR="00274118" w:rsidRDefault="00053918">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Предложенная формула:</w:t>
      </w:r>
      <w:r>
        <w:rPr>
          <w:rFonts w:ascii="Times New Roman" w:eastAsia="Times New Roman" w:hAnsi="Times New Roman" w:cs="Times New Roman"/>
          <w:sz w:val="28"/>
          <w:szCs w:val="28"/>
        </w:rPr>
        <w:br/>
      </w:r>
      <w:r>
        <w:t xml:space="preserve">            –</w:t>
      </w:r>
      <w:r>
        <w:rPr>
          <w:rFonts w:ascii="Times New Roman" w:eastAsia="Times New Roman" w:hAnsi="Times New Roman" w:cs="Times New Roman"/>
          <w:sz w:val="28"/>
          <w:szCs w:val="28"/>
        </w:rPr>
        <w:t xml:space="preserve"> учитывает больше факторов, влияющих на цену;</w:t>
      </w:r>
      <w:r>
        <w:rPr>
          <w:rFonts w:ascii="Times New Roman" w:eastAsia="Times New Roman" w:hAnsi="Times New Roman" w:cs="Times New Roman"/>
          <w:sz w:val="28"/>
          <w:szCs w:val="28"/>
        </w:rPr>
        <w:br/>
      </w:r>
      <w:r>
        <w:t xml:space="preserve">            –</w:t>
      </w:r>
      <w:r>
        <w:rPr>
          <w:rFonts w:ascii="Times New Roman" w:eastAsia="Times New Roman" w:hAnsi="Times New Roman" w:cs="Times New Roman"/>
          <w:sz w:val="28"/>
          <w:szCs w:val="28"/>
        </w:rPr>
        <w:t xml:space="preserve"> автоматизируется в MS-</w:t>
      </w:r>
      <w:proofErr w:type="spellStart"/>
      <w:r>
        <w:rPr>
          <w:rFonts w:ascii="Times New Roman" w:eastAsia="Times New Roman" w:hAnsi="Times New Roman" w:cs="Times New Roman"/>
          <w:sz w:val="28"/>
          <w:szCs w:val="28"/>
        </w:rPr>
        <w:t>Excel</w:t>
      </w:r>
      <w:proofErr w:type="spellEnd"/>
      <w:r>
        <w:rPr>
          <w:rFonts w:ascii="Times New Roman" w:eastAsia="Times New Roman" w:hAnsi="Times New Roman" w:cs="Times New Roman"/>
          <w:sz w:val="28"/>
          <w:szCs w:val="28"/>
        </w:rPr>
        <w:t xml:space="preserve"> (можно сформировать шаблон);</w:t>
      </w:r>
      <w:r>
        <w:rPr>
          <w:rFonts w:ascii="Times New Roman" w:eastAsia="Times New Roman" w:hAnsi="Times New Roman" w:cs="Times New Roman"/>
          <w:sz w:val="28"/>
          <w:szCs w:val="28"/>
        </w:rPr>
        <w:br/>
      </w:r>
      <w:r>
        <w:t xml:space="preserve">            –</w:t>
      </w:r>
      <w:r>
        <w:rPr>
          <w:rFonts w:ascii="Times New Roman" w:eastAsia="Times New Roman" w:hAnsi="Times New Roman" w:cs="Times New Roman"/>
          <w:sz w:val="28"/>
          <w:szCs w:val="28"/>
        </w:rPr>
        <w:t xml:space="preserve"> соответствует закону №44-ФЗ, в результате проведенных расчетов выдает более точный результат.</w:t>
      </w:r>
    </w:p>
    <w:p w14:paraId="56D1B872" w14:textId="77777777" w:rsidR="00274118" w:rsidRDefault="0005391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Дополнительно можно добавить коэффициент валютных рисков (для импортных закупок) или поправочный коэффициент на уникальность товара.</w:t>
      </w:r>
    </w:p>
    <w:p w14:paraId="469DE287" w14:textId="77777777" w:rsidR="00274118" w:rsidRDefault="00053918">
      <w:pPr>
        <w:spacing w:after="0" w:line="360" w:lineRule="auto"/>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 xml:space="preserve">        Резюмируя сказанное выше, отметим, что внедрение предлагаемых методик позволит снизить количество неэффективных закупок, сделает получаемую на торгах экономию реальной за счёт создания здоровой конкуренции, а также даст возможность заказчикам и бюджету в целом выстраивать рациональную плановую политику и равномерно расходовать бюджетные средства.</w:t>
      </w:r>
    </w:p>
    <w:p w14:paraId="32082B36" w14:textId="77777777" w:rsidR="00274118" w:rsidRDefault="00053918">
      <w:pPr>
        <w:spacing w:after="0" w:line="36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Предложенная модифицированная формула включает следующие инновационные элементы:</w:t>
      </w:r>
    </w:p>
    <w:p w14:paraId="7E6E8C1B" w14:textId="5F58718C" w:rsidR="00274118" w:rsidRDefault="0026038A">
      <w:pPr>
        <w:numPr>
          <w:ilvl w:val="0"/>
          <w:numId w:val="12"/>
        </w:numPr>
        <w:spacing w:after="0" w:line="360" w:lineRule="auto"/>
        <w:ind w:firstLine="397"/>
        <w:jc w:val="both"/>
        <w:rPr>
          <w:sz w:val="28"/>
          <w:szCs w:val="28"/>
        </w:rPr>
      </w:pPr>
      <w:r>
        <w:rPr>
          <w:rFonts w:ascii="Times New Roman" w:eastAsia="Times New Roman" w:hAnsi="Times New Roman" w:cs="Times New Roman"/>
          <w:sz w:val="28"/>
          <w:szCs w:val="28"/>
          <w:lang w:val="ru-RU"/>
        </w:rPr>
        <w:t xml:space="preserve"> </w:t>
      </w:r>
      <w:r w:rsidR="00053918">
        <w:rPr>
          <w:rFonts w:ascii="Times New Roman" w:eastAsia="Times New Roman" w:hAnsi="Times New Roman" w:cs="Times New Roman"/>
          <w:sz w:val="28"/>
          <w:szCs w:val="28"/>
        </w:rPr>
        <w:t>многофакторная корректировка цен:</w:t>
      </w:r>
    </w:p>
    <w:p w14:paraId="7201F1AD" w14:textId="77777777" w:rsidR="00274118" w:rsidRDefault="00053918">
      <w:pPr>
        <w:spacing w:after="0" w:line="360" w:lineRule="auto"/>
        <w:ind w:firstLine="709"/>
        <w:jc w:val="both"/>
        <w:rPr>
          <w:rFonts w:ascii="Times New Roman" w:eastAsia="Times New Roman" w:hAnsi="Times New Roman" w:cs="Times New Roman"/>
          <w:sz w:val="28"/>
          <w:szCs w:val="28"/>
        </w:rPr>
      </w:pPr>
      <w:r>
        <w:t>–</w:t>
      </w:r>
      <w:r>
        <w:rPr>
          <w:rFonts w:ascii="Times New Roman" w:eastAsia="Times New Roman" w:hAnsi="Times New Roman" w:cs="Times New Roman"/>
          <w:sz w:val="28"/>
          <w:szCs w:val="28"/>
        </w:rPr>
        <w:t xml:space="preserve"> введение коэффициента надежности (</w:t>
      </w:r>
      <w:proofErr w:type="spellStart"/>
      <w:r>
        <w:rPr>
          <w:rFonts w:ascii="Times New Roman" w:eastAsia="Times New Roman" w:hAnsi="Times New Roman" w:cs="Times New Roman"/>
          <w:sz w:val="28"/>
          <w:szCs w:val="28"/>
        </w:rPr>
        <w:t>Кн</w:t>
      </w:r>
      <w:proofErr w:type="spellEnd"/>
      <w:r>
        <w:rPr>
          <w:rFonts w:ascii="Times New Roman" w:eastAsia="Times New Roman" w:hAnsi="Times New Roman" w:cs="Times New Roman"/>
          <w:sz w:val="28"/>
          <w:szCs w:val="28"/>
        </w:rPr>
        <w:t>) для ранжирования источников по степени достоверности;</w:t>
      </w:r>
    </w:p>
    <w:p w14:paraId="4FA15C14" w14:textId="77777777" w:rsidR="00274118" w:rsidRDefault="00053918">
      <w:pPr>
        <w:spacing w:after="0" w:line="360" w:lineRule="auto"/>
        <w:ind w:firstLine="709"/>
        <w:jc w:val="both"/>
        <w:rPr>
          <w:rFonts w:ascii="Times New Roman" w:eastAsia="Times New Roman" w:hAnsi="Times New Roman" w:cs="Times New Roman"/>
          <w:sz w:val="28"/>
          <w:szCs w:val="28"/>
        </w:rPr>
      </w:pPr>
      <w:r>
        <w:t>–</w:t>
      </w:r>
      <w:r>
        <w:rPr>
          <w:rFonts w:ascii="Times New Roman" w:eastAsia="Times New Roman" w:hAnsi="Times New Roman" w:cs="Times New Roman"/>
          <w:sz w:val="28"/>
          <w:szCs w:val="28"/>
        </w:rPr>
        <w:t xml:space="preserve"> учет коммерческих условий (</w:t>
      </w:r>
      <w:proofErr w:type="spellStart"/>
      <w:r>
        <w:rPr>
          <w:rFonts w:ascii="Times New Roman" w:eastAsia="Times New Roman" w:hAnsi="Times New Roman" w:cs="Times New Roman"/>
          <w:sz w:val="28"/>
          <w:szCs w:val="28"/>
        </w:rPr>
        <w:t>Кк</w:t>
      </w:r>
      <w:proofErr w:type="spellEnd"/>
      <w:r>
        <w:rPr>
          <w:rFonts w:ascii="Times New Roman" w:eastAsia="Times New Roman" w:hAnsi="Times New Roman" w:cs="Times New Roman"/>
          <w:sz w:val="28"/>
          <w:szCs w:val="28"/>
        </w:rPr>
        <w:t>), включая способ закупки, наличие аванса и гарантийных обязательств;</w:t>
      </w:r>
    </w:p>
    <w:p w14:paraId="7C564A32" w14:textId="77777777" w:rsidR="00274118" w:rsidRDefault="00053918">
      <w:pPr>
        <w:spacing w:after="0" w:line="360" w:lineRule="auto"/>
        <w:ind w:firstLine="709"/>
        <w:jc w:val="both"/>
        <w:rPr>
          <w:rFonts w:ascii="Times New Roman" w:eastAsia="Times New Roman" w:hAnsi="Times New Roman" w:cs="Times New Roman"/>
          <w:sz w:val="28"/>
          <w:szCs w:val="28"/>
        </w:rPr>
      </w:pPr>
      <w:r>
        <w:t>–</w:t>
      </w:r>
      <w:r>
        <w:rPr>
          <w:rFonts w:ascii="Times New Roman" w:eastAsia="Times New Roman" w:hAnsi="Times New Roman" w:cs="Times New Roman"/>
          <w:sz w:val="28"/>
          <w:szCs w:val="28"/>
        </w:rPr>
        <w:t xml:space="preserve"> корректировка на временную актуальность (</w:t>
      </w:r>
      <w:proofErr w:type="spellStart"/>
      <w:r>
        <w:rPr>
          <w:rFonts w:ascii="Times New Roman" w:eastAsia="Times New Roman" w:hAnsi="Times New Roman" w:cs="Times New Roman"/>
          <w:sz w:val="28"/>
          <w:szCs w:val="28"/>
        </w:rPr>
        <w:t>Кв</w:t>
      </w:r>
      <w:proofErr w:type="spellEnd"/>
      <w:r>
        <w:rPr>
          <w:rFonts w:ascii="Times New Roman" w:eastAsia="Times New Roman" w:hAnsi="Times New Roman" w:cs="Times New Roman"/>
          <w:sz w:val="28"/>
          <w:szCs w:val="28"/>
        </w:rPr>
        <w:t>) с использованием индексов ИПЦ и сезонных поправок;</w:t>
      </w:r>
    </w:p>
    <w:p w14:paraId="156965B0" w14:textId="77777777" w:rsidR="00274118" w:rsidRDefault="00053918">
      <w:pPr>
        <w:spacing w:after="0" w:line="360" w:lineRule="auto"/>
        <w:ind w:firstLine="709"/>
        <w:jc w:val="both"/>
        <w:rPr>
          <w:rFonts w:ascii="Times New Roman" w:eastAsia="Times New Roman" w:hAnsi="Times New Roman" w:cs="Times New Roman"/>
          <w:sz w:val="28"/>
          <w:szCs w:val="28"/>
        </w:rPr>
      </w:pPr>
      <w:r>
        <w:t>–</w:t>
      </w:r>
      <w:r>
        <w:rPr>
          <w:rFonts w:ascii="Times New Roman" w:eastAsia="Times New Roman" w:hAnsi="Times New Roman" w:cs="Times New Roman"/>
          <w:sz w:val="28"/>
          <w:szCs w:val="28"/>
        </w:rPr>
        <w:t xml:space="preserve"> региональный коэффициент (</w:t>
      </w:r>
      <w:proofErr w:type="spellStart"/>
      <w:r>
        <w:rPr>
          <w:rFonts w:ascii="Times New Roman" w:eastAsia="Times New Roman" w:hAnsi="Times New Roman" w:cs="Times New Roman"/>
          <w:sz w:val="28"/>
          <w:szCs w:val="28"/>
        </w:rPr>
        <w:t>Кр</w:t>
      </w:r>
      <w:proofErr w:type="spellEnd"/>
      <w:r>
        <w:rPr>
          <w:rFonts w:ascii="Times New Roman" w:eastAsia="Times New Roman" w:hAnsi="Times New Roman" w:cs="Times New Roman"/>
          <w:sz w:val="28"/>
          <w:szCs w:val="28"/>
        </w:rPr>
        <w:t>) для учета территориальных различий в ценах.</w:t>
      </w:r>
    </w:p>
    <w:p w14:paraId="076EDECB" w14:textId="0358D90E" w:rsidR="00274118" w:rsidRDefault="0026038A">
      <w:pPr>
        <w:numPr>
          <w:ilvl w:val="0"/>
          <w:numId w:val="12"/>
        </w:numPr>
        <w:spacing w:after="0" w:line="360" w:lineRule="auto"/>
        <w:ind w:firstLine="397"/>
        <w:jc w:val="both"/>
        <w:rPr>
          <w:sz w:val="28"/>
          <w:szCs w:val="28"/>
        </w:rPr>
      </w:pPr>
      <w:r>
        <w:rPr>
          <w:rFonts w:ascii="Times New Roman" w:eastAsia="Times New Roman" w:hAnsi="Times New Roman" w:cs="Times New Roman"/>
          <w:sz w:val="28"/>
          <w:szCs w:val="28"/>
          <w:lang w:val="ru-RU"/>
        </w:rPr>
        <w:t xml:space="preserve"> </w:t>
      </w:r>
      <w:r w:rsidR="00053918">
        <w:rPr>
          <w:rFonts w:ascii="Times New Roman" w:eastAsia="Times New Roman" w:hAnsi="Times New Roman" w:cs="Times New Roman"/>
          <w:sz w:val="28"/>
          <w:szCs w:val="28"/>
        </w:rPr>
        <w:t>Формализация расчетов:</w:t>
      </w:r>
    </w:p>
    <w:p w14:paraId="4365BAA8" w14:textId="77777777" w:rsidR="00274118" w:rsidRDefault="00053918">
      <w:pPr>
        <w:spacing w:after="0" w:line="360" w:lineRule="auto"/>
        <w:ind w:firstLine="709"/>
        <w:jc w:val="both"/>
        <w:rPr>
          <w:rFonts w:ascii="Times New Roman" w:eastAsia="Times New Roman" w:hAnsi="Times New Roman" w:cs="Times New Roman"/>
          <w:sz w:val="28"/>
          <w:szCs w:val="28"/>
        </w:rPr>
      </w:pPr>
      <w:r>
        <w:t>–</w:t>
      </w:r>
      <w:r>
        <w:rPr>
          <w:rFonts w:ascii="Times New Roman" w:eastAsia="Times New Roman" w:hAnsi="Times New Roman" w:cs="Times New Roman"/>
          <w:sz w:val="28"/>
          <w:szCs w:val="28"/>
        </w:rPr>
        <w:t xml:space="preserve"> математическая модель, объединяющая все корректирующие коэффициенты в единую формулу;</w:t>
      </w:r>
    </w:p>
    <w:p w14:paraId="30B69F9D" w14:textId="4A131209" w:rsidR="00274118" w:rsidRDefault="00053918">
      <w:pPr>
        <w:spacing w:after="0" w:line="360" w:lineRule="auto"/>
        <w:ind w:firstLine="709"/>
        <w:jc w:val="both"/>
        <w:rPr>
          <w:rFonts w:ascii="Times New Roman" w:eastAsia="Times New Roman" w:hAnsi="Times New Roman" w:cs="Times New Roman"/>
          <w:sz w:val="28"/>
          <w:szCs w:val="28"/>
        </w:rPr>
      </w:pPr>
      <w:r>
        <w:t>–</w:t>
      </w:r>
      <w:r>
        <w:rPr>
          <w:rFonts w:ascii="Times New Roman" w:eastAsia="Times New Roman" w:hAnsi="Times New Roman" w:cs="Times New Roman"/>
          <w:sz w:val="28"/>
          <w:szCs w:val="28"/>
        </w:rPr>
        <w:t xml:space="preserve"> возможность автоматизации в </w:t>
      </w:r>
      <w:proofErr w:type="spellStart"/>
      <w:r>
        <w:rPr>
          <w:rFonts w:ascii="Times New Roman" w:eastAsia="Times New Roman" w:hAnsi="Times New Roman" w:cs="Times New Roman"/>
          <w:sz w:val="28"/>
          <w:szCs w:val="28"/>
        </w:rPr>
        <w:t>Excel</w:t>
      </w:r>
      <w:proofErr w:type="spellEnd"/>
      <w:r>
        <w:rPr>
          <w:rFonts w:ascii="Times New Roman" w:eastAsia="Times New Roman" w:hAnsi="Times New Roman" w:cs="Times New Roman"/>
          <w:sz w:val="28"/>
          <w:szCs w:val="28"/>
        </w:rPr>
        <w:t xml:space="preserve"> или специализированных ПО (например, на платформе ЕИС).</w:t>
      </w:r>
    </w:p>
    <w:p w14:paraId="58A7C9FF" w14:textId="77777777" w:rsidR="0026038A" w:rsidRDefault="0026038A">
      <w:pPr>
        <w:spacing w:after="0" w:line="360" w:lineRule="auto"/>
        <w:ind w:firstLine="709"/>
        <w:jc w:val="both"/>
        <w:rPr>
          <w:rFonts w:ascii="Times New Roman" w:eastAsia="Times New Roman" w:hAnsi="Times New Roman" w:cs="Times New Roman"/>
          <w:sz w:val="28"/>
          <w:szCs w:val="28"/>
        </w:rPr>
      </w:pPr>
    </w:p>
    <w:p w14:paraId="6916290B" w14:textId="37FD169A" w:rsidR="00274118" w:rsidRDefault="0026038A">
      <w:pPr>
        <w:numPr>
          <w:ilvl w:val="0"/>
          <w:numId w:val="12"/>
        </w:numPr>
        <w:spacing w:after="0" w:line="360" w:lineRule="auto"/>
        <w:ind w:firstLine="414"/>
        <w:jc w:val="both"/>
        <w:rPr>
          <w:sz w:val="28"/>
          <w:szCs w:val="28"/>
        </w:rPr>
      </w:pPr>
      <w:r>
        <w:rPr>
          <w:rFonts w:ascii="Times New Roman" w:eastAsia="Times New Roman" w:hAnsi="Times New Roman" w:cs="Times New Roman"/>
          <w:sz w:val="28"/>
          <w:szCs w:val="28"/>
          <w:lang w:val="ru-RU"/>
        </w:rPr>
        <w:lastRenderedPageBreak/>
        <w:t xml:space="preserve"> </w:t>
      </w:r>
      <w:r w:rsidR="00053918">
        <w:rPr>
          <w:rFonts w:ascii="Times New Roman" w:eastAsia="Times New Roman" w:hAnsi="Times New Roman" w:cs="Times New Roman"/>
          <w:sz w:val="28"/>
          <w:szCs w:val="28"/>
        </w:rPr>
        <w:t>Адаптивность формулы:</w:t>
      </w:r>
    </w:p>
    <w:p w14:paraId="12317120" w14:textId="77777777" w:rsidR="00274118" w:rsidRDefault="00053918">
      <w:pPr>
        <w:spacing w:after="0" w:line="360" w:lineRule="auto"/>
        <w:ind w:firstLine="709"/>
        <w:jc w:val="both"/>
        <w:rPr>
          <w:rFonts w:ascii="Times New Roman" w:eastAsia="Times New Roman" w:hAnsi="Times New Roman" w:cs="Times New Roman"/>
          <w:sz w:val="28"/>
          <w:szCs w:val="28"/>
        </w:rPr>
      </w:pPr>
      <w:r>
        <w:t>–</w:t>
      </w:r>
      <w:r>
        <w:rPr>
          <w:rFonts w:ascii="Times New Roman" w:eastAsia="Times New Roman" w:hAnsi="Times New Roman" w:cs="Times New Roman"/>
          <w:sz w:val="28"/>
          <w:szCs w:val="28"/>
        </w:rPr>
        <w:t xml:space="preserve"> гибкость для применения в различных отраслях (строительство, медицина, IT);</w:t>
      </w:r>
    </w:p>
    <w:p w14:paraId="0DCDA235" w14:textId="77777777" w:rsidR="00274118" w:rsidRDefault="00053918">
      <w:pPr>
        <w:spacing w:after="0" w:line="360" w:lineRule="auto"/>
        <w:ind w:firstLine="709"/>
        <w:jc w:val="both"/>
        <w:rPr>
          <w:rFonts w:ascii="Times New Roman" w:eastAsia="Times New Roman" w:hAnsi="Times New Roman" w:cs="Times New Roman"/>
          <w:sz w:val="28"/>
          <w:szCs w:val="28"/>
        </w:rPr>
      </w:pPr>
      <w:r>
        <w:t>–</w:t>
      </w:r>
      <w:r>
        <w:rPr>
          <w:rFonts w:ascii="Times New Roman" w:eastAsia="Times New Roman" w:hAnsi="Times New Roman" w:cs="Times New Roman"/>
          <w:sz w:val="28"/>
          <w:szCs w:val="28"/>
        </w:rPr>
        <w:t xml:space="preserve"> возможность дополнения новыми коэффициентами (например, валютными рисками для импортных закупок).</w:t>
      </w:r>
    </w:p>
    <w:p w14:paraId="24D48CF8" w14:textId="77777777" w:rsidR="00AF6D2B" w:rsidRPr="00AF6D2B" w:rsidRDefault="00053918" w:rsidP="00AF6D2B">
      <w:pPr>
        <w:spacing w:after="0" w:line="360" w:lineRule="auto"/>
        <w:ind w:firstLine="397"/>
        <w:jc w:val="both"/>
        <w:rPr>
          <w:rFonts w:ascii="Times New Roman" w:eastAsia="Times New Roman" w:hAnsi="Times New Roman" w:cs="Times New Roman"/>
          <w:sz w:val="28"/>
          <w:szCs w:val="28"/>
        </w:rPr>
      </w:pPr>
      <w:r w:rsidRPr="00AF6D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Следующим финансовым инструментом, используемым на этапе планирования и требующим приведения в соответствие с рыночными потребностями и особенностями развития национальной экономики, является </w:t>
      </w:r>
      <w:r w:rsidR="00AF6D2B" w:rsidRPr="00AF6D2B">
        <w:rPr>
          <w:rFonts w:ascii="Times New Roman" w:eastAsia="Times New Roman" w:hAnsi="Times New Roman" w:cs="Times New Roman"/>
          <w:sz w:val="28"/>
          <w:szCs w:val="28"/>
        </w:rPr>
        <w:t>определение</w:t>
      </w:r>
      <w:r w:rsidR="00AF6D2B">
        <w:rPr>
          <w:rFonts w:ascii="Times New Roman" w:eastAsia="Times New Roman" w:hAnsi="Times New Roman" w:cs="Times New Roman"/>
          <w:sz w:val="28"/>
          <w:szCs w:val="28"/>
          <w:lang w:val="ru-RU"/>
        </w:rPr>
        <w:t>е</w:t>
      </w:r>
      <w:r w:rsidR="00AF6D2B" w:rsidRPr="00AF6D2B">
        <w:rPr>
          <w:rFonts w:ascii="Times New Roman" w:eastAsia="Times New Roman" w:hAnsi="Times New Roman" w:cs="Times New Roman"/>
          <w:sz w:val="28"/>
          <w:szCs w:val="28"/>
        </w:rPr>
        <w:t xml:space="preserve"> контрактной цены закупки</w:t>
      </w:r>
      <w:r w:rsidR="00AF6D2B">
        <w:rPr>
          <w:rFonts w:ascii="Times New Roman" w:eastAsia="Times New Roman" w:hAnsi="Times New Roman" w:cs="Times New Roman"/>
          <w:sz w:val="28"/>
          <w:szCs w:val="28"/>
          <w:lang w:val="ru-RU"/>
        </w:rPr>
        <w:t xml:space="preserve"> с </w:t>
      </w:r>
      <w:r w:rsidR="00AF6D2B" w:rsidRPr="00AF6D2B">
        <w:rPr>
          <w:rFonts w:ascii="Times New Roman" w:eastAsia="Times New Roman" w:hAnsi="Times New Roman" w:cs="Times New Roman"/>
          <w:sz w:val="28"/>
          <w:szCs w:val="28"/>
        </w:rPr>
        <w:t>использование</w:t>
      </w:r>
      <w:r w:rsidR="00AF6D2B">
        <w:rPr>
          <w:rFonts w:ascii="Times New Roman" w:eastAsia="Times New Roman" w:hAnsi="Times New Roman" w:cs="Times New Roman"/>
          <w:sz w:val="28"/>
          <w:szCs w:val="28"/>
          <w:lang w:val="ru-RU"/>
        </w:rPr>
        <w:t>м</w:t>
      </w:r>
      <w:r w:rsidR="00AF6D2B" w:rsidRPr="00AF6D2B">
        <w:rPr>
          <w:rFonts w:ascii="Times New Roman" w:eastAsia="Times New Roman" w:hAnsi="Times New Roman" w:cs="Times New Roman"/>
          <w:sz w:val="28"/>
          <w:szCs w:val="28"/>
        </w:rPr>
        <w:t xml:space="preserve"> технологии мониторинга рекомендованных розничных цен (РРЦ)</w:t>
      </w:r>
    </w:p>
    <w:p w14:paraId="0930C50A" w14:textId="77777777" w:rsidR="00274118" w:rsidRDefault="00AF6D2B">
      <w:pPr>
        <w:spacing w:after="0" w:line="36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53918">
        <w:rPr>
          <w:rFonts w:ascii="Times New Roman" w:eastAsia="Times New Roman" w:hAnsi="Times New Roman" w:cs="Times New Roman"/>
          <w:sz w:val="28"/>
          <w:szCs w:val="28"/>
        </w:rPr>
        <w:t xml:space="preserve">Этот инструмент, как часть нововведений законодательства о контрактной системе, в настоящее время проходит этап апробации на рынке государственных закупок. Для успешной интеграции </w:t>
      </w:r>
      <w:r>
        <w:rPr>
          <w:rFonts w:ascii="Times New Roman" w:eastAsia="Times New Roman" w:hAnsi="Times New Roman" w:cs="Times New Roman"/>
          <w:sz w:val="28"/>
          <w:szCs w:val="28"/>
          <w:lang w:val="ru-RU"/>
        </w:rPr>
        <w:t>методики определения контрактной цены</w:t>
      </w:r>
      <w:r w:rsidR="00053918">
        <w:rPr>
          <w:rFonts w:ascii="Times New Roman" w:eastAsia="Times New Roman" w:hAnsi="Times New Roman" w:cs="Times New Roman"/>
          <w:sz w:val="28"/>
          <w:szCs w:val="28"/>
        </w:rPr>
        <w:t xml:space="preserve"> в существующие рыночные механизмы, учитывая специфические черты российской экономики и сферы </w:t>
      </w:r>
      <w:proofErr w:type="spellStart"/>
      <w:r w:rsidR="00053918">
        <w:rPr>
          <w:rFonts w:ascii="Times New Roman" w:eastAsia="Times New Roman" w:hAnsi="Times New Roman" w:cs="Times New Roman"/>
          <w:sz w:val="28"/>
          <w:szCs w:val="28"/>
        </w:rPr>
        <w:t>госзакупок</w:t>
      </w:r>
      <w:proofErr w:type="spellEnd"/>
      <w:r w:rsidR="00053918">
        <w:rPr>
          <w:rFonts w:ascii="Times New Roman" w:eastAsia="Times New Roman" w:hAnsi="Times New Roman" w:cs="Times New Roman"/>
          <w:sz w:val="28"/>
          <w:szCs w:val="28"/>
        </w:rPr>
        <w:t xml:space="preserve">, важно регулярно отслеживать возникающие проблемы и активно устранять противоречия. Однако, </w:t>
      </w:r>
      <w:r>
        <w:rPr>
          <w:rFonts w:ascii="Times New Roman" w:eastAsia="Times New Roman" w:hAnsi="Times New Roman" w:cs="Times New Roman"/>
          <w:sz w:val="28"/>
          <w:szCs w:val="28"/>
          <w:lang w:val="ru-RU"/>
        </w:rPr>
        <w:t xml:space="preserve">действующая методика </w:t>
      </w:r>
      <w:r w:rsidR="00053918">
        <w:rPr>
          <w:rFonts w:ascii="Times New Roman" w:eastAsia="Times New Roman" w:hAnsi="Times New Roman" w:cs="Times New Roman"/>
          <w:sz w:val="28"/>
          <w:szCs w:val="28"/>
        </w:rPr>
        <w:t xml:space="preserve">в системе закупок не учитывает региональные различия в уровне цен, что приводит к ограничению заказчиков в их возможности полноценно удовлетворять государственные потребности по номенклатурным и количественным параметрам. </w:t>
      </w:r>
    </w:p>
    <w:p w14:paraId="2F03B3ED" w14:textId="77777777" w:rsidR="00274118" w:rsidRDefault="00053918">
      <w:pPr>
        <w:spacing w:after="0" w:line="36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рамках предлагаемого нами подхода к улучшению рыночного механизма регулирования закупок рассматривается дополнительная ценовая корректировка. Это связано с тем, что цены на товары, работы и услуги внутри страны варьируются в зависимости от региона. </w:t>
      </w:r>
    </w:p>
    <w:p w14:paraId="3C1A53C7"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закрепить в приказе о </w:t>
      </w:r>
      <w:r w:rsidR="00AF6D2B">
        <w:rPr>
          <w:rFonts w:ascii="Times New Roman" w:eastAsia="Times New Roman" w:hAnsi="Times New Roman" w:cs="Times New Roman"/>
          <w:sz w:val="28"/>
          <w:szCs w:val="28"/>
          <w:lang w:val="ru-RU"/>
        </w:rPr>
        <w:t>определения контрактной цены</w:t>
      </w:r>
      <w:r>
        <w:rPr>
          <w:rFonts w:ascii="Times New Roman" w:eastAsia="Times New Roman" w:hAnsi="Times New Roman" w:cs="Times New Roman"/>
          <w:sz w:val="28"/>
          <w:szCs w:val="28"/>
        </w:rPr>
        <w:t xml:space="preserve"> среднероссийскую стоимость единицы продукции и предусмотреть коэффициенты для пересчета цен с учетом региональной специфики. Расчет данного коэффициента может базироваться на данных Федеральной службы государственной статистики, которая предоставляет информацию о средних потребительских ценах на товары и услуги как в целом по России, так и по </w:t>
      </w:r>
      <w:r>
        <w:rPr>
          <w:rFonts w:ascii="Times New Roman" w:eastAsia="Times New Roman" w:hAnsi="Times New Roman" w:cs="Times New Roman"/>
          <w:sz w:val="28"/>
          <w:szCs w:val="28"/>
        </w:rPr>
        <w:lastRenderedPageBreak/>
        <w:t>отдельным городам. Соотношение этих показателей за определенный период по основным городам федеральных округов может использоваться в качестве модели для пересчета цен. Приложение Б включает статистические данные за 2024 год по средним ценам в России и в городе Краснодаре, распределенные по номенклатурным категориям. На основе этих данных рассчитаны коэффициенты, которые представлены в таблице 15.</w:t>
      </w:r>
    </w:p>
    <w:p w14:paraId="590CDA79" w14:textId="77777777" w:rsidR="00274118" w:rsidRDefault="00274118">
      <w:pPr>
        <w:spacing w:after="0" w:line="360" w:lineRule="auto"/>
        <w:ind w:firstLine="397"/>
        <w:jc w:val="both"/>
        <w:rPr>
          <w:rFonts w:ascii="Times New Roman" w:eastAsia="Times New Roman" w:hAnsi="Times New Roman" w:cs="Times New Roman"/>
          <w:sz w:val="28"/>
          <w:szCs w:val="28"/>
        </w:rPr>
      </w:pPr>
    </w:p>
    <w:p w14:paraId="5D264459" w14:textId="1E9190D9" w:rsidR="00274118" w:rsidRPr="002A6EC0" w:rsidRDefault="00053918" w:rsidP="002A6EC0">
      <w:pPr>
        <w:widowControl w:val="0"/>
        <w:pBdr>
          <w:top w:val="nil"/>
          <w:left w:val="nil"/>
          <w:bottom w:val="nil"/>
          <w:right w:val="nil"/>
          <w:between w:val="nil"/>
        </w:pBdr>
        <w:spacing w:before="322"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24292F"/>
          <w:sz w:val="28"/>
          <w:szCs w:val="28"/>
        </w:rPr>
        <w:t xml:space="preserve">Таблица 15 </w:t>
      </w:r>
      <w:r>
        <w:t>–</w:t>
      </w:r>
      <w:r>
        <w:rPr>
          <w:rFonts w:ascii="Times New Roman" w:eastAsia="Times New Roman" w:hAnsi="Times New Roman" w:cs="Times New Roman"/>
          <w:color w:val="24292F"/>
          <w:sz w:val="28"/>
          <w:szCs w:val="28"/>
        </w:rPr>
        <w:t xml:space="preserve"> </w:t>
      </w:r>
      <w:r>
        <w:rPr>
          <w:rFonts w:ascii="Times New Roman" w:eastAsia="Times New Roman" w:hAnsi="Times New Roman" w:cs="Times New Roman"/>
          <w:sz w:val="28"/>
          <w:szCs w:val="28"/>
        </w:rPr>
        <w:t>Коэффициенты определения расхождения среднероссийских и региональных цен по товарам и услугам (</w:t>
      </w:r>
      <w:r w:rsidR="002A6EC0">
        <w:rPr>
          <w:rFonts w:ascii="Times New Roman" w:eastAsia="Times New Roman" w:hAnsi="Times New Roman" w:cs="Times New Roman"/>
          <w:sz w:val="28"/>
          <w:szCs w:val="28"/>
          <w:lang w:val="ru-RU"/>
        </w:rPr>
        <w:t xml:space="preserve">составлено автором по материалам </w:t>
      </w:r>
      <w:r w:rsidR="002A6EC0" w:rsidRPr="00742A4F">
        <w:rPr>
          <w:rFonts w:ascii="Times New Roman" w:eastAsia="Times New Roman" w:hAnsi="Times New Roman" w:cs="Times New Roman"/>
          <w:color w:val="242424"/>
          <w:sz w:val="28"/>
          <w:szCs w:val="28"/>
        </w:rPr>
        <w:t>[</w:t>
      </w:r>
      <w:r w:rsidR="002A6EC0" w:rsidRPr="00742A4F">
        <w:rPr>
          <w:rFonts w:ascii="Times New Roman" w:eastAsia="Times New Roman" w:hAnsi="Times New Roman" w:cs="Times New Roman"/>
          <w:sz w:val="28"/>
          <w:szCs w:val="28"/>
        </w:rPr>
        <w:t>14])</w:t>
      </w:r>
    </w:p>
    <w:tbl>
      <w:tblPr>
        <w:tblStyle w:val="af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394"/>
      </w:tblGrid>
      <w:tr w:rsidR="00274118" w14:paraId="2B91CD9E" w14:textId="77777777">
        <w:trPr>
          <w:tblHeader/>
        </w:trPr>
        <w:tc>
          <w:tcPr>
            <w:tcW w:w="4957" w:type="dxa"/>
            <w:shd w:val="clear" w:color="auto" w:fill="auto"/>
            <w:tcMar>
              <w:top w:w="90" w:type="dxa"/>
              <w:left w:w="195" w:type="dxa"/>
              <w:bottom w:w="90" w:type="dxa"/>
              <w:right w:w="195" w:type="dxa"/>
            </w:tcMar>
            <w:vAlign w:val="center"/>
          </w:tcPr>
          <w:p w14:paraId="2018F5DB" w14:textId="77777777" w:rsidR="00274118" w:rsidRDefault="00053918">
            <w:pPr>
              <w:spacing w:after="0" w:line="240" w:lineRule="auto"/>
              <w:jc w:val="center"/>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Наименование общей группы показателей</w:t>
            </w:r>
          </w:p>
        </w:tc>
        <w:tc>
          <w:tcPr>
            <w:tcW w:w="4394" w:type="dxa"/>
            <w:shd w:val="clear" w:color="auto" w:fill="auto"/>
            <w:tcMar>
              <w:top w:w="90" w:type="dxa"/>
              <w:left w:w="195" w:type="dxa"/>
              <w:bottom w:w="90" w:type="dxa"/>
              <w:right w:w="195" w:type="dxa"/>
            </w:tcMar>
            <w:vAlign w:val="center"/>
          </w:tcPr>
          <w:p w14:paraId="789C9F22" w14:textId="77777777" w:rsidR="00274118" w:rsidRDefault="00053918">
            <w:pPr>
              <w:spacing w:after="0" w:line="240" w:lineRule="auto"/>
              <w:jc w:val="center"/>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Коэффициент пересчета региональных цен</w:t>
            </w:r>
          </w:p>
        </w:tc>
      </w:tr>
      <w:tr w:rsidR="00274118" w14:paraId="4A6B998D" w14:textId="77777777">
        <w:tc>
          <w:tcPr>
            <w:tcW w:w="4957" w:type="dxa"/>
            <w:shd w:val="clear" w:color="auto" w:fill="auto"/>
            <w:tcMar>
              <w:top w:w="90" w:type="dxa"/>
              <w:left w:w="195" w:type="dxa"/>
              <w:bottom w:w="90" w:type="dxa"/>
              <w:right w:w="195" w:type="dxa"/>
            </w:tcMar>
            <w:vAlign w:val="center"/>
          </w:tcPr>
          <w:p w14:paraId="138A0064" w14:textId="77777777" w:rsidR="00274118" w:rsidRDefault="00053918">
            <w:pPr>
              <w:spacing w:after="0" w:line="240" w:lineRule="auto"/>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Услуги здравоохранения</w:t>
            </w:r>
          </w:p>
        </w:tc>
        <w:tc>
          <w:tcPr>
            <w:tcW w:w="4394" w:type="dxa"/>
            <w:shd w:val="clear" w:color="auto" w:fill="auto"/>
            <w:tcMar>
              <w:top w:w="90" w:type="dxa"/>
              <w:left w:w="195" w:type="dxa"/>
              <w:bottom w:w="90" w:type="dxa"/>
              <w:right w:w="195" w:type="dxa"/>
            </w:tcMar>
            <w:vAlign w:val="center"/>
          </w:tcPr>
          <w:p w14:paraId="303DB593" w14:textId="77777777" w:rsidR="00274118" w:rsidRDefault="00053918">
            <w:pPr>
              <w:spacing w:after="0" w:line="240" w:lineRule="auto"/>
              <w:jc w:val="center"/>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1,03</w:t>
            </w:r>
          </w:p>
        </w:tc>
      </w:tr>
      <w:tr w:rsidR="00274118" w14:paraId="038D7F4B" w14:textId="77777777">
        <w:tc>
          <w:tcPr>
            <w:tcW w:w="4957" w:type="dxa"/>
            <w:shd w:val="clear" w:color="auto" w:fill="auto"/>
            <w:tcMar>
              <w:top w:w="90" w:type="dxa"/>
              <w:left w:w="195" w:type="dxa"/>
              <w:bottom w:w="90" w:type="dxa"/>
              <w:right w:w="195" w:type="dxa"/>
            </w:tcMar>
            <w:vAlign w:val="center"/>
          </w:tcPr>
          <w:p w14:paraId="1CEE8533" w14:textId="77777777" w:rsidR="00274118" w:rsidRDefault="00053918">
            <w:pPr>
              <w:spacing w:after="0" w:line="240" w:lineRule="auto"/>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Проведение культурно-массовых мероприятий</w:t>
            </w:r>
          </w:p>
        </w:tc>
        <w:tc>
          <w:tcPr>
            <w:tcW w:w="4394" w:type="dxa"/>
            <w:shd w:val="clear" w:color="auto" w:fill="auto"/>
            <w:tcMar>
              <w:top w:w="90" w:type="dxa"/>
              <w:left w:w="195" w:type="dxa"/>
              <w:bottom w:w="90" w:type="dxa"/>
              <w:right w:w="195" w:type="dxa"/>
            </w:tcMar>
            <w:vAlign w:val="center"/>
          </w:tcPr>
          <w:p w14:paraId="0578BA3E" w14:textId="77777777" w:rsidR="00274118" w:rsidRDefault="00053918">
            <w:pPr>
              <w:spacing w:after="0" w:line="240" w:lineRule="auto"/>
              <w:jc w:val="center"/>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0,97</w:t>
            </w:r>
          </w:p>
        </w:tc>
      </w:tr>
      <w:tr w:rsidR="00274118" w14:paraId="50F72E62" w14:textId="77777777">
        <w:tc>
          <w:tcPr>
            <w:tcW w:w="4957" w:type="dxa"/>
            <w:shd w:val="clear" w:color="auto" w:fill="auto"/>
            <w:tcMar>
              <w:top w:w="90" w:type="dxa"/>
              <w:left w:w="195" w:type="dxa"/>
              <w:bottom w:w="90" w:type="dxa"/>
              <w:right w:w="195" w:type="dxa"/>
            </w:tcMar>
            <w:vAlign w:val="center"/>
          </w:tcPr>
          <w:p w14:paraId="66591E82" w14:textId="77777777" w:rsidR="00274118" w:rsidRDefault="00053918">
            <w:pPr>
              <w:spacing w:after="0" w:line="240" w:lineRule="auto"/>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Стоимость товаров общего потребления</w:t>
            </w:r>
          </w:p>
        </w:tc>
        <w:tc>
          <w:tcPr>
            <w:tcW w:w="4394" w:type="dxa"/>
            <w:shd w:val="clear" w:color="auto" w:fill="auto"/>
            <w:tcMar>
              <w:top w:w="90" w:type="dxa"/>
              <w:left w:w="195" w:type="dxa"/>
              <w:bottom w:w="90" w:type="dxa"/>
              <w:right w:w="195" w:type="dxa"/>
            </w:tcMar>
            <w:vAlign w:val="center"/>
          </w:tcPr>
          <w:p w14:paraId="03F45F43" w14:textId="77777777" w:rsidR="00274118" w:rsidRDefault="00053918">
            <w:pPr>
              <w:spacing w:after="0" w:line="240" w:lineRule="auto"/>
              <w:jc w:val="center"/>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0,86</w:t>
            </w:r>
          </w:p>
        </w:tc>
      </w:tr>
      <w:tr w:rsidR="00274118" w14:paraId="2292B5CE" w14:textId="77777777">
        <w:tc>
          <w:tcPr>
            <w:tcW w:w="4957" w:type="dxa"/>
            <w:shd w:val="clear" w:color="auto" w:fill="auto"/>
            <w:tcMar>
              <w:top w:w="90" w:type="dxa"/>
              <w:left w:w="195" w:type="dxa"/>
              <w:bottom w:w="90" w:type="dxa"/>
              <w:right w:w="195" w:type="dxa"/>
            </w:tcMar>
            <w:vAlign w:val="center"/>
          </w:tcPr>
          <w:p w14:paraId="35BB436A" w14:textId="77777777" w:rsidR="00274118" w:rsidRDefault="00053918">
            <w:pPr>
              <w:spacing w:after="0" w:line="240" w:lineRule="auto"/>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Цены на продукты питания</w:t>
            </w:r>
          </w:p>
        </w:tc>
        <w:tc>
          <w:tcPr>
            <w:tcW w:w="4394" w:type="dxa"/>
            <w:shd w:val="clear" w:color="auto" w:fill="auto"/>
            <w:tcMar>
              <w:top w:w="90" w:type="dxa"/>
              <w:left w:w="195" w:type="dxa"/>
              <w:bottom w:w="90" w:type="dxa"/>
              <w:right w:w="195" w:type="dxa"/>
            </w:tcMar>
            <w:vAlign w:val="center"/>
          </w:tcPr>
          <w:p w14:paraId="6C15FCDE" w14:textId="77777777" w:rsidR="00274118" w:rsidRDefault="00053918">
            <w:pPr>
              <w:spacing w:after="0" w:line="240" w:lineRule="auto"/>
              <w:jc w:val="center"/>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0,93</w:t>
            </w:r>
          </w:p>
        </w:tc>
      </w:tr>
      <w:tr w:rsidR="00274118" w14:paraId="47D35A97" w14:textId="77777777">
        <w:tc>
          <w:tcPr>
            <w:tcW w:w="4957" w:type="dxa"/>
            <w:shd w:val="clear" w:color="auto" w:fill="auto"/>
            <w:tcMar>
              <w:top w:w="90" w:type="dxa"/>
              <w:left w:w="195" w:type="dxa"/>
              <w:bottom w:w="90" w:type="dxa"/>
              <w:right w:w="195" w:type="dxa"/>
            </w:tcMar>
            <w:vAlign w:val="center"/>
          </w:tcPr>
          <w:p w14:paraId="71555BB3" w14:textId="77777777" w:rsidR="00274118" w:rsidRDefault="00053918">
            <w:pPr>
              <w:spacing w:after="0" w:line="240" w:lineRule="auto"/>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Услуги ЖКХ и связи</w:t>
            </w:r>
          </w:p>
        </w:tc>
        <w:tc>
          <w:tcPr>
            <w:tcW w:w="4394" w:type="dxa"/>
            <w:shd w:val="clear" w:color="auto" w:fill="auto"/>
            <w:tcMar>
              <w:top w:w="90" w:type="dxa"/>
              <w:left w:w="195" w:type="dxa"/>
              <w:bottom w:w="90" w:type="dxa"/>
              <w:right w:w="195" w:type="dxa"/>
            </w:tcMar>
            <w:vAlign w:val="center"/>
          </w:tcPr>
          <w:p w14:paraId="72ABE73F" w14:textId="77777777" w:rsidR="00274118" w:rsidRDefault="00053918">
            <w:pPr>
              <w:spacing w:after="0" w:line="240" w:lineRule="auto"/>
              <w:jc w:val="center"/>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0,98</w:t>
            </w:r>
          </w:p>
        </w:tc>
      </w:tr>
      <w:tr w:rsidR="00274118" w14:paraId="048525E3" w14:textId="77777777">
        <w:tc>
          <w:tcPr>
            <w:tcW w:w="4957" w:type="dxa"/>
            <w:shd w:val="clear" w:color="auto" w:fill="auto"/>
            <w:tcMar>
              <w:top w:w="90" w:type="dxa"/>
              <w:left w:w="195" w:type="dxa"/>
              <w:bottom w:w="90" w:type="dxa"/>
              <w:right w:w="195" w:type="dxa"/>
            </w:tcMar>
            <w:vAlign w:val="center"/>
          </w:tcPr>
          <w:p w14:paraId="124732B1" w14:textId="77777777" w:rsidR="00274118" w:rsidRDefault="00053918">
            <w:pPr>
              <w:spacing w:after="0" w:line="240" w:lineRule="auto"/>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Проведение работ и оказание услуг</w:t>
            </w:r>
          </w:p>
        </w:tc>
        <w:tc>
          <w:tcPr>
            <w:tcW w:w="4394" w:type="dxa"/>
            <w:shd w:val="clear" w:color="auto" w:fill="auto"/>
            <w:tcMar>
              <w:top w:w="90" w:type="dxa"/>
              <w:left w:w="195" w:type="dxa"/>
              <w:bottom w:w="90" w:type="dxa"/>
              <w:right w:w="195" w:type="dxa"/>
            </w:tcMar>
            <w:vAlign w:val="center"/>
          </w:tcPr>
          <w:p w14:paraId="50706FFD" w14:textId="77777777" w:rsidR="00274118" w:rsidRDefault="00053918">
            <w:pPr>
              <w:spacing w:after="0" w:line="240" w:lineRule="auto"/>
              <w:jc w:val="center"/>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1,05</w:t>
            </w:r>
          </w:p>
        </w:tc>
      </w:tr>
      <w:tr w:rsidR="00274118" w14:paraId="4103F650" w14:textId="77777777">
        <w:tc>
          <w:tcPr>
            <w:tcW w:w="4957" w:type="dxa"/>
            <w:shd w:val="clear" w:color="auto" w:fill="auto"/>
            <w:tcMar>
              <w:top w:w="90" w:type="dxa"/>
              <w:left w:w="195" w:type="dxa"/>
              <w:bottom w:w="90" w:type="dxa"/>
              <w:right w:w="195" w:type="dxa"/>
            </w:tcMar>
            <w:vAlign w:val="center"/>
          </w:tcPr>
          <w:p w14:paraId="030B3B4D" w14:textId="77777777" w:rsidR="00274118" w:rsidRDefault="00053918">
            <w:pPr>
              <w:spacing w:after="0" w:line="240" w:lineRule="auto"/>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Общие среднестатистические данные</w:t>
            </w:r>
          </w:p>
        </w:tc>
        <w:tc>
          <w:tcPr>
            <w:tcW w:w="4394" w:type="dxa"/>
            <w:shd w:val="clear" w:color="auto" w:fill="auto"/>
            <w:tcMar>
              <w:top w:w="90" w:type="dxa"/>
              <w:left w:w="195" w:type="dxa"/>
              <w:bottom w:w="90" w:type="dxa"/>
              <w:right w:w="195" w:type="dxa"/>
            </w:tcMar>
            <w:vAlign w:val="center"/>
          </w:tcPr>
          <w:p w14:paraId="60EEB789" w14:textId="77777777" w:rsidR="00274118" w:rsidRDefault="00053918">
            <w:pPr>
              <w:spacing w:after="0" w:line="240" w:lineRule="auto"/>
              <w:jc w:val="center"/>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0,98</w:t>
            </w:r>
          </w:p>
        </w:tc>
      </w:tr>
    </w:tbl>
    <w:p w14:paraId="23EA4828" w14:textId="77777777" w:rsidR="007D6CAB" w:rsidRDefault="00053918" w:rsidP="002A6EC0">
      <w:pPr>
        <w:spacing w:after="0" w:line="360" w:lineRule="auto"/>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 xml:space="preserve">       </w:t>
      </w:r>
    </w:p>
    <w:p w14:paraId="6DDEDCA1"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 xml:space="preserve">Анализ данных из таблицы 15 показывает, что в Краснодаре наблюдаются некоторые расхождения по ценовым показателям для отдельных позиций. Однако при рассмотрении общего перечня номенклатуры коэффициент цен составляет 0,98, что указывает на значение ниже единицы. Основная задача применения корректирующего коэффициента при пересчете цен состоит в адаптации нормирования к реальным условиям работы учреждений в разных регионах. Это помогает обеспечить рациональное использование бюджетных средств уже на этапе планирования, способствуя созданию более сбалансированного подхода к распределению финансов. </w:t>
      </w:r>
      <w:r>
        <w:rPr>
          <w:rFonts w:ascii="Times New Roman" w:eastAsia="Times New Roman" w:hAnsi="Times New Roman" w:cs="Times New Roman"/>
          <w:color w:val="24292F"/>
          <w:sz w:val="28"/>
          <w:szCs w:val="28"/>
        </w:rPr>
        <w:lastRenderedPageBreak/>
        <w:t xml:space="preserve">Особенно эффективно такой подход проявляет себя в регионах, где ценовые показатели остаются ниже среднероссийского уровня. В таких случаях коэффициент позволяет оптимизировать расходы, сохраняя при этом соответствие установленным нормативам. Кроме того, обязательное применение методики пересчета цен дисциплинирует заказчиков, </w:t>
      </w:r>
      <w:proofErr w:type="spellStart"/>
      <w:r>
        <w:rPr>
          <w:rFonts w:ascii="Times New Roman" w:eastAsia="Times New Roman" w:hAnsi="Times New Roman" w:cs="Times New Roman"/>
          <w:color w:val="24292F"/>
          <w:sz w:val="28"/>
          <w:szCs w:val="28"/>
        </w:rPr>
        <w:t>минимизируя</w:t>
      </w:r>
      <w:proofErr w:type="spellEnd"/>
      <w:r>
        <w:rPr>
          <w:rFonts w:ascii="Times New Roman" w:eastAsia="Times New Roman" w:hAnsi="Times New Roman" w:cs="Times New Roman"/>
          <w:color w:val="24292F"/>
          <w:sz w:val="28"/>
          <w:szCs w:val="28"/>
        </w:rPr>
        <w:t xml:space="preserve"> вероятность закупок по завышенным ценам и способствуя более эффективному управлению ресурсами.</w:t>
      </w:r>
    </w:p>
    <w:p w14:paraId="19C2EBE0"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Это способствует повышению финансовой ответственности за распоряжение выделенными бюджетными средствами. Благодаря систематическому пересчету цен заказчикам становится легче контролировать обоснованность затрат, что, в свою очередь, способствует упрощению проведения проверок и контрольных мероприятий. Таким образом, применение коэффициента не только способствует экономии бюджетных средств, но и формирует более прозрачную и ответственную систему финансового планирования и расходования ресурсов.</w:t>
      </w:r>
    </w:p>
    <w:p w14:paraId="65DFACB1"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24292F"/>
          <w:sz w:val="28"/>
          <w:szCs w:val="28"/>
        </w:rPr>
        <w:t>Рекомендуемые мероприятия в большей степени способны</w:t>
      </w:r>
      <w:r>
        <w:rPr>
          <w:rFonts w:ascii="Times New Roman" w:eastAsia="Times New Roman" w:hAnsi="Times New Roman" w:cs="Times New Roman"/>
          <w:sz w:val="28"/>
          <w:szCs w:val="28"/>
        </w:rPr>
        <w:t xml:space="preserve"> обеспечить повышение эффективности работы контрактной системы и удовлетворить потребности граждан Краснодарского края в решении социально-экономических и задач финансирования федеральных программ и проектов.</w:t>
      </w:r>
    </w:p>
    <w:p w14:paraId="50F0E49B" w14:textId="77777777" w:rsidR="00274118" w:rsidRDefault="00274118">
      <w:pPr>
        <w:spacing w:after="0" w:line="360" w:lineRule="auto"/>
        <w:jc w:val="both"/>
        <w:rPr>
          <w:rFonts w:ascii="Times New Roman" w:eastAsia="Times New Roman" w:hAnsi="Times New Roman" w:cs="Times New Roman"/>
          <w:sz w:val="28"/>
          <w:szCs w:val="28"/>
        </w:rPr>
      </w:pPr>
    </w:p>
    <w:p w14:paraId="447EF423" w14:textId="77777777" w:rsidR="00274118" w:rsidRDefault="00053918" w:rsidP="00991F4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 Обоснование эффективности внедрения адаптивного механизма управления региональной системой закупок</w:t>
      </w:r>
    </w:p>
    <w:p w14:paraId="3E0715DA" w14:textId="77777777" w:rsidR="00991F48" w:rsidRDefault="00991F48" w:rsidP="00991F48">
      <w:pPr>
        <w:shd w:val="clear" w:color="auto" w:fill="FFFFFF"/>
        <w:spacing w:after="0" w:line="360" w:lineRule="auto"/>
        <w:jc w:val="both"/>
        <w:rPr>
          <w:rFonts w:ascii="Times New Roman" w:eastAsia="Times New Roman" w:hAnsi="Times New Roman" w:cs="Times New Roman"/>
          <w:sz w:val="28"/>
          <w:szCs w:val="28"/>
        </w:rPr>
      </w:pPr>
    </w:p>
    <w:p w14:paraId="2D390F38" w14:textId="63F16045" w:rsidR="00274118" w:rsidRDefault="00053918" w:rsidP="00991F48">
      <w:pPr>
        <w:shd w:val="clear" w:color="auto" w:fill="FFFFFF"/>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 xml:space="preserve">В современных условиях государственные учреждения сталкиваются с необходимостью оптимизировать доступные ресурсы, сосредотачиваясь на тщательном планировании своей деятельности и эффективном расходовании бюджетных средств. Задержка в исполнении контрактов приводит к неудовлетворению потребностей бюджета и существенным затруднениям в полном и качественном выполнении заказчиком своих функциональных обязательств. </w:t>
      </w:r>
    </w:p>
    <w:p w14:paraId="010994CA" w14:textId="77777777" w:rsidR="00274118" w:rsidRDefault="00053918">
      <w:pPr>
        <w:shd w:val="clear" w:color="auto" w:fill="FFFFFF"/>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lastRenderedPageBreak/>
        <w:t xml:space="preserve">Цель Закона о контрактной системе заключаются в защите интересов государства при использовании бюджетных средств, а также в содействии развитию честной и прозрачной конкуренции. Нарушение сроков исполнения обязательств подрывает данные принципы, что требует от законодателей своевременного внедрения эффективных решений для устранения проблем действующего законодательства. </w:t>
      </w:r>
    </w:p>
    <w:p w14:paraId="679DBAC2" w14:textId="77777777" w:rsidR="00274118" w:rsidRDefault="00053918">
      <w:pPr>
        <w:shd w:val="clear" w:color="auto" w:fill="FFFFFF"/>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Качество и результативность закупочных процессов для государственных нужд во многом зависят от правильного распределения ролей и ответственности между их участниками. Так, согласно статье 26 Федерального закона № 44-ФЗ, регионы России имеют возможность создавать специализированные органы или организации, ответственные за выбор поставщиков (подрядчиков, исполнителей) для государственных заказчиков. Формирование таких структур обеспечивает четкое разграничение функций и обязанностей в рамках закупочной деятельности. Подобная практика уже успешно реализуется в ряде российских регионов.</w:t>
      </w:r>
    </w:p>
    <w:p w14:paraId="29129938" w14:textId="77777777" w:rsidR="00274118" w:rsidRDefault="00053918">
      <w:pPr>
        <w:shd w:val="clear" w:color="auto" w:fill="FFFFFF"/>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Ключевые органы управления закупками в Краснодарском крае:</w:t>
      </w:r>
    </w:p>
    <w:p w14:paraId="498CB822" w14:textId="77777777" w:rsidR="00274118" w:rsidRDefault="00053918">
      <w:pPr>
        <w:numPr>
          <w:ilvl w:val="0"/>
          <w:numId w:val="12"/>
        </w:numPr>
        <w:pBdr>
          <w:top w:val="nil"/>
          <w:left w:val="nil"/>
          <w:bottom w:val="nil"/>
          <w:right w:val="nil"/>
          <w:between w:val="nil"/>
        </w:pBdr>
        <w:shd w:val="clear" w:color="auto" w:fill="FFFFFF"/>
        <w:spacing w:after="0" w:line="360" w:lineRule="auto"/>
        <w:ind w:left="0" w:firstLine="709"/>
        <w:jc w:val="both"/>
        <w:rPr>
          <w:color w:val="24292F"/>
          <w:sz w:val="28"/>
          <w:szCs w:val="28"/>
        </w:rPr>
      </w:pPr>
      <w:r>
        <w:rPr>
          <w:rFonts w:ascii="Times New Roman" w:eastAsia="Times New Roman" w:hAnsi="Times New Roman" w:cs="Times New Roman"/>
          <w:color w:val="24292F"/>
          <w:sz w:val="28"/>
          <w:szCs w:val="28"/>
        </w:rPr>
        <w:t>Департамент по регулированию контрактной системы Краснодарского края отвечает за реализацию государственной политики в сфере закупок, организацию мониторинга закупок, методологическое сопровождение заказчиков и регулирование контрактной системы. </w:t>
      </w:r>
    </w:p>
    <w:p w14:paraId="3680D26F" w14:textId="77777777" w:rsidR="00274118" w:rsidRDefault="00053918">
      <w:pPr>
        <w:numPr>
          <w:ilvl w:val="0"/>
          <w:numId w:val="12"/>
        </w:numPr>
        <w:pBdr>
          <w:top w:val="nil"/>
          <w:left w:val="nil"/>
          <w:bottom w:val="nil"/>
          <w:right w:val="nil"/>
          <w:between w:val="nil"/>
        </w:pBdr>
        <w:shd w:val="clear" w:color="auto" w:fill="FFFFFF"/>
        <w:spacing w:after="0" w:line="360" w:lineRule="auto"/>
        <w:ind w:left="0" w:firstLine="709"/>
        <w:jc w:val="both"/>
        <w:rPr>
          <w:color w:val="24292F"/>
          <w:sz w:val="28"/>
          <w:szCs w:val="28"/>
        </w:rPr>
      </w:pPr>
      <w:r>
        <w:rPr>
          <w:rFonts w:ascii="Times New Roman" w:eastAsia="Times New Roman" w:hAnsi="Times New Roman" w:cs="Times New Roman"/>
          <w:color w:val="24292F"/>
          <w:sz w:val="28"/>
          <w:szCs w:val="28"/>
        </w:rPr>
        <w:t>Управление закупок администрации муниципального образования г. Краснодар осуществляет закупки для нужд города Краснодара. </w:t>
      </w:r>
    </w:p>
    <w:p w14:paraId="0715BD40" w14:textId="77777777" w:rsidR="00274118" w:rsidRDefault="00053918">
      <w:pPr>
        <w:numPr>
          <w:ilvl w:val="0"/>
          <w:numId w:val="12"/>
        </w:numPr>
        <w:pBdr>
          <w:top w:val="nil"/>
          <w:left w:val="nil"/>
          <w:bottom w:val="nil"/>
          <w:right w:val="nil"/>
          <w:between w:val="nil"/>
        </w:pBdr>
        <w:shd w:val="clear" w:color="auto" w:fill="FFFFFF"/>
        <w:spacing w:after="0" w:line="360" w:lineRule="auto"/>
        <w:ind w:left="0" w:firstLine="709"/>
        <w:jc w:val="both"/>
        <w:rPr>
          <w:color w:val="24292F"/>
          <w:sz w:val="28"/>
          <w:szCs w:val="28"/>
        </w:rPr>
      </w:pPr>
      <w:r>
        <w:rPr>
          <w:rFonts w:ascii="Times New Roman" w:eastAsia="Times New Roman" w:hAnsi="Times New Roman" w:cs="Times New Roman"/>
          <w:color w:val="24292F"/>
          <w:sz w:val="28"/>
          <w:szCs w:val="28"/>
        </w:rPr>
        <w:t>Отдел контроля закупок Министерства экономики Краснодарского края обеспечивает контроль в сфере закупок. </w:t>
      </w:r>
    </w:p>
    <w:p w14:paraId="6809FA51" w14:textId="225DFA76"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Рассмотрим действующую систему управления закупками Краснодарского края, которая представлена на рисунке 17.</w:t>
      </w:r>
    </w:p>
    <w:p w14:paraId="07F382BD" w14:textId="77777777" w:rsidR="0026038A" w:rsidRDefault="00053918" w:rsidP="0026038A">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Реализуемая в Краснодарском крае централизация закупок имеет определенные преимущества. Во-первых, благодаря высокой квалификации сотрудников созданных организаций удается добиться максимального эффекта от проведения закупочных процедур и снизить риск нарушений.</w:t>
      </w:r>
    </w:p>
    <w:p w14:paraId="408FA24B" w14:textId="4DB3DB5E" w:rsidR="00274118" w:rsidRDefault="00053918" w:rsidP="0026038A">
      <w:pPr>
        <w:spacing w:after="0" w:line="360" w:lineRule="auto"/>
        <w:ind w:firstLine="709"/>
        <w:jc w:val="both"/>
        <w:rPr>
          <w:rFonts w:ascii="Times New Roman" w:eastAsia="Times New Roman" w:hAnsi="Times New Roman" w:cs="Times New Roman"/>
          <w:color w:val="24292F"/>
          <w:sz w:val="28"/>
          <w:szCs w:val="28"/>
        </w:rPr>
      </w:pPr>
      <w:r>
        <w:rPr>
          <w:noProof/>
          <w:lang w:val="ru-RU"/>
        </w:rPr>
        <w:lastRenderedPageBreak/>
        <mc:AlternateContent>
          <mc:Choice Requires="wps">
            <w:drawing>
              <wp:anchor distT="0" distB="0" distL="114300" distR="114300" simplePos="0" relativeHeight="251663360" behindDoc="0" locked="0" layoutInCell="1" hidden="0" allowOverlap="1" wp14:anchorId="03C96E83" wp14:editId="61A14033">
                <wp:simplePos x="0" y="0"/>
                <wp:positionH relativeFrom="column">
                  <wp:posOffset>177800</wp:posOffset>
                </wp:positionH>
                <wp:positionV relativeFrom="paragraph">
                  <wp:posOffset>228600</wp:posOffset>
                </wp:positionV>
                <wp:extent cx="1472565" cy="623136"/>
                <wp:effectExtent l="0" t="0" r="0" b="0"/>
                <wp:wrapNone/>
                <wp:docPr id="107" name="Прямоугольник 107"/>
                <wp:cNvGraphicFramePr/>
                <a:graphic xmlns:a="http://schemas.openxmlformats.org/drawingml/2006/main">
                  <a:graphicData uri="http://schemas.microsoft.com/office/word/2010/wordprocessingShape">
                    <wps:wsp>
                      <wps:cNvSpPr/>
                      <wps:spPr>
                        <a:xfrm>
                          <a:off x="4614480" y="3473195"/>
                          <a:ext cx="1463040" cy="613611"/>
                        </a:xfrm>
                        <a:prstGeom prst="rect">
                          <a:avLst/>
                        </a:prstGeom>
                        <a:solidFill>
                          <a:schemeClr val="lt1"/>
                        </a:solidFill>
                        <a:ln w="9525" cap="flat" cmpd="sng">
                          <a:solidFill>
                            <a:srgbClr val="000000"/>
                          </a:solidFill>
                          <a:prstDash val="solid"/>
                          <a:round/>
                          <a:headEnd type="none" w="sm" len="sm"/>
                          <a:tailEnd type="none" w="sm" len="sm"/>
                        </a:ln>
                      </wps:spPr>
                      <wps:txbx>
                        <w:txbxContent>
                          <w:p w14:paraId="5B89526C" w14:textId="77777777" w:rsidR="00053918" w:rsidRDefault="00053918">
                            <w:pPr>
                              <w:spacing w:line="275" w:lineRule="auto"/>
                              <w:jc w:val="center"/>
                              <w:textDirection w:val="btLr"/>
                            </w:pPr>
                            <w:r>
                              <w:rPr>
                                <w:rFonts w:ascii="Times New Roman" w:eastAsia="Times New Roman" w:hAnsi="Times New Roman" w:cs="Times New Roman"/>
                                <w:b/>
                                <w:color w:val="000000"/>
                              </w:rPr>
                              <w:t>СИСТЕМА ЗАКУПОК</w:t>
                            </w:r>
                          </w:p>
                        </w:txbxContent>
                      </wps:txbx>
                      <wps:bodyPr spcFirstLastPara="1" wrap="square" lIns="91425" tIns="45700" rIns="91425" bIns="45700" anchor="t" anchorCtr="0">
                        <a:noAutofit/>
                      </wps:bodyPr>
                    </wps:wsp>
                  </a:graphicData>
                </a:graphic>
              </wp:anchor>
            </w:drawing>
          </mc:Choice>
          <mc:Fallback>
            <w:pict>
              <v:rect w14:anchorId="03C96E83" id="Прямоугольник 107" o:spid="_x0000_s1082" style="position:absolute;left:0;text-align:left;margin-left:14pt;margin-top:18pt;width:115.95pt;height:49.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" fillcolor="white [3201]">
                <v:stroke startarrowwidth="narrow" startarrowlength="short" endarrowwidth="narrow" endarrowlength="short" joinstyle="round"/>
                <v:textbox inset="2.53958mm,1.2694mm,2.53958mm,1.2694mm">
                  <w:txbxContent>
                    <w:p w14:paraId="5B89526C" w14:textId="77777777" w:rsidR="00053918" w:rsidRDefault="00053918">
                      <w:pPr>
                        <w:spacing w:line="275" w:lineRule="auto"/>
                        <w:jc w:val="center"/>
                        <w:textDirection w:val="btLr"/>
                      </w:pPr>
                      <w:r>
                        <w:rPr>
                          <w:rFonts w:ascii="Times New Roman" w:eastAsia="Times New Roman" w:hAnsi="Times New Roman" w:cs="Times New Roman"/>
                          <w:b/>
                          <w:color w:val="000000"/>
                        </w:rPr>
                        <w:t>СИСТЕМА ЗАКУПОК</w:t>
                      </w:r>
                    </w:p>
                  </w:txbxContent>
                </v:textbox>
              </v:rect>
            </w:pict>
          </mc:Fallback>
        </mc:AlternateContent>
      </w:r>
      <w:r>
        <w:rPr>
          <w:noProof/>
          <w:lang w:val="ru-RU"/>
        </w:rPr>
        <mc:AlternateContent>
          <mc:Choice Requires="wps">
            <w:drawing>
              <wp:anchor distT="0" distB="0" distL="114300" distR="114300" simplePos="0" relativeHeight="251664384" behindDoc="0" locked="0" layoutInCell="1" hidden="0" allowOverlap="1" wp14:anchorId="0228CF9B" wp14:editId="72B11013">
                <wp:simplePos x="0" y="0"/>
                <wp:positionH relativeFrom="column">
                  <wp:posOffset>2006600</wp:posOffset>
                </wp:positionH>
                <wp:positionV relativeFrom="paragraph">
                  <wp:posOffset>101600</wp:posOffset>
                </wp:positionV>
                <wp:extent cx="1804035" cy="603433"/>
                <wp:effectExtent l="0" t="0" r="0" b="0"/>
                <wp:wrapNone/>
                <wp:docPr id="108" name="Двенадцатиугольник 108"/>
                <wp:cNvGraphicFramePr/>
                <a:graphic xmlns:a="http://schemas.openxmlformats.org/drawingml/2006/main">
                  <a:graphicData uri="http://schemas.microsoft.com/office/word/2010/wordprocessingShape">
                    <wps:wsp>
                      <wps:cNvSpPr/>
                      <wps:spPr>
                        <a:xfrm>
                          <a:off x="4450333" y="3484634"/>
                          <a:ext cx="1791335" cy="590733"/>
                        </a:xfrm>
                        <a:prstGeom prst="dodecagon">
                          <a:avLst/>
                        </a:prstGeom>
                        <a:solidFill>
                          <a:schemeClr val="accent1"/>
                        </a:solidFill>
                        <a:ln w="12700" cap="flat" cmpd="sng">
                          <a:solidFill>
                            <a:srgbClr val="42719B"/>
                          </a:solidFill>
                          <a:prstDash val="solid"/>
                          <a:miter lim="800000"/>
                          <a:headEnd type="none" w="sm" len="sm"/>
                          <a:tailEnd type="none" w="sm" len="sm"/>
                        </a:ln>
                      </wps:spPr>
                      <wps:txbx>
                        <w:txbxContent>
                          <w:p w14:paraId="34FC52AB" w14:textId="77777777" w:rsidR="00053918" w:rsidRDefault="00053918">
                            <w:pPr>
                              <w:spacing w:line="275" w:lineRule="auto"/>
                              <w:jc w:val="center"/>
                              <w:textDirection w:val="btLr"/>
                            </w:pPr>
                            <w:r>
                              <w:rPr>
                                <w:rFonts w:ascii="Times New Roman" w:eastAsia="Times New Roman" w:hAnsi="Times New Roman" w:cs="Times New Roman"/>
                                <w:b/>
                                <w:color w:val="000000"/>
                              </w:rPr>
                              <w:t>ГОСЗАКАЗЧИК</w:t>
                            </w:r>
                          </w:p>
                        </w:txbxContent>
                      </wps:txbx>
                      <wps:bodyPr spcFirstLastPara="1" wrap="square" lIns="91425" tIns="45700" rIns="91425" bIns="45700" anchor="ctr" anchorCtr="0">
                        <a:noAutofit/>
                      </wps:bodyPr>
                    </wps:wsp>
                  </a:graphicData>
                </a:graphic>
              </wp:anchor>
            </w:drawing>
          </mc:Choice>
          <mc:Fallback>
            <w:pict>
              <v:shape w14:anchorId="0228CF9B" id="Двенадцатиугольник 108" o:spid="_x0000_s1083" style="position:absolute;left:0;text-align:left;margin-left:158pt;margin-top:8pt;width:142.05pt;height:4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791335,590733"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" adj="-11796480,,5400" path="m,216219l240006,79147,655662,r480011,l1551329,79147r240006,137072l1791335,374514,1551329,511586r-415656,79147l655662,590733,240006,511586,,374514,,216219xe" fillcolor="#4f81bd [3204]" strokecolor="#42719b" strokeweight="1pt">
                <v:stroke startarrowwidth="narrow" startarrowlength="short" endarrowwidth="narrow" endarrowlength="short" joinstyle="miter"/>
                <v:formulas/>
                <v:path arrowok="t" o:connecttype="custom" o:connectlocs="0,216219;240006,79147;655662,0;1135673,0;1551329,79147;1791335,216219;1791335,374514;1551329,511586;1135673,590733;655662,590733;240006,511586;0,374514;0,216219" o:connectangles="0,0,0,0,0,0,0,0,0,0,0,0,0" textboxrect="0,0,1791335,590733"/>
                <v:textbox inset="2.53958mm,1.2694mm,2.53958mm,1.2694mm">
                  <w:txbxContent>
                    <w:p w14:paraId="34FC52AB" w14:textId="77777777" w:rsidR="00053918" w:rsidRDefault="00053918">
                      <w:pPr>
                        <w:spacing w:line="275" w:lineRule="auto"/>
                        <w:jc w:val="center"/>
                        <w:textDirection w:val="btLr"/>
                      </w:pPr>
                      <w:r>
                        <w:rPr>
                          <w:rFonts w:ascii="Times New Roman" w:eastAsia="Times New Roman" w:hAnsi="Times New Roman" w:cs="Times New Roman"/>
                          <w:b/>
                          <w:color w:val="000000"/>
                        </w:rPr>
                        <w:t>ГОСЗАКАЗЧИК</w:t>
                      </w:r>
                    </w:p>
                  </w:txbxContent>
                </v:textbox>
              </v:shape>
            </w:pict>
          </mc:Fallback>
        </mc:AlternateContent>
      </w:r>
    </w:p>
    <w:p w14:paraId="6151E013"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noProof/>
          <w:lang w:val="ru-RU"/>
        </w:rPr>
        <mc:AlternateContent>
          <mc:Choice Requires="wpg">
            <w:drawing>
              <wp:anchor distT="0" distB="0" distL="114300" distR="114300" simplePos="0" relativeHeight="251665408" behindDoc="0" locked="0" layoutInCell="1" hidden="0" allowOverlap="1" wp14:anchorId="0DC28D89" wp14:editId="7BBC8912">
                <wp:simplePos x="0" y="0"/>
                <wp:positionH relativeFrom="column">
                  <wp:posOffset>3797300</wp:posOffset>
                </wp:positionH>
                <wp:positionV relativeFrom="paragraph">
                  <wp:posOffset>114300</wp:posOffset>
                </wp:positionV>
                <wp:extent cx="1310223" cy="190449"/>
                <wp:effectExtent l="0" t="0" r="0" b="0"/>
                <wp:wrapNone/>
                <wp:docPr id="109" name="Соединительная линия уступом 109"/>
                <wp:cNvGraphicFramePr/>
                <a:graphic xmlns:a="http://schemas.openxmlformats.org/drawingml/2006/main">
                  <a:graphicData uri="http://schemas.microsoft.com/office/word/2010/wordprocessingShape">
                    <wps:wsp>
                      <wps:cNvCnPr/>
                      <wps:spPr>
                        <a:xfrm>
                          <a:off x="4695651" y="3689538"/>
                          <a:ext cx="1300698" cy="180924"/>
                        </a:xfrm>
                        <a:prstGeom prst="bentConnector3">
                          <a:avLst>
                            <a:gd name="adj1" fmla="val 50000"/>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3797300</wp:posOffset>
                </wp:positionH>
                <wp:positionV relativeFrom="paragraph">
                  <wp:posOffset>114300</wp:posOffset>
                </wp:positionV>
                <wp:extent cx="1310223" cy="190449"/>
                <wp:effectExtent b="0" l="0" r="0" t="0"/>
                <wp:wrapNone/>
                <wp:docPr id="37" name="image61.png"/>
                <a:graphic>
                  <a:graphicData uri="http://schemas.openxmlformats.org/drawingml/2006/picture">
                    <pic:pic>
                      <pic:nvPicPr>
                        <pic:cNvPr id="0" name="image61.png"/>
                        <pic:cNvPicPr preferRelativeResize="0"/>
                      </pic:nvPicPr>
                      <pic:blipFill>
                        <a:blip r:embed="rId35"/>
                        <a:srcRect/>
                        <a:stretch>
                          <a:fillRect/>
                        </a:stretch>
                      </pic:blipFill>
                      <pic:spPr>
                        <a:xfrm>
                          <a:off x="0" y="0"/>
                          <a:ext cx="1310223" cy="190449"/>
                        </a:xfrm>
                        <a:prstGeom prst="rect"/>
                        <a:ln/>
                      </pic:spPr>
                    </pic:pic>
                  </a:graphicData>
                </a:graphic>
              </wp:anchor>
            </w:drawing>
          </mc:Fallback>
        </mc:AlternateContent>
      </w:r>
      <w:r>
        <w:rPr>
          <w:noProof/>
          <w:lang w:val="ru-RU"/>
        </w:rPr>
        <mc:AlternateContent>
          <mc:Choice Requires="wpg">
            <w:drawing>
              <wp:anchor distT="0" distB="0" distL="114300" distR="114300" simplePos="0" relativeHeight="251666432" behindDoc="0" locked="0" layoutInCell="1" hidden="0" allowOverlap="1" wp14:anchorId="0AE3829C" wp14:editId="551652F1">
                <wp:simplePos x="0" y="0"/>
                <wp:positionH relativeFrom="column">
                  <wp:posOffset>1651000</wp:posOffset>
                </wp:positionH>
                <wp:positionV relativeFrom="paragraph">
                  <wp:posOffset>165100</wp:posOffset>
                </wp:positionV>
                <wp:extent cx="334978" cy="25400"/>
                <wp:effectExtent l="0" t="0" r="0" b="0"/>
                <wp:wrapNone/>
                <wp:docPr id="110" name="Прямая со стрелкой 110"/>
                <wp:cNvGraphicFramePr/>
                <a:graphic xmlns:a="http://schemas.openxmlformats.org/drawingml/2006/main">
                  <a:graphicData uri="http://schemas.microsoft.com/office/word/2010/wordprocessingShape">
                    <wps:wsp>
                      <wps:cNvCnPr/>
                      <wps:spPr>
                        <a:xfrm>
                          <a:off x="5178511" y="3780000"/>
                          <a:ext cx="334978"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1651000</wp:posOffset>
                </wp:positionH>
                <wp:positionV relativeFrom="paragraph">
                  <wp:posOffset>165100</wp:posOffset>
                </wp:positionV>
                <wp:extent cx="334978" cy="25400"/>
                <wp:effectExtent b="0" l="0" r="0" t="0"/>
                <wp:wrapNone/>
                <wp:docPr id="31" name="image55.png"/>
                <a:graphic>
                  <a:graphicData uri="http://schemas.openxmlformats.org/drawingml/2006/picture">
                    <pic:pic>
                      <pic:nvPicPr>
                        <pic:cNvPr id="0" name="image55.png"/>
                        <pic:cNvPicPr preferRelativeResize="0"/>
                      </pic:nvPicPr>
                      <pic:blipFill>
                        <a:blip r:embed="rId35"/>
                        <a:srcRect/>
                        <a:stretch>
                          <a:fillRect/>
                        </a:stretch>
                      </pic:blipFill>
                      <pic:spPr>
                        <a:xfrm>
                          <a:off x="0" y="0"/>
                          <a:ext cx="334978" cy="25400"/>
                        </a:xfrm>
                        <a:prstGeom prst="rect"/>
                        <a:ln/>
                      </pic:spPr>
                    </pic:pic>
                  </a:graphicData>
                </a:graphic>
              </wp:anchor>
            </w:drawing>
          </mc:Fallback>
        </mc:AlternateContent>
      </w:r>
    </w:p>
    <w:p w14:paraId="1D0E2806"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noProof/>
          <w:lang w:val="ru-RU"/>
        </w:rPr>
        <mc:AlternateContent>
          <mc:Choice Requires="wps">
            <w:drawing>
              <wp:anchor distT="0" distB="0" distL="114300" distR="114300" simplePos="0" relativeHeight="251667456" behindDoc="0" locked="0" layoutInCell="1" hidden="0" allowOverlap="1" wp14:anchorId="5478D133" wp14:editId="39FE6FB7">
                <wp:simplePos x="0" y="0"/>
                <wp:positionH relativeFrom="column">
                  <wp:posOffset>4102100</wp:posOffset>
                </wp:positionH>
                <wp:positionV relativeFrom="paragraph">
                  <wp:posOffset>0</wp:posOffset>
                </wp:positionV>
                <wp:extent cx="1719056" cy="1393052"/>
                <wp:effectExtent l="0" t="0" r="0" b="0"/>
                <wp:wrapNone/>
                <wp:docPr id="111" name="Прямоугольник 111"/>
                <wp:cNvGraphicFramePr/>
                <a:graphic xmlns:a="http://schemas.openxmlformats.org/drawingml/2006/main">
                  <a:graphicData uri="http://schemas.microsoft.com/office/word/2010/wordprocessingShape">
                    <wps:wsp>
                      <wps:cNvSpPr/>
                      <wps:spPr>
                        <a:xfrm>
                          <a:off x="4491235" y="3088237"/>
                          <a:ext cx="1709531" cy="1383527"/>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D7136F" w14:textId="77777777" w:rsidR="00053918" w:rsidRDefault="00053918">
                            <w:pPr>
                              <w:spacing w:after="0" w:line="240" w:lineRule="auto"/>
                              <w:jc w:val="center"/>
                              <w:textDirection w:val="btLr"/>
                            </w:pPr>
                            <w:r>
                              <w:rPr>
                                <w:rFonts w:ascii="Times New Roman" w:eastAsia="Times New Roman" w:hAnsi="Times New Roman" w:cs="Times New Roman"/>
                                <w:b/>
                                <w:color w:val="000000"/>
                              </w:rPr>
                              <w:t xml:space="preserve">ЕИС </w:t>
                            </w:r>
                          </w:p>
                          <w:p w14:paraId="68115766" w14:textId="77777777" w:rsidR="00053918" w:rsidRDefault="00053918">
                            <w:pPr>
                              <w:spacing w:after="0" w:line="240" w:lineRule="auto"/>
                              <w:jc w:val="center"/>
                              <w:textDirection w:val="btLr"/>
                            </w:pPr>
                            <w:r>
                              <w:rPr>
                                <w:rFonts w:ascii="Times New Roman" w:eastAsia="Times New Roman" w:hAnsi="Times New Roman" w:cs="Times New Roman"/>
                                <w:b/>
                                <w:color w:val="000000"/>
                              </w:rPr>
                              <w:t>контрактной системы:</w:t>
                            </w:r>
                          </w:p>
                          <w:p w14:paraId="7C52C83B" w14:textId="77777777" w:rsidR="00053918" w:rsidRDefault="00053918">
                            <w:pPr>
                              <w:spacing w:after="0" w:line="240" w:lineRule="auto"/>
                              <w:jc w:val="center"/>
                              <w:textDirection w:val="btLr"/>
                            </w:pPr>
                          </w:p>
                          <w:p w14:paraId="0ED87A05" w14:textId="77777777" w:rsidR="00053918" w:rsidRDefault="00053918">
                            <w:pPr>
                              <w:spacing w:after="0" w:line="240" w:lineRule="auto"/>
                              <w:ind w:left="200"/>
                              <w:textDirection w:val="btLr"/>
                            </w:pPr>
                            <w:r>
                              <w:rPr>
                                <w:rFonts w:ascii="Times New Roman" w:eastAsia="Times New Roman" w:hAnsi="Times New Roman" w:cs="Times New Roman"/>
                                <w:color w:val="000000"/>
                                <w:sz w:val="28"/>
                              </w:rPr>
                              <w:t>технические сервисы</w:t>
                            </w:r>
                          </w:p>
                          <w:p w14:paraId="21CDCB97" w14:textId="77777777" w:rsidR="00053918" w:rsidRDefault="00053918">
                            <w:pPr>
                              <w:spacing w:after="0" w:line="240" w:lineRule="auto"/>
                              <w:ind w:left="200"/>
                              <w:textDirection w:val="btLr"/>
                            </w:pPr>
                            <w:r>
                              <w:rPr>
                                <w:rFonts w:ascii="Times New Roman" w:eastAsia="Times New Roman" w:hAnsi="Times New Roman" w:cs="Times New Roman"/>
                                <w:color w:val="000000"/>
                                <w:sz w:val="28"/>
                              </w:rPr>
                              <w:t>обслуживание процесса</w:t>
                            </w:r>
                          </w:p>
                          <w:p w14:paraId="6F08150D" w14:textId="77777777" w:rsidR="00053918" w:rsidRDefault="00053918">
                            <w:pPr>
                              <w:spacing w:after="0" w:line="240" w:lineRule="auto"/>
                              <w:ind w:left="200"/>
                              <w:textDirection w:val="btLr"/>
                            </w:pPr>
                            <w:r>
                              <w:rPr>
                                <w:rFonts w:ascii="Times New Roman" w:eastAsia="Times New Roman" w:hAnsi="Times New Roman" w:cs="Times New Roman"/>
                                <w:color w:val="000000"/>
                                <w:sz w:val="28"/>
                              </w:rPr>
                              <w:t>регулирование закупок</w:t>
                            </w:r>
                          </w:p>
                          <w:p w14:paraId="241C9294" w14:textId="77777777" w:rsidR="00053918" w:rsidRDefault="00053918">
                            <w:pPr>
                              <w:spacing w:after="0" w:line="240" w:lineRule="auto"/>
                              <w:ind w:left="200"/>
                              <w:textDirection w:val="btLr"/>
                            </w:pPr>
                            <w:r>
                              <w:rPr>
                                <w:rFonts w:ascii="Times New Roman" w:eastAsia="Times New Roman" w:hAnsi="Times New Roman" w:cs="Times New Roman"/>
                                <w:color w:val="000000"/>
                                <w:sz w:val="28"/>
                              </w:rPr>
                              <w:t xml:space="preserve">контроль </w:t>
                            </w:r>
                          </w:p>
                        </w:txbxContent>
                      </wps:txbx>
                      <wps:bodyPr spcFirstLastPara="1" wrap="square" lIns="91425" tIns="45700" rIns="91425" bIns="45700" anchor="t" anchorCtr="0">
                        <a:noAutofit/>
                      </wps:bodyPr>
                    </wps:wsp>
                  </a:graphicData>
                </a:graphic>
              </wp:anchor>
            </w:drawing>
          </mc:Choice>
          <mc:Fallback>
            <w:pict>
              <v:rect w14:anchorId="5478D133" id="Прямоугольник 111" o:spid="_x0000_s1084" style="position:absolute;left:0;text-align:left;margin-left:323pt;margin-top:0;width:135.35pt;height:109.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">
                <v:stroke startarrowwidth="narrow" startarrowlength="short" endarrowwidth="narrow" endarrowlength="short" joinstyle="round"/>
                <v:textbox inset="2.53958mm,1.2694mm,2.53958mm,1.2694mm">
                  <w:txbxContent>
                    <w:p w14:paraId="3AD7136F" w14:textId="77777777" w:rsidR="00053918" w:rsidRDefault="00053918">
                      <w:pPr>
                        <w:spacing w:after="0" w:line="240" w:lineRule="auto"/>
                        <w:jc w:val="center"/>
                        <w:textDirection w:val="btLr"/>
                      </w:pPr>
                      <w:r>
                        <w:rPr>
                          <w:rFonts w:ascii="Times New Roman" w:eastAsia="Times New Roman" w:hAnsi="Times New Roman" w:cs="Times New Roman"/>
                          <w:b/>
                          <w:color w:val="000000"/>
                        </w:rPr>
                        <w:t xml:space="preserve">ЕИС </w:t>
                      </w:r>
                    </w:p>
                    <w:p w14:paraId="68115766" w14:textId="77777777" w:rsidR="00053918" w:rsidRDefault="00053918">
                      <w:pPr>
                        <w:spacing w:after="0" w:line="240" w:lineRule="auto"/>
                        <w:jc w:val="center"/>
                        <w:textDirection w:val="btLr"/>
                      </w:pPr>
                      <w:r>
                        <w:rPr>
                          <w:rFonts w:ascii="Times New Roman" w:eastAsia="Times New Roman" w:hAnsi="Times New Roman" w:cs="Times New Roman"/>
                          <w:b/>
                          <w:color w:val="000000"/>
                        </w:rPr>
                        <w:t>контрактной системы:</w:t>
                      </w:r>
                    </w:p>
                    <w:p w14:paraId="7C52C83B" w14:textId="77777777" w:rsidR="00053918" w:rsidRDefault="00053918">
                      <w:pPr>
                        <w:spacing w:after="0" w:line="240" w:lineRule="auto"/>
                        <w:jc w:val="center"/>
                        <w:textDirection w:val="btLr"/>
                      </w:pPr>
                    </w:p>
                    <w:p w14:paraId="0ED87A05" w14:textId="77777777" w:rsidR="00053918" w:rsidRDefault="00053918">
                      <w:pPr>
                        <w:spacing w:after="0" w:line="240" w:lineRule="auto"/>
                        <w:ind w:left="200"/>
                        <w:textDirection w:val="btLr"/>
                      </w:pPr>
                      <w:r>
                        <w:rPr>
                          <w:rFonts w:ascii="Times New Roman" w:eastAsia="Times New Roman" w:hAnsi="Times New Roman" w:cs="Times New Roman"/>
                          <w:color w:val="000000"/>
                          <w:sz w:val="28"/>
                        </w:rPr>
                        <w:t>технические сервисы</w:t>
                      </w:r>
                    </w:p>
                    <w:p w14:paraId="21CDCB97" w14:textId="77777777" w:rsidR="00053918" w:rsidRDefault="00053918">
                      <w:pPr>
                        <w:spacing w:after="0" w:line="240" w:lineRule="auto"/>
                        <w:ind w:left="200"/>
                        <w:textDirection w:val="btLr"/>
                      </w:pPr>
                      <w:r>
                        <w:rPr>
                          <w:rFonts w:ascii="Times New Roman" w:eastAsia="Times New Roman" w:hAnsi="Times New Roman" w:cs="Times New Roman"/>
                          <w:color w:val="000000"/>
                          <w:sz w:val="28"/>
                        </w:rPr>
                        <w:t>обслуживание процесса</w:t>
                      </w:r>
                    </w:p>
                    <w:p w14:paraId="6F08150D" w14:textId="77777777" w:rsidR="00053918" w:rsidRDefault="00053918">
                      <w:pPr>
                        <w:spacing w:after="0" w:line="240" w:lineRule="auto"/>
                        <w:ind w:left="200"/>
                        <w:textDirection w:val="btLr"/>
                      </w:pPr>
                      <w:r>
                        <w:rPr>
                          <w:rFonts w:ascii="Times New Roman" w:eastAsia="Times New Roman" w:hAnsi="Times New Roman" w:cs="Times New Roman"/>
                          <w:color w:val="000000"/>
                          <w:sz w:val="28"/>
                        </w:rPr>
                        <w:t>регулирование закупок</w:t>
                      </w:r>
                    </w:p>
                    <w:p w14:paraId="241C9294" w14:textId="77777777" w:rsidR="00053918" w:rsidRDefault="00053918">
                      <w:pPr>
                        <w:spacing w:after="0" w:line="240" w:lineRule="auto"/>
                        <w:ind w:left="200"/>
                        <w:textDirection w:val="btLr"/>
                      </w:pPr>
                      <w:r>
                        <w:rPr>
                          <w:rFonts w:ascii="Times New Roman" w:eastAsia="Times New Roman" w:hAnsi="Times New Roman" w:cs="Times New Roman"/>
                          <w:color w:val="000000"/>
                          <w:sz w:val="28"/>
                        </w:rPr>
                        <w:t xml:space="preserve">контроль </w:t>
                      </w:r>
                    </w:p>
                  </w:txbxContent>
                </v:textbox>
              </v:rect>
            </w:pict>
          </mc:Fallback>
        </mc:AlternateContent>
      </w:r>
      <w:r>
        <w:rPr>
          <w:noProof/>
          <w:lang w:val="ru-RU"/>
        </w:rPr>
        <mc:AlternateContent>
          <mc:Choice Requires="wpg">
            <w:drawing>
              <wp:anchor distT="0" distB="0" distL="114300" distR="114300" simplePos="0" relativeHeight="251668480" behindDoc="0" locked="0" layoutInCell="1" hidden="0" allowOverlap="1" wp14:anchorId="71107F51" wp14:editId="20F13D57">
                <wp:simplePos x="0" y="0"/>
                <wp:positionH relativeFrom="column">
                  <wp:posOffset>850900</wp:posOffset>
                </wp:positionH>
                <wp:positionV relativeFrom="paragraph">
                  <wp:posOffset>228600</wp:posOffset>
                </wp:positionV>
                <wp:extent cx="25400" cy="247098"/>
                <wp:effectExtent l="0" t="0" r="0" b="0"/>
                <wp:wrapNone/>
                <wp:docPr id="112" name="Прямая со стрелкой 112"/>
                <wp:cNvGraphicFramePr/>
                <a:graphic xmlns:a="http://schemas.openxmlformats.org/drawingml/2006/main">
                  <a:graphicData uri="http://schemas.microsoft.com/office/word/2010/wordprocessingShape">
                    <wps:wsp>
                      <wps:cNvCnPr/>
                      <wps:spPr>
                        <a:xfrm>
                          <a:off x="5342025" y="3656451"/>
                          <a:ext cx="7951" cy="247098"/>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850900</wp:posOffset>
                </wp:positionH>
                <wp:positionV relativeFrom="paragraph">
                  <wp:posOffset>228600</wp:posOffset>
                </wp:positionV>
                <wp:extent cx="25400" cy="247098"/>
                <wp:effectExtent b="0" l="0" r="0" t="0"/>
                <wp:wrapNone/>
                <wp:docPr id="29" name="image53.png"/>
                <a:graphic>
                  <a:graphicData uri="http://schemas.openxmlformats.org/drawingml/2006/picture">
                    <pic:pic>
                      <pic:nvPicPr>
                        <pic:cNvPr id="0" name="image53.png"/>
                        <pic:cNvPicPr preferRelativeResize="0"/>
                      </pic:nvPicPr>
                      <pic:blipFill>
                        <a:blip r:embed="rId35"/>
                        <a:srcRect/>
                        <a:stretch>
                          <a:fillRect/>
                        </a:stretch>
                      </pic:blipFill>
                      <pic:spPr>
                        <a:xfrm>
                          <a:off x="0" y="0"/>
                          <a:ext cx="25400" cy="247098"/>
                        </a:xfrm>
                        <a:prstGeom prst="rect"/>
                        <a:ln/>
                      </pic:spPr>
                    </pic:pic>
                  </a:graphicData>
                </a:graphic>
              </wp:anchor>
            </w:drawing>
          </mc:Fallback>
        </mc:AlternateContent>
      </w:r>
      <w:r>
        <w:rPr>
          <w:noProof/>
          <w:lang w:val="ru-RU"/>
        </w:rPr>
        <mc:AlternateContent>
          <mc:Choice Requires="wpg">
            <w:drawing>
              <wp:anchor distT="0" distB="0" distL="114300" distR="114300" simplePos="0" relativeHeight="251669504" behindDoc="0" locked="0" layoutInCell="1" hidden="0" allowOverlap="1" wp14:anchorId="61CAF045" wp14:editId="417073B6">
                <wp:simplePos x="0" y="0"/>
                <wp:positionH relativeFrom="column">
                  <wp:posOffset>2882900</wp:posOffset>
                </wp:positionH>
                <wp:positionV relativeFrom="paragraph">
                  <wp:posOffset>63500</wp:posOffset>
                </wp:positionV>
                <wp:extent cx="25400" cy="220042"/>
                <wp:effectExtent l="0" t="0" r="0" b="0"/>
                <wp:wrapNone/>
                <wp:docPr id="113" name="Прямая со стрелкой 113"/>
                <wp:cNvGraphicFramePr/>
                <a:graphic xmlns:a="http://schemas.openxmlformats.org/drawingml/2006/main">
                  <a:graphicData uri="http://schemas.microsoft.com/office/word/2010/wordprocessingShape">
                    <wps:wsp>
                      <wps:cNvCnPr/>
                      <wps:spPr>
                        <a:xfrm>
                          <a:off x="5343555" y="3669979"/>
                          <a:ext cx="4890" cy="220042"/>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2882900</wp:posOffset>
                </wp:positionH>
                <wp:positionV relativeFrom="paragraph">
                  <wp:posOffset>63500</wp:posOffset>
                </wp:positionV>
                <wp:extent cx="25400" cy="220042"/>
                <wp:effectExtent b="0" l="0" r="0" t="0"/>
                <wp:wrapNone/>
                <wp:docPr id="6" name="image10.png"/>
                <a:graphic>
                  <a:graphicData uri="http://schemas.openxmlformats.org/drawingml/2006/picture">
                    <pic:pic>
                      <pic:nvPicPr>
                        <pic:cNvPr id="0" name="image10.png"/>
                        <pic:cNvPicPr preferRelativeResize="0"/>
                      </pic:nvPicPr>
                      <pic:blipFill>
                        <a:blip r:embed="rId35"/>
                        <a:srcRect/>
                        <a:stretch>
                          <a:fillRect/>
                        </a:stretch>
                      </pic:blipFill>
                      <pic:spPr>
                        <a:xfrm>
                          <a:off x="0" y="0"/>
                          <a:ext cx="25400" cy="220042"/>
                        </a:xfrm>
                        <a:prstGeom prst="rect"/>
                        <a:ln/>
                      </pic:spPr>
                    </pic:pic>
                  </a:graphicData>
                </a:graphic>
              </wp:anchor>
            </w:drawing>
          </mc:Fallback>
        </mc:AlternateContent>
      </w:r>
    </w:p>
    <w:p w14:paraId="43222FF8"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noProof/>
          <w:lang w:val="ru-RU"/>
        </w:rPr>
        <mc:AlternateContent>
          <mc:Choice Requires="wps">
            <w:drawing>
              <wp:anchor distT="0" distB="0" distL="114300" distR="114300" simplePos="0" relativeHeight="251670528" behindDoc="0" locked="0" layoutInCell="1" hidden="0" allowOverlap="1" wp14:anchorId="1213F57F" wp14:editId="22BDBD97">
                <wp:simplePos x="0" y="0"/>
                <wp:positionH relativeFrom="column">
                  <wp:posOffset>279400</wp:posOffset>
                </wp:positionH>
                <wp:positionV relativeFrom="paragraph">
                  <wp:posOffset>177800</wp:posOffset>
                </wp:positionV>
                <wp:extent cx="1401004" cy="438785"/>
                <wp:effectExtent l="0" t="0" r="0" b="0"/>
                <wp:wrapNone/>
                <wp:docPr id="114" name="Прямоугольник 114"/>
                <wp:cNvGraphicFramePr/>
                <a:graphic xmlns:a="http://schemas.openxmlformats.org/drawingml/2006/main">
                  <a:graphicData uri="http://schemas.microsoft.com/office/word/2010/wordprocessingShape">
                    <wps:wsp>
                      <wps:cNvSpPr/>
                      <wps:spPr>
                        <a:xfrm>
                          <a:off x="4650261" y="3565370"/>
                          <a:ext cx="1391479" cy="42926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75D18CC" w14:textId="77777777" w:rsidR="00053918" w:rsidRDefault="00053918">
                            <w:pPr>
                              <w:spacing w:line="275" w:lineRule="auto"/>
                              <w:jc w:val="center"/>
                              <w:textDirection w:val="btLr"/>
                            </w:pPr>
                            <w:r>
                              <w:rPr>
                                <w:rFonts w:ascii="Times New Roman" w:eastAsia="Times New Roman" w:hAnsi="Times New Roman" w:cs="Times New Roman"/>
                                <w:color w:val="000000"/>
                              </w:rPr>
                              <w:t>Реестр предложений</w:t>
                            </w:r>
                          </w:p>
                        </w:txbxContent>
                      </wps:txbx>
                      <wps:bodyPr spcFirstLastPara="1" wrap="square" lIns="91425" tIns="45700" rIns="91425" bIns="45700" anchor="t" anchorCtr="0">
                        <a:noAutofit/>
                      </wps:bodyPr>
                    </wps:wsp>
                  </a:graphicData>
                </a:graphic>
              </wp:anchor>
            </w:drawing>
          </mc:Choice>
          <mc:Fallback>
            <w:pict>
              <v:rect w14:anchorId="1213F57F" id="Прямоугольник 114" o:spid="_x0000_s1085" style="position:absolute;left:0;text-align:left;margin-left:22pt;margin-top:14pt;width:110.3pt;height:34.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">
                <v:stroke startarrowwidth="narrow" startarrowlength="short" endarrowwidth="narrow" endarrowlength="short" joinstyle="round"/>
                <v:textbox inset="2.53958mm,1.2694mm,2.53958mm,1.2694mm">
                  <w:txbxContent>
                    <w:p w14:paraId="075D18CC" w14:textId="77777777" w:rsidR="00053918" w:rsidRDefault="00053918">
                      <w:pPr>
                        <w:spacing w:line="275" w:lineRule="auto"/>
                        <w:jc w:val="center"/>
                        <w:textDirection w:val="btLr"/>
                      </w:pPr>
                      <w:r>
                        <w:rPr>
                          <w:rFonts w:ascii="Times New Roman" w:eastAsia="Times New Roman" w:hAnsi="Times New Roman" w:cs="Times New Roman"/>
                          <w:color w:val="000000"/>
                        </w:rPr>
                        <w:t>Реестр предложений</w:t>
                      </w:r>
                    </w:p>
                  </w:txbxContent>
                </v:textbox>
              </v:rect>
            </w:pict>
          </mc:Fallback>
        </mc:AlternateContent>
      </w:r>
      <w:r>
        <w:rPr>
          <w:noProof/>
          <w:lang w:val="ru-RU"/>
        </w:rPr>
        <mc:AlternateContent>
          <mc:Choice Requires="wps">
            <w:drawing>
              <wp:anchor distT="0" distB="0" distL="114300" distR="114300" simplePos="0" relativeHeight="251671552" behindDoc="0" locked="0" layoutInCell="1" hidden="0" allowOverlap="1" wp14:anchorId="641F0306" wp14:editId="14C3EDBA">
                <wp:simplePos x="0" y="0"/>
                <wp:positionH relativeFrom="column">
                  <wp:posOffset>2019300</wp:posOffset>
                </wp:positionH>
                <wp:positionV relativeFrom="paragraph">
                  <wp:posOffset>0</wp:posOffset>
                </wp:positionV>
                <wp:extent cx="1663396" cy="1114629"/>
                <wp:effectExtent l="0" t="0" r="0" b="0"/>
                <wp:wrapNone/>
                <wp:docPr id="115" name="Прямоугольник 115"/>
                <wp:cNvGraphicFramePr/>
                <a:graphic xmlns:a="http://schemas.openxmlformats.org/drawingml/2006/main">
                  <a:graphicData uri="http://schemas.microsoft.com/office/word/2010/wordprocessingShape">
                    <wps:wsp>
                      <wps:cNvSpPr/>
                      <wps:spPr>
                        <a:xfrm>
                          <a:off x="4519065" y="3227448"/>
                          <a:ext cx="1653871" cy="11051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534A99BF" w14:textId="77777777" w:rsidR="00053918" w:rsidRDefault="00053918">
                            <w:pPr>
                              <w:spacing w:after="0" w:line="240" w:lineRule="auto"/>
                              <w:jc w:val="center"/>
                              <w:textDirection w:val="btLr"/>
                            </w:pPr>
                            <w:r>
                              <w:rPr>
                                <w:rFonts w:ascii="Times New Roman" w:eastAsia="Times New Roman" w:hAnsi="Times New Roman" w:cs="Times New Roman"/>
                                <w:b/>
                                <w:color w:val="000000"/>
                              </w:rPr>
                              <w:t>ПРОЦЕДУРЫ ЗАКУПКИ</w:t>
                            </w:r>
                            <w:r>
                              <w:rPr>
                                <w:rFonts w:ascii="Times New Roman" w:eastAsia="Times New Roman" w:hAnsi="Times New Roman" w:cs="Times New Roman"/>
                                <w:color w:val="000000"/>
                              </w:rPr>
                              <w:t>:</w:t>
                            </w:r>
                          </w:p>
                          <w:p w14:paraId="6FF91677" w14:textId="77777777" w:rsidR="00053918" w:rsidRDefault="00053918">
                            <w:pPr>
                              <w:spacing w:after="0" w:line="240" w:lineRule="auto"/>
                              <w:jc w:val="center"/>
                              <w:textDirection w:val="btLr"/>
                            </w:pPr>
                          </w:p>
                          <w:p w14:paraId="41DFCA84" w14:textId="77777777" w:rsidR="00053918" w:rsidRDefault="00053918">
                            <w:pPr>
                              <w:spacing w:after="0" w:line="240" w:lineRule="auto"/>
                              <w:jc w:val="center"/>
                              <w:textDirection w:val="btLr"/>
                            </w:pPr>
                            <w:r>
                              <w:rPr>
                                <w:rFonts w:ascii="Times New Roman" w:eastAsia="Times New Roman" w:hAnsi="Times New Roman" w:cs="Times New Roman"/>
                                <w:color w:val="000000"/>
                              </w:rPr>
                              <w:t>Проведение конкурса</w:t>
                            </w:r>
                          </w:p>
                          <w:p w14:paraId="41690A63" w14:textId="77777777" w:rsidR="00053918" w:rsidRDefault="00053918">
                            <w:pPr>
                              <w:spacing w:after="0" w:line="240" w:lineRule="auto"/>
                              <w:jc w:val="center"/>
                              <w:textDirection w:val="btLr"/>
                            </w:pPr>
                            <w:r>
                              <w:rPr>
                                <w:rFonts w:ascii="Times New Roman" w:eastAsia="Times New Roman" w:hAnsi="Times New Roman" w:cs="Times New Roman"/>
                                <w:color w:val="000000"/>
                              </w:rPr>
                              <w:t>Заключение контракта</w:t>
                            </w:r>
                          </w:p>
                          <w:p w14:paraId="75C04909" w14:textId="77777777" w:rsidR="00053918" w:rsidRDefault="00053918">
                            <w:pPr>
                              <w:spacing w:after="0" w:line="240" w:lineRule="auto"/>
                              <w:jc w:val="center"/>
                              <w:textDirection w:val="btLr"/>
                            </w:pPr>
                            <w:r>
                              <w:rPr>
                                <w:rFonts w:ascii="Times New Roman" w:eastAsia="Times New Roman" w:hAnsi="Times New Roman" w:cs="Times New Roman"/>
                                <w:color w:val="000000"/>
                              </w:rPr>
                              <w:t>Исполнение контракта</w:t>
                            </w:r>
                          </w:p>
                          <w:p w14:paraId="6CBECCA3" w14:textId="77777777" w:rsidR="00053918" w:rsidRDefault="00053918">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F0306" id="Прямоугольник 115" o:spid="_x0000_s1086" style="position:absolute;left:0;text-align:left;margin-left:159pt;margin-top:0;width:131pt;height:8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">
                <v:stroke startarrowwidth="narrow" startarrowlength="short" endarrowwidth="narrow" endarrowlength="short" joinstyle="round"/>
                <v:textbox inset="2.53958mm,1.2694mm,2.53958mm,1.2694mm">
                  <w:txbxContent>
                    <w:p w14:paraId="534A99BF" w14:textId="77777777" w:rsidR="00053918" w:rsidRDefault="00053918">
                      <w:pPr>
                        <w:spacing w:after="0" w:line="240" w:lineRule="auto"/>
                        <w:jc w:val="center"/>
                        <w:textDirection w:val="btLr"/>
                      </w:pPr>
                      <w:r>
                        <w:rPr>
                          <w:rFonts w:ascii="Times New Roman" w:eastAsia="Times New Roman" w:hAnsi="Times New Roman" w:cs="Times New Roman"/>
                          <w:b/>
                          <w:color w:val="000000"/>
                        </w:rPr>
                        <w:t>ПРОЦЕДУРЫ ЗАКУПКИ</w:t>
                      </w:r>
                      <w:r>
                        <w:rPr>
                          <w:rFonts w:ascii="Times New Roman" w:eastAsia="Times New Roman" w:hAnsi="Times New Roman" w:cs="Times New Roman"/>
                          <w:color w:val="000000"/>
                        </w:rPr>
                        <w:t>:</w:t>
                      </w:r>
                    </w:p>
                    <w:p w14:paraId="6FF91677" w14:textId="77777777" w:rsidR="00053918" w:rsidRDefault="00053918">
                      <w:pPr>
                        <w:spacing w:after="0" w:line="240" w:lineRule="auto"/>
                        <w:jc w:val="center"/>
                        <w:textDirection w:val="btLr"/>
                      </w:pPr>
                    </w:p>
                    <w:p w14:paraId="41DFCA84" w14:textId="77777777" w:rsidR="00053918" w:rsidRDefault="00053918">
                      <w:pPr>
                        <w:spacing w:after="0" w:line="240" w:lineRule="auto"/>
                        <w:jc w:val="center"/>
                        <w:textDirection w:val="btLr"/>
                      </w:pPr>
                      <w:r>
                        <w:rPr>
                          <w:rFonts w:ascii="Times New Roman" w:eastAsia="Times New Roman" w:hAnsi="Times New Roman" w:cs="Times New Roman"/>
                          <w:color w:val="000000"/>
                        </w:rPr>
                        <w:t>Проведение конкурса</w:t>
                      </w:r>
                    </w:p>
                    <w:p w14:paraId="41690A63" w14:textId="77777777" w:rsidR="00053918" w:rsidRDefault="00053918">
                      <w:pPr>
                        <w:spacing w:after="0" w:line="240" w:lineRule="auto"/>
                        <w:jc w:val="center"/>
                        <w:textDirection w:val="btLr"/>
                      </w:pPr>
                      <w:r>
                        <w:rPr>
                          <w:rFonts w:ascii="Times New Roman" w:eastAsia="Times New Roman" w:hAnsi="Times New Roman" w:cs="Times New Roman"/>
                          <w:color w:val="000000"/>
                        </w:rPr>
                        <w:t>Заключение контракта</w:t>
                      </w:r>
                    </w:p>
                    <w:p w14:paraId="75C04909" w14:textId="77777777" w:rsidR="00053918" w:rsidRDefault="00053918">
                      <w:pPr>
                        <w:spacing w:after="0" w:line="240" w:lineRule="auto"/>
                        <w:jc w:val="center"/>
                        <w:textDirection w:val="btLr"/>
                      </w:pPr>
                      <w:r>
                        <w:rPr>
                          <w:rFonts w:ascii="Times New Roman" w:eastAsia="Times New Roman" w:hAnsi="Times New Roman" w:cs="Times New Roman"/>
                          <w:color w:val="000000"/>
                        </w:rPr>
                        <w:t>Исполнение контракта</w:t>
                      </w:r>
                    </w:p>
                    <w:p w14:paraId="6CBECCA3" w14:textId="77777777" w:rsidR="00053918" w:rsidRDefault="00053918">
                      <w:pPr>
                        <w:spacing w:line="275" w:lineRule="auto"/>
                        <w:jc w:val="center"/>
                        <w:textDirection w:val="btLr"/>
                      </w:pPr>
                    </w:p>
                  </w:txbxContent>
                </v:textbox>
              </v:rect>
            </w:pict>
          </mc:Fallback>
        </mc:AlternateContent>
      </w:r>
    </w:p>
    <w:p w14:paraId="11970301"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noProof/>
          <w:lang w:val="ru-RU"/>
        </w:rPr>
        <mc:AlternateContent>
          <mc:Choice Requires="wpg">
            <w:drawing>
              <wp:anchor distT="0" distB="0" distL="114300" distR="114300" simplePos="0" relativeHeight="251672576" behindDoc="0" locked="0" layoutInCell="1" hidden="0" allowOverlap="1" wp14:anchorId="3B83A54E" wp14:editId="446965AC">
                <wp:simplePos x="0" y="0"/>
                <wp:positionH relativeFrom="column">
                  <wp:posOffset>3683000</wp:posOffset>
                </wp:positionH>
                <wp:positionV relativeFrom="paragraph">
                  <wp:posOffset>114300</wp:posOffset>
                </wp:positionV>
                <wp:extent cx="439311" cy="12700"/>
                <wp:effectExtent l="0" t="0" r="0" b="0"/>
                <wp:wrapNone/>
                <wp:docPr id="116" name="Прямая со стрелкой 116"/>
                <wp:cNvGraphicFramePr/>
                <a:graphic xmlns:a="http://schemas.openxmlformats.org/drawingml/2006/main">
                  <a:graphicData uri="http://schemas.microsoft.com/office/word/2010/wordprocessingShape">
                    <wps:wsp>
                      <wps:cNvCnPr/>
                      <wps:spPr>
                        <a:xfrm rot="10800000" flipH="1">
                          <a:off x="5126345" y="3777555"/>
                          <a:ext cx="439311" cy="489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3683000</wp:posOffset>
                </wp:positionH>
                <wp:positionV relativeFrom="paragraph">
                  <wp:posOffset>114300</wp:posOffset>
                </wp:positionV>
                <wp:extent cx="439311" cy="12700"/>
                <wp:effectExtent b="0" l="0" r="0" t="0"/>
                <wp:wrapNone/>
                <wp:docPr id="18" name="image22.png"/>
                <a:graphic>
                  <a:graphicData uri="http://schemas.openxmlformats.org/drawingml/2006/picture">
                    <pic:pic>
                      <pic:nvPicPr>
                        <pic:cNvPr id="0" name="image22.png"/>
                        <pic:cNvPicPr preferRelativeResize="0"/>
                      </pic:nvPicPr>
                      <pic:blipFill>
                        <a:blip r:embed="rId35"/>
                        <a:srcRect/>
                        <a:stretch>
                          <a:fillRect/>
                        </a:stretch>
                      </pic:blipFill>
                      <pic:spPr>
                        <a:xfrm>
                          <a:off x="0" y="0"/>
                          <a:ext cx="439311" cy="12700"/>
                        </a:xfrm>
                        <a:prstGeom prst="rect"/>
                        <a:ln/>
                      </pic:spPr>
                    </pic:pic>
                  </a:graphicData>
                </a:graphic>
              </wp:anchor>
            </w:drawing>
          </mc:Fallback>
        </mc:AlternateContent>
      </w:r>
    </w:p>
    <w:p w14:paraId="695B02E5"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noProof/>
          <w:lang w:val="ru-RU"/>
        </w:rPr>
        <mc:AlternateContent>
          <mc:Choice Requires="wps">
            <w:drawing>
              <wp:anchor distT="0" distB="0" distL="114300" distR="114300" simplePos="0" relativeHeight="251673600" behindDoc="0" locked="0" layoutInCell="1" hidden="0" allowOverlap="1" wp14:anchorId="1A6E4423" wp14:editId="1338C597">
                <wp:simplePos x="0" y="0"/>
                <wp:positionH relativeFrom="column">
                  <wp:posOffset>38101</wp:posOffset>
                </wp:positionH>
                <wp:positionV relativeFrom="paragraph">
                  <wp:posOffset>190500</wp:posOffset>
                </wp:positionV>
                <wp:extent cx="1759679" cy="656590"/>
                <wp:effectExtent l="0" t="0" r="0" b="0"/>
                <wp:wrapNone/>
                <wp:docPr id="117" name="Двенадцатиугольник 117"/>
                <wp:cNvGraphicFramePr/>
                <a:graphic xmlns:a="http://schemas.openxmlformats.org/drawingml/2006/main">
                  <a:graphicData uri="http://schemas.microsoft.com/office/word/2010/wordprocessingShape">
                    <wps:wsp>
                      <wps:cNvSpPr/>
                      <wps:spPr>
                        <a:xfrm>
                          <a:off x="4472511" y="3458055"/>
                          <a:ext cx="1746979" cy="643890"/>
                        </a:xfrm>
                        <a:prstGeom prst="dodecagon">
                          <a:avLst/>
                        </a:prstGeom>
                        <a:solidFill>
                          <a:srgbClr val="5B9BD5"/>
                        </a:solidFill>
                        <a:ln w="12700" cap="flat" cmpd="sng">
                          <a:solidFill>
                            <a:srgbClr val="42719B"/>
                          </a:solidFill>
                          <a:prstDash val="solid"/>
                          <a:miter lim="800000"/>
                          <a:headEnd type="none" w="sm" len="sm"/>
                          <a:tailEnd type="none" w="sm" len="sm"/>
                        </a:ln>
                      </wps:spPr>
                      <wps:txbx>
                        <w:txbxContent>
                          <w:p w14:paraId="75C3FCD8" w14:textId="77777777" w:rsidR="00053918" w:rsidRDefault="00053918">
                            <w:pPr>
                              <w:spacing w:line="275" w:lineRule="auto"/>
                              <w:jc w:val="center"/>
                              <w:textDirection w:val="btLr"/>
                            </w:pPr>
                            <w:r>
                              <w:rPr>
                                <w:rFonts w:ascii="Times New Roman" w:eastAsia="Times New Roman" w:hAnsi="Times New Roman" w:cs="Times New Roman"/>
                                <w:b/>
                                <w:color w:val="FFFFFF"/>
                              </w:rPr>
                              <w:t>ПОСТАВЩИКИ товаров и услуг</w:t>
                            </w:r>
                          </w:p>
                          <w:p w14:paraId="7AC7D58A" w14:textId="77777777" w:rsidR="00053918" w:rsidRDefault="00053918">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1A6E4423" id="Двенадцатиугольник 117" o:spid="_x0000_s1087" style="position:absolute;left:0;text-align:left;margin-left:3pt;margin-top:15pt;width:138.55pt;height:51.7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746979,64389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" adj="-11796480,,5400" path="m,235676l234063,86269,639427,r468125,l1512916,86269r234063,149407l1746979,408214,1512916,557621r-405364,86269l639427,643890,234063,557621,,408214,,235676xe" fillcolor="#5b9bd5" strokecolor="#42719b" strokeweight="1pt">
                <v:stroke startarrowwidth="narrow" startarrowlength="short" endarrowwidth="narrow" endarrowlength="short" joinstyle="miter"/>
                <v:formulas/>
                <v:path arrowok="t" o:connecttype="custom" o:connectlocs="0,235676;234063,86269;639427,0;1107552,0;1512916,86269;1746979,235676;1746979,408214;1512916,557621;1107552,643890;639427,643890;234063,557621;0,408214;0,235676" o:connectangles="0,0,0,0,0,0,0,0,0,0,0,0,0" textboxrect="0,0,1746979,643890"/>
                <v:textbox inset="2.53958mm,1.2694mm,2.53958mm,1.2694mm">
                  <w:txbxContent>
                    <w:p w14:paraId="75C3FCD8" w14:textId="77777777" w:rsidR="00053918" w:rsidRDefault="00053918">
                      <w:pPr>
                        <w:spacing w:line="275" w:lineRule="auto"/>
                        <w:jc w:val="center"/>
                        <w:textDirection w:val="btLr"/>
                      </w:pPr>
                      <w:r>
                        <w:rPr>
                          <w:rFonts w:ascii="Times New Roman" w:eastAsia="Times New Roman" w:hAnsi="Times New Roman" w:cs="Times New Roman"/>
                          <w:b/>
                          <w:color w:val="FFFFFF"/>
                        </w:rPr>
                        <w:t>ПОСТАВЩИКИ товаров и услуг</w:t>
                      </w:r>
                    </w:p>
                    <w:p w14:paraId="7AC7D58A" w14:textId="77777777" w:rsidR="00053918" w:rsidRDefault="00053918">
                      <w:pPr>
                        <w:spacing w:after="0" w:line="240" w:lineRule="auto"/>
                        <w:jc w:val="center"/>
                        <w:textDirection w:val="btLr"/>
                      </w:pPr>
                    </w:p>
                  </w:txbxContent>
                </v:textbox>
              </v:shape>
            </w:pict>
          </mc:Fallback>
        </mc:AlternateContent>
      </w:r>
      <w:r>
        <w:rPr>
          <w:noProof/>
          <w:lang w:val="ru-RU"/>
        </w:rPr>
        <mc:AlternateContent>
          <mc:Choice Requires="wpg">
            <w:drawing>
              <wp:anchor distT="0" distB="0" distL="114300" distR="114300" simplePos="0" relativeHeight="251674624" behindDoc="0" locked="0" layoutInCell="1" hidden="0" allowOverlap="1" wp14:anchorId="0400E14A" wp14:editId="30CF8689">
                <wp:simplePos x="0" y="0"/>
                <wp:positionH relativeFrom="column">
                  <wp:posOffset>838200</wp:posOffset>
                </wp:positionH>
                <wp:positionV relativeFrom="paragraph">
                  <wp:posOffset>0</wp:posOffset>
                </wp:positionV>
                <wp:extent cx="25400" cy="175039"/>
                <wp:effectExtent l="0" t="0" r="0" b="0"/>
                <wp:wrapNone/>
                <wp:docPr id="118" name="Прямая со стрелкой 118"/>
                <wp:cNvGraphicFramePr/>
                <a:graphic xmlns:a="http://schemas.openxmlformats.org/drawingml/2006/main">
                  <a:graphicData uri="http://schemas.microsoft.com/office/word/2010/wordprocessingShape">
                    <wps:wsp>
                      <wps:cNvCnPr/>
                      <wps:spPr>
                        <a:xfrm rot="10800000" flipH="1">
                          <a:off x="5342025" y="3692481"/>
                          <a:ext cx="7951" cy="175039"/>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25400" cy="175039"/>
                <wp:effectExtent b="0" l="0" r="0" t="0"/>
                <wp:wrapNone/>
                <wp:docPr id="11" name="image15.png"/>
                <a:graphic>
                  <a:graphicData uri="http://schemas.openxmlformats.org/drawingml/2006/picture">
                    <pic:pic>
                      <pic:nvPicPr>
                        <pic:cNvPr id="0" name="image15.png"/>
                        <pic:cNvPicPr preferRelativeResize="0"/>
                      </pic:nvPicPr>
                      <pic:blipFill>
                        <a:blip r:embed="rId35"/>
                        <a:srcRect/>
                        <a:stretch>
                          <a:fillRect/>
                        </a:stretch>
                      </pic:blipFill>
                      <pic:spPr>
                        <a:xfrm>
                          <a:off x="0" y="0"/>
                          <a:ext cx="25400" cy="175039"/>
                        </a:xfrm>
                        <a:prstGeom prst="rect"/>
                        <a:ln/>
                      </pic:spPr>
                    </pic:pic>
                  </a:graphicData>
                </a:graphic>
              </wp:anchor>
            </w:drawing>
          </mc:Fallback>
        </mc:AlternateContent>
      </w:r>
    </w:p>
    <w:p w14:paraId="638AFA9C"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noProof/>
          <w:lang w:val="ru-RU"/>
        </w:rPr>
        <mc:AlternateContent>
          <mc:Choice Requires="wpg">
            <w:drawing>
              <wp:anchor distT="0" distB="0" distL="114300" distR="114300" simplePos="0" relativeHeight="251675648" behindDoc="0" locked="0" layoutInCell="1" hidden="0" allowOverlap="1" wp14:anchorId="24690785" wp14:editId="6C52334F">
                <wp:simplePos x="0" y="0"/>
                <wp:positionH relativeFrom="column">
                  <wp:posOffset>4965700</wp:posOffset>
                </wp:positionH>
                <wp:positionV relativeFrom="paragraph">
                  <wp:posOffset>139700</wp:posOffset>
                </wp:positionV>
                <wp:extent cx="12700" cy="376365"/>
                <wp:effectExtent l="0" t="0" r="0" b="0"/>
                <wp:wrapNone/>
                <wp:docPr id="119" name="Прямая со стрелкой 119"/>
                <wp:cNvGraphicFramePr/>
                <a:graphic xmlns:a="http://schemas.openxmlformats.org/drawingml/2006/main">
                  <a:graphicData uri="http://schemas.microsoft.com/office/word/2010/wordprocessingShape">
                    <wps:wsp>
                      <wps:cNvCnPr/>
                      <wps:spPr>
                        <a:xfrm>
                          <a:off x="5343555" y="3591818"/>
                          <a:ext cx="4890" cy="37636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4965700</wp:posOffset>
                </wp:positionH>
                <wp:positionV relativeFrom="paragraph">
                  <wp:posOffset>139700</wp:posOffset>
                </wp:positionV>
                <wp:extent cx="12700" cy="376365"/>
                <wp:effectExtent b="0" l="0" r="0" t="0"/>
                <wp:wrapNone/>
                <wp:docPr id="5" name="image9.png"/>
                <a:graphic>
                  <a:graphicData uri="http://schemas.openxmlformats.org/drawingml/2006/picture">
                    <pic:pic>
                      <pic:nvPicPr>
                        <pic:cNvPr id="0" name="image9.png"/>
                        <pic:cNvPicPr preferRelativeResize="0"/>
                      </pic:nvPicPr>
                      <pic:blipFill>
                        <a:blip r:embed="rId35"/>
                        <a:srcRect/>
                        <a:stretch>
                          <a:fillRect/>
                        </a:stretch>
                      </pic:blipFill>
                      <pic:spPr>
                        <a:xfrm>
                          <a:off x="0" y="0"/>
                          <a:ext cx="12700" cy="376365"/>
                        </a:xfrm>
                        <a:prstGeom prst="rect"/>
                        <a:ln/>
                      </pic:spPr>
                    </pic:pic>
                  </a:graphicData>
                </a:graphic>
              </wp:anchor>
            </w:drawing>
          </mc:Fallback>
        </mc:AlternateContent>
      </w:r>
      <w:r>
        <w:rPr>
          <w:noProof/>
          <w:lang w:val="ru-RU"/>
        </w:rPr>
        <mc:AlternateContent>
          <mc:Choice Requires="wpg">
            <w:drawing>
              <wp:anchor distT="0" distB="0" distL="114300" distR="114300" simplePos="0" relativeHeight="251676672" behindDoc="0" locked="0" layoutInCell="1" hidden="0" allowOverlap="1" wp14:anchorId="28874E2B" wp14:editId="69CE93D2">
                <wp:simplePos x="0" y="0"/>
                <wp:positionH relativeFrom="column">
                  <wp:posOffset>1790700</wp:posOffset>
                </wp:positionH>
                <wp:positionV relativeFrom="paragraph">
                  <wp:posOffset>127000</wp:posOffset>
                </wp:positionV>
                <wp:extent cx="228661" cy="25400"/>
                <wp:effectExtent l="0" t="0" r="0" b="0"/>
                <wp:wrapNone/>
                <wp:docPr id="120" name="Прямая со стрелкой 120"/>
                <wp:cNvGraphicFramePr/>
                <a:graphic xmlns:a="http://schemas.openxmlformats.org/drawingml/2006/main">
                  <a:graphicData uri="http://schemas.microsoft.com/office/word/2010/wordprocessingShape">
                    <wps:wsp>
                      <wps:cNvCnPr/>
                      <wps:spPr>
                        <a:xfrm rot="10800000" flipH="1">
                          <a:off x="5231670" y="3777555"/>
                          <a:ext cx="228661" cy="489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1790700</wp:posOffset>
                </wp:positionH>
                <wp:positionV relativeFrom="paragraph">
                  <wp:posOffset>127000</wp:posOffset>
                </wp:positionV>
                <wp:extent cx="228661" cy="25400"/>
                <wp:effectExtent b="0" l="0" r="0" t="0"/>
                <wp:wrapNone/>
                <wp:docPr id="23" name="image27.png"/>
                <a:graphic>
                  <a:graphicData uri="http://schemas.openxmlformats.org/drawingml/2006/picture">
                    <pic:pic>
                      <pic:nvPicPr>
                        <pic:cNvPr id="0" name="image27.png"/>
                        <pic:cNvPicPr preferRelativeResize="0"/>
                      </pic:nvPicPr>
                      <pic:blipFill>
                        <a:blip r:embed="rId35"/>
                        <a:srcRect/>
                        <a:stretch>
                          <a:fillRect/>
                        </a:stretch>
                      </pic:blipFill>
                      <pic:spPr>
                        <a:xfrm>
                          <a:off x="0" y="0"/>
                          <a:ext cx="228661" cy="25400"/>
                        </a:xfrm>
                        <a:prstGeom prst="rect"/>
                        <a:ln/>
                      </pic:spPr>
                    </pic:pic>
                  </a:graphicData>
                </a:graphic>
              </wp:anchor>
            </w:drawing>
          </mc:Fallback>
        </mc:AlternateContent>
      </w:r>
      <w:r>
        <w:rPr>
          <w:noProof/>
          <w:lang w:val="ru-RU"/>
        </w:rPr>
        <mc:AlternateContent>
          <mc:Choice Requires="wpg">
            <w:drawing>
              <wp:anchor distT="0" distB="0" distL="114300" distR="114300" simplePos="0" relativeHeight="251677696" behindDoc="0" locked="0" layoutInCell="1" hidden="0" allowOverlap="1" wp14:anchorId="3509D514" wp14:editId="5540286C">
                <wp:simplePos x="0" y="0"/>
                <wp:positionH relativeFrom="column">
                  <wp:posOffset>2857500</wp:posOffset>
                </wp:positionH>
                <wp:positionV relativeFrom="paragraph">
                  <wp:posOffset>190500</wp:posOffset>
                </wp:positionV>
                <wp:extent cx="25400" cy="185596"/>
                <wp:effectExtent l="0" t="0" r="0" b="0"/>
                <wp:wrapNone/>
                <wp:docPr id="121" name="Прямая со стрелкой 121"/>
                <wp:cNvGraphicFramePr/>
                <a:graphic xmlns:a="http://schemas.openxmlformats.org/drawingml/2006/main">
                  <a:graphicData uri="http://schemas.microsoft.com/office/word/2010/wordprocessingShape">
                    <wps:wsp>
                      <wps:cNvCnPr/>
                      <wps:spPr>
                        <a:xfrm rot="10800000" flipH="1">
                          <a:off x="5343737" y="3687202"/>
                          <a:ext cx="4527" cy="185596"/>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2857500</wp:posOffset>
                </wp:positionH>
                <wp:positionV relativeFrom="paragraph">
                  <wp:posOffset>190500</wp:posOffset>
                </wp:positionV>
                <wp:extent cx="25400" cy="185596"/>
                <wp:effectExtent b="0" l="0" r="0" t="0"/>
                <wp:wrapNone/>
                <wp:docPr id="47" name="image71.png"/>
                <a:graphic>
                  <a:graphicData uri="http://schemas.openxmlformats.org/drawingml/2006/picture">
                    <pic:pic>
                      <pic:nvPicPr>
                        <pic:cNvPr id="0" name="image71.png"/>
                        <pic:cNvPicPr preferRelativeResize="0"/>
                      </pic:nvPicPr>
                      <pic:blipFill>
                        <a:blip r:embed="rId35"/>
                        <a:srcRect/>
                        <a:stretch>
                          <a:fillRect/>
                        </a:stretch>
                      </pic:blipFill>
                      <pic:spPr>
                        <a:xfrm>
                          <a:off x="0" y="0"/>
                          <a:ext cx="25400" cy="185596"/>
                        </a:xfrm>
                        <a:prstGeom prst="rect"/>
                        <a:ln/>
                      </pic:spPr>
                    </pic:pic>
                  </a:graphicData>
                </a:graphic>
              </wp:anchor>
            </w:drawing>
          </mc:Fallback>
        </mc:AlternateContent>
      </w:r>
    </w:p>
    <w:p w14:paraId="65BD1055"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noProof/>
          <w:lang w:val="ru-RU"/>
        </w:rPr>
        <mc:AlternateContent>
          <mc:Choice Requires="wps">
            <w:drawing>
              <wp:anchor distT="0" distB="0" distL="114300" distR="114300" simplePos="0" relativeHeight="251678720" behindDoc="0" locked="0" layoutInCell="1" hidden="0" allowOverlap="1" wp14:anchorId="195B8E01" wp14:editId="68637CE0">
                <wp:simplePos x="0" y="0"/>
                <wp:positionH relativeFrom="column">
                  <wp:posOffset>2133600</wp:posOffset>
                </wp:positionH>
                <wp:positionV relativeFrom="paragraph">
                  <wp:posOffset>63500</wp:posOffset>
                </wp:positionV>
                <wp:extent cx="1439959" cy="390525"/>
                <wp:effectExtent l="0" t="0" r="0" b="0"/>
                <wp:wrapNone/>
                <wp:docPr id="122" name="Прямоугольник 122"/>
                <wp:cNvGraphicFramePr/>
                <a:graphic xmlns:a="http://schemas.openxmlformats.org/drawingml/2006/main">
                  <a:graphicData uri="http://schemas.microsoft.com/office/word/2010/wordprocessingShape">
                    <wps:wsp>
                      <wps:cNvSpPr/>
                      <wps:spPr>
                        <a:xfrm>
                          <a:off x="4630783" y="3589500"/>
                          <a:ext cx="1430434" cy="381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DD304B3" w14:textId="77777777" w:rsidR="00053918" w:rsidRDefault="00053918">
                            <w:pPr>
                              <w:spacing w:line="275" w:lineRule="auto"/>
                              <w:jc w:val="center"/>
                              <w:textDirection w:val="btLr"/>
                            </w:pPr>
                            <w:r>
                              <w:rPr>
                                <w:rFonts w:ascii="Times New Roman" w:eastAsia="Times New Roman" w:hAnsi="Times New Roman" w:cs="Times New Roman"/>
                                <w:b/>
                                <w:color w:val="000000"/>
                              </w:rPr>
                              <w:t>КАЗНАЧЕЙСТВО</w:t>
                            </w:r>
                          </w:p>
                        </w:txbxContent>
                      </wps:txbx>
                      <wps:bodyPr spcFirstLastPara="1" wrap="square" lIns="91425" tIns="45700" rIns="91425" bIns="45700" anchor="t" anchorCtr="0">
                        <a:noAutofit/>
                      </wps:bodyPr>
                    </wps:wsp>
                  </a:graphicData>
                </a:graphic>
              </wp:anchor>
            </w:drawing>
          </mc:Choice>
          <mc:Fallback>
            <w:pict>
              <v:rect w14:anchorId="195B8E01" id="Прямоугольник 122" o:spid="_x0000_s1088" style="position:absolute;left:0;text-align:left;margin-left:168pt;margin-top:5pt;width:113.4pt;height:30.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">
                <v:stroke startarrowwidth="narrow" startarrowlength="short" endarrowwidth="narrow" endarrowlength="short" joinstyle="round"/>
                <v:textbox inset="2.53958mm,1.2694mm,2.53958mm,1.2694mm">
                  <w:txbxContent>
                    <w:p w14:paraId="4DD304B3" w14:textId="77777777" w:rsidR="00053918" w:rsidRDefault="00053918">
                      <w:pPr>
                        <w:spacing w:line="275" w:lineRule="auto"/>
                        <w:jc w:val="center"/>
                        <w:textDirection w:val="btLr"/>
                      </w:pPr>
                      <w:r>
                        <w:rPr>
                          <w:rFonts w:ascii="Times New Roman" w:eastAsia="Times New Roman" w:hAnsi="Times New Roman" w:cs="Times New Roman"/>
                          <w:b/>
                          <w:color w:val="000000"/>
                        </w:rPr>
                        <w:t>КАЗНАЧЕЙСТВО</w:t>
                      </w:r>
                    </w:p>
                  </w:txbxContent>
                </v:textbox>
              </v:rect>
            </w:pict>
          </mc:Fallback>
        </mc:AlternateContent>
      </w:r>
      <w:r>
        <w:rPr>
          <w:noProof/>
          <w:lang w:val="ru-RU"/>
        </w:rPr>
        <mc:AlternateContent>
          <mc:Choice Requires="wps">
            <w:drawing>
              <wp:anchor distT="0" distB="0" distL="114300" distR="114300" simplePos="0" relativeHeight="251679744" behindDoc="0" locked="0" layoutInCell="1" hidden="0" allowOverlap="1" wp14:anchorId="4BBA8646" wp14:editId="4DBE10A8">
                <wp:simplePos x="0" y="0"/>
                <wp:positionH relativeFrom="column">
                  <wp:posOffset>3746500</wp:posOffset>
                </wp:positionH>
                <wp:positionV relativeFrom="paragraph">
                  <wp:posOffset>190500</wp:posOffset>
                </wp:positionV>
                <wp:extent cx="2195830" cy="541655"/>
                <wp:effectExtent l="0" t="0" r="0" b="0"/>
                <wp:wrapNone/>
                <wp:docPr id="123" name="Прямоугольник 123"/>
                <wp:cNvGraphicFramePr/>
                <a:graphic xmlns:a="http://schemas.openxmlformats.org/drawingml/2006/main">
                  <a:graphicData uri="http://schemas.microsoft.com/office/word/2010/wordprocessingShape">
                    <wps:wsp>
                      <wps:cNvSpPr/>
                      <wps:spPr>
                        <a:xfrm>
                          <a:off x="4252848" y="3513935"/>
                          <a:ext cx="2186305" cy="53213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CDB9528" w14:textId="77777777" w:rsidR="00053918" w:rsidRDefault="00053918">
                            <w:pPr>
                              <w:spacing w:line="275" w:lineRule="auto"/>
                              <w:jc w:val="center"/>
                              <w:textDirection w:val="btLr"/>
                            </w:pPr>
                            <w:r>
                              <w:rPr>
                                <w:rFonts w:ascii="Times New Roman" w:eastAsia="Times New Roman" w:hAnsi="Times New Roman" w:cs="Times New Roman"/>
                                <w:b/>
                                <w:color w:val="000000"/>
                              </w:rPr>
                              <w:t>РЕГИОНАЛЬНЫЕ ОРГАНЫ управления системой закупок</w:t>
                            </w:r>
                          </w:p>
                        </w:txbxContent>
                      </wps:txbx>
                      <wps:bodyPr spcFirstLastPara="1" wrap="square" lIns="91425" tIns="45700" rIns="91425" bIns="45700" anchor="t" anchorCtr="0">
                        <a:noAutofit/>
                      </wps:bodyPr>
                    </wps:wsp>
                  </a:graphicData>
                </a:graphic>
              </wp:anchor>
            </w:drawing>
          </mc:Choice>
          <mc:Fallback>
            <w:pict>
              <v:rect w14:anchorId="4BBA8646" id="Прямоугольник 123" o:spid="_x0000_s1089" style="position:absolute;left:0;text-align:left;margin-left:295pt;margin-top:15pt;width:172.9pt;height:42.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">
                <v:stroke startarrowwidth="narrow" startarrowlength="short" endarrowwidth="narrow" endarrowlength="short" joinstyle="round"/>
                <v:textbox inset="2.53958mm,1.2694mm,2.53958mm,1.2694mm">
                  <w:txbxContent>
                    <w:p w14:paraId="3CDB9528" w14:textId="77777777" w:rsidR="00053918" w:rsidRDefault="00053918">
                      <w:pPr>
                        <w:spacing w:line="275" w:lineRule="auto"/>
                        <w:jc w:val="center"/>
                        <w:textDirection w:val="btLr"/>
                      </w:pPr>
                      <w:r>
                        <w:rPr>
                          <w:rFonts w:ascii="Times New Roman" w:eastAsia="Times New Roman" w:hAnsi="Times New Roman" w:cs="Times New Roman"/>
                          <w:b/>
                          <w:color w:val="000000"/>
                        </w:rPr>
                        <w:t>РЕГИОНАЛЬНЫЕ ОРГАНЫ управления системой закупок</w:t>
                      </w:r>
                    </w:p>
                  </w:txbxContent>
                </v:textbox>
              </v:rect>
            </w:pict>
          </mc:Fallback>
        </mc:AlternateContent>
      </w:r>
      <w:r>
        <w:rPr>
          <w:noProof/>
          <w:lang w:val="ru-RU"/>
        </w:rPr>
        <mc:AlternateContent>
          <mc:Choice Requires="wpg">
            <w:drawing>
              <wp:anchor distT="0" distB="0" distL="114300" distR="114300" simplePos="0" relativeHeight="251680768" behindDoc="0" locked="0" layoutInCell="1" hidden="0" allowOverlap="1" wp14:anchorId="0F91E616" wp14:editId="6B34806E">
                <wp:simplePos x="0" y="0"/>
                <wp:positionH relativeFrom="column">
                  <wp:posOffset>889000</wp:posOffset>
                </wp:positionH>
                <wp:positionV relativeFrom="paragraph">
                  <wp:posOffset>228600</wp:posOffset>
                </wp:positionV>
                <wp:extent cx="12700" cy="127136"/>
                <wp:effectExtent l="0" t="0" r="0" b="0"/>
                <wp:wrapNone/>
                <wp:docPr id="124" name="Прямая со стрелкой 124"/>
                <wp:cNvGraphicFramePr/>
                <a:graphic xmlns:a="http://schemas.openxmlformats.org/drawingml/2006/main">
                  <a:graphicData uri="http://schemas.microsoft.com/office/word/2010/wordprocessingShape">
                    <wps:wsp>
                      <wps:cNvCnPr/>
                      <wps:spPr>
                        <a:xfrm flipH="1">
                          <a:off x="5343555" y="3716432"/>
                          <a:ext cx="4890" cy="127136"/>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889000</wp:posOffset>
                </wp:positionH>
                <wp:positionV relativeFrom="paragraph">
                  <wp:posOffset>228600</wp:posOffset>
                </wp:positionV>
                <wp:extent cx="12700" cy="127136"/>
                <wp:effectExtent b="0" l="0" r="0" t="0"/>
                <wp:wrapNone/>
                <wp:docPr id="12" name="image16.png"/>
                <a:graphic>
                  <a:graphicData uri="http://schemas.openxmlformats.org/drawingml/2006/picture">
                    <pic:pic>
                      <pic:nvPicPr>
                        <pic:cNvPr id="0" name="image16.png"/>
                        <pic:cNvPicPr preferRelativeResize="0"/>
                      </pic:nvPicPr>
                      <pic:blipFill>
                        <a:blip r:embed="rId35"/>
                        <a:srcRect/>
                        <a:stretch>
                          <a:fillRect/>
                        </a:stretch>
                      </pic:blipFill>
                      <pic:spPr>
                        <a:xfrm>
                          <a:off x="0" y="0"/>
                          <a:ext cx="12700" cy="127136"/>
                        </a:xfrm>
                        <a:prstGeom prst="rect"/>
                        <a:ln/>
                      </pic:spPr>
                    </pic:pic>
                  </a:graphicData>
                </a:graphic>
              </wp:anchor>
            </w:drawing>
          </mc:Fallback>
        </mc:AlternateContent>
      </w:r>
    </w:p>
    <w:p w14:paraId="212868AB"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noProof/>
          <w:lang w:val="ru-RU"/>
        </w:rPr>
        <mc:AlternateContent>
          <mc:Choice Requires="wps">
            <w:drawing>
              <wp:anchor distT="0" distB="0" distL="114300" distR="114300" simplePos="0" relativeHeight="251681792" behindDoc="0" locked="0" layoutInCell="1" hidden="0" allowOverlap="1" wp14:anchorId="582FDCC4" wp14:editId="3F353F1E">
                <wp:simplePos x="0" y="0"/>
                <wp:positionH relativeFrom="column">
                  <wp:posOffset>381000</wp:posOffset>
                </wp:positionH>
                <wp:positionV relativeFrom="paragraph">
                  <wp:posOffset>25400</wp:posOffset>
                </wp:positionV>
                <wp:extent cx="1218124" cy="391243"/>
                <wp:effectExtent l="0" t="0" r="0" b="0"/>
                <wp:wrapNone/>
                <wp:docPr id="125" name="Прямоугольник 125"/>
                <wp:cNvGraphicFramePr/>
                <a:graphic xmlns:a="http://schemas.openxmlformats.org/drawingml/2006/main">
                  <a:graphicData uri="http://schemas.microsoft.com/office/word/2010/wordprocessingShape">
                    <wps:wsp>
                      <wps:cNvSpPr/>
                      <wps:spPr>
                        <a:xfrm>
                          <a:off x="4741701" y="3589141"/>
                          <a:ext cx="1208599" cy="381718"/>
                        </a:xfrm>
                        <a:prstGeom prst="rect">
                          <a:avLst/>
                        </a:prstGeom>
                        <a:solidFill>
                          <a:srgbClr val="FFFFFF"/>
                        </a:solidFill>
                        <a:ln w="9525" cap="flat" cmpd="sng">
                          <a:solidFill>
                            <a:srgbClr val="000000"/>
                          </a:solidFill>
                          <a:prstDash val="solid"/>
                          <a:round/>
                          <a:headEnd type="none" w="sm" len="sm"/>
                          <a:tailEnd type="none" w="sm" len="sm"/>
                        </a:ln>
                      </wps:spPr>
                      <wps:txbx>
                        <w:txbxContent>
                          <w:p w14:paraId="4D8C21C3" w14:textId="77777777" w:rsidR="00053918" w:rsidRDefault="00053918">
                            <w:pPr>
                              <w:spacing w:line="275" w:lineRule="auto"/>
                              <w:jc w:val="center"/>
                              <w:textDirection w:val="btLr"/>
                            </w:pPr>
                            <w:r>
                              <w:rPr>
                                <w:rFonts w:ascii="Times New Roman" w:eastAsia="Times New Roman" w:hAnsi="Times New Roman" w:cs="Times New Roman"/>
                                <w:b/>
                                <w:color w:val="000000"/>
                              </w:rPr>
                              <w:t>ФАС</w:t>
                            </w:r>
                          </w:p>
                        </w:txbxContent>
                      </wps:txbx>
                      <wps:bodyPr spcFirstLastPara="1" wrap="square" lIns="91425" tIns="45700" rIns="91425" bIns="45700" anchor="t" anchorCtr="0">
                        <a:noAutofit/>
                      </wps:bodyPr>
                    </wps:wsp>
                  </a:graphicData>
                </a:graphic>
              </wp:anchor>
            </w:drawing>
          </mc:Choice>
          <mc:Fallback>
            <w:pict>
              <v:rect w14:anchorId="582FDCC4" id="Прямоугольник 125" o:spid="_x0000_s1090" style="position:absolute;left:0;text-align:left;margin-left:30pt;margin-top:2pt;width:95.9pt;height:30.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">
                <v:stroke startarrowwidth="narrow" startarrowlength="short" endarrowwidth="narrow" endarrowlength="short" joinstyle="round"/>
                <v:textbox inset="2.53958mm,1.2694mm,2.53958mm,1.2694mm">
                  <w:txbxContent>
                    <w:p w14:paraId="4D8C21C3" w14:textId="77777777" w:rsidR="00053918" w:rsidRDefault="00053918">
                      <w:pPr>
                        <w:spacing w:line="275" w:lineRule="auto"/>
                        <w:jc w:val="center"/>
                        <w:textDirection w:val="btLr"/>
                      </w:pPr>
                      <w:r>
                        <w:rPr>
                          <w:rFonts w:ascii="Times New Roman" w:eastAsia="Times New Roman" w:hAnsi="Times New Roman" w:cs="Times New Roman"/>
                          <w:b/>
                          <w:color w:val="000000"/>
                        </w:rPr>
                        <w:t>ФАС</w:t>
                      </w:r>
                    </w:p>
                  </w:txbxContent>
                </v:textbox>
              </v:rect>
            </w:pict>
          </mc:Fallback>
        </mc:AlternateContent>
      </w:r>
      <w:r>
        <w:rPr>
          <w:noProof/>
          <w:lang w:val="ru-RU"/>
        </w:rPr>
        <mc:AlternateContent>
          <mc:Choice Requires="wpg">
            <w:drawing>
              <wp:anchor distT="0" distB="0" distL="114300" distR="114300" simplePos="0" relativeHeight="251682816" behindDoc="0" locked="0" layoutInCell="1" hidden="0" allowOverlap="1" wp14:anchorId="78C33BA9" wp14:editId="74D4B375">
                <wp:simplePos x="0" y="0"/>
                <wp:positionH relativeFrom="column">
                  <wp:posOffset>1587500</wp:posOffset>
                </wp:positionH>
                <wp:positionV relativeFrom="paragraph">
                  <wp:posOffset>266700</wp:posOffset>
                </wp:positionV>
                <wp:extent cx="2136245" cy="12700"/>
                <wp:effectExtent l="0" t="0" r="0" b="0"/>
                <wp:wrapNone/>
                <wp:docPr id="126" name="Прямая со стрелкой 126"/>
                <wp:cNvGraphicFramePr/>
                <a:graphic xmlns:a="http://schemas.openxmlformats.org/drawingml/2006/main">
                  <a:graphicData uri="http://schemas.microsoft.com/office/word/2010/wordprocessingShape">
                    <wps:wsp>
                      <wps:cNvCnPr/>
                      <wps:spPr>
                        <a:xfrm>
                          <a:off x="4277878" y="3780000"/>
                          <a:ext cx="2136245" cy="0"/>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1587500</wp:posOffset>
                </wp:positionH>
                <wp:positionV relativeFrom="paragraph">
                  <wp:posOffset>266700</wp:posOffset>
                </wp:positionV>
                <wp:extent cx="2136245" cy="12700"/>
                <wp:effectExtent b="0" l="0" r="0" t="0"/>
                <wp:wrapNone/>
                <wp:docPr id="48" name="image72.png"/>
                <a:graphic>
                  <a:graphicData uri="http://schemas.openxmlformats.org/drawingml/2006/picture">
                    <pic:pic>
                      <pic:nvPicPr>
                        <pic:cNvPr id="0" name="image72.png"/>
                        <pic:cNvPicPr preferRelativeResize="0"/>
                      </pic:nvPicPr>
                      <pic:blipFill>
                        <a:blip r:embed="rId35"/>
                        <a:srcRect/>
                        <a:stretch>
                          <a:fillRect/>
                        </a:stretch>
                      </pic:blipFill>
                      <pic:spPr>
                        <a:xfrm>
                          <a:off x="0" y="0"/>
                          <a:ext cx="2136245" cy="12700"/>
                        </a:xfrm>
                        <a:prstGeom prst="rect"/>
                        <a:ln/>
                      </pic:spPr>
                    </pic:pic>
                  </a:graphicData>
                </a:graphic>
              </wp:anchor>
            </w:drawing>
          </mc:Fallback>
        </mc:AlternateContent>
      </w:r>
    </w:p>
    <w:p w14:paraId="26442F28" w14:textId="77777777" w:rsidR="00274118" w:rsidRDefault="00274118">
      <w:pPr>
        <w:spacing w:after="0" w:line="360" w:lineRule="auto"/>
        <w:ind w:firstLine="709"/>
        <w:jc w:val="both"/>
        <w:rPr>
          <w:rFonts w:ascii="Times New Roman" w:eastAsia="Times New Roman" w:hAnsi="Times New Roman" w:cs="Times New Roman"/>
          <w:color w:val="24292F"/>
          <w:sz w:val="28"/>
          <w:szCs w:val="28"/>
        </w:rPr>
      </w:pPr>
    </w:p>
    <w:p w14:paraId="20D1CC81" w14:textId="08A30DEE"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 xml:space="preserve">Рисунок 17 </w:t>
      </w:r>
      <w:r>
        <w:t>–</w:t>
      </w:r>
      <w:r>
        <w:rPr>
          <w:rFonts w:ascii="Times New Roman" w:eastAsia="Times New Roman" w:hAnsi="Times New Roman" w:cs="Times New Roman"/>
          <w:color w:val="24292F"/>
          <w:sz w:val="28"/>
          <w:szCs w:val="28"/>
        </w:rPr>
        <w:t xml:space="preserve"> Региональная система управления контрактной системой (</w:t>
      </w:r>
      <w:r w:rsidR="002A6EC0">
        <w:rPr>
          <w:rFonts w:ascii="Times New Roman" w:eastAsia="Times New Roman" w:hAnsi="Times New Roman" w:cs="Times New Roman"/>
          <w:color w:val="24292F"/>
          <w:sz w:val="28"/>
          <w:szCs w:val="28"/>
          <w:lang w:val="ru-RU"/>
        </w:rPr>
        <w:t>составлено</w:t>
      </w:r>
      <w:r>
        <w:rPr>
          <w:rFonts w:ascii="Times New Roman" w:eastAsia="Times New Roman" w:hAnsi="Times New Roman" w:cs="Times New Roman"/>
          <w:color w:val="24292F"/>
          <w:sz w:val="28"/>
          <w:szCs w:val="28"/>
        </w:rPr>
        <w:t xml:space="preserve"> автором </w:t>
      </w:r>
      <w:r w:rsidR="002A6EC0">
        <w:rPr>
          <w:rFonts w:ascii="Times New Roman" w:eastAsia="Times New Roman" w:hAnsi="Times New Roman" w:cs="Times New Roman"/>
          <w:color w:val="24292F"/>
          <w:sz w:val="28"/>
          <w:szCs w:val="28"/>
          <w:lang w:val="ru-RU"/>
        </w:rPr>
        <w:t>по материалам</w:t>
      </w:r>
      <w:r w:rsidR="002A6EC0">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color w:val="24292F"/>
          <w:sz w:val="28"/>
          <w:szCs w:val="28"/>
        </w:rPr>
        <w:t>50])</w:t>
      </w:r>
    </w:p>
    <w:p w14:paraId="2B9F2278" w14:textId="77777777" w:rsidR="00274118" w:rsidRDefault="00274118">
      <w:pPr>
        <w:spacing w:after="0" w:line="360" w:lineRule="auto"/>
        <w:ind w:firstLine="709"/>
        <w:jc w:val="both"/>
        <w:rPr>
          <w:rFonts w:ascii="Times New Roman" w:eastAsia="Times New Roman" w:hAnsi="Times New Roman" w:cs="Times New Roman"/>
          <w:color w:val="24292F"/>
          <w:sz w:val="28"/>
          <w:szCs w:val="28"/>
        </w:rPr>
      </w:pPr>
    </w:p>
    <w:p w14:paraId="12FA1283"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 xml:space="preserve">Во-вторых, централизованное управление способствует повышению прозрачности за счет единого учета и обработки информации. В-третьих, внедрение унифицированных форм документов и единых подходов к проведению закупок способствует упрощению процессов контроля и улучшению их понимания всеми участниками. </w:t>
      </w:r>
    </w:p>
    <w:p w14:paraId="1EA4F8EB"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 xml:space="preserve">С августа 2019 года, на основании постановления главы администрации Краснодарского края от 18 апреля 2019 года № 222 «О создании государственного казенного учреждения Краснодарского края «Дирекция государственных закупок» в составе Департамента по регулированию контрактной системой. Данной структуре в системе закупок было передано право на проведение процедур, направленных на определение поставщиков (подрядчиков, исполнителей). Необходимы такие формы организации, как электронные конкурсы, электронные аукционы и электронные запросы котировок </w:t>
      </w:r>
      <w:r>
        <w:t xml:space="preserve">– </w:t>
      </w:r>
      <w:r>
        <w:rPr>
          <w:rFonts w:ascii="Times New Roman" w:eastAsia="Times New Roman" w:hAnsi="Times New Roman" w:cs="Times New Roman"/>
          <w:color w:val="24292F"/>
          <w:sz w:val="28"/>
          <w:szCs w:val="28"/>
        </w:rPr>
        <w:t xml:space="preserve">за исключением случаев, указанных в подпункте «г» пункта 2 части 10 статьи 24 Закона № 44-ФЗ. </w:t>
      </w:r>
    </w:p>
    <w:p w14:paraId="39EE143B"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 xml:space="preserve">ГКУ КК «Дирекция государственных закупок» принимает участие в определении поставщиков (подрядчиков, исполнителей) при условии </w:t>
      </w:r>
      <w:r>
        <w:rPr>
          <w:rFonts w:ascii="Times New Roman" w:eastAsia="Times New Roman" w:hAnsi="Times New Roman" w:cs="Times New Roman"/>
          <w:color w:val="24292F"/>
          <w:sz w:val="28"/>
          <w:szCs w:val="28"/>
        </w:rPr>
        <w:lastRenderedPageBreak/>
        <w:t xml:space="preserve">превышения Н(М)ЦК отметки в 600 тысяч рублей для государственных заказчиков. Для муниципальных же заказчиков такого ценового ограничения нет, если иное не установлено краевыми правовыми актами или соглашениями на основе части 8 статьи 26 Закона № 44-ФЗ. В 2024 году учреждением было проведено 12 308 процедур с общей начальной (максимальной) ценой контрактов (Н(М)ЦК) в размере 192,9 млрд рублей. Из них по запросам государственных заказчиков состоялось 11 630 процедур на сумму 131,9 млрд рублей. В свою очередь, в 2023 году проведено 10 501 процедура общим объемом Н(М)ЦК </w:t>
      </w:r>
      <w:r>
        <w:t>–</w:t>
      </w:r>
      <w:r>
        <w:rPr>
          <w:rFonts w:ascii="Times New Roman" w:eastAsia="Times New Roman" w:hAnsi="Times New Roman" w:cs="Times New Roman"/>
          <w:color w:val="24292F"/>
          <w:sz w:val="28"/>
          <w:szCs w:val="28"/>
        </w:rPr>
        <w:t xml:space="preserve"> 188,6 млрд рублей. Из этого объема доля государственных заказчиков составила 8 621 процедура, а их общая стоимость достигла 140,7 млрд рублей. Более подробная информация о количестве и способах определения поставщиков (подрядчиков, исполнителей), примененных ГКУ КК «Дирекция государственных закупок» в 2023 и 2024 годах, представлена в таблице № 16.</w:t>
      </w:r>
    </w:p>
    <w:p w14:paraId="7D8AF27F"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Анализ показал, что количество рассмотренных заявок выросло на 25,45%. Среднее число итераций уменьшилось на 4,35%, составив 1,87. Среднее время работы с заявкой в РИССЗ КК в 2024 году увеличилось на 19,13 % до 103,84 часа. Время работы куратора с заявкой выросло на 3,6%, достигнув 65,12 часов (8,14 дней).</w:t>
      </w:r>
    </w:p>
    <w:p w14:paraId="5685F4E3" w14:textId="77777777" w:rsidR="00274118" w:rsidRDefault="00274118">
      <w:pPr>
        <w:widowControl w:val="0"/>
        <w:spacing w:after="0" w:line="240" w:lineRule="auto"/>
        <w:ind w:right="140"/>
        <w:jc w:val="both"/>
        <w:rPr>
          <w:rFonts w:ascii="Times New Roman" w:eastAsia="Times New Roman" w:hAnsi="Times New Roman" w:cs="Times New Roman"/>
          <w:sz w:val="28"/>
          <w:szCs w:val="28"/>
        </w:rPr>
      </w:pPr>
    </w:p>
    <w:p w14:paraId="6C1080F4" w14:textId="1089A322" w:rsidR="00274118" w:rsidRPr="002A6EC0" w:rsidRDefault="00053918" w:rsidP="002A6EC0">
      <w:pPr>
        <w:widowControl w:val="0"/>
        <w:pBdr>
          <w:top w:val="nil"/>
          <w:left w:val="nil"/>
          <w:bottom w:val="nil"/>
          <w:right w:val="nil"/>
          <w:between w:val="nil"/>
        </w:pBdr>
        <w:spacing w:before="322"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sz w:val="28"/>
          <w:szCs w:val="28"/>
        </w:rPr>
        <w:t xml:space="preserve">Таблица 16 </w:t>
      </w:r>
      <w:r>
        <w:t>–</w:t>
      </w:r>
      <w:r>
        <w:rPr>
          <w:rFonts w:ascii="Times New Roman" w:eastAsia="Times New Roman" w:hAnsi="Times New Roman" w:cs="Times New Roman"/>
          <w:sz w:val="28"/>
          <w:szCs w:val="28"/>
        </w:rPr>
        <w:t xml:space="preserve"> Процедуры определения поставщика (подрядчика, исполнителя), осуществленных ГКУ КК 2023-2024 годах</w:t>
      </w:r>
      <w:r w:rsidR="002A6EC0">
        <w:rPr>
          <w:rFonts w:ascii="Times New Roman" w:eastAsia="Times New Roman" w:hAnsi="Times New Roman" w:cs="Times New Roman"/>
          <w:sz w:val="28"/>
          <w:szCs w:val="28"/>
          <w:lang w:val="ru-RU"/>
        </w:rPr>
        <w:t xml:space="preserve"> </w:t>
      </w:r>
      <w:r w:rsidR="002A6EC0" w:rsidRPr="00742A4F">
        <w:rPr>
          <w:rFonts w:ascii="Times New Roman" w:eastAsia="Times New Roman" w:hAnsi="Times New Roman" w:cs="Times New Roman"/>
          <w:color w:val="242424"/>
          <w:sz w:val="28"/>
          <w:szCs w:val="28"/>
        </w:rPr>
        <w:t>[</w:t>
      </w:r>
      <w:r w:rsidR="002A6EC0" w:rsidRPr="00742A4F">
        <w:rPr>
          <w:rFonts w:ascii="Times New Roman" w:eastAsia="Times New Roman" w:hAnsi="Times New Roman" w:cs="Times New Roman"/>
          <w:sz w:val="28"/>
          <w:szCs w:val="28"/>
        </w:rPr>
        <w:t>14]</w:t>
      </w:r>
    </w:p>
    <w:tbl>
      <w:tblPr>
        <w:tblStyle w:val="af6"/>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2"/>
        <w:gridCol w:w="1603"/>
        <w:gridCol w:w="1768"/>
        <w:gridCol w:w="1701"/>
      </w:tblGrid>
      <w:tr w:rsidR="00274118" w14:paraId="47ACEDBC" w14:textId="77777777">
        <w:trPr>
          <w:trHeight w:val="416"/>
        </w:trPr>
        <w:tc>
          <w:tcPr>
            <w:tcW w:w="4142" w:type="dxa"/>
            <w:vMerge w:val="restart"/>
          </w:tcPr>
          <w:p w14:paraId="502FFE56" w14:textId="77777777" w:rsidR="00274118" w:rsidRDefault="00053918">
            <w:pPr>
              <w:spacing w:before="242"/>
              <w:ind w:left="501"/>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определения поставщика</w:t>
            </w:r>
          </w:p>
        </w:tc>
        <w:tc>
          <w:tcPr>
            <w:tcW w:w="3371" w:type="dxa"/>
            <w:gridSpan w:val="2"/>
          </w:tcPr>
          <w:p w14:paraId="5C3D0015" w14:textId="77777777" w:rsidR="00274118" w:rsidRDefault="00053918">
            <w:pPr>
              <w:spacing w:before="91"/>
              <w:ind w:left="135" w:right="1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tc>
        <w:tc>
          <w:tcPr>
            <w:tcW w:w="1701" w:type="dxa"/>
            <w:vMerge w:val="restart"/>
          </w:tcPr>
          <w:p w14:paraId="2B39137A" w14:textId="77777777" w:rsidR="00274118" w:rsidRDefault="00053918">
            <w:pPr>
              <w:spacing w:before="96" w:line="254" w:lineRule="auto"/>
              <w:ind w:left="141" w:firstLin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количеству, %</w:t>
            </w:r>
          </w:p>
        </w:tc>
      </w:tr>
      <w:tr w:rsidR="00274118" w14:paraId="6BF1E434" w14:textId="77777777">
        <w:trPr>
          <w:trHeight w:val="262"/>
        </w:trPr>
        <w:tc>
          <w:tcPr>
            <w:tcW w:w="4142" w:type="dxa"/>
            <w:vMerge/>
          </w:tcPr>
          <w:p w14:paraId="50292AE6" w14:textId="77777777" w:rsidR="00274118" w:rsidRDefault="0027411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03" w:type="dxa"/>
          </w:tcPr>
          <w:p w14:paraId="565F9F15" w14:textId="77777777" w:rsidR="00274118" w:rsidRDefault="00053918">
            <w:pPr>
              <w:spacing w:before="5" w:line="267" w:lineRule="auto"/>
              <w:ind w:left="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w:t>
            </w:r>
          </w:p>
        </w:tc>
        <w:tc>
          <w:tcPr>
            <w:tcW w:w="1768" w:type="dxa"/>
          </w:tcPr>
          <w:p w14:paraId="2D66C731" w14:textId="77777777" w:rsidR="00274118" w:rsidRDefault="00053918">
            <w:pPr>
              <w:spacing w:before="5" w:line="267" w:lineRule="auto"/>
              <w:ind w:left="10"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p>
        </w:tc>
        <w:tc>
          <w:tcPr>
            <w:tcW w:w="1701" w:type="dxa"/>
            <w:vMerge/>
          </w:tcPr>
          <w:p w14:paraId="5AF45F1E" w14:textId="77777777" w:rsidR="00274118" w:rsidRDefault="00274118">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274118" w14:paraId="398EC75A" w14:textId="77777777">
        <w:trPr>
          <w:trHeight w:val="262"/>
        </w:trPr>
        <w:tc>
          <w:tcPr>
            <w:tcW w:w="4142" w:type="dxa"/>
          </w:tcPr>
          <w:p w14:paraId="39CC84B8" w14:textId="77777777" w:rsidR="00274118" w:rsidRDefault="00053918">
            <w:pPr>
              <w:spacing w:before="5" w:line="267"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аукцион</w:t>
            </w:r>
          </w:p>
        </w:tc>
        <w:tc>
          <w:tcPr>
            <w:tcW w:w="1603" w:type="dxa"/>
          </w:tcPr>
          <w:p w14:paraId="760C5AFC" w14:textId="77777777" w:rsidR="00274118" w:rsidRDefault="00053918">
            <w:pPr>
              <w:spacing w:before="5" w:line="267" w:lineRule="auto"/>
              <w:ind w:left="120" w:right="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7 991</w:t>
            </w:r>
          </w:p>
        </w:tc>
        <w:tc>
          <w:tcPr>
            <w:tcW w:w="1768" w:type="dxa"/>
          </w:tcPr>
          <w:p w14:paraId="530B7513" w14:textId="77777777" w:rsidR="00274118" w:rsidRDefault="00053918">
            <w:pPr>
              <w:spacing w:before="5" w:line="267"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10 878</w:t>
            </w:r>
          </w:p>
        </w:tc>
        <w:tc>
          <w:tcPr>
            <w:tcW w:w="1701" w:type="dxa"/>
          </w:tcPr>
          <w:p w14:paraId="799739BC" w14:textId="77777777" w:rsidR="00274118" w:rsidRDefault="00053918">
            <w:pPr>
              <w:spacing w:before="5" w:line="267" w:lineRule="auto"/>
              <w:ind w:left="827"/>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74118" w14:paraId="331810C4" w14:textId="77777777">
        <w:trPr>
          <w:trHeight w:val="262"/>
        </w:trPr>
        <w:tc>
          <w:tcPr>
            <w:tcW w:w="4142" w:type="dxa"/>
          </w:tcPr>
          <w:p w14:paraId="35828A75" w14:textId="77777777" w:rsidR="00274118" w:rsidRDefault="00053918">
            <w:pPr>
              <w:spacing w:before="5" w:line="267"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конкурс</w:t>
            </w:r>
          </w:p>
        </w:tc>
        <w:tc>
          <w:tcPr>
            <w:tcW w:w="1603" w:type="dxa"/>
          </w:tcPr>
          <w:p w14:paraId="6C067E45" w14:textId="77777777" w:rsidR="00274118" w:rsidRDefault="00053918">
            <w:pPr>
              <w:spacing w:before="5" w:line="267" w:lineRule="auto"/>
              <w:ind w:left="120" w:right="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1768" w:type="dxa"/>
          </w:tcPr>
          <w:p w14:paraId="5027201E" w14:textId="77777777" w:rsidR="00274118" w:rsidRDefault="00053918">
            <w:pPr>
              <w:spacing w:before="5" w:line="267"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p>
        </w:tc>
        <w:tc>
          <w:tcPr>
            <w:tcW w:w="1701" w:type="dxa"/>
          </w:tcPr>
          <w:p w14:paraId="0807ECE7" w14:textId="77777777" w:rsidR="00274118" w:rsidRDefault="00053918">
            <w:pPr>
              <w:spacing w:before="5" w:line="267" w:lineRule="auto"/>
              <w:ind w:left="827"/>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274118" w14:paraId="4E164A4C" w14:textId="77777777">
        <w:trPr>
          <w:trHeight w:val="365"/>
        </w:trPr>
        <w:tc>
          <w:tcPr>
            <w:tcW w:w="4142" w:type="dxa"/>
          </w:tcPr>
          <w:p w14:paraId="3D48078B" w14:textId="77777777" w:rsidR="00274118" w:rsidRDefault="00053918">
            <w:pPr>
              <w:spacing w:before="62"/>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запрос котировок</w:t>
            </w:r>
          </w:p>
        </w:tc>
        <w:tc>
          <w:tcPr>
            <w:tcW w:w="1603" w:type="dxa"/>
          </w:tcPr>
          <w:p w14:paraId="0F563F42" w14:textId="77777777" w:rsidR="00274118" w:rsidRDefault="00053918">
            <w:pPr>
              <w:spacing w:before="62"/>
              <w:ind w:left="120" w:right="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1768" w:type="dxa"/>
          </w:tcPr>
          <w:p w14:paraId="7AC57FB2" w14:textId="77777777" w:rsidR="00274118" w:rsidRDefault="00053918">
            <w:pPr>
              <w:spacing w:before="62"/>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1701" w:type="dxa"/>
          </w:tcPr>
          <w:p w14:paraId="05C0BCC3" w14:textId="77777777" w:rsidR="00274118" w:rsidRDefault="00053918">
            <w:pPr>
              <w:spacing w:before="120" w:line="267" w:lineRule="auto"/>
              <w:ind w:left="827"/>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r>
      <w:tr w:rsidR="00274118" w14:paraId="31364D8A" w14:textId="77777777">
        <w:trPr>
          <w:trHeight w:val="262"/>
        </w:trPr>
        <w:tc>
          <w:tcPr>
            <w:tcW w:w="4142" w:type="dxa"/>
          </w:tcPr>
          <w:p w14:paraId="482D2E0F" w14:textId="77777777" w:rsidR="00274118" w:rsidRDefault="00053918">
            <w:pPr>
              <w:spacing w:before="5" w:line="267" w:lineRule="auto"/>
              <w:ind w:left="827"/>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603" w:type="dxa"/>
          </w:tcPr>
          <w:p w14:paraId="084CD73C" w14:textId="77777777" w:rsidR="00274118" w:rsidRDefault="00053918">
            <w:pPr>
              <w:spacing w:before="5" w:line="267" w:lineRule="auto"/>
              <w:ind w:left="120" w:right="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8 621</w:t>
            </w:r>
          </w:p>
        </w:tc>
        <w:tc>
          <w:tcPr>
            <w:tcW w:w="1768" w:type="dxa"/>
          </w:tcPr>
          <w:p w14:paraId="06E9CDDA" w14:textId="77777777" w:rsidR="00274118" w:rsidRDefault="00053918">
            <w:pPr>
              <w:spacing w:before="5" w:line="267"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11 630</w:t>
            </w:r>
          </w:p>
        </w:tc>
        <w:tc>
          <w:tcPr>
            <w:tcW w:w="1701" w:type="dxa"/>
          </w:tcPr>
          <w:p w14:paraId="528AC863" w14:textId="77777777" w:rsidR="00274118" w:rsidRDefault="00053918">
            <w:pPr>
              <w:spacing w:before="5" w:line="267" w:lineRule="auto"/>
              <w:ind w:left="827"/>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bl>
    <w:p w14:paraId="0B497D3B" w14:textId="77777777" w:rsidR="00274118" w:rsidRDefault="00274118">
      <w:pPr>
        <w:spacing w:after="0" w:line="360" w:lineRule="auto"/>
        <w:ind w:firstLine="709"/>
        <w:jc w:val="both"/>
        <w:rPr>
          <w:rFonts w:ascii="Times New Roman" w:eastAsia="Times New Roman" w:hAnsi="Times New Roman" w:cs="Times New Roman"/>
          <w:color w:val="24292F"/>
          <w:sz w:val="28"/>
          <w:szCs w:val="28"/>
        </w:rPr>
      </w:pPr>
    </w:p>
    <w:p w14:paraId="1D55E899"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Время доработки заявки заказчиком увеличилось на 37,18 %, составив 38,72 часа (4,84 дня). Увеличение времени работы куратора связано с ростом числа заявок.</w:t>
      </w:r>
    </w:p>
    <w:p w14:paraId="03C8F6D9" w14:textId="77777777" w:rsidR="00274118" w:rsidRDefault="00274118">
      <w:pPr>
        <w:spacing w:after="0" w:line="360" w:lineRule="auto"/>
        <w:ind w:firstLine="709"/>
        <w:jc w:val="both"/>
        <w:rPr>
          <w:rFonts w:ascii="Times New Roman" w:eastAsia="Times New Roman" w:hAnsi="Times New Roman" w:cs="Times New Roman"/>
          <w:color w:val="24292F"/>
          <w:sz w:val="28"/>
          <w:szCs w:val="28"/>
        </w:rPr>
      </w:pPr>
    </w:p>
    <w:p w14:paraId="4FB29E53" w14:textId="0A62E445" w:rsidR="00274118" w:rsidRPr="002A6EC0" w:rsidRDefault="00053918" w:rsidP="002A6EC0">
      <w:pPr>
        <w:widowControl w:val="0"/>
        <w:pBdr>
          <w:top w:val="nil"/>
          <w:left w:val="nil"/>
          <w:bottom w:val="nil"/>
          <w:right w:val="nil"/>
          <w:between w:val="nil"/>
        </w:pBdr>
        <w:spacing w:before="322"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sz w:val="28"/>
          <w:szCs w:val="28"/>
        </w:rPr>
        <w:t xml:space="preserve">Таблица 17 </w:t>
      </w:r>
      <w:r>
        <w:t>–</w:t>
      </w:r>
      <w:r>
        <w:rPr>
          <w:rFonts w:ascii="Times New Roman" w:eastAsia="Times New Roman" w:hAnsi="Times New Roman" w:cs="Times New Roman"/>
          <w:sz w:val="28"/>
          <w:szCs w:val="28"/>
        </w:rPr>
        <w:t xml:space="preserve"> Мониторинг подсчета времени работы кураторов ГКУ КК «Дирекция государственных закупок» </w:t>
      </w:r>
      <w:r w:rsidR="002A6EC0" w:rsidRPr="00742A4F">
        <w:rPr>
          <w:rFonts w:ascii="Times New Roman" w:eastAsia="Times New Roman" w:hAnsi="Times New Roman" w:cs="Times New Roman"/>
          <w:color w:val="242424"/>
          <w:sz w:val="28"/>
          <w:szCs w:val="28"/>
        </w:rPr>
        <w:t>[</w:t>
      </w:r>
      <w:r w:rsidR="002A6EC0" w:rsidRPr="00742A4F">
        <w:rPr>
          <w:rFonts w:ascii="Times New Roman" w:eastAsia="Times New Roman" w:hAnsi="Times New Roman" w:cs="Times New Roman"/>
          <w:sz w:val="28"/>
          <w:szCs w:val="28"/>
        </w:rPr>
        <w:t>14]</w:t>
      </w:r>
    </w:p>
    <w:p w14:paraId="1270B889" w14:textId="77777777" w:rsidR="00274118" w:rsidRDefault="00274118">
      <w:pPr>
        <w:widowControl w:val="0"/>
        <w:spacing w:before="38" w:after="0" w:line="240" w:lineRule="auto"/>
        <w:ind w:firstLine="707"/>
        <w:jc w:val="both"/>
        <w:rPr>
          <w:rFonts w:ascii="Times New Roman" w:eastAsia="Times New Roman" w:hAnsi="Times New Roman" w:cs="Times New Roman"/>
          <w:sz w:val="20"/>
          <w:szCs w:val="20"/>
        </w:rPr>
      </w:pPr>
    </w:p>
    <w:tbl>
      <w:tblPr>
        <w:tblStyle w:val="af7"/>
        <w:tblW w:w="907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81"/>
        <w:gridCol w:w="1497"/>
        <w:gridCol w:w="1633"/>
        <w:gridCol w:w="1761"/>
      </w:tblGrid>
      <w:tr w:rsidR="00274118" w14:paraId="2E0629A9" w14:textId="77777777">
        <w:trPr>
          <w:trHeight w:val="757"/>
        </w:trPr>
        <w:tc>
          <w:tcPr>
            <w:tcW w:w="4181" w:type="dxa"/>
          </w:tcPr>
          <w:p w14:paraId="09642635" w14:textId="77777777" w:rsidR="00274118" w:rsidRDefault="00053918">
            <w:pPr>
              <w:spacing w:before="7"/>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Параметры</w:t>
            </w:r>
          </w:p>
        </w:tc>
        <w:tc>
          <w:tcPr>
            <w:tcW w:w="1497" w:type="dxa"/>
          </w:tcPr>
          <w:p w14:paraId="621A68D6" w14:textId="77777777" w:rsidR="00274118" w:rsidRDefault="00053918">
            <w:pPr>
              <w:ind w:left="232" w:right="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значение в 2023 г.</w:t>
            </w:r>
          </w:p>
        </w:tc>
        <w:tc>
          <w:tcPr>
            <w:tcW w:w="1633" w:type="dxa"/>
          </w:tcPr>
          <w:p w14:paraId="2A34D2AE" w14:textId="77777777" w:rsidR="00274118" w:rsidRDefault="00053918">
            <w:pPr>
              <w:ind w:left="99"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значение в 2024 г.</w:t>
            </w:r>
          </w:p>
        </w:tc>
        <w:tc>
          <w:tcPr>
            <w:tcW w:w="1761" w:type="dxa"/>
          </w:tcPr>
          <w:p w14:paraId="47831721" w14:textId="77777777" w:rsidR="00274118" w:rsidRDefault="00053918">
            <w:pPr>
              <w:spacing w:before="7"/>
              <w:ind w:left="15"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Тенденция,</w:t>
            </w:r>
          </w:p>
          <w:p w14:paraId="0B1B367E" w14:textId="77777777" w:rsidR="00274118" w:rsidRDefault="00053918">
            <w:pPr>
              <w:ind w:left="1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2024 к 2023), %</w:t>
            </w:r>
          </w:p>
        </w:tc>
      </w:tr>
      <w:tr w:rsidR="00274118" w14:paraId="691AF33A" w14:textId="77777777">
        <w:trPr>
          <w:trHeight w:val="252"/>
        </w:trPr>
        <w:tc>
          <w:tcPr>
            <w:tcW w:w="4181" w:type="dxa"/>
          </w:tcPr>
          <w:p w14:paraId="3D79007A" w14:textId="77777777" w:rsidR="00274118" w:rsidRDefault="00053918">
            <w:pPr>
              <w:spacing w:before="7" w:line="24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рассмотренных заявок</w:t>
            </w:r>
          </w:p>
        </w:tc>
        <w:tc>
          <w:tcPr>
            <w:tcW w:w="1497" w:type="dxa"/>
          </w:tcPr>
          <w:p w14:paraId="6614181E" w14:textId="77777777" w:rsidR="00274118" w:rsidRDefault="00053918">
            <w:pPr>
              <w:spacing w:before="7" w:line="248"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9 282</w:t>
            </w:r>
          </w:p>
        </w:tc>
        <w:tc>
          <w:tcPr>
            <w:tcW w:w="1633" w:type="dxa"/>
          </w:tcPr>
          <w:p w14:paraId="2BEE21E6" w14:textId="77777777" w:rsidR="00274118" w:rsidRDefault="00053918">
            <w:pPr>
              <w:spacing w:before="7" w:line="248" w:lineRule="auto"/>
              <w:ind w:left="98"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12 450</w:t>
            </w:r>
          </w:p>
        </w:tc>
        <w:tc>
          <w:tcPr>
            <w:tcW w:w="1761" w:type="dxa"/>
          </w:tcPr>
          <w:p w14:paraId="699736B7" w14:textId="77777777" w:rsidR="00274118" w:rsidRDefault="00053918">
            <w:pPr>
              <w:spacing w:before="7" w:line="248"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+25,45</w:t>
            </w:r>
          </w:p>
        </w:tc>
      </w:tr>
      <w:tr w:rsidR="00274118" w14:paraId="34278F74" w14:textId="77777777">
        <w:trPr>
          <w:trHeight w:val="252"/>
        </w:trPr>
        <w:tc>
          <w:tcPr>
            <w:tcW w:w="4181" w:type="dxa"/>
          </w:tcPr>
          <w:p w14:paraId="49F1F5BA" w14:textId="77777777" w:rsidR="00274118" w:rsidRDefault="00053918">
            <w:pPr>
              <w:spacing w:before="7" w:line="24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итераций</w:t>
            </w:r>
          </w:p>
        </w:tc>
        <w:tc>
          <w:tcPr>
            <w:tcW w:w="1497" w:type="dxa"/>
          </w:tcPr>
          <w:p w14:paraId="626CAB7F" w14:textId="77777777" w:rsidR="00274118" w:rsidRDefault="00053918">
            <w:pPr>
              <w:spacing w:before="7" w:line="248"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633" w:type="dxa"/>
          </w:tcPr>
          <w:p w14:paraId="7DFC198C" w14:textId="77777777" w:rsidR="00274118" w:rsidRDefault="00053918">
            <w:pPr>
              <w:spacing w:before="7" w:line="248" w:lineRule="auto"/>
              <w:ind w:left="98"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c>
          <w:tcPr>
            <w:tcW w:w="1761" w:type="dxa"/>
          </w:tcPr>
          <w:p w14:paraId="4B6D1E13" w14:textId="77777777" w:rsidR="00274118" w:rsidRDefault="00053918">
            <w:pPr>
              <w:spacing w:before="7" w:line="248"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- 4,32</w:t>
            </w:r>
          </w:p>
        </w:tc>
      </w:tr>
      <w:tr w:rsidR="00274118" w14:paraId="2611E666" w14:textId="77777777">
        <w:trPr>
          <w:trHeight w:val="758"/>
        </w:trPr>
        <w:tc>
          <w:tcPr>
            <w:tcW w:w="4181" w:type="dxa"/>
          </w:tcPr>
          <w:p w14:paraId="6CB712BB" w14:textId="77777777" w:rsidR="00274118" w:rsidRDefault="00053918">
            <w:pPr>
              <w:ind w:left="107"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работы с одной заявкой (с даты поступления до даты публикации в ЕИС), раб. час</w:t>
            </w:r>
          </w:p>
        </w:tc>
        <w:tc>
          <w:tcPr>
            <w:tcW w:w="1497" w:type="dxa"/>
          </w:tcPr>
          <w:p w14:paraId="4656759C" w14:textId="77777777" w:rsidR="00274118" w:rsidRDefault="00053918">
            <w:pPr>
              <w:spacing w:before="7"/>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87,17</w:t>
            </w:r>
          </w:p>
        </w:tc>
        <w:tc>
          <w:tcPr>
            <w:tcW w:w="1633" w:type="dxa"/>
          </w:tcPr>
          <w:p w14:paraId="7DEACE3D" w14:textId="77777777" w:rsidR="00274118" w:rsidRDefault="00053918">
            <w:pPr>
              <w:spacing w:before="7"/>
              <w:ind w:left="98"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103,84</w:t>
            </w:r>
          </w:p>
        </w:tc>
        <w:tc>
          <w:tcPr>
            <w:tcW w:w="1761" w:type="dxa"/>
          </w:tcPr>
          <w:p w14:paraId="33F701EE" w14:textId="77777777" w:rsidR="00274118" w:rsidRDefault="00053918">
            <w:pPr>
              <w:spacing w:before="7"/>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+19,13</w:t>
            </w:r>
          </w:p>
        </w:tc>
      </w:tr>
      <w:tr w:rsidR="00274118" w14:paraId="27DDDAEE" w14:textId="77777777">
        <w:trPr>
          <w:trHeight w:val="757"/>
        </w:trPr>
        <w:tc>
          <w:tcPr>
            <w:tcW w:w="4181" w:type="dxa"/>
          </w:tcPr>
          <w:p w14:paraId="17C08FDA" w14:textId="77777777" w:rsidR="00274118" w:rsidRDefault="00053918">
            <w:pPr>
              <w:ind w:left="107"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работы с одной заявкой куратора (с учетом проверки после доработки), раб. час</w:t>
            </w:r>
          </w:p>
        </w:tc>
        <w:tc>
          <w:tcPr>
            <w:tcW w:w="1497" w:type="dxa"/>
          </w:tcPr>
          <w:p w14:paraId="515B6BE5" w14:textId="77777777" w:rsidR="00274118" w:rsidRDefault="00053918">
            <w:pPr>
              <w:spacing w:before="7"/>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63,84</w:t>
            </w:r>
          </w:p>
        </w:tc>
        <w:tc>
          <w:tcPr>
            <w:tcW w:w="1633" w:type="dxa"/>
          </w:tcPr>
          <w:p w14:paraId="3B4717E5" w14:textId="77777777" w:rsidR="00274118" w:rsidRDefault="00053918">
            <w:pPr>
              <w:spacing w:before="7"/>
              <w:ind w:left="98"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65,14</w:t>
            </w:r>
          </w:p>
        </w:tc>
        <w:tc>
          <w:tcPr>
            <w:tcW w:w="1761" w:type="dxa"/>
          </w:tcPr>
          <w:p w14:paraId="316C6EA7" w14:textId="77777777" w:rsidR="00274118" w:rsidRDefault="00053918">
            <w:pPr>
              <w:spacing w:before="7"/>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274118" w14:paraId="2D306ED6" w14:textId="77777777">
        <w:trPr>
          <w:trHeight w:val="252"/>
        </w:trPr>
        <w:tc>
          <w:tcPr>
            <w:tcW w:w="4181" w:type="dxa"/>
          </w:tcPr>
          <w:p w14:paraId="0524A346" w14:textId="77777777" w:rsidR="00274118" w:rsidRDefault="00053918">
            <w:pPr>
              <w:spacing w:before="7" w:line="24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доработки заказчиками, раб. час</w:t>
            </w:r>
          </w:p>
        </w:tc>
        <w:tc>
          <w:tcPr>
            <w:tcW w:w="1497" w:type="dxa"/>
          </w:tcPr>
          <w:p w14:paraId="69985A7E" w14:textId="77777777" w:rsidR="00274118" w:rsidRDefault="00053918">
            <w:pPr>
              <w:spacing w:before="7" w:line="248"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24,33</w:t>
            </w:r>
          </w:p>
        </w:tc>
        <w:tc>
          <w:tcPr>
            <w:tcW w:w="1633" w:type="dxa"/>
          </w:tcPr>
          <w:p w14:paraId="14D4781B" w14:textId="77777777" w:rsidR="00274118" w:rsidRDefault="00053918">
            <w:pPr>
              <w:spacing w:before="7" w:line="248" w:lineRule="auto"/>
              <w:ind w:left="98"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38,72</w:t>
            </w:r>
          </w:p>
        </w:tc>
        <w:tc>
          <w:tcPr>
            <w:tcW w:w="1761" w:type="dxa"/>
          </w:tcPr>
          <w:p w14:paraId="36105F9A" w14:textId="77777777" w:rsidR="00274118" w:rsidRDefault="00053918">
            <w:pPr>
              <w:spacing w:before="7" w:line="248"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+37,18</w:t>
            </w:r>
          </w:p>
        </w:tc>
      </w:tr>
    </w:tbl>
    <w:p w14:paraId="3618E40E" w14:textId="77777777" w:rsidR="00274118" w:rsidRDefault="00274118">
      <w:pPr>
        <w:spacing w:after="0" w:line="360" w:lineRule="auto"/>
        <w:ind w:firstLine="709"/>
        <w:jc w:val="both"/>
        <w:rPr>
          <w:rFonts w:ascii="Times New Roman" w:eastAsia="Times New Roman" w:hAnsi="Times New Roman" w:cs="Times New Roman"/>
          <w:color w:val="24292F"/>
          <w:sz w:val="28"/>
          <w:szCs w:val="28"/>
        </w:rPr>
      </w:pPr>
    </w:p>
    <w:p w14:paraId="73F1BE88"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Данные о суммах Н(М)ЦК по различным способам выбора поставщиков, подрядчиков или исполнителей, реализованных ГКУ КК «Дирекция государственных закупок» в 2024 году, были рассмотрены ранее. В 2023 году объем сэкономленных средств в результате проведенных закупочных процедур для государственных заказчиков составил 3 705 млн рублей, что эквивалентно 3% от общей суммы Н(М)ЦК по осуществленным процедурам. Для сравнения, в предыдущем году экономия достигла 3 904 млн рублей, также равных 3%.</w:t>
      </w:r>
    </w:p>
    <w:p w14:paraId="1C275242"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Следует отметить, что в 2024 году количество закупок, проведенных без участия ГКУ КК «Дирекция государственных закупок», сократилось по сравнению с предыдущим периодом. В 2023 году было опубликовано 29 извещений на общую сумму свыше 82,1 млн рублей. Подробная информация о закупках, осуществленных в 2024 году без участия данного учреждения, приведена в приложении В.</w:t>
      </w:r>
    </w:p>
    <w:p w14:paraId="2B8B625A"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24292F"/>
          <w:sz w:val="28"/>
          <w:szCs w:val="28"/>
        </w:rPr>
        <w:t xml:space="preserve"> В ходе исследования мы пришли к выводу, что развитие и совершенствование финансовых инструментов государственных закупок с использованием адаптивного механизма регулирования закупок должно продолжаться постоянно, шагая в ногу с динамично меняющейся рыночной </w:t>
      </w:r>
      <w:r>
        <w:rPr>
          <w:rFonts w:ascii="Times New Roman" w:eastAsia="Times New Roman" w:hAnsi="Times New Roman" w:cs="Times New Roman"/>
          <w:color w:val="24292F"/>
          <w:sz w:val="28"/>
          <w:szCs w:val="28"/>
        </w:rPr>
        <w:lastRenderedPageBreak/>
        <w:t>конъюнктурой, мировыми тенденциями развития информационно-коммуникационных технологий, политической и экономической ситуацией в стране и мире в целом.</w:t>
      </w:r>
      <w:r>
        <w:rPr>
          <w:rFonts w:ascii="Times New Roman" w:eastAsia="Times New Roman" w:hAnsi="Times New Roman" w:cs="Times New Roman"/>
          <w:sz w:val="28"/>
          <w:szCs w:val="28"/>
        </w:rPr>
        <w:t xml:space="preserve"> Главной задачей контрактной системы остается формирование управления системой закупок, включая планирование, обоснование начальной цены, размещение заказов, исполнение контрактов, анализ результатов и устранение законодательных пробелов совместно со всеми ведомственными органами государственной власти. Однако эти функции не регламентированы, что становится причиной ряда проблем, которые невозможно решить без системного подхода.</w:t>
      </w:r>
    </w:p>
    <w:p w14:paraId="1D48EF43" w14:textId="77777777" w:rsidR="00274118" w:rsidRDefault="0005391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Основываясь на исследованиях ведущих экспертов и опыте функционирования контрактной системы Российской Федерации, нами предлагается реализации адаптивного механизма управления по ключевым направлениям развития системы закупок и решения проблем.</w:t>
      </w:r>
      <w:r>
        <w:rPr>
          <w:rFonts w:ascii="Times New Roman" w:eastAsia="Times New Roman" w:hAnsi="Times New Roman" w:cs="Times New Roman"/>
          <w:color w:val="000000"/>
          <w:sz w:val="28"/>
          <w:szCs w:val="28"/>
        </w:rPr>
        <w:t xml:space="preserve">       </w:t>
      </w:r>
    </w:p>
    <w:p w14:paraId="120FABA5" w14:textId="77777777" w:rsidR="00274118" w:rsidRDefault="0005391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Адаптивный механизм в системе закупок считаем необходимым инструментом для обеспечения автоматического регулирования закупочной деятельности в зависимости от меняющихся условий и целей организации. Он позволяет оптимизировать затраты, повысить эффективность и улучшить процессы закупок. </w:t>
      </w:r>
    </w:p>
    <w:p w14:paraId="7E38854C" w14:textId="77777777" w:rsidR="00274118" w:rsidRDefault="0005391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Уникальность адаптивного механизма в том, что он не является статичным, а постоянно адаптируется к текущей ситуации, в отличие от традиционных методов. На рисунке 18 представлено авторское видение инструментов реализации адаптивного механизма управления контрактной системой, которая включает все этапы проведения закупок использованием многофункциональной цифровой платформы автоматизации контрактных отношений.</w:t>
      </w:r>
    </w:p>
    <w:p w14:paraId="595EA2D4" w14:textId="77777777" w:rsidR="00274118" w:rsidRDefault="0005391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Рассмотрим основные функции адаптивного механизма: </w:t>
      </w:r>
    </w:p>
    <w:p w14:paraId="1E99805A" w14:textId="10F8A67C" w:rsidR="00274118" w:rsidRDefault="0026038A" w:rsidP="0026038A">
      <w:pPr>
        <w:numPr>
          <w:ilvl w:val="0"/>
          <w:numId w:val="9"/>
        </w:numPr>
        <w:spacing w:after="0" w:line="360" w:lineRule="auto"/>
        <w:ind w:left="0" w:firstLine="851"/>
        <w:jc w:val="both"/>
        <w:rPr>
          <w:color w:val="000000"/>
        </w:rPr>
      </w:pPr>
      <w:r>
        <w:rPr>
          <w:rFonts w:ascii="Times New Roman" w:eastAsia="Times New Roman" w:hAnsi="Times New Roman" w:cs="Times New Roman"/>
          <w:color w:val="000000"/>
          <w:sz w:val="28"/>
          <w:szCs w:val="28"/>
          <w:lang w:val="ru-RU"/>
        </w:rPr>
        <w:t xml:space="preserve"> </w:t>
      </w:r>
      <w:r w:rsidR="00053918">
        <w:rPr>
          <w:rFonts w:ascii="Times New Roman" w:eastAsia="Times New Roman" w:hAnsi="Times New Roman" w:cs="Times New Roman"/>
          <w:color w:val="000000"/>
          <w:sz w:val="28"/>
          <w:szCs w:val="28"/>
        </w:rPr>
        <w:t xml:space="preserve">Автоматическое управление закупками: адаптивный механизм использует алгоритмы и искусственный интеллект для автоматического принятия решений, например, по выбору поставщика, определению цены или сроков поставки. </w:t>
      </w:r>
    </w:p>
    <w:p w14:paraId="6BBB99FB" w14:textId="4E1236CC" w:rsidR="004B2BB4" w:rsidRPr="002A6EC0" w:rsidRDefault="00053918" w:rsidP="0026038A">
      <w:pPr>
        <w:numPr>
          <w:ilvl w:val="0"/>
          <w:numId w:val="9"/>
        </w:numPr>
        <w:spacing w:after="0" w:line="360" w:lineRule="auto"/>
        <w:ind w:left="0" w:firstLine="851"/>
        <w:jc w:val="both"/>
        <w:rPr>
          <w:color w:val="000000"/>
        </w:rPr>
      </w:pPr>
      <w:r>
        <w:rPr>
          <w:rFonts w:ascii="Times New Roman" w:eastAsia="Times New Roman" w:hAnsi="Times New Roman" w:cs="Times New Roman"/>
          <w:color w:val="000000"/>
          <w:sz w:val="28"/>
          <w:szCs w:val="28"/>
        </w:rPr>
        <w:lastRenderedPageBreak/>
        <w:t>Индивидуальный подход к каждому запросу: система анализирует каждую закупку отдельно и предлагает оптимальное решение.</w:t>
      </w:r>
    </w:p>
    <w:p w14:paraId="2BCD1B2F" w14:textId="77777777" w:rsidR="002A6EC0" w:rsidRDefault="002A6EC0" w:rsidP="002A6EC0">
      <w:pPr>
        <w:spacing w:after="0" w:line="360" w:lineRule="auto"/>
        <w:ind w:left="851"/>
        <w:jc w:val="both"/>
        <w:rPr>
          <w:color w:val="000000"/>
        </w:rPr>
      </w:pPr>
    </w:p>
    <w:p w14:paraId="30747CE4" w14:textId="5A96F180" w:rsidR="00274118" w:rsidRPr="004B2BB4" w:rsidRDefault="00053918" w:rsidP="004B2BB4">
      <w:pPr>
        <w:spacing w:after="0" w:line="360" w:lineRule="auto"/>
        <w:ind w:left="720"/>
        <w:jc w:val="both"/>
        <w:rPr>
          <w:color w:val="000000"/>
        </w:rPr>
      </w:pPr>
      <w:r>
        <w:rPr>
          <w:noProof/>
          <w:lang w:val="ru-RU"/>
        </w:rPr>
        <mc:AlternateContent>
          <mc:Choice Requires="wps">
            <w:drawing>
              <wp:anchor distT="0" distB="0" distL="114300" distR="114300" simplePos="0" relativeHeight="251683840" behindDoc="0" locked="0" layoutInCell="1" hidden="0" allowOverlap="1" wp14:anchorId="1EF59374" wp14:editId="18A81BD1">
                <wp:simplePos x="0" y="0"/>
                <wp:positionH relativeFrom="column">
                  <wp:posOffset>1600362</wp:posOffset>
                </wp:positionH>
                <wp:positionV relativeFrom="paragraph">
                  <wp:posOffset>-132715</wp:posOffset>
                </wp:positionV>
                <wp:extent cx="2725565" cy="751909"/>
                <wp:effectExtent l="0" t="0" r="17780" b="10160"/>
                <wp:wrapNone/>
                <wp:docPr id="127" name="Прямоугольник 127"/>
                <wp:cNvGraphicFramePr/>
                <a:graphic xmlns:a="http://schemas.openxmlformats.org/drawingml/2006/main">
                  <a:graphicData uri="http://schemas.microsoft.com/office/word/2010/wordprocessingShape">
                    <wps:wsp>
                      <wps:cNvSpPr/>
                      <wps:spPr>
                        <a:xfrm>
                          <a:off x="0" y="0"/>
                          <a:ext cx="2725565" cy="751909"/>
                        </a:xfrm>
                        <a:prstGeom prst="rect">
                          <a:avLst/>
                        </a:prstGeom>
                        <a:solidFill>
                          <a:schemeClr val="lt1"/>
                        </a:solidFill>
                        <a:ln w="9525" cap="flat" cmpd="sng">
                          <a:solidFill>
                            <a:srgbClr val="000000"/>
                          </a:solidFill>
                          <a:prstDash val="solid"/>
                          <a:round/>
                          <a:headEnd type="none" w="sm" len="sm"/>
                          <a:tailEnd type="none" w="sm" len="sm"/>
                        </a:ln>
                      </wps:spPr>
                      <wps:txbx>
                        <w:txbxContent>
                          <w:p w14:paraId="2D61C4B0" w14:textId="77777777" w:rsidR="00053918" w:rsidRDefault="00053918">
                            <w:pPr>
                              <w:spacing w:line="275" w:lineRule="auto"/>
                              <w:jc w:val="center"/>
                              <w:textDirection w:val="btLr"/>
                            </w:pPr>
                            <w:r>
                              <w:rPr>
                                <w:rFonts w:ascii="Times New Roman" w:eastAsia="Times New Roman" w:hAnsi="Times New Roman" w:cs="Times New Roman"/>
                                <w:b/>
                                <w:color w:val="000000"/>
                              </w:rPr>
                              <w:t>ИНСТРУМЕНТЫ АДАПТИВНОГО МЕХАНИЗМА УПРАВЛЕНИЯ КОНТРАКТНОЙ СИСТЕМОЙ</w:t>
                            </w:r>
                          </w:p>
                        </w:txbxContent>
                      </wps:txbx>
                      <wps:bodyPr spcFirstLastPara="1" wrap="square" lIns="91425" tIns="45700" rIns="91425" bIns="45700" anchor="t" anchorCtr="0">
                        <a:noAutofit/>
                      </wps:bodyPr>
                    </wps:wsp>
                  </a:graphicData>
                </a:graphic>
              </wp:anchor>
            </w:drawing>
          </mc:Choice>
          <mc:Fallback>
            <w:pict>
              <v:rect w14:anchorId="1EF59374" id="Прямоугольник 127" o:spid="_x0000_s1091" style="position:absolute;left:0;text-align:left;margin-left:126pt;margin-top:-10.45pt;width:214.6pt;height:59.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" fillcolor="white [3201]">
                <v:stroke startarrowwidth="narrow" startarrowlength="short" endarrowwidth="narrow" endarrowlength="short" joinstyle="round"/>
                <v:textbox inset="2.53958mm,1.2694mm,2.53958mm,1.2694mm">
                  <w:txbxContent>
                    <w:p w14:paraId="2D61C4B0" w14:textId="77777777" w:rsidR="00053918" w:rsidRDefault="00053918">
                      <w:pPr>
                        <w:spacing w:line="275" w:lineRule="auto"/>
                        <w:jc w:val="center"/>
                        <w:textDirection w:val="btLr"/>
                      </w:pPr>
                      <w:r>
                        <w:rPr>
                          <w:rFonts w:ascii="Times New Roman" w:eastAsia="Times New Roman" w:hAnsi="Times New Roman" w:cs="Times New Roman"/>
                          <w:b/>
                          <w:color w:val="000000"/>
                        </w:rPr>
                        <w:t>ИНСТРУМЕНТЫ АДАПТИВНОГО МЕХАНИЗМА УПРАВЛЕНИЯ КОНТРАКТНОЙ СИСТЕМОЙ</w:t>
                      </w:r>
                    </w:p>
                  </w:txbxContent>
                </v:textbox>
              </v:rect>
            </w:pict>
          </mc:Fallback>
        </mc:AlternateContent>
      </w:r>
    </w:p>
    <w:p w14:paraId="7FE80427" w14:textId="77777777" w:rsidR="00274118" w:rsidRDefault="00274118">
      <w:pPr>
        <w:spacing w:after="0" w:line="360" w:lineRule="auto"/>
        <w:jc w:val="both"/>
        <w:rPr>
          <w:rFonts w:ascii="Times New Roman" w:eastAsia="Times New Roman" w:hAnsi="Times New Roman" w:cs="Times New Roman"/>
          <w:color w:val="000000"/>
          <w:sz w:val="28"/>
          <w:szCs w:val="28"/>
        </w:rPr>
      </w:pPr>
    </w:p>
    <w:p w14:paraId="02F44E66" w14:textId="420A8B86" w:rsidR="00274118" w:rsidRDefault="004B2BB4">
      <w:pPr>
        <w:spacing w:after="0" w:line="360" w:lineRule="auto"/>
        <w:jc w:val="both"/>
        <w:rPr>
          <w:rFonts w:ascii="Times New Roman" w:eastAsia="Times New Roman" w:hAnsi="Times New Roman" w:cs="Times New Roman"/>
          <w:color w:val="000000"/>
          <w:sz w:val="28"/>
          <w:szCs w:val="28"/>
        </w:rPr>
      </w:pPr>
      <w:r>
        <w:rPr>
          <w:noProof/>
          <w:lang w:val="ru-RU"/>
        </w:rPr>
        <mc:AlternateContent>
          <mc:Choice Requires="wps">
            <w:drawing>
              <wp:anchor distT="0" distB="0" distL="114300" distR="114300" simplePos="0" relativeHeight="251691008" behindDoc="0" locked="0" layoutInCell="1" hidden="0" allowOverlap="1" wp14:anchorId="71640E9C" wp14:editId="331D444C">
                <wp:simplePos x="0" y="0"/>
                <wp:positionH relativeFrom="column">
                  <wp:posOffset>2971800</wp:posOffset>
                </wp:positionH>
                <wp:positionV relativeFrom="paragraph">
                  <wp:posOffset>57150</wp:posOffset>
                </wp:positionV>
                <wp:extent cx="12700" cy="1836000"/>
                <wp:effectExtent l="0" t="0" r="12700" b="1841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8360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0F9C08F" id="_x0000_t32" coordsize="21600,21600" o:spt="32" o:oned="t" path="m,l21600,21600e" filled="f">
                <v:path arrowok="t" fillok="f" o:connecttype="none"/>
                <o:lock v:ext="edit" shapetype="t"/>
              </v:shapetype>
              <v:shape id="Прямая со стрелкой 134" o:spid="_x0000_s1026" type="#_x0000_t32" style="position:absolute;margin-left:234pt;margin-top:4.5pt;width:1pt;height:14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" strokecolor="black [3200]">
                <v:stroke startarrowwidth="narrow" startarrowlength="short" endarrowwidth="narrow" endarrowlength="short" joinstyle="miter"/>
                <o:lock v:ext="edit" shapetype="f"/>
              </v:shape>
            </w:pict>
          </mc:Fallback>
        </mc:AlternateContent>
      </w:r>
      <w:r>
        <w:rPr>
          <w:noProof/>
          <w:lang w:val="ru-RU"/>
        </w:rPr>
        <mc:AlternateContent>
          <mc:Choice Requires="wps">
            <w:drawing>
              <wp:anchor distT="0" distB="0" distL="114300" distR="114300" simplePos="0" relativeHeight="251684864" behindDoc="0" locked="0" layoutInCell="1" hidden="0" allowOverlap="1" wp14:anchorId="3A899164" wp14:editId="3B9AF11B">
                <wp:simplePos x="0" y="0"/>
                <wp:positionH relativeFrom="column">
                  <wp:posOffset>63500</wp:posOffset>
                </wp:positionH>
                <wp:positionV relativeFrom="paragraph">
                  <wp:posOffset>60916</wp:posOffset>
                </wp:positionV>
                <wp:extent cx="1193800" cy="661532"/>
                <wp:effectExtent l="0" t="0" r="0" b="0"/>
                <wp:wrapNone/>
                <wp:docPr id="128" name="Прямоугольник 128"/>
                <wp:cNvGraphicFramePr/>
                <a:graphic xmlns:a="http://schemas.openxmlformats.org/drawingml/2006/main">
                  <a:graphicData uri="http://schemas.microsoft.com/office/word/2010/wordprocessingShape">
                    <wps:wsp>
                      <wps:cNvSpPr/>
                      <wps:spPr>
                        <a:xfrm>
                          <a:off x="0" y="0"/>
                          <a:ext cx="1193800" cy="661532"/>
                        </a:xfrm>
                        <a:prstGeom prst="rect">
                          <a:avLst/>
                        </a:prstGeom>
                        <a:solidFill>
                          <a:schemeClr val="lt1"/>
                        </a:solidFill>
                        <a:ln w="9525" cap="flat" cmpd="sng">
                          <a:solidFill>
                            <a:srgbClr val="000000"/>
                          </a:solidFill>
                          <a:prstDash val="solid"/>
                          <a:round/>
                          <a:headEnd type="none" w="sm" len="sm"/>
                          <a:tailEnd type="none" w="sm" len="sm"/>
                        </a:ln>
                      </wps:spPr>
                      <wps:txbx>
                        <w:txbxContent>
                          <w:p w14:paraId="542C75EC" w14:textId="77777777" w:rsidR="00053918" w:rsidRDefault="00053918">
                            <w:pPr>
                              <w:spacing w:line="275" w:lineRule="auto"/>
                              <w:jc w:val="center"/>
                              <w:textDirection w:val="btLr"/>
                            </w:pPr>
                            <w:r>
                              <w:rPr>
                                <w:rFonts w:ascii="Times New Roman" w:eastAsia="Times New Roman" w:hAnsi="Times New Roman" w:cs="Times New Roman"/>
                                <w:color w:val="000000"/>
                              </w:rPr>
                              <w:t>Планирование закупок и выбор поставщика</w:t>
                            </w:r>
                          </w:p>
                        </w:txbxContent>
                      </wps:txbx>
                      <wps:bodyPr spcFirstLastPara="1" wrap="square" lIns="91425" tIns="45700" rIns="91425" bIns="45700" anchor="t" anchorCtr="0">
                        <a:noAutofit/>
                      </wps:bodyPr>
                    </wps:wsp>
                  </a:graphicData>
                </a:graphic>
              </wp:anchor>
            </w:drawing>
          </mc:Choice>
          <mc:Fallback>
            <w:pict>
              <v:rect w14:anchorId="3A899164" id="Прямоугольник 128" o:spid="_x0000_s1092" style="position:absolute;left:0;text-align:left;margin-left:5pt;margin-top:4.8pt;width:94pt;height:52.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" fillcolor="white [3201]">
                <v:stroke startarrowwidth="narrow" startarrowlength="short" endarrowwidth="narrow" endarrowlength="short" joinstyle="round"/>
                <v:textbox inset="2.53958mm,1.2694mm,2.53958mm,1.2694mm">
                  <w:txbxContent>
                    <w:p w14:paraId="542C75EC" w14:textId="77777777" w:rsidR="00053918" w:rsidRDefault="00053918">
                      <w:pPr>
                        <w:spacing w:line="275" w:lineRule="auto"/>
                        <w:jc w:val="center"/>
                        <w:textDirection w:val="btLr"/>
                      </w:pPr>
                      <w:r>
                        <w:rPr>
                          <w:rFonts w:ascii="Times New Roman" w:eastAsia="Times New Roman" w:hAnsi="Times New Roman" w:cs="Times New Roman"/>
                          <w:color w:val="000000"/>
                        </w:rPr>
                        <w:t>Планирование закупок и выбор поставщика</w:t>
                      </w:r>
                    </w:p>
                  </w:txbxContent>
                </v:textbox>
              </v:rect>
            </w:pict>
          </mc:Fallback>
        </mc:AlternateContent>
      </w:r>
      <w:r w:rsidR="00053918">
        <w:rPr>
          <w:rFonts w:ascii="Times New Roman" w:eastAsia="Times New Roman" w:hAnsi="Times New Roman" w:cs="Times New Roman"/>
          <w:color w:val="000000"/>
          <w:sz w:val="28"/>
          <w:szCs w:val="28"/>
        </w:rPr>
        <w:t xml:space="preserve">    </w:t>
      </w:r>
      <w:r w:rsidR="00053918">
        <w:rPr>
          <w:noProof/>
          <w:lang w:val="ru-RU"/>
        </w:rPr>
        <mc:AlternateContent>
          <mc:Choice Requires="wps">
            <w:drawing>
              <wp:anchor distT="0" distB="0" distL="114300" distR="114300" simplePos="0" relativeHeight="251685888" behindDoc="0" locked="0" layoutInCell="1" hidden="0" allowOverlap="1" wp14:anchorId="4B76D51F" wp14:editId="351ED75F">
                <wp:simplePos x="0" y="0"/>
                <wp:positionH relativeFrom="column">
                  <wp:posOffset>4546600</wp:posOffset>
                </wp:positionH>
                <wp:positionV relativeFrom="paragraph">
                  <wp:posOffset>76200</wp:posOffset>
                </wp:positionV>
                <wp:extent cx="1249928" cy="658053"/>
                <wp:effectExtent l="0" t="0" r="0" b="0"/>
                <wp:wrapNone/>
                <wp:docPr id="129" name="Прямоугольник 129"/>
                <wp:cNvGraphicFramePr/>
                <a:graphic xmlns:a="http://schemas.openxmlformats.org/drawingml/2006/main">
                  <a:graphicData uri="http://schemas.microsoft.com/office/word/2010/wordprocessingShape">
                    <wps:wsp>
                      <wps:cNvSpPr/>
                      <wps:spPr>
                        <a:xfrm>
                          <a:off x="4725799" y="3455736"/>
                          <a:ext cx="1240403" cy="648528"/>
                        </a:xfrm>
                        <a:prstGeom prst="rect">
                          <a:avLst/>
                        </a:prstGeom>
                        <a:solidFill>
                          <a:srgbClr val="FFFFFF"/>
                        </a:solidFill>
                        <a:ln w="9525" cap="flat" cmpd="sng">
                          <a:solidFill>
                            <a:srgbClr val="000000"/>
                          </a:solidFill>
                          <a:prstDash val="solid"/>
                          <a:round/>
                          <a:headEnd type="none" w="sm" len="sm"/>
                          <a:tailEnd type="none" w="sm" len="sm"/>
                        </a:ln>
                      </wps:spPr>
                      <wps:txbx>
                        <w:txbxContent>
                          <w:p w14:paraId="5C3E615A" w14:textId="77777777" w:rsidR="00053918" w:rsidRDefault="00053918">
                            <w:pPr>
                              <w:spacing w:line="275" w:lineRule="auto"/>
                              <w:jc w:val="center"/>
                              <w:textDirection w:val="btLr"/>
                            </w:pPr>
                            <w:r>
                              <w:rPr>
                                <w:rFonts w:ascii="Times New Roman" w:eastAsia="Times New Roman" w:hAnsi="Times New Roman" w:cs="Times New Roman"/>
                                <w:color w:val="000000"/>
                              </w:rPr>
                              <w:t>Контроль и аудит системы закупок</w:t>
                            </w:r>
                          </w:p>
                        </w:txbxContent>
                      </wps:txbx>
                      <wps:bodyPr spcFirstLastPara="1" wrap="square" lIns="91425" tIns="45700" rIns="91425" bIns="45700" anchor="t" anchorCtr="0">
                        <a:noAutofit/>
                      </wps:bodyPr>
                    </wps:wsp>
                  </a:graphicData>
                </a:graphic>
              </wp:anchor>
            </w:drawing>
          </mc:Choice>
          <mc:Fallback>
            <w:pict>
              <v:rect w14:anchorId="4B76D51F" id="Прямоугольник 129" o:spid="_x0000_s1093" style="position:absolute;left:0;text-align:left;margin-left:358pt;margin-top:6pt;width:98.4pt;height:5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">
                <v:stroke startarrowwidth="narrow" startarrowlength="short" endarrowwidth="narrow" endarrowlength="short" joinstyle="round"/>
                <v:textbox inset="2.53958mm,1.2694mm,2.53958mm,1.2694mm">
                  <w:txbxContent>
                    <w:p w14:paraId="5C3E615A" w14:textId="77777777" w:rsidR="00053918" w:rsidRDefault="00053918">
                      <w:pPr>
                        <w:spacing w:line="275" w:lineRule="auto"/>
                        <w:jc w:val="center"/>
                        <w:textDirection w:val="btLr"/>
                      </w:pPr>
                      <w:r>
                        <w:rPr>
                          <w:rFonts w:ascii="Times New Roman" w:eastAsia="Times New Roman" w:hAnsi="Times New Roman" w:cs="Times New Roman"/>
                          <w:color w:val="000000"/>
                        </w:rPr>
                        <w:t>Контроль и аудит системы закупок</w:t>
                      </w:r>
                    </w:p>
                  </w:txbxContent>
                </v:textbox>
              </v:rect>
            </w:pict>
          </mc:Fallback>
        </mc:AlternateContent>
      </w:r>
    </w:p>
    <w:p w14:paraId="717046D7" w14:textId="29977982" w:rsidR="00274118" w:rsidRDefault="004B2BB4">
      <w:pPr>
        <w:spacing w:after="0" w:line="360" w:lineRule="auto"/>
        <w:jc w:val="both"/>
        <w:rPr>
          <w:rFonts w:ascii="Times New Roman" w:eastAsia="Times New Roman" w:hAnsi="Times New Roman" w:cs="Times New Roman"/>
          <w:color w:val="000000"/>
          <w:sz w:val="28"/>
          <w:szCs w:val="28"/>
        </w:rPr>
      </w:pPr>
      <w:r>
        <w:rPr>
          <w:noProof/>
          <w:lang w:val="ru-RU"/>
        </w:rPr>
        <mc:AlternateContent>
          <mc:Choice Requires="wps">
            <w:drawing>
              <wp:anchor distT="0" distB="0" distL="114300" distR="114300" simplePos="0" relativeHeight="251713536" behindDoc="0" locked="0" layoutInCell="1" allowOverlap="1" wp14:anchorId="79E79181" wp14:editId="26FD3CC4">
                <wp:simplePos x="0" y="0"/>
                <wp:positionH relativeFrom="column">
                  <wp:posOffset>3774332</wp:posOffset>
                </wp:positionH>
                <wp:positionV relativeFrom="paragraph">
                  <wp:posOffset>58203</wp:posOffset>
                </wp:positionV>
                <wp:extent cx="0" cy="375758"/>
                <wp:effectExtent l="0" t="0" r="12700" b="5715"/>
                <wp:wrapNone/>
                <wp:docPr id="191" name="Прямая соединительная линия 191"/>
                <wp:cNvGraphicFramePr/>
                <a:graphic xmlns:a="http://schemas.openxmlformats.org/drawingml/2006/main">
                  <a:graphicData uri="http://schemas.microsoft.com/office/word/2010/wordprocessingShape">
                    <wps:wsp>
                      <wps:cNvCnPr/>
                      <wps:spPr>
                        <a:xfrm flipV="1">
                          <a:off x="0" y="0"/>
                          <a:ext cx="0" cy="375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69446D" id="Прямая соединительная линия 191"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297.2pt,4.6pt" to="297.2pt,3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" strokecolor="black [3040]"/>
            </w:pict>
          </mc:Fallback>
        </mc:AlternateContent>
      </w:r>
      <w:r>
        <w:rPr>
          <w:noProof/>
          <w:lang w:val="ru-RU"/>
        </w:rPr>
        <mc:AlternateContent>
          <mc:Choice Requires="wps">
            <w:drawing>
              <wp:anchor distT="0" distB="0" distL="114300" distR="114300" simplePos="0" relativeHeight="251711488" behindDoc="0" locked="0" layoutInCell="1" allowOverlap="1" wp14:anchorId="1D52CC03" wp14:editId="4DD3E536">
                <wp:simplePos x="0" y="0"/>
                <wp:positionH relativeFrom="column">
                  <wp:posOffset>2174268</wp:posOffset>
                </wp:positionH>
                <wp:positionV relativeFrom="paragraph">
                  <wp:posOffset>54569</wp:posOffset>
                </wp:positionV>
                <wp:extent cx="0" cy="375758"/>
                <wp:effectExtent l="0" t="0" r="12700" b="5715"/>
                <wp:wrapNone/>
                <wp:docPr id="189" name="Прямая соединительная линия 189"/>
                <wp:cNvGraphicFramePr/>
                <a:graphic xmlns:a="http://schemas.openxmlformats.org/drawingml/2006/main">
                  <a:graphicData uri="http://schemas.microsoft.com/office/word/2010/wordprocessingShape">
                    <wps:wsp>
                      <wps:cNvCnPr/>
                      <wps:spPr>
                        <a:xfrm flipV="1">
                          <a:off x="0" y="0"/>
                          <a:ext cx="0" cy="375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11017" id="Прямая соединительная линия 189"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171.2pt,4.3pt" to="171.2pt,3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" strokecolor="black [3040]"/>
            </w:pict>
          </mc:Fallback>
        </mc:AlternateContent>
      </w:r>
      <w:r>
        <w:rPr>
          <w:noProof/>
          <w:lang w:val="ru-RU"/>
        </w:rPr>
        <mc:AlternateContent>
          <mc:Choice Requires="wps">
            <w:drawing>
              <wp:anchor distT="0" distB="0" distL="114300" distR="114300" simplePos="0" relativeHeight="251710464" behindDoc="0" locked="0" layoutInCell="1" allowOverlap="1" wp14:anchorId="77162123" wp14:editId="7E1BCB60">
                <wp:simplePos x="0" y="0"/>
                <wp:positionH relativeFrom="column">
                  <wp:posOffset>1263650</wp:posOffset>
                </wp:positionH>
                <wp:positionV relativeFrom="paragraph">
                  <wp:posOffset>53975</wp:posOffset>
                </wp:positionV>
                <wp:extent cx="3276000" cy="0"/>
                <wp:effectExtent l="0" t="0" r="13335" b="12700"/>
                <wp:wrapNone/>
                <wp:docPr id="185" name="Прямая соединительная линия 185"/>
                <wp:cNvGraphicFramePr/>
                <a:graphic xmlns:a="http://schemas.openxmlformats.org/drawingml/2006/main">
                  <a:graphicData uri="http://schemas.microsoft.com/office/word/2010/wordprocessingShape">
                    <wps:wsp>
                      <wps:cNvCnPr/>
                      <wps:spPr>
                        <a:xfrm>
                          <a:off x="0" y="0"/>
                          <a:ext cx="32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B48FD" id="Прямая соединительная линия 18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4.25pt" to="357.45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" strokecolor="black [3040]"/>
            </w:pict>
          </mc:Fallback>
        </mc:AlternateContent>
      </w:r>
    </w:p>
    <w:p w14:paraId="7B5A9141" w14:textId="205DA17A" w:rsidR="00274118" w:rsidRDefault="004B2BB4">
      <w:pPr>
        <w:spacing w:after="0" w:line="360" w:lineRule="auto"/>
        <w:jc w:val="both"/>
        <w:rPr>
          <w:rFonts w:ascii="Times New Roman" w:eastAsia="Times New Roman" w:hAnsi="Times New Roman" w:cs="Times New Roman"/>
          <w:color w:val="000000"/>
          <w:sz w:val="28"/>
          <w:szCs w:val="28"/>
        </w:rPr>
      </w:pPr>
      <w:r>
        <w:rPr>
          <w:noProof/>
          <w:lang w:val="ru-RU"/>
        </w:rPr>
        <mc:AlternateContent>
          <mc:Choice Requires="wps">
            <w:drawing>
              <wp:anchor distT="0" distB="0" distL="114300" distR="114300" simplePos="0" relativeHeight="251695104" behindDoc="0" locked="0" layoutInCell="1" hidden="0" allowOverlap="1" wp14:anchorId="2EC731DE" wp14:editId="0DD85E9B">
                <wp:simplePos x="0" y="0"/>
                <wp:positionH relativeFrom="column">
                  <wp:posOffset>4924588</wp:posOffset>
                </wp:positionH>
                <wp:positionV relativeFrom="paragraph">
                  <wp:posOffset>121424</wp:posOffset>
                </wp:positionV>
                <wp:extent cx="324486" cy="1004506"/>
                <wp:effectExtent l="0" t="12700" r="43815" b="12065"/>
                <wp:wrapNone/>
                <wp:docPr id="138" name="Прямая со стрелкой 138"/>
                <wp:cNvGraphicFramePr/>
                <a:graphic xmlns:a="http://schemas.openxmlformats.org/drawingml/2006/main">
                  <a:graphicData uri="http://schemas.microsoft.com/office/word/2010/wordprocessingShape">
                    <wps:wsp>
                      <wps:cNvCnPr/>
                      <wps:spPr>
                        <a:xfrm rot="10800000" flipH="1">
                          <a:off x="0" y="0"/>
                          <a:ext cx="324486" cy="1004506"/>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F3A537D" id="Прямая со стрелкой 138" o:spid="_x0000_s1026" type="#_x0000_t32" style="position:absolute;margin-left:387.75pt;margin-top:9.55pt;width:25.55pt;height:79.1pt;rotation:18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" strokecolor="black [3200]">
                <v:stroke startarrowwidth="narrow" startarrowlength="short" endarrow="block" joinstyle="miter"/>
              </v:shape>
            </w:pict>
          </mc:Fallback>
        </mc:AlternateContent>
      </w:r>
      <w:r>
        <w:rPr>
          <w:noProof/>
          <w:lang w:val="ru-RU"/>
        </w:rPr>
        <mc:AlternateContent>
          <mc:Choice Requires="wps">
            <w:drawing>
              <wp:anchor distT="0" distB="0" distL="114300" distR="114300" simplePos="0" relativeHeight="251694080" behindDoc="0" locked="0" layoutInCell="1" hidden="0" allowOverlap="1" wp14:anchorId="72972577" wp14:editId="2EC1DC46">
                <wp:simplePos x="0" y="0"/>
                <wp:positionH relativeFrom="column">
                  <wp:posOffset>777847</wp:posOffset>
                </wp:positionH>
                <wp:positionV relativeFrom="paragraph">
                  <wp:posOffset>117516</wp:posOffset>
                </wp:positionV>
                <wp:extent cx="366396" cy="1007015"/>
                <wp:effectExtent l="38100" t="25400" r="14605" b="9525"/>
                <wp:wrapNone/>
                <wp:docPr id="137" name="Прямая со стрелкой 137"/>
                <wp:cNvGraphicFramePr/>
                <a:graphic xmlns:a="http://schemas.openxmlformats.org/drawingml/2006/main">
                  <a:graphicData uri="http://schemas.microsoft.com/office/word/2010/wordprocessingShape">
                    <wps:wsp>
                      <wps:cNvCnPr/>
                      <wps:spPr>
                        <a:xfrm rot="10800000">
                          <a:off x="0" y="0"/>
                          <a:ext cx="366396" cy="100701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V relativeFrom="margin">
                  <wp14:pctHeight>0</wp14:pctHeight>
                </wp14:sizeRelV>
              </wp:anchor>
            </w:drawing>
          </mc:Choice>
          <mc:Fallback>
            <w:pict>
              <v:shape w14:anchorId="64CDFF06" id="Прямая со стрелкой 137" o:spid="_x0000_s1026" type="#_x0000_t32" style="position:absolute;margin-left:61.25pt;margin-top:9.25pt;width:28.85pt;height:79.3pt;rotation:18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" strokecolor="black [3200]">
                <v:stroke startarrowwidth="narrow" startarrowlength="short" endarrow="block" joinstyle="miter"/>
              </v:shape>
            </w:pict>
          </mc:Fallback>
        </mc:AlternateContent>
      </w:r>
      <w:r w:rsidR="00053918">
        <w:rPr>
          <w:noProof/>
          <w:lang w:val="ru-RU"/>
        </w:rPr>
        <mc:AlternateContent>
          <mc:Choice Requires="wps">
            <w:drawing>
              <wp:anchor distT="0" distB="0" distL="114300" distR="114300" simplePos="0" relativeHeight="251692032" behindDoc="0" locked="0" layoutInCell="1" hidden="0" allowOverlap="1" wp14:anchorId="35D4FDC3" wp14:editId="64A2C7D0">
                <wp:simplePos x="0" y="0"/>
                <wp:positionH relativeFrom="column">
                  <wp:posOffset>1536700</wp:posOffset>
                </wp:positionH>
                <wp:positionV relativeFrom="paragraph">
                  <wp:posOffset>114300</wp:posOffset>
                </wp:positionV>
                <wp:extent cx="1328973" cy="828510"/>
                <wp:effectExtent l="0" t="0" r="0" b="0"/>
                <wp:wrapNone/>
                <wp:docPr id="135" name="Прямоугольник 135"/>
                <wp:cNvGraphicFramePr/>
                <a:graphic xmlns:a="http://schemas.openxmlformats.org/drawingml/2006/main">
                  <a:graphicData uri="http://schemas.microsoft.com/office/word/2010/wordprocessingShape">
                    <wps:wsp>
                      <wps:cNvSpPr/>
                      <wps:spPr>
                        <a:xfrm>
                          <a:off x="4686276" y="3370508"/>
                          <a:ext cx="1319448" cy="8189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810494B" w14:textId="77777777" w:rsidR="00053918" w:rsidRDefault="00053918">
                            <w:pPr>
                              <w:spacing w:line="275" w:lineRule="auto"/>
                              <w:jc w:val="center"/>
                              <w:textDirection w:val="btLr"/>
                            </w:pPr>
                            <w:r>
                              <w:rPr>
                                <w:rFonts w:ascii="Times New Roman" w:eastAsia="Times New Roman" w:hAnsi="Times New Roman" w:cs="Times New Roman"/>
                                <w:color w:val="000000"/>
                              </w:rPr>
                              <w:t>Организация закупок, определение цены, нормирование</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5D4FDC3" id="Прямоугольник 135" o:spid="_x0000_s1094" style="position:absolute;left:0;text-align:left;margin-left:121pt;margin-top:9pt;width:104.65pt;height:6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">
                <v:stroke startarrowwidth="narrow" startarrowlength="short" endarrowwidth="narrow" endarrowlength="short" joinstyle="round"/>
                <v:textbox inset="2.53958mm,1.2694mm,2.53958mm,1.2694mm">
                  <w:txbxContent>
                    <w:p w14:paraId="3810494B" w14:textId="77777777" w:rsidR="00053918" w:rsidRDefault="00053918">
                      <w:pPr>
                        <w:spacing w:line="275" w:lineRule="auto"/>
                        <w:jc w:val="center"/>
                        <w:textDirection w:val="btLr"/>
                      </w:pPr>
                      <w:r>
                        <w:rPr>
                          <w:rFonts w:ascii="Times New Roman" w:eastAsia="Times New Roman" w:hAnsi="Times New Roman" w:cs="Times New Roman"/>
                          <w:color w:val="000000"/>
                        </w:rPr>
                        <w:t>Организация закупок, определение цены, нормирование</w:t>
                      </w:r>
                    </w:p>
                  </w:txbxContent>
                </v:textbox>
              </v:rect>
            </w:pict>
          </mc:Fallback>
        </mc:AlternateContent>
      </w:r>
      <w:r w:rsidR="00053918">
        <w:rPr>
          <w:noProof/>
          <w:lang w:val="ru-RU"/>
        </w:rPr>
        <mc:AlternateContent>
          <mc:Choice Requires="wps">
            <w:drawing>
              <wp:anchor distT="0" distB="0" distL="114300" distR="114300" simplePos="0" relativeHeight="251693056" behindDoc="0" locked="0" layoutInCell="1" hidden="0" allowOverlap="1" wp14:anchorId="7A8A1D22" wp14:editId="3A24747A">
                <wp:simplePos x="0" y="0"/>
                <wp:positionH relativeFrom="column">
                  <wp:posOffset>3136900</wp:posOffset>
                </wp:positionH>
                <wp:positionV relativeFrom="paragraph">
                  <wp:posOffset>114300</wp:posOffset>
                </wp:positionV>
                <wp:extent cx="1194270" cy="812607"/>
                <wp:effectExtent l="0" t="0" r="0" b="0"/>
                <wp:wrapNone/>
                <wp:docPr id="136" name="Прямоугольник 136"/>
                <wp:cNvGraphicFramePr/>
                <a:graphic xmlns:a="http://schemas.openxmlformats.org/drawingml/2006/main">
                  <a:graphicData uri="http://schemas.microsoft.com/office/word/2010/wordprocessingShape">
                    <wps:wsp>
                      <wps:cNvSpPr/>
                      <wps:spPr>
                        <a:xfrm>
                          <a:off x="4753628" y="3378459"/>
                          <a:ext cx="1184745" cy="803082"/>
                        </a:xfrm>
                        <a:prstGeom prst="rect">
                          <a:avLst/>
                        </a:prstGeom>
                        <a:solidFill>
                          <a:srgbClr val="FFFFFF"/>
                        </a:solidFill>
                        <a:ln w="9525" cap="flat" cmpd="sng">
                          <a:solidFill>
                            <a:srgbClr val="000000"/>
                          </a:solidFill>
                          <a:prstDash val="solid"/>
                          <a:round/>
                          <a:headEnd type="none" w="sm" len="sm"/>
                          <a:tailEnd type="none" w="sm" len="sm"/>
                        </a:ln>
                      </wps:spPr>
                      <wps:txbx>
                        <w:txbxContent>
                          <w:p w14:paraId="06873993" w14:textId="77777777" w:rsidR="00053918" w:rsidRDefault="00053918">
                            <w:pPr>
                              <w:spacing w:line="275" w:lineRule="auto"/>
                              <w:jc w:val="center"/>
                              <w:textDirection w:val="btLr"/>
                            </w:pPr>
                            <w:r>
                              <w:rPr>
                                <w:rFonts w:ascii="Times New Roman" w:eastAsia="Times New Roman" w:hAnsi="Times New Roman" w:cs="Times New Roman"/>
                                <w:color w:val="000000"/>
                              </w:rPr>
                              <w:t>Оценка эффективности системы закупок</w:t>
                            </w:r>
                          </w:p>
                        </w:txbxContent>
                      </wps:txbx>
                      <wps:bodyPr spcFirstLastPara="1" wrap="square" lIns="91425" tIns="45700" rIns="91425" bIns="45700" anchor="t" anchorCtr="0">
                        <a:noAutofit/>
                      </wps:bodyPr>
                    </wps:wsp>
                  </a:graphicData>
                </a:graphic>
              </wp:anchor>
            </w:drawing>
          </mc:Choice>
          <mc:Fallback>
            <w:pict>
              <v:rect w14:anchorId="7A8A1D22" id="Прямоугольник 136" o:spid="_x0000_s1095" style="position:absolute;left:0;text-align:left;margin-left:247pt;margin-top:9pt;width:94.05pt;height:6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">
                <v:stroke startarrowwidth="narrow" startarrowlength="short" endarrowwidth="narrow" endarrowlength="short" joinstyle="round"/>
                <v:textbox inset="2.53958mm,1.2694mm,2.53958mm,1.2694mm">
                  <w:txbxContent>
                    <w:p w14:paraId="06873993" w14:textId="77777777" w:rsidR="00053918" w:rsidRDefault="00053918">
                      <w:pPr>
                        <w:spacing w:line="275" w:lineRule="auto"/>
                        <w:jc w:val="center"/>
                        <w:textDirection w:val="btLr"/>
                      </w:pPr>
                      <w:r>
                        <w:rPr>
                          <w:rFonts w:ascii="Times New Roman" w:eastAsia="Times New Roman" w:hAnsi="Times New Roman" w:cs="Times New Roman"/>
                          <w:color w:val="000000"/>
                        </w:rPr>
                        <w:t>Оценка эффективности системы закупок</w:t>
                      </w:r>
                    </w:p>
                  </w:txbxContent>
                </v:textbox>
              </v:rect>
            </w:pict>
          </mc:Fallback>
        </mc:AlternateContent>
      </w:r>
    </w:p>
    <w:p w14:paraId="542DC51E" w14:textId="77777777" w:rsidR="004B2BB4" w:rsidRDefault="004B2BB4">
      <w:pPr>
        <w:spacing w:after="0" w:line="360" w:lineRule="auto"/>
        <w:jc w:val="both"/>
        <w:rPr>
          <w:rFonts w:ascii="Times New Roman" w:eastAsia="Times New Roman" w:hAnsi="Times New Roman" w:cs="Times New Roman"/>
          <w:color w:val="000000"/>
          <w:sz w:val="28"/>
          <w:szCs w:val="28"/>
        </w:rPr>
      </w:pPr>
    </w:p>
    <w:p w14:paraId="34E590DE" w14:textId="28338D81" w:rsidR="00274118" w:rsidRDefault="00274118">
      <w:pPr>
        <w:spacing w:after="0" w:line="360" w:lineRule="auto"/>
        <w:jc w:val="both"/>
        <w:rPr>
          <w:rFonts w:ascii="Times New Roman" w:eastAsia="Times New Roman" w:hAnsi="Times New Roman" w:cs="Times New Roman"/>
          <w:color w:val="000000"/>
          <w:sz w:val="28"/>
          <w:szCs w:val="28"/>
        </w:rPr>
      </w:pPr>
    </w:p>
    <w:p w14:paraId="65F3705C" w14:textId="5CC854E5" w:rsidR="00274118" w:rsidRDefault="004B2BB4" w:rsidP="004B2BB4">
      <w:pPr>
        <w:tabs>
          <w:tab w:val="left" w:pos="2911"/>
        </w:tabs>
        <w:spacing w:after="0" w:line="360" w:lineRule="auto"/>
        <w:jc w:val="both"/>
        <w:rPr>
          <w:rFonts w:ascii="Times New Roman" w:eastAsia="Times New Roman" w:hAnsi="Times New Roman" w:cs="Times New Roman"/>
          <w:color w:val="000000"/>
          <w:sz w:val="28"/>
          <w:szCs w:val="28"/>
        </w:rPr>
      </w:pPr>
      <w:r>
        <w:rPr>
          <w:noProof/>
          <w:lang w:val="ru-RU"/>
        </w:rPr>
        <mc:AlternateContent>
          <mc:Choice Requires="wps">
            <w:drawing>
              <wp:anchor distT="0" distB="0" distL="114300" distR="114300" simplePos="0" relativeHeight="251696128" behindDoc="0" locked="0" layoutInCell="1" hidden="0" allowOverlap="1" wp14:anchorId="2BD88CBB" wp14:editId="053C9CC0">
                <wp:simplePos x="0" y="0"/>
                <wp:positionH relativeFrom="column">
                  <wp:posOffset>3668850</wp:posOffset>
                </wp:positionH>
                <wp:positionV relativeFrom="paragraph">
                  <wp:posOffset>5664</wp:posOffset>
                </wp:positionV>
                <wp:extent cx="45719" cy="192588"/>
                <wp:effectExtent l="25400" t="12700" r="43815" b="10795"/>
                <wp:wrapNone/>
                <wp:docPr id="139" name="Прямая со стрелкой 139"/>
                <wp:cNvGraphicFramePr/>
                <a:graphic xmlns:a="http://schemas.openxmlformats.org/drawingml/2006/main">
                  <a:graphicData uri="http://schemas.microsoft.com/office/word/2010/wordprocessingShape">
                    <wps:wsp>
                      <wps:cNvCnPr/>
                      <wps:spPr>
                        <a:xfrm rot="10800000" flipH="1">
                          <a:off x="0" y="0"/>
                          <a:ext cx="45719" cy="192588"/>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982B827" id="Прямая со стрелкой 139" o:spid="_x0000_s1026" type="#_x0000_t32" style="position:absolute;margin-left:288.9pt;margin-top:.45pt;width:3.6pt;height:15.15pt;rotation:18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" strokecolor="black [3200]">
                <v:stroke startarrowwidth="narrow" startarrowlength="short" endarrow="block" joinstyle="miter"/>
              </v:shape>
            </w:pict>
          </mc:Fallback>
        </mc:AlternateContent>
      </w:r>
      <w:r>
        <w:rPr>
          <w:noProof/>
          <w:lang w:val="ru-RU"/>
        </w:rPr>
        <mc:AlternateContent>
          <mc:Choice Requires="wps">
            <w:drawing>
              <wp:anchor distT="0" distB="0" distL="114300" distR="114300" simplePos="0" relativeHeight="251699200" behindDoc="0" locked="0" layoutInCell="1" hidden="0" allowOverlap="1" wp14:anchorId="21F0B10C" wp14:editId="1982E231">
                <wp:simplePos x="0" y="0"/>
                <wp:positionH relativeFrom="column">
                  <wp:posOffset>2130836</wp:posOffset>
                </wp:positionH>
                <wp:positionV relativeFrom="paragraph">
                  <wp:posOffset>21538</wp:posOffset>
                </wp:positionV>
                <wp:extent cx="45719" cy="183189"/>
                <wp:effectExtent l="38100" t="25400" r="43815" b="20320"/>
                <wp:wrapNone/>
                <wp:docPr id="142" name="Прямая со стрелкой 142"/>
                <wp:cNvGraphicFramePr/>
                <a:graphic xmlns:a="http://schemas.openxmlformats.org/drawingml/2006/main">
                  <a:graphicData uri="http://schemas.microsoft.com/office/word/2010/wordprocessingShape">
                    <wps:wsp>
                      <wps:cNvCnPr/>
                      <wps:spPr>
                        <a:xfrm rot="10800000">
                          <a:off x="0" y="0"/>
                          <a:ext cx="45719" cy="183189"/>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41ED364" id="Прямая со стрелкой 142" o:spid="_x0000_s1026" type="#_x0000_t32" style="position:absolute;margin-left:167.8pt;margin-top:1.7pt;width:3.6pt;height:14.4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" strokecolor="black [3200]">
                <v:stroke startarrowwidth="narrow" startarrowlength="short" endarrow="block" joinstyle="miter"/>
              </v:shape>
            </w:pict>
          </mc:Fallback>
        </mc:AlternateContent>
      </w:r>
      <w:r>
        <w:rPr>
          <w:noProof/>
          <w:lang w:val="ru-RU"/>
        </w:rPr>
        <mc:AlternateContent>
          <mc:Choice Requires="wps">
            <w:drawing>
              <wp:anchor distT="0" distB="0" distL="114300" distR="114300" simplePos="0" relativeHeight="251715584" behindDoc="0" locked="0" layoutInCell="1" allowOverlap="1" wp14:anchorId="28258C0D" wp14:editId="16406755">
                <wp:simplePos x="0" y="0"/>
                <wp:positionH relativeFrom="column">
                  <wp:posOffset>1144270</wp:posOffset>
                </wp:positionH>
                <wp:positionV relativeFrom="paragraph">
                  <wp:posOffset>208280</wp:posOffset>
                </wp:positionV>
                <wp:extent cx="3780000" cy="0"/>
                <wp:effectExtent l="0" t="0" r="5080" b="12700"/>
                <wp:wrapNone/>
                <wp:docPr id="194" name="Прямая соединительная линия 194"/>
                <wp:cNvGraphicFramePr/>
                <a:graphic xmlns:a="http://schemas.openxmlformats.org/drawingml/2006/main">
                  <a:graphicData uri="http://schemas.microsoft.com/office/word/2010/wordprocessingShape">
                    <wps:wsp>
                      <wps:cNvCnPr/>
                      <wps:spPr>
                        <a:xfrm>
                          <a:off x="0" y="0"/>
                          <a:ext cx="37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05FE9" id="Прямая соединительная линия 19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pt,16.4pt" to="387.75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" strokecolor="black [3040]"/>
            </w:pict>
          </mc:Fallback>
        </mc:AlternateContent>
      </w:r>
      <w:r>
        <w:rPr>
          <w:rFonts w:ascii="Times New Roman" w:eastAsia="Times New Roman" w:hAnsi="Times New Roman" w:cs="Times New Roman"/>
          <w:color w:val="000000"/>
          <w:sz w:val="28"/>
          <w:szCs w:val="28"/>
        </w:rPr>
        <w:tab/>
      </w:r>
    </w:p>
    <w:p w14:paraId="472A5FD9" w14:textId="263C4973" w:rsidR="00274118" w:rsidRDefault="00053918">
      <w:pPr>
        <w:spacing w:after="0" w:line="360" w:lineRule="auto"/>
        <w:jc w:val="both"/>
        <w:rPr>
          <w:rFonts w:ascii="Times New Roman" w:eastAsia="Times New Roman" w:hAnsi="Times New Roman" w:cs="Times New Roman"/>
          <w:color w:val="000000"/>
          <w:sz w:val="28"/>
          <w:szCs w:val="28"/>
        </w:rPr>
      </w:pPr>
      <w:r>
        <w:rPr>
          <w:noProof/>
          <w:lang w:val="ru-RU"/>
        </w:rPr>
        <mc:AlternateContent>
          <mc:Choice Requires="wps">
            <w:drawing>
              <wp:anchor distT="0" distB="0" distL="114300" distR="114300" simplePos="0" relativeHeight="251700224" behindDoc="0" locked="0" layoutInCell="1" hidden="0" allowOverlap="1" wp14:anchorId="7FC78A55" wp14:editId="367878F2">
                <wp:simplePos x="0" y="0"/>
                <wp:positionH relativeFrom="column">
                  <wp:posOffset>698500</wp:posOffset>
                </wp:positionH>
                <wp:positionV relativeFrom="paragraph">
                  <wp:posOffset>63500</wp:posOffset>
                </wp:positionV>
                <wp:extent cx="4714875" cy="365125"/>
                <wp:effectExtent l="0" t="0" r="0" b="0"/>
                <wp:wrapNone/>
                <wp:docPr id="143" name="Прямоугольник 143"/>
                <wp:cNvGraphicFramePr/>
                <a:graphic xmlns:a="http://schemas.openxmlformats.org/drawingml/2006/main">
                  <a:graphicData uri="http://schemas.microsoft.com/office/word/2010/wordprocessingShape">
                    <wps:wsp>
                      <wps:cNvSpPr/>
                      <wps:spPr>
                        <a:xfrm>
                          <a:off x="2993325" y="3602200"/>
                          <a:ext cx="4705350" cy="355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BD0EF18" w14:textId="77777777" w:rsidR="00053918" w:rsidRDefault="00053918">
                            <w:pPr>
                              <w:spacing w:after="0" w:line="240" w:lineRule="auto"/>
                              <w:jc w:val="center"/>
                              <w:textDirection w:val="btLr"/>
                            </w:pPr>
                            <w:r>
                              <w:rPr>
                                <w:rFonts w:ascii="Times New Roman" w:eastAsia="Times New Roman" w:hAnsi="Times New Roman" w:cs="Times New Roman"/>
                                <w:color w:val="000000"/>
                              </w:rPr>
                              <w:t>ЦИФРОВАЯ ПЛАТФОРМА ИНФОРМАЦИОННОГО ОБЕСПЕЧЕНИЯ</w:t>
                            </w:r>
                          </w:p>
                          <w:p w14:paraId="39711C46" w14:textId="77777777" w:rsidR="00053918" w:rsidRDefault="00053918">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7FC78A55" id="Прямоугольник 143" o:spid="_x0000_s1096" style="position:absolute;left:0;text-align:left;margin-left:55pt;margin-top:5pt;width:371.25pt;height:28.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">
                <v:stroke startarrowwidth="narrow" startarrowlength="short" endarrowwidth="narrow" endarrowlength="short" joinstyle="round"/>
                <v:textbox inset="2.53958mm,1.2694mm,2.53958mm,1.2694mm">
                  <w:txbxContent>
                    <w:p w14:paraId="1BD0EF18" w14:textId="77777777" w:rsidR="00053918" w:rsidRDefault="00053918">
                      <w:pPr>
                        <w:spacing w:after="0" w:line="240" w:lineRule="auto"/>
                        <w:jc w:val="center"/>
                        <w:textDirection w:val="btLr"/>
                      </w:pPr>
                      <w:r>
                        <w:rPr>
                          <w:rFonts w:ascii="Times New Roman" w:eastAsia="Times New Roman" w:hAnsi="Times New Roman" w:cs="Times New Roman"/>
                          <w:color w:val="000000"/>
                        </w:rPr>
                        <w:t>ЦИФРОВАЯ ПЛАТФОРМА ИНФОРМАЦИОННОГО ОБЕСПЕЧЕНИЯ</w:t>
                      </w:r>
                    </w:p>
                    <w:p w14:paraId="39711C46" w14:textId="77777777" w:rsidR="00053918" w:rsidRDefault="00053918">
                      <w:pPr>
                        <w:spacing w:line="275" w:lineRule="auto"/>
                        <w:jc w:val="center"/>
                        <w:textDirection w:val="btLr"/>
                      </w:pPr>
                    </w:p>
                  </w:txbxContent>
                </v:textbox>
              </v:rect>
            </w:pict>
          </mc:Fallback>
        </mc:AlternateContent>
      </w:r>
    </w:p>
    <w:p w14:paraId="3FABED49" w14:textId="39160C2F" w:rsidR="00274118" w:rsidRDefault="00274118">
      <w:pPr>
        <w:spacing w:after="0" w:line="360" w:lineRule="auto"/>
        <w:jc w:val="both"/>
        <w:rPr>
          <w:rFonts w:ascii="Times New Roman" w:eastAsia="Times New Roman" w:hAnsi="Times New Roman" w:cs="Times New Roman"/>
          <w:color w:val="000000"/>
          <w:sz w:val="28"/>
          <w:szCs w:val="28"/>
        </w:rPr>
      </w:pPr>
    </w:p>
    <w:p w14:paraId="41BAE11C" w14:textId="284083EF" w:rsidR="00274118" w:rsidRDefault="00053918">
      <w:pPr>
        <w:spacing w:after="0" w:line="240" w:lineRule="auto"/>
        <w:jc w:val="center"/>
        <w:rPr>
          <w:rFonts w:ascii="Times New Roman" w:eastAsia="Times New Roman" w:hAnsi="Times New Roman" w:cs="Times New Roman"/>
          <w:color w:val="24292F"/>
          <w:sz w:val="28"/>
          <w:szCs w:val="28"/>
        </w:rPr>
      </w:pPr>
      <w:r>
        <w:rPr>
          <w:rFonts w:ascii="Times New Roman" w:eastAsia="Times New Roman" w:hAnsi="Times New Roman" w:cs="Times New Roman"/>
          <w:color w:val="000000"/>
          <w:sz w:val="28"/>
          <w:szCs w:val="28"/>
        </w:rPr>
        <w:t xml:space="preserve">Рисунок 18 – Инструменты управления контрактной системой с использованием адаптивного механизма регулирования системой закупок </w:t>
      </w:r>
      <w:r>
        <w:rPr>
          <w:rFonts w:ascii="Times New Roman" w:eastAsia="Times New Roman" w:hAnsi="Times New Roman" w:cs="Times New Roman"/>
          <w:color w:val="24292F"/>
          <w:sz w:val="28"/>
          <w:szCs w:val="28"/>
        </w:rPr>
        <w:t>(</w:t>
      </w:r>
      <w:r w:rsidR="002A6EC0">
        <w:rPr>
          <w:rFonts w:ascii="Times New Roman" w:eastAsia="Times New Roman" w:hAnsi="Times New Roman" w:cs="Times New Roman"/>
          <w:color w:val="24292F"/>
          <w:sz w:val="28"/>
          <w:szCs w:val="28"/>
          <w:lang w:val="ru-RU"/>
        </w:rPr>
        <w:t>составлено</w:t>
      </w:r>
      <w:r>
        <w:rPr>
          <w:rFonts w:ascii="Times New Roman" w:eastAsia="Times New Roman" w:hAnsi="Times New Roman" w:cs="Times New Roman"/>
          <w:color w:val="24292F"/>
          <w:sz w:val="28"/>
          <w:szCs w:val="28"/>
        </w:rPr>
        <w:t xml:space="preserve"> автором </w:t>
      </w:r>
      <w:r w:rsidR="002A6EC0">
        <w:rPr>
          <w:rFonts w:ascii="Times New Roman" w:eastAsia="Times New Roman" w:hAnsi="Times New Roman" w:cs="Times New Roman"/>
          <w:color w:val="24292F"/>
          <w:sz w:val="28"/>
          <w:szCs w:val="28"/>
          <w:lang w:val="ru-RU"/>
        </w:rPr>
        <w:t>по материалам</w:t>
      </w:r>
      <w:r>
        <w:rPr>
          <w:rFonts w:ascii="Times New Roman" w:eastAsia="Times New Roman" w:hAnsi="Times New Roman" w:cs="Times New Roman"/>
          <w:color w:val="24292F"/>
          <w:sz w:val="28"/>
          <w:szCs w:val="28"/>
        </w:rPr>
        <w:t xml:space="preserve"> </w:t>
      </w:r>
      <w:r>
        <w:rPr>
          <w:rFonts w:ascii="Times New Roman" w:eastAsia="Times New Roman" w:hAnsi="Times New Roman" w:cs="Times New Roman"/>
          <w:color w:val="242424"/>
          <w:sz w:val="28"/>
          <w:szCs w:val="28"/>
        </w:rPr>
        <w:t>[</w:t>
      </w:r>
      <w:r>
        <w:rPr>
          <w:rFonts w:ascii="Times New Roman" w:eastAsia="Times New Roman" w:hAnsi="Times New Roman" w:cs="Times New Roman"/>
          <w:sz w:val="28"/>
          <w:szCs w:val="28"/>
        </w:rPr>
        <w:t>49, 57</w:t>
      </w:r>
      <w:proofErr w:type="gramStart"/>
      <w:r>
        <w:rPr>
          <w:rFonts w:ascii="Times New Roman" w:eastAsia="Times New Roman" w:hAnsi="Times New Roman" w:cs="Times New Roman"/>
          <w:sz w:val="28"/>
          <w:szCs w:val="28"/>
        </w:rPr>
        <w:t>]</w:t>
      </w:r>
      <w:r>
        <w:rPr>
          <w:rFonts w:ascii="Times New Roman" w:eastAsia="Times New Roman" w:hAnsi="Times New Roman" w:cs="Times New Roman"/>
          <w:color w:val="24292F"/>
          <w:sz w:val="28"/>
          <w:szCs w:val="28"/>
        </w:rPr>
        <w:t xml:space="preserve"> )</w:t>
      </w:r>
      <w:proofErr w:type="gramEnd"/>
    </w:p>
    <w:p w14:paraId="395AD5F9" w14:textId="77777777" w:rsidR="00274118" w:rsidRDefault="0005391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6CCF9363" w14:textId="77777777" w:rsidR="00274118" w:rsidRDefault="00053918" w:rsidP="0026038A">
      <w:pPr>
        <w:numPr>
          <w:ilvl w:val="0"/>
          <w:numId w:val="9"/>
        </w:numPr>
        <w:spacing w:after="0" w:line="360" w:lineRule="auto"/>
        <w:ind w:left="0" w:firstLine="851"/>
        <w:jc w:val="both"/>
        <w:rPr>
          <w:color w:val="000000"/>
        </w:rPr>
      </w:pPr>
      <w:r>
        <w:rPr>
          <w:rFonts w:ascii="Times New Roman" w:eastAsia="Times New Roman" w:hAnsi="Times New Roman" w:cs="Times New Roman"/>
          <w:color w:val="000000"/>
          <w:sz w:val="28"/>
          <w:szCs w:val="28"/>
        </w:rPr>
        <w:t>Постоянный мониторинг и анализ данных: система собирает информацию о рыночных условиях, поставщиках, ценах и других факторах, чтобы оперативно реагировать на изменения.</w:t>
      </w:r>
    </w:p>
    <w:p w14:paraId="72562650" w14:textId="77777777" w:rsidR="00274118" w:rsidRDefault="00053918" w:rsidP="0026038A">
      <w:pPr>
        <w:numPr>
          <w:ilvl w:val="0"/>
          <w:numId w:val="9"/>
        </w:numPr>
        <w:spacing w:after="0" w:line="360" w:lineRule="auto"/>
        <w:ind w:left="0" w:firstLine="851"/>
        <w:jc w:val="both"/>
        <w:rPr>
          <w:color w:val="000000"/>
        </w:rPr>
      </w:pPr>
      <w:r>
        <w:rPr>
          <w:rFonts w:ascii="Times New Roman" w:eastAsia="Times New Roman" w:hAnsi="Times New Roman" w:cs="Times New Roman"/>
          <w:color w:val="000000"/>
          <w:sz w:val="28"/>
          <w:szCs w:val="28"/>
        </w:rPr>
        <w:t>Гибкость и масштабируемость: адаптивный механизм легко адаптируется к различным типам закупок и масштабам организации, а также может быть интегрирован в существующие системы. </w:t>
      </w:r>
    </w:p>
    <w:p w14:paraId="6E08B3E2"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 xml:space="preserve"> Мониторинг </w:t>
      </w:r>
      <w:proofErr w:type="spellStart"/>
      <w:r>
        <w:rPr>
          <w:rFonts w:ascii="Times New Roman" w:eastAsia="Times New Roman" w:hAnsi="Times New Roman" w:cs="Times New Roman"/>
          <w:color w:val="24292F"/>
          <w:sz w:val="28"/>
          <w:szCs w:val="28"/>
        </w:rPr>
        <w:t>госзакупок</w:t>
      </w:r>
      <w:proofErr w:type="spellEnd"/>
      <w:r>
        <w:rPr>
          <w:rFonts w:ascii="Times New Roman" w:eastAsia="Times New Roman" w:hAnsi="Times New Roman" w:cs="Times New Roman"/>
          <w:color w:val="24292F"/>
          <w:sz w:val="28"/>
          <w:szCs w:val="28"/>
        </w:rPr>
        <w:t xml:space="preserve"> должен проводиться в режиме онлайн, способствуя недопущению возникновения кризисных явлений при использовании бюджетных средств и стимулируя выработку альтернативных решений на основе всестороннего анализа с учётом потребностей и возможностей государства, бюджета, заказчиков и бизнеса. Достижение баланса интересов всех сторон позволит использовать бюджетные средства максимально эффективно и рационально, удовлетворяя государственные нужды на оптимальном уровне.</w:t>
      </w:r>
    </w:p>
    <w:p w14:paraId="5EE9E9CC"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lastRenderedPageBreak/>
        <w:t xml:space="preserve">Вместе с тем, с развитием </w:t>
      </w:r>
      <w:proofErr w:type="spellStart"/>
      <w:r>
        <w:rPr>
          <w:rFonts w:ascii="Times New Roman" w:eastAsia="Times New Roman" w:hAnsi="Times New Roman" w:cs="Times New Roman"/>
          <w:color w:val="24292F"/>
          <w:sz w:val="28"/>
          <w:szCs w:val="28"/>
        </w:rPr>
        <w:t>цифровизации</w:t>
      </w:r>
      <w:proofErr w:type="spellEnd"/>
      <w:r>
        <w:rPr>
          <w:rFonts w:ascii="Times New Roman" w:eastAsia="Times New Roman" w:hAnsi="Times New Roman" w:cs="Times New Roman"/>
          <w:color w:val="24292F"/>
          <w:sz w:val="28"/>
          <w:szCs w:val="28"/>
        </w:rPr>
        <w:t xml:space="preserve">, повышением требований к системе закупок и постоянным изменением внешних и внутренних факторов, существует объективная необходимость поиска путей повышения эффективности управления контрактной системой. </w:t>
      </w:r>
    </w:p>
    <w:p w14:paraId="4EBB2B53"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 xml:space="preserve">Перспективным направлением повышения эффективности системы закупок на региональном уровне является </w:t>
      </w:r>
      <w:proofErr w:type="spellStart"/>
      <w:r>
        <w:rPr>
          <w:rFonts w:ascii="Times New Roman" w:eastAsia="Times New Roman" w:hAnsi="Times New Roman" w:cs="Times New Roman"/>
          <w:color w:val="24292F"/>
          <w:sz w:val="28"/>
          <w:szCs w:val="28"/>
        </w:rPr>
        <w:t>цифровизация</w:t>
      </w:r>
      <w:proofErr w:type="spellEnd"/>
      <w:r>
        <w:rPr>
          <w:rFonts w:ascii="Times New Roman" w:eastAsia="Times New Roman" w:hAnsi="Times New Roman" w:cs="Times New Roman"/>
          <w:color w:val="24292F"/>
          <w:sz w:val="28"/>
          <w:szCs w:val="28"/>
        </w:rPr>
        <w:t xml:space="preserve"> контрактной системы с использованием современных информационных технологий. Внедрение технологий </w:t>
      </w:r>
      <w:proofErr w:type="spellStart"/>
      <w:r>
        <w:rPr>
          <w:rFonts w:ascii="Times New Roman" w:eastAsia="Times New Roman" w:hAnsi="Times New Roman" w:cs="Times New Roman"/>
          <w:color w:val="24292F"/>
          <w:sz w:val="28"/>
          <w:szCs w:val="28"/>
        </w:rPr>
        <w:t>блокчейн</w:t>
      </w:r>
      <w:proofErr w:type="spellEnd"/>
      <w:r>
        <w:rPr>
          <w:rFonts w:ascii="Times New Roman" w:eastAsia="Times New Roman" w:hAnsi="Times New Roman" w:cs="Times New Roman"/>
          <w:color w:val="24292F"/>
          <w:sz w:val="28"/>
          <w:szCs w:val="28"/>
        </w:rPr>
        <w:t xml:space="preserve"> и смарт-контрактов в Единую информационную систему закупок и Автоматизированную систему контроля государственных закупок (АЦК госзаказ) позволит значительно автоматизировать процесс государственных закупок и снизить транзакционные издержки для участников.</w:t>
      </w:r>
    </w:p>
    <w:p w14:paraId="7D79DE6C"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Однако, реализация таких цифровых инноваций требует значительных финансовых вложений, масштабных инвестиций, подготовки квалифицированных специалистов для разработки и внедрения данных технологий, институционально-правовой базы в России для регулирования смарт-контрактов.</w:t>
      </w:r>
    </w:p>
    <w:p w14:paraId="4756DC2E" w14:textId="77777777" w:rsidR="00274118" w:rsidRDefault="00053918">
      <w:pPr>
        <w:spacing w:after="0" w:line="360" w:lineRule="auto"/>
        <w:jc w:val="both"/>
        <w:rPr>
          <w:rFonts w:ascii="Times New Roman" w:eastAsia="Times New Roman" w:hAnsi="Times New Roman" w:cs="Times New Roman"/>
          <w:color w:val="24292F"/>
          <w:sz w:val="28"/>
          <w:szCs w:val="28"/>
        </w:rPr>
      </w:pPr>
      <w:r>
        <w:rPr>
          <w:rFonts w:ascii="Times New Roman" w:eastAsia="Times New Roman" w:hAnsi="Times New Roman" w:cs="Times New Roman"/>
          <w:color w:val="24292F"/>
          <w:sz w:val="28"/>
          <w:szCs w:val="28"/>
        </w:rPr>
        <w:t xml:space="preserve">         Для обеспечения прозрачности и эффективности закупок малого объема в регионах России были созданы специализированные порталы и электронные магазины. Эти платформы оптимизируют процесс поиска контрагентов и способствуют росту конкуренции в процессе выбора поставщиков. Например, в 2020 году в Краснодарском был запущен Региональный портал малых закупок (</w:t>
      </w:r>
      <w:proofErr w:type="spellStart"/>
      <w:r>
        <w:rPr>
          <w:rFonts w:ascii="Times New Roman" w:eastAsia="Times New Roman" w:hAnsi="Times New Roman" w:cs="Times New Roman"/>
          <w:color w:val="24292F"/>
          <w:sz w:val="28"/>
          <w:szCs w:val="28"/>
        </w:rPr>
        <w:t>https</w:t>
      </w:r>
      <w:proofErr w:type="spellEnd"/>
      <w:r>
        <w:rPr>
          <w:rFonts w:ascii="Times New Roman" w:eastAsia="Times New Roman" w:hAnsi="Times New Roman" w:cs="Times New Roman"/>
          <w:color w:val="24292F"/>
          <w:sz w:val="28"/>
          <w:szCs w:val="28"/>
        </w:rPr>
        <w:t>://www.rts-tender.ru), который улучшил прозрачность муниципальных закупок и расширил спрос на продукцию местных производителей. На этом портале заказчики могут находить поставщиков, которые предлагают оптимальные условия по цене и качеству.</w:t>
      </w:r>
    </w:p>
    <w:p w14:paraId="6A49AFCB" w14:textId="77777777" w:rsidR="00274118" w:rsidRDefault="00053918">
      <w:pPr>
        <w:spacing w:after="0" w:line="360" w:lineRule="auto"/>
        <w:ind w:firstLine="709"/>
        <w:jc w:val="both"/>
        <w:rPr>
          <w:rFonts w:ascii="Times New Roman" w:eastAsia="Times New Roman" w:hAnsi="Times New Roman" w:cs="Times New Roman"/>
          <w:color w:val="24292F"/>
          <w:sz w:val="28"/>
          <w:szCs w:val="28"/>
        </w:rPr>
      </w:pPr>
      <w:r>
        <w:rPr>
          <w:rFonts w:ascii="Times New Roman" w:eastAsia="Times New Roman" w:hAnsi="Times New Roman" w:cs="Times New Roman"/>
          <w:sz w:val="28"/>
          <w:szCs w:val="28"/>
        </w:rPr>
        <w:t xml:space="preserve">На портале организована эффективная платформа взаимодействия, где не только заказчики публикуют свои заявки, но и бизнес-структуры размещают коммерческие предложения. Такой подход способствует активной кооперации сторон. Все процессы документооборота осуществляются в </w:t>
      </w:r>
      <w:r>
        <w:rPr>
          <w:rFonts w:ascii="Times New Roman" w:eastAsia="Times New Roman" w:hAnsi="Times New Roman" w:cs="Times New Roman"/>
          <w:sz w:val="28"/>
          <w:szCs w:val="28"/>
        </w:rPr>
        <w:lastRenderedPageBreak/>
        <w:t>цифровом формате, что значительно упрощает и ускоряет закупочные процедуры.</w:t>
      </w:r>
    </w:p>
    <w:p w14:paraId="27E9EBD8" w14:textId="77777777" w:rsidR="00274118" w:rsidRDefault="00053918">
      <w:pPr>
        <w:widowControl w:val="0"/>
        <w:spacing w:after="0" w:line="240" w:lineRule="auto"/>
        <w:ind w:left="285" w:firstLine="707"/>
        <w:jc w:val="both"/>
        <w:rPr>
          <w:rFonts w:ascii="Times New Roman" w:eastAsia="Times New Roman" w:hAnsi="Times New Roman" w:cs="Times New Roman"/>
          <w:sz w:val="20"/>
          <w:szCs w:val="20"/>
        </w:rPr>
      </w:pPr>
      <w:r>
        <w:rPr>
          <w:noProof/>
          <w:lang w:val="ru-RU"/>
        </w:rPr>
        <mc:AlternateContent>
          <mc:Choice Requires="wpg">
            <w:drawing>
              <wp:anchor distT="0" distB="0" distL="0" distR="0" simplePos="0" relativeHeight="251657215" behindDoc="1" locked="0" layoutInCell="1" hidden="0" allowOverlap="1" wp14:anchorId="5D057CD4" wp14:editId="50775F4D">
                <wp:simplePos x="0" y="0"/>
                <wp:positionH relativeFrom="column">
                  <wp:posOffset>1130300</wp:posOffset>
                </wp:positionH>
                <wp:positionV relativeFrom="paragraph">
                  <wp:posOffset>0</wp:posOffset>
                </wp:positionV>
                <wp:extent cx="3824577" cy="4701652"/>
                <wp:effectExtent l="0" t="0" r="0" b="0"/>
                <wp:wrapNone/>
                <wp:docPr id="144" name="Группа 144"/>
                <wp:cNvGraphicFramePr/>
                <a:graphic xmlns:a="http://schemas.openxmlformats.org/drawingml/2006/main">
                  <a:graphicData uri="http://schemas.microsoft.com/office/word/2010/wordprocessingGroup">
                    <wpg:wgp>
                      <wpg:cNvGrpSpPr/>
                      <wpg:grpSpPr>
                        <a:xfrm>
                          <a:off x="0" y="0"/>
                          <a:ext cx="3824577" cy="4701652"/>
                          <a:chOff x="3428925" y="1424400"/>
                          <a:chExt cx="3834150" cy="4711200"/>
                        </a:xfrm>
                      </wpg:grpSpPr>
                      <wpg:grpSp>
                        <wpg:cNvPr id="145" name="Группа 137"/>
                        <wpg:cNvGrpSpPr/>
                        <wpg:grpSpPr>
                          <a:xfrm>
                            <a:off x="3433712" y="1429174"/>
                            <a:ext cx="3824577" cy="4701652"/>
                            <a:chOff x="4762" y="-174104"/>
                            <a:chExt cx="3824577" cy="4701821"/>
                          </a:xfrm>
                        </wpg:grpSpPr>
                        <wps:wsp>
                          <wps:cNvPr id="146" name="Прямоугольник 138"/>
                          <wps:cNvSpPr/>
                          <wps:spPr>
                            <a:xfrm>
                              <a:off x="4762" y="-174104"/>
                              <a:ext cx="3824575" cy="4701800"/>
                            </a:xfrm>
                            <a:prstGeom prst="rect">
                              <a:avLst/>
                            </a:prstGeom>
                            <a:noFill/>
                            <a:ln>
                              <a:noFill/>
                            </a:ln>
                          </wps:spPr>
                          <wps:txbx>
                            <w:txbxContent>
                              <w:p w14:paraId="6741D365" w14:textId="77777777" w:rsidR="00053918" w:rsidRDefault="0005391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47" name="Shape 138"/>
                            <pic:cNvPicPr preferRelativeResize="0"/>
                          </pic:nvPicPr>
                          <pic:blipFill rotWithShape="1">
                            <a:blip r:embed="rId36">
                              <a:alphaModFix/>
                            </a:blip>
                            <a:srcRect/>
                            <a:stretch/>
                          </pic:blipFill>
                          <pic:spPr>
                            <a:xfrm>
                              <a:off x="1907603" y="223964"/>
                              <a:ext cx="76200" cy="144017"/>
                            </a:xfrm>
                            <a:prstGeom prst="rect">
                              <a:avLst/>
                            </a:prstGeom>
                            <a:noFill/>
                            <a:ln>
                              <a:noFill/>
                            </a:ln>
                          </pic:spPr>
                        </pic:pic>
                        <pic:pic xmlns:pic="http://schemas.openxmlformats.org/drawingml/2006/picture">
                          <pic:nvPicPr>
                            <pic:cNvPr id="148" name="Shape 139"/>
                            <pic:cNvPicPr preferRelativeResize="0"/>
                          </pic:nvPicPr>
                          <pic:blipFill rotWithShape="1">
                            <a:blip r:embed="rId36">
                              <a:alphaModFix/>
                            </a:blip>
                            <a:srcRect/>
                            <a:stretch/>
                          </pic:blipFill>
                          <pic:spPr>
                            <a:xfrm>
                              <a:off x="1902904" y="780224"/>
                              <a:ext cx="76200" cy="144017"/>
                            </a:xfrm>
                            <a:prstGeom prst="rect">
                              <a:avLst/>
                            </a:prstGeom>
                            <a:noFill/>
                            <a:ln>
                              <a:noFill/>
                            </a:ln>
                          </pic:spPr>
                        </pic:pic>
                        <pic:pic xmlns:pic="http://schemas.openxmlformats.org/drawingml/2006/picture">
                          <pic:nvPicPr>
                            <pic:cNvPr id="149" name="Shape 140"/>
                            <pic:cNvPicPr preferRelativeResize="0"/>
                          </pic:nvPicPr>
                          <pic:blipFill rotWithShape="1">
                            <a:blip r:embed="rId37">
                              <a:alphaModFix/>
                            </a:blip>
                            <a:srcRect/>
                            <a:stretch/>
                          </pic:blipFill>
                          <pic:spPr>
                            <a:xfrm>
                              <a:off x="1893125" y="1530667"/>
                              <a:ext cx="76200" cy="144018"/>
                            </a:xfrm>
                            <a:prstGeom prst="rect">
                              <a:avLst/>
                            </a:prstGeom>
                            <a:noFill/>
                            <a:ln>
                              <a:noFill/>
                            </a:ln>
                          </pic:spPr>
                        </pic:pic>
                        <pic:pic xmlns:pic="http://schemas.openxmlformats.org/drawingml/2006/picture">
                          <pic:nvPicPr>
                            <pic:cNvPr id="150" name="Shape 141"/>
                            <pic:cNvPicPr preferRelativeResize="0"/>
                          </pic:nvPicPr>
                          <pic:blipFill rotWithShape="1">
                            <a:blip r:embed="rId38">
                              <a:alphaModFix/>
                            </a:blip>
                            <a:srcRect/>
                            <a:stretch/>
                          </pic:blipFill>
                          <pic:spPr>
                            <a:xfrm>
                              <a:off x="1884108" y="2280983"/>
                              <a:ext cx="76200" cy="144018"/>
                            </a:xfrm>
                            <a:prstGeom prst="rect">
                              <a:avLst/>
                            </a:prstGeom>
                            <a:noFill/>
                            <a:ln>
                              <a:noFill/>
                            </a:ln>
                          </pic:spPr>
                        </pic:pic>
                        <pic:pic xmlns:pic="http://schemas.openxmlformats.org/drawingml/2006/picture">
                          <pic:nvPicPr>
                            <pic:cNvPr id="151" name="Shape 142"/>
                            <pic:cNvPicPr preferRelativeResize="0"/>
                          </pic:nvPicPr>
                          <pic:blipFill rotWithShape="1">
                            <a:blip r:embed="rId39">
                              <a:alphaModFix/>
                            </a:blip>
                            <a:srcRect/>
                            <a:stretch/>
                          </pic:blipFill>
                          <pic:spPr>
                            <a:xfrm>
                              <a:off x="1875853" y="2701226"/>
                              <a:ext cx="76200" cy="144017"/>
                            </a:xfrm>
                            <a:prstGeom prst="rect">
                              <a:avLst/>
                            </a:prstGeom>
                            <a:noFill/>
                            <a:ln>
                              <a:noFill/>
                            </a:ln>
                          </pic:spPr>
                        </pic:pic>
                        <pic:pic xmlns:pic="http://schemas.openxmlformats.org/drawingml/2006/picture">
                          <pic:nvPicPr>
                            <pic:cNvPr id="152" name="Shape 143"/>
                            <pic:cNvPicPr preferRelativeResize="0"/>
                          </pic:nvPicPr>
                          <pic:blipFill rotWithShape="1">
                            <a:blip r:embed="rId40">
                              <a:alphaModFix/>
                            </a:blip>
                            <a:srcRect/>
                            <a:stretch/>
                          </pic:blipFill>
                          <pic:spPr>
                            <a:xfrm>
                              <a:off x="1875598" y="3292919"/>
                              <a:ext cx="76074" cy="144018"/>
                            </a:xfrm>
                            <a:prstGeom prst="rect">
                              <a:avLst/>
                            </a:prstGeom>
                            <a:noFill/>
                            <a:ln>
                              <a:noFill/>
                            </a:ln>
                          </pic:spPr>
                        </pic:pic>
                        <wps:wsp>
                          <wps:cNvPr id="153" name="Полилиния 145"/>
                          <wps:cNvSpPr/>
                          <wps:spPr>
                            <a:xfrm>
                              <a:off x="465264" y="562546"/>
                              <a:ext cx="180340" cy="1270"/>
                            </a:xfrm>
                            <a:custGeom>
                              <a:avLst/>
                              <a:gdLst/>
                              <a:ahLst/>
                              <a:cxnLst/>
                              <a:rect l="l" t="t" r="r" b="b"/>
                              <a:pathLst>
                                <a:path w="180340" h="120000" extrusionOk="0">
                                  <a:moveTo>
                                    <a:pt x="0" y="0"/>
                                  </a:moveTo>
                                  <a:lnTo>
                                    <a:pt x="17995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54" name="Shape 145"/>
                            <pic:cNvPicPr preferRelativeResize="0"/>
                          </pic:nvPicPr>
                          <pic:blipFill rotWithShape="1">
                            <a:blip r:embed="rId41">
                              <a:alphaModFix/>
                            </a:blip>
                            <a:srcRect/>
                            <a:stretch/>
                          </pic:blipFill>
                          <pic:spPr>
                            <a:xfrm>
                              <a:off x="218376" y="2342070"/>
                              <a:ext cx="251968" cy="76200"/>
                            </a:xfrm>
                            <a:prstGeom prst="rect">
                              <a:avLst/>
                            </a:prstGeom>
                            <a:noFill/>
                            <a:ln>
                              <a:noFill/>
                            </a:ln>
                          </pic:spPr>
                        </pic:pic>
                        <pic:pic xmlns:pic="http://schemas.openxmlformats.org/drawingml/2006/picture">
                          <pic:nvPicPr>
                            <pic:cNvPr id="155" name="Shape 146"/>
                            <pic:cNvPicPr preferRelativeResize="0"/>
                          </pic:nvPicPr>
                          <pic:blipFill rotWithShape="1">
                            <a:blip r:embed="rId42">
                              <a:alphaModFix/>
                            </a:blip>
                            <a:srcRect/>
                            <a:stretch/>
                          </pic:blipFill>
                          <pic:spPr>
                            <a:xfrm>
                              <a:off x="218376" y="1630997"/>
                              <a:ext cx="252094" cy="76200"/>
                            </a:xfrm>
                            <a:prstGeom prst="rect">
                              <a:avLst/>
                            </a:prstGeom>
                            <a:noFill/>
                            <a:ln>
                              <a:noFill/>
                            </a:ln>
                          </pic:spPr>
                        </pic:pic>
                        <pic:pic xmlns:pic="http://schemas.openxmlformats.org/drawingml/2006/picture">
                          <pic:nvPicPr>
                            <pic:cNvPr id="156" name="Shape 147"/>
                            <pic:cNvPicPr preferRelativeResize="0"/>
                          </pic:nvPicPr>
                          <pic:blipFill rotWithShape="1">
                            <a:blip r:embed="rId41">
                              <a:alphaModFix/>
                            </a:blip>
                            <a:srcRect/>
                            <a:stretch/>
                          </pic:blipFill>
                          <pic:spPr>
                            <a:xfrm>
                              <a:off x="213296" y="832167"/>
                              <a:ext cx="251968" cy="76200"/>
                            </a:xfrm>
                            <a:prstGeom prst="rect">
                              <a:avLst/>
                            </a:prstGeom>
                            <a:noFill/>
                            <a:ln>
                              <a:noFill/>
                            </a:ln>
                          </pic:spPr>
                        </pic:pic>
                        <pic:pic xmlns:pic="http://schemas.openxmlformats.org/drawingml/2006/picture">
                          <pic:nvPicPr>
                            <pic:cNvPr id="157" name="Shape 148"/>
                            <pic:cNvPicPr preferRelativeResize="0"/>
                          </pic:nvPicPr>
                          <pic:blipFill rotWithShape="1">
                            <a:blip r:embed="rId43">
                              <a:alphaModFix/>
                            </a:blip>
                            <a:srcRect/>
                            <a:stretch/>
                          </pic:blipFill>
                          <pic:spPr>
                            <a:xfrm>
                              <a:off x="3208717" y="2566987"/>
                              <a:ext cx="231008" cy="57870"/>
                            </a:xfrm>
                            <a:prstGeom prst="rect">
                              <a:avLst/>
                            </a:prstGeom>
                            <a:noFill/>
                            <a:ln>
                              <a:noFill/>
                            </a:ln>
                          </pic:spPr>
                        </pic:pic>
                        <wps:wsp>
                          <wps:cNvPr id="158" name="Полилиния 150"/>
                          <wps:cNvSpPr/>
                          <wps:spPr>
                            <a:xfrm>
                              <a:off x="460819" y="548322"/>
                              <a:ext cx="9525" cy="2087880"/>
                            </a:xfrm>
                            <a:custGeom>
                              <a:avLst/>
                              <a:gdLst/>
                              <a:ahLst/>
                              <a:cxnLst/>
                              <a:rect l="l" t="t" r="r" b="b"/>
                              <a:pathLst>
                                <a:path w="9525" h="2087880" extrusionOk="0">
                                  <a:moveTo>
                                    <a:pt x="0" y="0"/>
                                  </a:moveTo>
                                  <a:lnTo>
                                    <a:pt x="9525" y="2087879"/>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59" name="Shape 150"/>
                            <pic:cNvPicPr preferRelativeResize="0"/>
                          </pic:nvPicPr>
                          <pic:blipFill rotWithShape="1">
                            <a:blip r:embed="rId44">
                              <a:alphaModFix/>
                            </a:blip>
                            <a:srcRect/>
                            <a:stretch/>
                          </pic:blipFill>
                          <pic:spPr>
                            <a:xfrm>
                              <a:off x="470344" y="2599753"/>
                              <a:ext cx="179958" cy="76200"/>
                            </a:xfrm>
                            <a:prstGeom prst="rect">
                              <a:avLst/>
                            </a:prstGeom>
                            <a:noFill/>
                            <a:ln>
                              <a:noFill/>
                            </a:ln>
                          </pic:spPr>
                        </pic:pic>
                        <wps:wsp>
                          <wps:cNvPr id="160" name="Прямоугольник 152"/>
                          <wps:cNvSpPr/>
                          <wps:spPr>
                            <a:xfrm>
                              <a:off x="645223" y="1674647"/>
                              <a:ext cx="2571750" cy="606425"/>
                            </a:xfrm>
                            <a:prstGeom prst="rect">
                              <a:avLst/>
                            </a:prstGeom>
                            <a:noFill/>
                            <a:ln w="9525" cap="flat" cmpd="sng">
                              <a:solidFill>
                                <a:srgbClr val="000000"/>
                              </a:solidFill>
                              <a:prstDash val="solid"/>
                              <a:round/>
                              <a:headEnd type="none" w="sm" len="sm"/>
                              <a:tailEnd type="none" w="sm" len="sm"/>
                            </a:ln>
                          </wps:spPr>
                          <wps:txbx>
                            <w:txbxContent>
                              <w:p w14:paraId="35FB1521" w14:textId="77777777" w:rsidR="00053918" w:rsidRDefault="00053918">
                                <w:pPr>
                                  <w:spacing w:after="0" w:line="240" w:lineRule="auto"/>
                                  <w:jc w:val="center"/>
                                  <w:textDirection w:val="btLr"/>
                                </w:pPr>
                                <w:r>
                                  <w:rPr>
                                    <w:rFonts w:ascii="Times New Roman" w:eastAsia="Times New Roman" w:hAnsi="Times New Roman" w:cs="Times New Roman"/>
                                    <w:color w:val="000000"/>
                                  </w:rPr>
                                  <w:t>Определение критериев оценки эффективности адаптивной информационной системы закупок</w:t>
                                </w:r>
                              </w:p>
                            </w:txbxContent>
                          </wps:txbx>
                          <wps:bodyPr spcFirstLastPara="1" wrap="square" lIns="0" tIns="0" rIns="0" bIns="0" anchor="t" anchorCtr="0">
                            <a:noAutofit/>
                          </wps:bodyPr>
                        </wps:wsp>
                        <wps:wsp>
                          <wps:cNvPr id="161" name="Прямоугольник 153"/>
                          <wps:cNvSpPr/>
                          <wps:spPr>
                            <a:xfrm>
                              <a:off x="4762" y="-174104"/>
                              <a:ext cx="3824577" cy="411276"/>
                            </a:xfrm>
                            <a:prstGeom prst="rect">
                              <a:avLst/>
                            </a:prstGeom>
                            <a:noFill/>
                            <a:ln w="9525" cap="flat" cmpd="sng">
                              <a:solidFill>
                                <a:srgbClr val="000000"/>
                              </a:solidFill>
                              <a:prstDash val="solid"/>
                              <a:round/>
                              <a:headEnd type="none" w="sm" len="sm"/>
                              <a:tailEnd type="none" w="sm" len="sm"/>
                            </a:ln>
                          </wps:spPr>
                          <wps:txbx>
                            <w:txbxContent>
                              <w:p w14:paraId="7E086E1A" w14:textId="77777777" w:rsidR="00053918" w:rsidRDefault="00053918">
                                <w:pPr>
                                  <w:spacing w:after="0" w:line="240" w:lineRule="auto"/>
                                  <w:ind w:left="141" w:firstLine="141"/>
                                  <w:jc w:val="center"/>
                                  <w:textDirection w:val="btLr"/>
                                </w:pPr>
                                <w:r>
                                  <w:rPr>
                                    <w:rFonts w:ascii="Times New Roman" w:eastAsia="Times New Roman" w:hAnsi="Times New Roman" w:cs="Times New Roman"/>
                                    <w:color w:val="000000"/>
                                    <w:sz w:val="28"/>
                                  </w:rPr>
                                  <w:t xml:space="preserve">Развитие цифровой системы </w:t>
                                </w:r>
                              </w:p>
                              <w:p w14:paraId="2474D2A9" w14:textId="77777777" w:rsidR="00053918" w:rsidRDefault="00053918">
                                <w:pPr>
                                  <w:spacing w:line="266" w:lineRule="auto"/>
                                  <w:ind w:left="141" w:firstLine="141"/>
                                  <w:jc w:val="center"/>
                                  <w:textDirection w:val="btLr"/>
                                </w:pPr>
                                <w:r>
                                  <w:rPr>
                                    <w:rFonts w:ascii="Times New Roman" w:eastAsia="Times New Roman" w:hAnsi="Times New Roman" w:cs="Times New Roman"/>
                                    <w:color w:val="000000"/>
                                    <w:sz w:val="28"/>
                                  </w:rPr>
                                  <w:t>управления закупками</w:t>
                                </w:r>
                              </w:p>
                            </w:txbxContent>
                          </wps:txbx>
                          <wps:bodyPr spcFirstLastPara="1" wrap="square" lIns="0" tIns="0" rIns="0" bIns="0" anchor="t" anchorCtr="0">
                            <a:noAutofit/>
                          </wps:bodyPr>
                        </wps:wsp>
                        <wps:wsp>
                          <wps:cNvPr id="162" name="Прямоугольник 154"/>
                          <wps:cNvSpPr/>
                          <wps:spPr>
                            <a:xfrm>
                              <a:off x="659144" y="351600"/>
                              <a:ext cx="2571750" cy="428625"/>
                            </a:xfrm>
                            <a:prstGeom prst="rect">
                              <a:avLst/>
                            </a:prstGeom>
                            <a:noFill/>
                            <a:ln w="9525" cap="flat" cmpd="sng">
                              <a:solidFill>
                                <a:srgbClr val="000000"/>
                              </a:solidFill>
                              <a:prstDash val="solid"/>
                              <a:round/>
                              <a:headEnd type="none" w="sm" len="sm"/>
                              <a:tailEnd type="none" w="sm" len="sm"/>
                            </a:ln>
                          </wps:spPr>
                          <wps:txbx>
                            <w:txbxContent>
                              <w:p w14:paraId="2999CD34" w14:textId="77777777" w:rsidR="00053918" w:rsidRDefault="00053918">
                                <w:pPr>
                                  <w:spacing w:before="71" w:line="275" w:lineRule="auto"/>
                                  <w:jc w:val="center"/>
                                  <w:textDirection w:val="btLr"/>
                                </w:pPr>
                                <w:r>
                                  <w:rPr>
                                    <w:rFonts w:ascii="Times New Roman" w:eastAsia="Times New Roman" w:hAnsi="Times New Roman" w:cs="Times New Roman"/>
                                    <w:color w:val="000000"/>
                                  </w:rPr>
                                  <w:t>Подготовка новых стандартов по автоматизации процессов закупок</w:t>
                                </w:r>
                              </w:p>
                            </w:txbxContent>
                          </wps:txbx>
                          <wps:bodyPr spcFirstLastPara="1" wrap="square" lIns="0" tIns="0" rIns="0" bIns="0" anchor="t" anchorCtr="0">
                            <a:noAutofit/>
                          </wps:bodyPr>
                        </wps:wsp>
                        <wps:wsp>
                          <wps:cNvPr id="163" name="Прямоугольник 155"/>
                          <wps:cNvSpPr/>
                          <wps:spPr>
                            <a:xfrm>
                              <a:off x="651065" y="933919"/>
                              <a:ext cx="2571750" cy="596900"/>
                            </a:xfrm>
                            <a:prstGeom prst="rect">
                              <a:avLst/>
                            </a:prstGeom>
                            <a:noFill/>
                            <a:ln w="9525" cap="flat" cmpd="sng">
                              <a:solidFill>
                                <a:srgbClr val="000000"/>
                              </a:solidFill>
                              <a:prstDash val="solid"/>
                              <a:round/>
                              <a:headEnd type="none" w="sm" len="sm"/>
                              <a:tailEnd type="none" w="sm" len="sm"/>
                            </a:ln>
                          </wps:spPr>
                          <wps:txbx>
                            <w:txbxContent>
                              <w:p w14:paraId="27C2C725" w14:textId="77777777" w:rsidR="00053918" w:rsidRDefault="00053918">
                                <w:pPr>
                                  <w:spacing w:before="71" w:line="275" w:lineRule="auto"/>
                                  <w:jc w:val="center"/>
                                  <w:textDirection w:val="btLr"/>
                                </w:pPr>
                                <w:r>
                                  <w:rPr>
                                    <w:rFonts w:ascii="Times New Roman" w:eastAsia="Times New Roman" w:hAnsi="Times New Roman" w:cs="Times New Roman"/>
                                    <w:color w:val="000000"/>
                                  </w:rPr>
                                  <w:t>Модернизация автоматизированной информационной системы</w:t>
                                </w:r>
                              </w:p>
                              <w:p w14:paraId="765EB047" w14:textId="77777777" w:rsidR="00053918" w:rsidRDefault="00053918">
                                <w:pPr>
                                  <w:spacing w:before="1" w:line="275" w:lineRule="auto"/>
                                  <w:jc w:val="center"/>
                                  <w:textDirection w:val="btLr"/>
                                </w:pPr>
                                <w:r>
                                  <w:rPr>
                                    <w:color w:val="000000"/>
                                  </w:rPr>
                                  <w:t>по управлению закупками</w:t>
                                </w:r>
                              </w:p>
                            </w:txbxContent>
                          </wps:txbx>
                          <wps:bodyPr spcFirstLastPara="1" wrap="square" lIns="0" tIns="0" rIns="0" bIns="0" anchor="t" anchorCtr="0">
                            <a:noAutofit/>
                          </wps:bodyPr>
                        </wps:wsp>
                        <wps:wsp>
                          <wps:cNvPr id="164" name="Прямоугольник 156"/>
                          <wps:cNvSpPr/>
                          <wps:spPr>
                            <a:xfrm>
                              <a:off x="639254" y="2425001"/>
                              <a:ext cx="2577465" cy="276225"/>
                            </a:xfrm>
                            <a:prstGeom prst="rect">
                              <a:avLst/>
                            </a:prstGeom>
                            <a:noFill/>
                            <a:ln w="9525" cap="flat" cmpd="sng">
                              <a:solidFill>
                                <a:srgbClr val="000000"/>
                              </a:solidFill>
                              <a:prstDash val="solid"/>
                              <a:round/>
                              <a:headEnd type="none" w="sm" len="sm"/>
                              <a:tailEnd type="none" w="sm" len="sm"/>
                            </a:ln>
                          </wps:spPr>
                          <wps:txbx>
                            <w:txbxContent>
                              <w:p w14:paraId="1C0A1D8F" w14:textId="77777777" w:rsidR="00053918" w:rsidRDefault="00053918">
                                <w:pPr>
                                  <w:spacing w:before="73" w:line="275" w:lineRule="auto"/>
                                  <w:ind w:left="161" w:firstLine="161"/>
                                  <w:textDirection w:val="btLr"/>
                                </w:pPr>
                                <w:r>
                                  <w:rPr>
                                    <w:rFonts w:ascii="Times New Roman" w:eastAsia="Times New Roman" w:hAnsi="Times New Roman" w:cs="Times New Roman"/>
                                    <w:color w:val="000000"/>
                                  </w:rPr>
                                  <w:t>Внедрение программного обеспечения</w:t>
                                </w:r>
                              </w:p>
                            </w:txbxContent>
                          </wps:txbx>
                          <wps:bodyPr spcFirstLastPara="1" wrap="square" lIns="0" tIns="0" rIns="0" bIns="0" anchor="t" anchorCtr="0">
                            <a:noAutofit/>
                          </wps:bodyPr>
                        </wps:wsp>
                        <wps:wsp>
                          <wps:cNvPr id="165" name="Прямоугольник 157"/>
                          <wps:cNvSpPr/>
                          <wps:spPr>
                            <a:xfrm>
                              <a:off x="570604" y="3436062"/>
                              <a:ext cx="2701626" cy="466725"/>
                            </a:xfrm>
                            <a:prstGeom prst="rect">
                              <a:avLst/>
                            </a:prstGeom>
                            <a:noFill/>
                            <a:ln w="9525" cap="flat" cmpd="sng">
                              <a:solidFill>
                                <a:srgbClr val="000000"/>
                              </a:solidFill>
                              <a:prstDash val="solid"/>
                              <a:round/>
                              <a:headEnd type="none" w="sm" len="sm"/>
                              <a:tailEnd type="none" w="sm" len="sm"/>
                            </a:ln>
                          </wps:spPr>
                          <wps:txbx>
                            <w:txbxContent>
                              <w:p w14:paraId="261C0543" w14:textId="77777777" w:rsidR="00053918" w:rsidRDefault="00053918">
                                <w:pPr>
                                  <w:spacing w:before="74" w:line="275" w:lineRule="auto"/>
                                  <w:ind w:right="80"/>
                                  <w:jc w:val="center"/>
                                  <w:textDirection w:val="btLr"/>
                                </w:pPr>
                                <w:r>
                                  <w:rPr>
                                    <w:rFonts w:ascii="Times New Roman" w:eastAsia="Times New Roman" w:hAnsi="Times New Roman" w:cs="Times New Roman"/>
                                    <w:color w:val="000000"/>
                                  </w:rPr>
                                  <w:t>Обучение пользователей</w:t>
                                </w:r>
                                <w:r>
                                  <w:rPr>
                                    <w:color w:val="000000"/>
                                  </w:rPr>
                                  <w:t xml:space="preserve"> </w:t>
                                </w:r>
                                <w:r>
                                  <w:rPr>
                                    <w:rFonts w:ascii="Times New Roman" w:eastAsia="Times New Roman" w:hAnsi="Times New Roman" w:cs="Times New Roman"/>
                                    <w:color w:val="000000"/>
                                  </w:rPr>
                                  <w:t>автоматизированной системы закупок</w:t>
                                </w:r>
                              </w:p>
                            </w:txbxContent>
                          </wps:txbx>
                          <wps:bodyPr spcFirstLastPara="1" wrap="square" lIns="0" tIns="0" rIns="0" bIns="0" anchor="t" anchorCtr="0">
                            <a:noAutofit/>
                          </wps:bodyPr>
                        </wps:wsp>
                        <wps:wsp>
                          <wps:cNvPr id="166" name="Прямоугольник 158"/>
                          <wps:cNvSpPr/>
                          <wps:spPr>
                            <a:xfrm>
                              <a:off x="639254" y="2845244"/>
                              <a:ext cx="2571115" cy="447675"/>
                            </a:xfrm>
                            <a:prstGeom prst="rect">
                              <a:avLst/>
                            </a:prstGeom>
                            <a:noFill/>
                            <a:ln w="9525" cap="flat" cmpd="sng">
                              <a:solidFill>
                                <a:srgbClr val="000000"/>
                              </a:solidFill>
                              <a:prstDash val="solid"/>
                              <a:round/>
                              <a:headEnd type="none" w="sm" len="sm"/>
                              <a:tailEnd type="none" w="sm" len="sm"/>
                            </a:ln>
                          </wps:spPr>
                          <wps:txbx>
                            <w:txbxContent>
                              <w:p w14:paraId="2CF66E04" w14:textId="77777777" w:rsidR="00053918" w:rsidRDefault="00053918">
                                <w:pPr>
                                  <w:spacing w:before="70" w:line="275" w:lineRule="auto"/>
                                  <w:ind w:left="141" w:right="432" w:firstLine="141"/>
                                  <w:jc w:val="center"/>
                                  <w:textDirection w:val="btLr"/>
                                </w:pPr>
                                <w:r>
                                  <w:rPr>
                                    <w:rFonts w:ascii="Times New Roman" w:eastAsia="Times New Roman" w:hAnsi="Times New Roman" w:cs="Times New Roman"/>
                                    <w:color w:val="000000"/>
                                  </w:rPr>
                                  <w:t>Введение модулей и тестирование программного</w:t>
                                </w:r>
                                <w:r>
                                  <w:rPr>
                                    <w:color w:val="000000"/>
                                  </w:rPr>
                                  <w:t xml:space="preserve"> </w:t>
                                </w:r>
                                <w:r>
                                  <w:rPr>
                                    <w:rFonts w:ascii="Times New Roman" w:eastAsia="Times New Roman" w:hAnsi="Times New Roman" w:cs="Times New Roman"/>
                                    <w:color w:val="000000"/>
                                  </w:rPr>
                                  <w:t>обеспечения</w:t>
                                </w:r>
                              </w:p>
                            </w:txbxContent>
                          </wps:txbx>
                          <wps:bodyPr spcFirstLastPara="1" wrap="square" lIns="0" tIns="0" rIns="0" bIns="0" anchor="t" anchorCtr="0">
                            <a:noAutofit/>
                          </wps:bodyPr>
                        </wps:wsp>
                        <wps:wsp>
                          <wps:cNvPr id="167" name="Прямоугольник 159"/>
                          <wps:cNvSpPr/>
                          <wps:spPr>
                            <a:xfrm>
                              <a:off x="386363" y="4099092"/>
                              <a:ext cx="3172631" cy="428625"/>
                            </a:xfrm>
                            <a:prstGeom prst="rect">
                              <a:avLst/>
                            </a:prstGeom>
                            <a:noFill/>
                            <a:ln w="9525" cap="flat" cmpd="sng">
                              <a:solidFill>
                                <a:srgbClr val="000000"/>
                              </a:solidFill>
                              <a:prstDash val="solid"/>
                              <a:round/>
                              <a:headEnd type="none" w="sm" len="sm"/>
                              <a:tailEnd type="none" w="sm" len="sm"/>
                            </a:ln>
                          </wps:spPr>
                          <wps:txbx>
                            <w:txbxContent>
                              <w:p w14:paraId="3B85E204" w14:textId="77777777" w:rsidR="00053918" w:rsidRDefault="00053918">
                                <w:pPr>
                                  <w:spacing w:before="70" w:line="275" w:lineRule="auto"/>
                                  <w:jc w:val="center"/>
                                  <w:textDirection w:val="btLr"/>
                                </w:pPr>
                                <w:r>
                                  <w:rPr>
                                    <w:rFonts w:ascii="Times New Roman" w:eastAsia="Times New Roman" w:hAnsi="Times New Roman" w:cs="Times New Roman"/>
                                    <w:color w:val="000000"/>
                                  </w:rPr>
                                  <w:t>Централизованное сопровождение программного обеспечения в системе закупок ЕИС</w:t>
                                </w:r>
                              </w:p>
                            </w:txbxContent>
                          </wps:txbx>
                          <wps:bodyPr spcFirstLastPara="1" wrap="square" lIns="0" tIns="0" rIns="0" bIns="0" anchor="t" anchorCtr="0">
                            <a:noAutofit/>
                          </wps:bodyPr>
                        </wps:wsp>
                      </wpg:grpSp>
                    </wpg:wgp>
                  </a:graphicData>
                </a:graphic>
              </wp:anchor>
            </w:drawing>
          </mc:Choice>
          <mc:Fallback>
            <w:pict>
              <v:group w14:anchorId="5D057CD4" id="Группа 144" o:spid="_x0000_s1097" style="position:absolute;left:0;text-align:left;margin-left:89pt;margin-top:0;width:301.15pt;height:370.2pt;z-index:-251659265;mso-wrap-distance-left:0;mso-wrap-distance-right:0" coordorigin="34289,14244" coordsize="38341,4711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">
                <v:group id="Группа 137" o:spid="_x0000_s1098" style="position:absolute;left:34337;top:14291;width:38245;height:47017" coordorigin="47,-1741" coordsize="38245,470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">
                  <v:rect id="Прямоугольник 138" o:spid="_x0000_s1099" style="position:absolute;left:47;top:-1741;width:38246;height:470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" filled="f" stroked="f">
                    <v:textbox inset="2.53958mm,2.53958mm,2.53958mm,2.53958mm">
                      <w:txbxContent>
                        <w:p w14:paraId="6741D365" w14:textId="77777777" w:rsidR="00053918" w:rsidRDefault="00053918">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8" o:spid="_x0000_s1100" type="#_x0000_t75" style="position:absolute;left:19076;top:2239;width:762;height:144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">
                    <v:imagedata r:id="rId45" o:title=""/>
                  </v:shape>
                  <v:shape id="Shape 139" o:spid="_x0000_s1101" type="#_x0000_t75" style="position:absolute;left:19029;top:7802;width:762;height:144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">
                    <v:imagedata r:id="rId45" o:title=""/>
                  </v:shape>
                  <v:shape id="Shape 140" o:spid="_x0000_s1102" type="#_x0000_t75" style="position:absolute;left:18931;top:15306;width:762;height:144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">
                    <v:imagedata r:id="rId46" o:title=""/>
                  </v:shape>
                  <v:shape id="Shape 141" o:spid="_x0000_s1103" type="#_x0000_t75" style="position:absolute;left:18841;top:22809;width:762;height:144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">
                    <v:imagedata r:id="rId47" o:title=""/>
                  </v:shape>
                  <v:shape id="Shape 142" o:spid="_x0000_s1104" type="#_x0000_t75" style="position:absolute;left:18758;top:27012;width:762;height:144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">
                    <v:imagedata r:id="rId48" o:title=""/>
                  </v:shape>
                  <v:shape id="Shape 143" o:spid="_x0000_s1105" type="#_x0000_t75" style="position:absolute;left:18755;top:32929;width:761;height:144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">
                    <v:imagedata r:id="rId49" o:title=""/>
                  </v:shape>
                  <v:shape id="Полилиния 145" o:spid="_x0000_s1106" style="position:absolute;left:4652;top:5625;width:1804;height:13;visibility:visible;mso-wrap-style:square;v-text-anchor:middle" coordsize="18034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" path="m,l179959,e" filled="f">
                    <v:stroke startarrowwidth="narrow" startarrowlength="short" endarrowwidth="narrow" endarrowlength="short"/>
                    <v:path arrowok="t" o:extrusionok="f"/>
                  </v:shape>
                  <v:shape id="Shape 145" o:spid="_x0000_s1107" type="#_x0000_t75" style="position:absolute;left:2183;top:23420;width:2520;height:762;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">
                    <v:imagedata r:id="rId50" o:title=""/>
                  </v:shape>
                  <v:shape id="Shape 146" o:spid="_x0000_s1108" type="#_x0000_t75" style="position:absolute;left:2183;top:16309;width:2521;height:762;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">
                    <v:imagedata r:id="rId51" o:title=""/>
                  </v:shape>
                  <v:shape id="Shape 147" o:spid="_x0000_s1109" type="#_x0000_t75" style="position:absolute;left:2132;top:8321;width:2520;height:762;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">
                    <v:imagedata r:id="rId50" o:title=""/>
                  </v:shape>
                  <v:shape id="Shape 148" o:spid="_x0000_s1110" type="#_x0000_t75" style="position:absolute;left:32087;top:25669;width:2310;height:579;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">
                    <v:imagedata r:id="rId52" o:title=""/>
                  </v:shape>
                  <v:shape id="Полилиния 150" o:spid="_x0000_s1111" style="position:absolute;left:4608;top:5483;width:95;height:20879;visibility:visible;mso-wrap-style:square;v-text-anchor:middle" coordsize="9525,2087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" path="m,l9525,2087879e" filled="f">
                    <v:stroke startarrowwidth="narrow" startarrowlength="short" endarrowwidth="narrow" endarrowlength="short"/>
                    <v:path arrowok="t" o:extrusionok="f"/>
                  </v:shape>
                  <v:shape id="Shape 150" o:spid="_x0000_s1112" type="#_x0000_t75" style="position:absolute;left:4703;top:25997;width:1800;height:762;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">
                    <v:imagedata r:id="rId53" o:title=""/>
                  </v:shape>
                  <v:rect id="Прямоугольник 152" o:spid="_x0000_s1113" style="position:absolute;left:6452;top:16746;width:25717;height:6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" filled="f">
                    <v:stroke startarrowwidth="narrow" startarrowlength="short" endarrowwidth="narrow" endarrowlength="short" joinstyle="round"/>
                    <v:textbox inset="0,0,0,0">
                      <w:txbxContent>
                        <w:p w14:paraId="35FB1521" w14:textId="77777777" w:rsidR="00053918" w:rsidRDefault="00053918">
                          <w:pPr>
                            <w:spacing w:after="0" w:line="240" w:lineRule="auto"/>
                            <w:jc w:val="center"/>
                            <w:textDirection w:val="btLr"/>
                          </w:pPr>
                          <w:r>
                            <w:rPr>
                              <w:rFonts w:ascii="Times New Roman" w:eastAsia="Times New Roman" w:hAnsi="Times New Roman" w:cs="Times New Roman"/>
                              <w:color w:val="000000"/>
                            </w:rPr>
                            <w:t>Определение критериев оценки эффективности адаптивной информационной системы закупок</w:t>
                          </w:r>
                        </w:p>
                      </w:txbxContent>
                    </v:textbox>
                  </v:rect>
                  <v:rect id="Прямоугольник 153" o:spid="_x0000_s1114" style="position:absolute;left:47;top:-1741;width:38246;height:4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" filled="f">
                    <v:stroke startarrowwidth="narrow" startarrowlength="short" endarrowwidth="narrow" endarrowlength="short" joinstyle="round"/>
                    <v:textbox inset="0,0,0,0">
                      <w:txbxContent>
                        <w:p w14:paraId="7E086E1A" w14:textId="77777777" w:rsidR="00053918" w:rsidRDefault="00053918">
                          <w:pPr>
                            <w:spacing w:after="0" w:line="240" w:lineRule="auto"/>
                            <w:ind w:left="141" w:firstLine="141"/>
                            <w:jc w:val="center"/>
                            <w:textDirection w:val="btLr"/>
                          </w:pPr>
                          <w:r>
                            <w:rPr>
                              <w:rFonts w:ascii="Times New Roman" w:eastAsia="Times New Roman" w:hAnsi="Times New Roman" w:cs="Times New Roman"/>
                              <w:color w:val="000000"/>
                              <w:sz w:val="28"/>
                            </w:rPr>
                            <w:t xml:space="preserve">Развитие цифровой системы </w:t>
                          </w:r>
                        </w:p>
                        <w:p w14:paraId="2474D2A9" w14:textId="77777777" w:rsidR="00053918" w:rsidRDefault="00053918">
                          <w:pPr>
                            <w:spacing w:line="266" w:lineRule="auto"/>
                            <w:ind w:left="141" w:firstLine="141"/>
                            <w:jc w:val="center"/>
                            <w:textDirection w:val="btLr"/>
                          </w:pPr>
                          <w:r>
                            <w:rPr>
                              <w:rFonts w:ascii="Times New Roman" w:eastAsia="Times New Roman" w:hAnsi="Times New Roman" w:cs="Times New Roman"/>
                              <w:color w:val="000000"/>
                              <w:sz w:val="28"/>
                            </w:rPr>
                            <w:t>управления закупками</w:t>
                          </w:r>
                        </w:p>
                      </w:txbxContent>
                    </v:textbox>
                  </v:rect>
                  <v:rect id="Прямоугольник 154" o:spid="_x0000_s1115" style="position:absolute;left:6591;top:3516;width:25717;height:4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" filled="f">
                    <v:stroke startarrowwidth="narrow" startarrowlength="short" endarrowwidth="narrow" endarrowlength="short" joinstyle="round"/>
                    <v:textbox inset="0,0,0,0">
                      <w:txbxContent>
                        <w:p w14:paraId="2999CD34" w14:textId="77777777" w:rsidR="00053918" w:rsidRDefault="00053918">
                          <w:pPr>
                            <w:spacing w:before="71" w:line="275" w:lineRule="auto"/>
                            <w:jc w:val="center"/>
                            <w:textDirection w:val="btLr"/>
                          </w:pPr>
                          <w:r>
                            <w:rPr>
                              <w:rFonts w:ascii="Times New Roman" w:eastAsia="Times New Roman" w:hAnsi="Times New Roman" w:cs="Times New Roman"/>
                              <w:color w:val="000000"/>
                            </w:rPr>
                            <w:t>Подготовка новых стандартов по автоматизации процессов закупок</w:t>
                          </w:r>
                        </w:p>
                      </w:txbxContent>
                    </v:textbox>
                  </v:rect>
                  <v:rect id="Прямоугольник 155" o:spid="_x0000_s1116" style="position:absolute;left:6510;top:9339;width:25718;height:5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" filled="f">
                    <v:stroke startarrowwidth="narrow" startarrowlength="short" endarrowwidth="narrow" endarrowlength="short" joinstyle="round"/>
                    <v:textbox inset="0,0,0,0">
                      <w:txbxContent>
                        <w:p w14:paraId="27C2C725" w14:textId="77777777" w:rsidR="00053918" w:rsidRDefault="00053918">
                          <w:pPr>
                            <w:spacing w:before="71" w:line="275" w:lineRule="auto"/>
                            <w:jc w:val="center"/>
                            <w:textDirection w:val="btLr"/>
                          </w:pPr>
                          <w:r>
                            <w:rPr>
                              <w:rFonts w:ascii="Times New Roman" w:eastAsia="Times New Roman" w:hAnsi="Times New Roman" w:cs="Times New Roman"/>
                              <w:color w:val="000000"/>
                            </w:rPr>
                            <w:t>Модернизация автоматизированной информационной системы</w:t>
                          </w:r>
                        </w:p>
                        <w:p w14:paraId="765EB047" w14:textId="77777777" w:rsidR="00053918" w:rsidRDefault="00053918">
                          <w:pPr>
                            <w:spacing w:before="1" w:line="275" w:lineRule="auto"/>
                            <w:jc w:val="center"/>
                            <w:textDirection w:val="btLr"/>
                          </w:pPr>
                          <w:r>
                            <w:rPr>
                              <w:color w:val="000000"/>
                            </w:rPr>
                            <w:t>по управлению закупками</w:t>
                          </w:r>
                        </w:p>
                      </w:txbxContent>
                    </v:textbox>
                  </v:rect>
                  <v:rect id="Прямоугольник 156" o:spid="_x0000_s1117" style="position:absolute;left:6392;top:24250;width:25775;height:27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" filled="f">
                    <v:stroke startarrowwidth="narrow" startarrowlength="short" endarrowwidth="narrow" endarrowlength="short" joinstyle="round"/>
                    <v:textbox inset="0,0,0,0">
                      <w:txbxContent>
                        <w:p w14:paraId="1C0A1D8F" w14:textId="77777777" w:rsidR="00053918" w:rsidRDefault="00053918">
                          <w:pPr>
                            <w:spacing w:before="73" w:line="275" w:lineRule="auto"/>
                            <w:ind w:left="161" w:firstLine="161"/>
                            <w:textDirection w:val="btLr"/>
                          </w:pPr>
                          <w:r>
                            <w:rPr>
                              <w:rFonts w:ascii="Times New Roman" w:eastAsia="Times New Roman" w:hAnsi="Times New Roman" w:cs="Times New Roman"/>
                              <w:color w:val="000000"/>
                            </w:rPr>
                            <w:t>Внедрение программного обеспечения</w:t>
                          </w:r>
                        </w:p>
                      </w:txbxContent>
                    </v:textbox>
                  </v:rect>
                  <v:rect id="Прямоугольник 157" o:spid="_x0000_s1118" style="position:absolute;left:5706;top:34360;width:27016;height:4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" filled="f">
                    <v:stroke startarrowwidth="narrow" startarrowlength="short" endarrowwidth="narrow" endarrowlength="short" joinstyle="round"/>
                    <v:textbox inset="0,0,0,0">
                      <w:txbxContent>
                        <w:p w14:paraId="261C0543" w14:textId="77777777" w:rsidR="00053918" w:rsidRDefault="00053918">
                          <w:pPr>
                            <w:spacing w:before="74" w:line="275" w:lineRule="auto"/>
                            <w:ind w:right="80"/>
                            <w:jc w:val="center"/>
                            <w:textDirection w:val="btLr"/>
                          </w:pPr>
                          <w:r>
                            <w:rPr>
                              <w:rFonts w:ascii="Times New Roman" w:eastAsia="Times New Roman" w:hAnsi="Times New Roman" w:cs="Times New Roman"/>
                              <w:color w:val="000000"/>
                            </w:rPr>
                            <w:t>Обучение пользователей</w:t>
                          </w:r>
                          <w:r>
                            <w:rPr>
                              <w:color w:val="000000"/>
                            </w:rPr>
                            <w:t xml:space="preserve"> </w:t>
                          </w:r>
                          <w:r>
                            <w:rPr>
                              <w:rFonts w:ascii="Times New Roman" w:eastAsia="Times New Roman" w:hAnsi="Times New Roman" w:cs="Times New Roman"/>
                              <w:color w:val="000000"/>
                            </w:rPr>
                            <w:t>автоматизированной системы закупок</w:t>
                          </w:r>
                        </w:p>
                      </w:txbxContent>
                    </v:textbox>
                  </v:rect>
                  <v:rect id="Прямоугольник 158" o:spid="_x0000_s1119" style="position:absolute;left:6392;top:28452;width:25711;height:4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" filled="f">
                    <v:stroke startarrowwidth="narrow" startarrowlength="short" endarrowwidth="narrow" endarrowlength="short" joinstyle="round"/>
                    <v:textbox inset="0,0,0,0">
                      <w:txbxContent>
                        <w:p w14:paraId="2CF66E04" w14:textId="77777777" w:rsidR="00053918" w:rsidRDefault="00053918">
                          <w:pPr>
                            <w:spacing w:before="70" w:line="275" w:lineRule="auto"/>
                            <w:ind w:left="141" w:right="432" w:firstLine="141"/>
                            <w:jc w:val="center"/>
                            <w:textDirection w:val="btLr"/>
                          </w:pPr>
                          <w:r>
                            <w:rPr>
                              <w:rFonts w:ascii="Times New Roman" w:eastAsia="Times New Roman" w:hAnsi="Times New Roman" w:cs="Times New Roman"/>
                              <w:color w:val="000000"/>
                            </w:rPr>
                            <w:t>Введение модулей и тестирование программного</w:t>
                          </w:r>
                          <w:r>
                            <w:rPr>
                              <w:color w:val="000000"/>
                            </w:rPr>
                            <w:t xml:space="preserve"> </w:t>
                          </w:r>
                          <w:r>
                            <w:rPr>
                              <w:rFonts w:ascii="Times New Roman" w:eastAsia="Times New Roman" w:hAnsi="Times New Roman" w:cs="Times New Roman"/>
                              <w:color w:val="000000"/>
                            </w:rPr>
                            <w:t>обеспечения</w:t>
                          </w:r>
                        </w:p>
                      </w:txbxContent>
                    </v:textbox>
                  </v:rect>
                  <v:rect id="Прямоугольник 159" o:spid="_x0000_s1120" style="position:absolute;left:3863;top:40990;width:31726;height:42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" filled="f">
                    <v:stroke startarrowwidth="narrow" startarrowlength="short" endarrowwidth="narrow" endarrowlength="short" joinstyle="round"/>
                    <v:textbox inset="0,0,0,0">
                      <w:txbxContent>
                        <w:p w14:paraId="3B85E204" w14:textId="77777777" w:rsidR="00053918" w:rsidRDefault="00053918">
                          <w:pPr>
                            <w:spacing w:before="70" w:line="275" w:lineRule="auto"/>
                            <w:jc w:val="center"/>
                            <w:textDirection w:val="btLr"/>
                          </w:pPr>
                          <w:r>
                            <w:rPr>
                              <w:rFonts w:ascii="Times New Roman" w:eastAsia="Times New Roman" w:hAnsi="Times New Roman" w:cs="Times New Roman"/>
                              <w:color w:val="000000"/>
                            </w:rPr>
                            <w:t>Централизованное сопровождение программного обеспечения в системе закупок ЕИС</w:t>
                          </w:r>
                        </w:p>
                      </w:txbxContent>
                    </v:textbox>
                  </v:rect>
                </v:group>
              </v:group>
            </w:pict>
          </mc:Fallback>
        </mc:AlternateContent>
      </w:r>
    </w:p>
    <w:p w14:paraId="540982ED" w14:textId="77777777" w:rsidR="00274118" w:rsidRDefault="00274118">
      <w:pPr>
        <w:widowControl w:val="0"/>
        <w:spacing w:after="0" w:line="240" w:lineRule="auto"/>
        <w:ind w:left="285" w:firstLine="707"/>
        <w:jc w:val="both"/>
        <w:rPr>
          <w:rFonts w:ascii="Times New Roman" w:eastAsia="Times New Roman" w:hAnsi="Times New Roman" w:cs="Times New Roman"/>
          <w:sz w:val="20"/>
          <w:szCs w:val="20"/>
        </w:rPr>
      </w:pPr>
    </w:p>
    <w:p w14:paraId="0BF0A68D" w14:textId="77777777" w:rsidR="00274118" w:rsidRDefault="00274118">
      <w:pPr>
        <w:widowControl w:val="0"/>
        <w:spacing w:after="0" w:line="240" w:lineRule="auto"/>
        <w:ind w:left="285" w:firstLine="707"/>
        <w:jc w:val="both"/>
        <w:rPr>
          <w:rFonts w:ascii="Times New Roman" w:eastAsia="Times New Roman" w:hAnsi="Times New Roman" w:cs="Times New Roman"/>
          <w:sz w:val="20"/>
          <w:szCs w:val="20"/>
        </w:rPr>
      </w:pPr>
    </w:p>
    <w:p w14:paraId="2A322AA4" w14:textId="77777777" w:rsidR="00274118" w:rsidRDefault="00274118">
      <w:pPr>
        <w:widowControl w:val="0"/>
        <w:spacing w:before="227" w:after="0" w:line="240" w:lineRule="auto"/>
        <w:ind w:left="285" w:firstLine="707"/>
        <w:jc w:val="both"/>
        <w:rPr>
          <w:rFonts w:ascii="Times New Roman" w:eastAsia="Times New Roman" w:hAnsi="Times New Roman" w:cs="Times New Roman"/>
          <w:sz w:val="20"/>
          <w:szCs w:val="20"/>
        </w:rPr>
      </w:pPr>
    </w:p>
    <w:p w14:paraId="619AB0FD" w14:textId="77777777" w:rsidR="00274118" w:rsidRDefault="00053918">
      <w:pPr>
        <w:widowControl w:val="0"/>
        <w:spacing w:after="0" w:line="240" w:lineRule="auto"/>
        <w:ind w:left="-709" w:firstLine="85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ru-RU"/>
        </w:rPr>
        <mc:AlternateContent>
          <mc:Choice Requires="wps">
            <w:drawing>
              <wp:inline distT="0" distB="0" distL="0" distR="0" wp14:anchorId="378B58DF" wp14:editId="77DD4251">
                <wp:extent cx="1250121" cy="609600"/>
                <wp:effectExtent l="0" t="0" r="0" b="0"/>
                <wp:docPr id="168" name="Прямоугольник 168"/>
                <wp:cNvGraphicFramePr/>
                <a:graphic xmlns:a="http://schemas.openxmlformats.org/drawingml/2006/main">
                  <a:graphicData uri="http://schemas.microsoft.com/office/word/2010/wordprocessingShape">
                    <wps:wsp>
                      <wps:cNvSpPr/>
                      <wps:spPr>
                        <a:xfrm>
                          <a:off x="4725702" y="3479963"/>
                          <a:ext cx="1240596" cy="600075"/>
                        </a:xfrm>
                        <a:prstGeom prst="rect">
                          <a:avLst/>
                        </a:prstGeom>
                        <a:noFill/>
                        <a:ln w="9525" cap="flat" cmpd="sng">
                          <a:solidFill>
                            <a:srgbClr val="000000"/>
                          </a:solidFill>
                          <a:prstDash val="solid"/>
                          <a:round/>
                          <a:headEnd type="none" w="sm" len="sm"/>
                          <a:tailEnd type="none" w="sm" len="sm"/>
                        </a:ln>
                      </wps:spPr>
                      <wps:txbx>
                        <w:txbxContent>
                          <w:p w14:paraId="1E47BBF7" w14:textId="77777777" w:rsidR="00053918" w:rsidRDefault="00053918">
                            <w:pPr>
                              <w:spacing w:before="70" w:line="275" w:lineRule="auto"/>
                              <w:jc w:val="center"/>
                              <w:textDirection w:val="btLr"/>
                            </w:pPr>
                            <w:r>
                              <w:rPr>
                                <w:rFonts w:ascii="Times New Roman" w:eastAsia="Times New Roman" w:hAnsi="Times New Roman" w:cs="Times New Roman"/>
                                <w:color w:val="000000"/>
                              </w:rPr>
                              <w:t>Система информационной безопасности</w:t>
                            </w:r>
                          </w:p>
                        </w:txbxContent>
                      </wps:txbx>
                      <wps:bodyPr spcFirstLastPara="1" wrap="square" lIns="0" tIns="0" rIns="0" bIns="0" anchor="t" anchorCtr="0">
                        <a:noAutofit/>
                      </wps:bodyPr>
                    </wps:wsp>
                  </a:graphicData>
                </a:graphic>
              </wp:inline>
            </w:drawing>
          </mc:Choice>
          <mc:Fallback>
            <w:pict>
              <v:rect w14:anchorId="378B58DF" id="Прямоугольник 168" o:spid="_x0000_s1121" style="width:98.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" filled="f">
                <v:stroke startarrowwidth="narrow" startarrowlength="short" endarrowwidth="narrow" endarrowlength="short" joinstyle="round"/>
                <v:textbox inset="0,0,0,0">
                  <w:txbxContent>
                    <w:p w14:paraId="1E47BBF7" w14:textId="77777777" w:rsidR="00053918" w:rsidRDefault="00053918">
                      <w:pPr>
                        <w:spacing w:before="70" w:line="275" w:lineRule="auto"/>
                        <w:jc w:val="center"/>
                        <w:textDirection w:val="btLr"/>
                      </w:pPr>
                      <w:r>
                        <w:rPr>
                          <w:rFonts w:ascii="Times New Roman" w:eastAsia="Times New Roman" w:hAnsi="Times New Roman" w:cs="Times New Roman"/>
                          <w:color w:val="000000"/>
                        </w:rPr>
                        <w:t>Система информационной безопасности</w:t>
                      </w:r>
                    </w:p>
                  </w:txbxContent>
                </v:textbox>
                <w10:anchorlock/>
              </v:rect>
            </w:pict>
          </mc:Fallback>
        </mc:AlternateContent>
      </w:r>
    </w:p>
    <w:p w14:paraId="0684CAD5" w14:textId="38DE11AD" w:rsidR="00274118" w:rsidRDefault="004B2BB4">
      <w:pPr>
        <w:widowControl w:val="0"/>
        <w:spacing w:after="0" w:line="240" w:lineRule="auto"/>
        <w:ind w:left="285" w:firstLine="707"/>
        <w:jc w:val="both"/>
        <w:rPr>
          <w:rFonts w:ascii="Times New Roman" w:eastAsia="Times New Roman" w:hAnsi="Times New Roman" w:cs="Times New Roman"/>
          <w:sz w:val="9"/>
          <w:szCs w:val="9"/>
        </w:rPr>
      </w:pPr>
      <w:r>
        <w:rPr>
          <w:noProof/>
          <w:lang w:val="ru-RU"/>
        </w:rPr>
        <mc:AlternateContent>
          <mc:Choice Requires="wps">
            <w:drawing>
              <wp:anchor distT="0" distB="0" distL="114300" distR="114300" simplePos="0" relativeHeight="251707392" behindDoc="0" locked="0" layoutInCell="1" hidden="0" allowOverlap="1" wp14:anchorId="5098C797" wp14:editId="69587DEC">
                <wp:simplePos x="0" y="0"/>
                <wp:positionH relativeFrom="column">
                  <wp:posOffset>4329332</wp:posOffset>
                </wp:positionH>
                <wp:positionV relativeFrom="paragraph">
                  <wp:posOffset>598397</wp:posOffset>
                </wp:positionV>
                <wp:extent cx="203201" cy="655955"/>
                <wp:effectExtent l="38100" t="0" r="12700" b="29845"/>
                <wp:wrapNone/>
                <wp:docPr id="180" name="Прямая со стрелкой 180"/>
                <wp:cNvGraphicFramePr/>
                <a:graphic xmlns:a="http://schemas.openxmlformats.org/drawingml/2006/main">
                  <a:graphicData uri="http://schemas.microsoft.com/office/word/2010/wordprocessingShape">
                    <wps:wsp>
                      <wps:cNvCnPr/>
                      <wps:spPr>
                        <a:xfrm flipH="1">
                          <a:off x="0" y="0"/>
                          <a:ext cx="203201" cy="65595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15E83D9" id="Прямая со стрелкой 180" o:spid="_x0000_s1026" type="#_x0000_t32" style="position:absolute;margin-left:340.9pt;margin-top:47.1pt;width:16pt;height:51.6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" strokecolor="black [3200]">
                <v:stroke startarrowwidth="narrow" startarrowlength="short" endarrow="block" joinstyle="miter"/>
              </v:shape>
            </w:pict>
          </mc:Fallback>
        </mc:AlternateContent>
      </w:r>
      <w:r>
        <w:rPr>
          <w:noProof/>
          <w:lang w:val="ru-RU"/>
        </w:rPr>
        <mc:AlternateContent>
          <mc:Choice Requires="wps">
            <w:drawing>
              <wp:anchor distT="0" distB="0" distL="0" distR="0" simplePos="0" relativeHeight="251705344" behindDoc="0" locked="0" layoutInCell="1" hidden="0" allowOverlap="1" wp14:anchorId="025CDAF4" wp14:editId="2826F3C3">
                <wp:simplePos x="0" y="0"/>
                <wp:positionH relativeFrom="column">
                  <wp:posOffset>4530401</wp:posOffset>
                </wp:positionH>
                <wp:positionV relativeFrom="paragraph">
                  <wp:posOffset>584200</wp:posOffset>
                </wp:positionV>
                <wp:extent cx="1146175" cy="475615"/>
                <wp:effectExtent l="0" t="0" r="9525" b="6985"/>
                <wp:wrapTopAndBottom distT="0" distB="0"/>
                <wp:docPr id="178" name="Прямоугольник 178"/>
                <wp:cNvGraphicFramePr/>
                <a:graphic xmlns:a="http://schemas.openxmlformats.org/drawingml/2006/main">
                  <a:graphicData uri="http://schemas.microsoft.com/office/word/2010/wordprocessingShape">
                    <wps:wsp>
                      <wps:cNvSpPr/>
                      <wps:spPr>
                        <a:xfrm>
                          <a:off x="0" y="0"/>
                          <a:ext cx="1146175" cy="475615"/>
                        </a:xfrm>
                        <a:prstGeom prst="rect">
                          <a:avLst/>
                        </a:prstGeom>
                        <a:noFill/>
                        <a:ln w="9525" cap="flat" cmpd="sng">
                          <a:solidFill>
                            <a:srgbClr val="000000"/>
                          </a:solidFill>
                          <a:prstDash val="solid"/>
                          <a:round/>
                          <a:headEnd type="none" w="sm" len="sm"/>
                          <a:tailEnd type="none" w="sm" len="sm"/>
                        </a:ln>
                      </wps:spPr>
                      <wps:txbx>
                        <w:txbxContent>
                          <w:p w14:paraId="78F80C9B" w14:textId="77777777" w:rsidR="00053918" w:rsidRDefault="00053918">
                            <w:pPr>
                              <w:spacing w:after="0" w:line="240" w:lineRule="auto"/>
                              <w:jc w:val="center"/>
                              <w:textDirection w:val="btLr"/>
                            </w:pPr>
                            <w:r>
                              <w:rPr>
                                <w:rFonts w:ascii="Times New Roman" w:eastAsia="Times New Roman" w:hAnsi="Times New Roman" w:cs="Times New Roman"/>
                                <w:color w:val="000000"/>
                              </w:rPr>
                              <w:t>Модуль</w:t>
                            </w:r>
                          </w:p>
                          <w:p w14:paraId="5F088BB8" w14:textId="77777777" w:rsidR="00053918" w:rsidRDefault="00053918">
                            <w:pPr>
                              <w:spacing w:after="0" w:line="240" w:lineRule="auto"/>
                              <w:jc w:val="center"/>
                              <w:textDirection w:val="btLr"/>
                            </w:pPr>
                            <w:r>
                              <w:rPr>
                                <w:rFonts w:ascii="Times New Roman" w:eastAsia="Times New Roman" w:hAnsi="Times New Roman" w:cs="Times New Roman"/>
                                <w:color w:val="000000"/>
                              </w:rPr>
                              <w:t xml:space="preserve"> API</w:t>
                            </w:r>
                          </w:p>
                        </w:txbxContent>
                      </wps:txbx>
                      <wps:bodyPr spcFirstLastPara="1" wrap="square" lIns="0" tIns="0" rIns="0" bIns="0" anchor="t" anchorCtr="0">
                        <a:noAutofit/>
                      </wps:bodyPr>
                    </wps:wsp>
                  </a:graphicData>
                </a:graphic>
              </wp:anchor>
            </w:drawing>
          </mc:Choice>
          <mc:Fallback>
            <w:pict>
              <v:rect w14:anchorId="025CDAF4" id="Прямоугольник 178" o:spid="_x0000_s1122" style="position:absolute;left:0;text-align:left;margin-left:356.7pt;margin-top:46pt;width:90.25pt;height:37.45pt;z-index:2517053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" filled="f">
                <v:stroke startarrowwidth="narrow" startarrowlength="short" endarrowwidth="narrow" endarrowlength="short" joinstyle="round"/>
                <v:textbox inset="0,0,0,0">
                  <w:txbxContent>
                    <w:p w14:paraId="78F80C9B" w14:textId="77777777" w:rsidR="00053918" w:rsidRDefault="00053918">
                      <w:pPr>
                        <w:spacing w:after="0" w:line="240" w:lineRule="auto"/>
                        <w:jc w:val="center"/>
                        <w:textDirection w:val="btLr"/>
                      </w:pPr>
                      <w:r>
                        <w:rPr>
                          <w:rFonts w:ascii="Times New Roman" w:eastAsia="Times New Roman" w:hAnsi="Times New Roman" w:cs="Times New Roman"/>
                          <w:color w:val="000000"/>
                        </w:rPr>
                        <w:t>Модуль</w:t>
                      </w:r>
                    </w:p>
                    <w:p w14:paraId="5F088BB8" w14:textId="77777777" w:rsidR="00053918" w:rsidRDefault="00053918">
                      <w:pPr>
                        <w:spacing w:after="0" w:line="240" w:lineRule="auto"/>
                        <w:jc w:val="center"/>
                        <w:textDirection w:val="btLr"/>
                      </w:pPr>
                      <w:r>
                        <w:rPr>
                          <w:rFonts w:ascii="Times New Roman" w:eastAsia="Times New Roman" w:hAnsi="Times New Roman" w:cs="Times New Roman"/>
                          <w:color w:val="000000"/>
                        </w:rPr>
                        <w:t xml:space="preserve"> API</w:t>
                      </w:r>
                    </w:p>
                  </w:txbxContent>
                </v:textbox>
                <w10:wrap type="topAndBottom"/>
              </v:rect>
            </w:pict>
          </mc:Fallback>
        </mc:AlternateContent>
      </w:r>
      <w:r>
        <w:rPr>
          <w:noProof/>
          <w:lang w:val="ru-RU"/>
        </w:rPr>
        <mc:AlternateContent>
          <mc:Choice Requires="wps">
            <w:drawing>
              <wp:anchor distT="0" distB="0" distL="114300" distR="114300" simplePos="0" relativeHeight="251706368" behindDoc="0" locked="0" layoutInCell="1" hidden="0" allowOverlap="1" wp14:anchorId="5BF636E8" wp14:editId="42B302BF">
                <wp:simplePos x="0" y="0"/>
                <wp:positionH relativeFrom="column">
                  <wp:posOffset>5670226</wp:posOffset>
                </wp:positionH>
                <wp:positionV relativeFrom="paragraph">
                  <wp:posOffset>1060450</wp:posOffset>
                </wp:positionV>
                <wp:extent cx="12700" cy="1871980"/>
                <wp:effectExtent l="0" t="0" r="12700" b="7620"/>
                <wp:wrapNone/>
                <wp:docPr id="179" name="Прямая со стрелкой 179"/>
                <wp:cNvGraphicFramePr/>
                <a:graphic xmlns:a="http://schemas.openxmlformats.org/drawingml/2006/main">
                  <a:graphicData uri="http://schemas.microsoft.com/office/word/2010/wordprocessingShape">
                    <wps:wsp>
                      <wps:cNvCnPr/>
                      <wps:spPr>
                        <a:xfrm rot="10800000" flipH="1">
                          <a:off x="0" y="0"/>
                          <a:ext cx="12700" cy="187198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6E5AA7F" id="Прямая со стрелкой 179" o:spid="_x0000_s1026" type="#_x0000_t32" style="position:absolute;margin-left:446.45pt;margin-top:83.5pt;width:1pt;height:147.4pt;rotation:18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" strokecolor="black [3200]">
                <v:stroke startarrowwidth="narrow" startarrowlength="short" endarrowwidth="narrow" endarrowlength="short" joinstyle="miter"/>
              </v:shape>
            </w:pict>
          </mc:Fallback>
        </mc:AlternateContent>
      </w:r>
      <w:r>
        <w:rPr>
          <w:noProof/>
          <w:lang w:val="ru-RU"/>
        </w:rPr>
        <mc:AlternateContent>
          <mc:Choice Requires="wps">
            <w:drawing>
              <wp:anchor distT="0" distB="0" distL="0" distR="0" simplePos="0" relativeHeight="251704320" behindDoc="0" locked="0" layoutInCell="1" hidden="0" allowOverlap="1" wp14:anchorId="1AC53117" wp14:editId="45765C53">
                <wp:simplePos x="0" y="0"/>
                <wp:positionH relativeFrom="column">
                  <wp:posOffset>4556436</wp:posOffset>
                </wp:positionH>
                <wp:positionV relativeFrom="paragraph">
                  <wp:posOffset>1346200</wp:posOffset>
                </wp:positionV>
                <wp:extent cx="1122680" cy="475615"/>
                <wp:effectExtent l="0" t="0" r="7620" b="6985"/>
                <wp:wrapTopAndBottom distT="0" distB="0"/>
                <wp:docPr id="176" name="Прямоугольник 176"/>
                <wp:cNvGraphicFramePr/>
                <a:graphic xmlns:a="http://schemas.openxmlformats.org/drawingml/2006/main">
                  <a:graphicData uri="http://schemas.microsoft.com/office/word/2010/wordprocessingShape">
                    <wps:wsp>
                      <wps:cNvSpPr/>
                      <wps:spPr>
                        <a:xfrm>
                          <a:off x="0" y="0"/>
                          <a:ext cx="1122680" cy="475615"/>
                        </a:xfrm>
                        <a:prstGeom prst="rect">
                          <a:avLst/>
                        </a:prstGeom>
                        <a:noFill/>
                        <a:ln w="9525" cap="flat" cmpd="sng">
                          <a:solidFill>
                            <a:srgbClr val="000000"/>
                          </a:solidFill>
                          <a:prstDash val="solid"/>
                          <a:round/>
                          <a:headEnd type="none" w="sm" len="sm"/>
                          <a:tailEnd type="none" w="sm" len="sm"/>
                        </a:ln>
                      </wps:spPr>
                      <wps:txbx>
                        <w:txbxContent>
                          <w:p w14:paraId="6684367A" w14:textId="77777777" w:rsidR="00053918" w:rsidRDefault="00053918">
                            <w:pPr>
                              <w:spacing w:before="70" w:line="275" w:lineRule="auto"/>
                              <w:jc w:val="center"/>
                              <w:textDirection w:val="btLr"/>
                            </w:pPr>
                            <w:r>
                              <w:rPr>
                                <w:rFonts w:ascii="Times New Roman" w:eastAsia="Times New Roman" w:hAnsi="Times New Roman" w:cs="Times New Roman"/>
                                <w:color w:val="000000"/>
                              </w:rPr>
                              <w:t xml:space="preserve">Система </w:t>
                            </w:r>
                            <w:proofErr w:type="spellStart"/>
                            <w:r>
                              <w:rPr>
                                <w:rFonts w:ascii="Times New Roman" w:eastAsia="Times New Roman" w:hAnsi="Times New Roman" w:cs="Times New Roman"/>
                                <w:color w:val="000000"/>
                              </w:rPr>
                              <w:t>блокчейна</w:t>
                            </w:r>
                            <w:proofErr w:type="spellEnd"/>
                          </w:p>
                        </w:txbxContent>
                      </wps:txbx>
                      <wps:bodyPr spcFirstLastPara="1" wrap="square" lIns="0" tIns="0" rIns="0" bIns="0" anchor="t" anchorCtr="0">
                        <a:noAutofit/>
                      </wps:bodyPr>
                    </wps:wsp>
                  </a:graphicData>
                </a:graphic>
              </wp:anchor>
            </w:drawing>
          </mc:Choice>
          <mc:Fallback>
            <w:pict>
              <v:rect w14:anchorId="1AC53117" id="Прямоугольник 176" o:spid="_x0000_s1123" style="position:absolute;left:0;text-align:left;margin-left:358.75pt;margin-top:106pt;width:88.4pt;height:37.45pt;z-index:2517043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" filled="f">
                <v:stroke startarrowwidth="narrow" startarrowlength="short" endarrowwidth="narrow" endarrowlength="short" joinstyle="round"/>
                <v:textbox inset="0,0,0,0">
                  <w:txbxContent>
                    <w:p w14:paraId="6684367A" w14:textId="77777777" w:rsidR="00053918" w:rsidRDefault="00053918">
                      <w:pPr>
                        <w:spacing w:before="70" w:line="275" w:lineRule="auto"/>
                        <w:jc w:val="center"/>
                        <w:textDirection w:val="btLr"/>
                      </w:pPr>
                      <w:r>
                        <w:rPr>
                          <w:rFonts w:ascii="Times New Roman" w:eastAsia="Times New Roman" w:hAnsi="Times New Roman" w:cs="Times New Roman"/>
                          <w:color w:val="000000"/>
                        </w:rPr>
                        <w:t xml:space="preserve">Система </w:t>
                      </w:r>
                      <w:proofErr w:type="spellStart"/>
                      <w:r>
                        <w:rPr>
                          <w:rFonts w:ascii="Times New Roman" w:eastAsia="Times New Roman" w:hAnsi="Times New Roman" w:cs="Times New Roman"/>
                          <w:color w:val="000000"/>
                        </w:rPr>
                        <w:t>блокчейна</w:t>
                      </w:r>
                      <w:proofErr w:type="spellEnd"/>
                    </w:p>
                  </w:txbxContent>
                </v:textbox>
                <w10:wrap type="topAndBottom"/>
              </v:rect>
            </w:pict>
          </mc:Fallback>
        </mc:AlternateContent>
      </w:r>
      <w:r w:rsidR="00053918">
        <w:rPr>
          <w:noProof/>
          <w:lang w:val="ru-RU"/>
        </w:rPr>
        <mc:AlternateContent>
          <mc:Choice Requires="wps">
            <w:drawing>
              <wp:anchor distT="0" distB="0" distL="0" distR="0" simplePos="0" relativeHeight="251702272" behindDoc="0" locked="0" layoutInCell="1" hidden="0" allowOverlap="1" wp14:anchorId="7E461F6C" wp14:editId="63307821">
                <wp:simplePos x="0" y="0"/>
                <wp:positionH relativeFrom="column">
                  <wp:posOffset>76200</wp:posOffset>
                </wp:positionH>
                <wp:positionV relativeFrom="paragraph">
                  <wp:posOffset>76200</wp:posOffset>
                </wp:positionV>
                <wp:extent cx="1259205" cy="467995"/>
                <wp:effectExtent l="0" t="0" r="0" b="0"/>
                <wp:wrapTopAndBottom distT="0" distB="0"/>
                <wp:docPr id="173" name="Прямоугольник 173"/>
                <wp:cNvGraphicFramePr/>
                <a:graphic xmlns:a="http://schemas.openxmlformats.org/drawingml/2006/main">
                  <a:graphicData uri="http://schemas.microsoft.com/office/word/2010/wordprocessingShape">
                    <wps:wsp>
                      <wps:cNvSpPr/>
                      <wps:spPr>
                        <a:xfrm>
                          <a:off x="4721160" y="3550765"/>
                          <a:ext cx="1249680" cy="458470"/>
                        </a:xfrm>
                        <a:prstGeom prst="rect">
                          <a:avLst/>
                        </a:prstGeom>
                        <a:noFill/>
                        <a:ln w="9525" cap="flat" cmpd="sng">
                          <a:solidFill>
                            <a:srgbClr val="000000"/>
                          </a:solidFill>
                          <a:prstDash val="solid"/>
                          <a:round/>
                          <a:headEnd type="none" w="sm" len="sm"/>
                          <a:tailEnd type="none" w="sm" len="sm"/>
                        </a:ln>
                      </wps:spPr>
                      <wps:txbx>
                        <w:txbxContent>
                          <w:p w14:paraId="215B06A3" w14:textId="77777777" w:rsidR="00053918" w:rsidRDefault="00053918">
                            <w:pPr>
                              <w:spacing w:before="70" w:line="275" w:lineRule="auto"/>
                              <w:jc w:val="center"/>
                              <w:textDirection w:val="btLr"/>
                            </w:pPr>
                            <w:r>
                              <w:rPr>
                                <w:rFonts w:ascii="Times New Roman" w:eastAsia="Times New Roman" w:hAnsi="Times New Roman" w:cs="Times New Roman"/>
                                <w:color w:val="000000"/>
                              </w:rPr>
                              <w:t>Оптимизация процедур</w:t>
                            </w:r>
                            <w:r>
                              <w:rPr>
                                <w:color w:val="000000"/>
                              </w:rPr>
                              <w:t xml:space="preserve"> </w:t>
                            </w:r>
                            <w:r>
                              <w:rPr>
                                <w:rFonts w:ascii="Times New Roman" w:eastAsia="Times New Roman" w:hAnsi="Times New Roman" w:cs="Times New Roman"/>
                                <w:color w:val="000000"/>
                              </w:rPr>
                              <w:t>закупки</w:t>
                            </w:r>
                          </w:p>
                        </w:txbxContent>
                      </wps:txbx>
                      <wps:bodyPr spcFirstLastPara="1" wrap="square" lIns="0" tIns="0" rIns="0" bIns="0" anchor="t" anchorCtr="0">
                        <a:noAutofit/>
                      </wps:bodyPr>
                    </wps:wsp>
                  </a:graphicData>
                </a:graphic>
              </wp:anchor>
            </w:drawing>
          </mc:Choice>
          <mc:Fallback>
            <w:pict>
              <v:rect w14:anchorId="7E461F6C" id="Прямоугольник 173" o:spid="_x0000_s1124" style="position:absolute;left:0;text-align:left;margin-left:6pt;margin-top:6pt;width:99.15pt;height:36.85pt;z-index:2517022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" filled="f">
                <v:stroke startarrowwidth="narrow" startarrowlength="short" endarrowwidth="narrow" endarrowlength="short" joinstyle="round"/>
                <v:textbox inset="0,0,0,0">
                  <w:txbxContent>
                    <w:p w14:paraId="215B06A3" w14:textId="77777777" w:rsidR="00053918" w:rsidRDefault="00053918">
                      <w:pPr>
                        <w:spacing w:before="70" w:line="275" w:lineRule="auto"/>
                        <w:jc w:val="center"/>
                        <w:textDirection w:val="btLr"/>
                      </w:pPr>
                      <w:r>
                        <w:rPr>
                          <w:rFonts w:ascii="Times New Roman" w:eastAsia="Times New Roman" w:hAnsi="Times New Roman" w:cs="Times New Roman"/>
                          <w:color w:val="000000"/>
                        </w:rPr>
                        <w:t>Оптимизация процедур</w:t>
                      </w:r>
                      <w:r>
                        <w:rPr>
                          <w:color w:val="000000"/>
                        </w:rPr>
                        <w:t xml:space="preserve"> </w:t>
                      </w:r>
                      <w:r>
                        <w:rPr>
                          <w:rFonts w:ascii="Times New Roman" w:eastAsia="Times New Roman" w:hAnsi="Times New Roman" w:cs="Times New Roman"/>
                          <w:color w:val="000000"/>
                        </w:rPr>
                        <w:t>закупки</w:t>
                      </w:r>
                    </w:p>
                  </w:txbxContent>
                </v:textbox>
                <w10:wrap type="topAndBottom"/>
              </v:rect>
            </w:pict>
          </mc:Fallback>
        </mc:AlternateContent>
      </w:r>
      <w:r w:rsidR="00053918">
        <w:rPr>
          <w:noProof/>
          <w:lang w:val="ru-RU"/>
        </w:rPr>
        <mc:AlternateContent>
          <mc:Choice Requires="wps">
            <w:drawing>
              <wp:anchor distT="0" distB="0" distL="0" distR="0" simplePos="0" relativeHeight="251703296" behindDoc="0" locked="0" layoutInCell="1" hidden="0" allowOverlap="1" wp14:anchorId="557D7A9B" wp14:editId="62050231">
                <wp:simplePos x="0" y="0"/>
                <wp:positionH relativeFrom="column">
                  <wp:posOffset>63500</wp:posOffset>
                </wp:positionH>
                <wp:positionV relativeFrom="paragraph">
                  <wp:posOffset>685800</wp:posOffset>
                </wp:positionV>
                <wp:extent cx="1258570" cy="1181735"/>
                <wp:effectExtent l="0" t="0" r="0" b="0"/>
                <wp:wrapTopAndBottom distT="0" distB="0"/>
                <wp:docPr id="175" name="Прямоугольник 175"/>
                <wp:cNvGraphicFramePr/>
                <a:graphic xmlns:a="http://schemas.openxmlformats.org/drawingml/2006/main">
                  <a:graphicData uri="http://schemas.microsoft.com/office/word/2010/wordprocessingShape">
                    <wps:wsp>
                      <wps:cNvSpPr/>
                      <wps:spPr>
                        <a:xfrm>
                          <a:off x="4721478" y="3193895"/>
                          <a:ext cx="1249045" cy="1172210"/>
                        </a:xfrm>
                        <a:prstGeom prst="rect">
                          <a:avLst/>
                        </a:prstGeom>
                        <a:noFill/>
                        <a:ln w="9525" cap="flat" cmpd="sng">
                          <a:solidFill>
                            <a:srgbClr val="000000"/>
                          </a:solidFill>
                          <a:prstDash val="solid"/>
                          <a:round/>
                          <a:headEnd type="none" w="sm" len="sm"/>
                          <a:tailEnd type="none" w="sm" len="sm"/>
                        </a:ln>
                      </wps:spPr>
                      <wps:txbx>
                        <w:txbxContent>
                          <w:p w14:paraId="5D3D54F0" w14:textId="77777777" w:rsidR="00053918" w:rsidRDefault="00053918">
                            <w:pPr>
                              <w:spacing w:before="70" w:line="275" w:lineRule="auto"/>
                              <w:jc w:val="center"/>
                              <w:textDirection w:val="btLr"/>
                            </w:pPr>
                            <w:r>
                              <w:rPr>
                                <w:rFonts w:ascii="Times New Roman" w:eastAsia="Times New Roman" w:hAnsi="Times New Roman" w:cs="Times New Roman"/>
                                <w:color w:val="000000"/>
                              </w:rPr>
                              <w:t>Алгоритмы контроля заключения и выполнения договорных обязательств</w:t>
                            </w:r>
                          </w:p>
                        </w:txbxContent>
                      </wps:txbx>
                      <wps:bodyPr spcFirstLastPara="1" wrap="square" lIns="0" tIns="0" rIns="0" bIns="0" anchor="t" anchorCtr="0">
                        <a:noAutofit/>
                      </wps:bodyPr>
                    </wps:wsp>
                  </a:graphicData>
                </a:graphic>
              </wp:anchor>
            </w:drawing>
          </mc:Choice>
          <mc:Fallback>
            <w:pict>
              <v:rect w14:anchorId="557D7A9B" id="Прямоугольник 175" o:spid="_x0000_s1125" style="position:absolute;left:0;text-align:left;margin-left:5pt;margin-top:54pt;width:99.1pt;height:93.05pt;z-index:2517032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" filled="f">
                <v:stroke startarrowwidth="narrow" startarrowlength="short" endarrowwidth="narrow" endarrowlength="short" joinstyle="round"/>
                <v:textbox inset="0,0,0,0">
                  <w:txbxContent>
                    <w:p w14:paraId="5D3D54F0" w14:textId="77777777" w:rsidR="00053918" w:rsidRDefault="00053918">
                      <w:pPr>
                        <w:spacing w:before="70" w:line="275" w:lineRule="auto"/>
                        <w:jc w:val="center"/>
                        <w:textDirection w:val="btLr"/>
                      </w:pPr>
                      <w:r>
                        <w:rPr>
                          <w:rFonts w:ascii="Times New Roman" w:eastAsia="Times New Roman" w:hAnsi="Times New Roman" w:cs="Times New Roman"/>
                          <w:color w:val="000000"/>
                        </w:rPr>
                        <w:t>Алгоритмы контроля заключения и выполнения договорных обязательств</w:t>
                      </w:r>
                    </w:p>
                  </w:txbxContent>
                </v:textbox>
                <w10:wrap type="topAndBottom"/>
              </v:rect>
            </w:pict>
          </mc:Fallback>
        </mc:AlternateContent>
      </w:r>
    </w:p>
    <w:p w14:paraId="2F65F697" w14:textId="77777777" w:rsidR="00274118" w:rsidRDefault="00274118">
      <w:pPr>
        <w:widowControl w:val="0"/>
        <w:spacing w:before="10" w:after="0" w:line="240" w:lineRule="auto"/>
        <w:ind w:left="285" w:firstLine="707"/>
        <w:jc w:val="both"/>
        <w:rPr>
          <w:rFonts w:ascii="Times New Roman" w:eastAsia="Times New Roman" w:hAnsi="Times New Roman" w:cs="Times New Roman"/>
          <w:sz w:val="15"/>
          <w:szCs w:val="15"/>
        </w:rPr>
      </w:pPr>
    </w:p>
    <w:p w14:paraId="75B1D4F2" w14:textId="77777777" w:rsidR="00274118" w:rsidRDefault="00274118">
      <w:pPr>
        <w:widowControl w:val="0"/>
        <w:spacing w:after="0" w:line="240" w:lineRule="auto"/>
        <w:ind w:left="285" w:firstLine="707"/>
        <w:jc w:val="both"/>
        <w:rPr>
          <w:rFonts w:ascii="Times New Roman" w:eastAsia="Times New Roman" w:hAnsi="Times New Roman" w:cs="Times New Roman"/>
          <w:sz w:val="28"/>
          <w:szCs w:val="28"/>
        </w:rPr>
      </w:pPr>
    </w:p>
    <w:p w14:paraId="42433CCD" w14:textId="77777777" w:rsidR="00274118" w:rsidRDefault="00274118">
      <w:pPr>
        <w:widowControl w:val="0"/>
        <w:spacing w:after="0" w:line="240" w:lineRule="auto"/>
        <w:ind w:left="285" w:firstLine="707"/>
        <w:jc w:val="both"/>
        <w:rPr>
          <w:rFonts w:ascii="Times New Roman" w:eastAsia="Times New Roman" w:hAnsi="Times New Roman" w:cs="Times New Roman"/>
          <w:sz w:val="28"/>
          <w:szCs w:val="28"/>
        </w:rPr>
      </w:pPr>
    </w:p>
    <w:p w14:paraId="28806C1A" w14:textId="77777777" w:rsidR="00274118" w:rsidRDefault="00274118">
      <w:pPr>
        <w:widowControl w:val="0"/>
        <w:spacing w:after="0" w:line="240" w:lineRule="auto"/>
        <w:ind w:left="285" w:firstLine="707"/>
        <w:jc w:val="both"/>
        <w:rPr>
          <w:rFonts w:ascii="Times New Roman" w:eastAsia="Times New Roman" w:hAnsi="Times New Roman" w:cs="Times New Roman"/>
          <w:sz w:val="28"/>
          <w:szCs w:val="28"/>
        </w:rPr>
      </w:pPr>
    </w:p>
    <w:p w14:paraId="61BFDCF0" w14:textId="77777777" w:rsidR="00274118" w:rsidRDefault="00053918">
      <w:pPr>
        <w:widowControl w:val="0"/>
        <w:spacing w:after="0" w:line="240" w:lineRule="auto"/>
        <w:ind w:left="285" w:firstLine="707"/>
        <w:jc w:val="both"/>
        <w:rPr>
          <w:rFonts w:ascii="Times New Roman" w:eastAsia="Times New Roman" w:hAnsi="Times New Roman" w:cs="Times New Roman"/>
          <w:sz w:val="28"/>
          <w:szCs w:val="28"/>
        </w:rPr>
      </w:pPr>
      <w:r>
        <w:rPr>
          <w:noProof/>
          <w:lang w:val="ru-RU"/>
        </w:rPr>
        <mc:AlternateContent>
          <mc:Choice Requires="wpg">
            <w:drawing>
              <wp:anchor distT="0" distB="0" distL="114300" distR="114300" simplePos="0" relativeHeight="251708416" behindDoc="0" locked="0" layoutInCell="1" hidden="0" allowOverlap="1" wp14:anchorId="463158E8" wp14:editId="6E2C93B8">
                <wp:simplePos x="0" y="0"/>
                <wp:positionH relativeFrom="column">
                  <wp:posOffset>3073400</wp:posOffset>
                </wp:positionH>
                <wp:positionV relativeFrom="paragraph">
                  <wp:posOffset>139700</wp:posOffset>
                </wp:positionV>
                <wp:extent cx="25400" cy="185157"/>
                <wp:effectExtent l="0" t="0" r="0" b="0"/>
                <wp:wrapNone/>
                <wp:docPr id="181" name="Прямая со стрелкой 181"/>
                <wp:cNvGraphicFramePr/>
                <a:graphic xmlns:a="http://schemas.openxmlformats.org/drawingml/2006/main">
                  <a:graphicData uri="http://schemas.microsoft.com/office/word/2010/wordprocessingShape">
                    <wps:wsp>
                      <wps:cNvCnPr/>
                      <wps:spPr>
                        <a:xfrm rot="10800000">
                          <a:off x="5346000" y="3687422"/>
                          <a:ext cx="0" cy="185157"/>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3073400</wp:posOffset>
                </wp:positionH>
                <wp:positionV relativeFrom="paragraph">
                  <wp:posOffset>139700</wp:posOffset>
                </wp:positionV>
                <wp:extent cx="25400" cy="185157"/>
                <wp:effectExtent b="0" l="0" r="0" t="0"/>
                <wp:wrapNone/>
                <wp:docPr id="40" name="image64.png"/>
                <a:graphic>
                  <a:graphicData uri="http://schemas.openxmlformats.org/drawingml/2006/picture">
                    <pic:pic>
                      <pic:nvPicPr>
                        <pic:cNvPr id="0" name="image64.png"/>
                        <pic:cNvPicPr preferRelativeResize="0"/>
                      </pic:nvPicPr>
                      <pic:blipFill>
                        <a:blip r:embed="rId35"/>
                        <a:srcRect/>
                        <a:stretch>
                          <a:fillRect/>
                        </a:stretch>
                      </pic:blipFill>
                      <pic:spPr>
                        <a:xfrm>
                          <a:off x="0" y="0"/>
                          <a:ext cx="25400" cy="185157"/>
                        </a:xfrm>
                        <a:prstGeom prst="rect"/>
                        <a:ln/>
                      </pic:spPr>
                    </pic:pic>
                  </a:graphicData>
                </a:graphic>
              </wp:anchor>
            </w:drawing>
          </mc:Fallback>
        </mc:AlternateContent>
      </w:r>
    </w:p>
    <w:p w14:paraId="188BC592" w14:textId="29730EC2" w:rsidR="00274118" w:rsidRDefault="004B2BB4">
      <w:pPr>
        <w:widowControl w:val="0"/>
        <w:spacing w:after="0" w:line="240" w:lineRule="auto"/>
        <w:ind w:left="285" w:firstLine="70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3E09EA90" wp14:editId="5D7340B6">
                <wp:simplePos x="0" y="0"/>
                <wp:positionH relativeFrom="column">
                  <wp:posOffset>4679918</wp:posOffset>
                </wp:positionH>
                <wp:positionV relativeFrom="paragraph">
                  <wp:posOffset>133471</wp:posOffset>
                </wp:positionV>
                <wp:extent cx="987818" cy="0"/>
                <wp:effectExtent l="0" t="0" r="15875" b="12700"/>
                <wp:wrapNone/>
                <wp:docPr id="195" name="Прямая соединительная линия 195"/>
                <wp:cNvGraphicFramePr/>
                <a:graphic xmlns:a="http://schemas.openxmlformats.org/drawingml/2006/main">
                  <a:graphicData uri="http://schemas.microsoft.com/office/word/2010/wordprocessingShape">
                    <wps:wsp>
                      <wps:cNvCnPr/>
                      <wps:spPr>
                        <a:xfrm>
                          <a:off x="0" y="0"/>
                          <a:ext cx="987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3159AA" id="Прямая соединительная линия 195"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5pt,10.5pt" to="446.3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" strokecolor="black [3040]"/>
            </w:pict>
          </mc:Fallback>
        </mc:AlternateContent>
      </w:r>
    </w:p>
    <w:p w14:paraId="45273879" w14:textId="77777777" w:rsidR="00274118" w:rsidRDefault="00274118">
      <w:pPr>
        <w:widowControl w:val="0"/>
        <w:spacing w:after="0" w:line="240" w:lineRule="auto"/>
        <w:ind w:left="285" w:firstLine="707"/>
        <w:jc w:val="both"/>
        <w:rPr>
          <w:rFonts w:ascii="Times New Roman" w:eastAsia="Times New Roman" w:hAnsi="Times New Roman" w:cs="Times New Roman"/>
          <w:sz w:val="28"/>
          <w:szCs w:val="28"/>
        </w:rPr>
      </w:pPr>
    </w:p>
    <w:p w14:paraId="0CAE49E9" w14:textId="77777777" w:rsidR="00274118" w:rsidRDefault="00274118">
      <w:pPr>
        <w:spacing w:after="160" w:line="259" w:lineRule="auto"/>
        <w:jc w:val="center"/>
        <w:rPr>
          <w:rFonts w:ascii="Times New Roman" w:eastAsia="Times New Roman" w:hAnsi="Times New Roman" w:cs="Times New Roman"/>
          <w:sz w:val="28"/>
          <w:szCs w:val="28"/>
        </w:rPr>
      </w:pPr>
    </w:p>
    <w:p w14:paraId="15561BDB" w14:textId="6BD7AFA9" w:rsidR="00274118" w:rsidRDefault="00053918">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Рисунок 19 – </w:t>
      </w:r>
      <w:r w:rsidR="007D6CAB">
        <w:rPr>
          <w:rFonts w:ascii="Times New Roman" w:eastAsia="Times New Roman" w:hAnsi="Times New Roman" w:cs="Times New Roman"/>
          <w:sz w:val="28"/>
          <w:szCs w:val="28"/>
          <w:lang w:val="ru-RU"/>
        </w:rPr>
        <w:t>Порядок совершенствования</w:t>
      </w:r>
      <w:r>
        <w:rPr>
          <w:rFonts w:ascii="Times New Roman" w:eastAsia="Times New Roman" w:hAnsi="Times New Roman" w:cs="Times New Roman"/>
          <w:sz w:val="28"/>
          <w:szCs w:val="28"/>
        </w:rPr>
        <w:t xml:space="preserve"> программных модулей управления закупками (составлено автором </w:t>
      </w:r>
      <w:r w:rsidR="002A6EC0">
        <w:rPr>
          <w:rFonts w:ascii="Times New Roman" w:eastAsia="Times New Roman" w:hAnsi="Times New Roman" w:cs="Times New Roman"/>
          <w:sz w:val="28"/>
          <w:szCs w:val="28"/>
          <w:lang w:val="ru-RU"/>
        </w:rPr>
        <w:t>по материалам</w:t>
      </w:r>
      <w:r>
        <w:rPr>
          <w:rFonts w:ascii="Times New Roman" w:eastAsia="Times New Roman" w:hAnsi="Times New Roman" w:cs="Times New Roman"/>
          <w:color w:val="242424"/>
          <w:sz w:val="28"/>
          <w:szCs w:val="28"/>
        </w:rPr>
        <w:t xml:space="preserve"> [</w:t>
      </w:r>
      <w:r>
        <w:rPr>
          <w:rFonts w:ascii="Times New Roman" w:eastAsia="Times New Roman" w:hAnsi="Times New Roman" w:cs="Times New Roman"/>
          <w:sz w:val="28"/>
          <w:szCs w:val="28"/>
        </w:rPr>
        <w:t xml:space="preserve">17, </w:t>
      </w:r>
      <w:r w:rsidR="0026038A">
        <w:rPr>
          <w:rFonts w:ascii="Times New Roman" w:eastAsia="Times New Roman" w:hAnsi="Times New Roman" w:cs="Times New Roman"/>
          <w:sz w:val="28"/>
          <w:szCs w:val="28"/>
          <w:lang w:val="ru-RU"/>
        </w:rPr>
        <w:t xml:space="preserve">с. </w:t>
      </w:r>
      <w:r>
        <w:rPr>
          <w:rFonts w:ascii="Times New Roman" w:eastAsia="Times New Roman" w:hAnsi="Times New Roman" w:cs="Times New Roman"/>
          <w:sz w:val="28"/>
          <w:szCs w:val="28"/>
        </w:rPr>
        <w:t>39]).</w:t>
      </w:r>
    </w:p>
    <w:p w14:paraId="23775A7B" w14:textId="77777777" w:rsidR="00274118" w:rsidRDefault="00274118">
      <w:pPr>
        <w:spacing w:after="0" w:line="360" w:lineRule="auto"/>
        <w:ind w:firstLine="709"/>
        <w:jc w:val="both"/>
        <w:rPr>
          <w:rFonts w:ascii="Times New Roman" w:eastAsia="Times New Roman" w:hAnsi="Times New Roman" w:cs="Times New Roman"/>
          <w:sz w:val="28"/>
          <w:szCs w:val="28"/>
        </w:rPr>
      </w:pPr>
    </w:p>
    <w:p w14:paraId="34D6E3D2"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четыре года работы портала суммарный объем осуществленных закупок составил около 50 миллиардов рублей, при этом экономия бюджетных средств достигла порядка 800 миллионов рублей, что составляет примерно 3%. </w:t>
      </w:r>
    </w:p>
    <w:p w14:paraId="32EEBF8A"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Современным примером веб-сервиса, активно внедряющего технологии для автоматизации сложных процессов, является многопараметрическая система «Большой цифровой кот», работающая в Федеральной антимонопольной службе. Наряду с ней, на базе анализа больших массивов данных (</w:t>
      </w:r>
      <w:proofErr w:type="spellStart"/>
      <w:r>
        <w:rPr>
          <w:rFonts w:ascii="Times New Roman" w:eastAsia="Times New Roman" w:hAnsi="Times New Roman" w:cs="Times New Roman"/>
          <w:sz w:val="28"/>
          <w:szCs w:val="28"/>
        </w:rPr>
        <w:t>Big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Data</w:t>
      </w:r>
      <w:proofErr w:type="spellEnd"/>
      <w:r>
        <w:rPr>
          <w:rFonts w:ascii="Times New Roman" w:eastAsia="Times New Roman" w:hAnsi="Times New Roman" w:cs="Times New Roman"/>
          <w:sz w:val="28"/>
          <w:szCs w:val="28"/>
        </w:rPr>
        <w:t xml:space="preserve">) и технологий искусственного интеллекта реализуются </w:t>
      </w:r>
      <w:r>
        <w:rPr>
          <w:rFonts w:ascii="Times New Roman" w:eastAsia="Times New Roman" w:hAnsi="Times New Roman" w:cs="Times New Roman"/>
          <w:sz w:val="28"/>
          <w:szCs w:val="28"/>
        </w:rPr>
        <w:lastRenderedPageBreak/>
        <w:t xml:space="preserve">решения для автоматизации рутинных задач, связанных с введением данных о закупках. </w:t>
      </w:r>
    </w:p>
    <w:p w14:paraId="0C36D93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например, система искусственного интеллекта электронной торговой площадки OTC-</w:t>
      </w:r>
      <w:proofErr w:type="spellStart"/>
      <w:r>
        <w:rPr>
          <w:rFonts w:ascii="Times New Roman" w:eastAsia="Times New Roman" w:hAnsi="Times New Roman" w:cs="Times New Roman"/>
          <w:sz w:val="28"/>
          <w:szCs w:val="28"/>
        </w:rPr>
        <w:t>tender</w:t>
      </w:r>
      <w:proofErr w:type="spellEnd"/>
      <w:r>
        <w:rPr>
          <w:rFonts w:ascii="Times New Roman" w:eastAsia="Times New Roman" w:hAnsi="Times New Roman" w:cs="Times New Roman"/>
          <w:sz w:val="28"/>
          <w:szCs w:val="28"/>
        </w:rPr>
        <w:t xml:space="preserve">, функционирующая в соответствии с Федеральным законом № 223-ФЗ «О закупках товаров, работ, услуг отдельными видами юридических лиц» от 18.07.2011, используется для оценки вероятности победы поставщика в тендере и выполнения следующих функций: </w:t>
      </w:r>
    </w:p>
    <w:p w14:paraId="2F37E2C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автоматический подбор кодов ОКПД2 и ОКВЭД2; </w:t>
      </w:r>
    </w:p>
    <w:p w14:paraId="0E03D74B"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списков потенциальных поставщиков для участия в тендере;</w:t>
      </w:r>
    </w:p>
    <w:p w14:paraId="44671A6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выбор подходящих тендеров для конкретного поставщика; </w:t>
      </w:r>
    </w:p>
    <w:p w14:paraId="426CF08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оценка уровня конкуренции и вероятности победы в тендере; </w:t>
      </w:r>
    </w:p>
    <w:p w14:paraId="685468B2"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 вариантов снижения цены;</w:t>
      </w:r>
    </w:p>
    <w:p w14:paraId="094165F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проведение анализа заказчиков. </w:t>
      </w:r>
    </w:p>
    <w:p w14:paraId="2CF1340F"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Действующая система дает возможность прогнозировать результаты тендеров с определенной степенью точности, выявлять всех потенциальных участников закупочных процедур, прогнозировать снижение начальной максимальной цены контракта (НМЦК), а также определять количество заявок на любую закупку, опубликованную на любой торговой площадке России.</w:t>
      </w:r>
    </w:p>
    <w:p w14:paraId="3C66E4F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24292F"/>
          <w:sz w:val="28"/>
          <w:szCs w:val="28"/>
        </w:rPr>
        <w:t xml:space="preserve"> </w:t>
      </w:r>
      <w:r>
        <w:rPr>
          <w:rFonts w:ascii="Times New Roman" w:eastAsia="Times New Roman" w:hAnsi="Times New Roman" w:cs="Times New Roman"/>
          <w:sz w:val="28"/>
          <w:szCs w:val="28"/>
        </w:rPr>
        <w:t xml:space="preserve">Для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 xml:space="preserve"> системы информационного обеспечения государственных закупок в Краснодарском крае с использованием адаптивного подхода предлагаем рассмотреть для реализации в перспективе:</w:t>
      </w:r>
    </w:p>
    <w:p w14:paraId="52699B96" w14:textId="77777777" w:rsidR="00274118" w:rsidRDefault="00053918">
      <w:pPr>
        <w:numPr>
          <w:ilvl w:val="0"/>
          <w:numId w:val="15"/>
        </w:numPr>
        <w:pBdr>
          <w:top w:val="nil"/>
          <w:left w:val="nil"/>
          <w:bottom w:val="nil"/>
          <w:right w:val="nil"/>
          <w:between w:val="nil"/>
        </w:pBdr>
        <w:tabs>
          <w:tab w:val="left" w:pos="426"/>
          <w:tab w:val="left" w:pos="993"/>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Интеграцию региональных и федеральных систем с созданием единой цифровой платформы.</w:t>
      </w:r>
      <w:r>
        <w:rPr>
          <w:rFonts w:ascii="Times New Roman" w:eastAsia="Times New Roman" w:hAnsi="Times New Roman" w:cs="Times New Roman"/>
          <w:b/>
          <w:color w:val="000000"/>
          <w:sz w:val="28"/>
          <w:szCs w:val="28"/>
        </w:rPr>
        <w:t xml:space="preserve"> </w:t>
      </w:r>
    </w:p>
    <w:p w14:paraId="38829F83" w14:textId="77777777" w:rsidR="00274118" w:rsidRDefault="00053918">
      <w:pPr>
        <w:tabs>
          <w:tab w:val="left" w:pos="426"/>
          <w:tab w:val="left" w:pos="993"/>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необходимо разработать федеральную систему с модульной архитектурой, позволяющую регионам подключать свои локальные системы через API. Это сохранит региональные особенности, обеспечивая при этом централизованный контроль и доступ к данным.</w:t>
      </w:r>
    </w:p>
    <w:p w14:paraId="062E2C2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Разработка федеральной системы с модульной архитектурой, позволяющей регионам подключать свои локальные системы через API, означает создание централизованной платформы, которая объединяет региональные системы в единое информационное пространство, сохраняя при этом их автономность. </w:t>
      </w:r>
    </w:p>
    <w:p w14:paraId="34607330" w14:textId="77777777" w:rsidR="00274118" w:rsidRDefault="00053918">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организации модульной архитектуры: Система строится из отдельных блоков (модулей), которые можно:</w:t>
      </w:r>
    </w:p>
    <w:p w14:paraId="5415E2A6" w14:textId="77777777" w:rsidR="002A6EC0" w:rsidRDefault="00053918" w:rsidP="002A6EC0">
      <w:pPr>
        <w:pStyle w:val="afa"/>
        <w:numPr>
          <w:ilvl w:val="0"/>
          <w:numId w:val="30"/>
        </w:numPr>
        <w:spacing w:after="0" w:line="360" w:lineRule="auto"/>
        <w:ind w:left="993" w:hanging="284"/>
        <w:rPr>
          <w:rFonts w:ascii="Times New Roman" w:eastAsia="Times New Roman" w:hAnsi="Times New Roman" w:cs="Times New Roman"/>
          <w:sz w:val="28"/>
          <w:szCs w:val="28"/>
        </w:rPr>
      </w:pPr>
      <w:r w:rsidRPr="002A6EC0">
        <w:rPr>
          <w:rFonts w:ascii="Times New Roman" w:eastAsia="Times New Roman" w:hAnsi="Times New Roman" w:cs="Times New Roman"/>
          <w:sz w:val="28"/>
          <w:szCs w:val="28"/>
        </w:rPr>
        <w:t>добавлять/удалять без перестройки всей системы;</w:t>
      </w:r>
    </w:p>
    <w:p w14:paraId="31CBB424" w14:textId="77777777" w:rsidR="002A6EC0" w:rsidRDefault="00053918" w:rsidP="002A6EC0">
      <w:pPr>
        <w:pStyle w:val="afa"/>
        <w:numPr>
          <w:ilvl w:val="0"/>
          <w:numId w:val="30"/>
        </w:numPr>
        <w:spacing w:after="0" w:line="360" w:lineRule="auto"/>
        <w:ind w:left="993" w:hanging="284"/>
        <w:rPr>
          <w:rFonts w:ascii="Times New Roman" w:eastAsia="Times New Roman" w:hAnsi="Times New Roman" w:cs="Times New Roman"/>
          <w:sz w:val="28"/>
          <w:szCs w:val="28"/>
        </w:rPr>
      </w:pPr>
      <w:r w:rsidRPr="002A6EC0">
        <w:rPr>
          <w:rFonts w:ascii="Times New Roman" w:eastAsia="Times New Roman" w:hAnsi="Times New Roman" w:cs="Times New Roman"/>
          <w:sz w:val="28"/>
          <w:szCs w:val="28"/>
        </w:rPr>
        <w:t>настроить под конкретные задачи (например, планирование</w:t>
      </w:r>
    </w:p>
    <w:p w14:paraId="68CD9C0F" w14:textId="77777777" w:rsidR="002A6EC0" w:rsidRDefault="00053918" w:rsidP="002A6EC0">
      <w:pPr>
        <w:pStyle w:val="afa"/>
        <w:numPr>
          <w:ilvl w:val="0"/>
          <w:numId w:val="30"/>
        </w:numPr>
        <w:spacing w:after="0" w:line="360" w:lineRule="auto"/>
        <w:ind w:left="993" w:hanging="284"/>
        <w:rPr>
          <w:rFonts w:ascii="Times New Roman" w:eastAsia="Times New Roman" w:hAnsi="Times New Roman" w:cs="Times New Roman"/>
          <w:sz w:val="28"/>
          <w:szCs w:val="28"/>
        </w:rPr>
      </w:pPr>
      <w:r w:rsidRPr="002A6EC0">
        <w:rPr>
          <w:rFonts w:ascii="Times New Roman" w:eastAsia="Times New Roman" w:hAnsi="Times New Roman" w:cs="Times New Roman"/>
          <w:sz w:val="28"/>
          <w:szCs w:val="28"/>
        </w:rPr>
        <w:t>закупок, мониторинг исполнения контрактов);</w:t>
      </w:r>
    </w:p>
    <w:p w14:paraId="732FD9EB" w14:textId="371CD96B" w:rsidR="00274118" w:rsidRPr="002A6EC0" w:rsidRDefault="00053918" w:rsidP="002A6EC0">
      <w:pPr>
        <w:pStyle w:val="afa"/>
        <w:numPr>
          <w:ilvl w:val="0"/>
          <w:numId w:val="30"/>
        </w:numPr>
        <w:spacing w:after="0" w:line="360" w:lineRule="auto"/>
        <w:ind w:left="993" w:hanging="284"/>
        <w:rPr>
          <w:rFonts w:ascii="Times New Roman" w:eastAsia="Times New Roman" w:hAnsi="Times New Roman" w:cs="Times New Roman"/>
          <w:sz w:val="28"/>
          <w:szCs w:val="28"/>
        </w:rPr>
      </w:pPr>
      <w:r w:rsidRPr="002A6EC0">
        <w:rPr>
          <w:rFonts w:ascii="Times New Roman" w:eastAsia="Times New Roman" w:hAnsi="Times New Roman" w:cs="Times New Roman"/>
          <w:sz w:val="28"/>
          <w:szCs w:val="28"/>
        </w:rPr>
        <w:t>обновлять вне зависимости друг от друга.</w:t>
      </w:r>
    </w:p>
    <w:p w14:paraId="0DC7F247"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Примеры модулей: модуль для тендеров; модуль проверки поставщиков; модуль отчетности.</w:t>
      </w:r>
    </w:p>
    <w:p w14:paraId="4AA6427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обеспечения функционирования единой цифровой платформы предлагается обеспечить API (</w:t>
      </w:r>
      <w:proofErr w:type="spellStart"/>
      <w:r>
        <w:rPr>
          <w:rFonts w:ascii="Times New Roman" w:eastAsia="Times New Roman" w:hAnsi="Times New Roman" w:cs="Times New Roman"/>
          <w:sz w:val="28"/>
          <w:szCs w:val="28"/>
        </w:rPr>
        <w:t>Application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Programming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Interface</w:t>
      </w:r>
      <w:proofErr w:type="spellEnd"/>
      <w:r>
        <w:rPr>
          <w:rFonts w:ascii="Times New Roman" w:eastAsia="Times New Roman" w:hAnsi="Times New Roman" w:cs="Times New Roman"/>
          <w:sz w:val="28"/>
          <w:szCs w:val="28"/>
        </w:rPr>
        <w:t>) для подключения региональных систем или «связных блоков» между системами, который позволит им обмениваться данными. Это позволит региональной системе закупок:</w:t>
      </w:r>
    </w:p>
    <w:p w14:paraId="45AD01C2" w14:textId="32E8E283" w:rsidR="002A6EC0" w:rsidRDefault="002A6EC0" w:rsidP="002A6EC0">
      <w:pPr>
        <w:pStyle w:val="afa"/>
        <w:numPr>
          <w:ilvl w:val="0"/>
          <w:numId w:val="3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53918" w:rsidRPr="002A6EC0">
        <w:rPr>
          <w:rFonts w:ascii="Times New Roman" w:eastAsia="Times New Roman" w:hAnsi="Times New Roman" w:cs="Times New Roman"/>
          <w:sz w:val="28"/>
          <w:szCs w:val="28"/>
        </w:rPr>
        <w:t xml:space="preserve">интегрировать свои локальные системы (например, региональный портал </w:t>
      </w:r>
      <w:proofErr w:type="spellStart"/>
      <w:r w:rsidR="00053918" w:rsidRPr="002A6EC0">
        <w:rPr>
          <w:rFonts w:ascii="Times New Roman" w:eastAsia="Times New Roman" w:hAnsi="Times New Roman" w:cs="Times New Roman"/>
          <w:sz w:val="28"/>
          <w:szCs w:val="28"/>
        </w:rPr>
        <w:t>госзакупок</w:t>
      </w:r>
      <w:proofErr w:type="spellEnd"/>
      <w:r w:rsidR="00053918" w:rsidRPr="002A6EC0">
        <w:rPr>
          <w:rFonts w:ascii="Times New Roman" w:eastAsia="Times New Roman" w:hAnsi="Times New Roman" w:cs="Times New Roman"/>
          <w:sz w:val="28"/>
          <w:szCs w:val="28"/>
        </w:rPr>
        <w:t>) с федеральной платформой через API;</w:t>
      </w:r>
    </w:p>
    <w:p w14:paraId="6B4E0CF8" w14:textId="2B46871F" w:rsidR="002A6EC0" w:rsidRDefault="002A6EC0" w:rsidP="002A6EC0">
      <w:pPr>
        <w:pStyle w:val="afa"/>
        <w:numPr>
          <w:ilvl w:val="0"/>
          <w:numId w:val="3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53918" w:rsidRPr="002A6EC0">
        <w:rPr>
          <w:rFonts w:ascii="Times New Roman" w:eastAsia="Times New Roman" w:hAnsi="Times New Roman" w:cs="Times New Roman"/>
          <w:sz w:val="28"/>
          <w:szCs w:val="28"/>
        </w:rPr>
        <w:t>передавать данные автоматически: планы и планы-графики закупок, итоги закупочных процедур, статусы контрактов и договоров;</w:t>
      </w:r>
    </w:p>
    <w:p w14:paraId="6B0E6D31" w14:textId="4BBA6755" w:rsidR="00274118" w:rsidRPr="002A6EC0" w:rsidRDefault="002A6EC0" w:rsidP="002A6EC0">
      <w:pPr>
        <w:pStyle w:val="afa"/>
        <w:numPr>
          <w:ilvl w:val="0"/>
          <w:numId w:val="3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53918" w:rsidRPr="002A6EC0">
        <w:rPr>
          <w:rFonts w:ascii="Times New Roman" w:eastAsia="Times New Roman" w:hAnsi="Times New Roman" w:cs="Times New Roman"/>
          <w:sz w:val="28"/>
          <w:szCs w:val="28"/>
        </w:rPr>
        <w:t>сохранять уникальные функции своих систем, но при этом соответствовать федеральным стандартам.</w:t>
      </w:r>
    </w:p>
    <w:p w14:paraId="237FD0F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примеру, Хабаровский край использует собственную систему для закупки медицинского оборудования. Через API он отправляет данные о победителях закупочных процедур в федеральную систему. Далее федеральный центр получает информацию для общего анализа, но регион сохраняет контроль над своими процессами.</w:t>
      </w:r>
    </w:p>
    <w:p w14:paraId="797F3C75"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Преимуществом такой архитектуры закупок является персонализации региона: </w:t>
      </w:r>
    </w:p>
    <w:p w14:paraId="74DFD603" w14:textId="6B91D329" w:rsidR="002A6EC0" w:rsidRDefault="002A6EC0" w:rsidP="002A6EC0">
      <w:pPr>
        <w:pStyle w:val="afa"/>
        <w:numPr>
          <w:ilvl w:val="0"/>
          <w:numId w:val="3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53918" w:rsidRPr="002A6EC0">
        <w:rPr>
          <w:rFonts w:ascii="Times New Roman" w:eastAsia="Times New Roman" w:hAnsi="Times New Roman" w:cs="Times New Roman"/>
          <w:sz w:val="28"/>
          <w:szCs w:val="28"/>
        </w:rPr>
        <w:t>регион может использовать свои инструменты, подходящие под местные особенности (например, специфику бюджета или закупок);</w:t>
      </w:r>
    </w:p>
    <w:p w14:paraId="2786859E" w14:textId="545ECC9F" w:rsidR="002A6EC0" w:rsidRDefault="002A6EC0" w:rsidP="002A6EC0">
      <w:pPr>
        <w:pStyle w:val="afa"/>
        <w:numPr>
          <w:ilvl w:val="0"/>
          <w:numId w:val="3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53918" w:rsidRPr="002A6EC0">
        <w:rPr>
          <w:rFonts w:ascii="Times New Roman" w:eastAsia="Times New Roman" w:hAnsi="Times New Roman" w:cs="Times New Roman"/>
          <w:sz w:val="28"/>
          <w:szCs w:val="28"/>
        </w:rPr>
        <w:t>единое информационное пространство: Федеральный центр видит данные в реальном времени, что упрощает контроль и анализ;</w:t>
      </w:r>
    </w:p>
    <w:p w14:paraId="54736FB8" w14:textId="53DCCBFF" w:rsidR="002A6EC0" w:rsidRDefault="002A6EC0" w:rsidP="002A6EC0">
      <w:pPr>
        <w:pStyle w:val="afa"/>
        <w:numPr>
          <w:ilvl w:val="0"/>
          <w:numId w:val="3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53918" w:rsidRPr="002A6EC0">
        <w:rPr>
          <w:rFonts w:ascii="Times New Roman" w:eastAsia="Times New Roman" w:hAnsi="Times New Roman" w:cs="Times New Roman"/>
          <w:sz w:val="28"/>
          <w:szCs w:val="28"/>
        </w:rPr>
        <w:t>исключение дублирования работы с системами по вводу и корректировке данных: данные вводятся один раз, а затем автоматически передаются в нужные системы.</w:t>
      </w:r>
    </w:p>
    <w:p w14:paraId="17AE9E20" w14:textId="588AE67A" w:rsidR="00274118" w:rsidRPr="002A6EC0" w:rsidRDefault="002A6EC0" w:rsidP="002A6EC0">
      <w:pPr>
        <w:pStyle w:val="afa"/>
        <w:numPr>
          <w:ilvl w:val="0"/>
          <w:numId w:val="3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53918" w:rsidRPr="002A6EC0">
        <w:rPr>
          <w:rFonts w:ascii="Times New Roman" w:eastAsia="Times New Roman" w:hAnsi="Times New Roman" w:cs="Times New Roman"/>
          <w:sz w:val="28"/>
          <w:szCs w:val="28"/>
        </w:rPr>
        <w:t>оперативная адаптация к изменениям: новые модули (например, для новых видов закупок) могут добавляться без полной перестройки системы.</w:t>
      </w:r>
    </w:p>
    <w:p w14:paraId="20F5028D"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регион запускает закупочную процедуру в своей локальной системе. Далее через API данные о закупке (описание, сроки, требования) автоматически синхронизируются с федеральной системой. Затем Федеральная система анализирует данные на соответствие законодательству и выявляет аномалии (например, завышенные цены). После завершения закупочной процедуры результаты (победитель, стоимость контракта) передаются обратно в регион и хранятся в едином архиве.</w:t>
      </w:r>
    </w:p>
    <w:p w14:paraId="726F954A" w14:textId="42758219"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Единая информационная система (ЕИС) в России </w:t>
      </w:r>
      <w:r w:rsidRPr="002A6EC0">
        <w:rPr>
          <w:rFonts w:ascii="Times New Roman" w:eastAsia="Times New Roman" w:hAnsi="Times New Roman" w:cs="Times New Roman"/>
          <w:color w:val="000000" w:themeColor="text1"/>
          <w:sz w:val="28"/>
          <w:szCs w:val="28"/>
          <w:u w:val="single"/>
        </w:rPr>
        <w:t>https://zakupki.gov.ru/</w:t>
      </w:r>
      <w:r w:rsidRPr="002A6EC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уже частично реализует такую модель, но ее можно улучшить, добавив дополнительные модули и расширенные API для регионов.</w:t>
      </w:r>
    </w:p>
    <w:p w14:paraId="3DBF2F52"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создания единой цифровой платформы региональных и федеральных систем закупок необходимо:</w:t>
      </w:r>
    </w:p>
    <w:p w14:paraId="6A8724F1"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согласование стандартов утверждение единых форматов данных и протоколов обмена;</w:t>
      </w:r>
    </w:p>
    <w:p w14:paraId="5DA12EAE"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вопрос </w:t>
      </w:r>
      <w:proofErr w:type="spellStart"/>
      <w:r>
        <w:rPr>
          <w:rFonts w:ascii="Times New Roman" w:eastAsia="Times New Roman" w:hAnsi="Times New Roman" w:cs="Times New Roman"/>
          <w:sz w:val="28"/>
          <w:szCs w:val="28"/>
        </w:rPr>
        <w:t>кибербезопасности</w:t>
      </w:r>
      <w:proofErr w:type="spellEnd"/>
      <w:r>
        <w:rPr>
          <w:rFonts w:ascii="Times New Roman" w:eastAsia="Times New Roman" w:hAnsi="Times New Roman" w:cs="Times New Roman"/>
          <w:sz w:val="28"/>
          <w:szCs w:val="28"/>
        </w:rPr>
        <w:t>: API должны быть защищены от несанкционированного доступа и атак;</w:t>
      </w:r>
    </w:p>
    <w:p w14:paraId="0B88B017"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обязательное обучение сотрудников организаций-заказчиков: региональные специалисты должны уметь работать с новыми инструментами и API.</w:t>
      </w:r>
    </w:p>
    <w:p w14:paraId="15D824E5"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Рассмотренные рекомендации по созданию единой цифровой платформы ориентированы на то, что в перспективе:</w:t>
      </w:r>
    </w:p>
    <w:p w14:paraId="200C240F"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повышается прозрачность, так как все данные доступны для аудита, что снижает коррупционные риски.</w:t>
      </w:r>
    </w:p>
    <w:p w14:paraId="0CD0162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появляется экономия времени, т.к. автоматизация сокращает бюрократию и ошибки при вводе данных.</w:t>
      </w:r>
    </w:p>
    <w:p w14:paraId="25EE0985"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становятся доступны анализ и прогнозирование: Федеральный центр может использовать данные для выявления тенденций, оптимизации расходов и предотвращения кризисов.</w:t>
      </w:r>
    </w:p>
    <w:p w14:paraId="37EFEDC3" w14:textId="77777777" w:rsidR="00274118" w:rsidRPr="002A6EC0"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Такая система сочетает стабильную основу централизованного управления с персонализацией работы в регионах. Регионы сохраняют самостоятельность, но при этом становятся частью </w:t>
      </w:r>
      <w:r w:rsidRPr="002A6EC0">
        <w:rPr>
          <w:rFonts w:ascii="Times New Roman" w:eastAsia="Times New Roman" w:hAnsi="Times New Roman" w:cs="Times New Roman"/>
          <w:sz w:val="28"/>
          <w:szCs w:val="28"/>
        </w:rPr>
        <w:t xml:space="preserve">единой экосистемы, где данные обрабатываются эффективно и прозрачно. Это ключ к цифровой трансформации </w:t>
      </w:r>
      <w:proofErr w:type="spellStart"/>
      <w:r w:rsidRPr="002A6EC0">
        <w:rPr>
          <w:rFonts w:ascii="Times New Roman" w:eastAsia="Times New Roman" w:hAnsi="Times New Roman" w:cs="Times New Roman"/>
          <w:sz w:val="28"/>
          <w:szCs w:val="28"/>
        </w:rPr>
        <w:t>госзакупок</w:t>
      </w:r>
      <w:proofErr w:type="spellEnd"/>
      <w:r w:rsidRPr="002A6EC0">
        <w:rPr>
          <w:rFonts w:ascii="Times New Roman" w:eastAsia="Times New Roman" w:hAnsi="Times New Roman" w:cs="Times New Roman"/>
          <w:sz w:val="28"/>
          <w:szCs w:val="28"/>
        </w:rPr>
        <w:t>.</w:t>
      </w:r>
    </w:p>
    <w:p w14:paraId="0A811F65" w14:textId="77777777" w:rsidR="00274118" w:rsidRPr="002A6EC0" w:rsidRDefault="00053918">
      <w:pPr>
        <w:spacing w:after="0" w:line="360" w:lineRule="auto"/>
        <w:ind w:firstLine="709"/>
        <w:jc w:val="both"/>
        <w:rPr>
          <w:rFonts w:ascii="Times New Roman" w:eastAsia="Times New Roman" w:hAnsi="Times New Roman" w:cs="Times New Roman"/>
          <w:sz w:val="28"/>
          <w:szCs w:val="28"/>
        </w:rPr>
      </w:pPr>
      <w:r w:rsidRPr="002A6EC0">
        <w:rPr>
          <w:rFonts w:ascii="Times New Roman" w:eastAsia="Times New Roman" w:hAnsi="Times New Roman" w:cs="Times New Roman"/>
          <w:sz w:val="28"/>
          <w:szCs w:val="28"/>
        </w:rPr>
        <w:t xml:space="preserve">2. Повышение эффективности управления жизненным циклом контрактов (CLM). </w:t>
      </w:r>
    </w:p>
    <w:p w14:paraId="169E191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автоматизации этапов контракта необходимо внедрять инструменты для автоматического перехода от планирования к закупке, исполнению контракта/договора и мониторингу. </w:t>
      </w:r>
    </w:p>
    <w:p w14:paraId="4A35786C"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генерация тендерных документов на основе имеющихся данных, отслеживание сроков исполнения и автоматические уведомления о нарушениях, интеграция с платежными системами. Эффективный путь - связать CLM с государственными финансовыми системами для автоматической проверки оплаты и исполнения условий.</w:t>
      </w:r>
    </w:p>
    <w:p w14:paraId="0059A4C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 рамках модели предлагается гипотеза создания единого хранилища данных с возможностью поиска, анализа и сравнения контрактов по ключевым параметрам (стоимость, сроки, поставщики).</w:t>
      </w:r>
    </w:p>
    <w:p w14:paraId="0A12013E"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данного направления возможна посредством применения современных технологий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 для фиксации этапов закупок, изменений контрактов и платежей, что в свою очередь повысит доверие и упростит аудит.</w:t>
      </w:r>
    </w:p>
    <w:p w14:paraId="6FC6506F"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 2024 году стало ясно, что для эффективного внедрения </w:t>
      </w:r>
      <w:proofErr w:type="spellStart"/>
      <w:r>
        <w:rPr>
          <w:rFonts w:ascii="Times New Roman" w:eastAsia="Times New Roman" w:hAnsi="Times New Roman" w:cs="Times New Roman"/>
          <w:sz w:val="28"/>
          <w:szCs w:val="28"/>
        </w:rPr>
        <w:t>блокчейна</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госзакупки</w:t>
      </w:r>
      <w:proofErr w:type="spellEnd"/>
      <w:r>
        <w:rPr>
          <w:rFonts w:ascii="Times New Roman" w:eastAsia="Times New Roman" w:hAnsi="Times New Roman" w:cs="Times New Roman"/>
          <w:sz w:val="28"/>
          <w:szCs w:val="28"/>
        </w:rPr>
        <w:t xml:space="preserve"> необходимы единые стандарты данных и взаимодействия. Организации вроде </w:t>
      </w:r>
      <w:proofErr w:type="spellStart"/>
      <w:r>
        <w:rPr>
          <w:rFonts w:ascii="Times New Roman" w:eastAsia="Times New Roman" w:hAnsi="Times New Roman" w:cs="Times New Roman"/>
          <w:sz w:val="28"/>
          <w:szCs w:val="28"/>
        </w:rPr>
        <w:t>Open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Contracting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Partnership</w:t>
      </w:r>
      <w:proofErr w:type="spellEnd"/>
      <w:r>
        <w:rPr>
          <w:rFonts w:ascii="Times New Roman" w:eastAsia="Times New Roman" w:hAnsi="Times New Roman" w:cs="Times New Roman"/>
          <w:sz w:val="28"/>
          <w:szCs w:val="28"/>
        </w:rPr>
        <w:t xml:space="preserve"> изучают применение смарт-контрактов на основе открытых стандартов, упрощая участие компаний в международных тендерах с доверием к </w:t>
      </w:r>
      <w:proofErr w:type="spellStart"/>
      <w:r>
        <w:rPr>
          <w:rFonts w:ascii="Times New Roman" w:eastAsia="Times New Roman" w:hAnsi="Times New Roman" w:cs="Times New Roman"/>
          <w:sz w:val="28"/>
          <w:szCs w:val="28"/>
        </w:rPr>
        <w:t>блокчейну</w:t>
      </w:r>
      <w:proofErr w:type="spellEnd"/>
      <w:r>
        <w:rPr>
          <w:rFonts w:ascii="Times New Roman" w:eastAsia="Times New Roman" w:hAnsi="Times New Roman" w:cs="Times New Roman"/>
          <w:sz w:val="28"/>
          <w:szCs w:val="28"/>
        </w:rPr>
        <w:t xml:space="preserve">. Африканский банк развития уже продвигает </w:t>
      </w:r>
      <w:proofErr w:type="spellStart"/>
      <w:r>
        <w:rPr>
          <w:rFonts w:ascii="Times New Roman" w:eastAsia="Times New Roman" w:hAnsi="Times New Roman" w:cs="Times New Roman"/>
          <w:sz w:val="28"/>
          <w:szCs w:val="28"/>
        </w:rPr>
        <w:t>цифровизацию</w:t>
      </w:r>
      <w:proofErr w:type="spellEnd"/>
      <w:r>
        <w:rPr>
          <w:rFonts w:ascii="Times New Roman" w:eastAsia="Times New Roman" w:hAnsi="Times New Roman" w:cs="Times New Roman"/>
          <w:sz w:val="28"/>
          <w:szCs w:val="28"/>
        </w:rPr>
        <w:t xml:space="preserve"> закупок через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 в Африке, а Гана стала одной из первых стран, внедряющих эту технологию в </w:t>
      </w:r>
      <w:proofErr w:type="spellStart"/>
      <w:r>
        <w:rPr>
          <w:rFonts w:ascii="Times New Roman" w:eastAsia="Times New Roman" w:hAnsi="Times New Roman" w:cs="Times New Roman"/>
          <w:sz w:val="28"/>
          <w:szCs w:val="28"/>
        </w:rPr>
        <w:t>госуправлении</w:t>
      </w:r>
      <w:proofErr w:type="spellEnd"/>
      <w:r>
        <w:rPr>
          <w:rFonts w:ascii="Times New Roman" w:eastAsia="Times New Roman" w:hAnsi="Times New Roman" w:cs="Times New Roman"/>
          <w:sz w:val="28"/>
          <w:szCs w:val="28"/>
        </w:rPr>
        <w:t xml:space="preserve"> для борьбы с коррупцией. Это показывает, что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 становится частью реформ в публичном секторе.</w:t>
      </w:r>
    </w:p>
    <w:p w14:paraId="2608A14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Сегодня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 применяется для создания электронной подписи, обеспечивающей подлинность документов и транзакций, а также для разработки цифровых паспортов и других идентификационных документов, используемых при получении </w:t>
      </w:r>
      <w:proofErr w:type="spellStart"/>
      <w:r>
        <w:rPr>
          <w:rFonts w:ascii="Times New Roman" w:eastAsia="Times New Roman" w:hAnsi="Times New Roman" w:cs="Times New Roman"/>
          <w:sz w:val="28"/>
          <w:szCs w:val="28"/>
        </w:rPr>
        <w:t>госуслуг</w:t>
      </w:r>
      <w:proofErr w:type="spellEnd"/>
      <w:r>
        <w:rPr>
          <w:rFonts w:ascii="Times New Roman" w:eastAsia="Times New Roman" w:hAnsi="Times New Roman" w:cs="Times New Roman"/>
          <w:sz w:val="28"/>
          <w:szCs w:val="28"/>
        </w:rPr>
        <w:t xml:space="preserve">. В проекте «Цифровое правительство» России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 повышает безопасность, прозрачность и эффективность процессов. Его перспективность подтверждается в контексте сравнения с концепцией применения цифровых технологий управления закупками (табл. 18).</w:t>
      </w:r>
    </w:p>
    <w:p w14:paraId="34203886" w14:textId="4020E84F" w:rsidR="00274118" w:rsidRPr="002A6EC0" w:rsidRDefault="00053918">
      <w:pPr>
        <w:widowControl w:val="0"/>
        <w:pBdr>
          <w:top w:val="nil"/>
          <w:left w:val="nil"/>
          <w:bottom w:val="nil"/>
          <w:right w:val="nil"/>
          <w:between w:val="nil"/>
        </w:pBdr>
        <w:spacing w:before="80" w:after="6"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 xml:space="preserve">Таблица 18 </w:t>
      </w:r>
      <w:proofErr w:type="gramStart"/>
      <w:r>
        <w:rPr>
          <w:rFonts w:ascii="Times New Roman" w:eastAsia="Times New Roman" w:hAnsi="Times New Roman" w:cs="Times New Roman"/>
          <w:color w:val="000000"/>
          <w:sz w:val="28"/>
          <w:szCs w:val="28"/>
        </w:rPr>
        <w:t>–  Сопоставление</w:t>
      </w:r>
      <w:proofErr w:type="gramEnd"/>
      <w:r>
        <w:rPr>
          <w:rFonts w:ascii="Times New Roman" w:eastAsia="Times New Roman" w:hAnsi="Times New Roman" w:cs="Times New Roman"/>
          <w:color w:val="000000"/>
          <w:sz w:val="28"/>
          <w:szCs w:val="28"/>
        </w:rPr>
        <w:t xml:space="preserve"> систем автоматизации управления контрактными отношениями и </w:t>
      </w:r>
      <w:proofErr w:type="spellStart"/>
      <w:r>
        <w:rPr>
          <w:rFonts w:ascii="Times New Roman" w:eastAsia="Times New Roman" w:hAnsi="Times New Roman" w:cs="Times New Roman"/>
          <w:color w:val="000000"/>
          <w:sz w:val="28"/>
          <w:szCs w:val="28"/>
        </w:rPr>
        <w:t>блокчейна</w:t>
      </w:r>
      <w:proofErr w:type="spellEnd"/>
      <w:r w:rsidR="002A6EC0">
        <w:rPr>
          <w:rFonts w:ascii="Times New Roman" w:eastAsia="Times New Roman" w:hAnsi="Times New Roman" w:cs="Times New Roman"/>
          <w:color w:val="000000"/>
          <w:sz w:val="28"/>
          <w:szCs w:val="28"/>
          <w:lang w:val="ru-RU"/>
        </w:rPr>
        <w:t xml:space="preserve"> (составлено автором</w:t>
      </w:r>
      <w:r w:rsidR="00661B20">
        <w:rPr>
          <w:rFonts w:ascii="Times New Roman" w:eastAsia="Times New Roman" w:hAnsi="Times New Roman" w:cs="Times New Roman"/>
          <w:color w:val="000000"/>
          <w:sz w:val="28"/>
          <w:szCs w:val="28"/>
          <w:lang w:val="ru-RU"/>
        </w:rPr>
        <w:t xml:space="preserve"> по материалам </w:t>
      </w:r>
      <w:r w:rsidR="00661B20" w:rsidRPr="00661B20">
        <w:rPr>
          <w:rFonts w:ascii="Times New Roman" w:eastAsia="Times New Roman" w:hAnsi="Times New Roman" w:cs="Times New Roman"/>
          <w:color w:val="000000"/>
          <w:sz w:val="28"/>
          <w:szCs w:val="28"/>
          <w:lang w:val="ru-RU"/>
        </w:rPr>
        <w:t>[35, 54, 61])</w:t>
      </w:r>
    </w:p>
    <w:tbl>
      <w:tblPr>
        <w:tblStyle w:val="a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814"/>
      </w:tblGrid>
      <w:tr w:rsidR="00274118" w14:paraId="265C7840" w14:textId="77777777" w:rsidTr="00053918">
        <w:tc>
          <w:tcPr>
            <w:tcW w:w="4531" w:type="dxa"/>
          </w:tcPr>
          <w:p w14:paraId="53253FB3" w14:textId="77777777" w:rsidR="00274118" w:rsidRDefault="00053918">
            <w:pPr>
              <w:widowControl w:val="0"/>
              <w:pBdr>
                <w:top w:val="nil"/>
                <w:left w:val="nil"/>
                <w:bottom w:val="nil"/>
                <w:right w:val="nil"/>
                <w:between w:val="nil"/>
              </w:pBdr>
              <w:spacing w:before="80" w:after="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Система автоматизации управления закупками </w:t>
            </w:r>
          </w:p>
        </w:tc>
        <w:tc>
          <w:tcPr>
            <w:tcW w:w="4814" w:type="dxa"/>
          </w:tcPr>
          <w:p w14:paraId="570999C1" w14:textId="77777777" w:rsidR="00274118" w:rsidRDefault="00053918">
            <w:pPr>
              <w:widowControl w:val="0"/>
              <w:pBdr>
                <w:top w:val="nil"/>
                <w:left w:val="nil"/>
                <w:bottom w:val="nil"/>
                <w:right w:val="nil"/>
                <w:between w:val="nil"/>
              </w:pBdr>
              <w:spacing w:before="80" w:after="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Технологии </w:t>
            </w:r>
            <w:proofErr w:type="spellStart"/>
            <w:r>
              <w:rPr>
                <w:rFonts w:ascii="Times New Roman" w:eastAsia="Times New Roman" w:hAnsi="Times New Roman" w:cs="Times New Roman"/>
                <w:color w:val="000000"/>
                <w:sz w:val="28"/>
                <w:szCs w:val="28"/>
              </w:rPr>
              <w:t>блокчейна</w:t>
            </w:r>
            <w:proofErr w:type="spellEnd"/>
          </w:p>
        </w:tc>
      </w:tr>
      <w:tr w:rsidR="00274118" w14:paraId="2DB421A6" w14:textId="77777777" w:rsidTr="00053918">
        <w:tc>
          <w:tcPr>
            <w:tcW w:w="4531" w:type="dxa"/>
          </w:tcPr>
          <w:p w14:paraId="447E01BF" w14:textId="77777777" w:rsidR="00274118" w:rsidRDefault="00053918">
            <w:pPr>
              <w:widowControl w:val="0"/>
              <w:pBdr>
                <w:top w:val="nil"/>
                <w:left w:val="nil"/>
                <w:bottom w:val="nil"/>
                <w:right w:val="nil"/>
                <w:between w:val="nil"/>
              </w:pBdr>
              <w:spacing w:before="80" w:after="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Автоматизация сервисов контрактной системы закупок </w:t>
            </w:r>
          </w:p>
        </w:tc>
        <w:tc>
          <w:tcPr>
            <w:tcW w:w="4814" w:type="dxa"/>
          </w:tcPr>
          <w:p w14:paraId="3115D5B4" w14:textId="77777777" w:rsidR="00274118" w:rsidRDefault="00053918">
            <w:pPr>
              <w:widowControl w:val="0"/>
              <w:pBdr>
                <w:top w:val="nil"/>
                <w:left w:val="nil"/>
                <w:bottom w:val="nil"/>
                <w:right w:val="nil"/>
                <w:between w:val="nil"/>
              </w:pBdr>
              <w:spacing w:before="80" w:after="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безопасности данных и бесперебойности работы системы закупок, </w:t>
            </w:r>
          </w:p>
        </w:tc>
      </w:tr>
      <w:tr w:rsidR="00274118" w14:paraId="2233A68B" w14:textId="77777777" w:rsidTr="00053918">
        <w:tc>
          <w:tcPr>
            <w:tcW w:w="4531" w:type="dxa"/>
          </w:tcPr>
          <w:p w14:paraId="727BAD2D" w14:textId="77777777" w:rsidR="00274118" w:rsidRDefault="00053918">
            <w:pPr>
              <w:widowControl w:val="0"/>
              <w:pBdr>
                <w:top w:val="nil"/>
                <w:left w:val="nil"/>
                <w:bottom w:val="nil"/>
                <w:right w:val="nil"/>
                <w:between w:val="nil"/>
              </w:pBdr>
              <w:spacing w:before="80" w:after="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Новые сервисы взаимодействия участников закупок </w:t>
            </w:r>
          </w:p>
        </w:tc>
        <w:tc>
          <w:tcPr>
            <w:tcW w:w="4814" w:type="dxa"/>
          </w:tcPr>
          <w:p w14:paraId="0DAF8951" w14:textId="77777777" w:rsidR="00274118" w:rsidRDefault="00053918">
            <w:pPr>
              <w:widowControl w:val="0"/>
              <w:pBdr>
                <w:top w:val="nil"/>
                <w:left w:val="nil"/>
                <w:bottom w:val="nil"/>
                <w:right w:val="nil"/>
                <w:between w:val="nil"/>
              </w:pBdr>
              <w:spacing w:before="80" w:after="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Прозрачность и достоверность ведения закупок, невозможность изменения данных</w:t>
            </w:r>
          </w:p>
        </w:tc>
      </w:tr>
      <w:tr w:rsidR="00274118" w14:paraId="7AB53BE7" w14:textId="77777777" w:rsidTr="00053918">
        <w:tc>
          <w:tcPr>
            <w:tcW w:w="4531" w:type="dxa"/>
          </w:tcPr>
          <w:p w14:paraId="3288EC3A" w14:textId="77777777" w:rsidR="00274118" w:rsidRDefault="00053918">
            <w:pPr>
              <w:widowControl w:val="0"/>
              <w:pBdr>
                <w:top w:val="nil"/>
                <w:left w:val="nil"/>
                <w:bottom w:val="nil"/>
                <w:right w:val="nil"/>
                <w:between w:val="nil"/>
              </w:pBdr>
              <w:spacing w:before="80" w:after="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Совершенствование системы контроля и аудита контрактах соглашений</w:t>
            </w:r>
          </w:p>
        </w:tc>
        <w:tc>
          <w:tcPr>
            <w:tcW w:w="4814" w:type="dxa"/>
          </w:tcPr>
          <w:p w14:paraId="49DB3CB8" w14:textId="77777777" w:rsidR="00274118" w:rsidRDefault="00053918">
            <w:pPr>
              <w:widowControl w:val="0"/>
              <w:pBdr>
                <w:top w:val="nil"/>
                <w:left w:val="nil"/>
                <w:bottom w:val="nil"/>
                <w:right w:val="nil"/>
                <w:between w:val="nil"/>
              </w:pBdr>
              <w:spacing w:before="80" w:after="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Безопасность и обеспечение прозрачности проведения закупок</w:t>
            </w:r>
          </w:p>
        </w:tc>
      </w:tr>
      <w:tr w:rsidR="00274118" w14:paraId="4A11679C" w14:textId="77777777" w:rsidTr="00053918">
        <w:tc>
          <w:tcPr>
            <w:tcW w:w="4531" w:type="dxa"/>
          </w:tcPr>
          <w:p w14:paraId="15C7FDB0" w14:textId="77777777" w:rsidR="00274118" w:rsidRDefault="00053918">
            <w:pPr>
              <w:widowControl w:val="0"/>
              <w:pBdr>
                <w:top w:val="nil"/>
                <w:left w:val="nil"/>
                <w:bottom w:val="nil"/>
                <w:right w:val="nil"/>
                <w:between w:val="nil"/>
              </w:pBdr>
              <w:spacing w:before="80" w:after="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Автоматизация бюрократических процессов, ускорение времени по сервисам закупок</w:t>
            </w:r>
          </w:p>
        </w:tc>
        <w:tc>
          <w:tcPr>
            <w:tcW w:w="4814" w:type="dxa"/>
          </w:tcPr>
          <w:p w14:paraId="345C0AA7" w14:textId="77777777" w:rsidR="00274118" w:rsidRDefault="00053918">
            <w:pPr>
              <w:widowControl w:val="0"/>
              <w:pBdr>
                <w:top w:val="nil"/>
                <w:left w:val="nil"/>
                <w:bottom w:val="nil"/>
                <w:right w:val="nil"/>
                <w:between w:val="nil"/>
              </w:pBdr>
              <w:spacing w:before="80" w:after="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Децентрализация процессов, снижение рисков реализации коррупционных схем </w:t>
            </w:r>
          </w:p>
        </w:tc>
      </w:tr>
      <w:tr w:rsidR="00274118" w14:paraId="7F9BDF58" w14:textId="77777777" w:rsidTr="00053918">
        <w:tc>
          <w:tcPr>
            <w:tcW w:w="4531" w:type="dxa"/>
          </w:tcPr>
          <w:p w14:paraId="18C09554" w14:textId="77777777" w:rsidR="00274118" w:rsidRDefault="00053918">
            <w:pPr>
              <w:widowControl w:val="0"/>
              <w:pBdr>
                <w:top w:val="nil"/>
                <w:left w:val="nil"/>
                <w:bottom w:val="nil"/>
                <w:right w:val="nil"/>
                <w:between w:val="nil"/>
              </w:pBdr>
              <w:spacing w:before="80" w:after="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качества предоставляемых услуг и повышение скорости процессов закупки</w:t>
            </w:r>
          </w:p>
        </w:tc>
        <w:tc>
          <w:tcPr>
            <w:tcW w:w="4814" w:type="dxa"/>
          </w:tcPr>
          <w:p w14:paraId="2F2D8033" w14:textId="77777777" w:rsidR="00274118" w:rsidRDefault="00053918">
            <w:pPr>
              <w:widowControl w:val="0"/>
              <w:pBdr>
                <w:top w:val="nil"/>
                <w:left w:val="nil"/>
                <w:bottom w:val="nil"/>
                <w:right w:val="nil"/>
                <w:between w:val="nil"/>
              </w:pBdr>
              <w:spacing w:before="80" w:after="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Ускорение процесса обработки данных, индивидуальный подход</w:t>
            </w:r>
          </w:p>
        </w:tc>
      </w:tr>
    </w:tbl>
    <w:p w14:paraId="7A5D6BF1" w14:textId="77777777" w:rsidR="00274118" w:rsidRDefault="00274118">
      <w:pPr>
        <w:widowControl w:val="0"/>
        <w:pBdr>
          <w:top w:val="nil"/>
          <w:left w:val="nil"/>
          <w:bottom w:val="nil"/>
          <w:right w:val="nil"/>
          <w:between w:val="nil"/>
        </w:pBdr>
        <w:spacing w:before="80" w:after="6" w:line="240" w:lineRule="auto"/>
        <w:rPr>
          <w:rFonts w:ascii="Times New Roman" w:eastAsia="Times New Roman" w:hAnsi="Times New Roman" w:cs="Times New Roman"/>
          <w:color w:val="000000"/>
          <w:sz w:val="28"/>
          <w:szCs w:val="28"/>
        </w:rPr>
      </w:pPr>
    </w:p>
    <w:p w14:paraId="6D02EF7D" w14:textId="77777777" w:rsidR="000539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Рассмотренные</w:t>
      </w:r>
      <w:r>
        <w:rPr>
          <w:rFonts w:ascii="Times New Roman" w:eastAsia="Times New Roman" w:hAnsi="Times New Roman" w:cs="Times New Roman"/>
          <w:sz w:val="28"/>
          <w:szCs w:val="28"/>
        </w:rPr>
        <w:t xml:space="preserve"> примеры демонстрируют, что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 активно рассматривается на государственном уровне как инструмент для оптимизации функций и сокращения затрат. </w:t>
      </w:r>
    </w:p>
    <w:p w14:paraId="24AA80D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Внедрение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-систем в управление закупками требует обновления законодательной базы, что требует: </w:t>
      </w:r>
    </w:p>
    <w:p w14:paraId="3C1D069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установления правового статуса технологии; </w:t>
      </w:r>
    </w:p>
    <w:p w14:paraId="40923322"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регулирования ее использования для повышения эффективности управления, налогообложения, бюджета и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w:t>
      </w:r>
    </w:p>
    <w:p w14:paraId="43C0714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определения ответственности за нарушения при ее применении; </w:t>
      </w:r>
    </w:p>
    <w:p w14:paraId="48C56C2E"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защиты персональных данных; </w:t>
      </w:r>
    </w:p>
    <w:p w14:paraId="58D408EF"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обеспечения безопасности и противодействие </w:t>
      </w:r>
      <w:proofErr w:type="spellStart"/>
      <w:r>
        <w:rPr>
          <w:rFonts w:ascii="Times New Roman" w:eastAsia="Times New Roman" w:hAnsi="Times New Roman" w:cs="Times New Roman"/>
          <w:sz w:val="28"/>
          <w:szCs w:val="28"/>
        </w:rPr>
        <w:t>кибератакам</w:t>
      </w:r>
      <w:proofErr w:type="spellEnd"/>
      <w:r>
        <w:rPr>
          <w:rFonts w:ascii="Times New Roman" w:eastAsia="Times New Roman" w:hAnsi="Times New Roman" w:cs="Times New Roman"/>
          <w:sz w:val="28"/>
          <w:szCs w:val="28"/>
        </w:rPr>
        <w:t xml:space="preserve">. </w:t>
      </w:r>
    </w:p>
    <w:p w14:paraId="5967AC1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Ключевым вопросом станет выбор модели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-систем: публичной или консорциальной. Публичный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 (например, </w:t>
      </w:r>
      <w:proofErr w:type="spellStart"/>
      <w:r>
        <w:rPr>
          <w:rFonts w:ascii="Times New Roman" w:eastAsia="Times New Roman" w:hAnsi="Times New Roman" w:cs="Times New Roman"/>
          <w:sz w:val="28"/>
          <w:szCs w:val="28"/>
        </w:rPr>
        <w:t>Bitcoin</w:t>
      </w:r>
      <w:proofErr w:type="spellEnd"/>
      <w:r>
        <w:rPr>
          <w:rFonts w:ascii="Times New Roman" w:eastAsia="Times New Roman" w:hAnsi="Times New Roman" w:cs="Times New Roman"/>
          <w:sz w:val="28"/>
          <w:szCs w:val="28"/>
        </w:rPr>
        <w:t xml:space="preserve">) способствует созданию открытых реестров, доступных всем. Консорциальный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 (например, </w:t>
      </w:r>
      <w:proofErr w:type="spellStart"/>
      <w:r>
        <w:rPr>
          <w:rFonts w:ascii="Times New Roman" w:eastAsia="Times New Roman" w:hAnsi="Times New Roman" w:cs="Times New Roman"/>
          <w:sz w:val="28"/>
          <w:szCs w:val="28"/>
        </w:rPr>
        <w:t>Corda</w:t>
      </w:r>
      <w:proofErr w:type="spellEnd"/>
      <w:r>
        <w:rPr>
          <w:rFonts w:ascii="Times New Roman" w:eastAsia="Times New Roman" w:hAnsi="Times New Roman" w:cs="Times New Roman"/>
          <w:sz w:val="28"/>
          <w:szCs w:val="28"/>
        </w:rPr>
        <w:t xml:space="preserve">) подходит для взаимодействия разных государственных органов, например, налоговой службы или пенсионного фонда. </w:t>
      </w:r>
    </w:p>
    <w:p w14:paraId="7940C996" w14:textId="77777777" w:rsidR="00274118" w:rsidRDefault="00053918">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-системы представляют собой весьма перспективные инструменты, способные интегрироваться в государственные структуры для улучшения и обновления их функционала. Стоит подчеркнуть, что их возможности еще не полностью изучены, и нам только предстоит раскрыть весь потенциал этой технологии. На примере областей государственных закупок можно увидеть, как эффективно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-системы дополняют традиционные методы управления или даже становятся их полноценной альтернативой. </w:t>
      </w:r>
    </w:p>
    <w:p w14:paraId="45826F4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Применение этой технологии ускорит процесс проведения государственных закупок, сделает его надежнее и более прозрачным, что особенно важно для обеспечения контроля. Кроме того, автоматизация, связанная с использованием </w:t>
      </w:r>
      <w:proofErr w:type="spellStart"/>
      <w:r>
        <w:rPr>
          <w:rFonts w:ascii="Times New Roman" w:eastAsia="Times New Roman" w:hAnsi="Times New Roman" w:cs="Times New Roman"/>
          <w:sz w:val="28"/>
          <w:szCs w:val="28"/>
        </w:rPr>
        <w:t>блокчейна</w:t>
      </w:r>
      <w:proofErr w:type="spellEnd"/>
      <w:r>
        <w:rPr>
          <w:rFonts w:ascii="Times New Roman" w:eastAsia="Times New Roman" w:hAnsi="Times New Roman" w:cs="Times New Roman"/>
          <w:sz w:val="28"/>
          <w:szCs w:val="28"/>
        </w:rPr>
        <w:t>, значительно снизит затраты и упростит выполнение множества операций.</w:t>
      </w:r>
    </w:p>
    <w:p w14:paraId="37F41DA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Все обозначенные выше меры могут повысить доверие к системе, а также способствовать снижению рисков и ускорению процессов проведения закупочных процедур.</w:t>
      </w:r>
    </w:p>
    <w:p w14:paraId="2B22A39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Дополнительным инструментом является использование искусственного интеллекта, что будет способствовать:</w:t>
      </w:r>
    </w:p>
    <w:p w14:paraId="6AEA2DAB" w14:textId="0A7D341A" w:rsidR="00274118" w:rsidRDefault="0026038A">
      <w:pPr>
        <w:numPr>
          <w:ilvl w:val="0"/>
          <w:numId w:val="18"/>
        </w:numPr>
        <w:pBdr>
          <w:top w:val="nil"/>
          <w:left w:val="nil"/>
          <w:bottom w:val="nil"/>
          <w:right w:val="nil"/>
          <w:between w:val="nil"/>
        </w:pBdr>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lang w:val="ru-RU"/>
        </w:rPr>
        <w:t xml:space="preserve"> </w:t>
      </w:r>
      <w:r w:rsidR="00053918">
        <w:rPr>
          <w:rFonts w:ascii="Times New Roman" w:eastAsia="Times New Roman" w:hAnsi="Times New Roman" w:cs="Times New Roman"/>
          <w:color w:val="000000"/>
          <w:sz w:val="28"/>
          <w:szCs w:val="28"/>
        </w:rPr>
        <w:t>высокому прогнозированию рисков (например, банкротство поставщика, задержка поставки);</w:t>
      </w:r>
    </w:p>
    <w:p w14:paraId="34E6EF36" w14:textId="00447954" w:rsidR="00274118" w:rsidRDefault="0026038A">
      <w:pPr>
        <w:numPr>
          <w:ilvl w:val="0"/>
          <w:numId w:val="16"/>
        </w:numPr>
        <w:pBdr>
          <w:top w:val="nil"/>
          <w:left w:val="nil"/>
          <w:bottom w:val="nil"/>
          <w:right w:val="nil"/>
          <w:between w:val="nil"/>
        </w:pBdr>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lang w:val="ru-RU"/>
        </w:rPr>
        <w:t xml:space="preserve"> </w:t>
      </w:r>
      <w:r w:rsidR="00053918">
        <w:rPr>
          <w:rFonts w:ascii="Times New Roman" w:eastAsia="Times New Roman" w:hAnsi="Times New Roman" w:cs="Times New Roman"/>
          <w:color w:val="000000"/>
          <w:sz w:val="28"/>
          <w:szCs w:val="28"/>
        </w:rPr>
        <w:t xml:space="preserve">осуществлению анализа ценовых предложений для выявления аномалий и коррупционных схем; </w:t>
      </w:r>
    </w:p>
    <w:p w14:paraId="1A73A849" w14:textId="5DEF419D" w:rsidR="00274118" w:rsidRDefault="0026038A">
      <w:pPr>
        <w:numPr>
          <w:ilvl w:val="0"/>
          <w:numId w:val="16"/>
        </w:numPr>
        <w:pBdr>
          <w:top w:val="nil"/>
          <w:left w:val="nil"/>
          <w:bottom w:val="nil"/>
          <w:right w:val="nil"/>
          <w:between w:val="nil"/>
        </w:pBdr>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lang w:val="ru-RU"/>
        </w:rPr>
        <w:t xml:space="preserve"> </w:t>
      </w:r>
      <w:r w:rsidR="00053918">
        <w:rPr>
          <w:rFonts w:ascii="Times New Roman" w:eastAsia="Times New Roman" w:hAnsi="Times New Roman" w:cs="Times New Roman"/>
          <w:color w:val="000000"/>
          <w:sz w:val="28"/>
          <w:szCs w:val="28"/>
        </w:rPr>
        <w:t>выполнении функции автоматического перевода документов на другие языки (для международных закупок);</w:t>
      </w:r>
    </w:p>
    <w:p w14:paraId="620BBECD" w14:textId="3EB5036C" w:rsidR="00274118" w:rsidRDefault="0026038A">
      <w:pPr>
        <w:numPr>
          <w:ilvl w:val="0"/>
          <w:numId w:val="16"/>
        </w:numPr>
        <w:pBdr>
          <w:top w:val="nil"/>
          <w:left w:val="nil"/>
          <w:bottom w:val="nil"/>
          <w:right w:val="nil"/>
          <w:between w:val="nil"/>
        </w:pBdr>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lang w:val="ru-RU"/>
        </w:rPr>
        <w:t xml:space="preserve"> </w:t>
      </w:r>
      <w:r w:rsidR="00053918">
        <w:rPr>
          <w:rFonts w:ascii="Times New Roman" w:eastAsia="Times New Roman" w:hAnsi="Times New Roman" w:cs="Times New Roman"/>
          <w:color w:val="000000"/>
          <w:sz w:val="28"/>
          <w:szCs w:val="28"/>
        </w:rPr>
        <w:t>внедрению полезных инструментов для анализа эффективности закупок, сравнения цен, оценки поставщиков;</w:t>
      </w:r>
    </w:p>
    <w:p w14:paraId="77A3A6D8" w14:textId="415110DD" w:rsidR="00274118" w:rsidRDefault="0026038A" w:rsidP="0026038A">
      <w:pPr>
        <w:numPr>
          <w:ilvl w:val="0"/>
          <w:numId w:val="16"/>
        </w:numPr>
        <w:pBdr>
          <w:top w:val="nil"/>
          <w:left w:val="nil"/>
          <w:bottom w:val="nil"/>
          <w:right w:val="nil"/>
          <w:between w:val="nil"/>
        </w:pBdr>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lang w:val="ru-RU"/>
        </w:rPr>
        <w:t xml:space="preserve"> </w:t>
      </w:r>
      <w:r w:rsidR="00053918">
        <w:rPr>
          <w:rFonts w:ascii="Times New Roman" w:eastAsia="Times New Roman" w:hAnsi="Times New Roman" w:cs="Times New Roman"/>
          <w:color w:val="000000"/>
          <w:sz w:val="28"/>
          <w:szCs w:val="28"/>
        </w:rPr>
        <w:t>сокращению времени для заказчиков и снижению рисков допущения ошибок в отчетности, что поможет оптимизировать бюджетные расходы.</w:t>
      </w:r>
    </w:p>
    <w:p w14:paraId="5C44ADA5"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Важным требованием для развития информационных систем также является усиление безопасности и доступности в системе региональных закупок. В связи с этим необходимо обеспечить комплексную кибербезопасность </w:t>
      </w:r>
      <w:r>
        <w:t>–</w:t>
      </w:r>
      <w:r>
        <w:rPr>
          <w:rFonts w:ascii="Times New Roman" w:eastAsia="Times New Roman" w:hAnsi="Times New Roman" w:cs="Times New Roman"/>
          <w:sz w:val="28"/>
          <w:szCs w:val="28"/>
        </w:rPr>
        <w:t xml:space="preserve"> ввести многоуровневую защиту данных (шифрование, двухфакторная аутентификация, биометрия) и регулярные аудиты. </w:t>
      </w:r>
      <w:r>
        <w:rPr>
          <w:rFonts w:ascii="Times New Roman" w:eastAsia="Times New Roman" w:hAnsi="Times New Roman" w:cs="Times New Roman"/>
          <w:sz w:val="28"/>
          <w:szCs w:val="28"/>
        </w:rPr>
        <w:br/>
        <w:t>Раскрыть часть данных (например, цены, рейтинги поставщиков) для общественного контроля, сохранив конфиденциальность персональных данных (закрытой информации). Разработать приложения для участников закупок (заказчики, поставщики) с функциями подачи заявок, уведомлений и отслеживания статуса контрактов.</w:t>
      </w:r>
    </w:p>
    <w:p w14:paraId="51C6727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Рассмотренные перспективные направления объединения региональной персонализации и централизованного контроля, внедрение CLM, использование технологий типа </w:t>
      </w:r>
      <w:proofErr w:type="spellStart"/>
      <w:r>
        <w:rPr>
          <w:rFonts w:ascii="Times New Roman" w:eastAsia="Times New Roman" w:hAnsi="Times New Roman" w:cs="Times New Roman"/>
          <w:sz w:val="28"/>
          <w:szCs w:val="28"/>
        </w:rPr>
        <w:t>блокчейна</w:t>
      </w:r>
      <w:proofErr w:type="spellEnd"/>
      <w:r>
        <w:rPr>
          <w:rFonts w:ascii="Times New Roman" w:eastAsia="Times New Roman" w:hAnsi="Times New Roman" w:cs="Times New Roman"/>
          <w:sz w:val="28"/>
          <w:szCs w:val="28"/>
        </w:rPr>
        <w:t xml:space="preserve"> и искусственного интеллекта, а также усиление безопасности и доступности данных позволят создать прозрачную, эффективную и устойчивую систему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xml:space="preserve">. Для этого </w:t>
      </w:r>
      <w:r>
        <w:rPr>
          <w:rFonts w:ascii="Times New Roman" w:eastAsia="Times New Roman" w:hAnsi="Times New Roman" w:cs="Times New Roman"/>
          <w:sz w:val="28"/>
          <w:szCs w:val="28"/>
        </w:rPr>
        <w:lastRenderedPageBreak/>
        <w:t xml:space="preserve">требуется </w:t>
      </w:r>
      <w:r>
        <w:t>–</w:t>
      </w:r>
      <w:r>
        <w:rPr>
          <w:rFonts w:ascii="Times New Roman" w:eastAsia="Times New Roman" w:hAnsi="Times New Roman" w:cs="Times New Roman"/>
          <w:sz w:val="28"/>
          <w:szCs w:val="28"/>
        </w:rPr>
        <w:t xml:space="preserve"> разработка унифицированных стандартов и постепенное тестирование решений в пилотных регионах.</w:t>
      </w:r>
    </w:p>
    <w:p w14:paraId="45227C8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оценки эффективности инструментов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 xml:space="preserve"> системы закупок применяется экспериментальный подход, включающий несколько основных этапов. Первый этап - определение объектов исследования. Выбор пал на адаптивные цифровые продукты, предложенные для интеграции в платформу государственных закупок. Это обосновано значительной вовлеченностью пользователей и наличием доступной статистической информации. На втором этапе устанавливаются параметры и временные рамки эксперимента. Шестимесячный период наблюдений признан оптимальным, поскольку он позволяет зафиксировать и проанализировать изменения в системе закупок за достаточно продолжительное время. </w:t>
      </w:r>
    </w:p>
    <w:p w14:paraId="570F0D9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каждого инструмента собираются данные по ключевым метрикам, таким как коэффициент конверсии, уровень вовлеченности, количество отказов и время взаимодействия с порталом </w:t>
      </w:r>
      <w:proofErr w:type="spellStart"/>
      <w:r>
        <w:rPr>
          <w:rFonts w:ascii="Times New Roman" w:eastAsia="Times New Roman" w:hAnsi="Times New Roman" w:cs="Times New Roman"/>
          <w:sz w:val="28"/>
          <w:szCs w:val="28"/>
        </w:rPr>
        <w:t>госуслуг</w:t>
      </w:r>
      <w:proofErr w:type="spellEnd"/>
      <w:r>
        <w:rPr>
          <w:rFonts w:ascii="Times New Roman" w:eastAsia="Times New Roman" w:hAnsi="Times New Roman" w:cs="Times New Roman"/>
          <w:sz w:val="28"/>
          <w:szCs w:val="28"/>
        </w:rPr>
        <w:t xml:space="preserve">. Далее используются разнообразные инструменты для сбора и анализа информации. Среди них - программное обеспечение SPSS и </w:t>
      </w:r>
      <w:proofErr w:type="spellStart"/>
      <w:r>
        <w:rPr>
          <w:rFonts w:ascii="Times New Roman" w:eastAsia="Times New Roman" w:hAnsi="Times New Roman" w:cs="Times New Roman"/>
          <w:sz w:val="28"/>
          <w:szCs w:val="28"/>
        </w:rPr>
        <w:t>Excel</w:t>
      </w:r>
      <w:proofErr w:type="spellEnd"/>
      <w:r>
        <w:rPr>
          <w:rFonts w:ascii="Times New Roman" w:eastAsia="Times New Roman" w:hAnsi="Times New Roman" w:cs="Times New Roman"/>
          <w:sz w:val="28"/>
          <w:szCs w:val="28"/>
        </w:rPr>
        <w:t xml:space="preserve"> для статистических расчетов, специализированные CRM-системы для мониторинга пользовательской активности и инструменты A/B-тестирования. Такой подход помогает не только агрегировать количественные показатели, но и провести качественную оценку клиентских отзывов и комментариев. Одним из направлений повышения конверсии в рамках цифровых модулей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xml:space="preserve"> стала персонализация контента и рекомендаций. Этот метод основан на алгоритмах машинного обучения, анализирующих историю запросов, демографические данные и поведенческие характеристики пользователей для создания индивидуальных предложений. Экспертная команда ЕИС контрактной системы в режиме реального времени адаптирует контент под предпочтения каждого пользователя, что способствует увеличению эффективности взаимодействия с платформой.</w:t>
      </w:r>
    </w:p>
    <w:p w14:paraId="77896AEA"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Для повышения конверсии в цифровой информационной системе выделены и тщательно проанализированы следующие подходы:   </w:t>
      </w:r>
    </w:p>
    <w:p w14:paraId="6DD78605"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1. Персонализация контента и рекомендаций. Применяются алгоритмы машинного обучения для анализа истории поиска, что позволяет создавать персонализированные предложения пользователям. Команда специалистов ЕИС оперативно адаптирует контент в реальном времени с учетом предпочтений участников закупок.</w:t>
      </w:r>
    </w:p>
    <w:p w14:paraId="003D6721"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2. A/B тестирование интерфейса. Проводится сравнение двух вариантов веб-элементов (расположение кнопок, цвет, текст призывов) для определения оптимального. UX/UI эксперты организуют тест с случайным распределением пользователей. Далее представлена формула для расчетов.</w:t>
      </w:r>
    </w:p>
    <w:p w14:paraId="4EAA1376" w14:textId="77777777" w:rsidR="00274118" w:rsidRDefault="00053918">
      <w:pPr>
        <w:spacing w:after="0" w:line="360" w:lineRule="auto"/>
        <w:ind w:firstLine="709"/>
        <w:jc w:val="both"/>
        <w:rPr>
          <w:rFonts w:ascii="Quattrocento Sans" w:eastAsia="Quattrocento Sans" w:hAnsi="Quattrocento Sans" w:cs="Quattrocento Sans"/>
          <w:color w:val="242424"/>
          <w:sz w:val="21"/>
          <w:szCs w:val="21"/>
        </w:rPr>
      </w:pPr>
      <w:r>
        <w:rPr>
          <w:rFonts w:ascii="Quattrocento Sans" w:eastAsia="Quattrocento Sans" w:hAnsi="Quattrocento Sans" w:cs="Quattrocento Sans"/>
          <w:color w:val="242424"/>
          <w:sz w:val="21"/>
          <w:szCs w:val="21"/>
        </w:rPr>
        <w:t xml:space="preserve">              </w:t>
      </w:r>
    </w:p>
    <w:p w14:paraId="6DB971BA" w14:textId="77777777" w:rsidR="008372B2" w:rsidRDefault="00053918" w:rsidP="008372B2">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242424"/>
          <w:sz w:val="28"/>
          <w:szCs w:val="28"/>
        </w:rPr>
        <w:t xml:space="preserve">                                        </w:t>
      </w:r>
      <w:r w:rsidRPr="008372B2">
        <w:rPr>
          <w:rFonts w:ascii="Times New Roman" w:eastAsia="Times New Roman" w:hAnsi="Times New Roman" w:cs="Times New Roman"/>
          <w:color w:val="242424"/>
          <w:sz w:val="28"/>
          <w:szCs w:val="28"/>
        </w:rPr>
        <w:t xml:space="preserve"> </w:t>
      </w:r>
      <m:oMath>
        <m:r>
          <w:rPr>
            <w:rFonts w:ascii="Cambria Math" w:eastAsiaTheme="minorEastAsia" w:hAnsi="Cambria Math"/>
            <w:sz w:val="28"/>
            <w:szCs w:val="28"/>
            <w:lang w:val="en-US"/>
          </w:rPr>
          <m:t>B</m:t>
        </m:r>
        <m:r>
          <m:rPr>
            <m:sty m:val="p"/>
          </m:rPr>
          <w:rPr>
            <w:rFonts w:ascii="Cambria Math" w:eastAsiaTheme="minorEastAsia" w:hAnsi="Cambria Math"/>
            <w:sz w:val="28"/>
            <w:szCs w:val="28"/>
            <w:lang w:val="en-US"/>
          </w:rPr>
          <m:t>Δ</m:t>
        </m:r>
        <m:r>
          <w:rPr>
            <w:rFonts w:ascii="Cambria Math" w:eastAsiaTheme="minorEastAsia" w:hAnsi="Cambria Math"/>
            <w:sz w:val="28"/>
            <w:szCs w:val="28"/>
            <w:lang w:val="en-US"/>
          </w:rPr>
          <m:t>CR</m:t>
        </m:r>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CR</m:t>
                    </m:r>
                  </m:e>
                  <m:sub>
                    <m:r>
                      <w:rPr>
                        <w:rFonts w:ascii="Cambria Math" w:eastAsiaTheme="minorEastAsia" w:hAnsi="Cambria Math"/>
                        <w:sz w:val="28"/>
                        <w:szCs w:val="28"/>
                        <w:lang w:val="en-US"/>
                      </w:rPr>
                      <m:t>b</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CR</m:t>
                    </m:r>
                  </m:e>
                  <m:sub>
                    <m:r>
                      <w:rPr>
                        <w:rFonts w:ascii="Cambria Math" w:eastAsiaTheme="minorEastAsia" w:hAnsi="Cambria Math"/>
                        <w:sz w:val="28"/>
                        <w:szCs w:val="28"/>
                        <w:lang w:val="en-US"/>
                      </w:rPr>
                      <m:t>a</m:t>
                    </m:r>
                  </m:sub>
                </m:sSub>
              </m:e>
            </m:d>
          </m:num>
          <m:den>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CR</m:t>
                </m:r>
              </m:e>
              <m:sub>
                <m:r>
                  <w:rPr>
                    <w:rFonts w:ascii="Cambria Math" w:eastAsiaTheme="minorEastAsia" w:hAnsi="Cambria Math"/>
                    <w:sz w:val="28"/>
                    <w:szCs w:val="28"/>
                    <w:lang w:val="en-US"/>
                  </w:rPr>
                  <m:t>a</m:t>
                </m:r>
              </m:sub>
            </m:sSub>
          </m:den>
        </m:f>
        <m:r>
          <w:rPr>
            <w:rFonts w:ascii="Cambria Math" w:eastAsiaTheme="minorEastAsia" w:hAnsi="Cambria Math"/>
            <w:sz w:val="28"/>
            <w:szCs w:val="28"/>
          </w:rPr>
          <m:t>×100%</m:t>
        </m:r>
      </m:oMath>
      <w:r w:rsidR="008372B2">
        <w:rPr>
          <w:rFonts w:ascii="Times New Roman" w:eastAsia="Times New Roman" w:hAnsi="Times New Roman" w:cs="Times New Roman"/>
          <w:sz w:val="28"/>
          <w:szCs w:val="28"/>
          <w:lang w:val="ru-RU"/>
        </w:rPr>
        <w:t xml:space="preserve">                            (5)                     </w:t>
      </w:r>
    </w:p>
    <w:p w14:paraId="7E4CEF51" w14:textId="77777777" w:rsidR="00274118" w:rsidRDefault="00053918" w:rsidP="008372B2">
      <w:pPr>
        <w:spacing w:after="0" w:line="24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color w:val="242424"/>
          <w:sz w:val="28"/>
          <w:szCs w:val="28"/>
        </w:rPr>
        <w:t xml:space="preserve">где: </w:t>
      </w:r>
    </w:p>
    <w:p w14:paraId="6885F547" w14:textId="77777777" w:rsidR="00274118" w:rsidRDefault="00053918">
      <w:pPr>
        <w:spacing w:after="0" w:line="360" w:lineRule="auto"/>
        <w:ind w:firstLine="709"/>
        <w:jc w:val="both"/>
        <w:rPr>
          <w:rFonts w:ascii="Times New Roman" w:eastAsia="Times New Roman" w:hAnsi="Times New Roman" w:cs="Times New Roman"/>
          <w:color w:val="242424"/>
          <w:sz w:val="28"/>
          <w:szCs w:val="28"/>
        </w:rPr>
      </w:pPr>
      <w:r>
        <w:rPr>
          <w:rFonts w:ascii="Cambria Math" w:eastAsia="Cambria Math" w:hAnsi="Cambria Math" w:cs="Cambria Math"/>
          <w:color w:val="242424"/>
          <w:sz w:val="28"/>
          <w:szCs w:val="28"/>
        </w:rPr>
        <w:t>𝐶𝑅𝑎</w:t>
      </w:r>
      <w:r>
        <w:rPr>
          <w:rFonts w:ascii="Times New Roman" w:eastAsia="Times New Roman" w:hAnsi="Times New Roman" w:cs="Times New Roman"/>
          <w:color w:val="242424"/>
          <w:sz w:val="28"/>
          <w:szCs w:val="28"/>
        </w:rPr>
        <w:t xml:space="preserve"> – коэффициент конверсии для контрольной версии, </w:t>
      </w:r>
    </w:p>
    <w:p w14:paraId="761F928F"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Cambria Math" w:eastAsia="Cambria Math" w:hAnsi="Cambria Math" w:cs="Cambria Math"/>
          <w:color w:val="242424"/>
          <w:sz w:val="28"/>
          <w:szCs w:val="28"/>
        </w:rPr>
        <w:t>𝐶𝑅𝑏</w:t>
      </w:r>
      <w:r>
        <w:rPr>
          <w:rFonts w:ascii="Times New Roman" w:eastAsia="Times New Roman" w:hAnsi="Times New Roman" w:cs="Times New Roman"/>
          <w:color w:val="242424"/>
          <w:sz w:val="28"/>
          <w:szCs w:val="28"/>
        </w:rPr>
        <w:t xml:space="preserve"> – коэффициент конверсии для тестовой версии.</w:t>
      </w:r>
    </w:p>
    <w:p w14:paraId="34467C20"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Тестирование помогает выявить, какие изменения в интерфейсе (например, дизайн кнопок или заголовков) улучшают показатели. </w:t>
      </w:r>
    </w:p>
    <w:p w14:paraId="0F149AFD"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 3: Интерактивный дизайн с AR. Использование дополненной реальности (AR) для виртуального знакомства с продуктом, например, 360-градусные туры и панорамы. AR-модули интегрируются в цифровую систему или приложение. Метрики: время взаимодействия, коэффициент вовлеченности (CER) и CR. </w:t>
      </w:r>
    </w:p>
    <w:p w14:paraId="248A9AB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 4: Автоматизация коммуникаций. Применение чат-ботов и </w:t>
      </w:r>
      <w:proofErr w:type="spellStart"/>
      <w:r>
        <w:rPr>
          <w:rFonts w:ascii="Times New Roman" w:eastAsia="Times New Roman" w:hAnsi="Times New Roman" w:cs="Times New Roman"/>
          <w:sz w:val="28"/>
          <w:szCs w:val="28"/>
        </w:rPr>
        <w:t>push</w:t>
      </w:r>
      <w:proofErr w:type="spellEnd"/>
      <w:r>
        <w:rPr>
          <w:rFonts w:ascii="Times New Roman" w:eastAsia="Times New Roman" w:hAnsi="Times New Roman" w:cs="Times New Roman"/>
          <w:sz w:val="28"/>
          <w:szCs w:val="28"/>
        </w:rPr>
        <w:t xml:space="preserve">-уведомлений для оперативного взаимодействия, предоставления сведений о итогах торгов и навигации по системе закупок. CRM-системы и чат-боты принимают запросы в режиме реального времени, снижая затраты времени на операции обработки. Показатели: уровень возврата (RVR) и сокращение времени отклика. Таблица 19 содержит прогнозный сценарий сравнительного </w:t>
      </w:r>
      <w:r>
        <w:rPr>
          <w:rFonts w:ascii="Times New Roman" w:eastAsia="Times New Roman" w:hAnsi="Times New Roman" w:cs="Times New Roman"/>
          <w:sz w:val="28"/>
          <w:szCs w:val="28"/>
        </w:rPr>
        <w:lastRenderedPageBreak/>
        <w:t>анализа конверсии с учетом внедрения адаптивных цифровых инструментов в системе закупок.</w:t>
      </w:r>
    </w:p>
    <w:p w14:paraId="745DA71B" w14:textId="77777777" w:rsidR="00274118" w:rsidRDefault="00274118">
      <w:pPr>
        <w:widowControl w:val="0"/>
        <w:spacing w:before="1" w:after="0" w:line="240" w:lineRule="auto"/>
        <w:rPr>
          <w:rFonts w:ascii="Times New Roman" w:eastAsia="Times New Roman" w:hAnsi="Times New Roman" w:cs="Times New Roman"/>
          <w:sz w:val="28"/>
          <w:szCs w:val="28"/>
        </w:rPr>
      </w:pPr>
    </w:p>
    <w:p w14:paraId="47E0AE18" w14:textId="1FD766EA" w:rsidR="00274118" w:rsidRPr="00661B20" w:rsidRDefault="00053918">
      <w:pPr>
        <w:widowControl w:val="0"/>
        <w:spacing w:before="1"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Таблица 19 </w:t>
      </w:r>
      <w:proofErr w:type="gramStart"/>
      <w:r>
        <w:t>–</w:t>
      </w:r>
      <w:r>
        <w:rPr>
          <w:rFonts w:ascii="Times New Roman" w:eastAsia="Times New Roman" w:hAnsi="Times New Roman" w:cs="Times New Roman"/>
          <w:sz w:val="28"/>
          <w:szCs w:val="28"/>
        </w:rPr>
        <w:t xml:space="preserve">  Изменение</w:t>
      </w:r>
      <w:proofErr w:type="gramEnd"/>
      <w:r>
        <w:rPr>
          <w:rFonts w:ascii="Times New Roman" w:eastAsia="Times New Roman" w:hAnsi="Times New Roman" w:cs="Times New Roman"/>
          <w:sz w:val="28"/>
          <w:szCs w:val="28"/>
        </w:rPr>
        <w:t xml:space="preserve"> коэффициента конверсии до и после внедрения методов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 xml:space="preserve"> контрактной системы.</w:t>
      </w:r>
      <w:r w:rsidR="00661B20">
        <w:rPr>
          <w:rFonts w:ascii="Times New Roman" w:eastAsia="Times New Roman" w:hAnsi="Times New Roman" w:cs="Times New Roman"/>
          <w:sz w:val="28"/>
          <w:szCs w:val="28"/>
          <w:lang w:val="ru-RU"/>
        </w:rPr>
        <w:t xml:space="preserve"> (составлено автором)</w:t>
      </w:r>
    </w:p>
    <w:p w14:paraId="1183AF28" w14:textId="77777777" w:rsidR="00274118" w:rsidRDefault="00274118">
      <w:pPr>
        <w:widowControl w:val="0"/>
        <w:spacing w:before="10" w:after="0" w:line="240" w:lineRule="auto"/>
        <w:ind w:firstLine="707"/>
        <w:rPr>
          <w:rFonts w:ascii="Times New Roman" w:eastAsia="Times New Roman" w:hAnsi="Times New Roman" w:cs="Times New Roman"/>
          <w:sz w:val="13"/>
          <w:szCs w:val="13"/>
        </w:rPr>
      </w:pPr>
    </w:p>
    <w:tbl>
      <w:tblPr>
        <w:tblStyle w:val="af9"/>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985"/>
        <w:gridCol w:w="1277"/>
        <w:gridCol w:w="1699"/>
        <w:gridCol w:w="1694"/>
      </w:tblGrid>
      <w:tr w:rsidR="00274118" w14:paraId="300FBBF4" w14:textId="77777777">
        <w:trPr>
          <w:trHeight w:val="481"/>
        </w:trPr>
        <w:tc>
          <w:tcPr>
            <w:tcW w:w="1701" w:type="dxa"/>
          </w:tcPr>
          <w:p w14:paraId="03E33C3F" w14:textId="77777777" w:rsidR="00274118" w:rsidRDefault="00274118">
            <w:pPr>
              <w:ind w:left="15" w:right="1"/>
              <w:jc w:val="center"/>
              <w:rPr>
                <w:rFonts w:ascii="Times New Roman" w:eastAsia="Times New Roman" w:hAnsi="Times New Roman" w:cs="Times New Roman"/>
                <w:sz w:val="28"/>
                <w:szCs w:val="28"/>
              </w:rPr>
            </w:pPr>
          </w:p>
        </w:tc>
        <w:tc>
          <w:tcPr>
            <w:tcW w:w="2985" w:type="dxa"/>
          </w:tcPr>
          <w:p w14:paraId="3F8ADE88" w14:textId="77777777" w:rsidR="00274118" w:rsidRDefault="00053918">
            <w:pPr>
              <w:ind w:left="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w:t>
            </w:r>
          </w:p>
        </w:tc>
        <w:tc>
          <w:tcPr>
            <w:tcW w:w="1277" w:type="dxa"/>
          </w:tcPr>
          <w:p w14:paraId="4D87D03C" w14:textId="77777777" w:rsidR="00274118" w:rsidRDefault="00053918">
            <w:pPr>
              <w:ind w:left="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CR (до)</w:t>
            </w:r>
          </w:p>
        </w:tc>
        <w:tc>
          <w:tcPr>
            <w:tcW w:w="1699" w:type="dxa"/>
          </w:tcPr>
          <w:p w14:paraId="6E4C7CEA" w14:textId="77777777" w:rsidR="00274118" w:rsidRDefault="00053918">
            <w:pPr>
              <w:ind w:left="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CR (после)</w:t>
            </w:r>
          </w:p>
        </w:tc>
        <w:tc>
          <w:tcPr>
            <w:tcW w:w="1694" w:type="dxa"/>
          </w:tcPr>
          <w:p w14:paraId="07610529" w14:textId="77777777" w:rsidR="00274118" w:rsidRDefault="00053918">
            <w:pPr>
              <w:ind w:left="15"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ΔCR (%)</w:t>
            </w:r>
          </w:p>
        </w:tc>
      </w:tr>
      <w:tr w:rsidR="00274118" w14:paraId="056CE8D5" w14:textId="77777777">
        <w:trPr>
          <w:trHeight w:val="519"/>
        </w:trPr>
        <w:tc>
          <w:tcPr>
            <w:tcW w:w="1701" w:type="dxa"/>
          </w:tcPr>
          <w:p w14:paraId="66AA531C" w14:textId="77777777" w:rsidR="00274118" w:rsidRDefault="00053918">
            <w:pPr>
              <w:spacing w:before="2"/>
              <w:ind w:left="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1)</w:t>
            </w:r>
          </w:p>
        </w:tc>
        <w:tc>
          <w:tcPr>
            <w:tcW w:w="2985" w:type="dxa"/>
          </w:tcPr>
          <w:p w14:paraId="2F434059" w14:textId="77777777" w:rsidR="00274118" w:rsidRDefault="00053918">
            <w:pPr>
              <w:spacing w:before="2"/>
              <w:ind w:left="107"/>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Персонализация</w:t>
            </w:r>
          </w:p>
        </w:tc>
        <w:tc>
          <w:tcPr>
            <w:tcW w:w="1277" w:type="dxa"/>
          </w:tcPr>
          <w:p w14:paraId="420874BE" w14:textId="77777777" w:rsidR="00274118" w:rsidRDefault="00053918">
            <w:pPr>
              <w:spacing w:before="2"/>
              <w:ind w:left="9"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699" w:type="dxa"/>
          </w:tcPr>
          <w:p w14:paraId="597371C4" w14:textId="77777777" w:rsidR="00274118" w:rsidRDefault="00053918">
            <w:pPr>
              <w:spacing w:before="2"/>
              <w:ind w:left="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694" w:type="dxa"/>
          </w:tcPr>
          <w:p w14:paraId="3CE056C0" w14:textId="77777777" w:rsidR="00274118" w:rsidRDefault="00053918">
            <w:pPr>
              <w:spacing w:before="2"/>
              <w:ind w:left="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274118" w14:paraId="391AF329" w14:textId="77777777">
        <w:trPr>
          <w:trHeight w:val="559"/>
        </w:trPr>
        <w:tc>
          <w:tcPr>
            <w:tcW w:w="1701" w:type="dxa"/>
          </w:tcPr>
          <w:p w14:paraId="3E2CE821" w14:textId="77777777" w:rsidR="00274118" w:rsidRDefault="00053918">
            <w:pPr>
              <w:ind w:left="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2)</w:t>
            </w:r>
          </w:p>
        </w:tc>
        <w:tc>
          <w:tcPr>
            <w:tcW w:w="2985" w:type="dxa"/>
          </w:tcPr>
          <w:p w14:paraId="5BD20F08" w14:textId="77777777" w:rsidR="00274118" w:rsidRDefault="00053918">
            <w:pPr>
              <w:tabs>
                <w:tab w:val="left" w:pos="842"/>
              </w:tabs>
              <w:ind w:left="107"/>
              <w:rPr>
                <w:rFonts w:ascii="Times New Roman" w:eastAsia="Times New Roman" w:hAnsi="Times New Roman" w:cs="Times New Roman"/>
                <w:sz w:val="28"/>
                <w:szCs w:val="28"/>
              </w:rPr>
            </w:pPr>
            <w:r>
              <w:rPr>
                <w:rFonts w:ascii="Times New Roman" w:eastAsia="Times New Roman" w:hAnsi="Times New Roman" w:cs="Times New Roman"/>
                <w:sz w:val="28"/>
                <w:szCs w:val="28"/>
              </w:rPr>
              <w:t>A/B</w:t>
            </w:r>
            <w:r>
              <w:rPr>
                <w:rFonts w:ascii="Times New Roman" w:eastAsia="Times New Roman" w:hAnsi="Times New Roman" w:cs="Times New Roman"/>
                <w:sz w:val="28"/>
                <w:szCs w:val="28"/>
              </w:rPr>
              <w:tab/>
              <w:t>тестирование модулей</w:t>
            </w:r>
          </w:p>
        </w:tc>
        <w:tc>
          <w:tcPr>
            <w:tcW w:w="1277" w:type="dxa"/>
          </w:tcPr>
          <w:p w14:paraId="249785F7" w14:textId="77777777" w:rsidR="00274118" w:rsidRDefault="00053918">
            <w:pPr>
              <w:ind w:left="9"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699" w:type="dxa"/>
          </w:tcPr>
          <w:p w14:paraId="63FB2953" w14:textId="77777777" w:rsidR="00274118" w:rsidRDefault="00053918">
            <w:pPr>
              <w:ind w:left="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694" w:type="dxa"/>
          </w:tcPr>
          <w:p w14:paraId="356D31C4" w14:textId="77777777" w:rsidR="00274118" w:rsidRDefault="00053918">
            <w:pPr>
              <w:ind w:left="15" w:right="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r>
      <w:tr w:rsidR="00274118" w14:paraId="4516D8B0" w14:textId="77777777">
        <w:trPr>
          <w:trHeight w:val="964"/>
        </w:trPr>
        <w:tc>
          <w:tcPr>
            <w:tcW w:w="1701" w:type="dxa"/>
          </w:tcPr>
          <w:p w14:paraId="59EF4642" w14:textId="77777777" w:rsidR="00274118" w:rsidRDefault="00053918">
            <w:pPr>
              <w:ind w:left="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3)</w:t>
            </w:r>
          </w:p>
        </w:tc>
        <w:tc>
          <w:tcPr>
            <w:tcW w:w="2985" w:type="dxa"/>
          </w:tcPr>
          <w:p w14:paraId="4B672E10" w14:textId="77777777" w:rsidR="00274118" w:rsidRDefault="00053918">
            <w:pPr>
              <w:ind w:left="107"/>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Интерактивный</w:t>
            </w:r>
          </w:p>
          <w:p w14:paraId="505EFEB8" w14:textId="77777777" w:rsidR="00274118" w:rsidRDefault="00053918">
            <w:pPr>
              <w:spacing w:before="160"/>
              <w:ind w:left="10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дизайн </w:t>
            </w:r>
          </w:p>
        </w:tc>
        <w:tc>
          <w:tcPr>
            <w:tcW w:w="1277" w:type="dxa"/>
          </w:tcPr>
          <w:p w14:paraId="675EA9B0" w14:textId="77777777" w:rsidR="00274118" w:rsidRDefault="00053918">
            <w:pPr>
              <w:ind w:left="9"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699" w:type="dxa"/>
          </w:tcPr>
          <w:p w14:paraId="35A0C4C4" w14:textId="77777777" w:rsidR="00274118" w:rsidRDefault="00053918">
            <w:pPr>
              <w:ind w:left="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694" w:type="dxa"/>
          </w:tcPr>
          <w:p w14:paraId="73A96865" w14:textId="77777777" w:rsidR="00274118" w:rsidRDefault="00053918">
            <w:pPr>
              <w:ind w:left="15" w:right="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r>
      <w:tr w:rsidR="00274118" w14:paraId="3A30A314" w14:textId="77777777">
        <w:trPr>
          <w:trHeight w:val="613"/>
        </w:trPr>
        <w:tc>
          <w:tcPr>
            <w:tcW w:w="1701" w:type="dxa"/>
          </w:tcPr>
          <w:p w14:paraId="1883A44B" w14:textId="77777777" w:rsidR="00274118" w:rsidRDefault="00053918">
            <w:pPr>
              <w:ind w:left="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4)</w:t>
            </w:r>
          </w:p>
        </w:tc>
        <w:tc>
          <w:tcPr>
            <w:tcW w:w="2985" w:type="dxa"/>
          </w:tcPr>
          <w:p w14:paraId="0D42883F" w14:textId="77777777" w:rsidR="00274118" w:rsidRDefault="00053918">
            <w:pPr>
              <w:ind w:left="107"/>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Автоматизация</w:t>
            </w:r>
          </w:p>
        </w:tc>
        <w:tc>
          <w:tcPr>
            <w:tcW w:w="1277" w:type="dxa"/>
          </w:tcPr>
          <w:p w14:paraId="4C7198CD" w14:textId="77777777" w:rsidR="00274118" w:rsidRDefault="00053918">
            <w:pPr>
              <w:ind w:left="9"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699" w:type="dxa"/>
          </w:tcPr>
          <w:p w14:paraId="3CFFC7FD" w14:textId="77777777" w:rsidR="00274118" w:rsidRDefault="00053918">
            <w:pPr>
              <w:ind w:left="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694" w:type="dxa"/>
          </w:tcPr>
          <w:p w14:paraId="3BA814BE" w14:textId="77777777" w:rsidR="00274118" w:rsidRDefault="00053918">
            <w:pPr>
              <w:ind w:left="15" w:right="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r>
    </w:tbl>
    <w:p w14:paraId="76ECF8E0" w14:textId="77777777" w:rsidR="00274118" w:rsidRDefault="00053918">
      <w:pPr>
        <w:widowControl w:val="0"/>
        <w:spacing w:before="5"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Примечание: значения являются результатом эмпирических расчетов, подтверждёнными статистическим анализом (p-</w:t>
      </w:r>
      <w:proofErr w:type="spellStart"/>
      <w:r>
        <w:rPr>
          <w:rFonts w:ascii="Times New Roman" w:eastAsia="Times New Roman" w:hAnsi="Times New Roman" w:cs="Times New Roman"/>
          <w:sz w:val="28"/>
          <w:szCs w:val="28"/>
        </w:rPr>
        <w:t>value</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&lt; 0</w:t>
      </w:r>
      <w:proofErr w:type="gramEnd"/>
      <w:r>
        <w:rPr>
          <w:rFonts w:ascii="Times New Roman" w:eastAsia="Times New Roman" w:hAnsi="Times New Roman" w:cs="Times New Roman"/>
          <w:sz w:val="28"/>
          <w:szCs w:val="28"/>
        </w:rPr>
        <w:t>,05 для всех методов).</w:t>
      </w:r>
    </w:p>
    <w:p w14:paraId="7C149591"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CBAE6F8" w14:textId="77777777" w:rsidR="00053918" w:rsidRDefault="00053918" w:rsidP="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Отмечается, что значительное влияние на показатели конверсии оказывают подходы, включающие персонализацию и </w:t>
      </w:r>
      <w:proofErr w:type="spellStart"/>
      <w:r>
        <w:rPr>
          <w:rFonts w:ascii="Times New Roman" w:eastAsia="Times New Roman" w:hAnsi="Times New Roman" w:cs="Times New Roman"/>
          <w:sz w:val="28"/>
          <w:szCs w:val="28"/>
        </w:rPr>
        <w:t>автматизации</w:t>
      </w:r>
      <w:proofErr w:type="spellEnd"/>
      <w:r>
        <w:rPr>
          <w:rFonts w:ascii="Times New Roman" w:eastAsia="Times New Roman" w:hAnsi="Times New Roman" w:cs="Times New Roman"/>
          <w:sz w:val="28"/>
          <w:szCs w:val="28"/>
        </w:rPr>
        <w:t xml:space="preserve"> элементов с применением технологий дополненной реальности (AR). Кроме того, A/B тестирование и автоматизация коммуникаций демонстрируют положительные результаты, хотя в отдельных случаях достижение статистически значимых данных требует увеличения выборки.</w:t>
      </w:r>
    </w:p>
    <w:p w14:paraId="693B855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Независимо от различий в технических аспектах и способах реализации, все обозначенные методы объединяет цель </w:t>
      </w:r>
      <w:r>
        <w:t>–</w:t>
      </w:r>
      <w:r>
        <w:rPr>
          <w:rFonts w:ascii="Times New Roman" w:eastAsia="Times New Roman" w:hAnsi="Times New Roman" w:cs="Times New Roman"/>
          <w:sz w:val="28"/>
          <w:szCs w:val="28"/>
        </w:rPr>
        <w:t xml:space="preserve">улучшение взаимодействия с пользователем, повышение уровня вовлеченности и, как следствие, рост конверсии. </w:t>
      </w:r>
    </w:p>
    <w:p w14:paraId="2B77653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Комплексное применение подобных подходов даёт синергетический эффект: персонализация и оптимизация пользовательского опыта создают прочную основу для эффективных коммуникаций, тогда как интегрированная справочная информация, мобильный сервис поиска и аналитика помогают оперативно адаптировать стратегии под меняющиеся условия рынка. Авторская гипотеза предполагает, что адаптивный подход, включающий оптимизацию пользовательского опыта, мобильные сервисы и аналитические </w:t>
      </w:r>
      <w:r>
        <w:rPr>
          <w:rFonts w:ascii="Times New Roman" w:eastAsia="Times New Roman" w:hAnsi="Times New Roman" w:cs="Times New Roman"/>
          <w:sz w:val="28"/>
          <w:szCs w:val="28"/>
        </w:rPr>
        <w:lastRenderedPageBreak/>
        <w:t xml:space="preserve">инструменты, позволяет добиться значительного улучшения конверсии по сравнению с традиционными методами контрактной системы. </w:t>
      </w:r>
    </w:p>
    <w:p w14:paraId="1E7316E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Представленные прогнозные расчеты подтверждают, что адаптивные инструменты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 xml:space="preserve"> системы закупок способны заметно повысить коэффициент конверсии в процессе проведения торгов. Согласно прогнозам, ожидается улучшение показателей на 13-25% в зависимости от применяемой методики и платформы. </w:t>
      </w:r>
    </w:p>
    <w:p w14:paraId="40422B34" w14:textId="77777777" w:rsidR="00274118" w:rsidRDefault="00053918">
      <w:pPr>
        <w:spacing w:after="0" w:line="360" w:lineRule="auto"/>
        <w:ind w:firstLine="709"/>
        <w:jc w:val="both"/>
        <w:rPr>
          <w:rFonts w:ascii="Times New Roman" w:eastAsia="Times New Roman" w:hAnsi="Times New Roman" w:cs="Times New Roman"/>
          <w:sz w:val="28"/>
          <w:szCs w:val="28"/>
        </w:rPr>
        <w:sectPr w:rsidR="00274118" w:rsidSect="00A72248">
          <w:footerReference w:type="default" r:id="rId54"/>
          <w:pgSz w:w="11920" w:h="16850"/>
          <w:pgMar w:top="1134" w:right="850" w:bottom="1134" w:left="1701" w:header="364" w:footer="522" w:gutter="0"/>
          <w:pgNumType w:start="1"/>
          <w:cols w:space="720"/>
          <w:titlePg/>
          <w:docGrid w:linePitch="299"/>
        </w:sectPr>
      </w:pPr>
      <w:r>
        <w:rPr>
          <w:rFonts w:ascii="Times New Roman" w:eastAsia="Times New Roman" w:hAnsi="Times New Roman" w:cs="Times New Roman"/>
          <w:sz w:val="28"/>
          <w:szCs w:val="28"/>
        </w:rPr>
        <w:t xml:space="preserve">Основной характеристикой всех методов является их ориентация на повышение релевантности взаимодействия с пользователем посредством применения аналитических данных и современных технологий. </w:t>
      </w:r>
    </w:p>
    <w:p w14:paraId="458045D4" w14:textId="77777777" w:rsidR="00274118" w:rsidRDefault="00053918">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ЗАКЛЮЧЕНИЕ</w:t>
      </w:r>
    </w:p>
    <w:p w14:paraId="6503AAFB" w14:textId="77777777" w:rsidR="00274118" w:rsidRDefault="00274118">
      <w:pPr>
        <w:spacing w:after="160" w:line="259" w:lineRule="auto"/>
        <w:jc w:val="center"/>
        <w:rPr>
          <w:rFonts w:ascii="Times New Roman" w:eastAsia="Times New Roman" w:hAnsi="Times New Roman" w:cs="Times New Roman"/>
          <w:b/>
          <w:sz w:val="28"/>
          <w:szCs w:val="28"/>
        </w:rPr>
      </w:pPr>
    </w:p>
    <w:p w14:paraId="58C35EA3"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Интеграция экономики России в систему мировой торговли, формирование конкурентных рыночных отношений с ориентиром на инновации, реализацию проектов социальной направленности и оптимизацию бюджетных расходов требуют постоянного поиска новых подходов к формированию и управлению контрактной системой. В связи с этим возникает необходимость совершенствования финансовых инструментов в сфере государственных и муниципальных закупок. </w:t>
      </w:r>
    </w:p>
    <w:p w14:paraId="5A126BEE"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системы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xml:space="preserve">, совершенствование нормативной базы, информационной структуры и финансовых механизмов, усиление контроля, мониторинга и интеграция всех этапов закупочного процесса в единую систему подчеркивает значимость выбранного направления исследования. </w:t>
      </w:r>
    </w:p>
    <w:p w14:paraId="0FC365B3"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Современные государственные закупки играют значимую роль в экономическом регулировании страны и выполняют следующие функции: </w:t>
      </w:r>
    </w:p>
    <w:p w14:paraId="56214E81"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Увеличение объемов закупок способствует росту совокупного спроса, поддержке и развитию национальных производителей, что оказывает влияние на структуру экономики как на отраслевом, так и на региональном уровне. </w:t>
      </w:r>
    </w:p>
    <w:p w14:paraId="56CD99D5"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Содействие поддержанию высокого уровня занятости и вовлечению населения в трудовую деятельность. </w:t>
      </w:r>
    </w:p>
    <w:p w14:paraId="28935A98"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Удовлетворение запроса общества на товары и услуги для обеспечения стабильности экономических связей и выполнения государственных функций. </w:t>
      </w:r>
    </w:p>
    <w:p w14:paraId="3807475F"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Формирование экономических условий для расширения производства новых товаров, </w:t>
      </w:r>
      <w:proofErr w:type="spellStart"/>
      <w:r>
        <w:rPr>
          <w:rFonts w:ascii="Times New Roman" w:eastAsia="Times New Roman" w:hAnsi="Times New Roman" w:cs="Times New Roman"/>
          <w:sz w:val="28"/>
          <w:szCs w:val="28"/>
        </w:rPr>
        <w:t>импортозамещения</w:t>
      </w:r>
      <w:proofErr w:type="spellEnd"/>
      <w:r>
        <w:rPr>
          <w:rFonts w:ascii="Times New Roman" w:eastAsia="Times New Roman" w:hAnsi="Times New Roman" w:cs="Times New Roman"/>
          <w:sz w:val="28"/>
          <w:szCs w:val="28"/>
        </w:rPr>
        <w:t xml:space="preserve"> и определения потребностей в новых видах услуг.</w:t>
      </w:r>
    </w:p>
    <w:p w14:paraId="0A49CC4D"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Теоретические выводы исследования подчеркивают следующие аспекты: </w:t>
      </w:r>
    </w:p>
    <w:p w14:paraId="4C2F4FB5" w14:textId="37BC4918" w:rsidR="00274118" w:rsidRPr="0026038A" w:rsidRDefault="0026038A" w:rsidP="0026038A">
      <w:pPr>
        <w:pStyle w:val="afa"/>
        <w:numPr>
          <w:ilvl w:val="0"/>
          <w:numId w:val="28"/>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53918" w:rsidRPr="0026038A">
        <w:rPr>
          <w:rFonts w:ascii="Times New Roman" w:eastAsia="Times New Roman" w:hAnsi="Times New Roman" w:cs="Times New Roman"/>
          <w:sz w:val="28"/>
          <w:szCs w:val="28"/>
        </w:rPr>
        <w:t xml:space="preserve">Система государственных закупок представляет собой многоуровневую структуру, служащую инструментом экономической </w:t>
      </w:r>
      <w:r w:rsidR="00053918" w:rsidRPr="0026038A">
        <w:rPr>
          <w:rFonts w:ascii="Times New Roman" w:eastAsia="Times New Roman" w:hAnsi="Times New Roman" w:cs="Times New Roman"/>
          <w:sz w:val="28"/>
          <w:szCs w:val="28"/>
        </w:rPr>
        <w:lastRenderedPageBreak/>
        <w:t xml:space="preserve">политики и обеспечивающую рациональное использование бюджетных средств. </w:t>
      </w:r>
    </w:p>
    <w:p w14:paraId="4E11B343" w14:textId="4D4CF2E9" w:rsidR="00274118" w:rsidRPr="0026038A" w:rsidRDefault="0026038A" w:rsidP="0026038A">
      <w:pPr>
        <w:pStyle w:val="afa"/>
        <w:numPr>
          <w:ilvl w:val="0"/>
          <w:numId w:val="28"/>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53918" w:rsidRPr="0026038A">
        <w:rPr>
          <w:rFonts w:ascii="Times New Roman" w:eastAsia="Times New Roman" w:hAnsi="Times New Roman" w:cs="Times New Roman"/>
          <w:sz w:val="28"/>
          <w:szCs w:val="28"/>
        </w:rPr>
        <w:t xml:space="preserve">Финансовый механизм охватывает все этапы закупочного процесса, включая расчет стоимости контрактов, определение показателей эффективности, оптимизацию планируемых затрат и применение санкций к недобросовестным поставщикам. </w:t>
      </w:r>
    </w:p>
    <w:p w14:paraId="1816E962" w14:textId="1C7A6F65" w:rsidR="00274118" w:rsidRPr="0026038A" w:rsidRDefault="0026038A" w:rsidP="0026038A">
      <w:pPr>
        <w:pStyle w:val="afa"/>
        <w:numPr>
          <w:ilvl w:val="0"/>
          <w:numId w:val="28"/>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53918" w:rsidRPr="0026038A">
        <w:rPr>
          <w:rFonts w:ascii="Times New Roman" w:eastAsia="Times New Roman" w:hAnsi="Times New Roman" w:cs="Times New Roman"/>
          <w:sz w:val="28"/>
          <w:szCs w:val="28"/>
        </w:rPr>
        <w:t xml:space="preserve">Сектор </w:t>
      </w:r>
      <w:proofErr w:type="spellStart"/>
      <w:r w:rsidR="00053918" w:rsidRPr="0026038A">
        <w:rPr>
          <w:rFonts w:ascii="Times New Roman" w:eastAsia="Times New Roman" w:hAnsi="Times New Roman" w:cs="Times New Roman"/>
          <w:sz w:val="28"/>
          <w:szCs w:val="28"/>
        </w:rPr>
        <w:t>госзакупок</w:t>
      </w:r>
      <w:proofErr w:type="spellEnd"/>
      <w:r w:rsidR="00053918" w:rsidRPr="0026038A">
        <w:rPr>
          <w:rFonts w:ascii="Times New Roman" w:eastAsia="Times New Roman" w:hAnsi="Times New Roman" w:cs="Times New Roman"/>
          <w:sz w:val="28"/>
          <w:szCs w:val="28"/>
        </w:rPr>
        <w:t xml:space="preserve"> демонстрирует динамичное развитие благодаря </w:t>
      </w:r>
      <w:proofErr w:type="spellStart"/>
      <w:r w:rsidR="00053918" w:rsidRPr="0026038A">
        <w:rPr>
          <w:rFonts w:ascii="Times New Roman" w:eastAsia="Times New Roman" w:hAnsi="Times New Roman" w:cs="Times New Roman"/>
          <w:sz w:val="28"/>
          <w:szCs w:val="28"/>
        </w:rPr>
        <w:t>цифровизации</w:t>
      </w:r>
      <w:proofErr w:type="spellEnd"/>
      <w:r w:rsidR="00053918" w:rsidRPr="0026038A">
        <w:rPr>
          <w:rFonts w:ascii="Times New Roman" w:eastAsia="Times New Roman" w:hAnsi="Times New Roman" w:cs="Times New Roman"/>
          <w:sz w:val="28"/>
          <w:szCs w:val="28"/>
        </w:rPr>
        <w:t xml:space="preserve"> и внедрению современных IT-решений, что способствует увеличению числа участников и процедур. </w:t>
      </w:r>
    </w:p>
    <w:p w14:paraId="4204187D"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реализации контрактной системы в Краснодарском крае показал, что её основная задача заключается в выполнении обязательств региона перед гражданами. В 2024 году мониторинг государственных и муниципальных закупок выявил ряд негативных тенденций: снижение уровня экономии, уменьшение объема поданных заявок и рост демпинга на электронных аукционах. В то же время была отмечена эффективность работы уполномоченного органа благодаря применению чек-листов для упрощения процедур размещения закупок, что сократило количество итераций и затраты времени на каждый этап. </w:t>
      </w:r>
    </w:p>
    <w:p w14:paraId="322C3C9E" w14:textId="14EA324E"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Проеденный анализ контрактной системы Краснодарского края позволил </w:t>
      </w:r>
      <w:r w:rsidR="00661B20">
        <w:rPr>
          <w:rFonts w:ascii="Times New Roman" w:eastAsia="Times New Roman" w:hAnsi="Times New Roman" w:cs="Times New Roman"/>
          <w:sz w:val="28"/>
          <w:szCs w:val="28"/>
          <w:lang w:val="ru-RU"/>
        </w:rPr>
        <w:t>вы</w:t>
      </w:r>
      <w:r>
        <w:rPr>
          <w:rFonts w:ascii="Times New Roman" w:eastAsia="Times New Roman" w:hAnsi="Times New Roman" w:cs="Times New Roman"/>
          <w:sz w:val="28"/>
          <w:szCs w:val="28"/>
        </w:rPr>
        <w:t xml:space="preserve">явить как положительные стороны, так и проблемные моменты: </w:t>
      </w:r>
    </w:p>
    <w:p w14:paraId="661E3EA1"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Снижение экономии сигнализирует о возможной неэффективности использования бюджетных средств и необходимости пересмотра методов формирования закупочных процедур. </w:t>
      </w:r>
    </w:p>
    <w:p w14:paraId="3155A06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Уменьшение количества поданных заявок может быть связано с высокими требованиями к участникам или недостаточной прозрачностью информации о тендерах и торгах. </w:t>
      </w:r>
    </w:p>
    <w:p w14:paraId="3CF730D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Рост демпинга создаёт риски низкого качества поставляемых товаров и услуг. </w:t>
      </w:r>
    </w:p>
    <w:p w14:paraId="72195C07"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основании проведённого анализа были предложены следующие направления для совершенствования контрактной системы закупок в Краснодарском крае: </w:t>
      </w:r>
    </w:p>
    <w:p w14:paraId="51EC7406"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Повышение прозрачности торгов за счет упрощенного доступа к информации и улучшения взаимодействия с поставщиками для увеличения количества заявок. </w:t>
      </w:r>
    </w:p>
    <w:p w14:paraId="772BF13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Организация образовательных мероприятий для поставщиков, таких как тренинги и семинары, с целью повышения их активности и повышения качества предложений. </w:t>
      </w:r>
    </w:p>
    <w:p w14:paraId="6BD14EB9"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Разработка мер по борьбе с демпингом через внедрение новых методик расчета минимальных цен, включение региональных корректирующих коэффициентов для обеспечения конкурентоспособности продукции и услуг. </w:t>
      </w:r>
    </w:p>
    <w:p w14:paraId="57C612B4"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Проведение регулярного анализа региональных потребностей в рамках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xml:space="preserve"> с учетом изменений рыночной конъюнктуры для более рационального использования бюджетных средств. </w:t>
      </w:r>
    </w:p>
    <w:p w14:paraId="64C87B33" w14:textId="77777777" w:rsidR="00274118" w:rsidRDefault="0005391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Эти изменения способны не только устранить существующие проблемы системы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xml:space="preserve"> в регионе, но и повысить ее эффективность, что положительно скажется на устойчивости региональной экономики.</w:t>
      </w:r>
    </w:p>
    <w:p w14:paraId="7A2B3E5F" w14:textId="77777777" w:rsidR="00274118" w:rsidRDefault="00053918">
      <w:pPr>
        <w:spacing w:after="0" w:line="360" w:lineRule="auto"/>
        <w:ind w:firstLine="709"/>
        <w:jc w:val="both"/>
        <w:rPr>
          <w:rFonts w:ascii="Times New Roman" w:eastAsia="Times New Roman" w:hAnsi="Times New Roman" w:cs="Times New Roman"/>
          <w:sz w:val="28"/>
          <w:szCs w:val="28"/>
        </w:rPr>
      </w:pPr>
      <w:r>
        <w:br w:type="page"/>
      </w:r>
    </w:p>
    <w:p w14:paraId="6804C376" w14:textId="77777777" w:rsidR="00274118" w:rsidRDefault="00053918">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ИСПОЛЬЗОВАННЫХ ИСТОЧНИКОВ</w:t>
      </w:r>
    </w:p>
    <w:p w14:paraId="19CB76F0" w14:textId="77777777" w:rsidR="00274118" w:rsidRDefault="00274118">
      <w:pPr>
        <w:widowControl w:val="0"/>
        <w:tabs>
          <w:tab w:val="left" w:pos="707"/>
          <w:tab w:val="left" w:pos="709"/>
        </w:tabs>
        <w:spacing w:after="0" w:line="360" w:lineRule="auto"/>
        <w:ind w:left="709"/>
        <w:jc w:val="both"/>
        <w:rPr>
          <w:rFonts w:ascii="Times New Roman" w:eastAsia="Times New Roman" w:hAnsi="Times New Roman" w:cs="Times New Roman"/>
          <w:sz w:val="28"/>
          <w:szCs w:val="28"/>
        </w:rPr>
      </w:pPr>
    </w:p>
    <w:p w14:paraId="2D9E8C56"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Федеральный закон «О контрактной системе в сфере закупок товаров, работ, услуг для обеспечения государственных и муниципальных нужд» от 05.04.2013г.</w:t>
      </w:r>
      <w:r>
        <w:t xml:space="preserve"> </w:t>
      </w:r>
      <w:r>
        <w:rPr>
          <w:rFonts w:ascii="Times New Roman" w:eastAsia="Times New Roman" w:hAnsi="Times New Roman" w:cs="Times New Roman"/>
          <w:sz w:val="28"/>
          <w:szCs w:val="28"/>
        </w:rPr>
        <w:t>№44-ФЗ.</w:t>
      </w:r>
    </w:p>
    <w:p w14:paraId="367A8D18"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Об утверждении Стратегии развития малого и среднего предпринимательства в Российской Федерации на период до 2030 года, Распоряжение Правительства РФ №1083-р от 2 июля 2016 г.</w:t>
      </w:r>
    </w:p>
    <w:p w14:paraId="1683A0FF"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Об утверждении Концепции повышения эффективности бюджетных расходов в 2024-2027 годах, Распоряжение Правительства РФ №117-р от 31.01.2024 г.</w:t>
      </w:r>
    </w:p>
    <w:p w14:paraId="52C410DB"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Об утверждении перечня показателей, характеризующих эффективность закупок товаров, работ, услуг, в том числе подведомственными организациями Федеральной антимонопольной службы, Приказ ФАС России №1523/18 от 12.11.2018 г.</w:t>
      </w:r>
    </w:p>
    <w:p w14:paraId="46C78091"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Об утверждении методических рекомендаций «О мерах по снижению коррупционных рисков при осуществлении закупочной деятельности организациями государственной корпорации "РОСТЕХ", распоряжение Государственная корпорация «РОСТЕХ» №117 от 27.06.2019 г.</w:t>
      </w:r>
    </w:p>
    <w:p w14:paraId="6E9C20CD" w14:textId="452A486E"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Авдашева</w:t>
      </w:r>
      <w:proofErr w:type="spellEnd"/>
      <w:r>
        <w:rPr>
          <w:rFonts w:ascii="Times New Roman" w:eastAsia="Times New Roman" w:hAnsi="Times New Roman" w:cs="Times New Roman"/>
          <w:sz w:val="28"/>
          <w:szCs w:val="28"/>
        </w:rPr>
        <w:t xml:space="preserve"> С.Б. и др. Регламентированные закупки в России: как повысить стимулирующую роль расходов бюджетов и регулируемых </w:t>
      </w:r>
      <w:proofErr w:type="spellStart"/>
      <w:r>
        <w:rPr>
          <w:rFonts w:ascii="Times New Roman" w:eastAsia="Times New Roman" w:hAnsi="Times New Roman" w:cs="Times New Roman"/>
          <w:sz w:val="28"/>
          <w:szCs w:val="28"/>
        </w:rPr>
        <w:t>компани</w:t>
      </w:r>
      <w:proofErr w:type="spellEnd"/>
      <w:r w:rsidR="0026038A">
        <w:rPr>
          <w:rFonts w:ascii="Times New Roman" w:eastAsia="Times New Roman" w:hAnsi="Times New Roman" w:cs="Times New Roman"/>
          <w:sz w:val="28"/>
          <w:szCs w:val="28"/>
          <w:lang w:val="ru-RU"/>
        </w:rPr>
        <w:t>й</w:t>
      </w:r>
      <w:r>
        <w:rPr>
          <w:rFonts w:ascii="Times New Roman" w:eastAsia="Times New Roman" w:hAnsi="Times New Roman" w:cs="Times New Roman"/>
          <w:sz w:val="28"/>
          <w:szCs w:val="28"/>
        </w:rPr>
        <w:t xml:space="preserve">. </w:t>
      </w:r>
      <w:r>
        <w:t>–</w:t>
      </w:r>
      <w:r>
        <w:rPr>
          <w:rFonts w:ascii="Times New Roman" w:eastAsia="Times New Roman" w:hAnsi="Times New Roman" w:cs="Times New Roman"/>
          <w:sz w:val="28"/>
          <w:szCs w:val="28"/>
        </w:rPr>
        <w:t xml:space="preserve"> С. 28</w:t>
      </w:r>
      <w:r>
        <w:t>–</w:t>
      </w:r>
      <w:r>
        <w:rPr>
          <w:rFonts w:ascii="Times New Roman" w:eastAsia="Times New Roman" w:hAnsi="Times New Roman" w:cs="Times New Roman"/>
          <w:sz w:val="28"/>
          <w:szCs w:val="28"/>
        </w:rPr>
        <w:t>61.</w:t>
      </w:r>
    </w:p>
    <w:p w14:paraId="76A3486A"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Акимова Е.А. Критерии управления рисками при планировании закупок //Финансовые рынки и банки, 2022. </w:t>
      </w:r>
      <w:r>
        <w:t>–</w:t>
      </w:r>
      <w:r>
        <w:rPr>
          <w:rFonts w:ascii="Times New Roman" w:eastAsia="Times New Roman" w:hAnsi="Times New Roman" w:cs="Times New Roman"/>
          <w:sz w:val="28"/>
          <w:szCs w:val="28"/>
        </w:rPr>
        <w:t xml:space="preserve"> №2. </w:t>
      </w:r>
      <w:r>
        <w:t>–</w:t>
      </w:r>
      <w:r>
        <w:rPr>
          <w:rFonts w:ascii="Times New Roman" w:eastAsia="Times New Roman" w:hAnsi="Times New Roman" w:cs="Times New Roman"/>
          <w:sz w:val="28"/>
          <w:szCs w:val="28"/>
        </w:rPr>
        <w:t xml:space="preserve"> С. 10</w:t>
      </w:r>
      <w:r>
        <w:t>–</w:t>
      </w:r>
      <w:r>
        <w:rPr>
          <w:rFonts w:ascii="Times New Roman" w:eastAsia="Times New Roman" w:hAnsi="Times New Roman" w:cs="Times New Roman"/>
          <w:sz w:val="28"/>
          <w:szCs w:val="28"/>
        </w:rPr>
        <w:t>14.</w:t>
      </w:r>
    </w:p>
    <w:p w14:paraId="30C26106" w14:textId="722FA934" w:rsidR="00BA5474" w:rsidRDefault="00053918" w:rsidP="00BA5474">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Алескеров</w:t>
      </w:r>
      <w:proofErr w:type="spellEnd"/>
      <w:r>
        <w:rPr>
          <w:rFonts w:ascii="Times New Roman" w:eastAsia="Times New Roman" w:hAnsi="Times New Roman" w:cs="Times New Roman"/>
          <w:sz w:val="28"/>
          <w:szCs w:val="28"/>
        </w:rPr>
        <w:t xml:space="preserve"> Ф.Т. О моделях манипулирования при проведении конкурсов для государственных закупок. В кн.: X Международная научная конференция по проблемам развития экономики и общества: В 3 кн. Кн. 1. М.: Изд. дом ГУ- ВШЭ, 2010. </w:t>
      </w:r>
      <w:r>
        <w:t>–</w:t>
      </w:r>
      <w:r>
        <w:rPr>
          <w:rFonts w:ascii="Times New Roman" w:eastAsia="Times New Roman" w:hAnsi="Times New Roman" w:cs="Times New Roman"/>
          <w:sz w:val="28"/>
          <w:szCs w:val="28"/>
        </w:rPr>
        <w:t xml:space="preserve"> 570 с. – С. 422</w:t>
      </w:r>
      <w:r>
        <w:t>–</w:t>
      </w:r>
      <w:r>
        <w:rPr>
          <w:rFonts w:ascii="Times New Roman" w:eastAsia="Times New Roman" w:hAnsi="Times New Roman" w:cs="Times New Roman"/>
          <w:sz w:val="28"/>
          <w:szCs w:val="28"/>
        </w:rPr>
        <w:t>427.</w:t>
      </w:r>
    </w:p>
    <w:p w14:paraId="24F5E340" w14:textId="51D12DDD"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Андреева И.А., </w:t>
      </w:r>
      <w:proofErr w:type="spellStart"/>
      <w:r>
        <w:rPr>
          <w:rFonts w:ascii="Times New Roman" w:eastAsia="Times New Roman" w:hAnsi="Times New Roman" w:cs="Times New Roman"/>
          <w:sz w:val="28"/>
          <w:szCs w:val="28"/>
        </w:rPr>
        <w:t>Боровкова</w:t>
      </w:r>
      <w:proofErr w:type="spellEnd"/>
      <w:r>
        <w:rPr>
          <w:rFonts w:ascii="Times New Roman" w:eastAsia="Times New Roman" w:hAnsi="Times New Roman" w:cs="Times New Roman"/>
          <w:sz w:val="28"/>
          <w:szCs w:val="28"/>
        </w:rPr>
        <w:t xml:space="preserve"> А.С. Государственные закупки как способ стимулирования инновационной экономики России</w:t>
      </w:r>
      <w:r w:rsidR="00621F66">
        <w:rPr>
          <w:rFonts w:ascii="Times New Roman" w:eastAsia="Times New Roman" w:hAnsi="Times New Roman" w:cs="Times New Roman"/>
          <w:sz w:val="28"/>
          <w:szCs w:val="28"/>
          <w:lang w:val="ru-RU"/>
        </w:rPr>
        <w:t xml:space="preserve"> </w:t>
      </w:r>
      <w:r>
        <w:t xml:space="preserve">– </w:t>
      </w:r>
      <w:r>
        <w:rPr>
          <w:rFonts w:ascii="Times New Roman" w:eastAsia="Times New Roman" w:hAnsi="Times New Roman" w:cs="Times New Roman"/>
          <w:sz w:val="28"/>
          <w:szCs w:val="28"/>
        </w:rPr>
        <w:t>С. 250</w:t>
      </w:r>
      <w:r>
        <w:t>–</w:t>
      </w:r>
      <w:r>
        <w:rPr>
          <w:rFonts w:ascii="Times New Roman" w:eastAsia="Times New Roman" w:hAnsi="Times New Roman" w:cs="Times New Roman"/>
          <w:sz w:val="28"/>
          <w:szCs w:val="28"/>
        </w:rPr>
        <w:t>261.</w:t>
      </w:r>
    </w:p>
    <w:p w14:paraId="081BD6B6"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lastRenderedPageBreak/>
        <w:t>Антонова Ю.В. Международный опыт государственных закупок в развитых странах //</w:t>
      </w:r>
      <w:proofErr w:type="spellStart"/>
      <w:r>
        <w:rPr>
          <w:rFonts w:ascii="Times New Roman" w:eastAsia="Times New Roman" w:hAnsi="Times New Roman" w:cs="Times New Roman"/>
          <w:sz w:val="28"/>
          <w:szCs w:val="28"/>
        </w:rPr>
        <w:t>Economics</w:t>
      </w:r>
      <w:proofErr w:type="spellEnd"/>
      <w:r>
        <w:rPr>
          <w:rFonts w:ascii="Times New Roman" w:eastAsia="Times New Roman" w:hAnsi="Times New Roman" w:cs="Times New Roman"/>
          <w:sz w:val="28"/>
          <w:szCs w:val="28"/>
        </w:rPr>
        <w:t>, 2016.</w:t>
      </w:r>
      <w:r>
        <w:t xml:space="preserve"> –</w:t>
      </w:r>
      <w:r>
        <w:rPr>
          <w:rFonts w:ascii="Times New Roman" w:eastAsia="Times New Roman" w:hAnsi="Times New Roman" w:cs="Times New Roman"/>
          <w:sz w:val="28"/>
          <w:szCs w:val="28"/>
        </w:rPr>
        <w:t xml:space="preserve"> №7(16). </w:t>
      </w:r>
      <w:r>
        <w:t>–</w:t>
      </w:r>
      <w:r>
        <w:rPr>
          <w:rFonts w:ascii="Times New Roman" w:eastAsia="Times New Roman" w:hAnsi="Times New Roman" w:cs="Times New Roman"/>
          <w:sz w:val="28"/>
          <w:szCs w:val="28"/>
        </w:rPr>
        <w:t xml:space="preserve"> С. 75</w:t>
      </w:r>
      <w:r>
        <w:t>–</w:t>
      </w:r>
      <w:r>
        <w:rPr>
          <w:rFonts w:ascii="Times New Roman" w:eastAsia="Times New Roman" w:hAnsi="Times New Roman" w:cs="Times New Roman"/>
          <w:sz w:val="28"/>
          <w:szCs w:val="28"/>
        </w:rPr>
        <w:t>78.</w:t>
      </w:r>
    </w:p>
    <w:p w14:paraId="2F08AA08"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Анчишкина</w:t>
      </w:r>
      <w:proofErr w:type="spellEnd"/>
      <w:r>
        <w:rPr>
          <w:rFonts w:ascii="Times New Roman" w:eastAsia="Times New Roman" w:hAnsi="Times New Roman" w:cs="Times New Roman"/>
          <w:sz w:val="28"/>
          <w:szCs w:val="28"/>
        </w:rPr>
        <w:t xml:space="preserve"> О.В. Российская модель контрактных отношений и перспективы ее модернизации //ЭТАП: экономическая теория, анализ, практика, 2018.</w:t>
      </w:r>
      <w:r>
        <w:t xml:space="preserve"> –</w:t>
      </w:r>
      <w:r>
        <w:rPr>
          <w:rFonts w:ascii="Times New Roman" w:eastAsia="Times New Roman" w:hAnsi="Times New Roman" w:cs="Times New Roman"/>
          <w:sz w:val="28"/>
          <w:szCs w:val="28"/>
        </w:rPr>
        <w:t xml:space="preserve"> №3. </w:t>
      </w:r>
      <w:r>
        <w:t>–</w:t>
      </w:r>
      <w:r>
        <w:rPr>
          <w:rFonts w:ascii="Times New Roman" w:eastAsia="Times New Roman" w:hAnsi="Times New Roman" w:cs="Times New Roman"/>
          <w:sz w:val="28"/>
          <w:szCs w:val="28"/>
        </w:rPr>
        <w:t xml:space="preserve"> С. 52</w:t>
      </w:r>
      <w:r>
        <w:t>–</w:t>
      </w:r>
      <w:r>
        <w:rPr>
          <w:rFonts w:ascii="Times New Roman" w:eastAsia="Times New Roman" w:hAnsi="Times New Roman" w:cs="Times New Roman"/>
          <w:sz w:val="28"/>
          <w:szCs w:val="28"/>
        </w:rPr>
        <w:t>69. DOI:10.24411/2071-6435-2018-10026.</w:t>
      </w:r>
    </w:p>
    <w:p w14:paraId="7A6FCB4C"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Бальсевич</w:t>
      </w:r>
      <w:proofErr w:type="spellEnd"/>
      <w:r>
        <w:rPr>
          <w:rFonts w:ascii="Times New Roman" w:eastAsia="Times New Roman" w:hAnsi="Times New Roman" w:cs="Times New Roman"/>
          <w:sz w:val="28"/>
          <w:szCs w:val="28"/>
        </w:rPr>
        <w:t xml:space="preserve"> А.А., </w:t>
      </w:r>
      <w:proofErr w:type="spellStart"/>
      <w:r>
        <w:rPr>
          <w:rFonts w:ascii="Times New Roman" w:eastAsia="Times New Roman" w:hAnsi="Times New Roman" w:cs="Times New Roman"/>
          <w:sz w:val="28"/>
          <w:szCs w:val="28"/>
        </w:rPr>
        <w:t>Подколзина</w:t>
      </w:r>
      <w:proofErr w:type="spellEnd"/>
      <w:r>
        <w:rPr>
          <w:rFonts w:ascii="Times New Roman" w:eastAsia="Times New Roman" w:hAnsi="Times New Roman" w:cs="Times New Roman"/>
          <w:sz w:val="28"/>
          <w:szCs w:val="28"/>
        </w:rPr>
        <w:t xml:space="preserve"> Е.А. Причины и последствия низкой конкуренции в государственных закупках в России //Экономический журнал Высшей школы экономики, 2024. </w:t>
      </w:r>
      <w:r>
        <w:t>–</w:t>
      </w:r>
      <w:r>
        <w:rPr>
          <w:rFonts w:ascii="Times New Roman" w:eastAsia="Times New Roman" w:hAnsi="Times New Roman" w:cs="Times New Roman"/>
          <w:sz w:val="28"/>
          <w:szCs w:val="28"/>
        </w:rPr>
        <w:t xml:space="preserve"> №4.</w:t>
      </w:r>
      <w:r>
        <w:t xml:space="preserve"> –</w:t>
      </w:r>
      <w:r>
        <w:rPr>
          <w:rFonts w:ascii="Times New Roman" w:eastAsia="Times New Roman" w:hAnsi="Times New Roman" w:cs="Times New Roman"/>
          <w:sz w:val="28"/>
          <w:szCs w:val="28"/>
        </w:rPr>
        <w:t xml:space="preserve"> С. 563</w:t>
      </w:r>
      <w:r>
        <w:t>–</w:t>
      </w:r>
      <w:r>
        <w:rPr>
          <w:rFonts w:ascii="Times New Roman" w:eastAsia="Times New Roman" w:hAnsi="Times New Roman" w:cs="Times New Roman"/>
          <w:sz w:val="28"/>
          <w:szCs w:val="28"/>
        </w:rPr>
        <w:t>585.</w:t>
      </w:r>
    </w:p>
    <w:p w14:paraId="2DD70D02"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Барабаш Е.С. Реформа контрактной системы в сфере закупок: иллюзия решений и реальность проблем //Власть и управление на Востоке России, 2021.</w:t>
      </w:r>
      <w:r>
        <w:t xml:space="preserve"> –</w:t>
      </w:r>
      <w:r>
        <w:rPr>
          <w:rFonts w:ascii="Times New Roman" w:eastAsia="Times New Roman" w:hAnsi="Times New Roman" w:cs="Times New Roman"/>
          <w:sz w:val="28"/>
          <w:szCs w:val="28"/>
        </w:rPr>
        <w:t xml:space="preserve">  №3(96). </w:t>
      </w:r>
      <w:r>
        <w:t xml:space="preserve">– </w:t>
      </w:r>
      <w:r>
        <w:rPr>
          <w:rFonts w:ascii="Times New Roman" w:eastAsia="Times New Roman" w:hAnsi="Times New Roman" w:cs="Times New Roman"/>
          <w:sz w:val="28"/>
          <w:szCs w:val="28"/>
        </w:rPr>
        <w:t>С. 87</w:t>
      </w:r>
      <w:r>
        <w:t>–</w:t>
      </w:r>
      <w:r>
        <w:rPr>
          <w:rFonts w:ascii="Times New Roman" w:eastAsia="Times New Roman" w:hAnsi="Times New Roman" w:cs="Times New Roman"/>
          <w:sz w:val="28"/>
          <w:szCs w:val="28"/>
        </w:rPr>
        <w:t>95.</w:t>
      </w:r>
    </w:p>
    <w:p w14:paraId="2E1ADCDF"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Белокрылов К.А., Вакуленко А.Н., </w:t>
      </w:r>
      <w:proofErr w:type="spellStart"/>
      <w:r>
        <w:rPr>
          <w:rFonts w:ascii="Times New Roman" w:eastAsia="Times New Roman" w:hAnsi="Times New Roman" w:cs="Times New Roman"/>
          <w:sz w:val="28"/>
          <w:szCs w:val="28"/>
        </w:rPr>
        <w:t>Кишковская</w:t>
      </w:r>
      <w:proofErr w:type="spellEnd"/>
      <w:r>
        <w:rPr>
          <w:rFonts w:ascii="Times New Roman" w:eastAsia="Times New Roman" w:hAnsi="Times New Roman" w:cs="Times New Roman"/>
          <w:sz w:val="28"/>
          <w:szCs w:val="28"/>
        </w:rPr>
        <w:t xml:space="preserve"> А.О., </w:t>
      </w:r>
      <w:proofErr w:type="spellStart"/>
      <w:r>
        <w:rPr>
          <w:rFonts w:ascii="Times New Roman" w:eastAsia="Times New Roman" w:hAnsi="Times New Roman" w:cs="Times New Roman"/>
          <w:sz w:val="28"/>
          <w:szCs w:val="28"/>
        </w:rPr>
        <w:t>Ситухо</w:t>
      </w:r>
      <w:proofErr w:type="spellEnd"/>
      <w:r>
        <w:rPr>
          <w:rFonts w:ascii="Times New Roman" w:eastAsia="Times New Roman" w:hAnsi="Times New Roman" w:cs="Times New Roman"/>
          <w:sz w:val="28"/>
          <w:szCs w:val="28"/>
        </w:rPr>
        <w:t xml:space="preserve"> А.Н. Концепция внедрения </w:t>
      </w:r>
      <w:proofErr w:type="spellStart"/>
      <w:r>
        <w:rPr>
          <w:rFonts w:ascii="Times New Roman" w:eastAsia="Times New Roman" w:hAnsi="Times New Roman" w:cs="Times New Roman"/>
          <w:sz w:val="28"/>
          <w:szCs w:val="28"/>
        </w:rPr>
        <w:t>экологичных</w:t>
      </w:r>
      <w:proofErr w:type="spellEnd"/>
      <w:r>
        <w:rPr>
          <w:rFonts w:ascii="Times New Roman" w:eastAsia="Times New Roman" w:hAnsi="Times New Roman" w:cs="Times New Roman"/>
          <w:sz w:val="28"/>
          <w:szCs w:val="28"/>
        </w:rPr>
        <w:t xml:space="preserve"> критериев в контрактную систему закупок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Economic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Regulation</w:t>
      </w:r>
      <w:proofErr w:type="spellEnd"/>
      <w:r>
        <w:rPr>
          <w:rFonts w:ascii="Times New Roman" w:eastAsia="Times New Roman" w:hAnsi="Times New Roman" w:cs="Times New Roman"/>
          <w:sz w:val="28"/>
          <w:szCs w:val="28"/>
        </w:rPr>
        <w:t xml:space="preserve"> (Вопросы регулирования экономики), 2021.</w:t>
      </w:r>
      <w:r>
        <w:t xml:space="preserve"> –</w:t>
      </w:r>
      <w:r>
        <w:rPr>
          <w:rFonts w:ascii="Times New Roman" w:eastAsia="Times New Roman" w:hAnsi="Times New Roman" w:cs="Times New Roman"/>
          <w:sz w:val="28"/>
          <w:szCs w:val="28"/>
        </w:rPr>
        <w:t xml:space="preserve"> том 12, №4. </w:t>
      </w:r>
      <w:r>
        <w:t xml:space="preserve">– </w:t>
      </w:r>
      <w:r>
        <w:rPr>
          <w:rFonts w:ascii="Times New Roman" w:eastAsia="Times New Roman" w:hAnsi="Times New Roman" w:cs="Times New Roman"/>
          <w:sz w:val="28"/>
          <w:szCs w:val="28"/>
        </w:rPr>
        <w:t>С. 150</w:t>
      </w:r>
      <w:r>
        <w:t>–</w:t>
      </w:r>
      <w:r>
        <w:rPr>
          <w:rFonts w:ascii="Times New Roman" w:eastAsia="Times New Roman" w:hAnsi="Times New Roman" w:cs="Times New Roman"/>
          <w:sz w:val="28"/>
          <w:szCs w:val="28"/>
        </w:rPr>
        <w:t>158.</w:t>
      </w:r>
    </w:p>
    <w:p w14:paraId="57981401"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Белокрылова О.С. Институциональная модернизация системы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xml:space="preserve">: зоны риска //Государственное и муниципальное управление. Ученые записки, 2016. </w:t>
      </w:r>
      <w:r>
        <w:t xml:space="preserve">– </w:t>
      </w:r>
      <w:r>
        <w:rPr>
          <w:rFonts w:ascii="Times New Roman" w:eastAsia="Times New Roman" w:hAnsi="Times New Roman" w:cs="Times New Roman"/>
          <w:sz w:val="28"/>
          <w:szCs w:val="28"/>
        </w:rPr>
        <w:t xml:space="preserve">№4. </w:t>
      </w:r>
      <w:r>
        <w:t>–</w:t>
      </w:r>
      <w:r>
        <w:rPr>
          <w:rFonts w:ascii="Times New Roman" w:eastAsia="Times New Roman" w:hAnsi="Times New Roman" w:cs="Times New Roman"/>
          <w:sz w:val="28"/>
          <w:szCs w:val="28"/>
        </w:rPr>
        <w:t xml:space="preserve"> С. 21</w:t>
      </w:r>
      <w:r>
        <w:t>–</w:t>
      </w:r>
      <w:r>
        <w:rPr>
          <w:rFonts w:ascii="Times New Roman" w:eastAsia="Times New Roman" w:hAnsi="Times New Roman" w:cs="Times New Roman"/>
          <w:sz w:val="28"/>
          <w:szCs w:val="28"/>
        </w:rPr>
        <w:t>29.</w:t>
      </w:r>
    </w:p>
    <w:p w14:paraId="00443EA9"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Беляева О.А. Контрактная система: основные проблемы </w:t>
      </w:r>
      <w:proofErr w:type="spellStart"/>
      <w:r>
        <w:rPr>
          <w:rFonts w:ascii="Times New Roman" w:eastAsia="Times New Roman" w:hAnsi="Times New Roman" w:cs="Times New Roman"/>
          <w:sz w:val="28"/>
          <w:szCs w:val="28"/>
        </w:rPr>
        <w:t>правоприменения</w:t>
      </w:r>
      <w:proofErr w:type="spellEnd"/>
      <w:r>
        <w:rPr>
          <w:rFonts w:ascii="Times New Roman" w:eastAsia="Times New Roman" w:hAnsi="Times New Roman" w:cs="Times New Roman"/>
          <w:sz w:val="28"/>
          <w:szCs w:val="28"/>
        </w:rPr>
        <w:t xml:space="preserve"> и пути их преодоления //Журнал российского права, 2023. </w:t>
      </w:r>
      <w:r>
        <w:t>–</w:t>
      </w:r>
      <w:r>
        <w:rPr>
          <w:rFonts w:ascii="Times New Roman" w:eastAsia="Times New Roman" w:hAnsi="Times New Roman" w:cs="Times New Roman"/>
          <w:sz w:val="28"/>
          <w:szCs w:val="28"/>
        </w:rPr>
        <w:t xml:space="preserve"> №7. </w:t>
      </w:r>
      <w:r>
        <w:t>–</w:t>
      </w:r>
      <w:r>
        <w:rPr>
          <w:rFonts w:ascii="Times New Roman" w:eastAsia="Times New Roman" w:hAnsi="Times New Roman" w:cs="Times New Roman"/>
          <w:sz w:val="28"/>
          <w:szCs w:val="28"/>
        </w:rPr>
        <w:t xml:space="preserve"> С. 34-44.</w:t>
      </w:r>
    </w:p>
    <w:p w14:paraId="55249A22"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Бижоев</w:t>
      </w:r>
      <w:proofErr w:type="spellEnd"/>
      <w:r>
        <w:rPr>
          <w:rFonts w:ascii="Times New Roman" w:eastAsia="Times New Roman" w:hAnsi="Times New Roman" w:cs="Times New Roman"/>
          <w:sz w:val="28"/>
          <w:szCs w:val="28"/>
        </w:rPr>
        <w:t xml:space="preserve"> Б.М. Основы интеллектуальной контрактной системы в сфере государственных закупок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Economic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Regulation</w:t>
      </w:r>
      <w:proofErr w:type="spellEnd"/>
      <w:r>
        <w:rPr>
          <w:rFonts w:ascii="Times New Roman" w:eastAsia="Times New Roman" w:hAnsi="Times New Roman" w:cs="Times New Roman"/>
          <w:sz w:val="28"/>
          <w:szCs w:val="28"/>
        </w:rPr>
        <w:t xml:space="preserve"> (Вопросы регулирования экономики), 2018. </w:t>
      </w:r>
      <w:proofErr w:type="spellStart"/>
      <w:r>
        <w:rPr>
          <w:rFonts w:ascii="Times New Roman" w:eastAsia="Times New Roman" w:hAnsi="Times New Roman" w:cs="Times New Roman"/>
          <w:sz w:val="28"/>
          <w:szCs w:val="28"/>
        </w:rPr>
        <w:t>vol</w:t>
      </w:r>
      <w:proofErr w:type="spellEnd"/>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 xml:space="preserve"> 9, </w:t>
      </w:r>
      <w:proofErr w:type="spellStart"/>
      <w:r>
        <w:rPr>
          <w:rFonts w:ascii="Times New Roman" w:eastAsia="Times New Roman" w:hAnsi="Times New Roman" w:cs="Times New Roman"/>
          <w:sz w:val="28"/>
          <w:szCs w:val="28"/>
        </w:rPr>
        <w:t>no</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r>
        <w:t xml:space="preserve"> – </w:t>
      </w:r>
      <w:r>
        <w:rPr>
          <w:rFonts w:ascii="Times New Roman" w:eastAsia="Times New Roman" w:hAnsi="Times New Roman" w:cs="Times New Roman"/>
          <w:sz w:val="28"/>
          <w:szCs w:val="28"/>
        </w:rPr>
        <w:t>С</w:t>
      </w:r>
      <w:r>
        <w:t>.</w:t>
      </w:r>
      <w:r>
        <w:rPr>
          <w:rFonts w:ascii="Times New Roman" w:eastAsia="Times New Roman" w:hAnsi="Times New Roman" w:cs="Times New Roman"/>
          <w:sz w:val="28"/>
          <w:szCs w:val="28"/>
        </w:rPr>
        <w:t>110-122.</w:t>
      </w:r>
    </w:p>
    <w:p w14:paraId="7839E1CB"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Большие данные в сфере закупок: теоретические и практические аспекты внедрения и развития //Финансовые рынки и банки, 2022. </w:t>
      </w:r>
      <w:r>
        <w:t>–</w:t>
      </w:r>
      <w:r>
        <w:rPr>
          <w:rFonts w:ascii="Times New Roman" w:eastAsia="Times New Roman" w:hAnsi="Times New Roman" w:cs="Times New Roman"/>
          <w:sz w:val="28"/>
          <w:szCs w:val="28"/>
        </w:rPr>
        <w:t xml:space="preserve"> №1. </w:t>
      </w:r>
      <w:r>
        <w:t>–</w:t>
      </w:r>
      <w:r>
        <w:rPr>
          <w:rFonts w:ascii="Times New Roman" w:eastAsia="Times New Roman" w:hAnsi="Times New Roman" w:cs="Times New Roman"/>
          <w:sz w:val="28"/>
          <w:szCs w:val="28"/>
        </w:rPr>
        <w:t xml:space="preserve"> С. 19</w:t>
      </w:r>
      <w:r>
        <w:t>–</w:t>
      </w:r>
      <w:r>
        <w:rPr>
          <w:rFonts w:ascii="Times New Roman" w:eastAsia="Times New Roman" w:hAnsi="Times New Roman" w:cs="Times New Roman"/>
          <w:sz w:val="28"/>
          <w:szCs w:val="28"/>
        </w:rPr>
        <w:t>23.</w:t>
      </w:r>
    </w:p>
    <w:p w14:paraId="5F980FFF"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Воронов Ю.П. О теории контрактов (о Нобелевских премиях по экономике) //Мир новой экономики, 2017. </w:t>
      </w:r>
      <w:r>
        <w:t>–</w:t>
      </w:r>
      <w:r>
        <w:rPr>
          <w:rFonts w:ascii="Times New Roman" w:eastAsia="Times New Roman" w:hAnsi="Times New Roman" w:cs="Times New Roman"/>
          <w:sz w:val="28"/>
          <w:szCs w:val="28"/>
        </w:rPr>
        <w:t>том 11.</w:t>
      </w:r>
      <w:r>
        <w:t xml:space="preserve"> –</w:t>
      </w:r>
      <w:r>
        <w:rPr>
          <w:rFonts w:ascii="Times New Roman" w:eastAsia="Times New Roman" w:hAnsi="Times New Roman" w:cs="Times New Roman"/>
          <w:sz w:val="28"/>
          <w:szCs w:val="28"/>
        </w:rPr>
        <w:t xml:space="preserve"> №1. </w:t>
      </w:r>
      <w:r>
        <w:t xml:space="preserve">– </w:t>
      </w:r>
      <w:r>
        <w:rPr>
          <w:rFonts w:ascii="Times New Roman" w:eastAsia="Times New Roman" w:hAnsi="Times New Roman" w:cs="Times New Roman"/>
          <w:sz w:val="28"/>
          <w:szCs w:val="28"/>
        </w:rPr>
        <w:t>С. 92</w:t>
      </w:r>
      <w:r>
        <w:t>–</w:t>
      </w:r>
      <w:r>
        <w:rPr>
          <w:rFonts w:ascii="Times New Roman" w:eastAsia="Times New Roman" w:hAnsi="Times New Roman" w:cs="Times New Roman"/>
          <w:sz w:val="28"/>
          <w:szCs w:val="28"/>
        </w:rPr>
        <w:t>102.</w:t>
      </w:r>
    </w:p>
    <w:p w14:paraId="67AA8F2A" w14:textId="7250AEC6"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lastRenderedPageBreak/>
        <w:t xml:space="preserve">Гладилина И.П. Компетентностный подход в развитии </w:t>
      </w:r>
      <w:r w:rsidR="00621F66">
        <w:rPr>
          <w:rFonts w:ascii="Times New Roman" w:eastAsia="Times New Roman" w:hAnsi="Times New Roman" w:cs="Times New Roman"/>
          <w:sz w:val="28"/>
          <w:szCs w:val="28"/>
          <w:lang w:val="ru-RU"/>
        </w:rPr>
        <w:t xml:space="preserve">профессионализма </w:t>
      </w:r>
      <w:r>
        <w:rPr>
          <w:rFonts w:ascii="Times New Roman" w:eastAsia="Times New Roman" w:hAnsi="Times New Roman" w:cs="Times New Roman"/>
          <w:sz w:val="28"/>
          <w:szCs w:val="28"/>
        </w:rPr>
        <w:t>заказчиков как основа повышения качества управления закупками в условиях цифровых изменений //Право и образование, 2020.</w:t>
      </w:r>
      <w:r>
        <w:t xml:space="preserve"> –</w:t>
      </w:r>
      <w:r>
        <w:rPr>
          <w:rFonts w:ascii="Times New Roman" w:eastAsia="Times New Roman" w:hAnsi="Times New Roman" w:cs="Times New Roman"/>
          <w:sz w:val="28"/>
          <w:szCs w:val="28"/>
        </w:rPr>
        <w:t xml:space="preserve">  №12. </w:t>
      </w:r>
      <w:r>
        <w:t>–</w:t>
      </w:r>
      <w:r>
        <w:rPr>
          <w:rFonts w:ascii="Times New Roman" w:eastAsia="Times New Roman" w:hAnsi="Times New Roman" w:cs="Times New Roman"/>
          <w:sz w:val="28"/>
          <w:szCs w:val="28"/>
        </w:rPr>
        <w:t xml:space="preserve"> С. 63</w:t>
      </w:r>
      <w:r>
        <w:t>–</w:t>
      </w:r>
      <w:r>
        <w:rPr>
          <w:rFonts w:ascii="Times New Roman" w:eastAsia="Times New Roman" w:hAnsi="Times New Roman" w:cs="Times New Roman"/>
          <w:sz w:val="28"/>
          <w:szCs w:val="28"/>
        </w:rPr>
        <w:t>68.</w:t>
      </w:r>
    </w:p>
    <w:p w14:paraId="15431CD2"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Гладилина И.П., Акимов Н.А., Сергеева С.А. Мотивация кадров в сфере закупок на экономическую и социальную эффективность закупочной деятельности //Научное обозрение. Педагогические науки, 2022. </w:t>
      </w:r>
      <w:r>
        <w:t>–</w:t>
      </w:r>
      <w:r>
        <w:rPr>
          <w:rFonts w:ascii="Times New Roman" w:eastAsia="Times New Roman" w:hAnsi="Times New Roman" w:cs="Times New Roman"/>
          <w:sz w:val="28"/>
          <w:szCs w:val="28"/>
        </w:rPr>
        <w:t xml:space="preserve"> №1. </w:t>
      </w:r>
      <w:r>
        <w:t>–</w:t>
      </w:r>
      <w:r>
        <w:rPr>
          <w:rFonts w:ascii="Times New Roman" w:eastAsia="Times New Roman" w:hAnsi="Times New Roman" w:cs="Times New Roman"/>
          <w:sz w:val="28"/>
          <w:szCs w:val="28"/>
        </w:rPr>
        <w:t xml:space="preserve"> С. 136</w:t>
      </w:r>
      <w:r>
        <w:t>–</w:t>
      </w:r>
      <w:r>
        <w:rPr>
          <w:rFonts w:ascii="Times New Roman" w:eastAsia="Times New Roman" w:hAnsi="Times New Roman" w:cs="Times New Roman"/>
          <w:sz w:val="28"/>
          <w:szCs w:val="28"/>
        </w:rPr>
        <w:t>137.</w:t>
      </w:r>
    </w:p>
    <w:p w14:paraId="4AB5609B" w14:textId="1D377F2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Горохова Д.В. Государственные закупки в Российской Федерации: ретроспектива и развитие //Финансовый журнал, 2020.  </w:t>
      </w:r>
      <w:r>
        <w:t xml:space="preserve">– </w:t>
      </w:r>
      <w:r>
        <w:rPr>
          <w:rFonts w:ascii="Times New Roman" w:eastAsia="Times New Roman" w:hAnsi="Times New Roman" w:cs="Times New Roman"/>
          <w:sz w:val="28"/>
          <w:szCs w:val="28"/>
        </w:rPr>
        <w:t xml:space="preserve">том 12. </w:t>
      </w:r>
      <w:r>
        <w:t xml:space="preserve">– </w:t>
      </w:r>
      <w:r>
        <w:rPr>
          <w:rFonts w:ascii="Times New Roman" w:eastAsia="Times New Roman" w:hAnsi="Times New Roman" w:cs="Times New Roman"/>
          <w:sz w:val="28"/>
          <w:szCs w:val="28"/>
        </w:rPr>
        <w:t xml:space="preserve">№2. </w:t>
      </w:r>
      <w:r>
        <w:t>–</w:t>
      </w:r>
      <w:r>
        <w:rPr>
          <w:rFonts w:ascii="Times New Roman" w:eastAsia="Times New Roman" w:hAnsi="Times New Roman" w:cs="Times New Roman"/>
          <w:sz w:val="28"/>
          <w:szCs w:val="28"/>
        </w:rPr>
        <w:t xml:space="preserve"> С. 57-68. DOI: 10.31107/2075- 1990-2020-2-57-68.</w:t>
      </w:r>
    </w:p>
    <w:p w14:paraId="2B47FC9E"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Гущин А.Ю. Определение эффективности и способы ее оценки в системе государственного заказа //Фундаментальные исследования, 2022.</w:t>
      </w:r>
      <w:r>
        <w:t xml:space="preserve"> –</w:t>
      </w:r>
      <w:r>
        <w:rPr>
          <w:rFonts w:ascii="Times New Roman" w:eastAsia="Times New Roman" w:hAnsi="Times New Roman" w:cs="Times New Roman"/>
          <w:sz w:val="28"/>
          <w:szCs w:val="28"/>
        </w:rPr>
        <w:t xml:space="preserve"> №9</w:t>
      </w:r>
      <w:r>
        <w:t>–</w:t>
      </w:r>
      <w:r>
        <w:rPr>
          <w:rFonts w:ascii="Times New Roman" w:eastAsia="Times New Roman" w:hAnsi="Times New Roman" w:cs="Times New Roman"/>
          <w:sz w:val="28"/>
          <w:szCs w:val="28"/>
        </w:rPr>
        <w:t xml:space="preserve">1. </w:t>
      </w:r>
      <w:r>
        <w:t>–</w:t>
      </w:r>
      <w:r>
        <w:rPr>
          <w:rFonts w:ascii="Times New Roman" w:eastAsia="Times New Roman" w:hAnsi="Times New Roman" w:cs="Times New Roman"/>
          <w:sz w:val="28"/>
          <w:szCs w:val="28"/>
        </w:rPr>
        <w:t>С. 204</w:t>
      </w:r>
      <w:r>
        <w:t>–</w:t>
      </w:r>
      <w:r>
        <w:rPr>
          <w:rFonts w:ascii="Times New Roman" w:eastAsia="Times New Roman" w:hAnsi="Times New Roman" w:cs="Times New Roman"/>
          <w:sz w:val="28"/>
          <w:szCs w:val="28"/>
        </w:rPr>
        <w:t>208.</w:t>
      </w:r>
    </w:p>
    <w:p w14:paraId="03B2F8DE"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Доронин С. Н. </w:t>
      </w:r>
      <w:proofErr w:type="spellStart"/>
      <w:r>
        <w:rPr>
          <w:rFonts w:ascii="Times New Roman" w:eastAsia="Times New Roman" w:hAnsi="Times New Roman" w:cs="Times New Roman"/>
          <w:sz w:val="28"/>
          <w:szCs w:val="28"/>
        </w:rPr>
        <w:t>Госзакупки</w:t>
      </w:r>
      <w:proofErr w:type="spellEnd"/>
      <w:r>
        <w:rPr>
          <w:rFonts w:ascii="Times New Roman" w:eastAsia="Times New Roman" w:hAnsi="Times New Roman" w:cs="Times New Roman"/>
          <w:sz w:val="28"/>
          <w:szCs w:val="28"/>
        </w:rPr>
        <w:t xml:space="preserve">. Законодательная основа, механизмы реализации, риск-ориентированная технология управления /С.Н. Доронин, Н.А. </w:t>
      </w:r>
      <w:proofErr w:type="spellStart"/>
      <w:r>
        <w:rPr>
          <w:rFonts w:ascii="Times New Roman" w:eastAsia="Times New Roman" w:hAnsi="Times New Roman" w:cs="Times New Roman"/>
          <w:sz w:val="28"/>
          <w:szCs w:val="28"/>
        </w:rPr>
        <w:t>Рыхтикова</w:t>
      </w:r>
      <w:proofErr w:type="spellEnd"/>
      <w:r>
        <w:rPr>
          <w:rFonts w:ascii="Times New Roman" w:eastAsia="Times New Roman" w:hAnsi="Times New Roman" w:cs="Times New Roman"/>
          <w:sz w:val="28"/>
          <w:szCs w:val="28"/>
        </w:rPr>
        <w:t xml:space="preserve">, А.О. Васильев. </w:t>
      </w:r>
      <w:r>
        <w:t>–</w:t>
      </w:r>
      <w:r>
        <w:rPr>
          <w:rFonts w:ascii="Times New Roman" w:eastAsia="Times New Roman" w:hAnsi="Times New Roman" w:cs="Times New Roman"/>
          <w:sz w:val="28"/>
          <w:szCs w:val="28"/>
        </w:rPr>
        <w:t xml:space="preserve"> М.: Форум, 2019. </w:t>
      </w:r>
      <w:r>
        <w:t>–</w:t>
      </w:r>
      <w:r>
        <w:rPr>
          <w:rFonts w:ascii="Times New Roman" w:eastAsia="Times New Roman" w:hAnsi="Times New Roman" w:cs="Times New Roman"/>
          <w:sz w:val="28"/>
          <w:szCs w:val="28"/>
        </w:rPr>
        <w:t xml:space="preserve"> 232 c.</w:t>
      </w:r>
    </w:p>
    <w:p w14:paraId="04020A5C"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Демин А.А., Линева Н.К. Место и роль госзаказа в системе факторов государственного регулирования экономики //Вестник Южно-Уральского государственного университета. Серия: Экономика и менеджмент, 2017. </w:t>
      </w:r>
      <w:r>
        <w:t>–</w:t>
      </w:r>
      <w:r>
        <w:rPr>
          <w:rFonts w:ascii="Times New Roman" w:eastAsia="Times New Roman" w:hAnsi="Times New Roman" w:cs="Times New Roman"/>
          <w:sz w:val="28"/>
          <w:szCs w:val="28"/>
        </w:rPr>
        <w:t xml:space="preserve"> №5 (77). </w:t>
      </w:r>
      <w:r>
        <w:t>–</w:t>
      </w:r>
      <w:r>
        <w:rPr>
          <w:rFonts w:ascii="Times New Roman" w:eastAsia="Times New Roman" w:hAnsi="Times New Roman" w:cs="Times New Roman"/>
          <w:sz w:val="28"/>
          <w:szCs w:val="28"/>
        </w:rPr>
        <w:t xml:space="preserve"> С. 21</w:t>
      </w:r>
      <w:r>
        <w:t>–</w:t>
      </w:r>
      <w:r>
        <w:rPr>
          <w:rFonts w:ascii="Times New Roman" w:eastAsia="Times New Roman" w:hAnsi="Times New Roman" w:cs="Times New Roman"/>
          <w:sz w:val="28"/>
          <w:szCs w:val="28"/>
        </w:rPr>
        <w:t>25.</w:t>
      </w:r>
    </w:p>
    <w:p w14:paraId="5D541741"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Захаренко Д.С. Экспертиза исполнения государственных контрактов на выполнение работ: тенденции развития /Сборник статей XXX Международной научно-практической конференции «Современная юриспруденция: актуальные вопросы, достижения и инновации». Пенза, 2021. 234 с. </w:t>
      </w:r>
      <w:r>
        <w:t>–</w:t>
      </w:r>
      <w:r>
        <w:rPr>
          <w:rFonts w:ascii="Times New Roman" w:eastAsia="Times New Roman" w:hAnsi="Times New Roman" w:cs="Times New Roman"/>
          <w:sz w:val="28"/>
          <w:szCs w:val="28"/>
        </w:rPr>
        <w:t xml:space="preserve"> С. 16</w:t>
      </w:r>
      <w:r>
        <w:t>–</w:t>
      </w:r>
      <w:r>
        <w:rPr>
          <w:rFonts w:ascii="Times New Roman" w:eastAsia="Times New Roman" w:hAnsi="Times New Roman" w:cs="Times New Roman"/>
          <w:sz w:val="28"/>
          <w:szCs w:val="28"/>
        </w:rPr>
        <w:t>18.</w:t>
      </w:r>
    </w:p>
    <w:p w14:paraId="7E0CFC6A"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Иванов А.Е. Современный этап развития системы государственных закупок Российская Федерация: «эффективность» аукциона и коррупционность конкурса //Госзаказ: управление, размещение, обеспечение, 2023. </w:t>
      </w:r>
      <w:r>
        <w:t xml:space="preserve">– </w:t>
      </w:r>
      <w:r>
        <w:rPr>
          <w:rFonts w:ascii="Times New Roman" w:eastAsia="Times New Roman" w:hAnsi="Times New Roman" w:cs="Times New Roman"/>
          <w:sz w:val="28"/>
          <w:szCs w:val="28"/>
        </w:rPr>
        <w:t xml:space="preserve">№6. </w:t>
      </w:r>
      <w:r>
        <w:t xml:space="preserve">– </w:t>
      </w:r>
      <w:r>
        <w:rPr>
          <w:rFonts w:ascii="Times New Roman" w:eastAsia="Times New Roman" w:hAnsi="Times New Roman" w:cs="Times New Roman"/>
          <w:sz w:val="28"/>
          <w:szCs w:val="28"/>
        </w:rPr>
        <w:t>С. 31</w:t>
      </w:r>
      <w:r>
        <w:t xml:space="preserve">– </w:t>
      </w:r>
      <w:r>
        <w:rPr>
          <w:rFonts w:ascii="Times New Roman" w:eastAsia="Times New Roman" w:hAnsi="Times New Roman" w:cs="Times New Roman"/>
          <w:sz w:val="28"/>
          <w:szCs w:val="28"/>
        </w:rPr>
        <w:t>45.</w:t>
      </w:r>
    </w:p>
    <w:p w14:paraId="533C6C9C"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lastRenderedPageBreak/>
        <w:t xml:space="preserve">Институциональное своеобразие контрактных отношений в контексте сделок «государство для государства» //ЭТАП: Экономическая Теория, Анализ, Практика, 2019. </w:t>
      </w:r>
      <w:r>
        <w:t>–</w:t>
      </w:r>
      <w:r>
        <w:rPr>
          <w:rFonts w:ascii="Times New Roman" w:eastAsia="Times New Roman" w:hAnsi="Times New Roman" w:cs="Times New Roman"/>
          <w:sz w:val="28"/>
          <w:szCs w:val="28"/>
        </w:rPr>
        <w:t xml:space="preserve"> №1. </w:t>
      </w:r>
      <w:r>
        <w:t>–</w:t>
      </w:r>
      <w:r>
        <w:rPr>
          <w:rFonts w:ascii="Times New Roman" w:eastAsia="Times New Roman" w:hAnsi="Times New Roman" w:cs="Times New Roman"/>
          <w:sz w:val="28"/>
          <w:szCs w:val="28"/>
        </w:rPr>
        <w:t xml:space="preserve"> С. 54</w:t>
      </w:r>
      <w:r>
        <w:t>–</w:t>
      </w:r>
      <w:r>
        <w:rPr>
          <w:rFonts w:ascii="Times New Roman" w:eastAsia="Times New Roman" w:hAnsi="Times New Roman" w:cs="Times New Roman"/>
          <w:sz w:val="28"/>
          <w:szCs w:val="28"/>
        </w:rPr>
        <w:t>69. DOI:10.24411/2071-6435-2019- 00004.</w:t>
      </w:r>
    </w:p>
    <w:p w14:paraId="501F917C"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Каранатова</w:t>
      </w:r>
      <w:proofErr w:type="spellEnd"/>
      <w:r>
        <w:rPr>
          <w:rFonts w:ascii="Times New Roman" w:eastAsia="Times New Roman" w:hAnsi="Times New Roman" w:cs="Times New Roman"/>
          <w:sz w:val="28"/>
          <w:szCs w:val="28"/>
        </w:rPr>
        <w:t xml:space="preserve"> Л.Г., </w:t>
      </w:r>
      <w:proofErr w:type="spellStart"/>
      <w:r>
        <w:rPr>
          <w:rFonts w:ascii="Times New Roman" w:eastAsia="Times New Roman" w:hAnsi="Times New Roman" w:cs="Times New Roman"/>
          <w:sz w:val="28"/>
          <w:szCs w:val="28"/>
        </w:rPr>
        <w:t>Кулев</w:t>
      </w:r>
      <w:proofErr w:type="spellEnd"/>
      <w:r>
        <w:rPr>
          <w:rFonts w:ascii="Times New Roman" w:eastAsia="Times New Roman" w:hAnsi="Times New Roman" w:cs="Times New Roman"/>
          <w:sz w:val="28"/>
          <w:szCs w:val="28"/>
        </w:rPr>
        <w:t xml:space="preserve"> А.Ю. Инновационное развитие контрактной системы: переход к умным закупкам //Управленческое консультирование, 2020. </w:t>
      </w:r>
      <w:r>
        <w:t>–</w:t>
      </w:r>
      <w:r>
        <w:rPr>
          <w:rFonts w:ascii="Times New Roman" w:eastAsia="Times New Roman" w:hAnsi="Times New Roman" w:cs="Times New Roman"/>
          <w:sz w:val="28"/>
          <w:szCs w:val="28"/>
        </w:rPr>
        <w:t xml:space="preserve"> №2. </w:t>
      </w:r>
      <w:r>
        <w:t>–</w:t>
      </w:r>
      <w:r>
        <w:rPr>
          <w:rFonts w:ascii="Times New Roman" w:eastAsia="Times New Roman" w:hAnsi="Times New Roman" w:cs="Times New Roman"/>
          <w:sz w:val="28"/>
          <w:szCs w:val="28"/>
        </w:rPr>
        <w:t xml:space="preserve"> С. 22</w:t>
      </w:r>
      <w:r>
        <w:t>–</w:t>
      </w:r>
      <w:r>
        <w:rPr>
          <w:rFonts w:ascii="Times New Roman" w:eastAsia="Times New Roman" w:hAnsi="Times New Roman" w:cs="Times New Roman"/>
          <w:sz w:val="28"/>
          <w:szCs w:val="28"/>
        </w:rPr>
        <w:t>31.</w:t>
      </w:r>
    </w:p>
    <w:p w14:paraId="661D22B4"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Кашин Д.В. Закупки у малого и среднего бизнеса: что влияет на решения заказчиков? //Вестник Санкт-Петербургского университета. Менеджмент, 2021. </w:t>
      </w:r>
      <w:r>
        <w:t>–</w:t>
      </w:r>
      <w:r>
        <w:rPr>
          <w:rFonts w:ascii="Times New Roman" w:eastAsia="Times New Roman" w:hAnsi="Times New Roman" w:cs="Times New Roman"/>
          <w:sz w:val="28"/>
          <w:szCs w:val="28"/>
        </w:rPr>
        <w:t xml:space="preserve"> том 20. </w:t>
      </w:r>
      <w:r>
        <w:t>–</w:t>
      </w:r>
      <w:r>
        <w:rPr>
          <w:rFonts w:ascii="Times New Roman" w:eastAsia="Times New Roman" w:hAnsi="Times New Roman" w:cs="Times New Roman"/>
          <w:sz w:val="28"/>
          <w:szCs w:val="28"/>
        </w:rPr>
        <w:t xml:space="preserve"> №3. </w:t>
      </w:r>
      <w:r>
        <w:t>–</w:t>
      </w:r>
      <w:r>
        <w:rPr>
          <w:rFonts w:ascii="Times New Roman" w:eastAsia="Times New Roman" w:hAnsi="Times New Roman" w:cs="Times New Roman"/>
          <w:sz w:val="28"/>
          <w:szCs w:val="28"/>
        </w:rPr>
        <w:t xml:space="preserve"> С. 410</w:t>
      </w:r>
      <w:r>
        <w:t>–</w:t>
      </w:r>
      <w:r>
        <w:rPr>
          <w:rFonts w:ascii="Times New Roman" w:eastAsia="Times New Roman" w:hAnsi="Times New Roman" w:cs="Times New Roman"/>
          <w:sz w:val="28"/>
          <w:szCs w:val="28"/>
        </w:rPr>
        <w:t>431. DOI: 10.21638/11701/spbu08.2021.306.</w:t>
      </w:r>
    </w:p>
    <w:p w14:paraId="06C9395F"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Кидлова</w:t>
      </w:r>
      <w:proofErr w:type="spellEnd"/>
      <w:r>
        <w:rPr>
          <w:rFonts w:ascii="Times New Roman" w:eastAsia="Times New Roman" w:hAnsi="Times New Roman" w:cs="Times New Roman"/>
          <w:sz w:val="28"/>
          <w:szCs w:val="28"/>
        </w:rPr>
        <w:t xml:space="preserve"> Н.В. Управление государственными закупками как фактор успешной реализации национальных проектов // Инновации и инвестиции, 2019. </w:t>
      </w:r>
      <w:r>
        <w:t>–</w:t>
      </w:r>
      <w:r>
        <w:rPr>
          <w:rFonts w:ascii="Times New Roman" w:eastAsia="Times New Roman" w:hAnsi="Times New Roman" w:cs="Times New Roman"/>
          <w:sz w:val="28"/>
          <w:szCs w:val="28"/>
        </w:rPr>
        <w:t xml:space="preserve"> №5. </w:t>
      </w:r>
      <w:r>
        <w:t>–</w:t>
      </w:r>
      <w:r>
        <w:rPr>
          <w:rFonts w:ascii="Times New Roman" w:eastAsia="Times New Roman" w:hAnsi="Times New Roman" w:cs="Times New Roman"/>
          <w:sz w:val="28"/>
          <w:szCs w:val="28"/>
        </w:rPr>
        <w:t xml:space="preserve"> С. 247</w:t>
      </w:r>
      <w:r>
        <w:t>–</w:t>
      </w:r>
      <w:r>
        <w:rPr>
          <w:rFonts w:ascii="Times New Roman" w:eastAsia="Times New Roman" w:hAnsi="Times New Roman" w:cs="Times New Roman"/>
          <w:sz w:val="28"/>
          <w:szCs w:val="28"/>
        </w:rPr>
        <w:t>252.</w:t>
      </w:r>
    </w:p>
    <w:p w14:paraId="70AAAD27"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Кнутов А.В.  Управление государственными и муниципальными закупками и </w:t>
      </w:r>
      <w:proofErr w:type="gramStart"/>
      <w:r>
        <w:rPr>
          <w:rFonts w:ascii="Times New Roman" w:eastAsia="Times New Roman" w:hAnsi="Times New Roman" w:cs="Times New Roman"/>
          <w:sz w:val="28"/>
          <w:szCs w:val="28"/>
        </w:rPr>
        <w:t>контрактами :</w:t>
      </w:r>
      <w:proofErr w:type="gramEnd"/>
      <w:r>
        <w:rPr>
          <w:rFonts w:ascii="Times New Roman" w:eastAsia="Times New Roman" w:hAnsi="Times New Roman" w:cs="Times New Roman"/>
          <w:sz w:val="28"/>
          <w:szCs w:val="28"/>
        </w:rPr>
        <w:t xml:space="preserve"> учебник и практикум для вузов /А. В. Кнутов. </w:t>
      </w:r>
      <w:r>
        <w:t>–</w:t>
      </w:r>
      <w:r>
        <w:rPr>
          <w:rFonts w:ascii="Times New Roman" w:eastAsia="Times New Roman" w:hAnsi="Times New Roman" w:cs="Times New Roman"/>
          <w:sz w:val="28"/>
          <w:szCs w:val="28"/>
        </w:rPr>
        <w:t xml:space="preserve">Москва: Издательство </w:t>
      </w:r>
      <w:proofErr w:type="spellStart"/>
      <w:r>
        <w:rPr>
          <w:rFonts w:ascii="Times New Roman" w:eastAsia="Times New Roman" w:hAnsi="Times New Roman" w:cs="Times New Roman"/>
          <w:sz w:val="28"/>
          <w:szCs w:val="28"/>
        </w:rPr>
        <w:t>Юрайт</w:t>
      </w:r>
      <w:proofErr w:type="spellEnd"/>
      <w:r>
        <w:rPr>
          <w:rFonts w:ascii="Times New Roman" w:eastAsia="Times New Roman" w:hAnsi="Times New Roman" w:cs="Times New Roman"/>
          <w:sz w:val="28"/>
          <w:szCs w:val="28"/>
        </w:rPr>
        <w:t>, 2023. </w:t>
      </w:r>
      <w:r>
        <w:t>–</w:t>
      </w:r>
      <w:r>
        <w:rPr>
          <w:rFonts w:ascii="Times New Roman" w:eastAsia="Times New Roman" w:hAnsi="Times New Roman" w:cs="Times New Roman"/>
          <w:sz w:val="28"/>
          <w:szCs w:val="28"/>
        </w:rPr>
        <w:t xml:space="preserve"> 316 с.</w:t>
      </w:r>
    </w:p>
    <w:p w14:paraId="5EC1A17C"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Когденко</w:t>
      </w:r>
      <w:proofErr w:type="spellEnd"/>
      <w:r>
        <w:rPr>
          <w:rFonts w:ascii="Times New Roman" w:eastAsia="Times New Roman" w:hAnsi="Times New Roman" w:cs="Times New Roman"/>
          <w:sz w:val="28"/>
          <w:szCs w:val="28"/>
        </w:rPr>
        <w:t xml:space="preserve"> В.Г. Исследование системы государственных закупок: анализ недобросовестных поставщиков //Экономический анализ: теория и практика, 2020. </w:t>
      </w:r>
      <w:r>
        <w:t>–</w:t>
      </w:r>
      <w:r>
        <w:rPr>
          <w:rFonts w:ascii="Times New Roman" w:eastAsia="Times New Roman" w:hAnsi="Times New Roman" w:cs="Times New Roman"/>
          <w:sz w:val="28"/>
          <w:szCs w:val="28"/>
        </w:rPr>
        <w:t xml:space="preserve"> том 19.  </w:t>
      </w:r>
      <w:r>
        <w:t xml:space="preserve">– </w:t>
      </w:r>
      <w:r>
        <w:rPr>
          <w:rFonts w:ascii="Times New Roman" w:eastAsia="Times New Roman" w:hAnsi="Times New Roman" w:cs="Times New Roman"/>
          <w:sz w:val="28"/>
          <w:szCs w:val="28"/>
        </w:rPr>
        <w:t xml:space="preserve">№3. </w:t>
      </w:r>
      <w:r>
        <w:t>–</w:t>
      </w:r>
      <w:r>
        <w:rPr>
          <w:rFonts w:ascii="Times New Roman" w:eastAsia="Times New Roman" w:hAnsi="Times New Roman" w:cs="Times New Roman"/>
          <w:sz w:val="28"/>
          <w:szCs w:val="28"/>
        </w:rPr>
        <w:t xml:space="preserve"> С. 430</w:t>
      </w:r>
      <w:r>
        <w:t>–</w:t>
      </w:r>
      <w:r>
        <w:rPr>
          <w:rFonts w:ascii="Times New Roman" w:eastAsia="Times New Roman" w:hAnsi="Times New Roman" w:cs="Times New Roman"/>
          <w:sz w:val="28"/>
          <w:szCs w:val="28"/>
        </w:rPr>
        <w:t>453. DOI: 10.24891/</w:t>
      </w:r>
      <w:proofErr w:type="spellStart"/>
      <w:r>
        <w:rPr>
          <w:rFonts w:ascii="Times New Roman" w:eastAsia="Times New Roman" w:hAnsi="Times New Roman" w:cs="Times New Roman"/>
          <w:sz w:val="28"/>
          <w:szCs w:val="28"/>
        </w:rPr>
        <w:t>ea</w:t>
      </w:r>
      <w:proofErr w:type="spellEnd"/>
      <w:r>
        <w:rPr>
          <w:rFonts w:ascii="Times New Roman" w:eastAsia="Times New Roman" w:hAnsi="Times New Roman" w:cs="Times New Roman"/>
          <w:sz w:val="28"/>
          <w:szCs w:val="28"/>
        </w:rPr>
        <w:t>. 19. 3.430.</w:t>
      </w:r>
    </w:p>
    <w:p w14:paraId="455CF6AD"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Колесник В.В., </w:t>
      </w:r>
      <w:proofErr w:type="spellStart"/>
      <w:r>
        <w:rPr>
          <w:rFonts w:ascii="Times New Roman" w:eastAsia="Times New Roman" w:hAnsi="Times New Roman" w:cs="Times New Roman"/>
          <w:sz w:val="28"/>
          <w:szCs w:val="28"/>
        </w:rPr>
        <w:t>Балашенко</w:t>
      </w:r>
      <w:proofErr w:type="spellEnd"/>
      <w:r>
        <w:rPr>
          <w:rFonts w:ascii="Times New Roman" w:eastAsia="Times New Roman" w:hAnsi="Times New Roman" w:cs="Times New Roman"/>
          <w:sz w:val="28"/>
          <w:szCs w:val="28"/>
        </w:rPr>
        <w:t xml:space="preserve"> Н.А. Современные подходы к развитию управления экспертизой закупок: монография. </w:t>
      </w:r>
      <w:r>
        <w:t xml:space="preserve">– </w:t>
      </w:r>
      <w:r>
        <w:rPr>
          <w:rFonts w:ascii="Times New Roman" w:eastAsia="Times New Roman" w:hAnsi="Times New Roman" w:cs="Times New Roman"/>
          <w:sz w:val="28"/>
          <w:szCs w:val="28"/>
        </w:rPr>
        <w:t xml:space="preserve">М.: </w:t>
      </w:r>
      <w:proofErr w:type="spellStart"/>
      <w:r>
        <w:rPr>
          <w:rFonts w:ascii="Times New Roman" w:eastAsia="Times New Roman" w:hAnsi="Times New Roman" w:cs="Times New Roman"/>
          <w:sz w:val="28"/>
          <w:szCs w:val="28"/>
        </w:rPr>
        <w:t>Русайнс</w:t>
      </w:r>
      <w:proofErr w:type="spellEnd"/>
      <w:r>
        <w:rPr>
          <w:rFonts w:ascii="Times New Roman" w:eastAsia="Times New Roman" w:hAnsi="Times New Roman" w:cs="Times New Roman"/>
          <w:sz w:val="28"/>
          <w:szCs w:val="28"/>
        </w:rPr>
        <w:t>, 2022.</w:t>
      </w:r>
      <w:r>
        <w:t xml:space="preserve"> –</w:t>
      </w:r>
      <w:r>
        <w:rPr>
          <w:rFonts w:ascii="Times New Roman" w:eastAsia="Times New Roman" w:hAnsi="Times New Roman" w:cs="Times New Roman"/>
          <w:sz w:val="28"/>
          <w:szCs w:val="28"/>
        </w:rPr>
        <w:t xml:space="preserve"> 86 с.</w:t>
      </w:r>
    </w:p>
    <w:p w14:paraId="1A702284"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Колобылина</w:t>
      </w:r>
      <w:proofErr w:type="spellEnd"/>
      <w:r>
        <w:rPr>
          <w:rFonts w:ascii="Times New Roman" w:eastAsia="Times New Roman" w:hAnsi="Times New Roman" w:cs="Times New Roman"/>
          <w:sz w:val="28"/>
          <w:szCs w:val="28"/>
        </w:rPr>
        <w:t xml:space="preserve"> Т.В. Применение «умных» стратегий в цифровой экономике в сфере закупок //Финансовые рынки и банки, 2021.</w:t>
      </w:r>
      <w:r>
        <w:t xml:space="preserve"> –</w:t>
      </w:r>
      <w:r>
        <w:rPr>
          <w:rFonts w:ascii="Times New Roman" w:eastAsia="Times New Roman" w:hAnsi="Times New Roman" w:cs="Times New Roman"/>
          <w:sz w:val="28"/>
          <w:szCs w:val="28"/>
        </w:rPr>
        <w:t xml:space="preserve"> №12. </w:t>
      </w:r>
      <w:r>
        <w:t>–</w:t>
      </w:r>
      <w:r>
        <w:rPr>
          <w:rFonts w:ascii="Times New Roman" w:eastAsia="Times New Roman" w:hAnsi="Times New Roman" w:cs="Times New Roman"/>
          <w:sz w:val="28"/>
          <w:szCs w:val="28"/>
        </w:rPr>
        <w:t xml:space="preserve"> С. 36</w:t>
      </w:r>
      <w:r>
        <w:t>–</w:t>
      </w:r>
      <w:r>
        <w:rPr>
          <w:rFonts w:ascii="Times New Roman" w:eastAsia="Times New Roman" w:hAnsi="Times New Roman" w:cs="Times New Roman"/>
          <w:sz w:val="28"/>
          <w:szCs w:val="28"/>
        </w:rPr>
        <w:t>39.</w:t>
      </w:r>
    </w:p>
    <w:p w14:paraId="5AE8E95C"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Контрактная система Российской Федерации: основные экономические параметры и ведущие тенденции сферы государственных и муниципальных закупок, закупок отдельных видов юридических лиц //ЭТАП: экономическая теория, анализ, практика, 2023. </w:t>
      </w:r>
      <w:r>
        <w:t>–</w:t>
      </w:r>
      <w:r>
        <w:rPr>
          <w:rFonts w:ascii="Times New Roman" w:eastAsia="Times New Roman" w:hAnsi="Times New Roman" w:cs="Times New Roman"/>
          <w:sz w:val="28"/>
          <w:szCs w:val="28"/>
        </w:rPr>
        <w:t xml:space="preserve"> №3. </w:t>
      </w:r>
      <w:r>
        <w:t>–</w:t>
      </w:r>
      <w:r>
        <w:rPr>
          <w:rFonts w:ascii="Times New Roman" w:eastAsia="Times New Roman" w:hAnsi="Times New Roman" w:cs="Times New Roman"/>
          <w:sz w:val="28"/>
          <w:szCs w:val="28"/>
        </w:rPr>
        <w:t xml:space="preserve"> С. 52</w:t>
      </w:r>
      <w:r>
        <w:t>–</w:t>
      </w:r>
      <w:r>
        <w:rPr>
          <w:rFonts w:ascii="Times New Roman" w:eastAsia="Times New Roman" w:hAnsi="Times New Roman" w:cs="Times New Roman"/>
          <w:sz w:val="28"/>
          <w:szCs w:val="28"/>
        </w:rPr>
        <w:t>75.</w:t>
      </w:r>
    </w:p>
    <w:p w14:paraId="344D4C3C"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lastRenderedPageBreak/>
        <w:t>Косян</w:t>
      </w:r>
      <w:proofErr w:type="spellEnd"/>
      <w:r>
        <w:rPr>
          <w:rFonts w:ascii="Times New Roman" w:eastAsia="Times New Roman" w:hAnsi="Times New Roman" w:cs="Times New Roman"/>
          <w:sz w:val="28"/>
          <w:szCs w:val="28"/>
        </w:rPr>
        <w:t xml:space="preserve"> Н.Г., </w:t>
      </w:r>
      <w:proofErr w:type="spellStart"/>
      <w:r>
        <w:rPr>
          <w:rFonts w:ascii="Times New Roman" w:eastAsia="Times New Roman" w:hAnsi="Times New Roman" w:cs="Times New Roman"/>
          <w:sz w:val="28"/>
          <w:szCs w:val="28"/>
        </w:rPr>
        <w:t>Милькина</w:t>
      </w:r>
      <w:proofErr w:type="spellEnd"/>
      <w:r>
        <w:rPr>
          <w:rFonts w:ascii="Times New Roman" w:eastAsia="Times New Roman" w:hAnsi="Times New Roman" w:cs="Times New Roman"/>
          <w:sz w:val="28"/>
          <w:szCs w:val="28"/>
        </w:rPr>
        <w:t xml:space="preserve"> И.В. </w:t>
      </w:r>
      <w:proofErr w:type="spellStart"/>
      <w:r>
        <w:rPr>
          <w:rFonts w:ascii="Times New Roman" w:eastAsia="Times New Roman" w:hAnsi="Times New Roman" w:cs="Times New Roman"/>
          <w:sz w:val="28"/>
          <w:szCs w:val="28"/>
        </w:rPr>
        <w:t>Блокчейн</w:t>
      </w:r>
      <w:proofErr w:type="spellEnd"/>
      <w:r>
        <w:rPr>
          <w:rFonts w:ascii="Times New Roman" w:eastAsia="Times New Roman" w:hAnsi="Times New Roman" w:cs="Times New Roman"/>
          <w:sz w:val="28"/>
          <w:szCs w:val="28"/>
        </w:rPr>
        <w:t xml:space="preserve"> в системе государственных закупок //E-</w:t>
      </w:r>
      <w:proofErr w:type="spellStart"/>
      <w:r>
        <w:rPr>
          <w:rFonts w:ascii="Times New Roman" w:eastAsia="Times New Roman" w:hAnsi="Times New Roman" w:cs="Times New Roman"/>
          <w:sz w:val="28"/>
          <w:szCs w:val="28"/>
        </w:rPr>
        <w:t>Management</w:t>
      </w:r>
      <w:proofErr w:type="spellEnd"/>
      <w:r>
        <w:rPr>
          <w:rFonts w:ascii="Times New Roman" w:eastAsia="Times New Roman" w:hAnsi="Times New Roman" w:cs="Times New Roman"/>
          <w:sz w:val="28"/>
          <w:szCs w:val="28"/>
        </w:rPr>
        <w:t xml:space="preserve">, 2019. </w:t>
      </w:r>
      <w:r>
        <w:t xml:space="preserve">– </w:t>
      </w:r>
      <w:r>
        <w:rPr>
          <w:rFonts w:ascii="Times New Roman" w:eastAsia="Times New Roman" w:hAnsi="Times New Roman" w:cs="Times New Roman"/>
          <w:sz w:val="28"/>
          <w:szCs w:val="28"/>
        </w:rPr>
        <w:t xml:space="preserve">том 2. </w:t>
      </w:r>
      <w:r>
        <w:t>–</w:t>
      </w:r>
      <w:r>
        <w:rPr>
          <w:rFonts w:ascii="Times New Roman" w:eastAsia="Times New Roman" w:hAnsi="Times New Roman" w:cs="Times New Roman"/>
          <w:sz w:val="28"/>
          <w:szCs w:val="28"/>
        </w:rPr>
        <w:t xml:space="preserve"> №1. </w:t>
      </w:r>
      <w:r>
        <w:t>–</w:t>
      </w:r>
      <w:r>
        <w:rPr>
          <w:rFonts w:ascii="Times New Roman" w:eastAsia="Times New Roman" w:hAnsi="Times New Roman" w:cs="Times New Roman"/>
          <w:sz w:val="28"/>
          <w:szCs w:val="28"/>
        </w:rPr>
        <w:t xml:space="preserve"> С. 33</w:t>
      </w:r>
      <w:r>
        <w:t>–</w:t>
      </w:r>
      <w:r>
        <w:rPr>
          <w:rFonts w:ascii="Times New Roman" w:eastAsia="Times New Roman" w:hAnsi="Times New Roman" w:cs="Times New Roman"/>
          <w:sz w:val="28"/>
          <w:szCs w:val="28"/>
        </w:rPr>
        <w:t>41.</w:t>
      </w:r>
    </w:p>
    <w:p w14:paraId="14725D29"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Кравченко М.В., Толстова А.З. Проблематика оценки эффективности контрактной системы в сфере государственных и муниципальных закупок //Научные горизонты, 2023. </w:t>
      </w:r>
      <w:r>
        <w:t>–</w:t>
      </w:r>
      <w:r>
        <w:rPr>
          <w:rFonts w:ascii="Times New Roman" w:eastAsia="Times New Roman" w:hAnsi="Times New Roman" w:cs="Times New Roman"/>
          <w:sz w:val="28"/>
          <w:szCs w:val="28"/>
        </w:rPr>
        <w:t xml:space="preserve"> №3. </w:t>
      </w:r>
      <w:r>
        <w:t>–</w:t>
      </w:r>
      <w:r>
        <w:rPr>
          <w:rFonts w:ascii="Times New Roman" w:eastAsia="Times New Roman" w:hAnsi="Times New Roman" w:cs="Times New Roman"/>
          <w:sz w:val="28"/>
          <w:szCs w:val="28"/>
        </w:rPr>
        <w:t xml:space="preserve"> С. 108</w:t>
      </w:r>
      <w:r>
        <w:t>–</w:t>
      </w:r>
      <w:r>
        <w:rPr>
          <w:rFonts w:ascii="Times New Roman" w:eastAsia="Times New Roman" w:hAnsi="Times New Roman" w:cs="Times New Roman"/>
          <w:sz w:val="28"/>
          <w:szCs w:val="28"/>
        </w:rPr>
        <w:t>113.</w:t>
      </w:r>
    </w:p>
    <w:p w14:paraId="026CACB0"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Кулаженкова</w:t>
      </w:r>
      <w:proofErr w:type="spellEnd"/>
      <w:r>
        <w:rPr>
          <w:rFonts w:ascii="Times New Roman" w:eastAsia="Times New Roman" w:hAnsi="Times New Roman" w:cs="Times New Roman"/>
          <w:sz w:val="28"/>
          <w:szCs w:val="28"/>
        </w:rPr>
        <w:t xml:space="preserve"> Ю.В. О</w:t>
      </w:r>
      <w:hyperlink r:id="rId55">
        <w:r>
          <w:rPr>
            <w:rFonts w:ascii="Times New Roman" w:eastAsia="Times New Roman" w:hAnsi="Times New Roman" w:cs="Times New Roman"/>
            <w:sz w:val="28"/>
            <w:szCs w:val="28"/>
          </w:rPr>
          <w:t>бучение цифровым навыкам работников</w:t>
        </w:r>
      </w:hyperlink>
      <w:r>
        <w:rPr>
          <w:rFonts w:ascii="Times New Roman" w:eastAsia="Times New Roman" w:hAnsi="Times New Roman" w:cs="Times New Roman"/>
          <w:sz w:val="28"/>
          <w:szCs w:val="28"/>
        </w:rPr>
        <w:t xml:space="preserve"> </w:t>
      </w:r>
      <w:hyperlink r:id="rId56">
        <w:r>
          <w:rPr>
            <w:rFonts w:ascii="Times New Roman" w:eastAsia="Times New Roman" w:hAnsi="Times New Roman" w:cs="Times New Roman"/>
            <w:sz w:val="28"/>
            <w:szCs w:val="28"/>
          </w:rPr>
          <w:t>контрактных служб в условиях цифровой трансформации закупочной</w:t>
        </w:r>
      </w:hyperlink>
      <w:r>
        <w:rPr>
          <w:rFonts w:ascii="Times New Roman" w:eastAsia="Times New Roman" w:hAnsi="Times New Roman" w:cs="Times New Roman"/>
          <w:sz w:val="28"/>
          <w:szCs w:val="28"/>
        </w:rPr>
        <w:t xml:space="preserve"> </w:t>
      </w:r>
      <w:hyperlink r:id="rId57">
        <w:r>
          <w:rPr>
            <w:rFonts w:ascii="Times New Roman" w:eastAsia="Times New Roman" w:hAnsi="Times New Roman" w:cs="Times New Roman"/>
            <w:sz w:val="28"/>
            <w:szCs w:val="28"/>
          </w:rPr>
          <w:t>деятельности</w:t>
        </w:r>
      </w:hyperlink>
      <w:r>
        <w:rPr>
          <w:rFonts w:ascii="Times New Roman" w:eastAsia="Times New Roman" w:hAnsi="Times New Roman" w:cs="Times New Roman"/>
          <w:sz w:val="28"/>
          <w:szCs w:val="28"/>
        </w:rPr>
        <w:t xml:space="preserve"> //</w:t>
      </w:r>
      <w:hyperlink r:id="rId58">
        <w:r>
          <w:rPr>
            <w:rFonts w:ascii="Times New Roman" w:eastAsia="Times New Roman" w:hAnsi="Times New Roman" w:cs="Times New Roman"/>
            <w:sz w:val="28"/>
            <w:szCs w:val="28"/>
          </w:rPr>
          <w:t>Инновации и инвестиции</w:t>
        </w:r>
      </w:hyperlink>
      <w:r>
        <w:rPr>
          <w:rFonts w:ascii="Times New Roman" w:eastAsia="Times New Roman" w:hAnsi="Times New Roman" w:cs="Times New Roman"/>
          <w:sz w:val="28"/>
          <w:szCs w:val="28"/>
        </w:rPr>
        <w:t xml:space="preserve">, 2019. </w:t>
      </w:r>
      <w:r>
        <w:t>–</w:t>
      </w:r>
      <w:r>
        <w:rPr>
          <w:rFonts w:ascii="Times New Roman" w:eastAsia="Times New Roman" w:hAnsi="Times New Roman" w:cs="Times New Roman"/>
          <w:sz w:val="28"/>
          <w:szCs w:val="28"/>
        </w:rPr>
        <w:t xml:space="preserve"> </w:t>
      </w:r>
      <w:hyperlink r:id="rId59">
        <w:r>
          <w:rPr>
            <w:rFonts w:ascii="Times New Roman" w:eastAsia="Times New Roman" w:hAnsi="Times New Roman" w:cs="Times New Roman"/>
            <w:sz w:val="28"/>
            <w:szCs w:val="28"/>
          </w:rPr>
          <w:t>№11</w:t>
        </w:r>
      </w:hyperlink>
      <w:r>
        <w:rPr>
          <w:rFonts w:ascii="Times New Roman" w:eastAsia="Times New Roman" w:hAnsi="Times New Roman" w:cs="Times New Roman"/>
          <w:sz w:val="28"/>
          <w:szCs w:val="28"/>
        </w:rPr>
        <w:t xml:space="preserve">. </w:t>
      </w:r>
      <w:r>
        <w:t>–</w:t>
      </w:r>
      <w:r>
        <w:rPr>
          <w:rFonts w:ascii="Times New Roman" w:eastAsia="Times New Roman" w:hAnsi="Times New Roman" w:cs="Times New Roman"/>
          <w:sz w:val="28"/>
          <w:szCs w:val="28"/>
        </w:rPr>
        <w:t xml:space="preserve"> С. 148</w:t>
      </w:r>
      <w:r>
        <w:t>–</w:t>
      </w:r>
      <w:r>
        <w:rPr>
          <w:rFonts w:ascii="Times New Roman" w:eastAsia="Times New Roman" w:hAnsi="Times New Roman" w:cs="Times New Roman"/>
          <w:sz w:val="28"/>
          <w:szCs w:val="28"/>
        </w:rPr>
        <w:t>151.</w:t>
      </w:r>
    </w:p>
    <w:p w14:paraId="1E2997A8"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Лукьянова В.В. Экономическая, правовая и управленческая эффективность государственных и муниципальных закупок //Эксперт: теория и практика, 2019. </w:t>
      </w:r>
      <w:r>
        <w:t>–</w:t>
      </w:r>
      <w:r>
        <w:rPr>
          <w:rFonts w:ascii="Times New Roman" w:eastAsia="Times New Roman" w:hAnsi="Times New Roman" w:cs="Times New Roman"/>
          <w:sz w:val="28"/>
          <w:szCs w:val="28"/>
        </w:rPr>
        <w:t xml:space="preserve"> №2(2). </w:t>
      </w:r>
      <w:r>
        <w:t>–</w:t>
      </w:r>
      <w:r>
        <w:rPr>
          <w:rFonts w:ascii="Times New Roman" w:eastAsia="Times New Roman" w:hAnsi="Times New Roman" w:cs="Times New Roman"/>
          <w:sz w:val="28"/>
          <w:szCs w:val="28"/>
        </w:rPr>
        <w:t xml:space="preserve"> с. 59</w:t>
      </w:r>
      <w:r>
        <w:t>–</w:t>
      </w:r>
      <w:r>
        <w:rPr>
          <w:rFonts w:ascii="Times New Roman" w:eastAsia="Times New Roman" w:hAnsi="Times New Roman" w:cs="Times New Roman"/>
          <w:sz w:val="28"/>
          <w:szCs w:val="28"/>
        </w:rPr>
        <w:t>63. DOI:10.24411/2686-7818-2019-00031.</w:t>
      </w:r>
    </w:p>
    <w:p w14:paraId="3CABD8F5"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Маковлева</w:t>
      </w:r>
      <w:proofErr w:type="spellEnd"/>
      <w:r>
        <w:rPr>
          <w:rFonts w:ascii="Times New Roman" w:eastAsia="Times New Roman" w:hAnsi="Times New Roman" w:cs="Times New Roman"/>
          <w:sz w:val="28"/>
          <w:szCs w:val="28"/>
        </w:rPr>
        <w:t xml:space="preserve"> Е.Е. Инструменты и методы противодействия недобросовестному исполнению государственного контракта //Экономическая политика, 2018. </w:t>
      </w:r>
      <w:r>
        <w:t>–</w:t>
      </w:r>
      <w:r>
        <w:rPr>
          <w:rFonts w:ascii="Times New Roman" w:eastAsia="Times New Roman" w:hAnsi="Times New Roman" w:cs="Times New Roman"/>
          <w:sz w:val="28"/>
          <w:szCs w:val="28"/>
        </w:rPr>
        <w:t xml:space="preserve"> том 13. </w:t>
      </w:r>
      <w:r>
        <w:t>–</w:t>
      </w:r>
      <w:r>
        <w:rPr>
          <w:rFonts w:ascii="Times New Roman" w:eastAsia="Times New Roman" w:hAnsi="Times New Roman" w:cs="Times New Roman"/>
          <w:sz w:val="28"/>
          <w:szCs w:val="28"/>
        </w:rPr>
        <w:t xml:space="preserve"> №3. </w:t>
      </w:r>
      <w:r>
        <w:t xml:space="preserve">– </w:t>
      </w:r>
      <w:r>
        <w:rPr>
          <w:rFonts w:ascii="Times New Roman" w:eastAsia="Times New Roman" w:hAnsi="Times New Roman" w:cs="Times New Roman"/>
          <w:sz w:val="28"/>
          <w:szCs w:val="28"/>
        </w:rPr>
        <w:t>С. 62</w:t>
      </w:r>
      <w:r>
        <w:t>–</w:t>
      </w:r>
      <w:r>
        <w:rPr>
          <w:rFonts w:ascii="Times New Roman" w:eastAsia="Times New Roman" w:hAnsi="Times New Roman" w:cs="Times New Roman"/>
          <w:sz w:val="28"/>
          <w:szCs w:val="28"/>
        </w:rPr>
        <w:t>81.</w:t>
      </w:r>
    </w:p>
    <w:p w14:paraId="27AF0014"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Максименко В.А. Совершенствование финансовых институтов системы управления государственными закупками в Российской Федерации на основе принципов ESG //Финансовые исследования, 2022. </w:t>
      </w:r>
      <w:r>
        <w:t>–</w:t>
      </w:r>
      <w:r>
        <w:rPr>
          <w:rFonts w:ascii="Times New Roman" w:eastAsia="Times New Roman" w:hAnsi="Times New Roman" w:cs="Times New Roman"/>
          <w:sz w:val="28"/>
          <w:szCs w:val="28"/>
        </w:rPr>
        <w:t xml:space="preserve"> №1(74). </w:t>
      </w:r>
      <w:r>
        <w:t xml:space="preserve">– </w:t>
      </w:r>
      <w:r>
        <w:rPr>
          <w:rFonts w:ascii="Times New Roman" w:eastAsia="Times New Roman" w:hAnsi="Times New Roman" w:cs="Times New Roman"/>
          <w:sz w:val="28"/>
          <w:szCs w:val="28"/>
        </w:rPr>
        <w:t>С. 34</w:t>
      </w:r>
      <w:r>
        <w:t>–</w:t>
      </w:r>
      <w:r>
        <w:rPr>
          <w:rFonts w:ascii="Times New Roman" w:eastAsia="Times New Roman" w:hAnsi="Times New Roman" w:cs="Times New Roman"/>
          <w:sz w:val="28"/>
          <w:szCs w:val="28"/>
        </w:rPr>
        <w:t>45.</w:t>
      </w:r>
    </w:p>
    <w:p w14:paraId="7FA2C745" w14:textId="77777777" w:rsidR="00274118" w:rsidRDefault="004E6A8E">
      <w:pPr>
        <w:widowControl w:val="0"/>
        <w:numPr>
          <w:ilvl w:val="0"/>
          <w:numId w:val="3"/>
        </w:numPr>
        <w:tabs>
          <w:tab w:val="left" w:pos="709"/>
        </w:tabs>
        <w:spacing w:after="0" w:line="360" w:lineRule="auto"/>
      </w:pPr>
      <w:hyperlink r:id="rId60">
        <w:r w:rsidR="00053918">
          <w:rPr>
            <w:rFonts w:ascii="Times New Roman" w:eastAsia="Times New Roman" w:hAnsi="Times New Roman" w:cs="Times New Roman"/>
            <w:sz w:val="28"/>
            <w:szCs w:val="28"/>
          </w:rPr>
          <w:t>Матвеев Р.В.</w:t>
        </w:r>
      </w:hyperlink>
      <w:r w:rsidR="00053918">
        <w:rPr>
          <w:rFonts w:ascii="Times New Roman" w:eastAsia="Times New Roman" w:hAnsi="Times New Roman" w:cs="Times New Roman"/>
          <w:sz w:val="28"/>
          <w:szCs w:val="28"/>
        </w:rPr>
        <w:t xml:space="preserve">, </w:t>
      </w:r>
      <w:hyperlink r:id="rId61">
        <w:proofErr w:type="spellStart"/>
        <w:r w:rsidR="00053918">
          <w:rPr>
            <w:rFonts w:ascii="Times New Roman" w:eastAsia="Times New Roman" w:hAnsi="Times New Roman" w:cs="Times New Roman"/>
            <w:sz w:val="28"/>
            <w:szCs w:val="28"/>
          </w:rPr>
          <w:t>Миклин</w:t>
        </w:r>
        <w:proofErr w:type="spellEnd"/>
        <w:r w:rsidR="00053918">
          <w:rPr>
            <w:rFonts w:ascii="Times New Roman" w:eastAsia="Times New Roman" w:hAnsi="Times New Roman" w:cs="Times New Roman"/>
            <w:sz w:val="28"/>
            <w:szCs w:val="28"/>
          </w:rPr>
          <w:t xml:space="preserve"> Н.И.</w:t>
        </w:r>
      </w:hyperlink>
      <w:r w:rsidR="00053918">
        <w:rPr>
          <w:rFonts w:ascii="Times New Roman" w:eastAsia="Times New Roman" w:hAnsi="Times New Roman" w:cs="Times New Roman"/>
          <w:sz w:val="28"/>
          <w:szCs w:val="28"/>
        </w:rPr>
        <w:t xml:space="preserve"> Экспертиза закупок в условиях </w:t>
      </w:r>
      <w:proofErr w:type="spellStart"/>
      <w:r w:rsidR="00053918">
        <w:rPr>
          <w:rFonts w:ascii="Times New Roman" w:eastAsia="Times New Roman" w:hAnsi="Times New Roman" w:cs="Times New Roman"/>
          <w:sz w:val="28"/>
          <w:szCs w:val="28"/>
        </w:rPr>
        <w:t>цифровизации</w:t>
      </w:r>
      <w:proofErr w:type="spellEnd"/>
      <w:r w:rsidR="00053918">
        <w:rPr>
          <w:rFonts w:ascii="Times New Roman" w:eastAsia="Times New Roman" w:hAnsi="Times New Roman" w:cs="Times New Roman"/>
          <w:sz w:val="28"/>
          <w:szCs w:val="28"/>
        </w:rPr>
        <w:t xml:space="preserve"> закупочной деятельности: монография. </w:t>
      </w:r>
      <w:r w:rsidR="00053918">
        <w:t xml:space="preserve">– </w:t>
      </w:r>
      <w:r w:rsidR="00053918">
        <w:rPr>
          <w:rFonts w:ascii="Times New Roman" w:eastAsia="Times New Roman" w:hAnsi="Times New Roman" w:cs="Times New Roman"/>
          <w:sz w:val="28"/>
          <w:szCs w:val="28"/>
        </w:rPr>
        <w:t xml:space="preserve">М.: </w:t>
      </w:r>
      <w:proofErr w:type="spellStart"/>
      <w:r w:rsidR="00053918">
        <w:rPr>
          <w:rFonts w:ascii="Times New Roman" w:eastAsia="Times New Roman" w:hAnsi="Times New Roman" w:cs="Times New Roman"/>
          <w:sz w:val="28"/>
          <w:szCs w:val="28"/>
        </w:rPr>
        <w:t>Русайнс</w:t>
      </w:r>
      <w:proofErr w:type="spellEnd"/>
      <w:r w:rsidR="00053918">
        <w:rPr>
          <w:rFonts w:ascii="Times New Roman" w:eastAsia="Times New Roman" w:hAnsi="Times New Roman" w:cs="Times New Roman"/>
          <w:sz w:val="28"/>
          <w:szCs w:val="28"/>
        </w:rPr>
        <w:t xml:space="preserve">, 2022. </w:t>
      </w:r>
      <w:r w:rsidR="00053918">
        <w:t>–</w:t>
      </w:r>
      <w:r w:rsidR="00053918">
        <w:rPr>
          <w:rFonts w:ascii="Times New Roman" w:eastAsia="Times New Roman" w:hAnsi="Times New Roman" w:cs="Times New Roman"/>
          <w:sz w:val="28"/>
          <w:szCs w:val="28"/>
        </w:rPr>
        <w:t>72 с.</w:t>
      </w:r>
    </w:p>
    <w:p w14:paraId="22C39143"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Мокренко</w:t>
      </w:r>
      <w:proofErr w:type="spellEnd"/>
      <w:r>
        <w:rPr>
          <w:rFonts w:ascii="Times New Roman" w:eastAsia="Times New Roman" w:hAnsi="Times New Roman" w:cs="Times New Roman"/>
          <w:sz w:val="28"/>
          <w:szCs w:val="28"/>
        </w:rPr>
        <w:t xml:space="preserve"> А.В., Ованесян Н.М. Система управления государственными закупками на современном этапе: механизмы и инструменты //Государственное и муниципальное управление. Ученые записки, 2024.</w:t>
      </w:r>
      <w:r>
        <w:t xml:space="preserve"> –</w:t>
      </w:r>
      <w:r>
        <w:rPr>
          <w:rFonts w:ascii="Times New Roman" w:eastAsia="Times New Roman" w:hAnsi="Times New Roman" w:cs="Times New Roman"/>
          <w:sz w:val="28"/>
          <w:szCs w:val="28"/>
        </w:rPr>
        <w:t xml:space="preserve">  №2. </w:t>
      </w:r>
      <w:r>
        <w:t>–</w:t>
      </w:r>
      <w:r>
        <w:rPr>
          <w:rFonts w:ascii="Times New Roman" w:eastAsia="Times New Roman" w:hAnsi="Times New Roman" w:cs="Times New Roman"/>
          <w:sz w:val="28"/>
          <w:szCs w:val="28"/>
        </w:rPr>
        <w:t xml:space="preserve"> С. 43</w:t>
      </w:r>
      <w:r>
        <w:t>–</w:t>
      </w:r>
      <w:r>
        <w:rPr>
          <w:rFonts w:ascii="Times New Roman" w:eastAsia="Times New Roman" w:hAnsi="Times New Roman" w:cs="Times New Roman"/>
          <w:sz w:val="28"/>
          <w:szCs w:val="28"/>
        </w:rPr>
        <w:t>49.</w:t>
      </w:r>
    </w:p>
    <w:p w14:paraId="43A88018" w14:textId="1C4DE129" w:rsidR="00274118" w:rsidRPr="00621F66"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Морозов Р.А. Коррупционные правонарушения в сфере государственных и муниципальных закупок // Юридическая наука, 2020. </w:t>
      </w:r>
      <w:r>
        <w:t xml:space="preserve">– </w:t>
      </w:r>
      <w:r>
        <w:rPr>
          <w:rFonts w:ascii="Times New Roman" w:eastAsia="Times New Roman" w:hAnsi="Times New Roman" w:cs="Times New Roman"/>
          <w:sz w:val="28"/>
          <w:szCs w:val="28"/>
        </w:rPr>
        <w:t>№9.</w:t>
      </w:r>
      <w:r>
        <w:t xml:space="preserve"> –</w:t>
      </w:r>
      <w:r>
        <w:rPr>
          <w:rFonts w:ascii="Times New Roman" w:eastAsia="Times New Roman" w:hAnsi="Times New Roman" w:cs="Times New Roman"/>
          <w:sz w:val="28"/>
          <w:szCs w:val="28"/>
        </w:rPr>
        <w:t xml:space="preserve"> С. 84</w:t>
      </w:r>
      <w:r>
        <w:t>–</w:t>
      </w:r>
      <w:r>
        <w:rPr>
          <w:rFonts w:ascii="Times New Roman" w:eastAsia="Times New Roman" w:hAnsi="Times New Roman" w:cs="Times New Roman"/>
          <w:sz w:val="28"/>
          <w:szCs w:val="28"/>
        </w:rPr>
        <w:t>87.</w:t>
      </w:r>
    </w:p>
    <w:p w14:paraId="72C3A5DA" w14:textId="77777777" w:rsidR="00621F66" w:rsidRDefault="00621F66" w:rsidP="00621F66">
      <w:pPr>
        <w:widowControl w:val="0"/>
        <w:tabs>
          <w:tab w:val="left" w:pos="709"/>
        </w:tabs>
        <w:spacing w:after="0" w:line="360" w:lineRule="auto"/>
        <w:ind w:left="142"/>
        <w:jc w:val="both"/>
      </w:pPr>
    </w:p>
    <w:p w14:paraId="324700DF"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lastRenderedPageBreak/>
        <w:t xml:space="preserve">Национальные контрактные системы: российское перепутье //ЭТАП: экономическая теория, анализ, практика, 2010.  </w:t>
      </w:r>
      <w:r>
        <w:t xml:space="preserve">– </w:t>
      </w:r>
      <w:r>
        <w:rPr>
          <w:rFonts w:ascii="Times New Roman" w:eastAsia="Times New Roman" w:hAnsi="Times New Roman" w:cs="Times New Roman"/>
          <w:sz w:val="28"/>
          <w:szCs w:val="28"/>
        </w:rPr>
        <w:t xml:space="preserve">№2. </w:t>
      </w:r>
      <w:r>
        <w:t>–</w:t>
      </w:r>
      <w:r>
        <w:rPr>
          <w:rFonts w:ascii="Times New Roman" w:eastAsia="Times New Roman" w:hAnsi="Times New Roman" w:cs="Times New Roman"/>
          <w:sz w:val="28"/>
          <w:szCs w:val="28"/>
        </w:rPr>
        <w:t xml:space="preserve"> С. 4</w:t>
      </w:r>
      <w:r>
        <w:t>–</w:t>
      </w:r>
      <w:r>
        <w:rPr>
          <w:rFonts w:ascii="Times New Roman" w:eastAsia="Times New Roman" w:hAnsi="Times New Roman" w:cs="Times New Roman"/>
          <w:sz w:val="28"/>
          <w:szCs w:val="28"/>
        </w:rPr>
        <w:t>33.</w:t>
      </w:r>
    </w:p>
    <w:p w14:paraId="68F930EB"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Оборин М.С., Пономарев А.А. Совершенствование модели управления системой государственных закупок в цифровой среде //Сервис в России и за рубежом, 2021.</w:t>
      </w:r>
      <w:r>
        <w:t xml:space="preserve"> –</w:t>
      </w:r>
      <w:r>
        <w:rPr>
          <w:rFonts w:ascii="Times New Roman" w:eastAsia="Times New Roman" w:hAnsi="Times New Roman" w:cs="Times New Roman"/>
          <w:sz w:val="28"/>
          <w:szCs w:val="28"/>
        </w:rPr>
        <w:t xml:space="preserve"> Т.15.</w:t>
      </w:r>
      <w:r>
        <w:t xml:space="preserve"> –</w:t>
      </w:r>
      <w:r>
        <w:rPr>
          <w:rFonts w:ascii="Times New Roman" w:eastAsia="Times New Roman" w:hAnsi="Times New Roman" w:cs="Times New Roman"/>
          <w:sz w:val="28"/>
          <w:szCs w:val="28"/>
        </w:rPr>
        <w:t xml:space="preserve"> №1.</w:t>
      </w:r>
      <w:r>
        <w:t xml:space="preserve"> –</w:t>
      </w:r>
      <w:r>
        <w:rPr>
          <w:rFonts w:ascii="Times New Roman" w:eastAsia="Times New Roman" w:hAnsi="Times New Roman" w:cs="Times New Roman"/>
          <w:sz w:val="28"/>
          <w:szCs w:val="28"/>
        </w:rPr>
        <w:t xml:space="preserve"> С. 81– 92. DOI: 10.24412/1995-042X-2021-1-81-92.</w:t>
      </w:r>
    </w:p>
    <w:p w14:paraId="3AD69345"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Павлова Н.С., Плеханова Л.С. Критерии эффективности государственных закупок: неучтенные эффекты //Закон, 2021. </w:t>
      </w:r>
      <w:r>
        <w:t xml:space="preserve">– </w:t>
      </w:r>
      <w:r>
        <w:rPr>
          <w:rFonts w:ascii="Times New Roman" w:eastAsia="Times New Roman" w:hAnsi="Times New Roman" w:cs="Times New Roman"/>
          <w:sz w:val="28"/>
          <w:szCs w:val="28"/>
        </w:rPr>
        <w:t xml:space="preserve">№8. </w:t>
      </w:r>
      <w:r>
        <w:t xml:space="preserve">– </w:t>
      </w:r>
      <w:r>
        <w:rPr>
          <w:rFonts w:ascii="Times New Roman" w:eastAsia="Times New Roman" w:hAnsi="Times New Roman" w:cs="Times New Roman"/>
          <w:sz w:val="28"/>
          <w:szCs w:val="28"/>
        </w:rPr>
        <w:t>С. 41</w:t>
      </w:r>
      <w:r>
        <w:t>–</w:t>
      </w:r>
      <w:r>
        <w:rPr>
          <w:rFonts w:ascii="Times New Roman" w:eastAsia="Times New Roman" w:hAnsi="Times New Roman" w:cs="Times New Roman"/>
          <w:sz w:val="28"/>
          <w:szCs w:val="28"/>
        </w:rPr>
        <w:t>51.</w:t>
      </w:r>
    </w:p>
    <w:p w14:paraId="54DC871F"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Поляков Р.Л., Романова О.В. Инновационные подходы к совершенствованию управления закупками в процессе внедрения «умных контрактов» //Инновации и инвестиции, 2021.</w:t>
      </w:r>
      <w:r>
        <w:t xml:space="preserve"> –</w:t>
      </w:r>
      <w:r>
        <w:rPr>
          <w:rFonts w:ascii="Times New Roman" w:eastAsia="Times New Roman" w:hAnsi="Times New Roman" w:cs="Times New Roman"/>
          <w:sz w:val="28"/>
          <w:szCs w:val="28"/>
        </w:rPr>
        <w:t xml:space="preserve">  №2. </w:t>
      </w:r>
      <w:r>
        <w:t>–</w:t>
      </w:r>
      <w:r>
        <w:rPr>
          <w:rFonts w:ascii="Times New Roman" w:eastAsia="Times New Roman" w:hAnsi="Times New Roman" w:cs="Times New Roman"/>
          <w:sz w:val="28"/>
          <w:szCs w:val="28"/>
        </w:rPr>
        <w:t xml:space="preserve"> С. 3</w:t>
      </w:r>
      <w:r>
        <w:t>–</w:t>
      </w:r>
      <w:r>
        <w:rPr>
          <w:rFonts w:ascii="Times New Roman" w:eastAsia="Times New Roman" w:hAnsi="Times New Roman" w:cs="Times New Roman"/>
          <w:sz w:val="28"/>
          <w:szCs w:val="28"/>
        </w:rPr>
        <w:t>5.</w:t>
      </w:r>
    </w:p>
    <w:p w14:paraId="2B388DEC"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Рыхтикова</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Госзакупки</w:t>
      </w:r>
      <w:proofErr w:type="spellEnd"/>
      <w:r>
        <w:rPr>
          <w:rFonts w:ascii="Times New Roman" w:eastAsia="Times New Roman" w:hAnsi="Times New Roman" w:cs="Times New Roman"/>
          <w:sz w:val="28"/>
          <w:szCs w:val="28"/>
        </w:rPr>
        <w:t xml:space="preserve">: законодательная основа, механизмы реализации, риск-ориентированная технология управления. - М.: Форум, 2019. </w:t>
      </w:r>
      <w:r>
        <w:t>–</w:t>
      </w:r>
      <w:r>
        <w:rPr>
          <w:rFonts w:ascii="Times New Roman" w:eastAsia="Times New Roman" w:hAnsi="Times New Roman" w:cs="Times New Roman"/>
          <w:sz w:val="28"/>
          <w:szCs w:val="28"/>
        </w:rPr>
        <w:t>185 c.</w:t>
      </w:r>
    </w:p>
    <w:p w14:paraId="33A97286"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Саклеев</w:t>
      </w:r>
      <w:proofErr w:type="spellEnd"/>
      <w:r>
        <w:rPr>
          <w:rFonts w:ascii="Times New Roman" w:eastAsia="Times New Roman" w:hAnsi="Times New Roman" w:cs="Times New Roman"/>
          <w:sz w:val="28"/>
          <w:szCs w:val="28"/>
        </w:rPr>
        <w:t xml:space="preserve"> М.А. Государственные закупки как инструмент поддержки малого предпринимательства //Государственно-частное партнерство, 2017. </w:t>
      </w:r>
      <w:r>
        <w:t xml:space="preserve">– </w:t>
      </w:r>
      <w:r>
        <w:rPr>
          <w:rFonts w:ascii="Times New Roman" w:eastAsia="Times New Roman" w:hAnsi="Times New Roman" w:cs="Times New Roman"/>
          <w:sz w:val="28"/>
          <w:szCs w:val="28"/>
        </w:rPr>
        <w:t xml:space="preserve"> том 4.</w:t>
      </w:r>
      <w:r>
        <w:t xml:space="preserve"> –</w:t>
      </w:r>
      <w:r>
        <w:rPr>
          <w:rFonts w:ascii="Times New Roman" w:eastAsia="Times New Roman" w:hAnsi="Times New Roman" w:cs="Times New Roman"/>
          <w:sz w:val="28"/>
          <w:szCs w:val="28"/>
        </w:rPr>
        <w:t xml:space="preserve">  №1. </w:t>
      </w:r>
      <w:r>
        <w:t xml:space="preserve">– </w:t>
      </w:r>
      <w:r>
        <w:rPr>
          <w:rFonts w:ascii="Times New Roman" w:eastAsia="Times New Roman" w:hAnsi="Times New Roman" w:cs="Times New Roman"/>
          <w:sz w:val="28"/>
          <w:szCs w:val="28"/>
        </w:rPr>
        <w:t>С. 57</w:t>
      </w:r>
      <w:r>
        <w:t>–</w:t>
      </w:r>
      <w:r>
        <w:rPr>
          <w:rFonts w:ascii="Times New Roman" w:eastAsia="Times New Roman" w:hAnsi="Times New Roman" w:cs="Times New Roman"/>
          <w:sz w:val="28"/>
          <w:szCs w:val="28"/>
        </w:rPr>
        <w:t>66.</w:t>
      </w:r>
    </w:p>
    <w:p w14:paraId="069B45B7"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Сводный аналитический отчет о результатах мониторинга закупок товаров, работ, услуг, осуществляемых в соответствии с Федеральным законом "О закупках товаров, работ, услуг отдельными видами юридических лиц", за 2024</w:t>
      </w:r>
      <w:r>
        <w:rPr>
          <w:rFonts w:ascii="Times New Roman" w:eastAsia="Times New Roman" w:hAnsi="Times New Roman" w:cs="Times New Roman"/>
          <w:sz w:val="28"/>
          <w:szCs w:val="28"/>
        </w:rPr>
        <w:tab/>
        <w:t>г.</w:t>
      </w:r>
      <w:r>
        <w:rPr>
          <w:rFonts w:ascii="Times New Roman" w:eastAsia="Times New Roman" w:hAnsi="Times New Roman" w:cs="Times New Roman"/>
          <w:sz w:val="28"/>
          <w:szCs w:val="28"/>
        </w:rPr>
        <w:tab/>
        <w:t>Министерство</w:t>
      </w:r>
      <w:r>
        <w:rPr>
          <w:rFonts w:ascii="Times New Roman" w:eastAsia="Times New Roman" w:hAnsi="Times New Roman" w:cs="Times New Roman"/>
          <w:sz w:val="28"/>
          <w:szCs w:val="28"/>
        </w:rPr>
        <w:tab/>
        <w:t>финансов</w:t>
      </w:r>
      <w:r>
        <w:rPr>
          <w:rFonts w:ascii="Times New Roman" w:eastAsia="Times New Roman" w:hAnsi="Times New Roman" w:cs="Times New Roman"/>
          <w:sz w:val="28"/>
          <w:szCs w:val="28"/>
        </w:rPr>
        <w:tab/>
        <w:t>РФ, 2025.</w:t>
      </w:r>
      <w:r>
        <w:rPr>
          <w:rFonts w:ascii="Times New Roman" w:eastAsia="Times New Roman" w:hAnsi="Times New Roman" w:cs="Times New Roman"/>
          <w:sz w:val="28"/>
          <w:szCs w:val="28"/>
        </w:rPr>
        <w:tab/>
        <w:t>URL: ttps://minfin.gov.ru/common/upload/library</w:t>
      </w:r>
    </w:p>
    <w:p w14:paraId="0DCE3874" w14:textId="77777777" w:rsidR="00274118" w:rsidRDefault="00053918">
      <w:pPr>
        <w:widowControl w:val="0"/>
        <w:numPr>
          <w:ilvl w:val="0"/>
          <w:numId w:val="3"/>
        </w:numPr>
        <w:tabs>
          <w:tab w:val="left" w:pos="709"/>
        </w:tabs>
        <w:spacing w:after="0" w:line="360" w:lineRule="auto"/>
      </w:pPr>
      <w:r>
        <w:rPr>
          <w:rFonts w:ascii="Times New Roman" w:eastAsia="Times New Roman" w:hAnsi="Times New Roman" w:cs="Times New Roman"/>
          <w:sz w:val="28"/>
          <w:szCs w:val="28"/>
        </w:rPr>
        <w:t xml:space="preserve">Сергеева С.А. Искусственный интеллект в сфере закупок: возможности и перспективы //Инновации и инвестиции, 2022. </w:t>
      </w:r>
      <w:r>
        <w:t>–</w:t>
      </w:r>
      <w:r>
        <w:rPr>
          <w:rFonts w:ascii="Times New Roman" w:eastAsia="Times New Roman" w:hAnsi="Times New Roman" w:cs="Times New Roman"/>
          <w:sz w:val="28"/>
          <w:szCs w:val="28"/>
        </w:rPr>
        <w:t xml:space="preserve"> №12.  </w:t>
      </w:r>
      <w:r>
        <w:t xml:space="preserve">– </w:t>
      </w:r>
      <w:r>
        <w:rPr>
          <w:rFonts w:ascii="Times New Roman" w:eastAsia="Times New Roman" w:hAnsi="Times New Roman" w:cs="Times New Roman"/>
          <w:sz w:val="28"/>
          <w:szCs w:val="28"/>
        </w:rPr>
        <w:t>С. 216</w:t>
      </w:r>
      <w:r>
        <w:t>–</w:t>
      </w:r>
      <w:r>
        <w:rPr>
          <w:rFonts w:ascii="Times New Roman" w:eastAsia="Times New Roman" w:hAnsi="Times New Roman" w:cs="Times New Roman"/>
          <w:sz w:val="28"/>
          <w:szCs w:val="28"/>
        </w:rPr>
        <w:t>219.</w:t>
      </w:r>
    </w:p>
    <w:p w14:paraId="3B586BBE"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Семенова Ф.З., </w:t>
      </w:r>
      <w:proofErr w:type="spellStart"/>
      <w:r>
        <w:rPr>
          <w:rFonts w:ascii="Times New Roman" w:eastAsia="Times New Roman" w:hAnsi="Times New Roman" w:cs="Times New Roman"/>
          <w:sz w:val="28"/>
          <w:szCs w:val="28"/>
        </w:rPr>
        <w:t>Борлакова</w:t>
      </w:r>
      <w:proofErr w:type="spellEnd"/>
      <w:r>
        <w:rPr>
          <w:rFonts w:ascii="Times New Roman" w:eastAsia="Times New Roman" w:hAnsi="Times New Roman" w:cs="Times New Roman"/>
          <w:sz w:val="28"/>
          <w:szCs w:val="28"/>
        </w:rPr>
        <w:t xml:space="preserve"> М.Б., </w:t>
      </w:r>
      <w:proofErr w:type="spellStart"/>
      <w:r>
        <w:rPr>
          <w:rFonts w:ascii="Times New Roman" w:eastAsia="Times New Roman" w:hAnsi="Times New Roman" w:cs="Times New Roman"/>
          <w:sz w:val="28"/>
          <w:szCs w:val="28"/>
        </w:rPr>
        <w:t>Боташева</w:t>
      </w:r>
      <w:proofErr w:type="spellEnd"/>
      <w:r>
        <w:rPr>
          <w:rFonts w:ascii="Times New Roman" w:eastAsia="Times New Roman" w:hAnsi="Times New Roman" w:cs="Times New Roman"/>
          <w:sz w:val="28"/>
          <w:szCs w:val="28"/>
        </w:rPr>
        <w:t xml:space="preserve"> Л.С.</w:t>
      </w:r>
      <w:r>
        <w:rPr>
          <w:rFonts w:ascii="Times New Roman" w:eastAsia="Times New Roman" w:hAnsi="Times New Roman" w:cs="Times New Roman"/>
          <w:sz w:val="28"/>
          <w:szCs w:val="28"/>
        </w:rPr>
        <w:tab/>
        <w:t xml:space="preserve">Зарубежный опыт организации государственных закупок //Фундаментальные исследования, 2016. </w:t>
      </w:r>
      <w:r>
        <w:t>–</w:t>
      </w:r>
      <w:r>
        <w:rPr>
          <w:rFonts w:ascii="Times New Roman" w:eastAsia="Times New Roman" w:hAnsi="Times New Roman" w:cs="Times New Roman"/>
          <w:sz w:val="28"/>
          <w:szCs w:val="28"/>
        </w:rPr>
        <w:t xml:space="preserve"> № 6</w:t>
      </w:r>
      <w:r>
        <w:t>–</w:t>
      </w:r>
      <w:r>
        <w:rPr>
          <w:rFonts w:ascii="Times New Roman" w:eastAsia="Times New Roman" w:hAnsi="Times New Roman" w:cs="Times New Roman"/>
          <w:sz w:val="28"/>
          <w:szCs w:val="28"/>
        </w:rPr>
        <w:t xml:space="preserve">2. </w:t>
      </w:r>
      <w:r>
        <w:t>–</w:t>
      </w:r>
      <w:r>
        <w:rPr>
          <w:rFonts w:ascii="Times New Roman" w:eastAsia="Times New Roman" w:hAnsi="Times New Roman" w:cs="Times New Roman"/>
          <w:sz w:val="28"/>
          <w:szCs w:val="28"/>
        </w:rPr>
        <w:t xml:space="preserve"> С. 465</w:t>
      </w:r>
      <w:r>
        <w:t>–</w:t>
      </w:r>
      <w:r>
        <w:rPr>
          <w:rFonts w:ascii="Times New Roman" w:eastAsia="Times New Roman" w:hAnsi="Times New Roman" w:cs="Times New Roman"/>
          <w:sz w:val="28"/>
          <w:szCs w:val="28"/>
        </w:rPr>
        <w:t>469.</w:t>
      </w:r>
    </w:p>
    <w:p w14:paraId="4A2A3B4E"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Сергеева С.А. и др. Совершенствование информационного пространства сферы закупок в части электронного документооборота как фактор </w:t>
      </w:r>
      <w:r>
        <w:rPr>
          <w:rFonts w:ascii="Times New Roman" w:eastAsia="Times New Roman" w:hAnsi="Times New Roman" w:cs="Times New Roman"/>
          <w:sz w:val="28"/>
          <w:szCs w:val="28"/>
        </w:rPr>
        <w:lastRenderedPageBreak/>
        <w:t xml:space="preserve">повышения эффективности и прозрачности закупочной деятельности // Финансовые рынки и банки, 2021. </w:t>
      </w:r>
      <w:r>
        <w:t>–</w:t>
      </w:r>
      <w:r>
        <w:rPr>
          <w:rFonts w:ascii="Times New Roman" w:eastAsia="Times New Roman" w:hAnsi="Times New Roman" w:cs="Times New Roman"/>
          <w:sz w:val="28"/>
          <w:szCs w:val="28"/>
        </w:rPr>
        <w:t xml:space="preserve"> №2. </w:t>
      </w:r>
      <w:r>
        <w:t>–</w:t>
      </w:r>
      <w:r>
        <w:rPr>
          <w:rFonts w:ascii="Times New Roman" w:eastAsia="Times New Roman" w:hAnsi="Times New Roman" w:cs="Times New Roman"/>
          <w:sz w:val="28"/>
          <w:szCs w:val="28"/>
        </w:rPr>
        <w:t xml:space="preserve"> С. 3</w:t>
      </w:r>
      <w:r>
        <w:t>–</w:t>
      </w:r>
      <w:r>
        <w:rPr>
          <w:rFonts w:ascii="Times New Roman" w:eastAsia="Times New Roman" w:hAnsi="Times New Roman" w:cs="Times New Roman"/>
          <w:sz w:val="28"/>
          <w:szCs w:val="28"/>
        </w:rPr>
        <w:t>7.</w:t>
      </w:r>
    </w:p>
    <w:p w14:paraId="5131ECA9"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Система </w:t>
      </w:r>
      <w:proofErr w:type="spellStart"/>
      <w:r>
        <w:rPr>
          <w:rFonts w:ascii="Times New Roman" w:eastAsia="Times New Roman" w:hAnsi="Times New Roman" w:cs="Times New Roman"/>
          <w:sz w:val="28"/>
          <w:szCs w:val="28"/>
        </w:rPr>
        <w:t>госзакупок</w:t>
      </w:r>
      <w:proofErr w:type="spellEnd"/>
      <w:r>
        <w:rPr>
          <w:rFonts w:ascii="Times New Roman" w:eastAsia="Times New Roman" w:hAnsi="Times New Roman" w:cs="Times New Roman"/>
          <w:sz w:val="28"/>
          <w:szCs w:val="28"/>
        </w:rPr>
        <w:t xml:space="preserve"> в Российской Федерации – 2020. Ежегодный доклад /К.И. </w:t>
      </w:r>
      <w:proofErr w:type="spellStart"/>
      <w:r>
        <w:rPr>
          <w:rFonts w:ascii="Times New Roman" w:eastAsia="Times New Roman" w:hAnsi="Times New Roman" w:cs="Times New Roman"/>
          <w:sz w:val="28"/>
          <w:szCs w:val="28"/>
        </w:rPr>
        <w:t>Головщинский</w:t>
      </w:r>
      <w:proofErr w:type="spellEnd"/>
      <w:r>
        <w:rPr>
          <w:rFonts w:ascii="Times New Roman" w:eastAsia="Times New Roman" w:hAnsi="Times New Roman" w:cs="Times New Roman"/>
          <w:sz w:val="28"/>
          <w:szCs w:val="28"/>
        </w:rPr>
        <w:t xml:space="preserve">, М.С. </w:t>
      </w:r>
      <w:proofErr w:type="spellStart"/>
      <w:r>
        <w:rPr>
          <w:rFonts w:ascii="Times New Roman" w:eastAsia="Times New Roman" w:hAnsi="Times New Roman" w:cs="Times New Roman"/>
          <w:sz w:val="28"/>
          <w:szCs w:val="28"/>
        </w:rPr>
        <w:t>Сабирова</w:t>
      </w:r>
      <w:proofErr w:type="spellEnd"/>
      <w:r>
        <w:rPr>
          <w:rFonts w:ascii="Times New Roman" w:eastAsia="Times New Roman" w:hAnsi="Times New Roman" w:cs="Times New Roman"/>
          <w:sz w:val="28"/>
          <w:szCs w:val="28"/>
        </w:rPr>
        <w:t xml:space="preserve">, М.И. Давыдов и др.; отв. ред. А.Т. </w:t>
      </w:r>
      <w:proofErr w:type="spellStart"/>
      <w:proofErr w:type="gramStart"/>
      <w:r>
        <w:rPr>
          <w:rFonts w:ascii="Times New Roman" w:eastAsia="Times New Roman" w:hAnsi="Times New Roman" w:cs="Times New Roman"/>
          <w:sz w:val="28"/>
          <w:szCs w:val="28"/>
        </w:rPr>
        <w:t>Шамрин</w:t>
      </w:r>
      <w:proofErr w:type="spellEnd"/>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Нац. </w:t>
      </w:r>
      <w:proofErr w:type="spellStart"/>
      <w:r>
        <w:rPr>
          <w:rFonts w:ascii="Times New Roman" w:eastAsia="Times New Roman" w:hAnsi="Times New Roman" w:cs="Times New Roman"/>
          <w:sz w:val="28"/>
          <w:szCs w:val="28"/>
        </w:rPr>
        <w:t>исслед</w:t>
      </w:r>
      <w:proofErr w:type="spellEnd"/>
      <w:r>
        <w:rPr>
          <w:rFonts w:ascii="Times New Roman" w:eastAsia="Times New Roman" w:hAnsi="Times New Roman" w:cs="Times New Roman"/>
          <w:sz w:val="28"/>
          <w:szCs w:val="28"/>
        </w:rPr>
        <w:t>. ун-т «Высшая школа экономики».</w:t>
      </w:r>
      <w:r>
        <w:t xml:space="preserve"> –</w:t>
      </w:r>
      <w:r>
        <w:rPr>
          <w:rFonts w:ascii="Times New Roman" w:eastAsia="Times New Roman" w:hAnsi="Times New Roman" w:cs="Times New Roman"/>
          <w:sz w:val="28"/>
          <w:szCs w:val="28"/>
        </w:rPr>
        <w:t xml:space="preserve"> М.: Изд. дом Высшей школы экономики, 2021. </w:t>
      </w:r>
      <w:r>
        <w:t xml:space="preserve">– </w:t>
      </w:r>
      <w:r>
        <w:rPr>
          <w:rFonts w:ascii="Times New Roman" w:eastAsia="Times New Roman" w:hAnsi="Times New Roman" w:cs="Times New Roman"/>
          <w:sz w:val="28"/>
          <w:szCs w:val="28"/>
        </w:rPr>
        <w:t>70 с.</w:t>
      </w:r>
    </w:p>
    <w:p w14:paraId="0350FA9F"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Совершенствование управления закупочной деятельностью в условиях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 xml:space="preserve"> на основе мониторинга //Финансовые рынки и банки, 2020. </w:t>
      </w:r>
      <w:r>
        <w:t xml:space="preserve">– </w:t>
      </w:r>
      <w:r>
        <w:rPr>
          <w:rFonts w:ascii="Times New Roman" w:eastAsia="Times New Roman" w:hAnsi="Times New Roman" w:cs="Times New Roman"/>
          <w:sz w:val="28"/>
          <w:szCs w:val="28"/>
        </w:rPr>
        <w:t xml:space="preserve">№3. </w:t>
      </w:r>
      <w:r>
        <w:t>–</w:t>
      </w:r>
      <w:r>
        <w:rPr>
          <w:rFonts w:ascii="Times New Roman" w:eastAsia="Times New Roman" w:hAnsi="Times New Roman" w:cs="Times New Roman"/>
          <w:sz w:val="28"/>
          <w:szCs w:val="28"/>
        </w:rPr>
        <w:t xml:space="preserve"> С. 128</w:t>
      </w:r>
      <w:r>
        <w:t>–</w:t>
      </w:r>
      <w:r>
        <w:rPr>
          <w:rFonts w:ascii="Times New Roman" w:eastAsia="Times New Roman" w:hAnsi="Times New Roman" w:cs="Times New Roman"/>
          <w:sz w:val="28"/>
          <w:szCs w:val="28"/>
        </w:rPr>
        <w:t>132.</w:t>
      </w:r>
    </w:p>
    <w:p w14:paraId="54AB5677"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Сомова Е.В. Смарт-контракт в договорном праве //Журнал зарубежного законодательства и сравнительного правоведения, 2019.</w:t>
      </w:r>
      <w:r>
        <w:t xml:space="preserve"> –</w:t>
      </w:r>
      <w:r>
        <w:rPr>
          <w:rFonts w:ascii="Times New Roman" w:eastAsia="Times New Roman" w:hAnsi="Times New Roman" w:cs="Times New Roman"/>
          <w:sz w:val="28"/>
          <w:szCs w:val="28"/>
        </w:rPr>
        <w:t xml:space="preserve"> №2. </w:t>
      </w:r>
      <w:r>
        <w:t>–</w:t>
      </w:r>
      <w:r>
        <w:rPr>
          <w:rFonts w:ascii="Times New Roman" w:eastAsia="Times New Roman" w:hAnsi="Times New Roman" w:cs="Times New Roman"/>
          <w:sz w:val="28"/>
          <w:szCs w:val="28"/>
        </w:rPr>
        <w:t xml:space="preserve"> С. 79</w:t>
      </w:r>
      <w:r>
        <w:t>–</w:t>
      </w:r>
      <w:r>
        <w:rPr>
          <w:rFonts w:ascii="Times New Roman" w:eastAsia="Times New Roman" w:hAnsi="Times New Roman" w:cs="Times New Roman"/>
          <w:sz w:val="28"/>
          <w:szCs w:val="28"/>
        </w:rPr>
        <w:t>86.</w:t>
      </w:r>
    </w:p>
    <w:p w14:paraId="4C20EF9E"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Строганова Е.В., </w:t>
      </w:r>
      <w:proofErr w:type="spellStart"/>
      <w:r>
        <w:rPr>
          <w:rFonts w:ascii="Times New Roman" w:eastAsia="Times New Roman" w:hAnsi="Times New Roman" w:cs="Times New Roman"/>
          <w:sz w:val="28"/>
          <w:szCs w:val="28"/>
        </w:rPr>
        <w:t>Шайдуллина</w:t>
      </w:r>
      <w:proofErr w:type="spellEnd"/>
      <w:r>
        <w:rPr>
          <w:rFonts w:ascii="Times New Roman" w:eastAsia="Times New Roman" w:hAnsi="Times New Roman" w:cs="Times New Roman"/>
          <w:sz w:val="28"/>
          <w:szCs w:val="28"/>
        </w:rPr>
        <w:t xml:space="preserve"> Г.М. Совершенствование управления закупочной деятельностью в условиях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 xml:space="preserve"> на основе мониторинга закупок //Финансовые рынки и банки, 2020.</w:t>
      </w:r>
      <w:r>
        <w:t xml:space="preserve"> –</w:t>
      </w:r>
      <w:r>
        <w:rPr>
          <w:rFonts w:ascii="Times New Roman" w:eastAsia="Times New Roman" w:hAnsi="Times New Roman" w:cs="Times New Roman"/>
          <w:sz w:val="28"/>
          <w:szCs w:val="28"/>
        </w:rPr>
        <w:t xml:space="preserve"> №3.</w:t>
      </w:r>
      <w:r>
        <w:t xml:space="preserve"> –</w:t>
      </w:r>
      <w:r>
        <w:rPr>
          <w:rFonts w:ascii="Times New Roman" w:eastAsia="Times New Roman" w:hAnsi="Times New Roman" w:cs="Times New Roman"/>
          <w:sz w:val="28"/>
          <w:szCs w:val="28"/>
        </w:rPr>
        <w:t xml:space="preserve"> С. 128</w:t>
      </w:r>
      <w:r>
        <w:t>–</w:t>
      </w:r>
      <w:r>
        <w:rPr>
          <w:rFonts w:ascii="Times New Roman" w:eastAsia="Times New Roman" w:hAnsi="Times New Roman" w:cs="Times New Roman"/>
          <w:sz w:val="28"/>
          <w:szCs w:val="28"/>
        </w:rPr>
        <w:t>132.</w:t>
      </w:r>
    </w:p>
    <w:p w14:paraId="26956FD2" w14:textId="23CB11C8" w:rsidR="00274118" w:rsidRPr="001E2074" w:rsidRDefault="00053918">
      <w:pPr>
        <w:widowControl w:val="0"/>
        <w:numPr>
          <w:ilvl w:val="0"/>
          <w:numId w:val="3"/>
        </w:numPr>
        <w:tabs>
          <w:tab w:val="left" w:pos="709"/>
        </w:tabs>
        <w:spacing w:after="0" w:line="360" w:lineRule="auto"/>
        <w:jc w:val="both"/>
        <w:rPr>
          <w:lang w:val="ru-RU"/>
        </w:rPr>
      </w:pPr>
      <w:r>
        <w:rPr>
          <w:rFonts w:ascii="Times New Roman" w:eastAsia="Times New Roman" w:hAnsi="Times New Roman" w:cs="Times New Roman"/>
          <w:sz w:val="28"/>
          <w:szCs w:val="28"/>
        </w:rPr>
        <w:t xml:space="preserve">Счетная палата РФ. Отчет о результатах экспертно-аналитического мероприятия «Мониторинг развития системы государственных и корпоративных закупок в Российской Федерации за 2024 год». </w:t>
      </w:r>
      <w:r w:rsidRPr="001E2074">
        <w:rPr>
          <w:rFonts w:ascii="Times New Roman" w:eastAsia="Times New Roman" w:hAnsi="Times New Roman" w:cs="Times New Roman"/>
          <w:sz w:val="28"/>
          <w:szCs w:val="28"/>
          <w:lang w:val="en-US"/>
        </w:rPr>
        <w:t>URL</w:t>
      </w:r>
      <w:r w:rsidRPr="001E2074">
        <w:rPr>
          <w:rFonts w:ascii="Times New Roman" w:eastAsia="Times New Roman" w:hAnsi="Times New Roman" w:cs="Times New Roman"/>
          <w:sz w:val="28"/>
          <w:szCs w:val="28"/>
          <w:lang w:val="ru-RU"/>
        </w:rPr>
        <w:t xml:space="preserve">: </w:t>
      </w:r>
      <w:r w:rsidR="001E2074" w:rsidRPr="001E2074">
        <w:rPr>
          <w:rFonts w:ascii="Times New Roman" w:eastAsia="Times New Roman" w:hAnsi="Times New Roman" w:cs="Times New Roman"/>
          <w:color w:val="000000" w:themeColor="text1"/>
          <w:sz w:val="28"/>
          <w:szCs w:val="28"/>
          <w:lang w:val="en-US"/>
        </w:rPr>
        <w:t>https</w:t>
      </w:r>
      <w:r w:rsidR="001E2074" w:rsidRPr="001E2074">
        <w:rPr>
          <w:rFonts w:ascii="Times New Roman" w:eastAsia="Times New Roman" w:hAnsi="Times New Roman" w:cs="Times New Roman"/>
          <w:color w:val="000000" w:themeColor="text1"/>
          <w:sz w:val="28"/>
          <w:szCs w:val="28"/>
          <w:lang w:val="ru-RU"/>
        </w:rPr>
        <w:t>://</w:t>
      </w:r>
      <w:r w:rsidR="001E2074" w:rsidRPr="001E2074">
        <w:rPr>
          <w:rFonts w:ascii="Times New Roman" w:eastAsia="Times New Roman" w:hAnsi="Times New Roman" w:cs="Times New Roman"/>
          <w:color w:val="000000" w:themeColor="text1"/>
          <w:sz w:val="28"/>
          <w:szCs w:val="28"/>
          <w:lang w:val="en-US"/>
        </w:rPr>
        <w:t>ach</w:t>
      </w:r>
      <w:r w:rsidR="001E2074" w:rsidRPr="001E2074">
        <w:rPr>
          <w:rFonts w:ascii="Times New Roman" w:eastAsia="Times New Roman" w:hAnsi="Times New Roman" w:cs="Times New Roman"/>
          <w:color w:val="000000" w:themeColor="text1"/>
          <w:sz w:val="28"/>
          <w:szCs w:val="28"/>
          <w:lang w:val="ru-RU"/>
        </w:rPr>
        <w:t>.</w:t>
      </w:r>
      <w:r w:rsidR="001E2074" w:rsidRPr="001E2074">
        <w:rPr>
          <w:rFonts w:ascii="Times New Roman" w:eastAsia="Times New Roman" w:hAnsi="Times New Roman" w:cs="Times New Roman"/>
          <w:color w:val="000000" w:themeColor="text1"/>
          <w:sz w:val="28"/>
          <w:szCs w:val="28"/>
          <w:lang w:val="en-US"/>
        </w:rPr>
        <w:t>gov</w:t>
      </w:r>
      <w:r w:rsidR="001E2074" w:rsidRPr="001E2074">
        <w:rPr>
          <w:rFonts w:ascii="Times New Roman" w:eastAsia="Times New Roman" w:hAnsi="Times New Roman" w:cs="Times New Roman"/>
          <w:color w:val="000000" w:themeColor="text1"/>
          <w:sz w:val="28"/>
          <w:szCs w:val="28"/>
          <w:lang w:val="ru-RU"/>
        </w:rPr>
        <w:t>.</w:t>
      </w:r>
      <w:proofErr w:type="spellStart"/>
      <w:r w:rsidR="001E2074" w:rsidRPr="001E2074">
        <w:rPr>
          <w:rFonts w:ascii="Times New Roman" w:eastAsia="Times New Roman" w:hAnsi="Times New Roman" w:cs="Times New Roman"/>
          <w:color w:val="000000" w:themeColor="text1"/>
          <w:sz w:val="28"/>
          <w:szCs w:val="28"/>
          <w:lang w:val="en-US"/>
        </w:rPr>
        <w:t>ru</w:t>
      </w:r>
      <w:proofErr w:type="spellEnd"/>
      <w:r w:rsidR="001E2074" w:rsidRPr="001E2074">
        <w:rPr>
          <w:rFonts w:ascii="Times New Roman" w:eastAsia="Times New Roman" w:hAnsi="Times New Roman" w:cs="Times New Roman"/>
          <w:color w:val="000000" w:themeColor="text1"/>
          <w:sz w:val="28"/>
          <w:szCs w:val="28"/>
          <w:lang w:val="ru-RU"/>
        </w:rPr>
        <w:t>/</w:t>
      </w:r>
      <w:r w:rsidR="001E2074" w:rsidRPr="001E2074">
        <w:rPr>
          <w:rFonts w:ascii="Times New Roman" w:eastAsia="Times New Roman" w:hAnsi="Times New Roman" w:cs="Times New Roman"/>
          <w:color w:val="000000" w:themeColor="text1"/>
          <w:sz w:val="28"/>
          <w:szCs w:val="28"/>
          <w:lang w:val="en-US"/>
        </w:rPr>
        <w:t>u</w:t>
      </w:r>
      <w:r w:rsidR="00822C4F">
        <w:rPr>
          <w:rFonts w:ascii="Times New Roman" w:eastAsia="Times New Roman" w:hAnsi="Times New Roman" w:cs="Times New Roman"/>
          <w:color w:val="000000" w:themeColor="text1"/>
          <w:sz w:val="28"/>
          <w:szCs w:val="28"/>
          <w:lang w:val="en-US"/>
        </w:rPr>
        <w:t>p</w:t>
      </w:r>
      <w:r w:rsidR="00822C4F" w:rsidRPr="00822C4F">
        <w:rPr>
          <w:rFonts w:ascii="Times New Roman" w:eastAsia="Times New Roman" w:hAnsi="Times New Roman" w:cs="Times New Roman"/>
          <w:color w:val="000000" w:themeColor="text1"/>
          <w:sz w:val="28"/>
          <w:szCs w:val="28"/>
          <w:lang w:val="ru-RU"/>
        </w:rPr>
        <w:t>=</w:t>
      </w:r>
      <w:r w:rsidR="001E2074" w:rsidRPr="001E2074">
        <w:rPr>
          <w:rFonts w:ascii="Times New Roman" w:eastAsia="Times New Roman" w:hAnsi="Times New Roman" w:cs="Times New Roman"/>
          <w:color w:val="000000" w:themeColor="text1"/>
          <w:sz w:val="28"/>
          <w:szCs w:val="28"/>
          <w:lang w:val="en-US"/>
        </w:rPr>
        <w:t>load</w:t>
      </w:r>
      <w:r w:rsidR="001E2074" w:rsidRPr="001E2074">
        <w:rPr>
          <w:rFonts w:ascii="Times New Roman" w:eastAsia="Times New Roman" w:hAnsi="Times New Roman" w:cs="Times New Roman"/>
          <w:color w:val="000000" w:themeColor="text1"/>
          <w:sz w:val="28"/>
          <w:szCs w:val="28"/>
          <w:lang w:val="ru-RU"/>
        </w:rPr>
        <w:t>/</w:t>
      </w:r>
      <w:proofErr w:type="spellStart"/>
      <w:r w:rsidR="001E2074" w:rsidRPr="001E2074">
        <w:rPr>
          <w:rFonts w:ascii="Times New Roman" w:eastAsia="Times New Roman" w:hAnsi="Times New Roman" w:cs="Times New Roman"/>
          <w:color w:val="000000" w:themeColor="text1"/>
          <w:sz w:val="28"/>
          <w:szCs w:val="28"/>
          <w:lang w:val="en-US"/>
        </w:rPr>
        <w:t>iblock</w:t>
      </w:r>
      <w:proofErr w:type="spellEnd"/>
      <w:r w:rsidR="001E2074" w:rsidRPr="001E2074">
        <w:rPr>
          <w:rFonts w:ascii="Times New Roman" w:eastAsia="Times New Roman" w:hAnsi="Times New Roman" w:cs="Times New Roman"/>
          <w:color w:val="000000" w:themeColor="text1"/>
          <w:sz w:val="28"/>
          <w:szCs w:val="28"/>
          <w:lang w:val="ru-RU"/>
        </w:rPr>
        <w:t>/123/442</w:t>
      </w:r>
      <w:r w:rsidR="001E2074" w:rsidRPr="001E2074">
        <w:rPr>
          <w:rFonts w:ascii="Times New Roman" w:eastAsia="Times New Roman" w:hAnsi="Times New Roman" w:cs="Times New Roman"/>
          <w:color w:val="000000" w:themeColor="text1"/>
          <w:sz w:val="28"/>
          <w:szCs w:val="28"/>
          <w:lang w:val="en-US"/>
        </w:rPr>
        <w:t>w</w:t>
      </w:r>
      <w:r w:rsidR="001E2074" w:rsidRPr="001E2074">
        <w:rPr>
          <w:rFonts w:ascii="Times New Roman" w:eastAsia="Times New Roman" w:hAnsi="Times New Roman" w:cs="Times New Roman"/>
          <w:color w:val="000000" w:themeColor="text1"/>
          <w:sz w:val="28"/>
          <w:szCs w:val="28"/>
          <w:lang w:val="ru-RU"/>
        </w:rPr>
        <w:t>02</w:t>
      </w:r>
      <w:r w:rsidR="001E2074" w:rsidRPr="001E2074">
        <w:rPr>
          <w:rFonts w:ascii="Times New Roman" w:eastAsia="Times New Roman" w:hAnsi="Times New Roman" w:cs="Times New Roman"/>
          <w:color w:val="000000" w:themeColor="text1"/>
          <w:sz w:val="28"/>
          <w:szCs w:val="28"/>
          <w:lang w:val="en-US"/>
        </w:rPr>
        <w:t>xo</w:t>
      </w:r>
      <w:r w:rsidR="001E2074" w:rsidRPr="001E2074">
        <w:rPr>
          <w:rFonts w:ascii="Times New Roman" w:eastAsia="Times New Roman" w:hAnsi="Times New Roman" w:cs="Times New Roman"/>
          <w:color w:val="000000" w:themeColor="text1"/>
          <w:sz w:val="28"/>
          <w:szCs w:val="28"/>
          <w:lang w:val="ru-RU"/>
        </w:rPr>
        <w:t>0</w:t>
      </w:r>
      <w:proofErr w:type="spellStart"/>
      <w:r w:rsidR="001E2074" w:rsidRPr="001E2074">
        <w:rPr>
          <w:rFonts w:ascii="Times New Roman" w:eastAsia="Times New Roman" w:hAnsi="Times New Roman" w:cs="Times New Roman"/>
          <w:color w:val="000000" w:themeColor="text1"/>
          <w:sz w:val="28"/>
          <w:szCs w:val="28"/>
          <w:lang w:val="en-US"/>
        </w:rPr>
        <w:t>vq</w:t>
      </w:r>
      <w:proofErr w:type="spellEnd"/>
      <w:r w:rsidR="001E2074" w:rsidRPr="001E2074">
        <w:rPr>
          <w:rFonts w:ascii="Times New Roman" w:eastAsia="Times New Roman" w:hAnsi="Times New Roman" w:cs="Times New Roman"/>
          <w:color w:val="000000" w:themeColor="text1"/>
          <w:sz w:val="28"/>
          <w:szCs w:val="28"/>
          <w:lang w:val="ru-RU"/>
        </w:rPr>
        <w:t>4</w:t>
      </w:r>
      <w:proofErr w:type="spellStart"/>
      <w:r w:rsidR="001E2074" w:rsidRPr="001E2074">
        <w:rPr>
          <w:rFonts w:ascii="Times New Roman" w:eastAsia="Times New Roman" w:hAnsi="Times New Roman" w:cs="Times New Roman"/>
          <w:color w:val="000000" w:themeColor="text1"/>
          <w:sz w:val="28"/>
          <w:szCs w:val="28"/>
          <w:lang w:val="en-US"/>
        </w:rPr>
        <w:t>unq</w:t>
      </w:r>
      <w:proofErr w:type="spellEnd"/>
      <w:r w:rsidR="001E2074" w:rsidRPr="001E2074">
        <w:rPr>
          <w:rFonts w:ascii="Times New Roman" w:eastAsia="Times New Roman" w:hAnsi="Times New Roman" w:cs="Times New Roman"/>
          <w:color w:val="000000" w:themeColor="text1"/>
          <w:sz w:val="28"/>
          <w:szCs w:val="28"/>
          <w:lang w:val="ru-RU"/>
        </w:rPr>
        <w:t>199</w:t>
      </w:r>
      <w:proofErr w:type="spellStart"/>
      <w:r w:rsidR="001E2074" w:rsidRPr="001E2074">
        <w:rPr>
          <w:rFonts w:ascii="Times New Roman" w:eastAsia="Times New Roman" w:hAnsi="Times New Roman" w:cs="Times New Roman"/>
          <w:color w:val="000000" w:themeColor="text1"/>
          <w:sz w:val="28"/>
          <w:szCs w:val="28"/>
          <w:lang w:val="en-US"/>
        </w:rPr>
        <w:t>jwxnr</w:t>
      </w:r>
      <w:proofErr w:type="spellEnd"/>
      <w:r w:rsidR="001E2074" w:rsidRPr="001E2074">
        <w:rPr>
          <w:rFonts w:ascii="Times New Roman" w:eastAsia="Times New Roman" w:hAnsi="Times New Roman" w:cs="Times New Roman"/>
          <w:color w:val="000000" w:themeColor="text1"/>
          <w:sz w:val="28"/>
          <w:szCs w:val="28"/>
          <w:lang w:val="ru-RU"/>
        </w:rPr>
        <w:t>9</w:t>
      </w:r>
      <w:proofErr w:type="spellStart"/>
      <w:r w:rsidR="001E2074" w:rsidRPr="001E2074">
        <w:rPr>
          <w:rFonts w:ascii="Times New Roman" w:eastAsia="Times New Roman" w:hAnsi="Times New Roman" w:cs="Times New Roman"/>
          <w:color w:val="000000" w:themeColor="text1"/>
          <w:sz w:val="28"/>
          <w:szCs w:val="28"/>
          <w:lang w:val="en-US"/>
        </w:rPr>
        <w:t>mpow</w:t>
      </w:r>
      <w:proofErr w:type="spellEnd"/>
      <w:r w:rsidR="001E2074" w:rsidRPr="001E2074">
        <w:rPr>
          <w:rFonts w:ascii="Times New Roman" w:eastAsia="Times New Roman" w:hAnsi="Times New Roman" w:cs="Times New Roman"/>
          <w:color w:val="000000" w:themeColor="text1"/>
          <w:sz w:val="28"/>
          <w:szCs w:val="28"/>
          <w:lang w:val="ru-RU"/>
        </w:rPr>
        <w:t>972</w:t>
      </w:r>
      <w:r w:rsidR="001E2074" w:rsidRPr="001E2074">
        <w:rPr>
          <w:rFonts w:ascii="Times New Roman" w:eastAsia="Times New Roman" w:hAnsi="Times New Roman" w:cs="Times New Roman"/>
          <w:color w:val="000000" w:themeColor="text1"/>
          <w:sz w:val="28"/>
          <w:szCs w:val="28"/>
          <w:lang w:val="en-US"/>
        </w:rPr>
        <w:t>c</w:t>
      </w:r>
      <w:r w:rsidR="001E2074" w:rsidRPr="001E2074">
        <w:rPr>
          <w:rFonts w:ascii="Times New Roman" w:eastAsia="Times New Roman" w:hAnsi="Times New Roman" w:cs="Times New Roman"/>
          <w:color w:val="000000" w:themeColor="text1"/>
          <w:sz w:val="28"/>
          <w:szCs w:val="28"/>
          <w:lang w:val="ru-RU"/>
        </w:rPr>
        <w:t>.</w:t>
      </w:r>
      <w:r w:rsidR="001E2074" w:rsidRPr="001E2074">
        <w:rPr>
          <w:rFonts w:ascii="Times New Roman" w:eastAsia="Times New Roman" w:hAnsi="Times New Roman" w:cs="Times New Roman"/>
          <w:color w:val="000000" w:themeColor="text1"/>
          <w:sz w:val="28"/>
          <w:szCs w:val="28"/>
          <w:lang w:val="en-US"/>
        </w:rPr>
        <w:t>pdf</w:t>
      </w:r>
      <w:r w:rsidR="001E2074">
        <w:rPr>
          <w:rFonts w:ascii="Times New Roman" w:eastAsia="Times New Roman" w:hAnsi="Times New Roman" w:cs="Times New Roman"/>
          <w:color w:val="000000" w:themeColor="text1"/>
          <w:sz w:val="28"/>
          <w:szCs w:val="28"/>
          <w:lang w:val="ru-RU"/>
        </w:rPr>
        <w:t xml:space="preserve"> </w:t>
      </w:r>
      <w:r w:rsidR="001E2074" w:rsidRPr="001E2074">
        <w:rPr>
          <w:rFonts w:ascii="Times New Roman" w:eastAsia="Times New Roman" w:hAnsi="Times New Roman" w:cs="Times New Roman"/>
          <w:color w:val="000000" w:themeColor="text1"/>
          <w:sz w:val="28"/>
          <w:szCs w:val="28"/>
          <w:lang w:val="ru-RU"/>
        </w:rPr>
        <w:t xml:space="preserve">(дата </w:t>
      </w:r>
      <w:r w:rsidR="001E2074">
        <w:rPr>
          <w:rFonts w:ascii="Times New Roman" w:eastAsia="Times New Roman" w:hAnsi="Times New Roman" w:cs="Times New Roman"/>
          <w:color w:val="000000" w:themeColor="text1"/>
          <w:sz w:val="28"/>
          <w:szCs w:val="28"/>
          <w:lang w:val="ru-RU"/>
        </w:rPr>
        <w:t>обращения 03.04.2024)</w:t>
      </w:r>
    </w:p>
    <w:p w14:paraId="4DEF8296" w14:textId="77777777" w:rsidR="00274118" w:rsidRDefault="00053918">
      <w:pPr>
        <w:widowControl w:val="0"/>
        <w:numPr>
          <w:ilvl w:val="0"/>
          <w:numId w:val="3"/>
        </w:numPr>
        <w:tabs>
          <w:tab w:val="left" w:pos="709"/>
        </w:tabs>
        <w:spacing w:after="0" w:line="360" w:lineRule="auto"/>
        <w:jc w:val="both"/>
      </w:pPr>
      <w:proofErr w:type="spellStart"/>
      <w:r>
        <w:rPr>
          <w:rFonts w:ascii="Times New Roman" w:eastAsia="Times New Roman" w:hAnsi="Times New Roman" w:cs="Times New Roman"/>
          <w:sz w:val="28"/>
          <w:szCs w:val="28"/>
        </w:rPr>
        <w:t>Уржумов</w:t>
      </w:r>
      <w:proofErr w:type="spellEnd"/>
      <w:r>
        <w:rPr>
          <w:rFonts w:ascii="Times New Roman" w:eastAsia="Times New Roman" w:hAnsi="Times New Roman" w:cs="Times New Roman"/>
          <w:sz w:val="28"/>
          <w:szCs w:val="28"/>
        </w:rPr>
        <w:t xml:space="preserve"> А.В. Оценка эффективности применения </w:t>
      </w:r>
      <w:proofErr w:type="spellStart"/>
      <w:r>
        <w:rPr>
          <w:rFonts w:ascii="Times New Roman" w:eastAsia="Times New Roman" w:hAnsi="Times New Roman" w:cs="Times New Roman"/>
          <w:sz w:val="28"/>
          <w:szCs w:val="28"/>
        </w:rPr>
        <w:t>блокчейна</w:t>
      </w:r>
      <w:proofErr w:type="spellEnd"/>
      <w:r>
        <w:rPr>
          <w:rFonts w:ascii="Times New Roman" w:eastAsia="Times New Roman" w:hAnsi="Times New Roman" w:cs="Times New Roman"/>
          <w:sz w:val="28"/>
          <w:szCs w:val="28"/>
        </w:rPr>
        <w:t xml:space="preserve"> для осуществления государственных тендеров //Госзаказ: управление, размещение, обеспечение, 2019. </w:t>
      </w:r>
      <w:r>
        <w:t>–</w:t>
      </w:r>
      <w:r>
        <w:rPr>
          <w:rFonts w:ascii="Times New Roman" w:eastAsia="Times New Roman" w:hAnsi="Times New Roman" w:cs="Times New Roman"/>
          <w:sz w:val="28"/>
          <w:szCs w:val="28"/>
        </w:rPr>
        <w:t xml:space="preserve"> №57. </w:t>
      </w:r>
      <w:r>
        <w:t xml:space="preserve">– </w:t>
      </w:r>
      <w:r>
        <w:rPr>
          <w:rFonts w:ascii="Times New Roman" w:eastAsia="Times New Roman" w:hAnsi="Times New Roman" w:cs="Times New Roman"/>
          <w:sz w:val="28"/>
          <w:szCs w:val="28"/>
        </w:rPr>
        <w:t>С. 38</w:t>
      </w:r>
      <w:r>
        <w:t>–</w:t>
      </w:r>
      <w:r>
        <w:rPr>
          <w:rFonts w:ascii="Times New Roman" w:eastAsia="Times New Roman" w:hAnsi="Times New Roman" w:cs="Times New Roman"/>
          <w:sz w:val="28"/>
          <w:szCs w:val="28"/>
        </w:rPr>
        <w:t>47.</w:t>
      </w:r>
    </w:p>
    <w:p w14:paraId="78719047"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Шмелева М.В. Разработка новой концептуальной модели государственных закупок //Вестник Саратовской государственной юридической академии, 2018.  </w:t>
      </w:r>
      <w:r>
        <w:t xml:space="preserve">– </w:t>
      </w:r>
      <w:r>
        <w:rPr>
          <w:rFonts w:ascii="Times New Roman" w:eastAsia="Times New Roman" w:hAnsi="Times New Roman" w:cs="Times New Roman"/>
          <w:sz w:val="28"/>
          <w:szCs w:val="28"/>
        </w:rPr>
        <w:t xml:space="preserve">том 5. </w:t>
      </w:r>
      <w:r>
        <w:t xml:space="preserve">– </w:t>
      </w:r>
      <w:r>
        <w:rPr>
          <w:rFonts w:ascii="Times New Roman" w:eastAsia="Times New Roman" w:hAnsi="Times New Roman" w:cs="Times New Roman"/>
          <w:sz w:val="28"/>
          <w:szCs w:val="28"/>
        </w:rPr>
        <w:t xml:space="preserve">№18. </w:t>
      </w:r>
      <w:r>
        <w:t>–</w:t>
      </w:r>
      <w:r>
        <w:rPr>
          <w:rFonts w:ascii="Times New Roman" w:eastAsia="Times New Roman" w:hAnsi="Times New Roman" w:cs="Times New Roman"/>
          <w:sz w:val="28"/>
          <w:szCs w:val="28"/>
        </w:rPr>
        <w:t xml:space="preserve"> С. 124</w:t>
      </w:r>
      <w:r>
        <w:t>–</w:t>
      </w:r>
      <w:r>
        <w:rPr>
          <w:rFonts w:ascii="Times New Roman" w:eastAsia="Times New Roman" w:hAnsi="Times New Roman" w:cs="Times New Roman"/>
          <w:sz w:val="28"/>
          <w:szCs w:val="28"/>
        </w:rPr>
        <w:t>132.</w:t>
      </w:r>
    </w:p>
    <w:p w14:paraId="37B8E130" w14:textId="77777777" w:rsidR="00274118" w:rsidRDefault="00053918">
      <w:pPr>
        <w:widowControl w:val="0"/>
        <w:numPr>
          <w:ilvl w:val="0"/>
          <w:numId w:val="3"/>
        </w:numPr>
        <w:tabs>
          <w:tab w:val="left" w:pos="709"/>
        </w:tabs>
        <w:spacing w:after="0" w:line="360" w:lineRule="auto"/>
        <w:jc w:val="both"/>
      </w:pPr>
      <w:r>
        <w:rPr>
          <w:rFonts w:ascii="Times New Roman" w:eastAsia="Times New Roman" w:hAnsi="Times New Roman" w:cs="Times New Roman"/>
          <w:sz w:val="28"/>
          <w:szCs w:val="28"/>
        </w:rPr>
        <w:t xml:space="preserve">Шмелева М.В. Электронные конкурентные процедуры как способ цифрового развития экономики в России //Вестник Саратовской государственной юридической академии, 2023. </w:t>
      </w:r>
      <w:r>
        <w:t>–</w:t>
      </w:r>
      <w:r>
        <w:rPr>
          <w:rFonts w:ascii="Times New Roman" w:eastAsia="Times New Roman" w:hAnsi="Times New Roman" w:cs="Times New Roman"/>
          <w:sz w:val="28"/>
          <w:szCs w:val="28"/>
        </w:rPr>
        <w:t xml:space="preserve"> №5(130).</w:t>
      </w:r>
      <w:r>
        <w:t xml:space="preserve"> –</w:t>
      </w:r>
      <w:r>
        <w:rPr>
          <w:rFonts w:ascii="Times New Roman" w:eastAsia="Times New Roman" w:hAnsi="Times New Roman" w:cs="Times New Roman"/>
          <w:sz w:val="28"/>
          <w:szCs w:val="28"/>
        </w:rPr>
        <w:t xml:space="preserve"> С. 160</w:t>
      </w:r>
      <w:r>
        <w:t>–</w:t>
      </w:r>
      <w:r>
        <w:rPr>
          <w:rFonts w:ascii="Times New Roman" w:eastAsia="Times New Roman" w:hAnsi="Times New Roman" w:cs="Times New Roman"/>
          <w:sz w:val="28"/>
          <w:szCs w:val="28"/>
        </w:rPr>
        <w:t>162.</w:t>
      </w:r>
    </w:p>
    <w:p w14:paraId="4AA3CFC5" w14:textId="77777777" w:rsidR="00274118" w:rsidRPr="008372B2" w:rsidRDefault="00053918">
      <w:pPr>
        <w:widowControl w:val="0"/>
        <w:numPr>
          <w:ilvl w:val="0"/>
          <w:numId w:val="3"/>
        </w:numPr>
        <w:tabs>
          <w:tab w:val="left" w:pos="709"/>
        </w:tabs>
        <w:spacing w:after="0" w:line="360" w:lineRule="auto"/>
        <w:jc w:val="both"/>
        <w:rPr>
          <w:lang w:val="en-US"/>
        </w:rPr>
      </w:pPr>
      <w:r w:rsidRPr="008372B2">
        <w:rPr>
          <w:rFonts w:ascii="Times New Roman" w:eastAsia="Times New Roman" w:hAnsi="Times New Roman" w:cs="Times New Roman"/>
          <w:sz w:val="28"/>
          <w:szCs w:val="28"/>
          <w:lang w:val="en-US"/>
        </w:rPr>
        <w:t xml:space="preserve">Duncan A.C. Talent Development: The ROI of mentoring, coaching, and other </w:t>
      </w:r>
      <w:r w:rsidRPr="008372B2">
        <w:rPr>
          <w:rFonts w:ascii="Times New Roman" w:eastAsia="Times New Roman" w:hAnsi="Times New Roman" w:cs="Times New Roman"/>
          <w:sz w:val="28"/>
          <w:szCs w:val="28"/>
          <w:lang w:val="en-US"/>
        </w:rPr>
        <w:lastRenderedPageBreak/>
        <w:t>employee development programs, January 10, 2019. URL: https://www2.usgs.gov/humancapital/ecd/mentoringreadinglist/CoachingMentoring DriveSuccess.pdf.</w:t>
      </w:r>
    </w:p>
    <w:p w14:paraId="09669089" w14:textId="77777777" w:rsidR="00274118" w:rsidRPr="008372B2" w:rsidRDefault="00053918">
      <w:pPr>
        <w:widowControl w:val="0"/>
        <w:numPr>
          <w:ilvl w:val="0"/>
          <w:numId w:val="3"/>
        </w:numPr>
        <w:tabs>
          <w:tab w:val="left" w:pos="709"/>
        </w:tabs>
        <w:spacing w:after="0" w:line="360" w:lineRule="auto"/>
        <w:jc w:val="both"/>
        <w:rPr>
          <w:lang w:val="en-US"/>
        </w:rPr>
      </w:pPr>
      <w:proofErr w:type="spellStart"/>
      <w:r w:rsidRPr="008372B2">
        <w:rPr>
          <w:rFonts w:ascii="Times New Roman" w:eastAsia="Times New Roman" w:hAnsi="Times New Roman" w:cs="Times New Roman"/>
          <w:sz w:val="28"/>
          <w:szCs w:val="28"/>
          <w:lang w:val="en-US"/>
        </w:rPr>
        <w:t>Isikdag</w:t>
      </w:r>
      <w:proofErr w:type="spellEnd"/>
      <w:r w:rsidRPr="008372B2">
        <w:rPr>
          <w:rFonts w:ascii="Times New Roman" w:eastAsia="Times New Roman" w:hAnsi="Times New Roman" w:cs="Times New Roman"/>
          <w:sz w:val="28"/>
          <w:szCs w:val="28"/>
          <w:lang w:val="en-US"/>
        </w:rPr>
        <w:t xml:space="preserve"> U. An evaluation of barriers to E-Procurement in Turkish construction industry // International Journal of Innovative.</w:t>
      </w:r>
    </w:p>
    <w:p w14:paraId="3EC394B0" w14:textId="77777777" w:rsidR="00274118" w:rsidRPr="008372B2" w:rsidRDefault="00053918">
      <w:pPr>
        <w:widowControl w:val="0"/>
        <w:numPr>
          <w:ilvl w:val="0"/>
          <w:numId w:val="3"/>
        </w:numPr>
        <w:tabs>
          <w:tab w:val="left" w:pos="709"/>
        </w:tabs>
        <w:spacing w:after="0" w:line="360" w:lineRule="auto"/>
        <w:jc w:val="both"/>
        <w:rPr>
          <w:lang w:val="en-US"/>
        </w:rPr>
      </w:pPr>
      <w:r w:rsidRPr="008372B2">
        <w:rPr>
          <w:rFonts w:ascii="Times New Roman" w:eastAsia="Times New Roman" w:hAnsi="Times New Roman" w:cs="Times New Roman"/>
          <w:sz w:val="28"/>
          <w:szCs w:val="28"/>
          <w:lang w:val="en-US"/>
        </w:rPr>
        <w:t>Leonard S. The Internet of Value: What It Means and How It Benefits Everyone // ripple.com.</w:t>
      </w:r>
    </w:p>
    <w:p w14:paraId="702BF143" w14:textId="77777777" w:rsidR="00274118" w:rsidRPr="008372B2" w:rsidRDefault="00053918">
      <w:pPr>
        <w:widowControl w:val="0"/>
        <w:numPr>
          <w:ilvl w:val="0"/>
          <w:numId w:val="3"/>
        </w:numPr>
        <w:tabs>
          <w:tab w:val="left" w:pos="709"/>
        </w:tabs>
        <w:spacing w:after="0" w:line="360" w:lineRule="auto"/>
        <w:jc w:val="both"/>
        <w:rPr>
          <w:lang w:val="en-US"/>
        </w:rPr>
      </w:pPr>
      <w:r w:rsidRPr="008372B2">
        <w:rPr>
          <w:rFonts w:ascii="Times New Roman" w:eastAsia="Times New Roman" w:hAnsi="Times New Roman" w:cs="Times New Roman"/>
          <w:sz w:val="28"/>
          <w:szCs w:val="28"/>
          <w:lang w:val="en-US"/>
        </w:rPr>
        <w:t>Methodology for Assessing Procurement Systems (MAPS). URL: https://</w:t>
      </w:r>
      <w:hyperlink r:id="rId62">
        <w:r w:rsidRPr="008372B2">
          <w:rPr>
            <w:rFonts w:ascii="Times New Roman" w:eastAsia="Times New Roman" w:hAnsi="Times New Roman" w:cs="Times New Roman"/>
            <w:sz w:val="28"/>
            <w:szCs w:val="28"/>
            <w:lang w:val="en-US"/>
          </w:rPr>
          <w:t>www.mapsinitiative.org/methodology/MAPS-Methodology-ENG.pdf.</w:t>
        </w:r>
      </w:hyperlink>
    </w:p>
    <w:p w14:paraId="60D38290" w14:textId="062A90B9" w:rsidR="00274118" w:rsidRDefault="00053918">
      <w:pPr>
        <w:widowControl w:val="0"/>
        <w:numPr>
          <w:ilvl w:val="0"/>
          <w:numId w:val="3"/>
        </w:numPr>
        <w:tabs>
          <w:tab w:val="left" w:pos="709"/>
        </w:tabs>
        <w:spacing w:after="0" w:line="360" w:lineRule="auto"/>
        <w:jc w:val="both"/>
      </w:pPr>
      <w:r w:rsidRPr="008372B2">
        <w:rPr>
          <w:rFonts w:ascii="Times New Roman" w:eastAsia="Times New Roman" w:hAnsi="Times New Roman" w:cs="Times New Roman"/>
          <w:sz w:val="28"/>
          <w:szCs w:val="28"/>
          <w:lang w:val="en-US"/>
        </w:rPr>
        <w:t xml:space="preserve">OECD Legal Instruments. Recommendation of the Council on Competition Assessment. </w:t>
      </w:r>
      <w:proofErr w:type="spellStart"/>
      <w:r>
        <w:rPr>
          <w:rFonts w:ascii="Times New Roman" w:eastAsia="Times New Roman" w:hAnsi="Times New Roman" w:cs="Times New Roman"/>
          <w:sz w:val="28"/>
          <w:szCs w:val="28"/>
        </w:rPr>
        <w:t>Note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Secretariat</w:t>
      </w:r>
      <w:proofErr w:type="spellEnd"/>
      <w:r>
        <w:rPr>
          <w:rFonts w:ascii="Times New Roman" w:eastAsia="Times New Roman" w:hAnsi="Times New Roman" w:cs="Times New Roman"/>
          <w:sz w:val="28"/>
          <w:szCs w:val="28"/>
        </w:rPr>
        <w:t xml:space="preserve"> (2021). URL: </w:t>
      </w:r>
      <w:r w:rsidRPr="00822C4F">
        <w:rPr>
          <w:rFonts w:ascii="Times New Roman" w:eastAsia="Times New Roman" w:hAnsi="Times New Roman" w:cs="Times New Roman"/>
          <w:color w:val="000000" w:themeColor="text1"/>
          <w:sz w:val="28"/>
          <w:szCs w:val="28"/>
        </w:rPr>
        <w:t xml:space="preserve">https://legalinstruments.oecd.org </w:t>
      </w:r>
    </w:p>
    <w:p w14:paraId="2D44A575" w14:textId="77777777" w:rsidR="00274118" w:rsidRPr="008372B2" w:rsidRDefault="00053918">
      <w:pPr>
        <w:widowControl w:val="0"/>
        <w:numPr>
          <w:ilvl w:val="0"/>
          <w:numId w:val="3"/>
        </w:numPr>
        <w:tabs>
          <w:tab w:val="left" w:pos="709"/>
        </w:tabs>
        <w:spacing w:after="0" w:line="360" w:lineRule="auto"/>
        <w:jc w:val="both"/>
        <w:rPr>
          <w:lang w:val="en-US"/>
        </w:rPr>
      </w:pPr>
      <w:r w:rsidRPr="008372B2">
        <w:rPr>
          <w:rFonts w:ascii="Times New Roman" w:eastAsia="Times New Roman" w:hAnsi="Times New Roman" w:cs="Times New Roman"/>
          <w:sz w:val="28"/>
          <w:szCs w:val="28"/>
          <w:lang w:val="en-US"/>
        </w:rPr>
        <w:t xml:space="preserve">Sodhi G.K., Gaba G.S. An efficient hash algorithm to preserve data integrity //Journal of Engineering Science and Technology. </w:t>
      </w:r>
      <w:r w:rsidRPr="008372B2">
        <w:rPr>
          <w:lang w:val="en-US"/>
        </w:rPr>
        <w:t xml:space="preserve">– </w:t>
      </w:r>
      <w:r w:rsidRPr="008372B2">
        <w:rPr>
          <w:rFonts w:ascii="Times New Roman" w:eastAsia="Times New Roman" w:hAnsi="Times New Roman" w:cs="Times New Roman"/>
          <w:sz w:val="28"/>
          <w:szCs w:val="28"/>
          <w:lang w:val="en-US"/>
        </w:rPr>
        <w:t xml:space="preserve">2018. </w:t>
      </w:r>
      <w:r w:rsidRPr="008372B2">
        <w:rPr>
          <w:lang w:val="en-US"/>
        </w:rPr>
        <w:t xml:space="preserve">– </w:t>
      </w:r>
      <w:r w:rsidRPr="008372B2">
        <w:rPr>
          <w:rFonts w:ascii="Times New Roman" w:eastAsia="Times New Roman" w:hAnsi="Times New Roman" w:cs="Times New Roman"/>
          <w:sz w:val="28"/>
          <w:szCs w:val="28"/>
          <w:lang w:val="en-US"/>
        </w:rPr>
        <w:t xml:space="preserve">№ 3 (13). </w:t>
      </w:r>
      <w:r w:rsidRPr="008372B2">
        <w:rPr>
          <w:lang w:val="en-US"/>
        </w:rPr>
        <w:t xml:space="preserve">– </w:t>
      </w:r>
      <w:r w:rsidRPr="008372B2">
        <w:rPr>
          <w:rFonts w:ascii="Times New Roman" w:eastAsia="Times New Roman" w:hAnsi="Times New Roman" w:cs="Times New Roman"/>
          <w:sz w:val="28"/>
          <w:szCs w:val="28"/>
          <w:lang w:val="en-US"/>
        </w:rPr>
        <w:t>C. 778–789.</w:t>
      </w:r>
    </w:p>
    <w:p w14:paraId="3D8C367F" w14:textId="77777777" w:rsidR="00274118" w:rsidRPr="008372B2" w:rsidRDefault="00053918">
      <w:pPr>
        <w:widowControl w:val="0"/>
        <w:numPr>
          <w:ilvl w:val="0"/>
          <w:numId w:val="3"/>
        </w:numPr>
        <w:tabs>
          <w:tab w:val="left" w:pos="709"/>
        </w:tabs>
        <w:spacing w:after="0" w:line="360" w:lineRule="auto"/>
        <w:jc w:val="both"/>
        <w:rPr>
          <w:lang w:val="en-US"/>
        </w:rPr>
      </w:pPr>
      <w:r w:rsidRPr="008372B2">
        <w:rPr>
          <w:rFonts w:ascii="Times New Roman" w:eastAsia="Times New Roman" w:hAnsi="Times New Roman" w:cs="Times New Roman"/>
          <w:sz w:val="28"/>
          <w:szCs w:val="28"/>
          <w:lang w:val="en-US"/>
        </w:rPr>
        <w:t xml:space="preserve">Technology and Exploring Engineering. </w:t>
      </w:r>
      <w:r w:rsidRPr="008372B2">
        <w:rPr>
          <w:lang w:val="en-US"/>
        </w:rPr>
        <w:t>–</w:t>
      </w:r>
      <w:r w:rsidRPr="008372B2">
        <w:rPr>
          <w:rFonts w:ascii="Times New Roman" w:eastAsia="Times New Roman" w:hAnsi="Times New Roman" w:cs="Times New Roman"/>
          <w:sz w:val="28"/>
          <w:szCs w:val="28"/>
          <w:lang w:val="en-US"/>
        </w:rPr>
        <w:t xml:space="preserve">2019. </w:t>
      </w:r>
      <w:r w:rsidRPr="008372B2">
        <w:rPr>
          <w:lang w:val="en-US"/>
        </w:rPr>
        <w:t>–</w:t>
      </w:r>
      <w:r w:rsidRPr="008372B2">
        <w:rPr>
          <w:rFonts w:ascii="Times New Roman" w:eastAsia="Times New Roman" w:hAnsi="Times New Roman" w:cs="Times New Roman"/>
          <w:sz w:val="28"/>
          <w:szCs w:val="28"/>
          <w:lang w:val="en-US"/>
        </w:rPr>
        <w:t xml:space="preserve"> № 4 (8). </w:t>
      </w:r>
      <w:r w:rsidRPr="008372B2">
        <w:rPr>
          <w:lang w:val="en-US"/>
        </w:rPr>
        <w:t xml:space="preserve">– </w:t>
      </w:r>
      <w:r w:rsidRPr="008372B2">
        <w:rPr>
          <w:rFonts w:ascii="Times New Roman" w:eastAsia="Times New Roman" w:hAnsi="Times New Roman" w:cs="Times New Roman"/>
          <w:sz w:val="28"/>
          <w:szCs w:val="28"/>
          <w:lang w:val="en-US"/>
        </w:rPr>
        <w:t>C. 252–259.</w:t>
      </w:r>
    </w:p>
    <w:p w14:paraId="47137A6E" w14:textId="77777777" w:rsidR="00274118" w:rsidRDefault="00053918">
      <w:pPr>
        <w:widowControl w:val="0"/>
        <w:numPr>
          <w:ilvl w:val="0"/>
          <w:numId w:val="3"/>
        </w:numPr>
        <w:tabs>
          <w:tab w:val="left" w:pos="709"/>
        </w:tabs>
        <w:spacing w:after="0" w:line="360" w:lineRule="auto"/>
      </w:pPr>
      <w:r w:rsidRPr="008372B2">
        <w:rPr>
          <w:rFonts w:ascii="Times New Roman" w:eastAsia="Times New Roman" w:hAnsi="Times New Roman" w:cs="Times New Roman"/>
          <w:sz w:val="28"/>
          <w:szCs w:val="28"/>
          <w:lang w:val="en-US"/>
        </w:rPr>
        <w:t>World Development Indicators. Research and development expenditure (% of GDP),</w:t>
      </w:r>
      <w:r w:rsidRPr="008372B2">
        <w:rPr>
          <w:rFonts w:ascii="Times New Roman" w:eastAsia="Times New Roman" w:hAnsi="Times New Roman" w:cs="Times New Roman"/>
          <w:sz w:val="28"/>
          <w:szCs w:val="28"/>
          <w:lang w:val="en-US"/>
        </w:rPr>
        <w:tab/>
        <w:t>2018.</w:t>
      </w:r>
      <w:r w:rsidRPr="008372B2">
        <w:rPr>
          <w:rFonts w:ascii="Times New Roman" w:eastAsia="Times New Roman" w:hAnsi="Times New Roman" w:cs="Times New Roman"/>
          <w:sz w:val="28"/>
          <w:szCs w:val="28"/>
          <w:lang w:val="en-US"/>
        </w:rPr>
        <w:tab/>
      </w:r>
      <w:hyperlink r:id="rId63">
        <w:r>
          <w:rPr>
            <w:rFonts w:ascii="Times New Roman" w:eastAsia="Times New Roman" w:hAnsi="Times New Roman" w:cs="Times New Roman"/>
            <w:sz w:val="28"/>
            <w:szCs w:val="28"/>
          </w:rPr>
          <w:t>URL:https://data.worldbank.org/indicator/GB.XPD.RSDV.GD</w:t>
        </w:r>
      </w:hyperlink>
      <w:r>
        <w:rPr>
          <w:rFonts w:ascii="Times New Roman" w:eastAsia="Times New Roman" w:hAnsi="Times New Roman" w:cs="Times New Roman"/>
          <w:sz w:val="28"/>
          <w:szCs w:val="28"/>
        </w:rPr>
        <w:t>.</w:t>
      </w:r>
    </w:p>
    <w:p w14:paraId="514CB510" w14:textId="77777777" w:rsidR="00274118" w:rsidRDefault="00053918">
      <w:pPr>
        <w:widowControl w:val="0"/>
        <w:tabs>
          <w:tab w:val="left" w:pos="706"/>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6CAFE42" w14:textId="1A70D574" w:rsidR="00274118" w:rsidRDefault="00274118">
      <w:pPr>
        <w:widowControl w:val="0"/>
        <w:tabs>
          <w:tab w:val="left" w:pos="706"/>
          <w:tab w:val="left" w:pos="709"/>
        </w:tabs>
        <w:spacing w:after="0" w:line="360" w:lineRule="auto"/>
        <w:jc w:val="both"/>
        <w:rPr>
          <w:rFonts w:ascii="Times New Roman" w:eastAsia="Times New Roman" w:hAnsi="Times New Roman" w:cs="Times New Roman"/>
          <w:sz w:val="28"/>
          <w:szCs w:val="28"/>
        </w:rPr>
      </w:pPr>
    </w:p>
    <w:p w14:paraId="75B97E68" w14:textId="68334F9E" w:rsidR="006C2722" w:rsidRDefault="006C2722">
      <w:pPr>
        <w:widowControl w:val="0"/>
        <w:tabs>
          <w:tab w:val="left" w:pos="706"/>
          <w:tab w:val="left" w:pos="709"/>
        </w:tabs>
        <w:spacing w:after="0" w:line="360" w:lineRule="auto"/>
        <w:jc w:val="both"/>
        <w:rPr>
          <w:rFonts w:ascii="Times New Roman" w:eastAsia="Times New Roman" w:hAnsi="Times New Roman" w:cs="Times New Roman"/>
          <w:sz w:val="28"/>
          <w:szCs w:val="28"/>
        </w:rPr>
      </w:pPr>
    </w:p>
    <w:p w14:paraId="138259B6" w14:textId="0AB85185" w:rsidR="006C2722" w:rsidRDefault="006C2722">
      <w:pPr>
        <w:widowControl w:val="0"/>
        <w:tabs>
          <w:tab w:val="left" w:pos="706"/>
          <w:tab w:val="left" w:pos="709"/>
        </w:tabs>
        <w:spacing w:after="0" w:line="360" w:lineRule="auto"/>
        <w:jc w:val="both"/>
        <w:rPr>
          <w:rFonts w:ascii="Times New Roman" w:eastAsia="Times New Roman" w:hAnsi="Times New Roman" w:cs="Times New Roman"/>
          <w:sz w:val="28"/>
          <w:szCs w:val="28"/>
        </w:rPr>
      </w:pPr>
    </w:p>
    <w:p w14:paraId="5C1C09D8" w14:textId="3AB29BF4" w:rsidR="006C2722" w:rsidRDefault="006C2722">
      <w:pPr>
        <w:widowControl w:val="0"/>
        <w:tabs>
          <w:tab w:val="left" w:pos="706"/>
          <w:tab w:val="left" w:pos="709"/>
        </w:tabs>
        <w:spacing w:after="0" w:line="360" w:lineRule="auto"/>
        <w:jc w:val="both"/>
        <w:rPr>
          <w:rFonts w:ascii="Times New Roman" w:eastAsia="Times New Roman" w:hAnsi="Times New Roman" w:cs="Times New Roman"/>
          <w:sz w:val="28"/>
          <w:szCs w:val="28"/>
        </w:rPr>
      </w:pPr>
    </w:p>
    <w:p w14:paraId="7115BC79" w14:textId="69EC702E" w:rsidR="006C2722" w:rsidRDefault="006C2722">
      <w:pPr>
        <w:widowControl w:val="0"/>
        <w:tabs>
          <w:tab w:val="left" w:pos="706"/>
          <w:tab w:val="left" w:pos="709"/>
        </w:tabs>
        <w:spacing w:after="0" w:line="360" w:lineRule="auto"/>
        <w:jc w:val="both"/>
        <w:rPr>
          <w:rFonts w:ascii="Times New Roman" w:eastAsia="Times New Roman" w:hAnsi="Times New Roman" w:cs="Times New Roman"/>
          <w:sz w:val="28"/>
          <w:szCs w:val="28"/>
        </w:rPr>
      </w:pPr>
    </w:p>
    <w:p w14:paraId="2E98893A" w14:textId="2CD53ADB" w:rsidR="006C2722" w:rsidRDefault="006C2722">
      <w:pPr>
        <w:widowControl w:val="0"/>
        <w:tabs>
          <w:tab w:val="left" w:pos="706"/>
          <w:tab w:val="left" w:pos="709"/>
        </w:tabs>
        <w:spacing w:after="0" w:line="360" w:lineRule="auto"/>
        <w:jc w:val="both"/>
        <w:rPr>
          <w:rFonts w:ascii="Times New Roman" w:eastAsia="Times New Roman" w:hAnsi="Times New Roman" w:cs="Times New Roman"/>
          <w:sz w:val="28"/>
          <w:szCs w:val="28"/>
        </w:rPr>
      </w:pPr>
    </w:p>
    <w:p w14:paraId="0B3FB3A9" w14:textId="25DC148A" w:rsidR="006C2722" w:rsidRDefault="006C2722">
      <w:pPr>
        <w:widowControl w:val="0"/>
        <w:tabs>
          <w:tab w:val="left" w:pos="706"/>
          <w:tab w:val="left" w:pos="709"/>
        </w:tabs>
        <w:spacing w:after="0" w:line="360" w:lineRule="auto"/>
        <w:jc w:val="both"/>
        <w:rPr>
          <w:rFonts w:ascii="Times New Roman" w:eastAsia="Times New Roman" w:hAnsi="Times New Roman" w:cs="Times New Roman"/>
          <w:sz w:val="28"/>
          <w:szCs w:val="28"/>
        </w:rPr>
      </w:pPr>
    </w:p>
    <w:p w14:paraId="070CCA2D" w14:textId="10B4E43C" w:rsidR="006C2722" w:rsidRDefault="006C2722">
      <w:pPr>
        <w:widowControl w:val="0"/>
        <w:tabs>
          <w:tab w:val="left" w:pos="706"/>
          <w:tab w:val="left" w:pos="709"/>
        </w:tabs>
        <w:spacing w:after="0" w:line="360" w:lineRule="auto"/>
        <w:jc w:val="both"/>
        <w:rPr>
          <w:rFonts w:ascii="Times New Roman" w:eastAsia="Times New Roman" w:hAnsi="Times New Roman" w:cs="Times New Roman"/>
          <w:sz w:val="28"/>
          <w:szCs w:val="28"/>
        </w:rPr>
      </w:pPr>
    </w:p>
    <w:p w14:paraId="06A49B01" w14:textId="73DB3A98" w:rsidR="006C2722" w:rsidRDefault="006C2722">
      <w:pPr>
        <w:widowControl w:val="0"/>
        <w:tabs>
          <w:tab w:val="left" w:pos="706"/>
          <w:tab w:val="left" w:pos="709"/>
        </w:tabs>
        <w:spacing w:after="0" w:line="360" w:lineRule="auto"/>
        <w:jc w:val="both"/>
        <w:rPr>
          <w:rFonts w:ascii="Times New Roman" w:eastAsia="Times New Roman" w:hAnsi="Times New Roman" w:cs="Times New Roman"/>
          <w:sz w:val="28"/>
          <w:szCs w:val="28"/>
        </w:rPr>
      </w:pPr>
    </w:p>
    <w:p w14:paraId="7393F0DB" w14:textId="71D3F0F1" w:rsidR="006C2722" w:rsidRDefault="006C2722" w:rsidP="006C2722">
      <w:pPr>
        <w:widowControl w:val="0"/>
        <w:tabs>
          <w:tab w:val="left" w:pos="706"/>
          <w:tab w:val="left" w:pos="709"/>
        </w:tabs>
        <w:spacing w:after="0" w:line="360" w:lineRule="auto"/>
        <w:jc w:val="center"/>
        <w:rPr>
          <w:rFonts w:ascii="Times New Roman" w:eastAsia="Times New Roman" w:hAnsi="Times New Roman" w:cs="Times New Roman"/>
          <w:b/>
          <w:sz w:val="28"/>
          <w:szCs w:val="28"/>
          <w:lang w:val="ru-RU"/>
        </w:rPr>
      </w:pPr>
      <w:r w:rsidRPr="006C2722">
        <w:rPr>
          <w:rFonts w:ascii="Times New Roman" w:eastAsia="Times New Roman" w:hAnsi="Times New Roman" w:cs="Times New Roman"/>
          <w:b/>
          <w:sz w:val="28"/>
          <w:szCs w:val="28"/>
          <w:lang w:val="ru-RU"/>
        </w:rPr>
        <w:lastRenderedPageBreak/>
        <w:t>ПРИЛОЖЕНИЕ А</w:t>
      </w:r>
    </w:p>
    <w:p w14:paraId="6ACF54F2" w14:textId="77777777" w:rsidR="006C2722" w:rsidRPr="006C2722" w:rsidRDefault="006C2722" w:rsidP="006C2722">
      <w:pPr>
        <w:widowControl w:val="0"/>
        <w:tabs>
          <w:tab w:val="left" w:pos="706"/>
          <w:tab w:val="left" w:pos="709"/>
        </w:tabs>
        <w:spacing w:after="0" w:line="360" w:lineRule="auto"/>
        <w:jc w:val="center"/>
        <w:rPr>
          <w:rFonts w:ascii="Times New Roman" w:eastAsia="Times New Roman" w:hAnsi="Times New Roman" w:cs="Times New Roman"/>
          <w:b/>
          <w:sz w:val="28"/>
          <w:szCs w:val="28"/>
          <w:lang w:val="ru-RU"/>
        </w:rPr>
      </w:pPr>
    </w:p>
    <w:p w14:paraId="48CBF8EB" w14:textId="77777777" w:rsidR="006C2722" w:rsidRDefault="006C2722" w:rsidP="006C2722">
      <w:pPr>
        <w:widowControl w:val="0"/>
        <w:tabs>
          <w:tab w:val="left" w:pos="706"/>
          <w:tab w:val="left" w:pos="709"/>
        </w:tabs>
        <w:spacing w:after="0" w:line="360" w:lineRule="auto"/>
        <w:jc w:val="center"/>
        <w:rPr>
          <w:rFonts w:ascii="Times New Roman" w:eastAsia="Times New Roman" w:hAnsi="Times New Roman" w:cs="Times New Roman"/>
          <w:b/>
          <w:bCs/>
          <w:sz w:val="28"/>
          <w:szCs w:val="28"/>
          <w:lang w:val="ru-RU"/>
        </w:rPr>
      </w:pPr>
      <w:r w:rsidRPr="006C2722">
        <w:rPr>
          <w:rFonts w:ascii="Times New Roman" w:eastAsia="Times New Roman" w:hAnsi="Times New Roman" w:cs="Times New Roman"/>
          <w:b/>
          <w:bCs/>
          <w:sz w:val="28"/>
          <w:szCs w:val="28"/>
          <w:lang w:val="ru-RU"/>
        </w:rPr>
        <w:t xml:space="preserve">Информация о конкурентных закупках, осуществленных </w:t>
      </w:r>
    </w:p>
    <w:p w14:paraId="4D82FABA" w14:textId="31529933" w:rsidR="006C2722" w:rsidRPr="006C2722" w:rsidRDefault="006C2722" w:rsidP="006C2722">
      <w:pPr>
        <w:widowControl w:val="0"/>
        <w:tabs>
          <w:tab w:val="left" w:pos="706"/>
          <w:tab w:val="left" w:pos="709"/>
        </w:tabs>
        <w:spacing w:after="0" w:line="360" w:lineRule="auto"/>
        <w:jc w:val="center"/>
        <w:rPr>
          <w:rFonts w:ascii="Times New Roman" w:eastAsia="Times New Roman" w:hAnsi="Times New Roman" w:cs="Times New Roman"/>
          <w:b/>
          <w:bCs/>
          <w:sz w:val="28"/>
          <w:szCs w:val="28"/>
          <w:lang w:val="ru-RU"/>
        </w:rPr>
      </w:pPr>
      <w:r w:rsidRPr="006C2722">
        <w:rPr>
          <w:rFonts w:ascii="Times New Roman" w:eastAsia="Times New Roman" w:hAnsi="Times New Roman" w:cs="Times New Roman"/>
          <w:b/>
          <w:bCs/>
          <w:sz w:val="28"/>
          <w:szCs w:val="28"/>
          <w:lang w:val="ru-RU"/>
        </w:rPr>
        <w:t>государственными</w:t>
      </w:r>
      <w:r>
        <w:rPr>
          <w:rFonts w:ascii="Times New Roman" w:eastAsia="Times New Roman" w:hAnsi="Times New Roman" w:cs="Times New Roman"/>
          <w:b/>
          <w:bCs/>
          <w:sz w:val="28"/>
          <w:szCs w:val="28"/>
          <w:lang w:val="ru-RU"/>
        </w:rPr>
        <w:t xml:space="preserve"> </w:t>
      </w:r>
      <w:r w:rsidRPr="006C2722">
        <w:rPr>
          <w:rFonts w:ascii="Times New Roman" w:eastAsia="Times New Roman" w:hAnsi="Times New Roman" w:cs="Times New Roman"/>
          <w:b/>
          <w:bCs/>
          <w:sz w:val="28"/>
          <w:szCs w:val="28"/>
          <w:lang w:val="ru-RU"/>
        </w:rPr>
        <w:t>заказчиками в 2024 году в разрезе проектов Краснодарского края</w:t>
      </w:r>
    </w:p>
    <w:p w14:paraId="3C63D321" w14:textId="74A9B2C7" w:rsidR="006C2722" w:rsidRDefault="006C2722">
      <w:pPr>
        <w:widowControl w:val="0"/>
        <w:tabs>
          <w:tab w:val="left" w:pos="706"/>
          <w:tab w:val="left" w:pos="709"/>
        </w:tabs>
        <w:spacing w:after="0" w:line="360" w:lineRule="auto"/>
        <w:jc w:val="both"/>
        <w:rPr>
          <w:rFonts w:ascii="Times New Roman" w:eastAsia="Times New Roman" w:hAnsi="Times New Roman" w:cs="Times New Roman"/>
          <w:sz w:val="28"/>
          <w:szCs w:val="28"/>
          <w:lang w:val="ru-RU"/>
        </w:rPr>
      </w:pPr>
    </w:p>
    <w:tbl>
      <w:tblPr>
        <w:tblStyle w:val="TableNormal0"/>
        <w:tblW w:w="9374"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9"/>
        <w:gridCol w:w="2287"/>
        <w:gridCol w:w="2391"/>
        <w:gridCol w:w="992"/>
        <w:gridCol w:w="1295"/>
      </w:tblGrid>
      <w:tr w:rsidR="006C2722" w14:paraId="699ED768" w14:textId="77777777" w:rsidTr="006C2722">
        <w:trPr>
          <w:trHeight w:val="827"/>
        </w:trPr>
        <w:tc>
          <w:tcPr>
            <w:tcW w:w="2409" w:type="dxa"/>
          </w:tcPr>
          <w:p w14:paraId="03A67B41" w14:textId="77777777" w:rsidR="006C2722" w:rsidRPr="00A832AE" w:rsidRDefault="006C2722" w:rsidP="003040B3">
            <w:pPr>
              <w:pStyle w:val="TableParagraph"/>
              <w:spacing w:line="270" w:lineRule="atLeast"/>
              <w:ind w:left="15" w:right="107"/>
              <w:jc w:val="center"/>
            </w:pPr>
            <w:r w:rsidRPr="00A832AE">
              <w:t>Наименование</w:t>
            </w:r>
            <w:r w:rsidRPr="00A832AE">
              <w:rPr>
                <w:spacing w:val="-14"/>
              </w:rPr>
              <w:t xml:space="preserve"> </w:t>
            </w:r>
            <w:r w:rsidRPr="00A832AE">
              <w:t>ГРБС, ответственного за реализацию проекта</w:t>
            </w:r>
          </w:p>
        </w:tc>
        <w:tc>
          <w:tcPr>
            <w:tcW w:w="2287" w:type="dxa"/>
          </w:tcPr>
          <w:p w14:paraId="24D32BDB" w14:textId="77777777" w:rsidR="006C2722" w:rsidRDefault="006C2722" w:rsidP="003040B3">
            <w:pPr>
              <w:pStyle w:val="TableParagraph"/>
              <w:spacing w:before="168" w:line="261" w:lineRule="auto"/>
              <w:ind w:left="15" w:right="131" w:firstLine="7"/>
              <w:jc w:val="center"/>
            </w:pPr>
            <w:r>
              <w:rPr>
                <w:spacing w:val="-2"/>
              </w:rPr>
              <w:t xml:space="preserve">Наименование </w:t>
            </w:r>
            <w:r>
              <w:t>национального</w:t>
            </w:r>
            <w:r>
              <w:rPr>
                <w:spacing w:val="-14"/>
              </w:rPr>
              <w:t xml:space="preserve"> </w:t>
            </w:r>
            <w:r>
              <w:t>проекта</w:t>
            </w:r>
          </w:p>
        </w:tc>
        <w:tc>
          <w:tcPr>
            <w:tcW w:w="2391" w:type="dxa"/>
          </w:tcPr>
          <w:p w14:paraId="54462FB9" w14:textId="77777777" w:rsidR="006C2722" w:rsidRDefault="006C2722" w:rsidP="003040B3">
            <w:pPr>
              <w:pStyle w:val="TableParagraph"/>
              <w:spacing w:line="270" w:lineRule="atLeast"/>
              <w:ind w:left="15" w:right="478" w:hanging="3"/>
              <w:jc w:val="center"/>
            </w:pPr>
            <w:r>
              <w:rPr>
                <w:spacing w:val="-2"/>
              </w:rPr>
              <w:t>Наименование регионального проекта</w:t>
            </w:r>
          </w:p>
        </w:tc>
        <w:tc>
          <w:tcPr>
            <w:tcW w:w="992" w:type="dxa"/>
          </w:tcPr>
          <w:p w14:paraId="23A1AAC5" w14:textId="77777777" w:rsidR="006C2722" w:rsidRDefault="006C2722" w:rsidP="003040B3">
            <w:pPr>
              <w:pStyle w:val="TableParagraph"/>
              <w:spacing w:before="30" w:line="261" w:lineRule="auto"/>
              <w:ind w:left="15" w:right="157" w:firstLine="41"/>
              <w:jc w:val="center"/>
            </w:pPr>
            <w:r>
              <w:rPr>
                <w:spacing w:val="-2"/>
              </w:rPr>
              <w:t>Кол-во закупок</w:t>
            </w:r>
          </w:p>
        </w:tc>
        <w:tc>
          <w:tcPr>
            <w:tcW w:w="1295" w:type="dxa"/>
          </w:tcPr>
          <w:p w14:paraId="0C2103E3" w14:textId="77777777" w:rsidR="006C2722" w:rsidRPr="00A832AE" w:rsidRDefault="006C2722" w:rsidP="003040B3">
            <w:pPr>
              <w:pStyle w:val="TableParagraph"/>
              <w:spacing w:before="30" w:line="261" w:lineRule="auto"/>
              <w:ind w:left="15" w:right="106" w:firstLine="6"/>
              <w:jc w:val="center"/>
            </w:pPr>
            <w:r w:rsidRPr="00A832AE">
              <w:t>Сумма</w:t>
            </w:r>
            <w:r w:rsidRPr="00A832AE">
              <w:rPr>
                <w:spacing w:val="-14"/>
              </w:rPr>
              <w:t xml:space="preserve"> </w:t>
            </w:r>
            <w:r w:rsidRPr="00A832AE">
              <w:t>Н(М)ЦК, тыс. руб.</w:t>
            </w:r>
          </w:p>
        </w:tc>
      </w:tr>
      <w:tr w:rsidR="006C2722" w14:paraId="60F73860" w14:textId="77777777" w:rsidTr="006C2722">
        <w:trPr>
          <w:trHeight w:val="827"/>
        </w:trPr>
        <w:tc>
          <w:tcPr>
            <w:tcW w:w="2409" w:type="dxa"/>
          </w:tcPr>
          <w:p w14:paraId="0DBA969D" w14:textId="77777777" w:rsidR="006C2722" w:rsidRPr="00A832AE" w:rsidRDefault="006C2722" w:rsidP="003040B3">
            <w:pPr>
              <w:pStyle w:val="TableParagraph"/>
              <w:spacing w:line="270" w:lineRule="atLeast"/>
              <w:ind w:left="212" w:right="193" w:firstLine="313"/>
            </w:pPr>
            <w:r w:rsidRPr="00A832AE">
              <w:rPr>
                <w:spacing w:val="-2"/>
              </w:rPr>
              <w:t xml:space="preserve">Министерство </w:t>
            </w:r>
            <w:r w:rsidRPr="00A832AE">
              <w:t xml:space="preserve">природных ресурсов Краснодарского </w:t>
            </w:r>
            <w:r w:rsidRPr="00A832AE">
              <w:rPr>
                <w:spacing w:val="-4"/>
              </w:rPr>
              <w:t>края</w:t>
            </w:r>
          </w:p>
        </w:tc>
        <w:tc>
          <w:tcPr>
            <w:tcW w:w="2287" w:type="dxa"/>
          </w:tcPr>
          <w:p w14:paraId="4A30B2BE" w14:textId="77777777" w:rsidR="006C2722" w:rsidRPr="00A832AE" w:rsidRDefault="006C2722" w:rsidP="003040B3">
            <w:pPr>
              <w:pStyle w:val="TableParagraph"/>
              <w:spacing w:before="53"/>
            </w:pPr>
          </w:p>
          <w:p w14:paraId="4945F538" w14:textId="77777777" w:rsidR="006C2722" w:rsidRDefault="006C2722" w:rsidP="003040B3">
            <w:pPr>
              <w:pStyle w:val="TableParagraph"/>
              <w:ind w:right="85"/>
              <w:jc w:val="center"/>
            </w:pPr>
            <w:r>
              <w:rPr>
                <w:spacing w:val="-2"/>
              </w:rPr>
              <w:t>Экология</w:t>
            </w:r>
          </w:p>
        </w:tc>
        <w:tc>
          <w:tcPr>
            <w:tcW w:w="2391" w:type="dxa"/>
          </w:tcPr>
          <w:p w14:paraId="1BDD4927" w14:textId="77777777" w:rsidR="006C2722" w:rsidRDefault="006C2722" w:rsidP="003040B3">
            <w:pPr>
              <w:pStyle w:val="TableParagraph"/>
              <w:spacing w:before="53"/>
            </w:pPr>
          </w:p>
          <w:p w14:paraId="134C0E8C" w14:textId="77777777" w:rsidR="006C2722" w:rsidRDefault="006C2722" w:rsidP="003040B3">
            <w:pPr>
              <w:pStyle w:val="TableParagraph"/>
              <w:ind w:left="2" w:right="87"/>
              <w:jc w:val="center"/>
            </w:pPr>
            <w:r>
              <w:t>Сохранение</w:t>
            </w:r>
            <w:r>
              <w:rPr>
                <w:spacing w:val="-8"/>
              </w:rPr>
              <w:t xml:space="preserve"> </w:t>
            </w:r>
            <w:r>
              <w:rPr>
                <w:spacing w:val="-2"/>
              </w:rPr>
              <w:t>лесов</w:t>
            </w:r>
          </w:p>
        </w:tc>
        <w:tc>
          <w:tcPr>
            <w:tcW w:w="992" w:type="dxa"/>
          </w:tcPr>
          <w:p w14:paraId="67D6DF3B" w14:textId="77777777" w:rsidR="006C2722" w:rsidRDefault="006C2722" w:rsidP="003040B3">
            <w:pPr>
              <w:pStyle w:val="TableParagraph"/>
              <w:spacing w:before="53"/>
            </w:pPr>
          </w:p>
          <w:p w14:paraId="393EDA7D" w14:textId="77777777" w:rsidR="006C2722" w:rsidRDefault="006C2722" w:rsidP="003040B3">
            <w:pPr>
              <w:pStyle w:val="TableParagraph"/>
              <w:ind w:right="83"/>
              <w:jc w:val="center"/>
            </w:pPr>
            <w:r>
              <w:rPr>
                <w:spacing w:val="-10"/>
              </w:rPr>
              <w:t>5</w:t>
            </w:r>
          </w:p>
        </w:tc>
        <w:tc>
          <w:tcPr>
            <w:tcW w:w="1295" w:type="dxa"/>
          </w:tcPr>
          <w:p w14:paraId="3B50B125" w14:textId="77777777" w:rsidR="006C2722" w:rsidRDefault="006C2722" w:rsidP="003040B3">
            <w:pPr>
              <w:pStyle w:val="TableParagraph"/>
              <w:spacing w:before="53"/>
            </w:pPr>
          </w:p>
          <w:p w14:paraId="21A8BA13" w14:textId="77777777" w:rsidR="006C2722" w:rsidRDefault="006C2722" w:rsidP="003040B3">
            <w:pPr>
              <w:pStyle w:val="TableParagraph"/>
              <w:ind w:left="91" w:right="174"/>
              <w:jc w:val="center"/>
            </w:pPr>
            <w:r>
              <w:t xml:space="preserve">37 </w:t>
            </w:r>
            <w:r>
              <w:rPr>
                <w:spacing w:val="-2"/>
              </w:rPr>
              <w:t>822,3</w:t>
            </w:r>
          </w:p>
        </w:tc>
      </w:tr>
      <w:tr w:rsidR="006C2722" w14:paraId="4612A337" w14:textId="77777777" w:rsidTr="006C2722">
        <w:trPr>
          <w:trHeight w:val="1325"/>
        </w:trPr>
        <w:tc>
          <w:tcPr>
            <w:tcW w:w="2409" w:type="dxa"/>
          </w:tcPr>
          <w:p w14:paraId="073AB40A" w14:textId="77777777" w:rsidR="006C2722" w:rsidRDefault="006C2722" w:rsidP="003040B3">
            <w:pPr>
              <w:pStyle w:val="TableParagraph"/>
              <w:spacing w:before="30" w:line="261" w:lineRule="auto"/>
              <w:ind w:left="121" w:right="104"/>
              <w:jc w:val="center"/>
            </w:pPr>
            <w:r>
              <w:rPr>
                <w:spacing w:val="-2"/>
              </w:rPr>
              <w:t xml:space="preserve">Министерство культуры </w:t>
            </w:r>
            <w:r>
              <w:t>Краснодарского</w:t>
            </w:r>
            <w:r>
              <w:rPr>
                <w:spacing w:val="-14"/>
              </w:rPr>
              <w:t xml:space="preserve"> </w:t>
            </w:r>
            <w:r>
              <w:t>края</w:t>
            </w:r>
          </w:p>
        </w:tc>
        <w:tc>
          <w:tcPr>
            <w:tcW w:w="2287" w:type="dxa"/>
          </w:tcPr>
          <w:p w14:paraId="72198C17" w14:textId="77777777" w:rsidR="006C2722" w:rsidRDefault="006C2722" w:rsidP="003040B3">
            <w:pPr>
              <w:pStyle w:val="TableParagraph"/>
            </w:pPr>
          </w:p>
          <w:p w14:paraId="592051DA" w14:textId="77777777" w:rsidR="006C2722" w:rsidRDefault="006C2722" w:rsidP="003040B3">
            <w:pPr>
              <w:pStyle w:val="TableParagraph"/>
              <w:spacing w:before="214"/>
            </w:pPr>
          </w:p>
          <w:p w14:paraId="47F11001" w14:textId="77777777" w:rsidR="006C2722" w:rsidRDefault="006C2722" w:rsidP="003040B3">
            <w:pPr>
              <w:pStyle w:val="TableParagraph"/>
              <w:ind w:right="84"/>
              <w:jc w:val="center"/>
            </w:pPr>
            <w:r>
              <w:rPr>
                <w:spacing w:val="-2"/>
              </w:rPr>
              <w:t>Культура</w:t>
            </w:r>
          </w:p>
        </w:tc>
        <w:tc>
          <w:tcPr>
            <w:tcW w:w="2391" w:type="dxa"/>
          </w:tcPr>
          <w:p w14:paraId="05FFE137" w14:textId="77777777" w:rsidR="006C2722" w:rsidRPr="00A832AE" w:rsidRDefault="006C2722" w:rsidP="003040B3">
            <w:pPr>
              <w:pStyle w:val="TableParagraph"/>
              <w:spacing w:before="13" w:line="270" w:lineRule="atLeast"/>
              <w:ind w:left="2" w:right="87"/>
              <w:jc w:val="center"/>
            </w:pPr>
            <w:r w:rsidRPr="00A832AE">
              <w:rPr>
                <w:spacing w:val="-2"/>
              </w:rPr>
              <w:t xml:space="preserve">Обеспечение </w:t>
            </w:r>
            <w:r w:rsidRPr="00A832AE">
              <w:t xml:space="preserve">качественно нового уровня развития </w:t>
            </w:r>
            <w:r w:rsidRPr="00A832AE">
              <w:rPr>
                <w:spacing w:val="-2"/>
              </w:rPr>
              <w:t xml:space="preserve">инфраструктуры культуры» </w:t>
            </w:r>
            <w:r w:rsidRPr="00A832AE">
              <w:t>(«Культурная</w:t>
            </w:r>
            <w:r w:rsidRPr="00A832AE">
              <w:rPr>
                <w:spacing w:val="-14"/>
              </w:rPr>
              <w:t xml:space="preserve"> </w:t>
            </w:r>
            <w:r w:rsidRPr="00A832AE">
              <w:t>среда»)</w:t>
            </w:r>
          </w:p>
        </w:tc>
        <w:tc>
          <w:tcPr>
            <w:tcW w:w="992" w:type="dxa"/>
          </w:tcPr>
          <w:p w14:paraId="446FAF35" w14:textId="77777777" w:rsidR="006C2722" w:rsidRPr="00A832AE" w:rsidRDefault="006C2722" w:rsidP="003040B3">
            <w:pPr>
              <w:pStyle w:val="TableParagraph"/>
            </w:pPr>
          </w:p>
          <w:p w14:paraId="0BA14EE3" w14:textId="77777777" w:rsidR="006C2722" w:rsidRPr="00A832AE" w:rsidRDefault="006C2722" w:rsidP="003040B3">
            <w:pPr>
              <w:pStyle w:val="TableParagraph"/>
              <w:spacing w:before="214"/>
            </w:pPr>
          </w:p>
          <w:p w14:paraId="465C0AA5" w14:textId="77777777" w:rsidR="006C2722" w:rsidRDefault="006C2722" w:rsidP="003040B3">
            <w:pPr>
              <w:pStyle w:val="TableParagraph"/>
              <w:ind w:right="83"/>
              <w:jc w:val="center"/>
            </w:pPr>
            <w:r>
              <w:rPr>
                <w:spacing w:val="-10"/>
              </w:rPr>
              <w:t>2</w:t>
            </w:r>
          </w:p>
        </w:tc>
        <w:tc>
          <w:tcPr>
            <w:tcW w:w="1295" w:type="dxa"/>
          </w:tcPr>
          <w:p w14:paraId="54112DE9" w14:textId="77777777" w:rsidR="006C2722" w:rsidRDefault="006C2722" w:rsidP="003040B3">
            <w:pPr>
              <w:pStyle w:val="TableParagraph"/>
            </w:pPr>
          </w:p>
          <w:p w14:paraId="321B38E9" w14:textId="77777777" w:rsidR="006C2722" w:rsidRDefault="006C2722" w:rsidP="003040B3">
            <w:pPr>
              <w:pStyle w:val="TableParagraph"/>
              <w:spacing w:before="214"/>
            </w:pPr>
          </w:p>
          <w:p w14:paraId="59630062" w14:textId="77777777" w:rsidR="006C2722" w:rsidRDefault="006C2722" w:rsidP="003040B3">
            <w:pPr>
              <w:pStyle w:val="TableParagraph"/>
              <w:ind w:left="91" w:right="174"/>
              <w:jc w:val="center"/>
            </w:pPr>
            <w:r>
              <w:t xml:space="preserve">8 </w:t>
            </w:r>
            <w:r>
              <w:rPr>
                <w:spacing w:val="-2"/>
              </w:rPr>
              <w:t>902,2</w:t>
            </w:r>
          </w:p>
        </w:tc>
      </w:tr>
      <w:tr w:rsidR="006C2722" w14:paraId="41CB92C3" w14:textId="77777777" w:rsidTr="006C2722">
        <w:trPr>
          <w:trHeight w:val="1103"/>
        </w:trPr>
        <w:tc>
          <w:tcPr>
            <w:tcW w:w="2409" w:type="dxa"/>
          </w:tcPr>
          <w:p w14:paraId="540C593C" w14:textId="77777777" w:rsidR="006C2722" w:rsidRPr="00A832AE" w:rsidRDefault="006C2722" w:rsidP="003040B3">
            <w:pPr>
              <w:pStyle w:val="TableParagraph"/>
              <w:spacing w:before="4" w:line="270" w:lineRule="atLeast"/>
              <w:ind w:left="121" w:right="104"/>
              <w:jc w:val="center"/>
            </w:pPr>
            <w:r w:rsidRPr="00A832AE">
              <w:rPr>
                <w:spacing w:val="-2"/>
              </w:rPr>
              <w:t xml:space="preserve">Министерство </w:t>
            </w:r>
            <w:r w:rsidRPr="00A832AE">
              <w:t>образования, науки и молодежной</w:t>
            </w:r>
            <w:r w:rsidRPr="00A832AE">
              <w:rPr>
                <w:spacing w:val="-14"/>
              </w:rPr>
              <w:t xml:space="preserve"> </w:t>
            </w:r>
            <w:r w:rsidRPr="00A832AE">
              <w:t>политики Краснодарского края</w:t>
            </w:r>
          </w:p>
        </w:tc>
        <w:tc>
          <w:tcPr>
            <w:tcW w:w="2287" w:type="dxa"/>
          </w:tcPr>
          <w:p w14:paraId="78C82DFB" w14:textId="77777777" w:rsidR="006C2722" w:rsidRPr="00A832AE" w:rsidRDefault="006C2722" w:rsidP="003040B3">
            <w:pPr>
              <w:pStyle w:val="TableParagraph"/>
              <w:spacing w:before="191"/>
            </w:pPr>
          </w:p>
          <w:p w14:paraId="3298F88F" w14:textId="77777777" w:rsidR="006C2722" w:rsidRDefault="006C2722" w:rsidP="003040B3">
            <w:pPr>
              <w:pStyle w:val="TableParagraph"/>
              <w:ind w:right="85"/>
              <w:jc w:val="center"/>
            </w:pPr>
            <w:r>
              <w:rPr>
                <w:spacing w:val="-2"/>
              </w:rPr>
              <w:t>Образование</w:t>
            </w:r>
          </w:p>
        </w:tc>
        <w:tc>
          <w:tcPr>
            <w:tcW w:w="2391" w:type="dxa"/>
          </w:tcPr>
          <w:p w14:paraId="318461E3" w14:textId="77777777" w:rsidR="006C2722" w:rsidRDefault="006C2722" w:rsidP="003040B3">
            <w:pPr>
              <w:pStyle w:val="TableParagraph"/>
              <w:spacing w:before="191"/>
            </w:pPr>
          </w:p>
          <w:p w14:paraId="3EAC166F" w14:textId="77777777" w:rsidR="006C2722" w:rsidRDefault="006C2722" w:rsidP="003040B3">
            <w:pPr>
              <w:pStyle w:val="TableParagraph"/>
              <w:ind w:left="2" w:right="87"/>
              <w:jc w:val="center"/>
            </w:pPr>
            <w:r>
              <w:t>Современная</w:t>
            </w:r>
            <w:r>
              <w:rPr>
                <w:spacing w:val="-9"/>
              </w:rPr>
              <w:t xml:space="preserve"> </w:t>
            </w:r>
            <w:r>
              <w:rPr>
                <w:spacing w:val="-2"/>
              </w:rPr>
              <w:t>школа»</w:t>
            </w:r>
          </w:p>
        </w:tc>
        <w:tc>
          <w:tcPr>
            <w:tcW w:w="992" w:type="dxa"/>
          </w:tcPr>
          <w:p w14:paraId="6AE57969" w14:textId="77777777" w:rsidR="006C2722" w:rsidRDefault="006C2722" w:rsidP="003040B3">
            <w:pPr>
              <w:pStyle w:val="TableParagraph"/>
              <w:spacing w:before="191"/>
            </w:pPr>
          </w:p>
          <w:p w14:paraId="006FB03A" w14:textId="77777777" w:rsidR="006C2722" w:rsidRDefault="006C2722" w:rsidP="003040B3">
            <w:pPr>
              <w:pStyle w:val="TableParagraph"/>
              <w:ind w:right="83"/>
              <w:jc w:val="center"/>
            </w:pPr>
            <w:r>
              <w:rPr>
                <w:spacing w:val="-5"/>
              </w:rPr>
              <w:t>22</w:t>
            </w:r>
          </w:p>
        </w:tc>
        <w:tc>
          <w:tcPr>
            <w:tcW w:w="1295" w:type="dxa"/>
          </w:tcPr>
          <w:p w14:paraId="57C856F1" w14:textId="77777777" w:rsidR="006C2722" w:rsidRDefault="006C2722" w:rsidP="003040B3">
            <w:pPr>
              <w:pStyle w:val="TableParagraph"/>
              <w:spacing w:before="191"/>
            </w:pPr>
          </w:p>
          <w:p w14:paraId="3BBC4C65" w14:textId="77777777" w:rsidR="006C2722" w:rsidRDefault="006C2722" w:rsidP="003040B3">
            <w:pPr>
              <w:pStyle w:val="TableParagraph"/>
              <w:ind w:left="91" w:right="174"/>
              <w:jc w:val="center"/>
            </w:pPr>
            <w:r>
              <w:t xml:space="preserve">183 </w:t>
            </w:r>
            <w:r>
              <w:rPr>
                <w:spacing w:val="-2"/>
              </w:rPr>
              <w:t>854,6</w:t>
            </w:r>
          </w:p>
        </w:tc>
      </w:tr>
      <w:tr w:rsidR="006C2722" w14:paraId="193C2D26" w14:textId="77777777" w:rsidTr="006C2722">
        <w:trPr>
          <w:trHeight w:val="1104"/>
        </w:trPr>
        <w:tc>
          <w:tcPr>
            <w:tcW w:w="2409" w:type="dxa"/>
          </w:tcPr>
          <w:p w14:paraId="39CA1509" w14:textId="77777777" w:rsidR="006C2722" w:rsidRPr="00A832AE" w:rsidRDefault="006C2722" w:rsidP="003040B3">
            <w:pPr>
              <w:pStyle w:val="TableParagraph"/>
              <w:spacing w:before="4" w:line="270" w:lineRule="atLeast"/>
              <w:ind w:left="121" w:right="104"/>
              <w:jc w:val="center"/>
            </w:pPr>
            <w:r w:rsidRPr="00A832AE">
              <w:rPr>
                <w:spacing w:val="-2"/>
              </w:rPr>
              <w:t xml:space="preserve">Министерство </w:t>
            </w:r>
            <w:r w:rsidRPr="00A832AE">
              <w:t>образования, науки и молодежной</w:t>
            </w:r>
            <w:r w:rsidRPr="00A832AE">
              <w:rPr>
                <w:spacing w:val="-14"/>
              </w:rPr>
              <w:t xml:space="preserve"> </w:t>
            </w:r>
            <w:r w:rsidRPr="00A832AE">
              <w:t>политики Краснодарского края</w:t>
            </w:r>
          </w:p>
        </w:tc>
        <w:tc>
          <w:tcPr>
            <w:tcW w:w="2287" w:type="dxa"/>
          </w:tcPr>
          <w:p w14:paraId="1895DE14" w14:textId="77777777" w:rsidR="006C2722" w:rsidRPr="00A832AE" w:rsidRDefault="006C2722" w:rsidP="003040B3">
            <w:pPr>
              <w:pStyle w:val="TableParagraph"/>
              <w:spacing w:before="191"/>
            </w:pPr>
          </w:p>
          <w:p w14:paraId="487556A5" w14:textId="77777777" w:rsidR="006C2722" w:rsidRDefault="006C2722" w:rsidP="003040B3">
            <w:pPr>
              <w:pStyle w:val="TableParagraph"/>
              <w:ind w:right="85"/>
              <w:jc w:val="center"/>
            </w:pPr>
            <w:r>
              <w:rPr>
                <w:spacing w:val="-2"/>
              </w:rPr>
              <w:t>Образование</w:t>
            </w:r>
          </w:p>
        </w:tc>
        <w:tc>
          <w:tcPr>
            <w:tcW w:w="2391" w:type="dxa"/>
          </w:tcPr>
          <w:p w14:paraId="5889C651" w14:textId="77777777" w:rsidR="006C2722" w:rsidRDefault="006C2722" w:rsidP="003040B3">
            <w:pPr>
              <w:pStyle w:val="TableParagraph"/>
              <w:spacing w:before="53"/>
            </w:pPr>
          </w:p>
          <w:p w14:paraId="3889EB1E" w14:textId="77777777" w:rsidR="006C2722" w:rsidRDefault="006C2722" w:rsidP="003040B3">
            <w:pPr>
              <w:pStyle w:val="TableParagraph"/>
              <w:spacing w:line="261" w:lineRule="auto"/>
              <w:ind w:left="562" w:hanging="37"/>
            </w:pPr>
            <w:r>
              <w:rPr>
                <w:spacing w:val="-2"/>
              </w:rPr>
              <w:t>Социальная активность</w:t>
            </w:r>
          </w:p>
        </w:tc>
        <w:tc>
          <w:tcPr>
            <w:tcW w:w="992" w:type="dxa"/>
          </w:tcPr>
          <w:p w14:paraId="1E0DA1A3" w14:textId="77777777" w:rsidR="006C2722" w:rsidRDefault="006C2722" w:rsidP="003040B3">
            <w:pPr>
              <w:pStyle w:val="TableParagraph"/>
              <w:spacing w:before="191"/>
            </w:pPr>
          </w:p>
          <w:p w14:paraId="0BFEA57D" w14:textId="77777777" w:rsidR="006C2722" w:rsidRDefault="006C2722" w:rsidP="003040B3">
            <w:pPr>
              <w:pStyle w:val="TableParagraph"/>
              <w:ind w:right="83"/>
              <w:jc w:val="center"/>
            </w:pPr>
            <w:r>
              <w:rPr>
                <w:spacing w:val="-10"/>
              </w:rPr>
              <w:t>5</w:t>
            </w:r>
          </w:p>
        </w:tc>
        <w:tc>
          <w:tcPr>
            <w:tcW w:w="1295" w:type="dxa"/>
          </w:tcPr>
          <w:p w14:paraId="431F5386" w14:textId="77777777" w:rsidR="006C2722" w:rsidRDefault="006C2722" w:rsidP="003040B3">
            <w:pPr>
              <w:pStyle w:val="TableParagraph"/>
              <w:spacing w:before="191"/>
            </w:pPr>
          </w:p>
          <w:p w14:paraId="23D40E7A" w14:textId="77777777" w:rsidR="006C2722" w:rsidRDefault="006C2722" w:rsidP="003040B3">
            <w:pPr>
              <w:pStyle w:val="TableParagraph"/>
              <w:ind w:left="91" w:right="174"/>
              <w:jc w:val="center"/>
            </w:pPr>
            <w:r>
              <w:t xml:space="preserve">3 </w:t>
            </w:r>
            <w:r>
              <w:rPr>
                <w:spacing w:val="-2"/>
              </w:rPr>
              <w:t>393,2</w:t>
            </w:r>
          </w:p>
        </w:tc>
      </w:tr>
      <w:tr w:rsidR="006C2722" w14:paraId="0AD75B9C" w14:textId="77777777" w:rsidTr="006C2722">
        <w:trPr>
          <w:trHeight w:val="1104"/>
        </w:trPr>
        <w:tc>
          <w:tcPr>
            <w:tcW w:w="2409" w:type="dxa"/>
          </w:tcPr>
          <w:p w14:paraId="349CC194" w14:textId="77777777" w:rsidR="006C2722" w:rsidRPr="00A832AE" w:rsidRDefault="006C2722" w:rsidP="003040B3">
            <w:pPr>
              <w:pStyle w:val="TableParagraph"/>
              <w:spacing w:before="4" w:line="270" w:lineRule="atLeast"/>
              <w:ind w:left="121" w:right="104"/>
              <w:jc w:val="center"/>
            </w:pPr>
            <w:r w:rsidRPr="00A832AE">
              <w:rPr>
                <w:spacing w:val="-2"/>
              </w:rPr>
              <w:t xml:space="preserve">Министерство </w:t>
            </w:r>
            <w:r w:rsidRPr="00A832AE">
              <w:t>образования, науки и молодежной</w:t>
            </w:r>
            <w:r w:rsidRPr="00A832AE">
              <w:rPr>
                <w:spacing w:val="-14"/>
              </w:rPr>
              <w:t xml:space="preserve"> </w:t>
            </w:r>
            <w:r w:rsidRPr="00A832AE">
              <w:t>политики Краснодарского края</w:t>
            </w:r>
          </w:p>
        </w:tc>
        <w:tc>
          <w:tcPr>
            <w:tcW w:w="2287" w:type="dxa"/>
          </w:tcPr>
          <w:p w14:paraId="7CBB1C22" w14:textId="77777777" w:rsidR="006C2722" w:rsidRPr="00A832AE" w:rsidRDefault="006C2722" w:rsidP="003040B3">
            <w:pPr>
              <w:pStyle w:val="TableParagraph"/>
              <w:spacing w:before="191"/>
            </w:pPr>
          </w:p>
          <w:p w14:paraId="31334E98" w14:textId="77777777" w:rsidR="006C2722" w:rsidRDefault="006C2722" w:rsidP="003040B3">
            <w:pPr>
              <w:pStyle w:val="TableParagraph"/>
              <w:ind w:right="85"/>
              <w:jc w:val="center"/>
            </w:pPr>
            <w:r>
              <w:rPr>
                <w:spacing w:val="-2"/>
              </w:rPr>
              <w:t>Образование</w:t>
            </w:r>
          </w:p>
        </w:tc>
        <w:tc>
          <w:tcPr>
            <w:tcW w:w="2391" w:type="dxa"/>
          </w:tcPr>
          <w:p w14:paraId="185AFC01" w14:textId="77777777" w:rsidR="006C2722" w:rsidRDefault="006C2722" w:rsidP="003040B3">
            <w:pPr>
              <w:pStyle w:val="TableParagraph"/>
              <w:spacing w:before="168" w:line="261" w:lineRule="auto"/>
              <w:ind w:left="310" w:right="396" w:firstLine="1"/>
              <w:jc w:val="center"/>
            </w:pPr>
            <w:r>
              <w:rPr>
                <w:spacing w:val="-2"/>
              </w:rPr>
              <w:t>Цифровая образовательная среда»</w:t>
            </w:r>
          </w:p>
        </w:tc>
        <w:tc>
          <w:tcPr>
            <w:tcW w:w="992" w:type="dxa"/>
          </w:tcPr>
          <w:p w14:paraId="75828395" w14:textId="77777777" w:rsidR="006C2722" w:rsidRDefault="006C2722" w:rsidP="003040B3">
            <w:pPr>
              <w:pStyle w:val="TableParagraph"/>
              <w:spacing w:before="191"/>
            </w:pPr>
          </w:p>
          <w:p w14:paraId="2AFEE770" w14:textId="77777777" w:rsidR="006C2722" w:rsidRDefault="006C2722" w:rsidP="003040B3">
            <w:pPr>
              <w:pStyle w:val="TableParagraph"/>
              <w:ind w:right="83"/>
              <w:jc w:val="center"/>
            </w:pPr>
            <w:r>
              <w:rPr>
                <w:spacing w:val="-10"/>
              </w:rPr>
              <w:t>5</w:t>
            </w:r>
          </w:p>
        </w:tc>
        <w:tc>
          <w:tcPr>
            <w:tcW w:w="1295" w:type="dxa"/>
          </w:tcPr>
          <w:p w14:paraId="1001745B" w14:textId="77777777" w:rsidR="006C2722" w:rsidRDefault="006C2722" w:rsidP="003040B3">
            <w:pPr>
              <w:pStyle w:val="TableParagraph"/>
              <w:spacing w:before="191"/>
            </w:pPr>
          </w:p>
          <w:p w14:paraId="22D9712C" w14:textId="77777777" w:rsidR="006C2722" w:rsidRDefault="006C2722" w:rsidP="003040B3">
            <w:pPr>
              <w:pStyle w:val="TableParagraph"/>
              <w:ind w:left="91" w:right="174"/>
              <w:jc w:val="center"/>
            </w:pPr>
            <w:r>
              <w:t xml:space="preserve">138 </w:t>
            </w:r>
            <w:r>
              <w:rPr>
                <w:spacing w:val="-5"/>
              </w:rPr>
              <w:t>802</w:t>
            </w:r>
          </w:p>
        </w:tc>
      </w:tr>
      <w:tr w:rsidR="006C2722" w14:paraId="5CD91511" w14:textId="77777777" w:rsidTr="006C2722">
        <w:trPr>
          <w:trHeight w:val="1655"/>
        </w:trPr>
        <w:tc>
          <w:tcPr>
            <w:tcW w:w="2409" w:type="dxa"/>
          </w:tcPr>
          <w:p w14:paraId="02E2331D" w14:textId="77777777" w:rsidR="006C2722" w:rsidRPr="00A832AE" w:rsidRDefault="006C2722" w:rsidP="003040B3">
            <w:pPr>
              <w:pStyle w:val="TableParagraph"/>
              <w:spacing w:before="30" w:line="261" w:lineRule="auto"/>
              <w:ind w:left="134" w:right="120" w:firstLine="1"/>
              <w:jc w:val="center"/>
            </w:pPr>
            <w:r w:rsidRPr="00A832AE">
              <w:t>Департамент</w:t>
            </w:r>
            <w:r w:rsidRPr="00A832AE">
              <w:rPr>
                <w:spacing w:val="-6"/>
              </w:rPr>
              <w:t xml:space="preserve"> </w:t>
            </w:r>
            <w:r w:rsidRPr="00A832AE">
              <w:t xml:space="preserve">развития бизнеса и </w:t>
            </w:r>
            <w:r w:rsidRPr="00A832AE">
              <w:rPr>
                <w:spacing w:val="-2"/>
              </w:rPr>
              <w:t xml:space="preserve">внешнеэкономической деятельности </w:t>
            </w:r>
            <w:r w:rsidRPr="00A832AE">
              <w:t>Краснодарского края</w:t>
            </w:r>
          </w:p>
        </w:tc>
        <w:tc>
          <w:tcPr>
            <w:tcW w:w="2287" w:type="dxa"/>
          </w:tcPr>
          <w:p w14:paraId="3ACF7EEE" w14:textId="77777777" w:rsidR="006C2722" w:rsidRPr="00A832AE" w:rsidRDefault="006C2722" w:rsidP="003040B3">
            <w:pPr>
              <w:pStyle w:val="TableParagraph"/>
              <w:spacing w:before="13" w:line="270" w:lineRule="atLeast"/>
              <w:ind w:left="34" w:right="118" w:hanging="3"/>
              <w:jc w:val="center"/>
            </w:pPr>
            <w:r w:rsidRPr="00A832AE">
              <w:t>Малое и среднее предпринимательство</w:t>
            </w:r>
            <w:r w:rsidRPr="00A832AE">
              <w:rPr>
                <w:spacing w:val="-14"/>
              </w:rPr>
              <w:t xml:space="preserve"> </w:t>
            </w:r>
            <w:r w:rsidRPr="00A832AE">
              <w:t xml:space="preserve">и </w:t>
            </w:r>
            <w:r w:rsidRPr="00A832AE">
              <w:rPr>
                <w:spacing w:val="-2"/>
              </w:rPr>
              <w:t>поддержка индивидуальной предпринимательской инициативы</w:t>
            </w:r>
          </w:p>
        </w:tc>
        <w:tc>
          <w:tcPr>
            <w:tcW w:w="2391" w:type="dxa"/>
          </w:tcPr>
          <w:p w14:paraId="45454E6C" w14:textId="77777777" w:rsidR="006C2722" w:rsidRPr="00A832AE" w:rsidRDefault="006C2722" w:rsidP="003040B3">
            <w:pPr>
              <w:pStyle w:val="TableParagraph"/>
              <w:spacing w:before="53"/>
            </w:pPr>
          </w:p>
          <w:p w14:paraId="0EDE6D8A" w14:textId="77777777" w:rsidR="006C2722" w:rsidRPr="00A832AE" w:rsidRDefault="006C2722" w:rsidP="003040B3">
            <w:pPr>
              <w:pStyle w:val="TableParagraph"/>
              <w:spacing w:line="261" w:lineRule="auto"/>
              <w:ind w:left="57" w:right="144" w:firstLine="1"/>
              <w:jc w:val="center"/>
            </w:pPr>
            <w:r w:rsidRPr="00A832AE">
              <w:rPr>
                <w:spacing w:val="-2"/>
              </w:rPr>
              <w:t xml:space="preserve">Акселерация </w:t>
            </w:r>
            <w:r w:rsidRPr="00A832AE">
              <w:t xml:space="preserve">субъектов малого и </w:t>
            </w:r>
            <w:r w:rsidRPr="00A832AE">
              <w:rPr>
                <w:spacing w:val="-2"/>
              </w:rPr>
              <w:t>среднего предпринимательства</w:t>
            </w:r>
          </w:p>
        </w:tc>
        <w:tc>
          <w:tcPr>
            <w:tcW w:w="992" w:type="dxa"/>
          </w:tcPr>
          <w:p w14:paraId="061CF49E" w14:textId="77777777" w:rsidR="006C2722" w:rsidRPr="00A832AE" w:rsidRDefault="006C2722" w:rsidP="003040B3">
            <w:pPr>
              <w:pStyle w:val="TableParagraph"/>
            </w:pPr>
          </w:p>
          <w:p w14:paraId="1FE10EB1" w14:textId="77777777" w:rsidR="006C2722" w:rsidRPr="00A832AE" w:rsidRDefault="006C2722" w:rsidP="003040B3">
            <w:pPr>
              <w:pStyle w:val="TableParagraph"/>
              <w:spacing w:before="214"/>
            </w:pPr>
          </w:p>
          <w:p w14:paraId="17FD661C" w14:textId="77777777" w:rsidR="006C2722" w:rsidRDefault="006C2722" w:rsidP="003040B3">
            <w:pPr>
              <w:pStyle w:val="TableParagraph"/>
              <w:ind w:right="83"/>
              <w:jc w:val="center"/>
            </w:pPr>
            <w:r>
              <w:rPr>
                <w:spacing w:val="-10"/>
              </w:rPr>
              <w:t>1</w:t>
            </w:r>
          </w:p>
        </w:tc>
        <w:tc>
          <w:tcPr>
            <w:tcW w:w="1295" w:type="dxa"/>
          </w:tcPr>
          <w:p w14:paraId="6F42F06C" w14:textId="77777777" w:rsidR="006C2722" w:rsidRDefault="006C2722" w:rsidP="003040B3">
            <w:pPr>
              <w:pStyle w:val="TableParagraph"/>
            </w:pPr>
          </w:p>
          <w:p w14:paraId="760E5E89" w14:textId="77777777" w:rsidR="006C2722" w:rsidRDefault="006C2722" w:rsidP="003040B3">
            <w:pPr>
              <w:pStyle w:val="TableParagraph"/>
              <w:spacing w:before="214"/>
            </w:pPr>
          </w:p>
          <w:p w14:paraId="204D9EFD" w14:textId="77777777" w:rsidR="006C2722" w:rsidRDefault="006C2722" w:rsidP="003040B3">
            <w:pPr>
              <w:pStyle w:val="TableParagraph"/>
              <w:ind w:left="91" w:right="174"/>
              <w:jc w:val="center"/>
            </w:pPr>
            <w:r>
              <w:rPr>
                <w:spacing w:val="-2"/>
              </w:rPr>
              <w:t>903,4</w:t>
            </w:r>
          </w:p>
        </w:tc>
      </w:tr>
      <w:tr w:rsidR="006C2722" w14:paraId="27394437" w14:textId="77777777" w:rsidTr="006C2722">
        <w:trPr>
          <w:trHeight w:val="827"/>
        </w:trPr>
        <w:tc>
          <w:tcPr>
            <w:tcW w:w="2409" w:type="dxa"/>
          </w:tcPr>
          <w:p w14:paraId="0F0A201E" w14:textId="77777777" w:rsidR="006C2722" w:rsidRDefault="006C2722" w:rsidP="003040B3">
            <w:pPr>
              <w:pStyle w:val="TableParagraph"/>
              <w:spacing w:line="270" w:lineRule="atLeast"/>
              <w:ind w:left="121" w:right="104"/>
              <w:jc w:val="center"/>
            </w:pPr>
            <w:r>
              <w:rPr>
                <w:spacing w:val="-2"/>
              </w:rPr>
              <w:t xml:space="preserve">Министерство здравоохранения </w:t>
            </w:r>
            <w:r>
              <w:t>Краснодарского</w:t>
            </w:r>
            <w:r>
              <w:rPr>
                <w:spacing w:val="-14"/>
              </w:rPr>
              <w:t xml:space="preserve"> </w:t>
            </w:r>
            <w:r>
              <w:t>края</w:t>
            </w:r>
          </w:p>
        </w:tc>
        <w:tc>
          <w:tcPr>
            <w:tcW w:w="2287" w:type="dxa"/>
          </w:tcPr>
          <w:p w14:paraId="127EEACE" w14:textId="77777777" w:rsidR="006C2722" w:rsidRDefault="006C2722" w:rsidP="003040B3">
            <w:pPr>
              <w:pStyle w:val="TableParagraph"/>
              <w:spacing w:before="53"/>
            </w:pPr>
          </w:p>
          <w:p w14:paraId="2A029463" w14:textId="77777777" w:rsidR="006C2722" w:rsidRDefault="006C2722" w:rsidP="003040B3">
            <w:pPr>
              <w:pStyle w:val="TableParagraph"/>
              <w:ind w:right="86"/>
              <w:jc w:val="center"/>
            </w:pPr>
            <w:r>
              <w:rPr>
                <w:spacing w:val="-2"/>
              </w:rPr>
              <w:t>Здравоохранение</w:t>
            </w:r>
          </w:p>
        </w:tc>
        <w:tc>
          <w:tcPr>
            <w:tcW w:w="2391" w:type="dxa"/>
          </w:tcPr>
          <w:p w14:paraId="4003729B" w14:textId="77777777" w:rsidR="006C2722" w:rsidRDefault="006C2722" w:rsidP="003040B3">
            <w:pPr>
              <w:pStyle w:val="TableParagraph"/>
              <w:spacing w:line="270" w:lineRule="atLeast"/>
              <w:ind w:left="2" w:right="87"/>
              <w:jc w:val="center"/>
            </w:pPr>
            <w:r>
              <w:t xml:space="preserve">Борьба с </w:t>
            </w:r>
            <w:r>
              <w:rPr>
                <w:spacing w:val="-2"/>
              </w:rPr>
              <w:t>онкологическими заболеваниями»</w:t>
            </w:r>
          </w:p>
        </w:tc>
        <w:tc>
          <w:tcPr>
            <w:tcW w:w="992" w:type="dxa"/>
          </w:tcPr>
          <w:p w14:paraId="5F507993" w14:textId="77777777" w:rsidR="006C2722" w:rsidRDefault="006C2722" w:rsidP="003040B3">
            <w:pPr>
              <w:pStyle w:val="TableParagraph"/>
              <w:spacing w:before="53"/>
            </w:pPr>
          </w:p>
          <w:p w14:paraId="2D54F15E" w14:textId="77777777" w:rsidR="006C2722" w:rsidRDefault="006C2722" w:rsidP="003040B3">
            <w:pPr>
              <w:pStyle w:val="TableParagraph"/>
              <w:ind w:right="83"/>
              <w:jc w:val="center"/>
            </w:pPr>
            <w:r>
              <w:rPr>
                <w:spacing w:val="-10"/>
              </w:rPr>
              <w:t>8</w:t>
            </w:r>
          </w:p>
        </w:tc>
        <w:tc>
          <w:tcPr>
            <w:tcW w:w="1295" w:type="dxa"/>
          </w:tcPr>
          <w:p w14:paraId="2EBC6B61" w14:textId="77777777" w:rsidR="006C2722" w:rsidRDefault="006C2722" w:rsidP="003040B3">
            <w:pPr>
              <w:pStyle w:val="TableParagraph"/>
              <w:spacing w:before="53"/>
            </w:pPr>
          </w:p>
          <w:p w14:paraId="0D7045FA" w14:textId="77777777" w:rsidR="006C2722" w:rsidRDefault="006C2722" w:rsidP="003040B3">
            <w:pPr>
              <w:pStyle w:val="TableParagraph"/>
              <w:ind w:left="91" w:right="174"/>
              <w:jc w:val="center"/>
            </w:pPr>
            <w:r>
              <w:t xml:space="preserve">220 </w:t>
            </w:r>
            <w:r>
              <w:rPr>
                <w:spacing w:val="-2"/>
              </w:rPr>
              <w:t>031,7</w:t>
            </w:r>
          </w:p>
        </w:tc>
      </w:tr>
      <w:tr w:rsidR="006C2722" w14:paraId="5E482F73" w14:textId="77777777" w:rsidTr="006C2722">
        <w:trPr>
          <w:trHeight w:val="747"/>
        </w:trPr>
        <w:tc>
          <w:tcPr>
            <w:tcW w:w="2409" w:type="dxa"/>
          </w:tcPr>
          <w:p w14:paraId="5AFAB4E4" w14:textId="77777777" w:rsidR="006C2722" w:rsidRDefault="006C2722" w:rsidP="003040B3">
            <w:pPr>
              <w:pStyle w:val="TableParagraph"/>
              <w:spacing w:line="270" w:lineRule="atLeast"/>
              <w:ind w:left="121" w:right="104"/>
              <w:jc w:val="center"/>
            </w:pPr>
            <w:r>
              <w:rPr>
                <w:spacing w:val="-2"/>
              </w:rPr>
              <w:t xml:space="preserve">Министерство здравоохранения </w:t>
            </w:r>
            <w:r>
              <w:t>Краснодарского</w:t>
            </w:r>
            <w:r>
              <w:rPr>
                <w:spacing w:val="-14"/>
              </w:rPr>
              <w:t xml:space="preserve"> </w:t>
            </w:r>
            <w:r>
              <w:t>края</w:t>
            </w:r>
          </w:p>
        </w:tc>
        <w:tc>
          <w:tcPr>
            <w:tcW w:w="2287" w:type="dxa"/>
          </w:tcPr>
          <w:p w14:paraId="5EFA7088" w14:textId="77777777" w:rsidR="006C2722" w:rsidRDefault="006C2722" w:rsidP="003040B3">
            <w:pPr>
              <w:pStyle w:val="TableParagraph"/>
              <w:spacing w:before="53"/>
            </w:pPr>
          </w:p>
          <w:p w14:paraId="48BC0C37" w14:textId="77777777" w:rsidR="006C2722" w:rsidRDefault="006C2722" w:rsidP="003040B3">
            <w:pPr>
              <w:pStyle w:val="TableParagraph"/>
              <w:ind w:right="86"/>
              <w:jc w:val="center"/>
            </w:pPr>
            <w:r>
              <w:rPr>
                <w:spacing w:val="-2"/>
              </w:rPr>
              <w:t>Здравоохранение</w:t>
            </w:r>
          </w:p>
        </w:tc>
        <w:tc>
          <w:tcPr>
            <w:tcW w:w="2391" w:type="dxa"/>
          </w:tcPr>
          <w:p w14:paraId="712D68A7" w14:textId="77777777" w:rsidR="006C2722" w:rsidRPr="00A832AE" w:rsidRDefault="006C2722" w:rsidP="003040B3">
            <w:pPr>
              <w:pStyle w:val="TableParagraph"/>
              <w:spacing w:line="270" w:lineRule="atLeast"/>
              <w:ind w:left="2" w:right="87"/>
              <w:jc w:val="center"/>
            </w:pPr>
            <w:r w:rsidRPr="00A832AE">
              <w:t>Борьба</w:t>
            </w:r>
            <w:r w:rsidRPr="00A832AE">
              <w:rPr>
                <w:spacing w:val="-14"/>
              </w:rPr>
              <w:t xml:space="preserve"> </w:t>
            </w:r>
            <w:r w:rsidRPr="00A832AE">
              <w:t>с</w:t>
            </w:r>
            <w:r w:rsidRPr="00A832AE">
              <w:rPr>
                <w:spacing w:val="-14"/>
              </w:rPr>
              <w:t xml:space="preserve"> </w:t>
            </w:r>
            <w:r w:rsidRPr="00A832AE">
              <w:t xml:space="preserve">сердечно- </w:t>
            </w:r>
            <w:r w:rsidRPr="00A832AE">
              <w:rPr>
                <w:spacing w:val="-2"/>
              </w:rPr>
              <w:t>сосудистыми заболеваниями»</w:t>
            </w:r>
          </w:p>
        </w:tc>
        <w:tc>
          <w:tcPr>
            <w:tcW w:w="992" w:type="dxa"/>
          </w:tcPr>
          <w:p w14:paraId="7614C43A" w14:textId="77777777" w:rsidR="006C2722" w:rsidRPr="00A832AE" w:rsidRDefault="006C2722" w:rsidP="003040B3">
            <w:pPr>
              <w:pStyle w:val="TableParagraph"/>
              <w:spacing w:before="53"/>
            </w:pPr>
          </w:p>
          <w:p w14:paraId="15B8E520" w14:textId="77777777" w:rsidR="006C2722" w:rsidRDefault="006C2722" w:rsidP="003040B3">
            <w:pPr>
              <w:pStyle w:val="TableParagraph"/>
              <w:ind w:right="83"/>
              <w:jc w:val="center"/>
            </w:pPr>
            <w:r>
              <w:rPr>
                <w:spacing w:val="-5"/>
              </w:rPr>
              <w:t>42</w:t>
            </w:r>
          </w:p>
        </w:tc>
        <w:tc>
          <w:tcPr>
            <w:tcW w:w="1295" w:type="dxa"/>
          </w:tcPr>
          <w:p w14:paraId="713AC06F" w14:textId="77777777" w:rsidR="006C2722" w:rsidRDefault="006C2722" w:rsidP="003040B3">
            <w:pPr>
              <w:pStyle w:val="TableParagraph"/>
              <w:spacing w:before="53"/>
            </w:pPr>
          </w:p>
          <w:p w14:paraId="75F54AEC" w14:textId="77777777" w:rsidR="006C2722" w:rsidRDefault="006C2722" w:rsidP="003040B3">
            <w:pPr>
              <w:pStyle w:val="TableParagraph"/>
              <w:ind w:left="91" w:right="174"/>
              <w:jc w:val="center"/>
            </w:pPr>
            <w:r>
              <w:t xml:space="preserve">856 </w:t>
            </w:r>
            <w:r>
              <w:rPr>
                <w:spacing w:val="-2"/>
              </w:rPr>
              <w:t>420,5</w:t>
            </w:r>
          </w:p>
        </w:tc>
      </w:tr>
      <w:tr w:rsidR="006C2722" w14:paraId="1498FADE" w14:textId="77777777" w:rsidTr="006C2722">
        <w:trPr>
          <w:trHeight w:val="1380"/>
        </w:trPr>
        <w:tc>
          <w:tcPr>
            <w:tcW w:w="2409" w:type="dxa"/>
          </w:tcPr>
          <w:p w14:paraId="12514864" w14:textId="77777777" w:rsidR="006C2722" w:rsidRDefault="006C2722" w:rsidP="003040B3">
            <w:pPr>
              <w:pStyle w:val="TableParagraph"/>
              <w:spacing w:before="30" w:line="261" w:lineRule="auto"/>
              <w:ind w:left="121" w:right="104"/>
              <w:jc w:val="center"/>
            </w:pPr>
            <w:r>
              <w:rPr>
                <w:spacing w:val="-2"/>
              </w:rPr>
              <w:t xml:space="preserve">Министерство здравоохранения </w:t>
            </w:r>
            <w:r>
              <w:t>Краснодарского</w:t>
            </w:r>
            <w:r>
              <w:rPr>
                <w:spacing w:val="-14"/>
              </w:rPr>
              <w:t xml:space="preserve"> </w:t>
            </w:r>
            <w:r>
              <w:t>края</w:t>
            </w:r>
          </w:p>
        </w:tc>
        <w:tc>
          <w:tcPr>
            <w:tcW w:w="2287" w:type="dxa"/>
          </w:tcPr>
          <w:p w14:paraId="5352D03C" w14:textId="77777777" w:rsidR="006C2722" w:rsidRDefault="006C2722" w:rsidP="003040B3">
            <w:pPr>
              <w:pStyle w:val="TableParagraph"/>
            </w:pPr>
          </w:p>
          <w:p w14:paraId="2B0B7892" w14:textId="77777777" w:rsidR="006C2722" w:rsidRDefault="006C2722" w:rsidP="003040B3">
            <w:pPr>
              <w:pStyle w:val="TableParagraph"/>
              <w:spacing w:before="76"/>
            </w:pPr>
          </w:p>
          <w:p w14:paraId="721D4CA8" w14:textId="77777777" w:rsidR="006C2722" w:rsidRDefault="006C2722" w:rsidP="003040B3">
            <w:pPr>
              <w:pStyle w:val="TableParagraph"/>
              <w:ind w:right="86"/>
              <w:jc w:val="center"/>
            </w:pPr>
            <w:r>
              <w:rPr>
                <w:spacing w:val="-2"/>
              </w:rPr>
              <w:t>Здравоохранение</w:t>
            </w:r>
          </w:p>
        </w:tc>
        <w:tc>
          <w:tcPr>
            <w:tcW w:w="2391" w:type="dxa"/>
          </w:tcPr>
          <w:p w14:paraId="6912BE24" w14:textId="77777777" w:rsidR="006C2722" w:rsidRPr="00A832AE" w:rsidRDefault="006C2722" w:rsidP="003040B3">
            <w:pPr>
              <w:pStyle w:val="TableParagraph"/>
              <w:spacing w:before="10" w:line="270" w:lineRule="atLeast"/>
              <w:ind w:left="262" w:right="347" w:hanging="1"/>
              <w:jc w:val="center"/>
            </w:pPr>
            <w:r w:rsidRPr="00A832AE">
              <w:rPr>
                <w:spacing w:val="-2"/>
              </w:rPr>
              <w:t xml:space="preserve">Модернизация </w:t>
            </w:r>
            <w:r w:rsidRPr="00A832AE">
              <w:t>первичного</w:t>
            </w:r>
            <w:r w:rsidRPr="00A832AE">
              <w:rPr>
                <w:spacing w:val="-14"/>
              </w:rPr>
              <w:t xml:space="preserve"> </w:t>
            </w:r>
            <w:r w:rsidRPr="00A832AE">
              <w:t xml:space="preserve">звена </w:t>
            </w:r>
            <w:r w:rsidRPr="00A832AE">
              <w:rPr>
                <w:spacing w:val="-2"/>
              </w:rPr>
              <w:t>здравоохранения Российской Федерации»</w:t>
            </w:r>
          </w:p>
        </w:tc>
        <w:tc>
          <w:tcPr>
            <w:tcW w:w="992" w:type="dxa"/>
          </w:tcPr>
          <w:p w14:paraId="0F1567B0" w14:textId="77777777" w:rsidR="006C2722" w:rsidRPr="00A832AE" w:rsidRDefault="006C2722" w:rsidP="003040B3">
            <w:pPr>
              <w:pStyle w:val="TableParagraph"/>
            </w:pPr>
          </w:p>
          <w:p w14:paraId="43378109" w14:textId="77777777" w:rsidR="006C2722" w:rsidRPr="00A832AE" w:rsidRDefault="006C2722" w:rsidP="003040B3">
            <w:pPr>
              <w:pStyle w:val="TableParagraph"/>
              <w:spacing w:before="76"/>
            </w:pPr>
          </w:p>
          <w:p w14:paraId="435E15A7" w14:textId="77777777" w:rsidR="006C2722" w:rsidRDefault="006C2722" w:rsidP="003040B3">
            <w:pPr>
              <w:pStyle w:val="TableParagraph"/>
              <w:ind w:right="83"/>
              <w:jc w:val="center"/>
            </w:pPr>
            <w:r>
              <w:rPr>
                <w:spacing w:val="-5"/>
              </w:rPr>
              <w:t>394</w:t>
            </w:r>
          </w:p>
        </w:tc>
        <w:tc>
          <w:tcPr>
            <w:tcW w:w="1295" w:type="dxa"/>
          </w:tcPr>
          <w:p w14:paraId="0B718A47" w14:textId="77777777" w:rsidR="006C2722" w:rsidRDefault="006C2722" w:rsidP="003040B3">
            <w:pPr>
              <w:pStyle w:val="TableParagraph"/>
            </w:pPr>
          </w:p>
          <w:p w14:paraId="1DD27AC5" w14:textId="77777777" w:rsidR="006C2722" w:rsidRDefault="006C2722" w:rsidP="003040B3">
            <w:pPr>
              <w:pStyle w:val="TableParagraph"/>
              <w:spacing w:before="76"/>
            </w:pPr>
          </w:p>
          <w:p w14:paraId="2EBC9B27" w14:textId="77777777" w:rsidR="006C2722" w:rsidRDefault="006C2722" w:rsidP="003040B3">
            <w:pPr>
              <w:pStyle w:val="TableParagraph"/>
              <w:ind w:left="91" w:right="174"/>
              <w:jc w:val="center"/>
            </w:pPr>
            <w:r>
              <w:t xml:space="preserve">2 841 </w:t>
            </w:r>
            <w:r>
              <w:rPr>
                <w:spacing w:val="-5"/>
              </w:rPr>
              <w:t>175</w:t>
            </w:r>
          </w:p>
        </w:tc>
      </w:tr>
    </w:tbl>
    <w:p w14:paraId="2D3C76CE" w14:textId="665F217F"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tbl>
      <w:tblPr>
        <w:tblStyle w:val="TableNormal0"/>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
        <w:gridCol w:w="2267"/>
        <w:gridCol w:w="142"/>
        <w:gridCol w:w="2127"/>
        <w:gridCol w:w="282"/>
        <w:gridCol w:w="2127"/>
        <w:gridCol w:w="142"/>
        <w:gridCol w:w="850"/>
        <w:gridCol w:w="142"/>
        <w:gridCol w:w="1156"/>
        <w:gridCol w:w="121"/>
      </w:tblGrid>
      <w:tr w:rsidR="006C2722" w14:paraId="5D961319" w14:textId="77777777" w:rsidTr="006C2722">
        <w:trPr>
          <w:gridAfter w:val="1"/>
          <w:wAfter w:w="121" w:type="dxa"/>
          <w:trHeight w:val="827"/>
        </w:trPr>
        <w:tc>
          <w:tcPr>
            <w:tcW w:w="2409" w:type="dxa"/>
            <w:gridSpan w:val="2"/>
          </w:tcPr>
          <w:p w14:paraId="364D2FB3" w14:textId="77777777" w:rsidR="006C2722" w:rsidRPr="00A832AE" w:rsidRDefault="006C2722" w:rsidP="003040B3">
            <w:pPr>
              <w:pStyle w:val="TableParagraph"/>
              <w:spacing w:line="270" w:lineRule="atLeast"/>
              <w:ind w:left="121" w:right="107"/>
              <w:jc w:val="center"/>
            </w:pPr>
            <w:r w:rsidRPr="00A832AE">
              <w:lastRenderedPageBreak/>
              <w:t>Наименование</w:t>
            </w:r>
            <w:r w:rsidRPr="00A832AE">
              <w:rPr>
                <w:spacing w:val="-14"/>
              </w:rPr>
              <w:t xml:space="preserve"> </w:t>
            </w:r>
            <w:r w:rsidRPr="00A832AE">
              <w:t>ГРБС, ответственного за реализацию проекта</w:t>
            </w:r>
          </w:p>
        </w:tc>
        <w:tc>
          <w:tcPr>
            <w:tcW w:w="2269" w:type="dxa"/>
            <w:gridSpan w:val="2"/>
          </w:tcPr>
          <w:p w14:paraId="4A2BAB30" w14:textId="77777777" w:rsidR="006C2722" w:rsidRDefault="006C2722" w:rsidP="003040B3">
            <w:pPr>
              <w:pStyle w:val="TableParagraph"/>
              <w:spacing w:before="168" w:line="261" w:lineRule="auto"/>
              <w:ind w:left="51" w:right="131" w:firstLine="415"/>
            </w:pPr>
            <w:r>
              <w:rPr>
                <w:spacing w:val="-2"/>
              </w:rPr>
              <w:t xml:space="preserve">Наименование </w:t>
            </w:r>
            <w:r>
              <w:t>национального</w:t>
            </w:r>
            <w:r>
              <w:rPr>
                <w:spacing w:val="-14"/>
              </w:rPr>
              <w:t xml:space="preserve"> </w:t>
            </w:r>
            <w:r>
              <w:t>проекта</w:t>
            </w:r>
          </w:p>
        </w:tc>
        <w:tc>
          <w:tcPr>
            <w:tcW w:w="2409" w:type="dxa"/>
            <w:gridSpan w:val="2"/>
          </w:tcPr>
          <w:p w14:paraId="08531D05" w14:textId="77777777" w:rsidR="006C2722" w:rsidRDefault="006C2722" w:rsidP="003040B3">
            <w:pPr>
              <w:pStyle w:val="TableParagraph"/>
              <w:spacing w:line="270" w:lineRule="atLeast"/>
              <w:ind w:left="394" w:right="478" w:hanging="3"/>
              <w:jc w:val="center"/>
            </w:pPr>
            <w:r>
              <w:rPr>
                <w:spacing w:val="-2"/>
              </w:rPr>
              <w:t>Наименование регионального проекта</w:t>
            </w:r>
          </w:p>
        </w:tc>
        <w:tc>
          <w:tcPr>
            <w:tcW w:w="992" w:type="dxa"/>
            <w:gridSpan w:val="2"/>
          </w:tcPr>
          <w:p w14:paraId="778CEE5A" w14:textId="77777777" w:rsidR="006C2722" w:rsidRDefault="006C2722" w:rsidP="003040B3">
            <w:pPr>
              <w:pStyle w:val="TableParagraph"/>
              <w:spacing w:before="30" w:line="261" w:lineRule="auto"/>
              <w:ind w:left="77" w:right="157" w:firstLine="41"/>
            </w:pPr>
            <w:r>
              <w:rPr>
                <w:spacing w:val="-2"/>
              </w:rPr>
              <w:t>Кол-во закупок</w:t>
            </w:r>
          </w:p>
        </w:tc>
        <w:tc>
          <w:tcPr>
            <w:tcW w:w="1298" w:type="dxa"/>
            <w:gridSpan w:val="2"/>
          </w:tcPr>
          <w:p w14:paraId="74A0F2F8" w14:textId="77777777" w:rsidR="006C2722" w:rsidRPr="00A832AE" w:rsidRDefault="006C2722" w:rsidP="003040B3">
            <w:pPr>
              <w:pStyle w:val="TableParagraph"/>
              <w:spacing w:before="30" w:line="261" w:lineRule="auto"/>
              <w:ind w:left="380" w:right="106" w:hanging="356"/>
            </w:pPr>
            <w:r w:rsidRPr="00A832AE">
              <w:t>Сумма</w:t>
            </w:r>
            <w:r w:rsidRPr="00A832AE">
              <w:rPr>
                <w:spacing w:val="-14"/>
              </w:rPr>
              <w:t xml:space="preserve"> </w:t>
            </w:r>
            <w:r w:rsidRPr="00A832AE">
              <w:t>Н(М)ЦК, тыс. руб.</w:t>
            </w:r>
          </w:p>
        </w:tc>
      </w:tr>
      <w:tr w:rsidR="006C2722" w14:paraId="728F041A" w14:textId="77777777" w:rsidTr="006C2722">
        <w:trPr>
          <w:gridAfter w:val="1"/>
          <w:wAfter w:w="121" w:type="dxa"/>
          <w:trHeight w:val="276"/>
        </w:trPr>
        <w:tc>
          <w:tcPr>
            <w:tcW w:w="2409" w:type="dxa"/>
            <w:gridSpan w:val="2"/>
          </w:tcPr>
          <w:p w14:paraId="61677B6C" w14:textId="77777777" w:rsidR="006C2722" w:rsidRPr="00A832AE" w:rsidRDefault="006C2722" w:rsidP="003040B3">
            <w:pPr>
              <w:pStyle w:val="TableParagraph"/>
              <w:rPr>
                <w:sz w:val="20"/>
              </w:rPr>
            </w:pPr>
          </w:p>
        </w:tc>
        <w:tc>
          <w:tcPr>
            <w:tcW w:w="2269" w:type="dxa"/>
            <w:gridSpan w:val="2"/>
          </w:tcPr>
          <w:p w14:paraId="59F6DA2A" w14:textId="77777777" w:rsidR="006C2722" w:rsidRPr="00A832AE" w:rsidRDefault="006C2722" w:rsidP="003040B3">
            <w:pPr>
              <w:pStyle w:val="TableParagraph"/>
              <w:rPr>
                <w:sz w:val="20"/>
              </w:rPr>
            </w:pPr>
          </w:p>
        </w:tc>
        <w:tc>
          <w:tcPr>
            <w:tcW w:w="2409" w:type="dxa"/>
            <w:gridSpan w:val="2"/>
          </w:tcPr>
          <w:p w14:paraId="6E1C67BA" w14:textId="77777777" w:rsidR="006C2722" w:rsidRDefault="006C2722" w:rsidP="003040B3">
            <w:pPr>
              <w:pStyle w:val="TableParagraph"/>
              <w:spacing w:before="30" w:line="225" w:lineRule="exact"/>
              <w:ind w:left="693"/>
            </w:pPr>
            <w:r>
              <w:rPr>
                <w:spacing w:val="-2"/>
              </w:rPr>
              <w:t>кадрами</w:t>
            </w:r>
          </w:p>
        </w:tc>
        <w:tc>
          <w:tcPr>
            <w:tcW w:w="992" w:type="dxa"/>
            <w:gridSpan w:val="2"/>
          </w:tcPr>
          <w:p w14:paraId="52C44F0B" w14:textId="77777777" w:rsidR="006C2722" w:rsidRDefault="006C2722" w:rsidP="003040B3">
            <w:pPr>
              <w:pStyle w:val="TableParagraph"/>
              <w:rPr>
                <w:sz w:val="20"/>
              </w:rPr>
            </w:pPr>
          </w:p>
        </w:tc>
        <w:tc>
          <w:tcPr>
            <w:tcW w:w="1298" w:type="dxa"/>
            <w:gridSpan w:val="2"/>
          </w:tcPr>
          <w:p w14:paraId="5019383B" w14:textId="77777777" w:rsidR="006C2722" w:rsidRDefault="006C2722" w:rsidP="003040B3">
            <w:pPr>
              <w:pStyle w:val="TableParagraph"/>
              <w:rPr>
                <w:sz w:val="20"/>
              </w:rPr>
            </w:pPr>
          </w:p>
        </w:tc>
      </w:tr>
      <w:tr w:rsidR="006C2722" w14:paraId="73ADC3DF" w14:textId="77777777" w:rsidTr="006C2722">
        <w:trPr>
          <w:gridAfter w:val="1"/>
          <w:wAfter w:w="121" w:type="dxa"/>
          <w:trHeight w:val="2483"/>
        </w:trPr>
        <w:tc>
          <w:tcPr>
            <w:tcW w:w="2409" w:type="dxa"/>
            <w:gridSpan w:val="2"/>
          </w:tcPr>
          <w:p w14:paraId="739D3D06" w14:textId="77777777" w:rsidR="006C2722" w:rsidRDefault="006C2722" w:rsidP="003040B3">
            <w:pPr>
              <w:pStyle w:val="TableParagraph"/>
              <w:spacing w:before="30" w:line="261" w:lineRule="auto"/>
              <w:ind w:left="121" w:right="104"/>
              <w:jc w:val="center"/>
            </w:pPr>
            <w:r>
              <w:rPr>
                <w:spacing w:val="-2"/>
              </w:rPr>
              <w:t xml:space="preserve">Министерство здравоохранения </w:t>
            </w:r>
            <w:r>
              <w:t>Краснодарского</w:t>
            </w:r>
            <w:r>
              <w:rPr>
                <w:spacing w:val="-14"/>
              </w:rPr>
              <w:t xml:space="preserve"> </w:t>
            </w:r>
            <w:r>
              <w:t>края</w:t>
            </w:r>
          </w:p>
        </w:tc>
        <w:tc>
          <w:tcPr>
            <w:tcW w:w="2269" w:type="dxa"/>
            <w:gridSpan w:val="2"/>
          </w:tcPr>
          <w:p w14:paraId="723AF874" w14:textId="77777777" w:rsidR="006C2722" w:rsidRDefault="006C2722" w:rsidP="003040B3">
            <w:pPr>
              <w:pStyle w:val="TableParagraph"/>
            </w:pPr>
          </w:p>
          <w:p w14:paraId="5B5A5BEC" w14:textId="77777777" w:rsidR="006C2722" w:rsidRDefault="006C2722" w:rsidP="003040B3">
            <w:pPr>
              <w:pStyle w:val="TableParagraph"/>
            </w:pPr>
          </w:p>
          <w:p w14:paraId="34854839" w14:textId="77777777" w:rsidR="006C2722" w:rsidRDefault="006C2722" w:rsidP="003040B3">
            <w:pPr>
              <w:pStyle w:val="TableParagraph"/>
            </w:pPr>
          </w:p>
          <w:p w14:paraId="7830843A" w14:textId="77777777" w:rsidR="006C2722" w:rsidRDefault="006C2722" w:rsidP="003040B3">
            <w:pPr>
              <w:pStyle w:val="TableParagraph"/>
              <w:spacing w:before="122"/>
            </w:pPr>
          </w:p>
          <w:p w14:paraId="784D96E2" w14:textId="77777777" w:rsidR="006C2722" w:rsidRDefault="006C2722" w:rsidP="003040B3">
            <w:pPr>
              <w:pStyle w:val="TableParagraph"/>
              <w:ind w:right="86"/>
              <w:jc w:val="center"/>
            </w:pPr>
            <w:r>
              <w:rPr>
                <w:spacing w:val="-2"/>
              </w:rPr>
              <w:t>Здравоохранение</w:t>
            </w:r>
          </w:p>
        </w:tc>
        <w:tc>
          <w:tcPr>
            <w:tcW w:w="2409" w:type="dxa"/>
            <w:gridSpan w:val="2"/>
          </w:tcPr>
          <w:p w14:paraId="53A25902" w14:textId="77777777" w:rsidR="006C2722" w:rsidRPr="00A832AE" w:rsidRDefault="006C2722" w:rsidP="003040B3">
            <w:pPr>
              <w:pStyle w:val="TableParagraph"/>
              <w:spacing w:before="13" w:line="270" w:lineRule="atLeast"/>
              <w:ind w:left="2" w:right="87"/>
              <w:jc w:val="center"/>
            </w:pPr>
            <w:r w:rsidRPr="00A832AE">
              <w:t>Создание единого цифрового</w:t>
            </w:r>
            <w:r w:rsidRPr="00A832AE">
              <w:rPr>
                <w:spacing w:val="-14"/>
              </w:rPr>
              <w:t xml:space="preserve"> </w:t>
            </w:r>
            <w:r w:rsidRPr="00A832AE">
              <w:t>контура</w:t>
            </w:r>
            <w:r w:rsidRPr="00A832AE">
              <w:rPr>
                <w:spacing w:val="-14"/>
              </w:rPr>
              <w:t xml:space="preserve"> </w:t>
            </w:r>
            <w:r w:rsidRPr="00A832AE">
              <w:t xml:space="preserve">в здравоохранении на основе единой </w:t>
            </w:r>
            <w:r w:rsidRPr="00A832AE">
              <w:rPr>
                <w:spacing w:val="-2"/>
              </w:rPr>
              <w:t xml:space="preserve">государственной информационной </w:t>
            </w:r>
            <w:r w:rsidRPr="00A832AE">
              <w:t xml:space="preserve">системы в сфере </w:t>
            </w:r>
            <w:r w:rsidRPr="00A832AE">
              <w:rPr>
                <w:spacing w:val="-2"/>
              </w:rPr>
              <w:t>здравоохранения (ЕГИСЗ)</w:t>
            </w:r>
          </w:p>
        </w:tc>
        <w:tc>
          <w:tcPr>
            <w:tcW w:w="992" w:type="dxa"/>
            <w:gridSpan w:val="2"/>
          </w:tcPr>
          <w:p w14:paraId="163D73C7" w14:textId="77777777" w:rsidR="006C2722" w:rsidRPr="00A832AE" w:rsidRDefault="006C2722" w:rsidP="003040B3">
            <w:pPr>
              <w:pStyle w:val="TableParagraph"/>
            </w:pPr>
          </w:p>
          <w:p w14:paraId="4E8F48CC" w14:textId="77777777" w:rsidR="006C2722" w:rsidRPr="00A832AE" w:rsidRDefault="006C2722" w:rsidP="003040B3">
            <w:pPr>
              <w:pStyle w:val="TableParagraph"/>
            </w:pPr>
          </w:p>
          <w:p w14:paraId="69E89A17" w14:textId="77777777" w:rsidR="006C2722" w:rsidRPr="00A832AE" w:rsidRDefault="006C2722" w:rsidP="003040B3">
            <w:pPr>
              <w:pStyle w:val="TableParagraph"/>
            </w:pPr>
          </w:p>
          <w:p w14:paraId="1B6C5859" w14:textId="77777777" w:rsidR="006C2722" w:rsidRPr="00A832AE" w:rsidRDefault="006C2722" w:rsidP="003040B3">
            <w:pPr>
              <w:pStyle w:val="TableParagraph"/>
              <w:spacing w:before="122"/>
            </w:pPr>
          </w:p>
          <w:p w14:paraId="268608B4" w14:textId="77777777" w:rsidR="006C2722" w:rsidRDefault="006C2722" w:rsidP="003040B3">
            <w:pPr>
              <w:pStyle w:val="TableParagraph"/>
              <w:ind w:left="335"/>
            </w:pPr>
            <w:r>
              <w:rPr>
                <w:spacing w:val="-5"/>
              </w:rPr>
              <w:t>12</w:t>
            </w:r>
          </w:p>
        </w:tc>
        <w:tc>
          <w:tcPr>
            <w:tcW w:w="1298" w:type="dxa"/>
            <w:gridSpan w:val="2"/>
          </w:tcPr>
          <w:p w14:paraId="7F08A7F8" w14:textId="77777777" w:rsidR="006C2722" w:rsidRDefault="006C2722" w:rsidP="003040B3">
            <w:pPr>
              <w:pStyle w:val="TableParagraph"/>
            </w:pPr>
          </w:p>
          <w:p w14:paraId="0A20D959" w14:textId="77777777" w:rsidR="006C2722" w:rsidRDefault="006C2722" w:rsidP="003040B3">
            <w:pPr>
              <w:pStyle w:val="TableParagraph"/>
            </w:pPr>
          </w:p>
          <w:p w14:paraId="293ECF60" w14:textId="77777777" w:rsidR="006C2722" w:rsidRDefault="006C2722" w:rsidP="003040B3">
            <w:pPr>
              <w:pStyle w:val="TableParagraph"/>
            </w:pPr>
          </w:p>
          <w:p w14:paraId="69A65783" w14:textId="77777777" w:rsidR="006C2722" w:rsidRDefault="006C2722" w:rsidP="003040B3">
            <w:pPr>
              <w:pStyle w:val="TableParagraph"/>
              <w:spacing w:before="122"/>
            </w:pPr>
          </w:p>
          <w:p w14:paraId="2D781AED" w14:textId="77777777" w:rsidR="006C2722" w:rsidRDefault="006C2722" w:rsidP="003040B3">
            <w:pPr>
              <w:pStyle w:val="TableParagraph"/>
              <w:ind w:left="91" w:right="174"/>
              <w:jc w:val="center"/>
            </w:pPr>
            <w:r>
              <w:t xml:space="preserve">124 </w:t>
            </w:r>
            <w:r>
              <w:rPr>
                <w:spacing w:val="-2"/>
              </w:rPr>
              <w:t>888,9</w:t>
            </w:r>
          </w:p>
        </w:tc>
      </w:tr>
      <w:tr w:rsidR="006C2722" w14:paraId="5DD61E39" w14:textId="77777777" w:rsidTr="006C2722">
        <w:trPr>
          <w:gridAfter w:val="1"/>
          <w:wAfter w:w="121" w:type="dxa"/>
          <w:trHeight w:val="2483"/>
        </w:trPr>
        <w:tc>
          <w:tcPr>
            <w:tcW w:w="2409" w:type="dxa"/>
            <w:gridSpan w:val="2"/>
          </w:tcPr>
          <w:p w14:paraId="6C4030AE" w14:textId="77777777" w:rsidR="006C2722" w:rsidRDefault="006C2722" w:rsidP="003040B3">
            <w:pPr>
              <w:pStyle w:val="TableParagraph"/>
              <w:spacing w:before="30" w:line="261" w:lineRule="auto"/>
              <w:ind w:left="121" w:right="104"/>
              <w:jc w:val="center"/>
            </w:pPr>
            <w:r>
              <w:rPr>
                <w:spacing w:val="-2"/>
              </w:rPr>
              <w:t xml:space="preserve">Министерство здравоохранения </w:t>
            </w:r>
            <w:r>
              <w:t>Краснодарского</w:t>
            </w:r>
            <w:r>
              <w:rPr>
                <w:spacing w:val="-14"/>
              </w:rPr>
              <w:t xml:space="preserve"> </w:t>
            </w:r>
            <w:r>
              <w:t>края</w:t>
            </w:r>
          </w:p>
        </w:tc>
        <w:tc>
          <w:tcPr>
            <w:tcW w:w="2269" w:type="dxa"/>
            <w:gridSpan w:val="2"/>
          </w:tcPr>
          <w:p w14:paraId="759867FD" w14:textId="77777777" w:rsidR="006C2722" w:rsidRDefault="006C2722" w:rsidP="003040B3">
            <w:pPr>
              <w:pStyle w:val="TableParagraph"/>
            </w:pPr>
          </w:p>
          <w:p w14:paraId="72DA3A96" w14:textId="77777777" w:rsidR="006C2722" w:rsidRDefault="006C2722" w:rsidP="003040B3">
            <w:pPr>
              <w:pStyle w:val="TableParagraph"/>
            </w:pPr>
          </w:p>
          <w:p w14:paraId="39067910" w14:textId="77777777" w:rsidR="006C2722" w:rsidRDefault="006C2722" w:rsidP="003040B3">
            <w:pPr>
              <w:pStyle w:val="TableParagraph"/>
            </w:pPr>
          </w:p>
          <w:p w14:paraId="485F3C4B" w14:textId="77777777" w:rsidR="006C2722" w:rsidRDefault="006C2722" w:rsidP="003040B3">
            <w:pPr>
              <w:pStyle w:val="TableParagraph"/>
              <w:spacing w:before="122"/>
            </w:pPr>
          </w:p>
          <w:p w14:paraId="0898EF27" w14:textId="77777777" w:rsidR="006C2722" w:rsidRDefault="006C2722" w:rsidP="003040B3">
            <w:pPr>
              <w:pStyle w:val="TableParagraph"/>
              <w:ind w:right="86"/>
              <w:jc w:val="center"/>
            </w:pPr>
            <w:r>
              <w:rPr>
                <w:spacing w:val="-2"/>
              </w:rPr>
              <w:t>Здравоохранение</w:t>
            </w:r>
          </w:p>
        </w:tc>
        <w:tc>
          <w:tcPr>
            <w:tcW w:w="2409" w:type="dxa"/>
            <w:gridSpan w:val="2"/>
          </w:tcPr>
          <w:p w14:paraId="6E1B5FD7" w14:textId="77777777" w:rsidR="006C2722" w:rsidRPr="00A832AE" w:rsidRDefault="006C2722" w:rsidP="003040B3">
            <w:pPr>
              <w:pStyle w:val="TableParagraph"/>
              <w:spacing w:before="13" w:line="270" w:lineRule="atLeast"/>
              <w:ind w:left="2" w:right="87"/>
              <w:jc w:val="center"/>
            </w:pPr>
            <w:r w:rsidRPr="00A832AE">
              <w:t>Создание единого цифрового</w:t>
            </w:r>
            <w:r w:rsidRPr="00A832AE">
              <w:rPr>
                <w:spacing w:val="-14"/>
              </w:rPr>
              <w:t xml:space="preserve"> </w:t>
            </w:r>
            <w:r w:rsidRPr="00A832AE">
              <w:t>контура</w:t>
            </w:r>
            <w:r w:rsidRPr="00A832AE">
              <w:rPr>
                <w:spacing w:val="-14"/>
              </w:rPr>
              <w:t xml:space="preserve"> </w:t>
            </w:r>
            <w:r w:rsidRPr="00A832AE">
              <w:t xml:space="preserve">в здравоохранении на основе единой </w:t>
            </w:r>
            <w:r w:rsidRPr="00A832AE">
              <w:rPr>
                <w:spacing w:val="-2"/>
              </w:rPr>
              <w:t>государственной информационной системы здравоохранения (ЕГИСЗ)</w:t>
            </w:r>
          </w:p>
        </w:tc>
        <w:tc>
          <w:tcPr>
            <w:tcW w:w="992" w:type="dxa"/>
            <w:gridSpan w:val="2"/>
          </w:tcPr>
          <w:p w14:paraId="2B38AF8C" w14:textId="77777777" w:rsidR="006C2722" w:rsidRPr="00A832AE" w:rsidRDefault="006C2722" w:rsidP="003040B3">
            <w:pPr>
              <w:pStyle w:val="TableParagraph"/>
            </w:pPr>
          </w:p>
          <w:p w14:paraId="38B34BD3" w14:textId="77777777" w:rsidR="006C2722" w:rsidRPr="00A832AE" w:rsidRDefault="006C2722" w:rsidP="003040B3">
            <w:pPr>
              <w:pStyle w:val="TableParagraph"/>
            </w:pPr>
          </w:p>
          <w:p w14:paraId="5170BFCF" w14:textId="77777777" w:rsidR="006C2722" w:rsidRPr="00A832AE" w:rsidRDefault="006C2722" w:rsidP="003040B3">
            <w:pPr>
              <w:pStyle w:val="TableParagraph"/>
            </w:pPr>
          </w:p>
          <w:p w14:paraId="6D7B4016" w14:textId="77777777" w:rsidR="006C2722" w:rsidRPr="00A832AE" w:rsidRDefault="006C2722" w:rsidP="003040B3">
            <w:pPr>
              <w:pStyle w:val="TableParagraph"/>
              <w:spacing w:before="122"/>
            </w:pPr>
          </w:p>
          <w:p w14:paraId="2C568EAB" w14:textId="77777777" w:rsidR="006C2722" w:rsidRDefault="006C2722" w:rsidP="003040B3">
            <w:pPr>
              <w:pStyle w:val="TableParagraph"/>
              <w:ind w:left="335"/>
            </w:pPr>
            <w:r>
              <w:rPr>
                <w:spacing w:val="-5"/>
              </w:rPr>
              <w:t>12</w:t>
            </w:r>
          </w:p>
        </w:tc>
        <w:tc>
          <w:tcPr>
            <w:tcW w:w="1298" w:type="dxa"/>
            <w:gridSpan w:val="2"/>
          </w:tcPr>
          <w:p w14:paraId="0FAC0792" w14:textId="77777777" w:rsidR="006C2722" w:rsidRDefault="006C2722" w:rsidP="003040B3">
            <w:pPr>
              <w:pStyle w:val="TableParagraph"/>
            </w:pPr>
          </w:p>
          <w:p w14:paraId="55AB3086" w14:textId="77777777" w:rsidR="006C2722" w:rsidRDefault="006C2722" w:rsidP="003040B3">
            <w:pPr>
              <w:pStyle w:val="TableParagraph"/>
            </w:pPr>
          </w:p>
          <w:p w14:paraId="23715F45" w14:textId="77777777" w:rsidR="006C2722" w:rsidRDefault="006C2722" w:rsidP="003040B3">
            <w:pPr>
              <w:pStyle w:val="TableParagraph"/>
            </w:pPr>
          </w:p>
          <w:p w14:paraId="4F60A4B2" w14:textId="77777777" w:rsidR="006C2722" w:rsidRDefault="006C2722" w:rsidP="003040B3">
            <w:pPr>
              <w:pStyle w:val="TableParagraph"/>
              <w:spacing w:before="122"/>
            </w:pPr>
          </w:p>
          <w:p w14:paraId="499B1735" w14:textId="77777777" w:rsidR="006C2722" w:rsidRDefault="006C2722" w:rsidP="003040B3">
            <w:pPr>
              <w:pStyle w:val="TableParagraph"/>
              <w:ind w:left="91" w:right="174"/>
              <w:jc w:val="center"/>
            </w:pPr>
            <w:r>
              <w:t xml:space="preserve">124 </w:t>
            </w:r>
            <w:r>
              <w:rPr>
                <w:spacing w:val="-2"/>
              </w:rPr>
              <w:t>888,9</w:t>
            </w:r>
          </w:p>
        </w:tc>
      </w:tr>
      <w:tr w:rsidR="006C2722" w14:paraId="51D23109" w14:textId="77777777" w:rsidTr="006C2722">
        <w:trPr>
          <w:gridAfter w:val="1"/>
          <w:wAfter w:w="121" w:type="dxa"/>
          <w:trHeight w:val="1104"/>
        </w:trPr>
        <w:tc>
          <w:tcPr>
            <w:tcW w:w="2409" w:type="dxa"/>
            <w:gridSpan w:val="2"/>
          </w:tcPr>
          <w:p w14:paraId="7A5265F7" w14:textId="77777777" w:rsidR="006C2722" w:rsidRPr="00A832AE" w:rsidRDefault="006C2722" w:rsidP="003040B3">
            <w:pPr>
              <w:pStyle w:val="TableParagraph"/>
              <w:spacing w:before="4" w:line="270" w:lineRule="atLeast"/>
              <w:ind w:left="205" w:right="190" w:firstLine="1"/>
              <w:jc w:val="center"/>
            </w:pPr>
            <w:r w:rsidRPr="00A832AE">
              <w:rPr>
                <w:spacing w:val="-2"/>
              </w:rPr>
              <w:t xml:space="preserve">Министерство </w:t>
            </w:r>
            <w:r w:rsidRPr="00A832AE">
              <w:t>транспорта и дорожного</w:t>
            </w:r>
            <w:r w:rsidRPr="00A832AE">
              <w:rPr>
                <w:spacing w:val="-14"/>
              </w:rPr>
              <w:t xml:space="preserve"> </w:t>
            </w:r>
            <w:r w:rsidRPr="00A832AE">
              <w:t xml:space="preserve">хозяйства Краснодарского </w:t>
            </w:r>
            <w:r w:rsidRPr="00A832AE">
              <w:rPr>
                <w:spacing w:val="-4"/>
              </w:rPr>
              <w:t>края</w:t>
            </w:r>
          </w:p>
        </w:tc>
        <w:tc>
          <w:tcPr>
            <w:tcW w:w="2269" w:type="dxa"/>
            <w:gridSpan w:val="2"/>
          </w:tcPr>
          <w:p w14:paraId="461EBF33" w14:textId="77777777" w:rsidR="006C2722" w:rsidRPr="00A832AE" w:rsidRDefault="006C2722" w:rsidP="003040B3">
            <w:pPr>
              <w:pStyle w:val="TableParagraph"/>
              <w:spacing w:before="53"/>
            </w:pPr>
          </w:p>
          <w:p w14:paraId="2499D4C8" w14:textId="77777777" w:rsidR="006C2722" w:rsidRDefault="006C2722" w:rsidP="003040B3">
            <w:pPr>
              <w:pStyle w:val="TableParagraph"/>
              <w:spacing w:line="261" w:lineRule="auto"/>
              <w:ind w:left="157" w:right="237" w:firstLine="448"/>
            </w:pPr>
            <w:r>
              <w:rPr>
                <w:spacing w:val="-2"/>
              </w:rPr>
              <w:t xml:space="preserve">Безопасные </w:t>
            </w:r>
            <w:r>
              <w:t>качественные</w:t>
            </w:r>
            <w:r>
              <w:rPr>
                <w:spacing w:val="-14"/>
              </w:rPr>
              <w:t xml:space="preserve"> </w:t>
            </w:r>
            <w:r>
              <w:t>дороги</w:t>
            </w:r>
          </w:p>
        </w:tc>
        <w:tc>
          <w:tcPr>
            <w:tcW w:w="2409" w:type="dxa"/>
            <w:gridSpan w:val="2"/>
          </w:tcPr>
          <w:p w14:paraId="3C84BA8C" w14:textId="77777777" w:rsidR="006C2722" w:rsidRDefault="006C2722" w:rsidP="003040B3">
            <w:pPr>
              <w:pStyle w:val="TableParagraph"/>
              <w:spacing w:before="53"/>
            </w:pPr>
          </w:p>
          <w:p w14:paraId="4AF5680C" w14:textId="77777777" w:rsidR="006C2722" w:rsidRDefault="006C2722" w:rsidP="003040B3">
            <w:pPr>
              <w:pStyle w:val="TableParagraph"/>
              <w:spacing w:line="261" w:lineRule="auto"/>
              <w:ind w:left="85" w:right="166" w:firstLine="370"/>
            </w:pPr>
            <w:r>
              <w:rPr>
                <w:spacing w:val="-2"/>
              </w:rPr>
              <w:t xml:space="preserve">Безопасность </w:t>
            </w:r>
            <w:r>
              <w:t>дорожного</w:t>
            </w:r>
            <w:r>
              <w:rPr>
                <w:spacing w:val="-14"/>
              </w:rPr>
              <w:t xml:space="preserve"> </w:t>
            </w:r>
            <w:r>
              <w:t>движения</w:t>
            </w:r>
          </w:p>
        </w:tc>
        <w:tc>
          <w:tcPr>
            <w:tcW w:w="992" w:type="dxa"/>
            <w:gridSpan w:val="2"/>
          </w:tcPr>
          <w:p w14:paraId="43A5705F" w14:textId="77777777" w:rsidR="006C2722" w:rsidRDefault="006C2722" w:rsidP="003040B3">
            <w:pPr>
              <w:pStyle w:val="TableParagraph"/>
              <w:spacing w:before="191"/>
            </w:pPr>
          </w:p>
          <w:p w14:paraId="3CD4C873" w14:textId="77777777" w:rsidR="006C2722" w:rsidRDefault="006C2722" w:rsidP="003040B3">
            <w:pPr>
              <w:pStyle w:val="TableParagraph"/>
              <w:ind w:left="390"/>
            </w:pPr>
            <w:r>
              <w:rPr>
                <w:spacing w:val="-10"/>
              </w:rPr>
              <w:t>6</w:t>
            </w:r>
          </w:p>
        </w:tc>
        <w:tc>
          <w:tcPr>
            <w:tcW w:w="1298" w:type="dxa"/>
            <w:gridSpan w:val="2"/>
          </w:tcPr>
          <w:p w14:paraId="4A1AB8BF" w14:textId="77777777" w:rsidR="006C2722" w:rsidRDefault="006C2722" w:rsidP="003040B3">
            <w:pPr>
              <w:pStyle w:val="TableParagraph"/>
              <w:spacing w:before="191"/>
            </w:pPr>
          </w:p>
          <w:p w14:paraId="7E2E5079" w14:textId="77777777" w:rsidR="006C2722" w:rsidRDefault="006C2722" w:rsidP="003040B3">
            <w:pPr>
              <w:pStyle w:val="TableParagraph"/>
              <w:ind w:left="91" w:right="174"/>
              <w:jc w:val="center"/>
            </w:pPr>
            <w:r>
              <w:t xml:space="preserve">386 </w:t>
            </w:r>
            <w:r>
              <w:rPr>
                <w:spacing w:val="-2"/>
              </w:rPr>
              <w:t>169,1</w:t>
            </w:r>
          </w:p>
        </w:tc>
      </w:tr>
      <w:tr w:rsidR="006C2722" w14:paraId="3D2E0F6F" w14:textId="77777777" w:rsidTr="006C2722">
        <w:trPr>
          <w:gridAfter w:val="1"/>
          <w:wAfter w:w="121" w:type="dxa"/>
          <w:trHeight w:val="1104"/>
        </w:trPr>
        <w:tc>
          <w:tcPr>
            <w:tcW w:w="2409" w:type="dxa"/>
            <w:gridSpan w:val="2"/>
          </w:tcPr>
          <w:p w14:paraId="07B00283" w14:textId="77777777" w:rsidR="006C2722" w:rsidRPr="00A832AE" w:rsidRDefault="006C2722" w:rsidP="003040B3">
            <w:pPr>
              <w:pStyle w:val="TableParagraph"/>
              <w:spacing w:before="4" w:line="270" w:lineRule="atLeast"/>
              <w:ind w:left="205" w:right="190" w:firstLine="1"/>
              <w:jc w:val="center"/>
            </w:pPr>
            <w:r w:rsidRPr="00A832AE">
              <w:rPr>
                <w:spacing w:val="-2"/>
              </w:rPr>
              <w:t xml:space="preserve">Министерство </w:t>
            </w:r>
            <w:r w:rsidRPr="00A832AE">
              <w:t>транспорта и дорожного</w:t>
            </w:r>
            <w:r w:rsidRPr="00A832AE">
              <w:rPr>
                <w:spacing w:val="-14"/>
              </w:rPr>
              <w:t xml:space="preserve"> </w:t>
            </w:r>
            <w:r w:rsidRPr="00A832AE">
              <w:t xml:space="preserve">хозяйства Краснодарского </w:t>
            </w:r>
            <w:r w:rsidRPr="00A832AE">
              <w:rPr>
                <w:spacing w:val="-4"/>
              </w:rPr>
              <w:t>края</w:t>
            </w:r>
          </w:p>
        </w:tc>
        <w:tc>
          <w:tcPr>
            <w:tcW w:w="2269" w:type="dxa"/>
            <w:gridSpan w:val="2"/>
          </w:tcPr>
          <w:p w14:paraId="065CFFB6" w14:textId="77777777" w:rsidR="006C2722" w:rsidRPr="00A832AE" w:rsidRDefault="006C2722" w:rsidP="003040B3">
            <w:pPr>
              <w:pStyle w:val="TableParagraph"/>
              <w:spacing w:before="53"/>
            </w:pPr>
          </w:p>
          <w:p w14:paraId="38CA8B5C" w14:textId="77777777" w:rsidR="006C2722" w:rsidRDefault="006C2722" w:rsidP="003040B3">
            <w:pPr>
              <w:pStyle w:val="TableParagraph"/>
              <w:spacing w:line="261" w:lineRule="auto"/>
              <w:ind w:left="157" w:right="237" w:firstLine="448"/>
            </w:pPr>
            <w:r>
              <w:rPr>
                <w:spacing w:val="-2"/>
              </w:rPr>
              <w:t xml:space="preserve">Безопасные </w:t>
            </w:r>
            <w:r>
              <w:t>качественные</w:t>
            </w:r>
            <w:r>
              <w:rPr>
                <w:spacing w:val="-14"/>
              </w:rPr>
              <w:t xml:space="preserve"> </w:t>
            </w:r>
            <w:r>
              <w:t>дороги</w:t>
            </w:r>
          </w:p>
        </w:tc>
        <w:tc>
          <w:tcPr>
            <w:tcW w:w="2409" w:type="dxa"/>
            <w:gridSpan w:val="2"/>
          </w:tcPr>
          <w:p w14:paraId="4D5122A3" w14:textId="77777777" w:rsidR="006C2722" w:rsidRPr="00A832AE" w:rsidRDefault="006C2722" w:rsidP="003040B3">
            <w:pPr>
              <w:pStyle w:val="TableParagraph"/>
              <w:spacing w:before="168" w:line="261" w:lineRule="auto"/>
              <w:ind w:right="87"/>
              <w:jc w:val="center"/>
            </w:pPr>
            <w:r w:rsidRPr="00A832AE">
              <w:t>Общесистемные</w:t>
            </w:r>
            <w:r w:rsidRPr="00A832AE">
              <w:rPr>
                <w:spacing w:val="-14"/>
              </w:rPr>
              <w:t xml:space="preserve"> </w:t>
            </w:r>
            <w:r w:rsidRPr="00A832AE">
              <w:t xml:space="preserve">меры развития дорожного </w:t>
            </w:r>
            <w:r w:rsidRPr="00A832AE">
              <w:rPr>
                <w:spacing w:val="-2"/>
              </w:rPr>
              <w:t>хозяйства</w:t>
            </w:r>
          </w:p>
        </w:tc>
        <w:tc>
          <w:tcPr>
            <w:tcW w:w="992" w:type="dxa"/>
            <w:gridSpan w:val="2"/>
          </w:tcPr>
          <w:p w14:paraId="3CAA955E" w14:textId="77777777" w:rsidR="006C2722" w:rsidRPr="00A832AE" w:rsidRDefault="006C2722" w:rsidP="003040B3">
            <w:pPr>
              <w:pStyle w:val="TableParagraph"/>
              <w:spacing w:before="191"/>
            </w:pPr>
          </w:p>
          <w:p w14:paraId="7730FBEE" w14:textId="77777777" w:rsidR="006C2722" w:rsidRDefault="006C2722" w:rsidP="003040B3">
            <w:pPr>
              <w:pStyle w:val="TableParagraph"/>
              <w:ind w:left="390"/>
            </w:pPr>
            <w:r>
              <w:rPr>
                <w:spacing w:val="-10"/>
              </w:rPr>
              <w:t>1</w:t>
            </w:r>
          </w:p>
        </w:tc>
        <w:tc>
          <w:tcPr>
            <w:tcW w:w="1298" w:type="dxa"/>
            <w:gridSpan w:val="2"/>
          </w:tcPr>
          <w:p w14:paraId="2D3DCFED" w14:textId="77777777" w:rsidR="006C2722" w:rsidRDefault="006C2722" w:rsidP="003040B3">
            <w:pPr>
              <w:pStyle w:val="TableParagraph"/>
              <w:spacing w:before="191"/>
            </w:pPr>
          </w:p>
          <w:p w14:paraId="375E7151" w14:textId="77777777" w:rsidR="006C2722" w:rsidRDefault="006C2722" w:rsidP="003040B3">
            <w:pPr>
              <w:pStyle w:val="TableParagraph"/>
              <w:ind w:left="91" w:right="174"/>
              <w:jc w:val="center"/>
            </w:pPr>
            <w:r>
              <w:t xml:space="preserve">38 </w:t>
            </w:r>
            <w:r>
              <w:rPr>
                <w:spacing w:val="-5"/>
              </w:rPr>
              <w:t>411</w:t>
            </w:r>
          </w:p>
        </w:tc>
      </w:tr>
      <w:tr w:rsidR="006C2722" w14:paraId="55DBD4AE" w14:textId="77777777" w:rsidTr="006C2722">
        <w:trPr>
          <w:gridAfter w:val="1"/>
          <w:wAfter w:w="121" w:type="dxa"/>
          <w:trHeight w:val="1103"/>
        </w:trPr>
        <w:tc>
          <w:tcPr>
            <w:tcW w:w="2409" w:type="dxa"/>
            <w:gridSpan w:val="2"/>
          </w:tcPr>
          <w:p w14:paraId="2B12FB74" w14:textId="77777777" w:rsidR="006C2722" w:rsidRPr="00A832AE" w:rsidRDefault="006C2722" w:rsidP="003040B3">
            <w:pPr>
              <w:pStyle w:val="TableParagraph"/>
              <w:spacing w:before="4" w:line="270" w:lineRule="atLeast"/>
              <w:ind w:left="205" w:right="190" w:firstLine="1"/>
              <w:jc w:val="center"/>
            </w:pPr>
            <w:r w:rsidRPr="00A832AE">
              <w:rPr>
                <w:spacing w:val="-2"/>
              </w:rPr>
              <w:t xml:space="preserve">Министерство </w:t>
            </w:r>
            <w:r w:rsidRPr="00A832AE">
              <w:t>транспорта и дорожного</w:t>
            </w:r>
            <w:r w:rsidRPr="00A832AE">
              <w:rPr>
                <w:spacing w:val="-14"/>
              </w:rPr>
              <w:t xml:space="preserve"> </w:t>
            </w:r>
            <w:r w:rsidRPr="00A832AE">
              <w:t xml:space="preserve">хозяйства Краснодарского </w:t>
            </w:r>
            <w:r w:rsidRPr="00A832AE">
              <w:rPr>
                <w:spacing w:val="-4"/>
              </w:rPr>
              <w:t>края</w:t>
            </w:r>
          </w:p>
        </w:tc>
        <w:tc>
          <w:tcPr>
            <w:tcW w:w="2269" w:type="dxa"/>
            <w:gridSpan w:val="2"/>
          </w:tcPr>
          <w:p w14:paraId="12455AB9" w14:textId="77777777" w:rsidR="006C2722" w:rsidRPr="00A832AE" w:rsidRDefault="006C2722" w:rsidP="003040B3">
            <w:pPr>
              <w:pStyle w:val="TableParagraph"/>
              <w:spacing w:before="53"/>
            </w:pPr>
          </w:p>
          <w:p w14:paraId="09B62CEC" w14:textId="77777777" w:rsidR="006C2722" w:rsidRDefault="006C2722" w:rsidP="003040B3">
            <w:pPr>
              <w:pStyle w:val="TableParagraph"/>
              <w:spacing w:line="261" w:lineRule="auto"/>
              <w:ind w:left="157" w:right="237" w:firstLine="448"/>
            </w:pPr>
            <w:r>
              <w:rPr>
                <w:spacing w:val="-2"/>
              </w:rPr>
              <w:t xml:space="preserve">Безопасные </w:t>
            </w:r>
            <w:r>
              <w:t>качественные</w:t>
            </w:r>
            <w:r>
              <w:rPr>
                <w:spacing w:val="-14"/>
              </w:rPr>
              <w:t xml:space="preserve"> </w:t>
            </w:r>
            <w:r>
              <w:t>дороги</w:t>
            </w:r>
          </w:p>
        </w:tc>
        <w:tc>
          <w:tcPr>
            <w:tcW w:w="2409" w:type="dxa"/>
            <w:gridSpan w:val="2"/>
          </w:tcPr>
          <w:p w14:paraId="2CE618AD" w14:textId="77777777" w:rsidR="006C2722" w:rsidRPr="00A832AE" w:rsidRDefault="006C2722" w:rsidP="003040B3">
            <w:pPr>
              <w:pStyle w:val="TableParagraph"/>
              <w:spacing w:before="168" w:line="261" w:lineRule="auto"/>
              <w:ind w:left="66" w:right="153"/>
              <w:jc w:val="center"/>
            </w:pPr>
            <w:r w:rsidRPr="00A832AE">
              <w:t>Региональная и местная</w:t>
            </w:r>
            <w:r w:rsidRPr="00A832AE">
              <w:rPr>
                <w:spacing w:val="-14"/>
              </w:rPr>
              <w:t xml:space="preserve"> </w:t>
            </w:r>
            <w:r w:rsidRPr="00A832AE">
              <w:t xml:space="preserve">дорожная </w:t>
            </w:r>
            <w:r w:rsidRPr="00A832AE">
              <w:rPr>
                <w:spacing w:val="-4"/>
              </w:rPr>
              <w:t>сеть</w:t>
            </w:r>
          </w:p>
        </w:tc>
        <w:tc>
          <w:tcPr>
            <w:tcW w:w="992" w:type="dxa"/>
            <w:gridSpan w:val="2"/>
          </w:tcPr>
          <w:p w14:paraId="124D6E81" w14:textId="77777777" w:rsidR="006C2722" w:rsidRPr="00A832AE" w:rsidRDefault="006C2722" w:rsidP="003040B3">
            <w:pPr>
              <w:pStyle w:val="TableParagraph"/>
              <w:spacing w:before="191"/>
            </w:pPr>
          </w:p>
          <w:p w14:paraId="3F95138B" w14:textId="77777777" w:rsidR="006C2722" w:rsidRDefault="006C2722" w:rsidP="003040B3">
            <w:pPr>
              <w:pStyle w:val="TableParagraph"/>
              <w:ind w:left="335"/>
            </w:pPr>
            <w:r>
              <w:rPr>
                <w:spacing w:val="-5"/>
              </w:rPr>
              <w:t>68</w:t>
            </w:r>
          </w:p>
        </w:tc>
        <w:tc>
          <w:tcPr>
            <w:tcW w:w="1298" w:type="dxa"/>
            <w:gridSpan w:val="2"/>
          </w:tcPr>
          <w:p w14:paraId="551B9CAD" w14:textId="77777777" w:rsidR="006C2722" w:rsidRDefault="006C2722" w:rsidP="003040B3">
            <w:pPr>
              <w:pStyle w:val="TableParagraph"/>
              <w:spacing w:before="191"/>
            </w:pPr>
          </w:p>
          <w:p w14:paraId="1F56893E" w14:textId="77777777" w:rsidR="006C2722" w:rsidRDefault="006C2722" w:rsidP="003040B3">
            <w:pPr>
              <w:pStyle w:val="TableParagraph"/>
              <w:ind w:left="91" w:right="174"/>
              <w:jc w:val="center"/>
            </w:pPr>
            <w:r>
              <w:t xml:space="preserve">27 206 </w:t>
            </w:r>
            <w:r>
              <w:rPr>
                <w:spacing w:val="-2"/>
              </w:rPr>
              <w:t>215,8</w:t>
            </w:r>
          </w:p>
        </w:tc>
      </w:tr>
      <w:tr w:rsidR="006C2722" w14:paraId="5635298D" w14:textId="77777777" w:rsidTr="006C2722">
        <w:trPr>
          <w:gridAfter w:val="1"/>
          <w:wAfter w:w="121" w:type="dxa"/>
          <w:trHeight w:val="1932"/>
        </w:trPr>
        <w:tc>
          <w:tcPr>
            <w:tcW w:w="2409" w:type="dxa"/>
            <w:gridSpan w:val="2"/>
          </w:tcPr>
          <w:p w14:paraId="6D7B0A26" w14:textId="77777777" w:rsidR="006C2722" w:rsidRPr="00A832AE" w:rsidRDefault="006C2722" w:rsidP="003040B3">
            <w:pPr>
              <w:pStyle w:val="TableParagraph"/>
              <w:spacing w:before="30" w:line="261" w:lineRule="auto"/>
              <w:ind w:left="171" w:right="132" w:hanging="24"/>
              <w:jc w:val="both"/>
            </w:pPr>
            <w:r w:rsidRPr="00A832AE">
              <w:t>Министерство</w:t>
            </w:r>
            <w:r w:rsidRPr="00A832AE">
              <w:rPr>
                <w:spacing w:val="-14"/>
              </w:rPr>
              <w:t xml:space="preserve"> </w:t>
            </w:r>
            <w:r w:rsidRPr="00A832AE">
              <w:t>труда</w:t>
            </w:r>
            <w:r w:rsidRPr="00A832AE">
              <w:rPr>
                <w:spacing w:val="-14"/>
              </w:rPr>
              <w:t xml:space="preserve"> </w:t>
            </w:r>
            <w:r w:rsidRPr="00A832AE">
              <w:t>и социального</w:t>
            </w:r>
            <w:r w:rsidRPr="00A832AE">
              <w:rPr>
                <w:spacing w:val="-14"/>
              </w:rPr>
              <w:t xml:space="preserve"> </w:t>
            </w:r>
            <w:r w:rsidRPr="00A832AE">
              <w:t>развития Краснодарского края</w:t>
            </w:r>
          </w:p>
        </w:tc>
        <w:tc>
          <w:tcPr>
            <w:tcW w:w="2269" w:type="dxa"/>
            <w:gridSpan w:val="2"/>
          </w:tcPr>
          <w:p w14:paraId="24414613" w14:textId="77777777" w:rsidR="006C2722" w:rsidRPr="00A832AE" w:rsidRDefault="006C2722" w:rsidP="003040B3">
            <w:pPr>
              <w:pStyle w:val="TableParagraph"/>
            </w:pPr>
          </w:p>
          <w:p w14:paraId="7729FA86" w14:textId="77777777" w:rsidR="006C2722" w:rsidRPr="00A832AE" w:rsidRDefault="006C2722" w:rsidP="003040B3">
            <w:pPr>
              <w:pStyle w:val="TableParagraph"/>
            </w:pPr>
          </w:p>
          <w:p w14:paraId="207CECA7" w14:textId="77777777" w:rsidR="006C2722" w:rsidRPr="00A832AE" w:rsidRDefault="006C2722" w:rsidP="003040B3">
            <w:pPr>
              <w:pStyle w:val="TableParagraph"/>
              <w:spacing w:before="99"/>
            </w:pPr>
          </w:p>
          <w:p w14:paraId="738F93D0" w14:textId="77777777" w:rsidR="006C2722" w:rsidRDefault="006C2722" w:rsidP="003040B3">
            <w:pPr>
              <w:pStyle w:val="TableParagraph"/>
              <w:ind w:right="85"/>
              <w:jc w:val="center"/>
            </w:pPr>
            <w:r>
              <w:rPr>
                <w:spacing w:val="-2"/>
              </w:rPr>
              <w:t>Демография</w:t>
            </w:r>
          </w:p>
        </w:tc>
        <w:tc>
          <w:tcPr>
            <w:tcW w:w="2409" w:type="dxa"/>
            <w:gridSpan w:val="2"/>
          </w:tcPr>
          <w:p w14:paraId="662687E6" w14:textId="77777777" w:rsidR="006C2722" w:rsidRPr="00A832AE" w:rsidRDefault="006C2722" w:rsidP="003040B3">
            <w:pPr>
              <w:pStyle w:val="TableParagraph"/>
              <w:spacing w:before="13" w:line="270" w:lineRule="atLeast"/>
              <w:ind w:left="30" w:right="115"/>
              <w:jc w:val="center"/>
            </w:pPr>
            <w:r w:rsidRPr="00A832AE">
              <w:t xml:space="preserve">Разработка и </w:t>
            </w:r>
            <w:r w:rsidRPr="00A832AE">
              <w:rPr>
                <w:spacing w:val="-2"/>
              </w:rPr>
              <w:t>реализация</w:t>
            </w:r>
            <w:r w:rsidRPr="00A832AE">
              <w:t xml:space="preserve"> программы</w:t>
            </w:r>
            <w:r w:rsidRPr="00A832AE">
              <w:rPr>
                <w:spacing w:val="-14"/>
              </w:rPr>
              <w:t xml:space="preserve"> </w:t>
            </w:r>
            <w:r w:rsidRPr="00A832AE">
              <w:t>системной поддержки и повышения качества жизни граждан старшего поколения</w:t>
            </w:r>
          </w:p>
        </w:tc>
        <w:tc>
          <w:tcPr>
            <w:tcW w:w="992" w:type="dxa"/>
            <w:gridSpan w:val="2"/>
          </w:tcPr>
          <w:p w14:paraId="6F386DC6" w14:textId="77777777" w:rsidR="006C2722" w:rsidRPr="00A832AE" w:rsidRDefault="006C2722" w:rsidP="003040B3">
            <w:pPr>
              <w:pStyle w:val="TableParagraph"/>
            </w:pPr>
          </w:p>
          <w:p w14:paraId="62D8425C" w14:textId="77777777" w:rsidR="006C2722" w:rsidRPr="00A832AE" w:rsidRDefault="006C2722" w:rsidP="003040B3">
            <w:pPr>
              <w:pStyle w:val="TableParagraph"/>
            </w:pPr>
          </w:p>
          <w:p w14:paraId="1D769FF6" w14:textId="77777777" w:rsidR="006C2722" w:rsidRPr="00A832AE" w:rsidRDefault="006C2722" w:rsidP="003040B3">
            <w:pPr>
              <w:pStyle w:val="TableParagraph"/>
              <w:spacing w:before="99"/>
            </w:pPr>
          </w:p>
          <w:p w14:paraId="6AE3605B" w14:textId="77777777" w:rsidR="006C2722" w:rsidRDefault="006C2722" w:rsidP="003040B3">
            <w:pPr>
              <w:pStyle w:val="TableParagraph"/>
              <w:ind w:left="335"/>
            </w:pPr>
            <w:r>
              <w:rPr>
                <w:spacing w:val="-5"/>
              </w:rPr>
              <w:t>35</w:t>
            </w:r>
          </w:p>
        </w:tc>
        <w:tc>
          <w:tcPr>
            <w:tcW w:w="1298" w:type="dxa"/>
            <w:gridSpan w:val="2"/>
          </w:tcPr>
          <w:p w14:paraId="2FF4618B" w14:textId="77777777" w:rsidR="006C2722" w:rsidRDefault="006C2722" w:rsidP="003040B3">
            <w:pPr>
              <w:pStyle w:val="TableParagraph"/>
            </w:pPr>
          </w:p>
          <w:p w14:paraId="4D4EED48" w14:textId="77777777" w:rsidR="006C2722" w:rsidRDefault="006C2722" w:rsidP="003040B3">
            <w:pPr>
              <w:pStyle w:val="TableParagraph"/>
            </w:pPr>
          </w:p>
          <w:p w14:paraId="67F1D08D" w14:textId="77777777" w:rsidR="006C2722" w:rsidRDefault="006C2722" w:rsidP="003040B3">
            <w:pPr>
              <w:pStyle w:val="TableParagraph"/>
              <w:spacing w:before="99"/>
            </w:pPr>
          </w:p>
          <w:p w14:paraId="42DA928E" w14:textId="77777777" w:rsidR="006C2722" w:rsidRDefault="006C2722" w:rsidP="003040B3">
            <w:pPr>
              <w:pStyle w:val="TableParagraph"/>
              <w:ind w:left="91" w:right="174"/>
              <w:jc w:val="center"/>
            </w:pPr>
            <w:r>
              <w:t xml:space="preserve">9 </w:t>
            </w:r>
            <w:r>
              <w:rPr>
                <w:spacing w:val="-2"/>
              </w:rPr>
              <w:t>080,2</w:t>
            </w:r>
          </w:p>
        </w:tc>
      </w:tr>
      <w:tr w:rsidR="006C2722" w14:paraId="201DEB75" w14:textId="77777777" w:rsidTr="006C2722">
        <w:trPr>
          <w:gridAfter w:val="1"/>
          <w:wAfter w:w="121" w:type="dxa"/>
          <w:trHeight w:val="2560"/>
        </w:trPr>
        <w:tc>
          <w:tcPr>
            <w:tcW w:w="2409" w:type="dxa"/>
            <w:gridSpan w:val="2"/>
          </w:tcPr>
          <w:p w14:paraId="5087E981" w14:textId="77777777" w:rsidR="006C2722" w:rsidRPr="00A832AE" w:rsidRDefault="006C2722" w:rsidP="003040B3">
            <w:pPr>
              <w:pStyle w:val="TableParagraph"/>
              <w:spacing w:before="30" w:line="261" w:lineRule="auto"/>
              <w:ind w:left="171" w:right="132" w:hanging="24"/>
              <w:jc w:val="both"/>
            </w:pPr>
            <w:r w:rsidRPr="00A832AE">
              <w:t>Министерство</w:t>
            </w:r>
            <w:r w:rsidRPr="00A832AE">
              <w:rPr>
                <w:spacing w:val="-14"/>
              </w:rPr>
              <w:t xml:space="preserve"> </w:t>
            </w:r>
            <w:r w:rsidRPr="00A832AE">
              <w:t>труда</w:t>
            </w:r>
            <w:r w:rsidRPr="00A832AE">
              <w:rPr>
                <w:spacing w:val="-14"/>
              </w:rPr>
              <w:t xml:space="preserve"> </w:t>
            </w:r>
            <w:r w:rsidRPr="00A832AE">
              <w:t>и социального</w:t>
            </w:r>
            <w:r w:rsidRPr="00A832AE">
              <w:rPr>
                <w:spacing w:val="-14"/>
              </w:rPr>
              <w:t xml:space="preserve"> </w:t>
            </w:r>
            <w:r w:rsidRPr="00A832AE">
              <w:t>развития Краснодарского края</w:t>
            </w:r>
          </w:p>
        </w:tc>
        <w:tc>
          <w:tcPr>
            <w:tcW w:w="2269" w:type="dxa"/>
            <w:gridSpan w:val="2"/>
          </w:tcPr>
          <w:p w14:paraId="0915C731" w14:textId="77777777" w:rsidR="006C2722" w:rsidRPr="00A832AE" w:rsidRDefault="006C2722" w:rsidP="003040B3">
            <w:pPr>
              <w:pStyle w:val="TableParagraph"/>
            </w:pPr>
          </w:p>
          <w:p w14:paraId="238767A9" w14:textId="77777777" w:rsidR="006C2722" w:rsidRPr="00A832AE" w:rsidRDefault="006C2722" w:rsidP="003040B3">
            <w:pPr>
              <w:pStyle w:val="TableParagraph"/>
            </w:pPr>
          </w:p>
          <w:p w14:paraId="1CA09577" w14:textId="77777777" w:rsidR="006C2722" w:rsidRPr="00A832AE" w:rsidRDefault="006C2722" w:rsidP="003040B3">
            <w:pPr>
              <w:pStyle w:val="TableParagraph"/>
            </w:pPr>
          </w:p>
          <w:p w14:paraId="5792AC41" w14:textId="77777777" w:rsidR="006C2722" w:rsidRPr="00A832AE" w:rsidRDefault="006C2722" w:rsidP="003040B3">
            <w:pPr>
              <w:pStyle w:val="TableParagraph"/>
            </w:pPr>
          </w:p>
          <w:p w14:paraId="30E71208" w14:textId="77777777" w:rsidR="006C2722" w:rsidRPr="00A832AE" w:rsidRDefault="006C2722" w:rsidP="003040B3">
            <w:pPr>
              <w:pStyle w:val="TableParagraph"/>
              <w:spacing w:before="7"/>
            </w:pPr>
          </w:p>
          <w:p w14:paraId="2BAB7D45" w14:textId="77777777" w:rsidR="006C2722" w:rsidRDefault="006C2722" w:rsidP="003040B3">
            <w:pPr>
              <w:pStyle w:val="TableParagraph"/>
              <w:ind w:right="85"/>
              <w:jc w:val="center"/>
            </w:pPr>
            <w:r>
              <w:rPr>
                <w:spacing w:val="-2"/>
              </w:rPr>
              <w:t>Демография</w:t>
            </w:r>
          </w:p>
        </w:tc>
        <w:tc>
          <w:tcPr>
            <w:tcW w:w="2409" w:type="dxa"/>
            <w:gridSpan w:val="2"/>
          </w:tcPr>
          <w:p w14:paraId="6CF19B07" w14:textId="77777777" w:rsidR="006C2722" w:rsidRPr="00A832AE" w:rsidRDefault="006C2722" w:rsidP="003040B3">
            <w:pPr>
              <w:pStyle w:val="TableParagraph"/>
              <w:spacing w:before="13" w:line="270" w:lineRule="atLeast"/>
              <w:ind w:left="18" w:right="103" w:hanging="1"/>
              <w:jc w:val="center"/>
            </w:pPr>
            <w:r w:rsidRPr="00A832AE">
              <w:t>Создание для всех категорий и групп населения условий</w:t>
            </w:r>
            <w:r w:rsidRPr="00A832AE">
              <w:rPr>
                <w:spacing w:val="40"/>
              </w:rPr>
              <w:t xml:space="preserve"> </w:t>
            </w:r>
            <w:r w:rsidRPr="00A832AE">
              <w:t>для занятий физической</w:t>
            </w:r>
            <w:r w:rsidRPr="00A832AE">
              <w:rPr>
                <w:spacing w:val="-14"/>
              </w:rPr>
              <w:t xml:space="preserve"> </w:t>
            </w:r>
            <w:r w:rsidRPr="00A832AE">
              <w:t xml:space="preserve">культурой и спортом, массовым спортом, в том числе повышение уровня </w:t>
            </w:r>
            <w:r w:rsidRPr="00A832AE">
              <w:rPr>
                <w:spacing w:val="-2"/>
              </w:rPr>
              <w:t xml:space="preserve">обеспеченности </w:t>
            </w:r>
            <w:r w:rsidRPr="00A832AE">
              <w:t>населения объектами</w:t>
            </w:r>
          </w:p>
        </w:tc>
        <w:tc>
          <w:tcPr>
            <w:tcW w:w="992" w:type="dxa"/>
            <w:gridSpan w:val="2"/>
          </w:tcPr>
          <w:p w14:paraId="0BD54904" w14:textId="77777777" w:rsidR="006C2722" w:rsidRPr="00A832AE" w:rsidRDefault="006C2722" w:rsidP="003040B3">
            <w:pPr>
              <w:pStyle w:val="TableParagraph"/>
            </w:pPr>
          </w:p>
          <w:p w14:paraId="105EE078" w14:textId="77777777" w:rsidR="006C2722" w:rsidRPr="00A832AE" w:rsidRDefault="006C2722" w:rsidP="003040B3">
            <w:pPr>
              <w:pStyle w:val="TableParagraph"/>
            </w:pPr>
          </w:p>
          <w:p w14:paraId="22D6100C" w14:textId="77777777" w:rsidR="006C2722" w:rsidRPr="00A832AE" w:rsidRDefault="006C2722" w:rsidP="003040B3">
            <w:pPr>
              <w:pStyle w:val="TableParagraph"/>
            </w:pPr>
          </w:p>
          <w:p w14:paraId="09325589" w14:textId="77777777" w:rsidR="006C2722" w:rsidRPr="00A832AE" w:rsidRDefault="006C2722" w:rsidP="003040B3">
            <w:pPr>
              <w:pStyle w:val="TableParagraph"/>
            </w:pPr>
          </w:p>
          <w:p w14:paraId="6B080C95" w14:textId="77777777" w:rsidR="006C2722" w:rsidRPr="00A832AE" w:rsidRDefault="006C2722" w:rsidP="003040B3">
            <w:pPr>
              <w:pStyle w:val="TableParagraph"/>
              <w:spacing w:before="7"/>
            </w:pPr>
          </w:p>
          <w:p w14:paraId="2ED7A997" w14:textId="77777777" w:rsidR="006C2722" w:rsidRDefault="006C2722" w:rsidP="003040B3">
            <w:pPr>
              <w:pStyle w:val="TableParagraph"/>
              <w:ind w:left="335"/>
            </w:pPr>
            <w:r>
              <w:rPr>
                <w:spacing w:val="-5"/>
              </w:rPr>
              <w:t>20</w:t>
            </w:r>
          </w:p>
        </w:tc>
        <w:tc>
          <w:tcPr>
            <w:tcW w:w="1298" w:type="dxa"/>
            <w:gridSpan w:val="2"/>
          </w:tcPr>
          <w:p w14:paraId="2291CA44" w14:textId="77777777" w:rsidR="006C2722" w:rsidRDefault="006C2722" w:rsidP="003040B3">
            <w:pPr>
              <w:pStyle w:val="TableParagraph"/>
            </w:pPr>
          </w:p>
          <w:p w14:paraId="4E096653" w14:textId="77777777" w:rsidR="006C2722" w:rsidRDefault="006C2722" w:rsidP="003040B3">
            <w:pPr>
              <w:pStyle w:val="TableParagraph"/>
            </w:pPr>
          </w:p>
          <w:p w14:paraId="59A74CE7" w14:textId="77777777" w:rsidR="006C2722" w:rsidRDefault="006C2722" w:rsidP="003040B3">
            <w:pPr>
              <w:pStyle w:val="TableParagraph"/>
            </w:pPr>
          </w:p>
          <w:p w14:paraId="023E1017" w14:textId="77777777" w:rsidR="006C2722" w:rsidRDefault="006C2722" w:rsidP="003040B3">
            <w:pPr>
              <w:pStyle w:val="TableParagraph"/>
            </w:pPr>
          </w:p>
          <w:p w14:paraId="21FBF17D" w14:textId="77777777" w:rsidR="006C2722" w:rsidRDefault="006C2722" w:rsidP="003040B3">
            <w:pPr>
              <w:pStyle w:val="TableParagraph"/>
              <w:spacing w:before="7"/>
            </w:pPr>
          </w:p>
          <w:p w14:paraId="596C058E" w14:textId="77777777" w:rsidR="006C2722" w:rsidRDefault="006C2722" w:rsidP="003040B3">
            <w:pPr>
              <w:pStyle w:val="TableParagraph"/>
              <w:ind w:left="91" w:right="174"/>
              <w:jc w:val="center"/>
            </w:pPr>
            <w:r>
              <w:t xml:space="preserve">10 </w:t>
            </w:r>
            <w:r>
              <w:rPr>
                <w:spacing w:val="-5"/>
              </w:rPr>
              <w:t>562</w:t>
            </w:r>
          </w:p>
        </w:tc>
      </w:tr>
      <w:tr w:rsidR="006C2722" w14:paraId="480D91D9" w14:textId="77777777" w:rsidTr="006C2722">
        <w:trPr>
          <w:gridBefore w:val="1"/>
          <w:wBefore w:w="142" w:type="dxa"/>
          <w:trHeight w:val="827"/>
        </w:trPr>
        <w:tc>
          <w:tcPr>
            <w:tcW w:w="2409" w:type="dxa"/>
            <w:gridSpan w:val="2"/>
          </w:tcPr>
          <w:p w14:paraId="62978E81" w14:textId="77777777" w:rsidR="006C2722" w:rsidRPr="00A832AE" w:rsidRDefault="006C2722" w:rsidP="003040B3">
            <w:pPr>
              <w:pStyle w:val="TableParagraph"/>
              <w:spacing w:line="270" w:lineRule="atLeast"/>
              <w:ind w:left="121" w:right="107"/>
              <w:jc w:val="center"/>
            </w:pPr>
            <w:r w:rsidRPr="00A832AE">
              <w:lastRenderedPageBreak/>
              <w:t>Наименование</w:t>
            </w:r>
            <w:r w:rsidRPr="00A832AE">
              <w:rPr>
                <w:spacing w:val="-14"/>
              </w:rPr>
              <w:t xml:space="preserve"> </w:t>
            </w:r>
            <w:r w:rsidRPr="00A832AE">
              <w:t>ГРБС, ответственного за реализацию проекта</w:t>
            </w:r>
          </w:p>
        </w:tc>
        <w:tc>
          <w:tcPr>
            <w:tcW w:w="2409" w:type="dxa"/>
            <w:gridSpan w:val="2"/>
          </w:tcPr>
          <w:p w14:paraId="6B42E2D2" w14:textId="77777777" w:rsidR="006C2722" w:rsidRDefault="006C2722" w:rsidP="003040B3">
            <w:pPr>
              <w:pStyle w:val="TableParagraph"/>
              <w:spacing w:before="168" w:line="261" w:lineRule="auto"/>
              <w:ind w:left="51" w:right="131" w:firstLine="415"/>
            </w:pPr>
            <w:r>
              <w:rPr>
                <w:spacing w:val="-2"/>
              </w:rPr>
              <w:t xml:space="preserve">Наименование </w:t>
            </w:r>
            <w:r>
              <w:t>национального</w:t>
            </w:r>
            <w:r>
              <w:rPr>
                <w:spacing w:val="-14"/>
              </w:rPr>
              <w:t xml:space="preserve"> </w:t>
            </w:r>
            <w:r>
              <w:t>проекта</w:t>
            </w:r>
          </w:p>
        </w:tc>
        <w:tc>
          <w:tcPr>
            <w:tcW w:w="2269" w:type="dxa"/>
            <w:gridSpan w:val="2"/>
          </w:tcPr>
          <w:p w14:paraId="00048B14" w14:textId="77777777" w:rsidR="006C2722" w:rsidRDefault="006C2722" w:rsidP="003040B3">
            <w:pPr>
              <w:pStyle w:val="TableParagraph"/>
              <w:spacing w:line="270" w:lineRule="atLeast"/>
              <w:ind w:left="394" w:right="478" w:hanging="3"/>
              <w:jc w:val="center"/>
            </w:pPr>
            <w:r>
              <w:rPr>
                <w:spacing w:val="-2"/>
              </w:rPr>
              <w:t>Наименование регионального проекта</w:t>
            </w:r>
          </w:p>
        </w:tc>
        <w:tc>
          <w:tcPr>
            <w:tcW w:w="992" w:type="dxa"/>
            <w:gridSpan w:val="2"/>
          </w:tcPr>
          <w:p w14:paraId="49582A40" w14:textId="77777777" w:rsidR="006C2722" w:rsidRDefault="006C2722" w:rsidP="003040B3">
            <w:pPr>
              <w:pStyle w:val="TableParagraph"/>
              <w:spacing w:before="30" w:line="261" w:lineRule="auto"/>
              <w:ind w:left="77" w:right="157" w:firstLine="41"/>
            </w:pPr>
            <w:r>
              <w:rPr>
                <w:spacing w:val="-2"/>
              </w:rPr>
              <w:t>Кол-во закупок</w:t>
            </w:r>
          </w:p>
        </w:tc>
        <w:tc>
          <w:tcPr>
            <w:tcW w:w="1277" w:type="dxa"/>
            <w:gridSpan w:val="2"/>
          </w:tcPr>
          <w:p w14:paraId="5659A4A1" w14:textId="77777777" w:rsidR="006C2722" w:rsidRPr="00A832AE" w:rsidRDefault="006C2722" w:rsidP="003040B3">
            <w:pPr>
              <w:pStyle w:val="TableParagraph"/>
              <w:spacing w:before="30" w:line="261" w:lineRule="auto"/>
              <w:ind w:left="4" w:right="106"/>
            </w:pPr>
            <w:r w:rsidRPr="00A832AE">
              <w:t>Сумма</w:t>
            </w:r>
            <w:r w:rsidRPr="00A832AE">
              <w:rPr>
                <w:spacing w:val="-14"/>
              </w:rPr>
              <w:t xml:space="preserve"> </w:t>
            </w:r>
            <w:r w:rsidRPr="00A832AE">
              <w:t>Н(М)ЦК, тыс. руб.</w:t>
            </w:r>
          </w:p>
        </w:tc>
      </w:tr>
      <w:tr w:rsidR="006C2722" w14:paraId="2183DFC0" w14:textId="77777777" w:rsidTr="006C2722">
        <w:trPr>
          <w:gridBefore w:val="1"/>
          <w:wBefore w:w="142" w:type="dxa"/>
          <w:trHeight w:val="827"/>
        </w:trPr>
        <w:tc>
          <w:tcPr>
            <w:tcW w:w="2409" w:type="dxa"/>
            <w:gridSpan w:val="2"/>
          </w:tcPr>
          <w:p w14:paraId="4BA1181C" w14:textId="77777777" w:rsidR="006C2722" w:rsidRPr="00A832AE" w:rsidRDefault="006C2722" w:rsidP="003040B3">
            <w:pPr>
              <w:pStyle w:val="TableParagraph"/>
            </w:pPr>
          </w:p>
        </w:tc>
        <w:tc>
          <w:tcPr>
            <w:tcW w:w="2409" w:type="dxa"/>
            <w:gridSpan w:val="2"/>
          </w:tcPr>
          <w:p w14:paraId="7E26C1AF" w14:textId="77777777" w:rsidR="006C2722" w:rsidRPr="00A832AE" w:rsidRDefault="006C2722" w:rsidP="003040B3">
            <w:pPr>
              <w:pStyle w:val="TableParagraph"/>
            </w:pPr>
          </w:p>
        </w:tc>
        <w:tc>
          <w:tcPr>
            <w:tcW w:w="2269" w:type="dxa"/>
            <w:gridSpan w:val="2"/>
          </w:tcPr>
          <w:p w14:paraId="2FE15CC6" w14:textId="77777777" w:rsidR="006C2722" w:rsidRPr="00A832AE" w:rsidRDefault="006C2722" w:rsidP="003040B3">
            <w:pPr>
              <w:pStyle w:val="TableParagraph"/>
              <w:spacing w:line="270" w:lineRule="atLeast"/>
              <w:ind w:left="2" w:right="87"/>
              <w:jc w:val="center"/>
            </w:pPr>
            <w:r w:rsidRPr="00A832AE">
              <w:t xml:space="preserve">спорта, а также </w:t>
            </w:r>
            <w:r w:rsidRPr="00A832AE">
              <w:rPr>
                <w:spacing w:val="-2"/>
              </w:rPr>
              <w:t xml:space="preserve">подготовка </w:t>
            </w:r>
            <w:r w:rsidRPr="00A832AE">
              <w:t>спортивного</w:t>
            </w:r>
            <w:r w:rsidRPr="00A832AE">
              <w:rPr>
                <w:spacing w:val="-14"/>
              </w:rPr>
              <w:t xml:space="preserve"> </w:t>
            </w:r>
            <w:r w:rsidRPr="00A832AE">
              <w:t>резерва</w:t>
            </w:r>
          </w:p>
        </w:tc>
        <w:tc>
          <w:tcPr>
            <w:tcW w:w="992" w:type="dxa"/>
            <w:gridSpan w:val="2"/>
          </w:tcPr>
          <w:p w14:paraId="73B0D7B1" w14:textId="77777777" w:rsidR="006C2722" w:rsidRPr="00A832AE" w:rsidRDefault="006C2722" w:rsidP="003040B3">
            <w:pPr>
              <w:pStyle w:val="TableParagraph"/>
            </w:pPr>
          </w:p>
        </w:tc>
        <w:tc>
          <w:tcPr>
            <w:tcW w:w="1277" w:type="dxa"/>
            <w:gridSpan w:val="2"/>
          </w:tcPr>
          <w:p w14:paraId="624F913E" w14:textId="77777777" w:rsidR="006C2722" w:rsidRPr="00A832AE" w:rsidRDefault="006C2722" w:rsidP="003040B3">
            <w:pPr>
              <w:pStyle w:val="TableParagraph"/>
            </w:pPr>
          </w:p>
        </w:tc>
      </w:tr>
      <w:tr w:rsidR="006C2722" w14:paraId="24F6C43C" w14:textId="77777777" w:rsidTr="006C2722">
        <w:trPr>
          <w:gridBefore w:val="1"/>
          <w:wBefore w:w="142" w:type="dxa"/>
          <w:trHeight w:val="1380"/>
        </w:trPr>
        <w:tc>
          <w:tcPr>
            <w:tcW w:w="2409" w:type="dxa"/>
            <w:gridSpan w:val="2"/>
          </w:tcPr>
          <w:p w14:paraId="5B2B95A0" w14:textId="77777777" w:rsidR="006C2722" w:rsidRPr="00A832AE" w:rsidRDefault="006C2722" w:rsidP="003040B3">
            <w:pPr>
              <w:pStyle w:val="TableParagraph"/>
              <w:spacing w:before="10" w:line="270" w:lineRule="atLeast"/>
              <w:ind w:left="147" w:right="130"/>
              <w:jc w:val="center"/>
            </w:pPr>
            <w:r w:rsidRPr="00A832AE">
              <w:rPr>
                <w:spacing w:val="-2"/>
              </w:rPr>
              <w:t xml:space="preserve">Министерство </w:t>
            </w:r>
            <w:r w:rsidRPr="00A832AE">
              <w:t xml:space="preserve">курортов, туризма и </w:t>
            </w:r>
            <w:r w:rsidRPr="00A832AE">
              <w:rPr>
                <w:spacing w:val="-2"/>
              </w:rPr>
              <w:t xml:space="preserve">олимпийского наследия </w:t>
            </w:r>
            <w:r w:rsidRPr="00A832AE">
              <w:t>Краснодарского</w:t>
            </w:r>
            <w:r w:rsidRPr="00A832AE">
              <w:rPr>
                <w:spacing w:val="-14"/>
              </w:rPr>
              <w:t xml:space="preserve"> </w:t>
            </w:r>
            <w:r w:rsidRPr="00A832AE">
              <w:t>края</w:t>
            </w:r>
          </w:p>
        </w:tc>
        <w:tc>
          <w:tcPr>
            <w:tcW w:w="2409" w:type="dxa"/>
            <w:gridSpan w:val="2"/>
          </w:tcPr>
          <w:p w14:paraId="321802E7" w14:textId="77777777" w:rsidR="006C2722" w:rsidRPr="00A832AE" w:rsidRDefault="006C2722" w:rsidP="003040B3">
            <w:pPr>
              <w:pStyle w:val="TableParagraph"/>
              <w:spacing w:before="191"/>
            </w:pPr>
          </w:p>
          <w:p w14:paraId="5E342159" w14:textId="77777777" w:rsidR="006C2722" w:rsidRDefault="006C2722" w:rsidP="003040B3">
            <w:pPr>
              <w:pStyle w:val="TableParagraph"/>
              <w:spacing w:line="261" w:lineRule="auto"/>
              <w:ind w:left="409" w:right="131" w:hanging="209"/>
            </w:pPr>
            <w:r>
              <w:t>Туризм</w:t>
            </w:r>
            <w:r>
              <w:rPr>
                <w:spacing w:val="-14"/>
              </w:rPr>
              <w:t xml:space="preserve"> </w:t>
            </w:r>
            <w:r>
              <w:t>и</w:t>
            </w:r>
            <w:r>
              <w:rPr>
                <w:spacing w:val="-14"/>
              </w:rPr>
              <w:t xml:space="preserve"> </w:t>
            </w:r>
            <w:r>
              <w:t xml:space="preserve">индустрия </w:t>
            </w:r>
            <w:r>
              <w:rPr>
                <w:spacing w:val="-2"/>
              </w:rPr>
              <w:t>гостеприимства</w:t>
            </w:r>
          </w:p>
        </w:tc>
        <w:tc>
          <w:tcPr>
            <w:tcW w:w="2269" w:type="dxa"/>
            <w:gridSpan w:val="2"/>
          </w:tcPr>
          <w:p w14:paraId="10F02D79" w14:textId="77777777" w:rsidR="006C2722" w:rsidRDefault="006C2722" w:rsidP="003040B3">
            <w:pPr>
              <w:pStyle w:val="TableParagraph"/>
              <w:spacing w:before="53"/>
            </w:pPr>
          </w:p>
          <w:p w14:paraId="690D4223" w14:textId="77777777" w:rsidR="006C2722" w:rsidRDefault="006C2722" w:rsidP="003040B3">
            <w:pPr>
              <w:pStyle w:val="TableParagraph"/>
              <w:spacing w:line="261" w:lineRule="auto"/>
              <w:ind w:left="299" w:right="385" w:firstLine="1"/>
              <w:jc w:val="center"/>
            </w:pPr>
            <w:r>
              <w:rPr>
                <w:spacing w:val="-2"/>
              </w:rPr>
              <w:t>Развитие туристической инфраструктуры</w:t>
            </w:r>
          </w:p>
        </w:tc>
        <w:tc>
          <w:tcPr>
            <w:tcW w:w="992" w:type="dxa"/>
            <w:gridSpan w:val="2"/>
          </w:tcPr>
          <w:p w14:paraId="3CAF27FC" w14:textId="77777777" w:rsidR="006C2722" w:rsidRDefault="006C2722" w:rsidP="003040B3">
            <w:pPr>
              <w:pStyle w:val="TableParagraph"/>
            </w:pPr>
          </w:p>
          <w:p w14:paraId="269DBE46" w14:textId="77777777" w:rsidR="006C2722" w:rsidRDefault="006C2722" w:rsidP="003040B3">
            <w:pPr>
              <w:pStyle w:val="TableParagraph"/>
              <w:spacing w:before="76"/>
            </w:pPr>
          </w:p>
          <w:p w14:paraId="0C994119" w14:textId="77777777" w:rsidR="006C2722" w:rsidRDefault="006C2722" w:rsidP="003040B3">
            <w:pPr>
              <w:pStyle w:val="TableParagraph"/>
              <w:ind w:right="83"/>
              <w:jc w:val="center"/>
            </w:pPr>
            <w:r>
              <w:rPr>
                <w:spacing w:val="-10"/>
              </w:rPr>
              <w:t>2</w:t>
            </w:r>
          </w:p>
        </w:tc>
        <w:tc>
          <w:tcPr>
            <w:tcW w:w="1277" w:type="dxa"/>
            <w:gridSpan w:val="2"/>
          </w:tcPr>
          <w:p w14:paraId="6E63225D" w14:textId="77777777" w:rsidR="006C2722" w:rsidRDefault="006C2722" w:rsidP="003040B3">
            <w:pPr>
              <w:pStyle w:val="TableParagraph"/>
            </w:pPr>
          </w:p>
          <w:p w14:paraId="6C2A3228" w14:textId="77777777" w:rsidR="006C2722" w:rsidRDefault="006C2722" w:rsidP="003040B3">
            <w:pPr>
              <w:pStyle w:val="TableParagraph"/>
              <w:spacing w:before="76"/>
            </w:pPr>
          </w:p>
          <w:p w14:paraId="29D329C9" w14:textId="77777777" w:rsidR="006C2722" w:rsidRDefault="006C2722" w:rsidP="003040B3">
            <w:pPr>
              <w:pStyle w:val="TableParagraph"/>
              <w:ind w:left="91" w:right="174"/>
              <w:jc w:val="center"/>
            </w:pPr>
            <w:r>
              <w:t xml:space="preserve">32 </w:t>
            </w:r>
            <w:r>
              <w:rPr>
                <w:spacing w:val="-2"/>
              </w:rPr>
              <w:t>553,2</w:t>
            </w:r>
          </w:p>
        </w:tc>
      </w:tr>
      <w:tr w:rsidR="006C2722" w14:paraId="50343582" w14:textId="77777777" w:rsidTr="006C2722">
        <w:trPr>
          <w:gridBefore w:val="1"/>
          <w:wBefore w:w="142" w:type="dxa"/>
          <w:trHeight w:val="1104"/>
        </w:trPr>
        <w:tc>
          <w:tcPr>
            <w:tcW w:w="2409" w:type="dxa"/>
            <w:gridSpan w:val="2"/>
          </w:tcPr>
          <w:p w14:paraId="29D2FED3" w14:textId="77777777" w:rsidR="006C2722" w:rsidRPr="00A832AE" w:rsidRDefault="006C2722" w:rsidP="003040B3">
            <w:pPr>
              <w:pStyle w:val="TableParagraph"/>
              <w:spacing w:before="4" w:line="270" w:lineRule="atLeast"/>
              <w:ind w:left="205" w:right="190" w:firstLine="1"/>
              <w:jc w:val="center"/>
            </w:pPr>
            <w:r w:rsidRPr="00A832AE">
              <w:rPr>
                <w:spacing w:val="-2"/>
              </w:rPr>
              <w:t xml:space="preserve">Министерство </w:t>
            </w:r>
            <w:r w:rsidRPr="00A832AE">
              <w:t>транспорта и дорожного</w:t>
            </w:r>
            <w:r w:rsidRPr="00A832AE">
              <w:rPr>
                <w:spacing w:val="-14"/>
              </w:rPr>
              <w:t xml:space="preserve"> </w:t>
            </w:r>
            <w:r w:rsidRPr="00A832AE">
              <w:t xml:space="preserve">хозяйства Краснодарского </w:t>
            </w:r>
            <w:r w:rsidRPr="00A832AE">
              <w:rPr>
                <w:spacing w:val="-4"/>
              </w:rPr>
              <w:t>края</w:t>
            </w:r>
          </w:p>
        </w:tc>
        <w:tc>
          <w:tcPr>
            <w:tcW w:w="2409" w:type="dxa"/>
            <w:gridSpan w:val="2"/>
          </w:tcPr>
          <w:p w14:paraId="1E86B401" w14:textId="77777777" w:rsidR="006C2722" w:rsidRPr="00A832AE" w:rsidRDefault="006C2722" w:rsidP="003040B3">
            <w:pPr>
              <w:pStyle w:val="TableParagraph"/>
              <w:spacing w:before="53"/>
            </w:pPr>
          </w:p>
          <w:p w14:paraId="30B44B8D" w14:textId="77777777" w:rsidR="006C2722" w:rsidRDefault="006C2722" w:rsidP="003040B3">
            <w:pPr>
              <w:pStyle w:val="TableParagraph"/>
              <w:spacing w:line="261" w:lineRule="auto"/>
              <w:ind w:left="858" w:right="264" w:hanging="674"/>
            </w:pPr>
            <w:r>
              <w:t>Инфраструктура</w:t>
            </w:r>
            <w:r>
              <w:rPr>
                <w:spacing w:val="-14"/>
              </w:rPr>
              <w:t xml:space="preserve"> </w:t>
            </w:r>
            <w:r>
              <w:t xml:space="preserve">для </w:t>
            </w:r>
            <w:r>
              <w:rPr>
                <w:spacing w:val="-2"/>
              </w:rPr>
              <w:t>жизни</w:t>
            </w:r>
          </w:p>
        </w:tc>
        <w:tc>
          <w:tcPr>
            <w:tcW w:w="2269" w:type="dxa"/>
            <w:gridSpan w:val="2"/>
          </w:tcPr>
          <w:p w14:paraId="0FC33B1D" w14:textId="77777777" w:rsidR="006C2722" w:rsidRPr="00A832AE" w:rsidRDefault="006C2722" w:rsidP="003040B3">
            <w:pPr>
              <w:pStyle w:val="TableParagraph"/>
              <w:spacing w:before="168" w:line="261" w:lineRule="auto"/>
              <w:ind w:left="66" w:right="153"/>
              <w:jc w:val="center"/>
            </w:pPr>
            <w:r w:rsidRPr="00A832AE">
              <w:t>Региональная и местная</w:t>
            </w:r>
            <w:r w:rsidRPr="00A832AE">
              <w:rPr>
                <w:spacing w:val="-14"/>
              </w:rPr>
              <w:t xml:space="preserve"> </w:t>
            </w:r>
            <w:r w:rsidRPr="00A832AE">
              <w:t xml:space="preserve">дорожная </w:t>
            </w:r>
            <w:r w:rsidRPr="00A832AE">
              <w:rPr>
                <w:spacing w:val="-4"/>
              </w:rPr>
              <w:t>сеть</w:t>
            </w:r>
          </w:p>
        </w:tc>
        <w:tc>
          <w:tcPr>
            <w:tcW w:w="992" w:type="dxa"/>
            <w:gridSpan w:val="2"/>
          </w:tcPr>
          <w:p w14:paraId="4FBF87AC" w14:textId="77777777" w:rsidR="006C2722" w:rsidRPr="00A832AE" w:rsidRDefault="006C2722" w:rsidP="003040B3">
            <w:pPr>
              <w:pStyle w:val="TableParagraph"/>
              <w:spacing w:before="191"/>
            </w:pPr>
          </w:p>
          <w:p w14:paraId="01C4BDE9" w14:textId="77777777" w:rsidR="006C2722" w:rsidRDefault="006C2722" w:rsidP="003040B3">
            <w:pPr>
              <w:pStyle w:val="TableParagraph"/>
              <w:ind w:right="83"/>
              <w:jc w:val="center"/>
            </w:pPr>
            <w:r>
              <w:rPr>
                <w:spacing w:val="-10"/>
              </w:rPr>
              <w:t>1</w:t>
            </w:r>
          </w:p>
        </w:tc>
        <w:tc>
          <w:tcPr>
            <w:tcW w:w="1277" w:type="dxa"/>
            <w:gridSpan w:val="2"/>
          </w:tcPr>
          <w:p w14:paraId="73B640C0" w14:textId="77777777" w:rsidR="006C2722" w:rsidRDefault="006C2722" w:rsidP="003040B3">
            <w:pPr>
              <w:pStyle w:val="TableParagraph"/>
              <w:spacing w:before="191"/>
            </w:pPr>
          </w:p>
          <w:p w14:paraId="31DEECEE" w14:textId="77777777" w:rsidR="006C2722" w:rsidRDefault="006C2722" w:rsidP="003040B3">
            <w:pPr>
              <w:pStyle w:val="TableParagraph"/>
              <w:ind w:left="91" w:right="174"/>
              <w:jc w:val="center"/>
            </w:pPr>
            <w:r>
              <w:t xml:space="preserve">183 </w:t>
            </w:r>
            <w:r>
              <w:rPr>
                <w:spacing w:val="-2"/>
              </w:rPr>
              <w:t>289,2</w:t>
            </w:r>
          </w:p>
        </w:tc>
      </w:tr>
      <w:tr w:rsidR="006C2722" w14:paraId="5CB8939D" w14:textId="77777777" w:rsidTr="006C2722">
        <w:trPr>
          <w:gridBefore w:val="1"/>
          <w:wBefore w:w="142" w:type="dxa"/>
          <w:trHeight w:val="3588"/>
        </w:trPr>
        <w:tc>
          <w:tcPr>
            <w:tcW w:w="2409" w:type="dxa"/>
            <w:gridSpan w:val="2"/>
          </w:tcPr>
          <w:p w14:paraId="7DF5AE44" w14:textId="77777777" w:rsidR="006C2722" w:rsidRPr="00A832AE" w:rsidRDefault="006C2722" w:rsidP="003040B3">
            <w:pPr>
              <w:pStyle w:val="TableParagraph"/>
              <w:spacing w:before="30" w:line="261" w:lineRule="auto"/>
              <w:ind w:left="178" w:right="164" w:firstLine="2"/>
              <w:jc w:val="center"/>
            </w:pPr>
            <w:r w:rsidRPr="00A832AE">
              <w:rPr>
                <w:spacing w:val="-2"/>
              </w:rPr>
              <w:t xml:space="preserve">Министерство </w:t>
            </w:r>
            <w:r w:rsidRPr="00A832AE">
              <w:t>физической</w:t>
            </w:r>
            <w:r w:rsidRPr="00A832AE">
              <w:rPr>
                <w:spacing w:val="-14"/>
              </w:rPr>
              <w:t xml:space="preserve"> </w:t>
            </w:r>
            <w:r w:rsidRPr="00A832AE">
              <w:t>культуры и спорта Краснодарского края</w:t>
            </w:r>
          </w:p>
        </w:tc>
        <w:tc>
          <w:tcPr>
            <w:tcW w:w="2409" w:type="dxa"/>
            <w:gridSpan w:val="2"/>
          </w:tcPr>
          <w:p w14:paraId="552B5213" w14:textId="77777777" w:rsidR="006C2722" w:rsidRPr="00A832AE" w:rsidRDefault="006C2722" w:rsidP="003040B3">
            <w:pPr>
              <w:pStyle w:val="TableParagraph"/>
            </w:pPr>
          </w:p>
          <w:p w14:paraId="79F887FA" w14:textId="77777777" w:rsidR="006C2722" w:rsidRPr="00A832AE" w:rsidRDefault="006C2722" w:rsidP="003040B3">
            <w:pPr>
              <w:pStyle w:val="TableParagraph"/>
            </w:pPr>
          </w:p>
          <w:p w14:paraId="4E85834C" w14:textId="77777777" w:rsidR="006C2722" w:rsidRPr="00A832AE" w:rsidRDefault="006C2722" w:rsidP="003040B3">
            <w:pPr>
              <w:pStyle w:val="TableParagraph"/>
            </w:pPr>
          </w:p>
          <w:p w14:paraId="730ACFA6" w14:textId="77777777" w:rsidR="006C2722" w:rsidRPr="00A832AE" w:rsidRDefault="006C2722" w:rsidP="003040B3">
            <w:pPr>
              <w:pStyle w:val="TableParagraph"/>
            </w:pPr>
          </w:p>
          <w:p w14:paraId="00CD19BB" w14:textId="77777777" w:rsidR="006C2722" w:rsidRPr="00A832AE" w:rsidRDefault="006C2722" w:rsidP="003040B3">
            <w:pPr>
              <w:pStyle w:val="TableParagraph"/>
            </w:pPr>
          </w:p>
          <w:p w14:paraId="5760C950" w14:textId="77777777" w:rsidR="006C2722" w:rsidRPr="00A832AE" w:rsidRDefault="006C2722" w:rsidP="003040B3">
            <w:pPr>
              <w:pStyle w:val="TableParagraph"/>
              <w:spacing w:before="168"/>
            </w:pPr>
          </w:p>
          <w:p w14:paraId="3717EC9D" w14:textId="77777777" w:rsidR="006C2722" w:rsidRDefault="006C2722" w:rsidP="003040B3">
            <w:pPr>
              <w:pStyle w:val="TableParagraph"/>
              <w:ind w:left="576"/>
            </w:pPr>
            <w:r>
              <w:rPr>
                <w:spacing w:val="-2"/>
              </w:rPr>
              <w:t>Демография</w:t>
            </w:r>
          </w:p>
        </w:tc>
        <w:tc>
          <w:tcPr>
            <w:tcW w:w="2269" w:type="dxa"/>
            <w:gridSpan w:val="2"/>
          </w:tcPr>
          <w:p w14:paraId="2BDD0D37" w14:textId="77777777" w:rsidR="006C2722" w:rsidRPr="00A832AE" w:rsidRDefault="006C2722" w:rsidP="003040B3">
            <w:pPr>
              <w:pStyle w:val="TableParagraph"/>
              <w:spacing w:before="13" w:line="270" w:lineRule="atLeast"/>
              <w:ind w:left="18" w:right="103" w:hanging="1"/>
              <w:jc w:val="center"/>
            </w:pPr>
            <w:r w:rsidRPr="00A832AE">
              <w:t>Создание для всех категорий и групп населения условий</w:t>
            </w:r>
            <w:r w:rsidRPr="00A832AE">
              <w:rPr>
                <w:spacing w:val="40"/>
              </w:rPr>
              <w:t xml:space="preserve"> </w:t>
            </w:r>
            <w:r w:rsidRPr="00A832AE">
              <w:t>для занятий физической</w:t>
            </w:r>
            <w:r w:rsidRPr="00A832AE">
              <w:rPr>
                <w:spacing w:val="-14"/>
              </w:rPr>
              <w:t xml:space="preserve"> </w:t>
            </w:r>
            <w:r w:rsidRPr="00A832AE">
              <w:t xml:space="preserve">культурой и спортом, массовым спортом, в том числе повышение уровня </w:t>
            </w:r>
            <w:r w:rsidRPr="00A832AE">
              <w:rPr>
                <w:spacing w:val="-2"/>
              </w:rPr>
              <w:t xml:space="preserve">обеспеченности </w:t>
            </w:r>
            <w:r w:rsidRPr="00A832AE">
              <w:t xml:space="preserve">населения объектами спорта, а также </w:t>
            </w:r>
            <w:r w:rsidRPr="00A832AE">
              <w:rPr>
                <w:spacing w:val="-2"/>
              </w:rPr>
              <w:t xml:space="preserve">подготовка </w:t>
            </w:r>
            <w:r w:rsidRPr="00A832AE">
              <w:t>спортивного резерва</w:t>
            </w:r>
          </w:p>
        </w:tc>
        <w:tc>
          <w:tcPr>
            <w:tcW w:w="992" w:type="dxa"/>
            <w:gridSpan w:val="2"/>
          </w:tcPr>
          <w:p w14:paraId="5A50CA13" w14:textId="77777777" w:rsidR="006C2722" w:rsidRPr="00A832AE" w:rsidRDefault="006C2722" w:rsidP="003040B3">
            <w:pPr>
              <w:pStyle w:val="TableParagraph"/>
            </w:pPr>
          </w:p>
          <w:p w14:paraId="68652599" w14:textId="77777777" w:rsidR="006C2722" w:rsidRPr="00A832AE" w:rsidRDefault="006C2722" w:rsidP="003040B3">
            <w:pPr>
              <w:pStyle w:val="TableParagraph"/>
            </w:pPr>
          </w:p>
          <w:p w14:paraId="0B60519A" w14:textId="77777777" w:rsidR="006C2722" w:rsidRPr="00A832AE" w:rsidRDefault="006C2722" w:rsidP="003040B3">
            <w:pPr>
              <w:pStyle w:val="TableParagraph"/>
            </w:pPr>
          </w:p>
          <w:p w14:paraId="09272D75" w14:textId="77777777" w:rsidR="006C2722" w:rsidRPr="00A832AE" w:rsidRDefault="006C2722" w:rsidP="003040B3">
            <w:pPr>
              <w:pStyle w:val="TableParagraph"/>
            </w:pPr>
          </w:p>
          <w:p w14:paraId="3F0790EF" w14:textId="77777777" w:rsidR="006C2722" w:rsidRPr="00A832AE" w:rsidRDefault="006C2722" w:rsidP="003040B3">
            <w:pPr>
              <w:pStyle w:val="TableParagraph"/>
            </w:pPr>
          </w:p>
          <w:p w14:paraId="204FF9D7" w14:textId="77777777" w:rsidR="006C2722" w:rsidRPr="00A832AE" w:rsidRDefault="006C2722" w:rsidP="003040B3">
            <w:pPr>
              <w:pStyle w:val="TableParagraph"/>
              <w:spacing w:before="168"/>
            </w:pPr>
          </w:p>
          <w:p w14:paraId="37307EDA" w14:textId="77777777" w:rsidR="006C2722" w:rsidRDefault="006C2722" w:rsidP="003040B3">
            <w:pPr>
              <w:pStyle w:val="TableParagraph"/>
              <w:ind w:right="83"/>
              <w:jc w:val="center"/>
            </w:pPr>
            <w:r>
              <w:rPr>
                <w:spacing w:val="-10"/>
              </w:rPr>
              <w:t>4</w:t>
            </w:r>
          </w:p>
        </w:tc>
        <w:tc>
          <w:tcPr>
            <w:tcW w:w="1277" w:type="dxa"/>
            <w:gridSpan w:val="2"/>
          </w:tcPr>
          <w:p w14:paraId="5A7F518D" w14:textId="77777777" w:rsidR="006C2722" w:rsidRDefault="006C2722" w:rsidP="003040B3">
            <w:pPr>
              <w:pStyle w:val="TableParagraph"/>
            </w:pPr>
          </w:p>
          <w:p w14:paraId="61687EB0" w14:textId="77777777" w:rsidR="006C2722" w:rsidRDefault="006C2722" w:rsidP="003040B3">
            <w:pPr>
              <w:pStyle w:val="TableParagraph"/>
            </w:pPr>
          </w:p>
          <w:p w14:paraId="00D1186F" w14:textId="77777777" w:rsidR="006C2722" w:rsidRDefault="006C2722" w:rsidP="003040B3">
            <w:pPr>
              <w:pStyle w:val="TableParagraph"/>
            </w:pPr>
          </w:p>
          <w:p w14:paraId="70A2FC6A" w14:textId="77777777" w:rsidR="006C2722" w:rsidRDefault="006C2722" w:rsidP="003040B3">
            <w:pPr>
              <w:pStyle w:val="TableParagraph"/>
            </w:pPr>
          </w:p>
          <w:p w14:paraId="37BA6126" w14:textId="77777777" w:rsidR="006C2722" w:rsidRDefault="006C2722" w:rsidP="003040B3">
            <w:pPr>
              <w:pStyle w:val="TableParagraph"/>
            </w:pPr>
          </w:p>
          <w:p w14:paraId="042DD0BD" w14:textId="77777777" w:rsidR="006C2722" w:rsidRDefault="006C2722" w:rsidP="003040B3">
            <w:pPr>
              <w:pStyle w:val="TableParagraph"/>
              <w:spacing w:before="168"/>
            </w:pPr>
          </w:p>
          <w:p w14:paraId="6CADA5A5" w14:textId="77777777" w:rsidR="006C2722" w:rsidRDefault="006C2722" w:rsidP="003040B3">
            <w:pPr>
              <w:pStyle w:val="TableParagraph"/>
              <w:ind w:left="91" w:right="174"/>
              <w:jc w:val="center"/>
            </w:pPr>
            <w:r>
              <w:t xml:space="preserve">1 </w:t>
            </w:r>
            <w:r>
              <w:rPr>
                <w:spacing w:val="-2"/>
              </w:rPr>
              <w:t>236,6</w:t>
            </w:r>
          </w:p>
        </w:tc>
      </w:tr>
      <w:tr w:rsidR="006C2722" w14:paraId="7118113E" w14:textId="77777777" w:rsidTr="006C2722">
        <w:trPr>
          <w:gridBefore w:val="1"/>
          <w:wBefore w:w="142" w:type="dxa"/>
          <w:trHeight w:val="275"/>
        </w:trPr>
        <w:tc>
          <w:tcPr>
            <w:tcW w:w="7087" w:type="dxa"/>
            <w:gridSpan w:val="6"/>
          </w:tcPr>
          <w:p w14:paraId="3003E4CC" w14:textId="77777777" w:rsidR="006C2722" w:rsidRDefault="006C2722" w:rsidP="003040B3">
            <w:pPr>
              <w:pStyle w:val="TableParagraph"/>
              <w:spacing w:before="30" w:line="225" w:lineRule="exact"/>
              <w:ind w:left="14"/>
              <w:jc w:val="center"/>
              <w:rPr>
                <w:b/>
              </w:rPr>
            </w:pPr>
            <w:r>
              <w:rPr>
                <w:b/>
                <w:spacing w:val="-2"/>
              </w:rPr>
              <w:t>ИТОГО:</w:t>
            </w:r>
          </w:p>
        </w:tc>
        <w:tc>
          <w:tcPr>
            <w:tcW w:w="992" w:type="dxa"/>
            <w:gridSpan w:val="2"/>
          </w:tcPr>
          <w:p w14:paraId="206D3C21" w14:textId="77777777" w:rsidR="006C2722" w:rsidRDefault="006C2722" w:rsidP="003040B3">
            <w:pPr>
              <w:pStyle w:val="TableParagraph"/>
              <w:spacing w:before="30" w:line="225" w:lineRule="exact"/>
              <w:ind w:right="83"/>
              <w:jc w:val="center"/>
              <w:rPr>
                <w:b/>
              </w:rPr>
            </w:pPr>
            <w:r>
              <w:rPr>
                <w:b/>
                <w:spacing w:val="-5"/>
              </w:rPr>
              <w:t>649</w:t>
            </w:r>
          </w:p>
        </w:tc>
        <w:tc>
          <w:tcPr>
            <w:tcW w:w="1277" w:type="dxa"/>
            <w:gridSpan w:val="2"/>
          </w:tcPr>
          <w:p w14:paraId="19A8858C" w14:textId="77777777" w:rsidR="006C2722" w:rsidRDefault="006C2722" w:rsidP="003040B3">
            <w:pPr>
              <w:pStyle w:val="TableParagraph"/>
              <w:spacing w:before="30" w:line="225" w:lineRule="exact"/>
              <w:ind w:left="91" w:right="174"/>
              <w:jc w:val="center"/>
              <w:rPr>
                <w:b/>
              </w:rPr>
            </w:pPr>
            <w:r>
              <w:rPr>
                <w:b/>
              </w:rPr>
              <w:t xml:space="preserve">32 425 </w:t>
            </w:r>
            <w:r>
              <w:rPr>
                <w:b/>
                <w:spacing w:val="-2"/>
              </w:rPr>
              <w:t>091,5</w:t>
            </w:r>
          </w:p>
        </w:tc>
      </w:tr>
    </w:tbl>
    <w:p w14:paraId="6A94ED5C" w14:textId="5B44289C"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60D6D8FD" w14:textId="2D4F4677"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554F13ED" w14:textId="55BC5CFD"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36483359" w14:textId="0AE6A438"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4D36A560" w14:textId="44733415"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12A1EC2A" w14:textId="68EDB543"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024FB96A" w14:textId="4788C477"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64E5E278" w14:textId="622E133F"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1CA5492E" w14:textId="0BF535C4"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591C61B0" w14:textId="30DC93B3"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191B100C" w14:textId="3E4363EB"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3A5CF3C1" w14:textId="1B001499"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151C973A" w14:textId="04E2537B" w:rsidR="006C2722" w:rsidRDefault="006C272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p w14:paraId="0DED2F59" w14:textId="6A7A5F72" w:rsidR="006C2722" w:rsidRDefault="006C2722" w:rsidP="006C2722">
      <w:pPr>
        <w:ind w:right="429"/>
        <w:jc w:val="center"/>
        <w:rPr>
          <w:rFonts w:ascii="Times New Roman" w:hAnsi="Times New Roman" w:cs="Times New Roman"/>
          <w:b/>
          <w:sz w:val="28"/>
          <w:szCs w:val="28"/>
        </w:rPr>
      </w:pPr>
      <w:r w:rsidRPr="006C2722">
        <w:rPr>
          <w:rFonts w:ascii="Times New Roman" w:hAnsi="Times New Roman" w:cs="Times New Roman"/>
          <w:b/>
          <w:sz w:val="28"/>
          <w:szCs w:val="28"/>
        </w:rPr>
        <w:lastRenderedPageBreak/>
        <w:t>ПРИЛОЖЕНИЕ Б</w:t>
      </w:r>
    </w:p>
    <w:p w14:paraId="73AC782B" w14:textId="70F84419" w:rsidR="006C2722" w:rsidRDefault="006C2722" w:rsidP="006C2722">
      <w:pPr>
        <w:ind w:right="429"/>
        <w:jc w:val="center"/>
        <w:rPr>
          <w:rFonts w:ascii="Times New Roman" w:eastAsia="Times New Roman" w:hAnsi="Times New Roman" w:cs="Times New Roman"/>
          <w:b/>
          <w:bCs/>
          <w:sz w:val="28"/>
          <w:szCs w:val="28"/>
          <w:lang w:val="ru-RU" w:eastAsia="en-US"/>
        </w:rPr>
      </w:pPr>
      <w:r w:rsidRPr="006C2722">
        <w:rPr>
          <w:rFonts w:ascii="Times New Roman" w:eastAsia="Times New Roman" w:hAnsi="Times New Roman" w:cs="Times New Roman"/>
          <w:b/>
          <w:bCs/>
          <w:sz w:val="28"/>
          <w:szCs w:val="28"/>
          <w:lang w:val="ru-RU" w:eastAsia="en-US"/>
        </w:rPr>
        <w:t>Сопоставительная</w:t>
      </w:r>
      <w:r w:rsidRPr="006C2722">
        <w:rPr>
          <w:rFonts w:ascii="Times New Roman" w:eastAsia="Times New Roman" w:hAnsi="Times New Roman" w:cs="Times New Roman"/>
          <w:b/>
          <w:bCs/>
          <w:spacing w:val="-3"/>
          <w:sz w:val="28"/>
          <w:szCs w:val="28"/>
          <w:lang w:val="ru-RU" w:eastAsia="en-US"/>
        </w:rPr>
        <w:t xml:space="preserve"> </w:t>
      </w:r>
      <w:r w:rsidRPr="006C2722">
        <w:rPr>
          <w:rFonts w:ascii="Times New Roman" w:eastAsia="Times New Roman" w:hAnsi="Times New Roman" w:cs="Times New Roman"/>
          <w:b/>
          <w:bCs/>
          <w:sz w:val="28"/>
          <w:szCs w:val="28"/>
          <w:lang w:val="ru-RU" w:eastAsia="en-US"/>
        </w:rPr>
        <w:t>таблица</w:t>
      </w:r>
      <w:r w:rsidRPr="006C2722">
        <w:rPr>
          <w:rFonts w:ascii="Times New Roman" w:eastAsia="Times New Roman" w:hAnsi="Times New Roman" w:cs="Times New Roman"/>
          <w:b/>
          <w:bCs/>
          <w:spacing w:val="-6"/>
          <w:sz w:val="28"/>
          <w:szCs w:val="28"/>
          <w:lang w:val="ru-RU" w:eastAsia="en-US"/>
        </w:rPr>
        <w:t xml:space="preserve"> </w:t>
      </w:r>
      <w:r w:rsidRPr="006C2722">
        <w:rPr>
          <w:rFonts w:ascii="Times New Roman" w:eastAsia="Times New Roman" w:hAnsi="Times New Roman" w:cs="Times New Roman"/>
          <w:b/>
          <w:bCs/>
          <w:sz w:val="28"/>
          <w:szCs w:val="28"/>
          <w:lang w:val="ru-RU" w:eastAsia="en-US"/>
        </w:rPr>
        <w:t>цен</w:t>
      </w:r>
      <w:r w:rsidRPr="006C2722">
        <w:rPr>
          <w:rFonts w:ascii="Times New Roman" w:eastAsia="Times New Roman" w:hAnsi="Times New Roman" w:cs="Times New Roman"/>
          <w:b/>
          <w:bCs/>
          <w:spacing w:val="-2"/>
          <w:sz w:val="28"/>
          <w:szCs w:val="28"/>
          <w:lang w:val="ru-RU" w:eastAsia="en-US"/>
        </w:rPr>
        <w:t xml:space="preserve"> </w:t>
      </w:r>
      <w:r w:rsidRPr="006C2722">
        <w:rPr>
          <w:rFonts w:ascii="Times New Roman" w:eastAsia="Times New Roman" w:hAnsi="Times New Roman" w:cs="Times New Roman"/>
          <w:b/>
          <w:bCs/>
          <w:sz w:val="28"/>
          <w:szCs w:val="28"/>
          <w:lang w:val="ru-RU" w:eastAsia="en-US"/>
        </w:rPr>
        <w:t>выборочных</w:t>
      </w:r>
      <w:r w:rsidRPr="006C2722">
        <w:rPr>
          <w:rFonts w:ascii="Times New Roman" w:eastAsia="Times New Roman" w:hAnsi="Times New Roman" w:cs="Times New Roman"/>
          <w:b/>
          <w:bCs/>
          <w:spacing w:val="-2"/>
          <w:sz w:val="28"/>
          <w:szCs w:val="28"/>
          <w:lang w:val="ru-RU" w:eastAsia="en-US"/>
        </w:rPr>
        <w:t xml:space="preserve"> </w:t>
      </w:r>
      <w:r w:rsidRPr="006C2722">
        <w:rPr>
          <w:rFonts w:ascii="Times New Roman" w:eastAsia="Times New Roman" w:hAnsi="Times New Roman" w:cs="Times New Roman"/>
          <w:b/>
          <w:bCs/>
          <w:sz w:val="28"/>
          <w:szCs w:val="28"/>
          <w:lang w:val="ru-RU" w:eastAsia="en-US"/>
        </w:rPr>
        <w:t>товаров,</w:t>
      </w:r>
      <w:r w:rsidRPr="006C2722">
        <w:rPr>
          <w:rFonts w:ascii="Times New Roman" w:eastAsia="Times New Roman" w:hAnsi="Times New Roman" w:cs="Times New Roman"/>
          <w:b/>
          <w:bCs/>
          <w:spacing w:val="-8"/>
          <w:sz w:val="28"/>
          <w:szCs w:val="28"/>
          <w:lang w:val="ru-RU" w:eastAsia="en-US"/>
        </w:rPr>
        <w:t xml:space="preserve"> </w:t>
      </w:r>
      <w:r w:rsidRPr="006C2722">
        <w:rPr>
          <w:rFonts w:ascii="Times New Roman" w:eastAsia="Times New Roman" w:hAnsi="Times New Roman" w:cs="Times New Roman"/>
          <w:b/>
          <w:bCs/>
          <w:sz w:val="28"/>
          <w:szCs w:val="28"/>
          <w:lang w:val="ru-RU" w:eastAsia="en-US"/>
        </w:rPr>
        <w:t>работ,</w:t>
      </w:r>
      <w:r w:rsidRPr="006C2722">
        <w:rPr>
          <w:rFonts w:ascii="Times New Roman" w:eastAsia="Times New Roman" w:hAnsi="Times New Roman" w:cs="Times New Roman"/>
          <w:b/>
          <w:bCs/>
          <w:spacing w:val="-4"/>
          <w:sz w:val="28"/>
          <w:szCs w:val="28"/>
          <w:lang w:val="ru-RU" w:eastAsia="en-US"/>
        </w:rPr>
        <w:t xml:space="preserve"> </w:t>
      </w:r>
      <w:r w:rsidRPr="006C2722">
        <w:rPr>
          <w:rFonts w:ascii="Times New Roman" w:eastAsia="Times New Roman" w:hAnsi="Times New Roman" w:cs="Times New Roman"/>
          <w:b/>
          <w:bCs/>
          <w:sz w:val="28"/>
          <w:szCs w:val="28"/>
          <w:lang w:val="ru-RU" w:eastAsia="en-US"/>
        </w:rPr>
        <w:t>услуг</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9"/>
        <w:gridCol w:w="1340"/>
        <w:gridCol w:w="3452"/>
        <w:gridCol w:w="975"/>
      </w:tblGrid>
      <w:tr w:rsidR="006C2722" w:rsidRPr="006C2722" w14:paraId="16618C67" w14:textId="77777777" w:rsidTr="006C2722">
        <w:trPr>
          <w:trHeight w:val="313"/>
        </w:trPr>
        <w:tc>
          <w:tcPr>
            <w:tcW w:w="4929" w:type="dxa"/>
            <w:gridSpan w:val="2"/>
          </w:tcPr>
          <w:p w14:paraId="62EB3ACE"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Данные</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по</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России</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за</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2024</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год</w:t>
            </w:r>
          </w:p>
        </w:tc>
        <w:tc>
          <w:tcPr>
            <w:tcW w:w="4427" w:type="dxa"/>
            <w:gridSpan w:val="2"/>
          </w:tcPr>
          <w:p w14:paraId="753BE8DE"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Данные</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по</w:t>
            </w:r>
            <w:r w:rsidRPr="006C2722">
              <w:rPr>
                <w:rFonts w:ascii="Times New Roman" w:eastAsia="Times New Roman" w:hAnsi="Times New Roman" w:cs="Times New Roman"/>
                <w:spacing w:val="-1"/>
                <w:sz w:val="24"/>
                <w:lang w:val="ru-RU" w:eastAsia="en-US"/>
              </w:rPr>
              <w:t xml:space="preserve"> г. </w:t>
            </w:r>
            <w:r w:rsidRPr="006C2722">
              <w:rPr>
                <w:rFonts w:ascii="Times New Roman" w:eastAsia="Times New Roman" w:hAnsi="Times New Roman" w:cs="Times New Roman"/>
                <w:sz w:val="24"/>
                <w:lang w:val="ru-RU" w:eastAsia="en-US"/>
              </w:rPr>
              <w:t>Краснодару за</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2024год</w:t>
            </w:r>
          </w:p>
        </w:tc>
      </w:tr>
      <w:tr w:rsidR="006C2722" w:rsidRPr="006C2722" w14:paraId="2382B8C2" w14:textId="77777777" w:rsidTr="006C2722">
        <w:trPr>
          <w:trHeight w:val="630"/>
        </w:trPr>
        <w:tc>
          <w:tcPr>
            <w:tcW w:w="3589" w:type="dxa"/>
          </w:tcPr>
          <w:p w14:paraId="375419B8" w14:textId="77777777" w:rsidR="006C2722" w:rsidRPr="006C2722" w:rsidRDefault="006C2722" w:rsidP="006C2722">
            <w:pPr>
              <w:widowControl w:val="0"/>
              <w:autoSpaceDE w:val="0"/>
              <w:autoSpaceDN w:val="0"/>
              <w:spacing w:before="169"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Наименование</w:t>
            </w:r>
            <w:r w:rsidRPr="006C2722">
              <w:rPr>
                <w:rFonts w:ascii="Times New Roman" w:eastAsia="Times New Roman" w:hAnsi="Times New Roman" w:cs="Times New Roman"/>
                <w:spacing w:val="-6"/>
                <w:sz w:val="24"/>
                <w:lang w:val="ru-RU" w:eastAsia="en-US"/>
              </w:rPr>
              <w:t xml:space="preserve"> </w:t>
            </w:r>
            <w:r w:rsidRPr="006C2722">
              <w:rPr>
                <w:rFonts w:ascii="Times New Roman" w:eastAsia="Times New Roman" w:hAnsi="Times New Roman" w:cs="Times New Roman"/>
                <w:sz w:val="24"/>
                <w:lang w:val="ru-RU" w:eastAsia="en-US"/>
              </w:rPr>
              <w:t>показателя</w:t>
            </w:r>
          </w:p>
        </w:tc>
        <w:tc>
          <w:tcPr>
            <w:tcW w:w="1340" w:type="dxa"/>
          </w:tcPr>
          <w:p w14:paraId="306B7A91" w14:textId="77777777" w:rsidR="006C2722" w:rsidRPr="006C2722" w:rsidRDefault="006C2722" w:rsidP="006C2722">
            <w:pPr>
              <w:widowControl w:val="0"/>
              <w:autoSpaceDE w:val="0"/>
              <w:autoSpaceDN w:val="0"/>
              <w:spacing w:before="169" w:after="0" w:line="240" w:lineRule="auto"/>
              <w:ind w:right="136"/>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Цена,</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руб.</w:t>
            </w:r>
          </w:p>
        </w:tc>
        <w:tc>
          <w:tcPr>
            <w:tcW w:w="3452" w:type="dxa"/>
          </w:tcPr>
          <w:p w14:paraId="2649D489" w14:textId="77777777" w:rsidR="006C2722" w:rsidRPr="006C2722" w:rsidRDefault="006C2722" w:rsidP="006C2722">
            <w:pPr>
              <w:widowControl w:val="0"/>
              <w:autoSpaceDE w:val="0"/>
              <w:autoSpaceDN w:val="0"/>
              <w:spacing w:before="169"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Наименование</w:t>
            </w:r>
            <w:r w:rsidRPr="006C2722">
              <w:rPr>
                <w:rFonts w:ascii="Times New Roman" w:eastAsia="Times New Roman" w:hAnsi="Times New Roman" w:cs="Times New Roman"/>
                <w:spacing w:val="-6"/>
                <w:sz w:val="24"/>
                <w:lang w:val="ru-RU" w:eastAsia="en-US"/>
              </w:rPr>
              <w:t xml:space="preserve"> </w:t>
            </w:r>
            <w:r w:rsidRPr="006C2722">
              <w:rPr>
                <w:rFonts w:ascii="Times New Roman" w:eastAsia="Times New Roman" w:hAnsi="Times New Roman" w:cs="Times New Roman"/>
                <w:sz w:val="24"/>
                <w:lang w:val="ru-RU" w:eastAsia="en-US"/>
              </w:rPr>
              <w:t>показателя</w:t>
            </w:r>
          </w:p>
        </w:tc>
        <w:tc>
          <w:tcPr>
            <w:tcW w:w="975" w:type="dxa"/>
          </w:tcPr>
          <w:p w14:paraId="796B46A9" w14:textId="77777777" w:rsidR="006C2722" w:rsidRPr="006C2722" w:rsidRDefault="006C2722" w:rsidP="006C2722">
            <w:pPr>
              <w:widowControl w:val="0"/>
              <w:autoSpaceDE w:val="0"/>
              <w:autoSpaceDN w:val="0"/>
              <w:spacing w:before="169" w:after="0" w:line="240" w:lineRule="auto"/>
              <w:ind w:right="138"/>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Цена,</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руб.</w:t>
            </w:r>
          </w:p>
        </w:tc>
      </w:tr>
      <w:tr w:rsidR="006C2722" w:rsidRPr="006C2722" w14:paraId="5A118C0F" w14:textId="77777777" w:rsidTr="006C2722">
        <w:trPr>
          <w:trHeight w:val="313"/>
        </w:trPr>
        <w:tc>
          <w:tcPr>
            <w:tcW w:w="3589" w:type="dxa"/>
          </w:tcPr>
          <w:p w14:paraId="68F6AB96" w14:textId="77777777" w:rsidR="006C2722" w:rsidRPr="006C2722" w:rsidRDefault="006C2722" w:rsidP="006C2722">
            <w:pPr>
              <w:widowControl w:val="0"/>
              <w:autoSpaceDE w:val="0"/>
              <w:autoSpaceDN w:val="0"/>
              <w:spacing w:before="11" w:after="0" w:line="240" w:lineRule="auto"/>
              <w:jc w:val="center"/>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1</w:t>
            </w:r>
          </w:p>
        </w:tc>
        <w:tc>
          <w:tcPr>
            <w:tcW w:w="1340" w:type="dxa"/>
          </w:tcPr>
          <w:p w14:paraId="5A2193C6" w14:textId="77777777" w:rsidR="006C2722" w:rsidRPr="006C2722" w:rsidRDefault="006C2722" w:rsidP="006C2722">
            <w:pPr>
              <w:widowControl w:val="0"/>
              <w:autoSpaceDE w:val="0"/>
              <w:autoSpaceDN w:val="0"/>
              <w:spacing w:before="11" w:after="0" w:line="240" w:lineRule="auto"/>
              <w:jc w:val="center"/>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2</w:t>
            </w:r>
          </w:p>
        </w:tc>
        <w:tc>
          <w:tcPr>
            <w:tcW w:w="3452" w:type="dxa"/>
          </w:tcPr>
          <w:p w14:paraId="552EFD8D" w14:textId="77777777" w:rsidR="006C2722" w:rsidRPr="006C2722" w:rsidRDefault="006C2722" w:rsidP="006C2722">
            <w:pPr>
              <w:widowControl w:val="0"/>
              <w:autoSpaceDE w:val="0"/>
              <w:autoSpaceDN w:val="0"/>
              <w:spacing w:before="11" w:after="0" w:line="240" w:lineRule="auto"/>
              <w:jc w:val="center"/>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3</w:t>
            </w:r>
          </w:p>
        </w:tc>
        <w:tc>
          <w:tcPr>
            <w:tcW w:w="975" w:type="dxa"/>
          </w:tcPr>
          <w:p w14:paraId="06C1F646" w14:textId="77777777" w:rsidR="006C2722" w:rsidRPr="006C2722" w:rsidRDefault="006C2722" w:rsidP="006C2722">
            <w:pPr>
              <w:widowControl w:val="0"/>
              <w:autoSpaceDE w:val="0"/>
              <w:autoSpaceDN w:val="0"/>
              <w:spacing w:before="11" w:after="0" w:line="240" w:lineRule="auto"/>
              <w:jc w:val="center"/>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4</w:t>
            </w:r>
          </w:p>
        </w:tc>
      </w:tr>
      <w:tr w:rsidR="006C2722" w:rsidRPr="006C2722" w14:paraId="4CC3512F" w14:textId="77777777" w:rsidTr="006C2722">
        <w:trPr>
          <w:trHeight w:val="316"/>
        </w:trPr>
        <w:tc>
          <w:tcPr>
            <w:tcW w:w="9356" w:type="dxa"/>
            <w:gridSpan w:val="4"/>
          </w:tcPr>
          <w:p w14:paraId="6E36F0DD" w14:textId="77777777" w:rsidR="006C2722" w:rsidRPr="006C2722" w:rsidRDefault="006C2722" w:rsidP="006C2722">
            <w:pPr>
              <w:widowControl w:val="0"/>
              <w:autoSpaceDE w:val="0"/>
              <w:autoSpaceDN w:val="0"/>
              <w:spacing w:before="13" w:after="0" w:line="240" w:lineRule="auto"/>
              <w:ind w:right="2811"/>
              <w:jc w:val="center"/>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Здравоохранение</w:t>
            </w:r>
          </w:p>
        </w:tc>
      </w:tr>
      <w:tr w:rsidR="006C2722" w:rsidRPr="006C2722" w14:paraId="347A3380" w14:textId="77777777" w:rsidTr="006C2722">
        <w:trPr>
          <w:trHeight w:val="945"/>
        </w:trPr>
        <w:tc>
          <w:tcPr>
            <w:tcW w:w="3589" w:type="dxa"/>
          </w:tcPr>
          <w:p w14:paraId="7C0E5E7F" w14:textId="77777777" w:rsidR="006C2722" w:rsidRPr="006C2722" w:rsidRDefault="006C2722" w:rsidP="006C2722">
            <w:pPr>
              <w:widowControl w:val="0"/>
              <w:autoSpaceDE w:val="0"/>
              <w:autoSpaceDN w:val="0"/>
              <w:spacing w:before="49" w:after="0" w:line="240" w:lineRule="auto"/>
              <w:ind w:right="312"/>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Ацетилсалициловая кислота</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(Аспирин</w:t>
            </w:r>
            <w:r w:rsidRPr="006C2722">
              <w:rPr>
                <w:rFonts w:ascii="Times New Roman" w:eastAsia="Times New Roman" w:hAnsi="Times New Roman" w:cs="Times New Roman"/>
                <w:spacing w:val="-5"/>
                <w:sz w:val="24"/>
                <w:lang w:val="ru-RU" w:eastAsia="en-US"/>
              </w:rPr>
              <w:t xml:space="preserve"> </w:t>
            </w:r>
            <w:r w:rsidRPr="006C2722">
              <w:rPr>
                <w:rFonts w:ascii="Times New Roman" w:eastAsia="Times New Roman" w:hAnsi="Times New Roman" w:cs="Times New Roman"/>
                <w:sz w:val="24"/>
                <w:lang w:val="ru-RU" w:eastAsia="en-US"/>
              </w:rPr>
              <w:t>отечественный),</w:t>
            </w:r>
            <w:r w:rsidRPr="006C2722">
              <w:rPr>
                <w:rFonts w:ascii="Times New Roman" w:eastAsia="Times New Roman" w:hAnsi="Times New Roman" w:cs="Times New Roman"/>
                <w:spacing w:val="-5"/>
                <w:sz w:val="24"/>
                <w:lang w:val="ru-RU" w:eastAsia="en-US"/>
              </w:rPr>
              <w:t xml:space="preserve"> </w:t>
            </w:r>
            <w:r w:rsidRPr="006C2722">
              <w:rPr>
                <w:rFonts w:ascii="Times New Roman" w:eastAsia="Times New Roman" w:hAnsi="Times New Roman" w:cs="Times New Roman"/>
                <w:sz w:val="24"/>
                <w:lang w:val="ru-RU" w:eastAsia="en-US"/>
              </w:rPr>
              <w:t>500</w:t>
            </w:r>
          </w:p>
          <w:p w14:paraId="4E4C39F4" w14:textId="77777777" w:rsidR="006C2722" w:rsidRPr="006C2722" w:rsidRDefault="006C2722" w:rsidP="006C2722">
            <w:pPr>
              <w:widowControl w:val="0"/>
              <w:autoSpaceDE w:val="0"/>
              <w:autoSpaceDN w:val="0"/>
              <w:spacing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мг,</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10</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таблеток</w:t>
            </w:r>
          </w:p>
        </w:tc>
        <w:tc>
          <w:tcPr>
            <w:tcW w:w="1340" w:type="dxa"/>
          </w:tcPr>
          <w:p w14:paraId="5D581D61" w14:textId="77777777" w:rsidR="006C2722" w:rsidRPr="006C2722" w:rsidRDefault="006C2722" w:rsidP="006C272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186C06FB" w14:textId="77777777" w:rsidR="006C2722" w:rsidRPr="006C2722" w:rsidRDefault="006C2722" w:rsidP="006C272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6,04</w:t>
            </w:r>
          </w:p>
        </w:tc>
        <w:tc>
          <w:tcPr>
            <w:tcW w:w="3452" w:type="dxa"/>
          </w:tcPr>
          <w:p w14:paraId="03547E83" w14:textId="77777777" w:rsidR="006C2722" w:rsidRPr="006C2722" w:rsidRDefault="006C2722" w:rsidP="006C2722">
            <w:pPr>
              <w:widowControl w:val="0"/>
              <w:autoSpaceDE w:val="0"/>
              <w:autoSpaceDN w:val="0"/>
              <w:spacing w:before="49" w:after="0" w:line="240" w:lineRule="auto"/>
              <w:ind w:right="314"/>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Ацетилсалициловая кислота</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(Аспирин</w:t>
            </w:r>
            <w:r w:rsidRPr="006C2722">
              <w:rPr>
                <w:rFonts w:ascii="Times New Roman" w:eastAsia="Times New Roman" w:hAnsi="Times New Roman" w:cs="Times New Roman"/>
                <w:spacing w:val="-5"/>
                <w:sz w:val="24"/>
                <w:lang w:val="ru-RU" w:eastAsia="en-US"/>
              </w:rPr>
              <w:t xml:space="preserve"> </w:t>
            </w:r>
            <w:r w:rsidRPr="006C2722">
              <w:rPr>
                <w:rFonts w:ascii="Times New Roman" w:eastAsia="Times New Roman" w:hAnsi="Times New Roman" w:cs="Times New Roman"/>
                <w:sz w:val="24"/>
                <w:lang w:val="ru-RU" w:eastAsia="en-US"/>
              </w:rPr>
              <w:t>отечественный),</w:t>
            </w:r>
            <w:r w:rsidRPr="006C2722">
              <w:rPr>
                <w:rFonts w:ascii="Times New Roman" w:eastAsia="Times New Roman" w:hAnsi="Times New Roman" w:cs="Times New Roman"/>
                <w:spacing w:val="-5"/>
                <w:sz w:val="24"/>
                <w:lang w:val="ru-RU" w:eastAsia="en-US"/>
              </w:rPr>
              <w:t xml:space="preserve"> </w:t>
            </w:r>
            <w:r w:rsidRPr="006C2722">
              <w:rPr>
                <w:rFonts w:ascii="Times New Roman" w:eastAsia="Times New Roman" w:hAnsi="Times New Roman" w:cs="Times New Roman"/>
                <w:sz w:val="24"/>
                <w:lang w:val="ru-RU" w:eastAsia="en-US"/>
              </w:rPr>
              <w:t>500 мг,</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10</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таблеток</w:t>
            </w:r>
          </w:p>
        </w:tc>
        <w:tc>
          <w:tcPr>
            <w:tcW w:w="975" w:type="dxa"/>
          </w:tcPr>
          <w:p w14:paraId="5B862B53" w14:textId="77777777" w:rsidR="006C2722" w:rsidRPr="006C2722" w:rsidRDefault="006C2722" w:rsidP="006C272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4538F0C9" w14:textId="77777777" w:rsidR="006C2722" w:rsidRPr="006C2722" w:rsidRDefault="006C2722" w:rsidP="006C272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5,38</w:t>
            </w:r>
          </w:p>
        </w:tc>
      </w:tr>
      <w:tr w:rsidR="006C2722" w:rsidRPr="006C2722" w14:paraId="72B67563" w14:textId="77777777" w:rsidTr="006C2722">
        <w:trPr>
          <w:trHeight w:val="628"/>
        </w:trPr>
        <w:tc>
          <w:tcPr>
            <w:tcW w:w="3589" w:type="dxa"/>
          </w:tcPr>
          <w:p w14:paraId="4F167F3B" w14:textId="77777777" w:rsidR="006C2722" w:rsidRPr="006C2722" w:rsidRDefault="006C2722" w:rsidP="006C2722">
            <w:pPr>
              <w:widowControl w:val="0"/>
              <w:autoSpaceDE w:val="0"/>
              <w:autoSpaceDN w:val="0"/>
              <w:spacing w:before="170"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Дом</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отдыха,</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пансионат,</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день</w:t>
            </w:r>
          </w:p>
        </w:tc>
        <w:tc>
          <w:tcPr>
            <w:tcW w:w="1340" w:type="dxa"/>
          </w:tcPr>
          <w:p w14:paraId="2D1BCA15" w14:textId="77777777" w:rsidR="006C2722" w:rsidRPr="006C2722" w:rsidRDefault="006C2722" w:rsidP="006C2722">
            <w:pPr>
              <w:widowControl w:val="0"/>
              <w:autoSpaceDE w:val="0"/>
              <w:autoSpaceDN w:val="0"/>
              <w:spacing w:before="170"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1 869,65</w:t>
            </w:r>
          </w:p>
        </w:tc>
        <w:tc>
          <w:tcPr>
            <w:tcW w:w="3452" w:type="dxa"/>
          </w:tcPr>
          <w:p w14:paraId="1E2464B1" w14:textId="77777777" w:rsidR="006C2722" w:rsidRPr="006C2722" w:rsidRDefault="006C2722" w:rsidP="006C2722">
            <w:pPr>
              <w:widowControl w:val="0"/>
              <w:autoSpaceDE w:val="0"/>
              <w:autoSpaceDN w:val="0"/>
              <w:spacing w:before="170"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Дом</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отдыха,</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пансионат,</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день</w:t>
            </w:r>
          </w:p>
        </w:tc>
        <w:tc>
          <w:tcPr>
            <w:tcW w:w="975" w:type="dxa"/>
          </w:tcPr>
          <w:p w14:paraId="7537A4B4" w14:textId="77777777" w:rsidR="006C2722" w:rsidRPr="006C2722" w:rsidRDefault="006C2722" w:rsidP="006C2722">
            <w:pPr>
              <w:widowControl w:val="0"/>
              <w:autoSpaceDE w:val="0"/>
              <w:autoSpaceDN w:val="0"/>
              <w:spacing w:before="170"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1 633,28</w:t>
            </w:r>
          </w:p>
        </w:tc>
      </w:tr>
      <w:tr w:rsidR="006C2722" w:rsidRPr="006C2722" w14:paraId="1FEE9026" w14:textId="77777777" w:rsidTr="006C2722">
        <w:trPr>
          <w:trHeight w:val="316"/>
        </w:trPr>
        <w:tc>
          <w:tcPr>
            <w:tcW w:w="3589" w:type="dxa"/>
          </w:tcPr>
          <w:p w14:paraId="5CC25BA9" w14:textId="77777777" w:rsidR="006C2722" w:rsidRPr="006C2722" w:rsidRDefault="006C2722" w:rsidP="006C2722">
            <w:pPr>
              <w:widowControl w:val="0"/>
              <w:autoSpaceDE w:val="0"/>
              <w:autoSpaceDN w:val="0"/>
              <w:spacing w:before="13" w:after="0" w:line="240" w:lineRule="auto"/>
              <w:rPr>
                <w:rFonts w:ascii="Times New Roman" w:eastAsia="Times New Roman" w:hAnsi="Times New Roman" w:cs="Times New Roman"/>
                <w:sz w:val="24"/>
                <w:lang w:val="ru-RU" w:eastAsia="en-US"/>
              </w:rPr>
            </w:pPr>
            <w:proofErr w:type="spellStart"/>
            <w:r w:rsidRPr="006C2722">
              <w:rPr>
                <w:rFonts w:ascii="Times New Roman" w:eastAsia="Times New Roman" w:hAnsi="Times New Roman" w:cs="Times New Roman"/>
                <w:sz w:val="24"/>
                <w:lang w:val="ru-RU" w:eastAsia="en-US"/>
              </w:rPr>
              <w:t>Корвалол</w:t>
            </w:r>
            <w:proofErr w:type="spellEnd"/>
            <w:r w:rsidRPr="006C2722">
              <w:rPr>
                <w:rFonts w:ascii="Times New Roman" w:eastAsia="Times New Roman" w:hAnsi="Times New Roman" w:cs="Times New Roman"/>
                <w:sz w:val="24"/>
                <w:lang w:val="ru-RU" w:eastAsia="en-US"/>
              </w:rPr>
              <w:t>,</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25</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мл</w:t>
            </w:r>
          </w:p>
        </w:tc>
        <w:tc>
          <w:tcPr>
            <w:tcW w:w="1340" w:type="dxa"/>
          </w:tcPr>
          <w:p w14:paraId="2743569C" w14:textId="77777777" w:rsidR="006C2722" w:rsidRPr="006C2722" w:rsidRDefault="006C2722" w:rsidP="006C2722">
            <w:pPr>
              <w:widowControl w:val="0"/>
              <w:autoSpaceDE w:val="0"/>
              <w:autoSpaceDN w:val="0"/>
              <w:spacing w:before="13"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17,59</w:t>
            </w:r>
          </w:p>
        </w:tc>
        <w:tc>
          <w:tcPr>
            <w:tcW w:w="3452" w:type="dxa"/>
          </w:tcPr>
          <w:p w14:paraId="5D5E6DF2" w14:textId="77777777" w:rsidR="006C2722" w:rsidRPr="006C2722" w:rsidRDefault="006C2722" w:rsidP="006C2722">
            <w:pPr>
              <w:widowControl w:val="0"/>
              <w:autoSpaceDE w:val="0"/>
              <w:autoSpaceDN w:val="0"/>
              <w:spacing w:before="13" w:after="0" w:line="240" w:lineRule="auto"/>
              <w:rPr>
                <w:rFonts w:ascii="Times New Roman" w:eastAsia="Times New Roman" w:hAnsi="Times New Roman" w:cs="Times New Roman"/>
                <w:sz w:val="24"/>
                <w:lang w:val="ru-RU" w:eastAsia="en-US"/>
              </w:rPr>
            </w:pPr>
            <w:proofErr w:type="spellStart"/>
            <w:r w:rsidRPr="006C2722">
              <w:rPr>
                <w:rFonts w:ascii="Times New Roman" w:eastAsia="Times New Roman" w:hAnsi="Times New Roman" w:cs="Times New Roman"/>
                <w:sz w:val="24"/>
                <w:lang w:val="ru-RU" w:eastAsia="en-US"/>
              </w:rPr>
              <w:t>Корвалол</w:t>
            </w:r>
            <w:proofErr w:type="spellEnd"/>
            <w:r w:rsidRPr="006C2722">
              <w:rPr>
                <w:rFonts w:ascii="Times New Roman" w:eastAsia="Times New Roman" w:hAnsi="Times New Roman" w:cs="Times New Roman"/>
                <w:sz w:val="24"/>
                <w:lang w:val="ru-RU" w:eastAsia="en-US"/>
              </w:rPr>
              <w:t>,</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25</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мл</w:t>
            </w:r>
          </w:p>
        </w:tc>
        <w:tc>
          <w:tcPr>
            <w:tcW w:w="975" w:type="dxa"/>
          </w:tcPr>
          <w:p w14:paraId="0AACBD80" w14:textId="77777777" w:rsidR="006C2722" w:rsidRPr="006C2722" w:rsidRDefault="006C2722" w:rsidP="006C2722">
            <w:pPr>
              <w:widowControl w:val="0"/>
              <w:autoSpaceDE w:val="0"/>
              <w:autoSpaceDN w:val="0"/>
              <w:spacing w:before="13"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20,56</w:t>
            </w:r>
          </w:p>
        </w:tc>
      </w:tr>
      <w:tr w:rsidR="006C2722" w:rsidRPr="006C2722" w14:paraId="579E559B" w14:textId="77777777" w:rsidTr="006C2722">
        <w:trPr>
          <w:trHeight w:val="945"/>
        </w:trPr>
        <w:tc>
          <w:tcPr>
            <w:tcW w:w="3589" w:type="dxa"/>
          </w:tcPr>
          <w:p w14:paraId="1E1CC192" w14:textId="77777777" w:rsidR="006C2722" w:rsidRPr="006C2722" w:rsidRDefault="006C2722" w:rsidP="006C2722">
            <w:pPr>
              <w:widowControl w:val="0"/>
              <w:autoSpaceDE w:val="0"/>
              <w:autoSpaceDN w:val="0"/>
              <w:spacing w:before="49" w:after="0" w:line="240" w:lineRule="auto"/>
              <w:ind w:right="414"/>
              <w:rPr>
                <w:rFonts w:ascii="Times New Roman" w:eastAsia="Times New Roman" w:hAnsi="Times New Roman" w:cs="Times New Roman"/>
                <w:sz w:val="24"/>
                <w:lang w:val="ru-RU" w:eastAsia="en-US"/>
              </w:rPr>
            </w:pPr>
            <w:proofErr w:type="spellStart"/>
            <w:r w:rsidRPr="006C2722">
              <w:rPr>
                <w:rFonts w:ascii="Times New Roman" w:eastAsia="Times New Roman" w:hAnsi="Times New Roman" w:cs="Times New Roman"/>
                <w:sz w:val="24"/>
                <w:lang w:val="ru-RU" w:eastAsia="en-US"/>
              </w:rPr>
              <w:t>Метамизол</w:t>
            </w:r>
            <w:proofErr w:type="spellEnd"/>
            <w:r w:rsidRPr="006C2722">
              <w:rPr>
                <w:rFonts w:ascii="Times New Roman" w:eastAsia="Times New Roman" w:hAnsi="Times New Roman" w:cs="Times New Roman"/>
                <w:sz w:val="24"/>
                <w:lang w:val="ru-RU" w:eastAsia="en-US"/>
              </w:rPr>
              <w:t xml:space="preserve"> натрия (Анальгин</w:t>
            </w:r>
            <w:r w:rsidRPr="006C2722">
              <w:rPr>
                <w:rFonts w:ascii="Times New Roman" w:eastAsia="Times New Roman" w:hAnsi="Times New Roman" w:cs="Times New Roman"/>
                <w:spacing w:val="-57"/>
                <w:sz w:val="24"/>
                <w:lang w:val="ru-RU" w:eastAsia="en-US"/>
              </w:rPr>
              <w:t xml:space="preserve"> </w:t>
            </w:r>
            <w:r w:rsidRPr="006C2722">
              <w:rPr>
                <w:rFonts w:ascii="Times New Roman" w:eastAsia="Times New Roman" w:hAnsi="Times New Roman" w:cs="Times New Roman"/>
                <w:sz w:val="24"/>
                <w:lang w:val="ru-RU" w:eastAsia="en-US"/>
              </w:rPr>
              <w:t>отечественный), 500 мг, 10</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таблеток</w:t>
            </w:r>
          </w:p>
        </w:tc>
        <w:tc>
          <w:tcPr>
            <w:tcW w:w="1340" w:type="dxa"/>
          </w:tcPr>
          <w:p w14:paraId="503AC79E" w14:textId="77777777" w:rsidR="006C2722" w:rsidRPr="006C2722" w:rsidRDefault="006C2722" w:rsidP="006C272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7A08E078" w14:textId="77777777" w:rsidR="006C2722" w:rsidRPr="006C2722" w:rsidRDefault="006C2722" w:rsidP="006C272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12,33</w:t>
            </w:r>
          </w:p>
        </w:tc>
        <w:tc>
          <w:tcPr>
            <w:tcW w:w="3452" w:type="dxa"/>
          </w:tcPr>
          <w:p w14:paraId="41986743" w14:textId="77777777" w:rsidR="006C2722" w:rsidRPr="006C2722" w:rsidRDefault="006C2722" w:rsidP="006C2722">
            <w:pPr>
              <w:widowControl w:val="0"/>
              <w:autoSpaceDE w:val="0"/>
              <w:autoSpaceDN w:val="0"/>
              <w:spacing w:before="49" w:after="0" w:line="240" w:lineRule="auto"/>
              <w:ind w:right="416"/>
              <w:rPr>
                <w:rFonts w:ascii="Times New Roman" w:eastAsia="Times New Roman" w:hAnsi="Times New Roman" w:cs="Times New Roman"/>
                <w:sz w:val="24"/>
                <w:lang w:val="ru-RU" w:eastAsia="en-US"/>
              </w:rPr>
            </w:pPr>
            <w:proofErr w:type="spellStart"/>
            <w:r w:rsidRPr="006C2722">
              <w:rPr>
                <w:rFonts w:ascii="Times New Roman" w:eastAsia="Times New Roman" w:hAnsi="Times New Roman" w:cs="Times New Roman"/>
                <w:sz w:val="24"/>
                <w:lang w:val="ru-RU" w:eastAsia="en-US"/>
              </w:rPr>
              <w:t>Метамизол</w:t>
            </w:r>
            <w:proofErr w:type="spellEnd"/>
            <w:r w:rsidRPr="006C2722">
              <w:rPr>
                <w:rFonts w:ascii="Times New Roman" w:eastAsia="Times New Roman" w:hAnsi="Times New Roman" w:cs="Times New Roman"/>
                <w:sz w:val="24"/>
                <w:lang w:val="ru-RU" w:eastAsia="en-US"/>
              </w:rPr>
              <w:t xml:space="preserve"> натрия (Анальгин</w:t>
            </w:r>
            <w:r w:rsidRPr="006C2722">
              <w:rPr>
                <w:rFonts w:ascii="Times New Roman" w:eastAsia="Times New Roman" w:hAnsi="Times New Roman" w:cs="Times New Roman"/>
                <w:spacing w:val="-57"/>
                <w:sz w:val="24"/>
                <w:lang w:val="ru-RU" w:eastAsia="en-US"/>
              </w:rPr>
              <w:t xml:space="preserve"> </w:t>
            </w:r>
            <w:r w:rsidRPr="006C2722">
              <w:rPr>
                <w:rFonts w:ascii="Times New Roman" w:eastAsia="Times New Roman" w:hAnsi="Times New Roman" w:cs="Times New Roman"/>
                <w:sz w:val="24"/>
                <w:lang w:val="ru-RU" w:eastAsia="en-US"/>
              </w:rPr>
              <w:t>отечественный), 500 мг, 10</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таблеток</w:t>
            </w:r>
          </w:p>
        </w:tc>
        <w:tc>
          <w:tcPr>
            <w:tcW w:w="975" w:type="dxa"/>
          </w:tcPr>
          <w:p w14:paraId="0EBE3EFF" w14:textId="77777777" w:rsidR="006C2722" w:rsidRPr="006C2722" w:rsidRDefault="006C2722" w:rsidP="006C272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33838551" w14:textId="77777777" w:rsidR="006C2722" w:rsidRPr="006C2722" w:rsidRDefault="006C2722" w:rsidP="006C272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14,69</w:t>
            </w:r>
          </w:p>
        </w:tc>
      </w:tr>
      <w:tr w:rsidR="006C2722" w:rsidRPr="006C2722" w14:paraId="580B408D" w14:textId="77777777" w:rsidTr="006C2722">
        <w:trPr>
          <w:trHeight w:val="313"/>
        </w:trPr>
        <w:tc>
          <w:tcPr>
            <w:tcW w:w="3589" w:type="dxa"/>
          </w:tcPr>
          <w:p w14:paraId="70470BB3"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Общий</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анализ</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крови,</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анализ</w:t>
            </w:r>
          </w:p>
        </w:tc>
        <w:tc>
          <w:tcPr>
            <w:tcW w:w="1340" w:type="dxa"/>
          </w:tcPr>
          <w:p w14:paraId="7098BD8C" w14:textId="77777777" w:rsidR="006C2722" w:rsidRPr="006C2722" w:rsidRDefault="006C2722" w:rsidP="006C272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370,24</w:t>
            </w:r>
          </w:p>
        </w:tc>
        <w:tc>
          <w:tcPr>
            <w:tcW w:w="3452" w:type="dxa"/>
          </w:tcPr>
          <w:p w14:paraId="2EAC96E0"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Общий</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анализ</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крови,</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анализ</w:t>
            </w:r>
          </w:p>
        </w:tc>
        <w:tc>
          <w:tcPr>
            <w:tcW w:w="975" w:type="dxa"/>
          </w:tcPr>
          <w:p w14:paraId="2E24E252" w14:textId="77777777" w:rsidR="006C2722" w:rsidRPr="006C2722" w:rsidRDefault="006C2722" w:rsidP="006C272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298,22</w:t>
            </w:r>
          </w:p>
        </w:tc>
      </w:tr>
      <w:tr w:rsidR="006C2722" w:rsidRPr="006C2722" w14:paraId="13C4429E" w14:textId="77777777" w:rsidTr="006C2722">
        <w:trPr>
          <w:trHeight w:val="1260"/>
        </w:trPr>
        <w:tc>
          <w:tcPr>
            <w:tcW w:w="3589" w:type="dxa"/>
          </w:tcPr>
          <w:p w14:paraId="42B8361E" w14:textId="77777777" w:rsidR="006C2722" w:rsidRPr="006C2722" w:rsidRDefault="006C2722" w:rsidP="006C2722">
            <w:pPr>
              <w:widowControl w:val="0"/>
              <w:autoSpaceDE w:val="0"/>
              <w:autoSpaceDN w:val="0"/>
              <w:spacing w:before="207" w:after="0" w:line="240" w:lineRule="auto"/>
              <w:ind w:right="414"/>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Первичный консультативный</w:t>
            </w:r>
            <w:r w:rsidRPr="006C2722">
              <w:rPr>
                <w:rFonts w:ascii="Times New Roman" w:eastAsia="Times New Roman" w:hAnsi="Times New Roman" w:cs="Times New Roman"/>
                <w:spacing w:val="-57"/>
                <w:sz w:val="24"/>
                <w:lang w:val="ru-RU" w:eastAsia="en-US"/>
              </w:rPr>
              <w:t xml:space="preserve"> </w:t>
            </w:r>
            <w:r w:rsidRPr="006C2722">
              <w:rPr>
                <w:rFonts w:ascii="Times New Roman" w:eastAsia="Times New Roman" w:hAnsi="Times New Roman" w:cs="Times New Roman"/>
                <w:sz w:val="24"/>
                <w:lang w:val="ru-RU" w:eastAsia="en-US"/>
              </w:rPr>
              <w:t>прием у врача специалиста,</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посещение</w:t>
            </w:r>
          </w:p>
        </w:tc>
        <w:tc>
          <w:tcPr>
            <w:tcW w:w="1340" w:type="dxa"/>
          </w:tcPr>
          <w:p w14:paraId="3000EF05" w14:textId="77777777" w:rsidR="006C2722" w:rsidRPr="006C2722" w:rsidRDefault="006C2722" w:rsidP="006C2722">
            <w:pPr>
              <w:widowControl w:val="0"/>
              <w:autoSpaceDE w:val="0"/>
              <w:autoSpaceDN w:val="0"/>
              <w:spacing w:after="0" w:line="240" w:lineRule="auto"/>
              <w:rPr>
                <w:rFonts w:ascii="Times New Roman" w:eastAsia="Times New Roman" w:hAnsi="Times New Roman" w:cs="Times New Roman"/>
                <w:sz w:val="26"/>
                <w:lang w:val="ru-RU" w:eastAsia="en-US"/>
              </w:rPr>
            </w:pPr>
          </w:p>
          <w:p w14:paraId="2EDE6FA7" w14:textId="77777777" w:rsidR="006C2722" w:rsidRPr="006C2722" w:rsidRDefault="006C2722" w:rsidP="006C2722">
            <w:pPr>
              <w:widowControl w:val="0"/>
              <w:autoSpaceDE w:val="0"/>
              <w:autoSpaceDN w:val="0"/>
              <w:spacing w:before="184"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683,90</w:t>
            </w:r>
          </w:p>
        </w:tc>
        <w:tc>
          <w:tcPr>
            <w:tcW w:w="3452" w:type="dxa"/>
          </w:tcPr>
          <w:p w14:paraId="266E3588" w14:textId="77777777" w:rsidR="006C2722" w:rsidRPr="006C2722" w:rsidRDefault="006C2722" w:rsidP="006C2722">
            <w:pPr>
              <w:widowControl w:val="0"/>
              <w:autoSpaceDE w:val="0"/>
              <w:autoSpaceDN w:val="0"/>
              <w:spacing w:before="207" w:after="0" w:line="240" w:lineRule="auto"/>
              <w:ind w:right="416"/>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Первичный консультативный</w:t>
            </w:r>
            <w:r w:rsidRPr="006C2722">
              <w:rPr>
                <w:rFonts w:ascii="Times New Roman" w:eastAsia="Times New Roman" w:hAnsi="Times New Roman" w:cs="Times New Roman"/>
                <w:spacing w:val="-57"/>
                <w:sz w:val="24"/>
                <w:lang w:val="ru-RU" w:eastAsia="en-US"/>
              </w:rPr>
              <w:t xml:space="preserve"> </w:t>
            </w:r>
            <w:r w:rsidRPr="006C2722">
              <w:rPr>
                <w:rFonts w:ascii="Times New Roman" w:eastAsia="Times New Roman" w:hAnsi="Times New Roman" w:cs="Times New Roman"/>
                <w:sz w:val="24"/>
                <w:lang w:val="ru-RU" w:eastAsia="en-US"/>
              </w:rPr>
              <w:t>прием у врача специалиста,</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посещение</w:t>
            </w:r>
          </w:p>
        </w:tc>
        <w:tc>
          <w:tcPr>
            <w:tcW w:w="975" w:type="dxa"/>
          </w:tcPr>
          <w:p w14:paraId="6D087067" w14:textId="77777777" w:rsidR="006C2722" w:rsidRPr="006C2722" w:rsidRDefault="006C2722" w:rsidP="006C2722">
            <w:pPr>
              <w:widowControl w:val="0"/>
              <w:autoSpaceDE w:val="0"/>
              <w:autoSpaceDN w:val="0"/>
              <w:spacing w:after="0" w:line="240" w:lineRule="auto"/>
              <w:rPr>
                <w:rFonts w:ascii="Times New Roman" w:eastAsia="Times New Roman" w:hAnsi="Times New Roman" w:cs="Times New Roman"/>
                <w:sz w:val="26"/>
                <w:lang w:val="ru-RU" w:eastAsia="en-US"/>
              </w:rPr>
            </w:pPr>
          </w:p>
          <w:p w14:paraId="77CD22FD" w14:textId="77777777" w:rsidR="006C2722" w:rsidRPr="006C2722" w:rsidRDefault="006C2722" w:rsidP="006C2722">
            <w:pPr>
              <w:widowControl w:val="0"/>
              <w:autoSpaceDE w:val="0"/>
              <w:autoSpaceDN w:val="0"/>
              <w:spacing w:before="184"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887,70</w:t>
            </w:r>
          </w:p>
        </w:tc>
      </w:tr>
      <w:tr w:rsidR="006C2722" w:rsidRPr="006C2722" w14:paraId="2FFAC0E0" w14:textId="77777777" w:rsidTr="006C2722">
        <w:trPr>
          <w:trHeight w:val="316"/>
        </w:trPr>
        <w:tc>
          <w:tcPr>
            <w:tcW w:w="3589" w:type="dxa"/>
          </w:tcPr>
          <w:p w14:paraId="6B3C60DE" w14:textId="77777777" w:rsidR="006C2722" w:rsidRPr="006C2722" w:rsidRDefault="006C2722" w:rsidP="006C2722">
            <w:pPr>
              <w:widowControl w:val="0"/>
              <w:autoSpaceDE w:val="0"/>
              <w:autoSpaceDN w:val="0"/>
              <w:spacing w:before="13"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Санаторий,</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день</w:t>
            </w:r>
          </w:p>
        </w:tc>
        <w:tc>
          <w:tcPr>
            <w:tcW w:w="1340" w:type="dxa"/>
          </w:tcPr>
          <w:p w14:paraId="065D0AB4" w14:textId="77777777" w:rsidR="006C2722" w:rsidRPr="006C2722" w:rsidRDefault="006C2722" w:rsidP="006C2722">
            <w:pPr>
              <w:widowControl w:val="0"/>
              <w:autoSpaceDE w:val="0"/>
              <w:autoSpaceDN w:val="0"/>
              <w:spacing w:before="13"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2 782,90</w:t>
            </w:r>
          </w:p>
        </w:tc>
        <w:tc>
          <w:tcPr>
            <w:tcW w:w="3452" w:type="dxa"/>
          </w:tcPr>
          <w:p w14:paraId="3A705E27" w14:textId="77777777" w:rsidR="006C2722" w:rsidRPr="006C2722" w:rsidRDefault="006C2722" w:rsidP="006C2722">
            <w:pPr>
              <w:widowControl w:val="0"/>
              <w:autoSpaceDE w:val="0"/>
              <w:autoSpaceDN w:val="0"/>
              <w:spacing w:before="13"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Санаторий,</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день</w:t>
            </w:r>
          </w:p>
        </w:tc>
        <w:tc>
          <w:tcPr>
            <w:tcW w:w="975" w:type="dxa"/>
          </w:tcPr>
          <w:p w14:paraId="03D8D1F1" w14:textId="77777777" w:rsidR="006C2722" w:rsidRPr="006C2722" w:rsidRDefault="006C2722" w:rsidP="006C2722">
            <w:pPr>
              <w:widowControl w:val="0"/>
              <w:autoSpaceDE w:val="0"/>
              <w:autoSpaceDN w:val="0"/>
              <w:spacing w:before="13"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3 144,42</w:t>
            </w:r>
          </w:p>
        </w:tc>
      </w:tr>
      <w:tr w:rsidR="006C2722" w:rsidRPr="006C2722" w14:paraId="1AFAF3EF" w14:textId="77777777" w:rsidTr="006C2722">
        <w:trPr>
          <w:trHeight w:val="314"/>
        </w:trPr>
        <w:tc>
          <w:tcPr>
            <w:tcW w:w="3589" w:type="dxa"/>
          </w:tcPr>
          <w:p w14:paraId="41C61F4D"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Итого</w:t>
            </w:r>
          </w:p>
        </w:tc>
        <w:tc>
          <w:tcPr>
            <w:tcW w:w="1340" w:type="dxa"/>
          </w:tcPr>
          <w:p w14:paraId="68ABA337" w14:textId="77777777" w:rsidR="006C2722" w:rsidRPr="006C2722" w:rsidRDefault="006C2722" w:rsidP="006C272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5 742,65</w:t>
            </w:r>
          </w:p>
        </w:tc>
        <w:tc>
          <w:tcPr>
            <w:tcW w:w="3452" w:type="dxa"/>
          </w:tcPr>
          <w:p w14:paraId="1BA15172"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Итого</w:t>
            </w:r>
          </w:p>
        </w:tc>
        <w:tc>
          <w:tcPr>
            <w:tcW w:w="975" w:type="dxa"/>
          </w:tcPr>
          <w:p w14:paraId="16BE3B70" w14:textId="77777777" w:rsidR="006C2722" w:rsidRPr="006C2722" w:rsidRDefault="006C2722" w:rsidP="006C272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6 004,25</w:t>
            </w:r>
          </w:p>
        </w:tc>
      </w:tr>
      <w:tr w:rsidR="006C2722" w:rsidRPr="006C2722" w14:paraId="70F9980E" w14:textId="77777777" w:rsidTr="006C2722">
        <w:trPr>
          <w:trHeight w:val="316"/>
        </w:trPr>
        <w:tc>
          <w:tcPr>
            <w:tcW w:w="9356" w:type="dxa"/>
            <w:gridSpan w:val="4"/>
          </w:tcPr>
          <w:p w14:paraId="286CCCCD" w14:textId="77777777" w:rsidR="006C2722" w:rsidRPr="006C2722" w:rsidRDefault="006C2722" w:rsidP="006C2722">
            <w:pPr>
              <w:widowControl w:val="0"/>
              <w:autoSpaceDE w:val="0"/>
              <w:autoSpaceDN w:val="0"/>
              <w:spacing w:before="13" w:after="0" w:line="240" w:lineRule="auto"/>
              <w:ind w:right="2815"/>
              <w:jc w:val="center"/>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Культурно-массовые</w:t>
            </w:r>
            <w:r w:rsidRPr="006C2722">
              <w:rPr>
                <w:rFonts w:ascii="Times New Roman" w:eastAsia="Times New Roman" w:hAnsi="Times New Roman" w:cs="Times New Roman"/>
                <w:spacing w:val="-6"/>
                <w:sz w:val="24"/>
                <w:lang w:val="ru-RU" w:eastAsia="en-US"/>
              </w:rPr>
              <w:t xml:space="preserve"> </w:t>
            </w:r>
            <w:r w:rsidRPr="006C2722">
              <w:rPr>
                <w:rFonts w:ascii="Times New Roman" w:eastAsia="Times New Roman" w:hAnsi="Times New Roman" w:cs="Times New Roman"/>
                <w:sz w:val="24"/>
                <w:lang w:val="ru-RU" w:eastAsia="en-US"/>
              </w:rPr>
              <w:t>мероприятия</w:t>
            </w:r>
          </w:p>
        </w:tc>
      </w:tr>
      <w:tr w:rsidR="006C2722" w:rsidRPr="006C2722" w14:paraId="1F8DC60F" w14:textId="77777777" w:rsidTr="006C2722">
        <w:trPr>
          <w:trHeight w:val="313"/>
        </w:trPr>
        <w:tc>
          <w:tcPr>
            <w:tcW w:w="3589" w:type="dxa"/>
          </w:tcPr>
          <w:p w14:paraId="324B4B25"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Кинотеатры,</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билет</w:t>
            </w:r>
          </w:p>
        </w:tc>
        <w:tc>
          <w:tcPr>
            <w:tcW w:w="1340" w:type="dxa"/>
          </w:tcPr>
          <w:p w14:paraId="0D8EA03D" w14:textId="77777777" w:rsidR="006C2722" w:rsidRPr="006C2722" w:rsidRDefault="006C2722" w:rsidP="006C272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260,50</w:t>
            </w:r>
          </w:p>
        </w:tc>
        <w:tc>
          <w:tcPr>
            <w:tcW w:w="3452" w:type="dxa"/>
          </w:tcPr>
          <w:p w14:paraId="33A5F6D0"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Кинотеатры,</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билет</w:t>
            </w:r>
          </w:p>
        </w:tc>
        <w:tc>
          <w:tcPr>
            <w:tcW w:w="975" w:type="dxa"/>
          </w:tcPr>
          <w:p w14:paraId="00FA5B50" w14:textId="77777777" w:rsidR="006C2722" w:rsidRPr="006C2722" w:rsidRDefault="006C2722" w:rsidP="006C272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231,35</w:t>
            </w:r>
          </w:p>
        </w:tc>
      </w:tr>
      <w:tr w:rsidR="006C2722" w:rsidRPr="006C2722" w14:paraId="3B0FE3AF" w14:textId="77777777" w:rsidTr="006C2722">
        <w:trPr>
          <w:trHeight w:val="314"/>
        </w:trPr>
        <w:tc>
          <w:tcPr>
            <w:tcW w:w="3589" w:type="dxa"/>
          </w:tcPr>
          <w:p w14:paraId="1CF3F78F"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Театры,</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билет</w:t>
            </w:r>
          </w:p>
        </w:tc>
        <w:tc>
          <w:tcPr>
            <w:tcW w:w="1340" w:type="dxa"/>
          </w:tcPr>
          <w:p w14:paraId="566CDA37" w14:textId="77777777" w:rsidR="006C2722" w:rsidRPr="006C2722" w:rsidRDefault="006C2722" w:rsidP="006C272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659,41</w:t>
            </w:r>
          </w:p>
        </w:tc>
        <w:tc>
          <w:tcPr>
            <w:tcW w:w="3452" w:type="dxa"/>
          </w:tcPr>
          <w:p w14:paraId="28FC4716"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Театры,</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билет</w:t>
            </w:r>
          </w:p>
        </w:tc>
        <w:tc>
          <w:tcPr>
            <w:tcW w:w="975" w:type="dxa"/>
          </w:tcPr>
          <w:p w14:paraId="713FE3B7" w14:textId="77777777" w:rsidR="006C2722" w:rsidRPr="006C2722" w:rsidRDefault="006C2722" w:rsidP="006C272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594,39</w:t>
            </w:r>
          </w:p>
        </w:tc>
      </w:tr>
      <w:tr w:rsidR="006C2722" w:rsidRPr="006C2722" w14:paraId="4965ED2B" w14:textId="77777777" w:rsidTr="006C2722">
        <w:trPr>
          <w:trHeight w:val="316"/>
        </w:trPr>
        <w:tc>
          <w:tcPr>
            <w:tcW w:w="3589" w:type="dxa"/>
          </w:tcPr>
          <w:p w14:paraId="6B9E8252" w14:textId="77777777" w:rsidR="006C2722" w:rsidRPr="006C2722" w:rsidRDefault="006C2722" w:rsidP="006C2722">
            <w:pPr>
              <w:widowControl w:val="0"/>
              <w:autoSpaceDE w:val="0"/>
              <w:autoSpaceDN w:val="0"/>
              <w:spacing w:before="13"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Итого</w:t>
            </w:r>
          </w:p>
        </w:tc>
        <w:tc>
          <w:tcPr>
            <w:tcW w:w="1340" w:type="dxa"/>
          </w:tcPr>
          <w:p w14:paraId="3AFA6426" w14:textId="77777777" w:rsidR="006C2722" w:rsidRPr="006C2722" w:rsidRDefault="006C2722" w:rsidP="006C2722">
            <w:pPr>
              <w:widowControl w:val="0"/>
              <w:autoSpaceDE w:val="0"/>
              <w:autoSpaceDN w:val="0"/>
              <w:spacing w:before="13"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919,91</w:t>
            </w:r>
          </w:p>
        </w:tc>
        <w:tc>
          <w:tcPr>
            <w:tcW w:w="3452" w:type="dxa"/>
          </w:tcPr>
          <w:p w14:paraId="32E0D00F" w14:textId="77777777" w:rsidR="006C2722" w:rsidRPr="006C2722" w:rsidRDefault="006C2722" w:rsidP="006C2722">
            <w:pPr>
              <w:widowControl w:val="0"/>
              <w:autoSpaceDE w:val="0"/>
              <w:autoSpaceDN w:val="0"/>
              <w:spacing w:before="13"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Итого</w:t>
            </w:r>
          </w:p>
        </w:tc>
        <w:tc>
          <w:tcPr>
            <w:tcW w:w="975" w:type="dxa"/>
          </w:tcPr>
          <w:p w14:paraId="759AA983" w14:textId="77777777" w:rsidR="006C2722" w:rsidRPr="006C2722" w:rsidRDefault="006C2722" w:rsidP="006C2722">
            <w:pPr>
              <w:widowControl w:val="0"/>
              <w:autoSpaceDE w:val="0"/>
              <w:autoSpaceDN w:val="0"/>
              <w:spacing w:before="13"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825,74</w:t>
            </w:r>
          </w:p>
        </w:tc>
      </w:tr>
      <w:tr w:rsidR="006C2722" w:rsidRPr="006C2722" w14:paraId="005A2A87" w14:textId="77777777" w:rsidTr="006C2722">
        <w:trPr>
          <w:trHeight w:val="314"/>
        </w:trPr>
        <w:tc>
          <w:tcPr>
            <w:tcW w:w="9356" w:type="dxa"/>
            <w:gridSpan w:val="4"/>
          </w:tcPr>
          <w:p w14:paraId="664857B8" w14:textId="77777777" w:rsidR="006C2722" w:rsidRPr="006C2722" w:rsidRDefault="006C2722" w:rsidP="006C2722">
            <w:pPr>
              <w:widowControl w:val="0"/>
              <w:autoSpaceDE w:val="0"/>
              <w:autoSpaceDN w:val="0"/>
              <w:spacing w:before="11" w:after="0" w:line="240" w:lineRule="auto"/>
              <w:ind w:right="2818"/>
              <w:jc w:val="center"/>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Товары</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прочие</w:t>
            </w:r>
          </w:p>
        </w:tc>
      </w:tr>
      <w:tr w:rsidR="006C2722" w:rsidRPr="006C2722" w14:paraId="2CDA8885" w14:textId="77777777" w:rsidTr="006C2722">
        <w:trPr>
          <w:trHeight w:val="630"/>
        </w:trPr>
        <w:tc>
          <w:tcPr>
            <w:tcW w:w="3589" w:type="dxa"/>
          </w:tcPr>
          <w:p w14:paraId="1E1E3A1D" w14:textId="77777777" w:rsidR="006C2722" w:rsidRPr="006C2722" w:rsidRDefault="006C2722" w:rsidP="006C2722">
            <w:pPr>
              <w:widowControl w:val="0"/>
              <w:autoSpaceDE w:val="0"/>
              <w:autoSpaceDN w:val="0"/>
              <w:spacing w:before="32" w:after="0" w:line="240" w:lineRule="auto"/>
              <w:ind w:right="388"/>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Бензин</w:t>
            </w:r>
            <w:r w:rsidRPr="006C2722">
              <w:rPr>
                <w:rFonts w:ascii="Times New Roman" w:eastAsia="Times New Roman" w:hAnsi="Times New Roman" w:cs="Times New Roman"/>
                <w:spacing w:val="-7"/>
                <w:sz w:val="24"/>
                <w:lang w:val="ru-RU" w:eastAsia="en-US"/>
              </w:rPr>
              <w:t xml:space="preserve"> </w:t>
            </w:r>
            <w:r w:rsidRPr="006C2722">
              <w:rPr>
                <w:rFonts w:ascii="Times New Roman" w:eastAsia="Times New Roman" w:hAnsi="Times New Roman" w:cs="Times New Roman"/>
                <w:sz w:val="24"/>
                <w:lang w:val="ru-RU" w:eastAsia="en-US"/>
              </w:rPr>
              <w:t>автомобильный</w:t>
            </w:r>
            <w:r w:rsidRPr="006C2722">
              <w:rPr>
                <w:rFonts w:ascii="Times New Roman" w:eastAsia="Times New Roman" w:hAnsi="Times New Roman" w:cs="Times New Roman"/>
                <w:spacing w:val="-8"/>
                <w:sz w:val="24"/>
                <w:lang w:val="ru-RU" w:eastAsia="en-US"/>
              </w:rPr>
              <w:t xml:space="preserve"> </w:t>
            </w:r>
            <w:r w:rsidRPr="006C2722">
              <w:rPr>
                <w:rFonts w:ascii="Times New Roman" w:eastAsia="Times New Roman" w:hAnsi="Times New Roman" w:cs="Times New Roman"/>
                <w:sz w:val="24"/>
                <w:lang w:val="ru-RU" w:eastAsia="en-US"/>
              </w:rPr>
              <w:t>марки</w:t>
            </w:r>
            <w:r w:rsidRPr="006C2722">
              <w:rPr>
                <w:rFonts w:ascii="Times New Roman" w:eastAsia="Times New Roman" w:hAnsi="Times New Roman" w:cs="Times New Roman"/>
                <w:spacing w:val="-57"/>
                <w:sz w:val="24"/>
                <w:lang w:val="ru-RU" w:eastAsia="en-US"/>
              </w:rPr>
              <w:t xml:space="preserve"> </w:t>
            </w:r>
            <w:r w:rsidRPr="006C2722">
              <w:rPr>
                <w:rFonts w:ascii="Times New Roman" w:eastAsia="Times New Roman" w:hAnsi="Times New Roman" w:cs="Times New Roman"/>
                <w:sz w:val="24"/>
                <w:lang w:val="ru-RU" w:eastAsia="en-US"/>
              </w:rPr>
              <w:t>АИ-92,</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л</w:t>
            </w:r>
          </w:p>
        </w:tc>
        <w:tc>
          <w:tcPr>
            <w:tcW w:w="1340" w:type="dxa"/>
          </w:tcPr>
          <w:p w14:paraId="08A81F71" w14:textId="77777777" w:rsidR="006C2722" w:rsidRPr="006C2722" w:rsidRDefault="006C2722" w:rsidP="006C272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35,22</w:t>
            </w:r>
          </w:p>
        </w:tc>
        <w:tc>
          <w:tcPr>
            <w:tcW w:w="3452" w:type="dxa"/>
          </w:tcPr>
          <w:p w14:paraId="34CAD6B1" w14:textId="77777777" w:rsidR="006C2722" w:rsidRPr="006C2722" w:rsidRDefault="006C2722" w:rsidP="006C2722">
            <w:pPr>
              <w:widowControl w:val="0"/>
              <w:autoSpaceDE w:val="0"/>
              <w:autoSpaceDN w:val="0"/>
              <w:spacing w:before="32" w:after="0" w:line="240" w:lineRule="auto"/>
              <w:ind w:right="389"/>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Бензин автомобильный марки</w:t>
            </w:r>
            <w:r w:rsidRPr="006C2722">
              <w:rPr>
                <w:rFonts w:ascii="Times New Roman" w:eastAsia="Times New Roman" w:hAnsi="Times New Roman" w:cs="Times New Roman"/>
                <w:spacing w:val="-58"/>
                <w:sz w:val="24"/>
                <w:lang w:val="ru-RU" w:eastAsia="en-US"/>
              </w:rPr>
              <w:t xml:space="preserve"> </w:t>
            </w:r>
            <w:r w:rsidRPr="006C2722">
              <w:rPr>
                <w:rFonts w:ascii="Times New Roman" w:eastAsia="Times New Roman" w:hAnsi="Times New Roman" w:cs="Times New Roman"/>
                <w:sz w:val="24"/>
                <w:lang w:val="ru-RU" w:eastAsia="en-US"/>
              </w:rPr>
              <w:t>АИ-92,</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л</w:t>
            </w:r>
          </w:p>
        </w:tc>
        <w:tc>
          <w:tcPr>
            <w:tcW w:w="975" w:type="dxa"/>
          </w:tcPr>
          <w:p w14:paraId="649B1752" w14:textId="77777777" w:rsidR="006C2722" w:rsidRPr="006C2722" w:rsidRDefault="006C2722" w:rsidP="006C272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36,94</w:t>
            </w:r>
          </w:p>
        </w:tc>
      </w:tr>
      <w:tr w:rsidR="006C2722" w:rsidRPr="006C2722" w14:paraId="1FC9EBB5" w14:textId="77777777" w:rsidTr="006C2722">
        <w:trPr>
          <w:trHeight w:val="631"/>
        </w:trPr>
        <w:tc>
          <w:tcPr>
            <w:tcW w:w="3589" w:type="dxa"/>
          </w:tcPr>
          <w:p w14:paraId="56B42717" w14:textId="77777777" w:rsidR="006C2722" w:rsidRPr="006C2722" w:rsidRDefault="006C2722" w:rsidP="006C2722">
            <w:pPr>
              <w:widowControl w:val="0"/>
              <w:autoSpaceDE w:val="0"/>
              <w:autoSpaceDN w:val="0"/>
              <w:spacing w:before="30" w:after="0" w:line="240" w:lineRule="auto"/>
              <w:ind w:right="815"/>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Велосипед дорожный для</w:t>
            </w:r>
            <w:r w:rsidRPr="006C2722">
              <w:rPr>
                <w:rFonts w:ascii="Times New Roman" w:eastAsia="Times New Roman" w:hAnsi="Times New Roman" w:cs="Times New Roman"/>
                <w:spacing w:val="-57"/>
                <w:sz w:val="24"/>
                <w:lang w:val="ru-RU" w:eastAsia="en-US"/>
              </w:rPr>
              <w:t xml:space="preserve"> </w:t>
            </w:r>
            <w:r w:rsidRPr="006C2722">
              <w:rPr>
                <w:rFonts w:ascii="Times New Roman" w:eastAsia="Times New Roman" w:hAnsi="Times New Roman" w:cs="Times New Roman"/>
                <w:sz w:val="24"/>
                <w:lang w:val="ru-RU" w:eastAsia="en-US"/>
              </w:rPr>
              <w:t>взрослых,</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шт.</w:t>
            </w:r>
          </w:p>
        </w:tc>
        <w:tc>
          <w:tcPr>
            <w:tcW w:w="1340" w:type="dxa"/>
          </w:tcPr>
          <w:p w14:paraId="584C6FDA" w14:textId="77777777" w:rsidR="006C2722" w:rsidRPr="006C2722" w:rsidRDefault="006C2722" w:rsidP="006C2722">
            <w:pPr>
              <w:widowControl w:val="0"/>
              <w:autoSpaceDE w:val="0"/>
              <w:autoSpaceDN w:val="0"/>
              <w:spacing w:before="170"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10 975,67</w:t>
            </w:r>
          </w:p>
        </w:tc>
        <w:tc>
          <w:tcPr>
            <w:tcW w:w="3452" w:type="dxa"/>
          </w:tcPr>
          <w:p w14:paraId="076BD783" w14:textId="77777777" w:rsidR="006C2722" w:rsidRPr="006C2722" w:rsidRDefault="006C2722" w:rsidP="006C2722">
            <w:pPr>
              <w:widowControl w:val="0"/>
              <w:autoSpaceDE w:val="0"/>
              <w:autoSpaceDN w:val="0"/>
              <w:spacing w:before="30" w:after="0" w:line="240" w:lineRule="auto"/>
              <w:ind w:right="817"/>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Велосипед дорожный для</w:t>
            </w:r>
            <w:r w:rsidRPr="006C2722">
              <w:rPr>
                <w:rFonts w:ascii="Times New Roman" w:eastAsia="Times New Roman" w:hAnsi="Times New Roman" w:cs="Times New Roman"/>
                <w:spacing w:val="-57"/>
                <w:sz w:val="24"/>
                <w:lang w:val="ru-RU" w:eastAsia="en-US"/>
              </w:rPr>
              <w:t xml:space="preserve"> </w:t>
            </w:r>
            <w:r w:rsidRPr="006C2722">
              <w:rPr>
                <w:rFonts w:ascii="Times New Roman" w:eastAsia="Times New Roman" w:hAnsi="Times New Roman" w:cs="Times New Roman"/>
                <w:sz w:val="24"/>
                <w:lang w:val="ru-RU" w:eastAsia="en-US"/>
              </w:rPr>
              <w:t>взрослых,</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шт.</w:t>
            </w:r>
          </w:p>
        </w:tc>
        <w:tc>
          <w:tcPr>
            <w:tcW w:w="975" w:type="dxa"/>
          </w:tcPr>
          <w:p w14:paraId="4F3783D9" w14:textId="77777777" w:rsidR="006C2722" w:rsidRPr="006C2722" w:rsidRDefault="006C2722" w:rsidP="006C2722">
            <w:pPr>
              <w:widowControl w:val="0"/>
              <w:autoSpaceDE w:val="0"/>
              <w:autoSpaceDN w:val="0"/>
              <w:spacing w:before="170"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9 321,75</w:t>
            </w:r>
          </w:p>
        </w:tc>
      </w:tr>
      <w:tr w:rsidR="006C2722" w:rsidRPr="006C2722" w14:paraId="2585F2AF" w14:textId="77777777" w:rsidTr="006C2722">
        <w:trPr>
          <w:trHeight w:val="314"/>
        </w:trPr>
        <w:tc>
          <w:tcPr>
            <w:tcW w:w="3589" w:type="dxa"/>
          </w:tcPr>
          <w:p w14:paraId="20644A5C"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Джемпер</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мужской,</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шт.</w:t>
            </w:r>
          </w:p>
        </w:tc>
        <w:tc>
          <w:tcPr>
            <w:tcW w:w="1340" w:type="dxa"/>
          </w:tcPr>
          <w:p w14:paraId="42856976" w14:textId="77777777" w:rsidR="006C2722" w:rsidRPr="006C2722" w:rsidRDefault="006C2722" w:rsidP="006C272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2 066,34</w:t>
            </w:r>
          </w:p>
        </w:tc>
        <w:tc>
          <w:tcPr>
            <w:tcW w:w="3452" w:type="dxa"/>
          </w:tcPr>
          <w:p w14:paraId="132BBCFF"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Джемпер</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мужской,</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шт.</w:t>
            </w:r>
          </w:p>
        </w:tc>
        <w:tc>
          <w:tcPr>
            <w:tcW w:w="975" w:type="dxa"/>
          </w:tcPr>
          <w:p w14:paraId="0FFE300C" w14:textId="77777777" w:rsidR="006C2722" w:rsidRPr="006C2722" w:rsidRDefault="006C2722" w:rsidP="006C272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2 273,05</w:t>
            </w:r>
          </w:p>
        </w:tc>
      </w:tr>
      <w:tr w:rsidR="006C2722" w:rsidRPr="006C2722" w14:paraId="0F1E1492" w14:textId="77777777" w:rsidTr="006C2722">
        <w:trPr>
          <w:trHeight w:val="313"/>
        </w:trPr>
        <w:tc>
          <w:tcPr>
            <w:tcW w:w="3589" w:type="dxa"/>
          </w:tcPr>
          <w:p w14:paraId="1EBBF181"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proofErr w:type="spellStart"/>
            <w:r w:rsidRPr="006C2722">
              <w:rPr>
                <w:rFonts w:ascii="Times New Roman" w:eastAsia="Times New Roman" w:hAnsi="Times New Roman" w:cs="Times New Roman"/>
                <w:sz w:val="24"/>
                <w:lang w:val="ru-RU" w:eastAsia="en-US"/>
              </w:rPr>
              <w:t>Еврошифер</w:t>
            </w:r>
            <w:proofErr w:type="spellEnd"/>
            <w:r w:rsidRPr="006C2722">
              <w:rPr>
                <w:rFonts w:ascii="Times New Roman" w:eastAsia="Times New Roman" w:hAnsi="Times New Roman" w:cs="Times New Roman"/>
                <w:sz w:val="24"/>
                <w:lang w:val="ru-RU" w:eastAsia="en-US"/>
              </w:rPr>
              <w:t>,</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10</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м2</w:t>
            </w:r>
          </w:p>
        </w:tc>
        <w:tc>
          <w:tcPr>
            <w:tcW w:w="1340" w:type="dxa"/>
          </w:tcPr>
          <w:p w14:paraId="2B2C91BE" w14:textId="77777777" w:rsidR="006C2722" w:rsidRPr="006C2722" w:rsidRDefault="006C2722" w:rsidP="006C272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0,00</w:t>
            </w:r>
          </w:p>
        </w:tc>
        <w:tc>
          <w:tcPr>
            <w:tcW w:w="3452" w:type="dxa"/>
          </w:tcPr>
          <w:p w14:paraId="67E0027C" w14:textId="77777777" w:rsidR="006C2722" w:rsidRPr="006C2722" w:rsidRDefault="006C2722" w:rsidP="006C2722">
            <w:pPr>
              <w:widowControl w:val="0"/>
              <w:autoSpaceDE w:val="0"/>
              <w:autoSpaceDN w:val="0"/>
              <w:spacing w:before="11" w:after="0" w:line="240" w:lineRule="auto"/>
              <w:rPr>
                <w:rFonts w:ascii="Times New Roman" w:eastAsia="Times New Roman" w:hAnsi="Times New Roman" w:cs="Times New Roman"/>
                <w:sz w:val="24"/>
                <w:lang w:val="ru-RU" w:eastAsia="en-US"/>
              </w:rPr>
            </w:pPr>
            <w:proofErr w:type="spellStart"/>
            <w:r w:rsidRPr="006C2722">
              <w:rPr>
                <w:rFonts w:ascii="Times New Roman" w:eastAsia="Times New Roman" w:hAnsi="Times New Roman" w:cs="Times New Roman"/>
                <w:sz w:val="24"/>
                <w:lang w:val="ru-RU" w:eastAsia="en-US"/>
              </w:rPr>
              <w:t>Еврошифер</w:t>
            </w:r>
            <w:proofErr w:type="spellEnd"/>
            <w:r w:rsidRPr="006C2722">
              <w:rPr>
                <w:rFonts w:ascii="Times New Roman" w:eastAsia="Times New Roman" w:hAnsi="Times New Roman" w:cs="Times New Roman"/>
                <w:sz w:val="24"/>
                <w:lang w:val="ru-RU" w:eastAsia="en-US"/>
              </w:rPr>
              <w:t>,</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10</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м2</w:t>
            </w:r>
          </w:p>
        </w:tc>
        <w:tc>
          <w:tcPr>
            <w:tcW w:w="975" w:type="dxa"/>
          </w:tcPr>
          <w:p w14:paraId="17CC2E6F" w14:textId="77777777" w:rsidR="006C2722" w:rsidRPr="006C2722" w:rsidRDefault="006C2722" w:rsidP="006C272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2 404,13</w:t>
            </w:r>
          </w:p>
        </w:tc>
      </w:tr>
      <w:tr w:rsidR="006C2722" w:rsidRPr="006C2722" w14:paraId="15EA01D9" w14:textId="77777777" w:rsidTr="006C2722">
        <w:trPr>
          <w:trHeight w:val="316"/>
        </w:trPr>
        <w:tc>
          <w:tcPr>
            <w:tcW w:w="3589" w:type="dxa"/>
          </w:tcPr>
          <w:p w14:paraId="1007DA04" w14:textId="77777777" w:rsidR="006C2722" w:rsidRPr="006C2722" w:rsidRDefault="006C2722" w:rsidP="006C2722">
            <w:pPr>
              <w:widowControl w:val="0"/>
              <w:autoSpaceDE w:val="0"/>
              <w:autoSpaceDN w:val="0"/>
              <w:spacing w:before="13"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Кирпич</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красный, 1000</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шт.</w:t>
            </w:r>
          </w:p>
        </w:tc>
        <w:tc>
          <w:tcPr>
            <w:tcW w:w="1340" w:type="dxa"/>
          </w:tcPr>
          <w:p w14:paraId="18438F0B" w14:textId="77777777" w:rsidR="006C2722" w:rsidRPr="006C2722" w:rsidRDefault="006C2722" w:rsidP="006C2722">
            <w:pPr>
              <w:widowControl w:val="0"/>
              <w:autoSpaceDE w:val="0"/>
              <w:autoSpaceDN w:val="0"/>
              <w:spacing w:before="13"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12 708,44</w:t>
            </w:r>
          </w:p>
        </w:tc>
        <w:tc>
          <w:tcPr>
            <w:tcW w:w="3452" w:type="dxa"/>
          </w:tcPr>
          <w:p w14:paraId="72D34653" w14:textId="77777777" w:rsidR="006C2722" w:rsidRPr="006C2722" w:rsidRDefault="006C2722" w:rsidP="006C2722">
            <w:pPr>
              <w:widowControl w:val="0"/>
              <w:autoSpaceDE w:val="0"/>
              <w:autoSpaceDN w:val="0"/>
              <w:spacing w:before="13"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Кирпич</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красный,</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1000</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шт.</w:t>
            </w:r>
          </w:p>
        </w:tc>
        <w:tc>
          <w:tcPr>
            <w:tcW w:w="975" w:type="dxa"/>
          </w:tcPr>
          <w:p w14:paraId="2E3DDA3C" w14:textId="77777777" w:rsidR="006C2722" w:rsidRPr="006C2722" w:rsidRDefault="006C2722" w:rsidP="006C2722">
            <w:pPr>
              <w:widowControl w:val="0"/>
              <w:autoSpaceDE w:val="0"/>
              <w:autoSpaceDN w:val="0"/>
              <w:spacing w:before="13"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10 541,13</w:t>
            </w:r>
          </w:p>
        </w:tc>
      </w:tr>
      <w:tr w:rsidR="006C2722" w:rsidRPr="006C2722" w14:paraId="0C5966A4" w14:textId="77777777" w:rsidTr="006C2722">
        <w:trPr>
          <w:trHeight w:val="630"/>
        </w:trPr>
        <w:tc>
          <w:tcPr>
            <w:tcW w:w="3589" w:type="dxa"/>
          </w:tcPr>
          <w:p w14:paraId="4D559156" w14:textId="77777777" w:rsidR="006C2722" w:rsidRPr="006C2722" w:rsidRDefault="006C2722" w:rsidP="006C2722">
            <w:pPr>
              <w:widowControl w:val="0"/>
              <w:autoSpaceDE w:val="0"/>
              <w:autoSpaceDN w:val="0"/>
              <w:spacing w:before="30" w:after="0" w:line="240" w:lineRule="auto"/>
              <w:ind w:right="736"/>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Ковер, ковровое покрытие</w:t>
            </w:r>
            <w:r w:rsidRPr="006C2722">
              <w:rPr>
                <w:rFonts w:ascii="Times New Roman" w:eastAsia="Times New Roman" w:hAnsi="Times New Roman" w:cs="Times New Roman"/>
                <w:spacing w:val="-57"/>
                <w:sz w:val="24"/>
                <w:lang w:val="ru-RU" w:eastAsia="en-US"/>
              </w:rPr>
              <w:t xml:space="preserve"> </w:t>
            </w:r>
            <w:r w:rsidRPr="006C2722">
              <w:rPr>
                <w:rFonts w:ascii="Times New Roman" w:eastAsia="Times New Roman" w:hAnsi="Times New Roman" w:cs="Times New Roman"/>
                <w:sz w:val="24"/>
                <w:lang w:val="ru-RU" w:eastAsia="en-US"/>
              </w:rPr>
              <w:t>(палас)</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синтетический,</w:t>
            </w:r>
            <w:r w:rsidRPr="006C2722">
              <w:rPr>
                <w:rFonts w:ascii="Times New Roman" w:eastAsia="Times New Roman" w:hAnsi="Times New Roman" w:cs="Times New Roman"/>
                <w:spacing w:val="-6"/>
                <w:sz w:val="24"/>
                <w:lang w:val="ru-RU" w:eastAsia="en-US"/>
              </w:rPr>
              <w:t xml:space="preserve"> </w:t>
            </w:r>
            <w:r w:rsidRPr="006C2722">
              <w:rPr>
                <w:rFonts w:ascii="Times New Roman" w:eastAsia="Times New Roman" w:hAnsi="Times New Roman" w:cs="Times New Roman"/>
                <w:sz w:val="24"/>
                <w:lang w:val="ru-RU" w:eastAsia="en-US"/>
              </w:rPr>
              <w:t>м2</w:t>
            </w:r>
          </w:p>
        </w:tc>
        <w:tc>
          <w:tcPr>
            <w:tcW w:w="1340" w:type="dxa"/>
          </w:tcPr>
          <w:p w14:paraId="66B57039" w14:textId="77777777" w:rsidR="006C2722" w:rsidRPr="006C2722" w:rsidRDefault="006C2722" w:rsidP="006C272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891,54</w:t>
            </w:r>
          </w:p>
        </w:tc>
        <w:tc>
          <w:tcPr>
            <w:tcW w:w="3452" w:type="dxa"/>
          </w:tcPr>
          <w:p w14:paraId="599F2EB2" w14:textId="77777777" w:rsidR="006C2722" w:rsidRPr="006C2722" w:rsidRDefault="006C2722" w:rsidP="006C2722">
            <w:pPr>
              <w:widowControl w:val="0"/>
              <w:autoSpaceDE w:val="0"/>
              <w:autoSpaceDN w:val="0"/>
              <w:spacing w:before="30" w:after="0" w:line="240" w:lineRule="auto"/>
              <w:ind w:right="738"/>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Ковер, ковровое покрытие</w:t>
            </w:r>
            <w:r w:rsidRPr="006C2722">
              <w:rPr>
                <w:rFonts w:ascii="Times New Roman" w:eastAsia="Times New Roman" w:hAnsi="Times New Roman" w:cs="Times New Roman"/>
                <w:spacing w:val="-57"/>
                <w:sz w:val="24"/>
                <w:lang w:val="ru-RU" w:eastAsia="en-US"/>
              </w:rPr>
              <w:t xml:space="preserve"> </w:t>
            </w:r>
            <w:r w:rsidRPr="006C2722">
              <w:rPr>
                <w:rFonts w:ascii="Times New Roman" w:eastAsia="Times New Roman" w:hAnsi="Times New Roman" w:cs="Times New Roman"/>
                <w:sz w:val="24"/>
                <w:lang w:val="ru-RU" w:eastAsia="en-US"/>
              </w:rPr>
              <w:t>(палас)</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синтетический,</w:t>
            </w:r>
            <w:r w:rsidRPr="006C2722">
              <w:rPr>
                <w:rFonts w:ascii="Times New Roman" w:eastAsia="Times New Roman" w:hAnsi="Times New Roman" w:cs="Times New Roman"/>
                <w:spacing w:val="-6"/>
                <w:sz w:val="24"/>
                <w:lang w:val="ru-RU" w:eastAsia="en-US"/>
              </w:rPr>
              <w:t xml:space="preserve"> </w:t>
            </w:r>
            <w:r w:rsidRPr="006C2722">
              <w:rPr>
                <w:rFonts w:ascii="Times New Roman" w:eastAsia="Times New Roman" w:hAnsi="Times New Roman" w:cs="Times New Roman"/>
                <w:sz w:val="24"/>
                <w:lang w:val="ru-RU" w:eastAsia="en-US"/>
              </w:rPr>
              <w:t>м2</w:t>
            </w:r>
          </w:p>
        </w:tc>
        <w:tc>
          <w:tcPr>
            <w:tcW w:w="975" w:type="dxa"/>
          </w:tcPr>
          <w:p w14:paraId="4ACF4365" w14:textId="77777777" w:rsidR="006C2722" w:rsidRPr="006C2722" w:rsidRDefault="006C2722" w:rsidP="006C272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672,06</w:t>
            </w:r>
          </w:p>
        </w:tc>
      </w:tr>
      <w:tr w:rsidR="006C2722" w:rsidRPr="006C2722" w14:paraId="3EA83EF4" w14:textId="77777777" w:rsidTr="006C2722">
        <w:trPr>
          <w:trHeight w:val="942"/>
        </w:trPr>
        <w:tc>
          <w:tcPr>
            <w:tcW w:w="3589" w:type="dxa"/>
          </w:tcPr>
          <w:p w14:paraId="5CC35919" w14:textId="77777777" w:rsidR="006C2722" w:rsidRPr="006C2722" w:rsidRDefault="006C2722" w:rsidP="006C2722">
            <w:pPr>
              <w:widowControl w:val="0"/>
              <w:autoSpaceDE w:val="0"/>
              <w:autoSpaceDN w:val="0"/>
              <w:spacing w:before="188" w:after="0" w:line="240" w:lineRule="auto"/>
              <w:ind w:right="318"/>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Колготки женские эластичные</w:t>
            </w:r>
            <w:r w:rsidRPr="006C2722">
              <w:rPr>
                <w:rFonts w:ascii="Times New Roman" w:eastAsia="Times New Roman" w:hAnsi="Times New Roman" w:cs="Times New Roman"/>
                <w:spacing w:val="-57"/>
                <w:sz w:val="24"/>
                <w:lang w:val="ru-RU" w:eastAsia="en-US"/>
              </w:rPr>
              <w:t xml:space="preserve"> </w:t>
            </w:r>
            <w:r w:rsidRPr="006C2722">
              <w:rPr>
                <w:rFonts w:ascii="Times New Roman" w:eastAsia="Times New Roman" w:hAnsi="Times New Roman" w:cs="Times New Roman"/>
                <w:sz w:val="24"/>
                <w:lang w:val="ru-RU" w:eastAsia="en-US"/>
              </w:rPr>
              <w:t>плотностью</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15-20</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DEN,</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шт.</w:t>
            </w:r>
          </w:p>
        </w:tc>
        <w:tc>
          <w:tcPr>
            <w:tcW w:w="1340" w:type="dxa"/>
          </w:tcPr>
          <w:p w14:paraId="4D3E04C6" w14:textId="77777777" w:rsidR="006C2722" w:rsidRPr="006C2722" w:rsidRDefault="006C2722" w:rsidP="006C272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5F4A00F6" w14:textId="77777777" w:rsidR="006C2722" w:rsidRPr="006C2722" w:rsidRDefault="006C2722" w:rsidP="006C272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171,28</w:t>
            </w:r>
          </w:p>
        </w:tc>
        <w:tc>
          <w:tcPr>
            <w:tcW w:w="3452" w:type="dxa"/>
          </w:tcPr>
          <w:p w14:paraId="3513BFD3" w14:textId="77777777" w:rsidR="006C2722" w:rsidRPr="006C2722" w:rsidRDefault="006C2722" w:rsidP="006C2722">
            <w:pPr>
              <w:widowControl w:val="0"/>
              <w:autoSpaceDE w:val="0"/>
              <w:autoSpaceDN w:val="0"/>
              <w:spacing w:before="188" w:after="0" w:line="240" w:lineRule="auto"/>
              <w:ind w:right="320"/>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Колготки женские эластичные</w:t>
            </w:r>
            <w:r w:rsidRPr="006C2722">
              <w:rPr>
                <w:rFonts w:ascii="Times New Roman" w:eastAsia="Times New Roman" w:hAnsi="Times New Roman" w:cs="Times New Roman"/>
                <w:spacing w:val="-57"/>
                <w:sz w:val="24"/>
                <w:lang w:val="ru-RU" w:eastAsia="en-US"/>
              </w:rPr>
              <w:t xml:space="preserve"> </w:t>
            </w:r>
            <w:r w:rsidRPr="006C2722">
              <w:rPr>
                <w:rFonts w:ascii="Times New Roman" w:eastAsia="Times New Roman" w:hAnsi="Times New Roman" w:cs="Times New Roman"/>
                <w:sz w:val="24"/>
                <w:lang w:val="ru-RU" w:eastAsia="en-US"/>
              </w:rPr>
              <w:t>плотностью</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15-20</w:t>
            </w:r>
            <w:r w:rsidRPr="006C2722">
              <w:rPr>
                <w:rFonts w:ascii="Times New Roman" w:eastAsia="Times New Roman" w:hAnsi="Times New Roman" w:cs="Times New Roman"/>
                <w:spacing w:val="-1"/>
                <w:sz w:val="24"/>
                <w:lang w:val="ru-RU" w:eastAsia="en-US"/>
              </w:rPr>
              <w:t xml:space="preserve"> </w:t>
            </w:r>
            <w:r w:rsidRPr="006C2722">
              <w:rPr>
                <w:rFonts w:ascii="Times New Roman" w:eastAsia="Times New Roman" w:hAnsi="Times New Roman" w:cs="Times New Roman"/>
                <w:sz w:val="24"/>
                <w:lang w:val="ru-RU" w:eastAsia="en-US"/>
              </w:rPr>
              <w:t>DEN,</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шт.</w:t>
            </w:r>
          </w:p>
        </w:tc>
        <w:tc>
          <w:tcPr>
            <w:tcW w:w="975" w:type="dxa"/>
          </w:tcPr>
          <w:p w14:paraId="51B2CF0D" w14:textId="77777777" w:rsidR="006C2722" w:rsidRPr="006C2722" w:rsidRDefault="006C2722" w:rsidP="006C272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53BE17EA" w14:textId="77777777" w:rsidR="006C2722" w:rsidRPr="006C2722" w:rsidRDefault="006C2722" w:rsidP="006C272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114,36</w:t>
            </w:r>
          </w:p>
        </w:tc>
      </w:tr>
    </w:tbl>
    <w:p w14:paraId="79A94D21" w14:textId="4A99C372" w:rsidR="006C2722" w:rsidRDefault="006C2722" w:rsidP="006C2722">
      <w:pPr>
        <w:widowControl w:val="0"/>
        <w:tabs>
          <w:tab w:val="left" w:pos="0"/>
        </w:tabs>
        <w:spacing w:after="0" w:line="360" w:lineRule="auto"/>
        <w:jc w:val="both"/>
        <w:rPr>
          <w:rFonts w:ascii="Times New Roman" w:hAnsi="Times New Roman" w:cs="Times New Roman"/>
          <w:b/>
          <w:bCs/>
          <w:sz w:val="28"/>
          <w:szCs w:val="28"/>
        </w:rPr>
      </w:pPr>
    </w:p>
    <w:tbl>
      <w:tblPr>
        <w:tblW w:w="937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9"/>
        <w:gridCol w:w="1340"/>
        <w:gridCol w:w="3311"/>
        <w:gridCol w:w="1131"/>
      </w:tblGrid>
      <w:tr w:rsidR="00757CF2" w:rsidRPr="00757CF2" w14:paraId="7352B943" w14:textId="77777777" w:rsidTr="005744B7">
        <w:trPr>
          <w:trHeight w:val="313"/>
        </w:trPr>
        <w:tc>
          <w:tcPr>
            <w:tcW w:w="4929" w:type="dxa"/>
            <w:gridSpan w:val="2"/>
          </w:tcPr>
          <w:p w14:paraId="77CEB59D" w14:textId="6178AD26" w:rsidR="00757CF2" w:rsidRPr="006C272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lastRenderedPageBreak/>
              <w:t>Данные</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по</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России</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за</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2024</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год</w:t>
            </w:r>
          </w:p>
        </w:tc>
        <w:tc>
          <w:tcPr>
            <w:tcW w:w="4442" w:type="dxa"/>
            <w:gridSpan w:val="2"/>
          </w:tcPr>
          <w:p w14:paraId="1BC518BD" w14:textId="69672413" w:rsidR="00757CF2" w:rsidRPr="006C272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Данные</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по</w:t>
            </w:r>
            <w:r w:rsidRPr="006C2722">
              <w:rPr>
                <w:rFonts w:ascii="Times New Roman" w:eastAsia="Times New Roman" w:hAnsi="Times New Roman" w:cs="Times New Roman"/>
                <w:spacing w:val="-1"/>
                <w:sz w:val="24"/>
                <w:lang w:val="ru-RU" w:eastAsia="en-US"/>
              </w:rPr>
              <w:t xml:space="preserve"> г. </w:t>
            </w:r>
            <w:r w:rsidRPr="006C2722">
              <w:rPr>
                <w:rFonts w:ascii="Times New Roman" w:eastAsia="Times New Roman" w:hAnsi="Times New Roman" w:cs="Times New Roman"/>
                <w:sz w:val="24"/>
                <w:lang w:val="ru-RU" w:eastAsia="en-US"/>
              </w:rPr>
              <w:t>Краснодару за</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2024год</w:t>
            </w:r>
          </w:p>
        </w:tc>
      </w:tr>
      <w:tr w:rsidR="00757CF2" w:rsidRPr="00757CF2" w14:paraId="7D7E4E49" w14:textId="77777777" w:rsidTr="00757CF2">
        <w:trPr>
          <w:trHeight w:val="313"/>
        </w:trPr>
        <w:tc>
          <w:tcPr>
            <w:tcW w:w="3589" w:type="dxa"/>
          </w:tcPr>
          <w:p w14:paraId="1A4FA207" w14:textId="2AA38B15" w:rsidR="00757CF2" w:rsidRPr="00757CF2" w:rsidRDefault="00757CF2" w:rsidP="00757CF2">
            <w:pPr>
              <w:widowControl w:val="0"/>
              <w:autoSpaceDE w:val="0"/>
              <w:autoSpaceDN w:val="0"/>
              <w:spacing w:before="11" w:after="0" w:line="240" w:lineRule="auto"/>
              <w:jc w:val="center"/>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Наименование</w:t>
            </w:r>
            <w:r w:rsidRPr="006C2722">
              <w:rPr>
                <w:rFonts w:ascii="Times New Roman" w:eastAsia="Times New Roman" w:hAnsi="Times New Roman" w:cs="Times New Roman"/>
                <w:spacing w:val="-6"/>
                <w:sz w:val="24"/>
                <w:lang w:val="ru-RU" w:eastAsia="en-US"/>
              </w:rPr>
              <w:t xml:space="preserve"> </w:t>
            </w:r>
            <w:r w:rsidRPr="006C2722">
              <w:rPr>
                <w:rFonts w:ascii="Times New Roman" w:eastAsia="Times New Roman" w:hAnsi="Times New Roman" w:cs="Times New Roman"/>
                <w:sz w:val="24"/>
                <w:lang w:val="ru-RU" w:eastAsia="en-US"/>
              </w:rPr>
              <w:t>показателя</w:t>
            </w:r>
          </w:p>
        </w:tc>
        <w:tc>
          <w:tcPr>
            <w:tcW w:w="1340" w:type="dxa"/>
          </w:tcPr>
          <w:p w14:paraId="7C07B4D7" w14:textId="0997AC9C" w:rsidR="00757CF2" w:rsidRPr="00757CF2" w:rsidRDefault="00757CF2" w:rsidP="00757CF2">
            <w:pPr>
              <w:widowControl w:val="0"/>
              <w:autoSpaceDE w:val="0"/>
              <w:autoSpaceDN w:val="0"/>
              <w:spacing w:before="11" w:after="0" w:line="240" w:lineRule="auto"/>
              <w:jc w:val="center"/>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Цена,</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руб.</w:t>
            </w:r>
          </w:p>
        </w:tc>
        <w:tc>
          <w:tcPr>
            <w:tcW w:w="3311" w:type="dxa"/>
          </w:tcPr>
          <w:p w14:paraId="4EB19530" w14:textId="3BF02A93" w:rsidR="00757CF2" w:rsidRPr="00757CF2" w:rsidRDefault="00757CF2" w:rsidP="00757CF2">
            <w:pPr>
              <w:widowControl w:val="0"/>
              <w:autoSpaceDE w:val="0"/>
              <w:autoSpaceDN w:val="0"/>
              <w:spacing w:before="11" w:after="0" w:line="240" w:lineRule="auto"/>
              <w:jc w:val="center"/>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Наименование</w:t>
            </w:r>
            <w:r w:rsidRPr="006C2722">
              <w:rPr>
                <w:rFonts w:ascii="Times New Roman" w:eastAsia="Times New Roman" w:hAnsi="Times New Roman" w:cs="Times New Roman"/>
                <w:spacing w:val="-6"/>
                <w:sz w:val="24"/>
                <w:lang w:val="ru-RU" w:eastAsia="en-US"/>
              </w:rPr>
              <w:t xml:space="preserve"> </w:t>
            </w:r>
            <w:r w:rsidRPr="006C2722">
              <w:rPr>
                <w:rFonts w:ascii="Times New Roman" w:eastAsia="Times New Roman" w:hAnsi="Times New Roman" w:cs="Times New Roman"/>
                <w:sz w:val="24"/>
                <w:lang w:val="ru-RU" w:eastAsia="en-US"/>
              </w:rPr>
              <w:t>показателя</w:t>
            </w:r>
          </w:p>
        </w:tc>
        <w:tc>
          <w:tcPr>
            <w:tcW w:w="1131" w:type="dxa"/>
          </w:tcPr>
          <w:p w14:paraId="0DB540A9" w14:textId="0696BCFF" w:rsidR="00757CF2" w:rsidRPr="00757CF2" w:rsidRDefault="00757CF2" w:rsidP="00757CF2">
            <w:pPr>
              <w:widowControl w:val="0"/>
              <w:autoSpaceDE w:val="0"/>
              <w:autoSpaceDN w:val="0"/>
              <w:spacing w:before="11" w:after="0" w:line="240" w:lineRule="auto"/>
              <w:jc w:val="center"/>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Цена,</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руб.</w:t>
            </w:r>
          </w:p>
        </w:tc>
      </w:tr>
      <w:tr w:rsidR="00757CF2" w:rsidRPr="00757CF2" w14:paraId="1D0E1892" w14:textId="77777777" w:rsidTr="00757CF2">
        <w:trPr>
          <w:trHeight w:val="945"/>
        </w:trPr>
        <w:tc>
          <w:tcPr>
            <w:tcW w:w="3589" w:type="dxa"/>
          </w:tcPr>
          <w:p w14:paraId="718E3DE1" w14:textId="77777777" w:rsidR="00757CF2" w:rsidRPr="00757CF2" w:rsidRDefault="00757CF2" w:rsidP="00757CF2">
            <w:pPr>
              <w:widowControl w:val="0"/>
              <w:autoSpaceDE w:val="0"/>
              <w:autoSpaceDN w:val="0"/>
              <w:spacing w:before="51" w:after="0" w:line="240" w:lineRule="auto"/>
              <w:ind w:right="121"/>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Костюм-двойка мужской из</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шерстяных, полушерстяных или</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смесовых</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тканей, шт.</w:t>
            </w:r>
          </w:p>
        </w:tc>
        <w:tc>
          <w:tcPr>
            <w:tcW w:w="1340" w:type="dxa"/>
          </w:tcPr>
          <w:p w14:paraId="78E8C836"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1555B9FA" w14:textId="77777777" w:rsidR="00757CF2" w:rsidRPr="00757CF2" w:rsidRDefault="00757CF2" w:rsidP="00757CF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8 760,36</w:t>
            </w:r>
          </w:p>
        </w:tc>
        <w:tc>
          <w:tcPr>
            <w:tcW w:w="3311" w:type="dxa"/>
          </w:tcPr>
          <w:p w14:paraId="14CC7720" w14:textId="77777777" w:rsidR="00757CF2" w:rsidRPr="00757CF2" w:rsidRDefault="00757CF2" w:rsidP="00757CF2">
            <w:pPr>
              <w:widowControl w:val="0"/>
              <w:autoSpaceDE w:val="0"/>
              <w:autoSpaceDN w:val="0"/>
              <w:spacing w:before="51" w:after="0" w:line="240" w:lineRule="auto"/>
              <w:ind w:right="123"/>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Костюм-двойка мужской из</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шерстяных, полушерстяных или</w:t>
            </w:r>
            <w:r w:rsidRPr="00757CF2">
              <w:rPr>
                <w:rFonts w:ascii="Times New Roman" w:eastAsia="Times New Roman" w:hAnsi="Times New Roman" w:cs="Times New Roman"/>
                <w:spacing w:val="-58"/>
                <w:sz w:val="24"/>
                <w:lang w:val="ru-RU" w:eastAsia="en-US"/>
              </w:rPr>
              <w:t xml:space="preserve"> </w:t>
            </w:r>
            <w:r w:rsidRPr="00757CF2">
              <w:rPr>
                <w:rFonts w:ascii="Times New Roman" w:eastAsia="Times New Roman" w:hAnsi="Times New Roman" w:cs="Times New Roman"/>
                <w:sz w:val="24"/>
                <w:lang w:val="ru-RU" w:eastAsia="en-US"/>
              </w:rPr>
              <w:t>смесовых</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тканей, шт.</w:t>
            </w:r>
          </w:p>
        </w:tc>
        <w:tc>
          <w:tcPr>
            <w:tcW w:w="1131" w:type="dxa"/>
          </w:tcPr>
          <w:p w14:paraId="0302CF29"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1DD204C7" w14:textId="77777777" w:rsidR="00757CF2" w:rsidRPr="00757CF2" w:rsidRDefault="00757CF2" w:rsidP="00757CF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9 006,97</w:t>
            </w:r>
          </w:p>
        </w:tc>
      </w:tr>
      <w:tr w:rsidR="00757CF2" w:rsidRPr="00757CF2" w14:paraId="7EAE8D49" w14:textId="77777777" w:rsidTr="00757CF2">
        <w:trPr>
          <w:trHeight w:val="314"/>
        </w:trPr>
        <w:tc>
          <w:tcPr>
            <w:tcW w:w="3589" w:type="dxa"/>
          </w:tcPr>
          <w:p w14:paraId="40D14E17"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Линолеум,</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м2</w:t>
            </w:r>
          </w:p>
        </w:tc>
        <w:tc>
          <w:tcPr>
            <w:tcW w:w="1340" w:type="dxa"/>
          </w:tcPr>
          <w:p w14:paraId="38AD92E9"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506,83</w:t>
            </w:r>
          </w:p>
        </w:tc>
        <w:tc>
          <w:tcPr>
            <w:tcW w:w="3311" w:type="dxa"/>
          </w:tcPr>
          <w:p w14:paraId="75E9C437"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Линолеум,</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м2</w:t>
            </w:r>
          </w:p>
        </w:tc>
        <w:tc>
          <w:tcPr>
            <w:tcW w:w="1131" w:type="dxa"/>
          </w:tcPr>
          <w:p w14:paraId="24196E70"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513,54</w:t>
            </w:r>
          </w:p>
        </w:tc>
      </w:tr>
      <w:tr w:rsidR="00757CF2" w:rsidRPr="00757CF2" w14:paraId="63D91A04" w14:textId="77777777" w:rsidTr="00757CF2">
        <w:trPr>
          <w:trHeight w:val="316"/>
        </w:trPr>
        <w:tc>
          <w:tcPr>
            <w:tcW w:w="3589" w:type="dxa"/>
          </w:tcPr>
          <w:p w14:paraId="096F181E"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Мыло</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туалетное,</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100</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г</w:t>
            </w:r>
          </w:p>
        </w:tc>
        <w:tc>
          <w:tcPr>
            <w:tcW w:w="1340" w:type="dxa"/>
          </w:tcPr>
          <w:p w14:paraId="05FCEE46" w14:textId="77777777" w:rsidR="00757CF2" w:rsidRPr="00757CF2" w:rsidRDefault="00757CF2" w:rsidP="00757CF2">
            <w:pPr>
              <w:widowControl w:val="0"/>
              <w:autoSpaceDE w:val="0"/>
              <w:autoSpaceDN w:val="0"/>
              <w:spacing w:before="13"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31,62</w:t>
            </w:r>
          </w:p>
        </w:tc>
        <w:tc>
          <w:tcPr>
            <w:tcW w:w="3311" w:type="dxa"/>
          </w:tcPr>
          <w:p w14:paraId="534DAFD2"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Мыло</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туалетное,</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100</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г</w:t>
            </w:r>
          </w:p>
        </w:tc>
        <w:tc>
          <w:tcPr>
            <w:tcW w:w="1131" w:type="dxa"/>
          </w:tcPr>
          <w:p w14:paraId="665EF490" w14:textId="77777777" w:rsidR="00757CF2" w:rsidRPr="00757CF2" w:rsidRDefault="00757CF2" w:rsidP="00757CF2">
            <w:pPr>
              <w:widowControl w:val="0"/>
              <w:autoSpaceDE w:val="0"/>
              <w:autoSpaceDN w:val="0"/>
              <w:spacing w:before="13"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32,31</w:t>
            </w:r>
          </w:p>
        </w:tc>
      </w:tr>
      <w:tr w:rsidR="00757CF2" w:rsidRPr="00757CF2" w14:paraId="2619D84A" w14:textId="77777777" w:rsidTr="00757CF2">
        <w:trPr>
          <w:trHeight w:val="314"/>
        </w:trPr>
        <w:tc>
          <w:tcPr>
            <w:tcW w:w="3589" w:type="dxa"/>
          </w:tcPr>
          <w:p w14:paraId="1AC80643"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Носки</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мужские,</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пара</w:t>
            </w:r>
          </w:p>
        </w:tc>
        <w:tc>
          <w:tcPr>
            <w:tcW w:w="1340" w:type="dxa"/>
          </w:tcPr>
          <w:p w14:paraId="06A50705"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80,07</w:t>
            </w:r>
          </w:p>
        </w:tc>
        <w:tc>
          <w:tcPr>
            <w:tcW w:w="3311" w:type="dxa"/>
          </w:tcPr>
          <w:p w14:paraId="040AF3A8"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Носки</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мужские,</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пара</w:t>
            </w:r>
          </w:p>
        </w:tc>
        <w:tc>
          <w:tcPr>
            <w:tcW w:w="1131" w:type="dxa"/>
          </w:tcPr>
          <w:p w14:paraId="33322749"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63,21</w:t>
            </w:r>
          </w:p>
        </w:tc>
      </w:tr>
      <w:tr w:rsidR="00757CF2" w:rsidRPr="00757CF2" w14:paraId="23069BCA" w14:textId="77777777" w:rsidTr="00757CF2">
        <w:trPr>
          <w:trHeight w:val="945"/>
        </w:trPr>
        <w:tc>
          <w:tcPr>
            <w:tcW w:w="3589" w:type="dxa"/>
          </w:tcPr>
          <w:p w14:paraId="488B4E46" w14:textId="77777777" w:rsidR="00757CF2" w:rsidRPr="00757CF2" w:rsidRDefault="00757CF2" w:rsidP="00757CF2">
            <w:pPr>
              <w:widowControl w:val="0"/>
              <w:autoSpaceDE w:val="0"/>
              <w:autoSpaceDN w:val="0"/>
              <w:spacing w:before="188" w:after="0" w:line="240" w:lineRule="auto"/>
              <w:ind w:right="123"/>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Пальто (полупальто) женское с</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верхом</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из</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плащевых</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тканей,</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шт.</w:t>
            </w:r>
          </w:p>
        </w:tc>
        <w:tc>
          <w:tcPr>
            <w:tcW w:w="1340" w:type="dxa"/>
          </w:tcPr>
          <w:p w14:paraId="2346A088"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678957B9" w14:textId="77777777" w:rsidR="00757CF2" w:rsidRPr="00757CF2" w:rsidRDefault="00757CF2" w:rsidP="00757CF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7 526,88</w:t>
            </w:r>
          </w:p>
        </w:tc>
        <w:tc>
          <w:tcPr>
            <w:tcW w:w="3311" w:type="dxa"/>
          </w:tcPr>
          <w:p w14:paraId="1AF737A4" w14:textId="77777777" w:rsidR="00757CF2" w:rsidRPr="00757CF2" w:rsidRDefault="00757CF2" w:rsidP="00757CF2">
            <w:pPr>
              <w:widowControl w:val="0"/>
              <w:autoSpaceDE w:val="0"/>
              <w:autoSpaceDN w:val="0"/>
              <w:spacing w:before="188" w:after="0" w:line="240" w:lineRule="auto"/>
              <w:ind w:right="124"/>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Пальто (полупальто) женское с</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верхом</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из</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плащевых тканей, шт.</w:t>
            </w:r>
          </w:p>
        </w:tc>
        <w:tc>
          <w:tcPr>
            <w:tcW w:w="1131" w:type="dxa"/>
          </w:tcPr>
          <w:p w14:paraId="191E437B"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390F824D" w14:textId="77777777" w:rsidR="00757CF2" w:rsidRPr="00757CF2" w:rsidRDefault="00757CF2" w:rsidP="00757CF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5 332,07</w:t>
            </w:r>
          </w:p>
        </w:tc>
      </w:tr>
      <w:tr w:rsidR="00757CF2" w:rsidRPr="00757CF2" w14:paraId="1187128C" w14:textId="77777777" w:rsidTr="00757CF2">
        <w:trPr>
          <w:trHeight w:val="945"/>
        </w:trPr>
        <w:tc>
          <w:tcPr>
            <w:tcW w:w="3589" w:type="dxa"/>
          </w:tcPr>
          <w:p w14:paraId="4F9369BA" w14:textId="77777777" w:rsidR="00757CF2" w:rsidRPr="00757CF2" w:rsidRDefault="00757CF2" w:rsidP="00757CF2">
            <w:pPr>
              <w:widowControl w:val="0"/>
              <w:autoSpaceDE w:val="0"/>
              <w:autoSpaceDN w:val="0"/>
              <w:spacing w:before="51" w:after="0" w:line="240" w:lineRule="auto"/>
              <w:ind w:right="217"/>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Полуботинки,</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туфли</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мужские</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с</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верхом из натуральной кожи,</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пара</w:t>
            </w:r>
          </w:p>
        </w:tc>
        <w:tc>
          <w:tcPr>
            <w:tcW w:w="1340" w:type="dxa"/>
          </w:tcPr>
          <w:p w14:paraId="654BDA23"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29FC5B31" w14:textId="77777777" w:rsidR="00757CF2" w:rsidRPr="00757CF2" w:rsidRDefault="00757CF2" w:rsidP="00757CF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3 900,82</w:t>
            </w:r>
          </w:p>
        </w:tc>
        <w:tc>
          <w:tcPr>
            <w:tcW w:w="3311" w:type="dxa"/>
          </w:tcPr>
          <w:p w14:paraId="51431E8C" w14:textId="77777777" w:rsidR="00757CF2" w:rsidRPr="00757CF2" w:rsidRDefault="00757CF2" w:rsidP="00757CF2">
            <w:pPr>
              <w:widowControl w:val="0"/>
              <w:autoSpaceDE w:val="0"/>
              <w:autoSpaceDN w:val="0"/>
              <w:spacing w:before="51" w:after="0" w:line="240" w:lineRule="auto"/>
              <w:ind w:right="218"/>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Полуботинки,</w:t>
            </w:r>
            <w:r w:rsidRPr="00757CF2">
              <w:rPr>
                <w:rFonts w:ascii="Times New Roman" w:eastAsia="Times New Roman" w:hAnsi="Times New Roman" w:cs="Times New Roman"/>
                <w:spacing w:val="-5"/>
                <w:sz w:val="24"/>
                <w:lang w:val="ru-RU" w:eastAsia="en-US"/>
              </w:rPr>
              <w:t xml:space="preserve"> </w:t>
            </w:r>
            <w:r w:rsidRPr="00757CF2">
              <w:rPr>
                <w:rFonts w:ascii="Times New Roman" w:eastAsia="Times New Roman" w:hAnsi="Times New Roman" w:cs="Times New Roman"/>
                <w:sz w:val="24"/>
                <w:lang w:val="ru-RU" w:eastAsia="en-US"/>
              </w:rPr>
              <w:t>туфли</w:t>
            </w:r>
            <w:r w:rsidRPr="00757CF2">
              <w:rPr>
                <w:rFonts w:ascii="Times New Roman" w:eastAsia="Times New Roman" w:hAnsi="Times New Roman" w:cs="Times New Roman"/>
                <w:spacing w:val="-5"/>
                <w:sz w:val="24"/>
                <w:lang w:val="ru-RU" w:eastAsia="en-US"/>
              </w:rPr>
              <w:t xml:space="preserve"> </w:t>
            </w:r>
            <w:r w:rsidRPr="00757CF2">
              <w:rPr>
                <w:rFonts w:ascii="Times New Roman" w:eastAsia="Times New Roman" w:hAnsi="Times New Roman" w:cs="Times New Roman"/>
                <w:sz w:val="24"/>
                <w:lang w:val="ru-RU" w:eastAsia="en-US"/>
              </w:rPr>
              <w:t>мужские</w:t>
            </w:r>
            <w:r w:rsidRPr="00757CF2">
              <w:rPr>
                <w:rFonts w:ascii="Times New Roman" w:eastAsia="Times New Roman" w:hAnsi="Times New Roman" w:cs="Times New Roman"/>
                <w:spacing w:val="-7"/>
                <w:sz w:val="24"/>
                <w:lang w:val="ru-RU" w:eastAsia="en-US"/>
              </w:rPr>
              <w:t xml:space="preserve"> </w:t>
            </w:r>
            <w:r w:rsidRPr="00757CF2">
              <w:rPr>
                <w:rFonts w:ascii="Times New Roman" w:eastAsia="Times New Roman" w:hAnsi="Times New Roman" w:cs="Times New Roman"/>
                <w:sz w:val="24"/>
                <w:lang w:val="ru-RU" w:eastAsia="en-US"/>
              </w:rPr>
              <w:t>с</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верхом из натуральной кожи,</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пара</w:t>
            </w:r>
          </w:p>
        </w:tc>
        <w:tc>
          <w:tcPr>
            <w:tcW w:w="1131" w:type="dxa"/>
          </w:tcPr>
          <w:p w14:paraId="16F7C019"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39912D63" w14:textId="77777777" w:rsidR="00757CF2" w:rsidRPr="00757CF2" w:rsidRDefault="00757CF2" w:rsidP="00757CF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3 276,93</w:t>
            </w:r>
          </w:p>
        </w:tc>
      </w:tr>
      <w:tr w:rsidR="00757CF2" w:rsidRPr="00757CF2" w14:paraId="78B1484E" w14:textId="77777777" w:rsidTr="00757CF2">
        <w:trPr>
          <w:trHeight w:val="945"/>
        </w:trPr>
        <w:tc>
          <w:tcPr>
            <w:tcW w:w="3589" w:type="dxa"/>
          </w:tcPr>
          <w:p w14:paraId="05DF47B3" w14:textId="77777777" w:rsidR="00757CF2" w:rsidRPr="00757CF2" w:rsidRDefault="00757CF2" w:rsidP="00757CF2">
            <w:pPr>
              <w:widowControl w:val="0"/>
              <w:autoSpaceDE w:val="0"/>
              <w:autoSpaceDN w:val="0"/>
              <w:spacing w:before="51" w:after="0" w:line="240" w:lineRule="auto"/>
              <w:ind w:right="433"/>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Сапоги женские зимние с</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верхом из натуральной кожи,</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пара</w:t>
            </w:r>
          </w:p>
        </w:tc>
        <w:tc>
          <w:tcPr>
            <w:tcW w:w="1340" w:type="dxa"/>
          </w:tcPr>
          <w:p w14:paraId="61CE5267"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433C11FC" w14:textId="77777777" w:rsidR="00757CF2" w:rsidRPr="00757CF2" w:rsidRDefault="00757CF2" w:rsidP="00757CF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7 271,08</w:t>
            </w:r>
          </w:p>
        </w:tc>
        <w:tc>
          <w:tcPr>
            <w:tcW w:w="3311" w:type="dxa"/>
          </w:tcPr>
          <w:p w14:paraId="728ABED8" w14:textId="77777777" w:rsidR="00757CF2" w:rsidRPr="00757CF2" w:rsidRDefault="00757CF2" w:rsidP="00757CF2">
            <w:pPr>
              <w:widowControl w:val="0"/>
              <w:autoSpaceDE w:val="0"/>
              <w:autoSpaceDN w:val="0"/>
              <w:spacing w:before="51" w:after="0" w:line="240" w:lineRule="auto"/>
              <w:ind w:right="435"/>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Сапоги женские зимние с</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верхом из натуральной кожи,</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пара</w:t>
            </w:r>
          </w:p>
        </w:tc>
        <w:tc>
          <w:tcPr>
            <w:tcW w:w="1131" w:type="dxa"/>
          </w:tcPr>
          <w:p w14:paraId="4FC85D8D"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54B9D871" w14:textId="77777777" w:rsidR="00757CF2" w:rsidRPr="00757CF2" w:rsidRDefault="00757CF2" w:rsidP="00757CF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8 869,18</w:t>
            </w:r>
          </w:p>
        </w:tc>
      </w:tr>
      <w:tr w:rsidR="00757CF2" w:rsidRPr="00757CF2" w14:paraId="38F6FE67" w14:textId="77777777" w:rsidTr="00757CF2">
        <w:trPr>
          <w:trHeight w:val="945"/>
        </w:trPr>
        <w:tc>
          <w:tcPr>
            <w:tcW w:w="3589" w:type="dxa"/>
          </w:tcPr>
          <w:p w14:paraId="442FCFB2" w14:textId="77777777" w:rsidR="00757CF2" w:rsidRPr="00757CF2" w:rsidRDefault="00757CF2" w:rsidP="00757CF2">
            <w:pPr>
              <w:widowControl w:val="0"/>
              <w:autoSpaceDE w:val="0"/>
              <w:autoSpaceDN w:val="0"/>
              <w:spacing w:before="51" w:after="0" w:line="240" w:lineRule="auto"/>
              <w:ind w:right="508"/>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Сорочка</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верхняя</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мужская</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из</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хлопчатобумажных или</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смесовых</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тканей,</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шт.</w:t>
            </w:r>
          </w:p>
        </w:tc>
        <w:tc>
          <w:tcPr>
            <w:tcW w:w="1340" w:type="dxa"/>
          </w:tcPr>
          <w:p w14:paraId="793FC723"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1EC78400" w14:textId="77777777" w:rsidR="00757CF2" w:rsidRPr="00757CF2" w:rsidRDefault="00757CF2" w:rsidP="00757CF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1 329,22</w:t>
            </w:r>
          </w:p>
        </w:tc>
        <w:tc>
          <w:tcPr>
            <w:tcW w:w="3311" w:type="dxa"/>
          </w:tcPr>
          <w:p w14:paraId="671FB842" w14:textId="77777777" w:rsidR="00757CF2" w:rsidRPr="00757CF2" w:rsidRDefault="00757CF2" w:rsidP="00757CF2">
            <w:pPr>
              <w:widowControl w:val="0"/>
              <w:autoSpaceDE w:val="0"/>
              <w:autoSpaceDN w:val="0"/>
              <w:spacing w:before="51" w:after="0" w:line="240" w:lineRule="auto"/>
              <w:ind w:right="510"/>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Сорочка</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верхняя</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мужская</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из</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хлопчатобумажных или</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смесовых</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тканей, шт.</w:t>
            </w:r>
          </w:p>
        </w:tc>
        <w:tc>
          <w:tcPr>
            <w:tcW w:w="1131" w:type="dxa"/>
          </w:tcPr>
          <w:p w14:paraId="46ECA806"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7FF6C52B" w14:textId="77777777" w:rsidR="00757CF2" w:rsidRPr="00757CF2" w:rsidRDefault="00757CF2" w:rsidP="00757CF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1 375,45</w:t>
            </w:r>
          </w:p>
        </w:tc>
      </w:tr>
      <w:tr w:rsidR="00757CF2" w:rsidRPr="00757CF2" w14:paraId="2B81EEA6" w14:textId="77777777" w:rsidTr="00757CF2">
        <w:trPr>
          <w:trHeight w:val="631"/>
        </w:trPr>
        <w:tc>
          <w:tcPr>
            <w:tcW w:w="3589" w:type="dxa"/>
          </w:tcPr>
          <w:p w14:paraId="768A91F4" w14:textId="77777777" w:rsidR="00757CF2" w:rsidRPr="00757CF2" w:rsidRDefault="00757CF2" w:rsidP="00757CF2">
            <w:pPr>
              <w:widowControl w:val="0"/>
              <w:autoSpaceDE w:val="0"/>
              <w:autoSpaceDN w:val="0"/>
              <w:spacing w:before="30" w:after="0" w:line="240" w:lineRule="auto"/>
              <w:ind w:right="1415"/>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Телевизор цветного</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изображения,</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шт.</w:t>
            </w:r>
          </w:p>
        </w:tc>
        <w:tc>
          <w:tcPr>
            <w:tcW w:w="1340" w:type="dxa"/>
          </w:tcPr>
          <w:p w14:paraId="3D0E23FE"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22 570,80</w:t>
            </w:r>
          </w:p>
        </w:tc>
        <w:tc>
          <w:tcPr>
            <w:tcW w:w="3311" w:type="dxa"/>
          </w:tcPr>
          <w:p w14:paraId="6287A5E8" w14:textId="77777777" w:rsidR="00757CF2" w:rsidRPr="00757CF2" w:rsidRDefault="00757CF2" w:rsidP="00757CF2">
            <w:pPr>
              <w:widowControl w:val="0"/>
              <w:autoSpaceDE w:val="0"/>
              <w:autoSpaceDN w:val="0"/>
              <w:spacing w:before="30" w:after="0" w:line="240" w:lineRule="auto"/>
              <w:ind w:right="1417"/>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Телевизор цветного</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изображения,</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шт.</w:t>
            </w:r>
          </w:p>
        </w:tc>
        <w:tc>
          <w:tcPr>
            <w:tcW w:w="1131" w:type="dxa"/>
          </w:tcPr>
          <w:p w14:paraId="08F49EEF"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18 013,11</w:t>
            </w:r>
          </w:p>
        </w:tc>
      </w:tr>
      <w:tr w:rsidR="00757CF2" w:rsidRPr="00757CF2" w14:paraId="7FF35642" w14:textId="77777777" w:rsidTr="00757CF2">
        <w:trPr>
          <w:trHeight w:val="945"/>
        </w:trPr>
        <w:tc>
          <w:tcPr>
            <w:tcW w:w="3589" w:type="dxa"/>
          </w:tcPr>
          <w:p w14:paraId="32AD1625" w14:textId="77777777" w:rsidR="00757CF2" w:rsidRPr="00757CF2" w:rsidRDefault="00757CF2" w:rsidP="00757CF2">
            <w:pPr>
              <w:widowControl w:val="0"/>
              <w:autoSpaceDE w:val="0"/>
              <w:autoSpaceDN w:val="0"/>
              <w:spacing w:before="49" w:after="0" w:line="240" w:lineRule="auto"/>
              <w:ind w:right="433"/>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Туфли женские модельные с</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верхом из натуральной кожи,</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пара</w:t>
            </w:r>
          </w:p>
        </w:tc>
        <w:tc>
          <w:tcPr>
            <w:tcW w:w="1340" w:type="dxa"/>
          </w:tcPr>
          <w:p w14:paraId="353759FE" w14:textId="77777777" w:rsidR="00757CF2" w:rsidRPr="00757CF2" w:rsidRDefault="00757CF2" w:rsidP="00757CF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278422DE" w14:textId="77777777" w:rsidR="00757CF2" w:rsidRPr="00757CF2" w:rsidRDefault="00757CF2" w:rsidP="00757CF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4 166,36</w:t>
            </w:r>
          </w:p>
        </w:tc>
        <w:tc>
          <w:tcPr>
            <w:tcW w:w="3311" w:type="dxa"/>
          </w:tcPr>
          <w:p w14:paraId="133A5DF7" w14:textId="77777777" w:rsidR="00757CF2" w:rsidRPr="00757CF2" w:rsidRDefault="00757CF2" w:rsidP="00757CF2">
            <w:pPr>
              <w:widowControl w:val="0"/>
              <w:autoSpaceDE w:val="0"/>
              <w:autoSpaceDN w:val="0"/>
              <w:spacing w:before="49" w:after="0" w:line="240" w:lineRule="auto"/>
              <w:ind w:right="435"/>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Туфли женские модельные с</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верхом из натуральной кожи,</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пара</w:t>
            </w:r>
          </w:p>
        </w:tc>
        <w:tc>
          <w:tcPr>
            <w:tcW w:w="1131" w:type="dxa"/>
          </w:tcPr>
          <w:p w14:paraId="413392DD" w14:textId="77777777" w:rsidR="00757CF2" w:rsidRPr="00757CF2" w:rsidRDefault="00757CF2" w:rsidP="00757CF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729602B9" w14:textId="77777777" w:rsidR="00757CF2" w:rsidRPr="00757CF2" w:rsidRDefault="00757CF2" w:rsidP="00757CF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4 622,39</w:t>
            </w:r>
          </w:p>
        </w:tc>
      </w:tr>
      <w:tr w:rsidR="00757CF2" w:rsidRPr="00757CF2" w14:paraId="42073D9F" w14:textId="77777777" w:rsidTr="00757CF2">
        <w:trPr>
          <w:trHeight w:val="314"/>
        </w:trPr>
        <w:tc>
          <w:tcPr>
            <w:tcW w:w="3589" w:type="dxa"/>
          </w:tcPr>
          <w:p w14:paraId="35412746"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Шампунь,</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250</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мл</w:t>
            </w:r>
          </w:p>
        </w:tc>
        <w:tc>
          <w:tcPr>
            <w:tcW w:w="1340" w:type="dxa"/>
          </w:tcPr>
          <w:p w14:paraId="1F8C87AA"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132,97</w:t>
            </w:r>
          </w:p>
        </w:tc>
        <w:tc>
          <w:tcPr>
            <w:tcW w:w="3311" w:type="dxa"/>
          </w:tcPr>
          <w:p w14:paraId="6D3D596D"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Шампунь,</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250</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мл</w:t>
            </w:r>
          </w:p>
        </w:tc>
        <w:tc>
          <w:tcPr>
            <w:tcW w:w="1131" w:type="dxa"/>
          </w:tcPr>
          <w:p w14:paraId="659C8E2D"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123,61</w:t>
            </w:r>
          </w:p>
        </w:tc>
      </w:tr>
      <w:tr w:rsidR="00757CF2" w:rsidRPr="00757CF2" w14:paraId="1AD6CE2C" w14:textId="77777777" w:rsidTr="00757CF2">
        <w:trPr>
          <w:trHeight w:val="630"/>
        </w:trPr>
        <w:tc>
          <w:tcPr>
            <w:tcW w:w="3589" w:type="dxa"/>
          </w:tcPr>
          <w:p w14:paraId="2AD3DE78" w14:textId="77777777" w:rsidR="00757CF2" w:rsidRPr="00757CF2" w:rsidRDefault="00757CF2" w:rsidP="00757CF2">
            <w:pPr>
              <w:widowControl w:val="0"/>
              <w:autoSpaceDE w:val="0"/>
              <w:autoSpaceDN w:val="0"/>
              <w:spacing w:before="169"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Электропылесос</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напольный,</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шт.</w:t>
            </w:r>
          </w:p>
        </w:tc>
        <w:tc>
          <w:tcPr>
            <w:tcW w:w="1340" w:type="dxa"/>
          </w:tcPr>
          <w:p w14:paraId="1D0A760A"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6 733,06</w:t>
            </w:r>
          </w:p>
        </w:tc>
        <w:tc>
          <w:tcPr>
            <w:tcW w:w="3311" w:type="dxa"/>
          </w:tcPr>
          <w:p w14:paraId="355F2C4F" w14:textId="77777777" w:rsidR="00757CF2" w:rsidRPr="00757CF2" w:rsidRDefault="00757CF2" w:rsidP="00757CF2">
            <w:pPr>
              <w:widowControl w:val="0"/>
              <w:autoSpaceDE w:val="0"/>
              <w:autoSpaceDN w:val="0"/>
              <w:spacing w:before="169"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Электропылесос</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напольный,</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шт.</w:t>
            </w:r>
          </w:p>
        </w:tc>
        <w:tc>
          <w:tcPr>
            <w:tcW w:w="1131" w:type="dxa"/>
          </w:tcPr>
          <w:p w14:paraId="1F33A1E7"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6 392,38</w:t>
            </w:r>
          </w:p>
        </w:tc>
      </w:tr>
      <w:tr w:rsidR="00757CF2" w:rsidRPr="00757CF2" w14:paraId="0A3E6BCB" w14:textId="77777777" w:rsidTr="00757CF2">
        <w:trPr>
          <w:trHeight w:val="314"/>
        </w:trPr>
        <w:tc>
          <w:tcPr>
            <w:tcW w:w="3589" w:type="dxa"/>
          </w:tcPr>
          <w:p w14:paraId="3DB02AC0"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Итого</w:t>
            </w:r>
          </w:p>
        </w:tc>
        <w:tc>
          <w:tcPr>
            <w:tcW w:w="1340" w:type="dxa"/>
          </w:tcPr>
          <w:p w14:paraId="2A64ED81"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92 991,16</w:t>
            </w:r>
          </w:p>
        </w:tc>
        <w:tc>
          <w:tcPr>
            <w:tcW w:w="3311" w:type="dxa"/>
          </w:tcPr>
          <w:p w14:paraId="7CF83AF6"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Итого</w:t>
            </w:r>
          </w:p>
        </w:tc>
        <w:tc>
          <w:tcPr>
            <w:tcW w:w="1131" w:type="dxa"/>
          </w:tcPr>
          <w:p w14:paraId="59FAEC0C"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86 237,18</w:t>
            </w:r>
          </w:p>
        </w:tc>
      </w:tr>
      <w:tr w:rsidR="00757CF2" w:rsidRPr="00757CF2" w14:paraId="55913FEC" w14:textId="77777777" w:rsidTr="00757CF2">
        <w:trPr>
          <w:trHeight w:val="314"/>
        </w:trPr>
        <w:tc>
          <w:tcPr>
            <w:tcW w:w="9371" w:type="dxa"/>
            <w:gridSpan w:val="4"/>
          </w:tcPr>
          <w:p w14:paraId="17B9FFA6" w14:textId="77777777" w:rsidR="00757CF2" w:rsidRPr="00757CF2" w:rsidRDefault="00757CF2" w:rsidP="00757CF2">
            <w:pPr>
              <w:widowControl w:val="0"/>
              <w:autoSpaceDE w:val="0"/>
              <w:autoSpaceDN w:val="0"/>
              <w:spacing w:before="11" w:after="0" w:line="240" w:lineRule="auto"/>
              <w:ind w:right="2813"/>
              <w:jc w:val="center"/>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Продукты</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питания</w:t>
            </w:r>
          </w:p>
        </w:tc>
      </w:tr>
      <w:tr w:rsidR="00757CF2" w:rsidRPr="00757CF2" w14:paraId="3DB26EBF" w14:textId="77777777" w:rsidTr="00757CF2">
        <w:trPr>
          <w:trHeight w:val="631"/>
        </w:trPr>
        <w:tc>
          <w:tcPr>
            <w:tcW w:w="3589" w:type="dxa"/>
          </w:tcPr>
          <w:p w14:paraId="404E188D" w14:textId="77777777" w:rsidR="00757CF2" w:rsidRPr="00757CF2" w:rsidRDefault="00757CF2" w:rsidP="00757CF2">
            <w:pPr>
              <w:widowControl w:val="0"/>
              <w:autoSpaceDE w:val="0"/>
              <w:autoSpaceDN w:val="0"/>
              <w:spacing w:before="170"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Вино</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игристое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отечественное,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л</w:t>
            </w:r>
          </w:p>
        </w:tc>
        <w:tc>
          <w:tcPr>
            <w:tcW w:w="1340" w:type="dxa"/>
          </w:tcPr>
          <w:p w14:paraId="0F10AE92" w14:textId="77777777" w:rsidR="00757CF2" w:rsidRPr="00757CF2" w:rsidRDefault="00757CF2" w:rsidP="00757CF2">
            <w:pPr>
              <w:widowControl w:val="0"/>
              <w:autoSpaceDE w:val="0"/>
              <w:autoSpaceDN w:val="0"/>
              <w:spacing w:before="170"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320,63</w:t>
            </w:r>
          </w:p>
        </w:tc>
        <w:tc>
          <w:tcPr>
            <w:tcW w:w="3311" w:type="dxa"/>
          </w:tcPr>
          <w:p w14:paraId="0E05C63F" w14:textId="77777777" w:rsidR="00757CF2" w:rsidRPr="00757CF2" w:rsidRDefault="00757CF2" w:rsidP="00757CF2">
            <w:pPr>
              <w:widowControl w:val="0"/>
              <w:autoSpaceDE w:val="0"/>
              <w:autoSpaceDN w:val="0"/>
              <w:spacing w:before="170"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Вино</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игристое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отечественное,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л</w:t>
            </w:r>
          </w:p>
        </w:tc>
        <w:tc>
          <w:tcPr>
            <w:tcW w:w="1131" w:type="dxa"/>
          </w:tcPr>
          <w:p w14:paraId="0E932300" w14:textId="77777777" w:rsidR="00757CF2" w:rsidRPr="00757CF2" w:rsidRDefault="00757CF2" w:rsidP="00757CF2">
            <w:pPr>
              <w:widowControl w:val="0"/>
              <w:autoSpaceDE w:val="0"/>
              <w:autoSpaceDN w:val="0"/>
              <w:spacing w:before="170"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330,36</w:t>
            </w:r>
          </w:p>
        </w:tc>
      </w:tr>
      <w:tr w:rsidR="00757CF2" w:rsidRPr="00757CF2" w14:paraId="7B22D1D4" w14:textId="77777777" w:rsidTr="00757CF2">
        <w:trPr>
          <w:trHeight w:val="630"/>
        </w:trPr>
        <w:tc>
          <w:tcPr>
            <w:tcW w:w="3589" w:type="dxa"/>
          </w:tcPr>
          <w:p w14:paraId="014F74A0" w14:textId="77777777" w:rsidR="00757CF2" w:rsidRPr="00757CF2" w:rsidRDefault="00757CF2" w:rsidP="00757CF2">
            <w:pPr>
              <w:widowControl w:val="0"/>
              <w:autoSpaceDE w:val="0"/>
              <w:autoSpaceDN w:val="0"/>
              <w:spacing w:before="32" w:after="0" w:line="240" w:lineRule="auto"/>
              <w:ind w:right="118"/>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 xml:space="preserve">Водка крепостью 40% </w:t>
            </w:r>
            <w:proofErr w:type="spellStart"/>
            <w:proofErr w:type="gramStart"/>
            <w:r w:rsidRPr="00757CF2">
              <w:rPr>
                <w:rFonts w:ascii="Times New Roman" w:eastAsia="Times New Roman" w:hAnsi="Times New Roman" w:cs="Times New Roman"/>
                <w:sz w:val="24"/>
                <w:lang w:val="ru-RU" w:eastAsia="en-US"/>
              </w:rPr>
              <w:t>об.спирта</w:t>
            </w:r>
            <w:proofErr w:type="spellEnd"/>
            <w:proofErr w:type="gramEnd"/>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и</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выше, л</w:t>
            </w:r>
          </w:p>
        </w:tc>
        <w:tc>
          <w:tcPr>
            <w:tcW w:w="1340" w:type="dxa"/>
          </w:tcPr>
          <w:p w14:paraId="6039CC6E"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600,59</w:t>
            </w:r>
          </w:p>
        </w:tc>
        <w:tc>
          <w:tcPr>
            <w:tcW w:w="3311" w:type="dxa"/>
          </w:tcPr>
          <w:p w14:paraId="24647B8B" w14:textId="77777777" w:rsidR="00757CF2" w:rsidRPr="00757CF2" w:rsidRDefault="00757CF2" w:rsidP="00757CF2">
            <w:pPr>
              <w:widowControl w:val="0"/>
              <w:autoSpaceDE w:val="0"/>
              <w:autoSpaceDN w:val="0"/>
              <w:spacing w:before="32" w:after="0" w:line="240" w:lineRule="auto"/>
              <w:ind w:right="120"/>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 xml:space="preserve">Водка крепостью 40% </w:t>
            </w:r>
            <w:proofErr w:type="spellStart"/>
            <w:proofErr w:type="gramStart"/>
            <w:r w:rsidRPr="00757CF2">
              <w:rPr>
                <w:rFonts w:ascii="Times New Roman" w:eastAsia="Times New Roman" w:hAnsi="Times New Roman" w:cs="Times New Roman"/>
                <w:sz w:val="24"/>
                <w:lang w:val="ru-RU" w:eastAsia="en-US"/>
              </w:rPr>
              <w:t>об.спирта</w:t>
            </w:r>
            <w:proofErr w:type="spellEnd"/>
            <w:proofErr w:type="gramEnd"/>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и</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выше, л</w:t>
            </w:r>
          </w:p>
        </w:tc>
        <w:tc>
          <w:tcPr>
            <w:tcW w:w="1131" w:type="dxa"/>
          </w:tcPr>
          <w:p w14:paraId="3DE451CC"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674,96</w:t>
            </w:r>
          </w:p>
        </w:tc>
      </w:tr>
      <w:tr w:rsidR="00757CF2" w:rsidRPr="00757CF2" w14:paraId="44EA164E" w14:textId="77777777" w:rsidTr="00757CF2">
        <w:trPr>
          <w:trHeight w:val="628"/>
        </w:trPr>
        <w:tc>
          <w:tcPr>
            <w:tcW w:w="3589" w:type="dxa"/>
          </w:tcPr>
          <w:p w14:paraId="01D8A03D" w14:textId="77777777" w:rsidR="00757CF2" w:rsidRPr="00757CF2" w:rsidRDefault="00757CF2" w:rsidP="00757CF2">
            <w:pPr>
              <w:widowControl w:val="0"/>
              <w:autoSpaceDE w:val="0"/>
              <w:autoSpaceDN w:val="0"/>
              <w:spacing w:before="30" w:after="0" w:line="240" w:lineRule="auto"/>
              <w:ind w:right="419"/>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Говядина (кроме бескостного</w:t>
            </w:r>
            <w:r w:rsidRPr="00757CF2">
              <w:rPr>
                <w:rFonts w:ascii="Times New Roman" w:eastAsia="Times New Roman" w:hAnsi="Times New Roman" w:cs="Times New Roman"/>
                <w:spacing w:val="-58"/>
                <w:sz w:val="24"/>
                <w:lang w:val="ru-RU" w:eastAsia="en-US"/>
              </w:rPr>
              <w:t xml:space="preserve"> </w:t>
            </w:r>
            <w:r w:rsidRPr="00757CF2">
              <w:rPr>
                <w:rFonts w:ascii="Times New Roman" w:eastAsia="Times New Roman" w:hAnsi="Times New Roman" w:cs="Times New Roman"/>
                <w:sz w:val="24"/>
                <w:lang w:val="ru-RU" w:eastAsia="en-US"/>
              </w:rPr>
              <w:t>мяса),</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340" w:type="dxa"/>
          </w:tcPr>
          <w:p w14:paraId="6E87FF20"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320,34</w:t>
            </w:r>
          </w:p>
        </w:tc>
        <w:tc>
          <w:tcPr>
            <w:tcW w:w="3311" w:type="dxa"/>
          </w:tcPr>
          <w:p w14:paraId="72536CF4" w14:textId="77777777" w:rsidR="00757CF2" w:rsidRPr="00757CF2" w:rsidRDefault="00757CF2" w:rsidP="00757CF2">
            <w:pPr>
              <w:widowControl w:val="0"/>
              <w:autoSpaceDE w:val="0"/>
              <w:autoSpaceDN w:val="0"/>
              <w:spacing w:before="30" w:after="0" w:line="240" w:lineRule="auto"/>
              <w:ind w:right="421"/>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Говядина (кроме бескостного</w:t>
            </w:r>
            <w:r w:rsidRPr="00757CF2">
              <w:rPr>
                <w:rFonts w:ascii="Times New Roman" w:eastAsia="Times New Roman" w:hAnsi="Times New Roman" w:cs="Times New Roman"/>
                <w:spacing w:val="-58"/>
                <w:sz w:val="24"/>
                <w:lang w:val="ru-RU" w:eastAsia="en-US"/>
              </w:rPr>
              <w:t xml:space="preserve"> </w:t>
            </w:r>
            <w:r w:rsidRPr="00757CF2">
              <w:rPr>
                <w:rFonts w:ascii="Times New Roman" w:eastAsia="Times New Roman" w:hAnsi="Times New Roman" w:cs="Times New Roman"/>
                <w:sz w:val="24"/>
                <w:lang w:val="ru-RU" w:eastAsia="en-US"/>
              </w:rPr>
              <w:t>мяса),</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131" w:type="dxa"/>
          </w:tcPr>
          <w:p w14:paraId="0587C701"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374,83</w:t>
            </w:r>
          </w:p>
        </w:tc>
      </w:tr>
      <w:tr w:rsidR="00757CF2" w:rsidRPr="00757CF2" w14:paraId="60D6FFF0" w14:textId="77777777" w:rsidTr="00757CF2">
        <w:trPr>
          <w:trHeight w:val="630"/>
        </w:trPr>
        <w:tc>
          <w:tcPr>
            <w:tcW w:w="3589" w:type="dxa"/>
          </w:tcPr>
          <w:p w14:paraId="636676DD" w14:textId="77777777" w:rsidR="00757CF2" w:rsidRPr="00757CF2" w:rsidRDefault="00757CF2" w:rsidP="00757CF2">
            <w:pPr>
              <w:widowControl w:val="0"/>
              <w:autoSpaceDE w:val="0"/>
              <w:autoSpaceDN w:val="0"/>
              <w:spacing w:before="32" w:after="0" w:line="240" w:lineRule="auto"/>
              <w:ind w:right="335"/>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Капуста</w:t>
            </w:r>
            <w:r w:rsidRPr="00757CF2">
              <w:rPr>
                <w:rFonts w:ascii="Times New Roman" w:eastAsia="Times New Roman" w:hAnsi="Times New Roman" w:cs="Times New Roman"/>
                <w:spacing w:val="-7"/>
                <w:sz w:val="24"/>
                <w:lang w:val="ru-RU" w:eastAsia="en-US"/>
              </w:rPr>
              <w:t xml:space="preserve"> </w:t>
            </w:r>
            <w:r w:rsidRPr="00757CF2">
              <w:rPr>
                <w:rFonts w:ascii="Times New Roman" w:eastAsia="Times New Roman" w:hAnsi="Times New Roman" w:cs="Times New Roman"/>
                <w:sz w:val="24"/>
                <w:lang w:val="ru-RU" w:eastAsia="en-US"/>
              </w:rPr>
              <w:t>белокочанная</w:t>
            </w:r>
            <w:r w:rsidRPr="00757CF2">
              <w:rPr>
                <w:rFonts w:ascii="Times New Roman" w:eastAsia="Times New Roman" w:hAnsi="Times New Roman" w:cs="Times New Roman"/>
                <w:spacing w:val="-5"/>
                <w:sz w:val="24"/>
                <w:lang w:val="ru-RU" w:eastAsia="en-US"/>
              </w:rPr>
              <w:t xml:space="preserve"> </w:t>
            </w:r>
            <w:r w:rsidRPr="00757CF2">
              <w:rPr>
                <w:rFonts w:ascii="Times New Roman" w:eastAsia="Times New Roman" w:hAnsi="Times New Roman" w:cs="Times New Roman"/>
                <w:sz w:val="24"/>
                <w:lang w:val="ru-RU" w:eastAsia="en-US"/>
              </w:rPr>
              <w:t>свежая,</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кг</w:t>
            </w:r>
          </w:p>
        </w:tc>
        <w:tc>
          <w:tcPr>
            <w:tcW w:w="1340" w:type="dxa"/>
          </w:tcPr>
          <w:p w14:paraId="6CEAF5E4"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16,14</w:t>
            </w:r>
          </w:p>
        </w:tc>
        <w:tc>
          <w:tcPr>
            <w:tcW w:w="3311" w:type="dxa"/>
          </w:tcPr>
          <w:p w14:paraId="0CE82477" w14:textId="77777777" w:rsidR="00757CF2" w:rsidRPr="00757CF2" w:rsidRDefault="00757CF2" w:rsidP="00757CF2">
            <w:pPr>
              <w:widowControl w:val="0"/>
              <w:autoSpaceDE w:val="0"/>
              <w:autoSpaceDN w:val="0"/>
              <w:spacing w:before="32" w:after="0" w:line="240" w:lineRule="auto"/>
              <w:ind w:right="337"/>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Капуста</w:t>
            </w:r>
            <w:r w:rsidRPr="00757CF2">
              <w:rPr>
                <w:rFonts w:ascii="Times New Roman" w:eastAsia="Times New Roman" w:hAnsi="Times New Roman" w:cs="Times New Roman"/>
                <w:spacing w:val="-7"/>
                <w:sz w:val="24"/>
                <w:lang w:val="ru-RU" w:eastAsia="en-US"/>
              </w:rPr>
              <w:t xml:space="preserve"> </w:t>
            </w:r>
            <w:r w:rsidRPr="00757CF2">
              <w:rPr>
                <w:rFonts w:ascii="Times New Roman" w:eastAsia="Times New Roman" w:hAnsi="Times New Roman" w:cs="Times New Roman"/>
                <w:sz w:val="24"/>
                <w:lang w:val="ru-RU" w:eastAsia="en-US"/>
              </w:rPr>
              <w:t>белокочанная</w:t>
            </w:r>
            <w:r w:rsidRPr="00757CF2">
              <w:rPr>
                <w:rFonts w:ascii="Times New Roman" w:eastAsia="Times New Roman" w:hAnsi="Times New Roman" w:cs="Times New Roman"/>
                <w:spacing w:val="-5"/>
                <w:sz w:val="24"/>
                <w:lang w:val="ru-RU" w:eastAsia="en-US"/>
              </w:rPr>
              <w:t xml:space="preserve"> </w:t>
            </w:r>
            <w:r w:rsidRPr="00757CF2">
              <w:rPr>
                <w:rFonts w:ascii="Times New Roman" w:eastAsia="Times New Roman" w:hAnsi="Times New Roman" w:cs="Times New Roman"/>
                <w:sz w:val="24"/>
                <w:lang w:val="ru-RU" w:eastAsia="en-US"/>
              </w:rPr>
              <w:t>свежая,</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кг</w:t>
            </w:r>
          </w:p>
        </w:tc>
        <w:tc>
          <w:tcPr>
            <w:tcW w:w="1131" w:type="dxa"/>
          </w:tcPr>
          <w:p w14:paraId="40CBADCA"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16,51</w:t>
            </w:r>
          </w:p>
        </w:tc>
      </w:tr>
      <w:tr w:rsidR="00757CF2" w:rsidRPr="00757CF2" w14:paraId="08EE04DA" w14:textId="77777777" w:rsidTr="00757CF2">
        <w:trPr>
          <w:trHeight w:val="313"/>
        </w:trPr>
        <w:tc>
          <w:tcPr>
            <w:tcW w:w="3589" w:type="dxa"/>
          </w:tcPr>
          <w:p w14:paraId="3175E5B9"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Колбаса</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вареная,</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340" w:type="dxa"/>
          </w:tcPr>
          <w:p w14:paraId="12FAB42A"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360,88</w:t>
            </w:r>
          </w:p>
        </w:tc>
        <w:tc>
          <w:tcPr>
            <w:tcW w:w="3311" w:type="dxa"/>
          </w:tcPr>
          <w:p w14:paraId="36DE6D73"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Колбаса</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вареная,</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131" w:type="dxa"/>
          </w:tcPr>
          <w:p w14:paraId="0E19A57A"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466,76</w:t>
            </w:r>
          </w:p>
        </w:tc>
      </w:tr>
      <w:tr w:rsidR="00757CF2" w:rsidRPr="00757CF2" w14:paraId="626AC2B3" w14:textId="77777777" w:rsidTr="00757CF2">
        <w:trPr>
          <w:trHeight w:val="314"/>
        </w:trPr>
        <w:tc>
          <w:tcPr>
            <w:tcW w:w="3589" w:type="dxa"/>
          </w:tcPr>
          <w:p w14:paraId="2E3CD645"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Консервы</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мясные,</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350 г</w:t>
            </w:r>
          </w:p>
        </w:tc>
        <w:tc>
          <w:tcPr>
            <w:tcW w:w="1340" w:type="dxa"/>
          </w:tcPr>
          <w:p w14:paraId="6EF4DBF2"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125,21</w:t>
            </w:r>
          </w:p>
        </w:tc>
        <w:tc>
          <w:tcPr>
            <w:tcW w:w="3311" w:type="dxa"/>
          </w:tcPr>
          <w:p w14:paraId="42A6CCAC"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Консервы</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мясные,</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350 г</w:t>
            </w:r>
          </w:p>
        </w:tc>
        <w:tc>
          <w:tcPr>
            <w:tcW w:w="1131" w:type="dxa"/>
          </w:tcPr>
          <w:p w14:paraId="1406C2C5"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125,55</w:t>
            </w:r>
          </w:p>
        </w:tc>
      </w:tr>
      <w:tr w:rsidR="00757CF2" w:rsidRPr="00757CF2" w14:paraId="6A3D6F62" w14:textId="77777777" w:rsidTr="00757CF2">
        <w:trPr>
          <w:trHeight w:val="945"/>
        </w:trPr>
        <w:tc>
          <w:tcPr>
            <w:tcW w:w="3589" w:type="dxa"/>
          </w:tcPr>
          <w:p w14:paraId="34BC43A4" w14:textId="77777777" w:rsidR="00757CF2" w:rsidRPr="00757CF2" w:rsidRDefault="00757CF2" w:rsidP="00757CF2">
            <w:pPr>
              <w:widowControl w:val="0"/>
              <w:autoSpaceDE w:val="0"/>
              <w:autoSpaceDN w:val="0"/>
              <w:spacing w:before="188" w:after="0" w:line="240" w:lineRule="auto"/>
              <w:ind w:right="204"/>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Консервы рыбные натуральные</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и</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с</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добавлением</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масла,</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350 г</w:t>
            </w:r>
          </w:p>
        </w:tc>
        <w:tc>
          <w:tcPr>
            <w:tcW w:w="1340" w:type="dxa"/>
          </w:tcPr>
          <w:p w14:paraId="357BB2A9"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6581CD31" w14:textId="77777777" w:rsidR="00757CF2" w:rsidRPr="00757CF2" w:rsidRDefault="00757CF2" w:rsidP="00757CF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109,09</w:t>
            </w:r>
          </w:p>
        </w:tc>
        <w:tc>
          <w:tcPr>
            <w:tcW w:w="3311" w:type="dxa"/>
          </w:tcPr>
          <w:p w14:paraId="3FA9BBCC" w14:textId="77777777" w:rsidR="00757CF2" w:rsidRPr="00757CF2" w:rsidRDefault="00757CF2" w:rsidP="00757CF2">
            <w:pPr>
              <w:widowControl w:val="0"/>
              <w:autoSpaceDE w:val="0"/>
              <w:autoSpaceDN w:val="0"/>
              <w:spacing w:before="188" w:after="0" w:line="240" w:lineRule="auto"/>
              <w:ind w:right="206"/>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Консервы рыбные натуральные</w:t>
            </w:r>
            <w:r w:rsidRPr="00757CF2">
              <w:rPr>
                <w:rFonts w:ascii="Times New Roman" w:eastAsia="Times New Roman" w:hAnsi="Times New Roman" w:cs="Times New Roman"/>
                <w:spacing w:val="-58"/>
                <w:sz w:val="24"/>
                <w:lang w:val="ru-RU" w:eastAsia="en-US"/>
              </w:rPr>
              <w:t xml:space="preserve"> </w:t>
            </w:r>
            <w:r w:rsidRPr="00757CF2">
              <w:rPr>
                <w:rFonts w:ascii="Times New Roman" w:eastAsia="Times New Roman" w:hAnsi="Times New Roman" w:cs="Times New Roman"/>
                <w:sz w:val="24"/>
                <w:lang w:val="ru-RU" w:eastAsia="en-US"/>
              </w:rPr>
              <w:t>и</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с</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добавлением</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масла,</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350 г</w:t>
            </w:r>
          </w:p>
        </w:tc>
        <w:tc>
          <w:tcPr>
            <w:tcW w:w="1131" w:type="dxa"/>
          </w:tcPr>
          <w:p w14:paraId="6D9669A2" w14:textId="77777777" w:rsidR="00757CF2" w:rsidRPr="00757CF2" w:rsidRDefault="00757CF2" w:rsidP="00757CF2">
            <w:pPr>
              <w:widowControl w:val="0"/>
              <w:autoSpaceDE w:val="0"/>
              <w:autoSpaceDN w:val="0"/>
              <w:spacing w:before="5" w:after="0" w:line="240" w:lineRule="auto"/>
              <w:rPr>
                <w:rFonts w:ascii="Times New Roman" w:eastAsia="Times New Roman" w:hAnsi="Times New Roman" w:cs="Times New Roman"/>
                <w:sz w:val="28"/>
                <w:lang w:val="ru-RU" w:eastAsia="en-US"/>
              </w:rPr>
            </w:pPr>
          </w:p>
          <w:p w14:paraId="3E5F549A" w14:textId="77777777" w:rsidR="00757CF2" w:rsidRPr="00757CF2" w:rsidRDefault="00757CF2" w:rsidP="00757CF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112,41</w:t>
            </w:r>
          </w:p>
        </w:tc>
      </w:tr>
    </w:tbl>
    <w:p w14:paraId="07EBBD0A" w14:textId="6D97853C" w:rsidR="00757CF2" w:rsidRDefault="00757CF2"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tbl>
      <w:tblPr>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5"/>
        <w:gridCol w:w="1082"/>
        <w:gridCol w:w="3313"/>
        <w:gridCol w:w="1134"/>
      </w:tblGrid>
      <w:tr w:rsidR="00757CF2" w:rsidRPr="00757CF2" w14:paraId="1D391D12" w14:textId="77777777" w:rsidTr="00757CF2">
        <w:trPr>
          <w:trHeight w:val="313"/>
        </w:trPr>
        <w:tc>
          <w:tcPr>
            <w:tcW w:w="4927" w:type="dxa"/>
            <w:gridSpan w:val="2"/>
          </w:tcPr>
          <w:p w14:paraId="3FA67021" w14:textId="3B218659"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lastRenderedPageBreak/>
              <w:t>Данные</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по</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России</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за</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2024</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год</w:t>
            </w:r>
          </w:p>
        </w:tc>
        <w:tc>
          <w:tcPr>
            <w:tcW w:w="4447" w:type="dxa"/>
            <w:gridSpan w:val="2"/>
          </w:tcPr>
          <w:p w14:paraId="7D03FE20" w14:textId="102BE511"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Данные</w:t>
            </w:r>
            <w:r w:rsidRPr="006C2722">
              <w:rPr>
                <w:rFonts w:ascii="Times New Roman" w:eastAsia="Times New Roman" w:hAnsi="Times New Roman" w:cs="Times New Roman"/>
                <w:spacing w:val="-3"/>
                <w:sz w:val="24"/>
                <w:lang w:val="ru-RU" w:eastAsia="en-US"/>
              </w:rPr>
              <w:t xml:space="preserve"> </w:t>
            </w:r>
            <w:r w:rsidRPr="006C2722">
              <w:rPr>
                <w:rFonts w:ascii="Times New Roman" w:eastAsia="Times New Roman" w:hAnsi="Times New Roman" w:cs="Times New Roman"/>
                <w:sz w:val="24"/>
                <w:lang w:val="ru-RU" w:eastAsia="en-US"/>
              </w:rPr>
              <w:t>по</w:t>
            </w:r>
            <w:r w:rsidRPr="006C2722">
              <w:rPr>
                <w:rFonts w:ascii="Times New Roman" w:eastAsia="Times New Roman" w:hAnsi="Times New Roman" w:cs="Times New Roman"/>
                <w:spacing w:val="-1"/>
                <w:sz w:val="24"/>
                <w:lang w:val="ru-RU" w:eastAsia="en-US"/>
              </w:rPr>
              <w:t xml:space="preserve"> г. </w:t>
            </w:r>
            <w:r w:rsidRPr="006C2722">
              <w:rPr>
                <w:rFonts w:ascii="Times New Roman" w:eastAsia="Times New Roman" w:hAnsi="Times New Roman" w:cs="Times New Roman"/>
                <w:sz w:val="24"/>
                <w:lang w:val="ru-RU" w:eastAsia="en-US"/>
              </w:rPr>
              <w:t>Краснодару за</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2024год</w:t>
            </w:r>
          </w:p>
        </w:tc>
      </w:tr>
      <w:tr w:rsidR="00757CF2" w:rsidRPr="00757CF2" w14:paraId="2E0F6906" w14:textId="77777777" w:rsidTr="00757CF2">
        <w:trPr>
          <w:trHeight w:val="313"/>
        </w:trPr>
        <w:tc>
          <w:tcPr>
            <w:tcW w:w="3845" w:type="dxa"/>
          </w:tcPr>
          <w:p w14:paraId="540192D8" w14:textId="3FE54151" w:rsidR="00757CF2" w:rsidRPr="006C272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Наименование</w:t>
            </w:r>
            <w:r w:rsidRPr="006C2722">
              <w:rPr>
                <w:rFonts w:ascii="Times New Roman" w:eastAsia="Times New Roman" w:hAnsi="Times New Roman" w:cs="Times New Roman"/>
                <w:spacing w:val="-6"/>
                <w:sz w:val="24"/>
                <w:lang w:val="ru-RU" w:eastAsia="en-US"/>
              </w:rPr>
              <w:t xml:space="preserve"> </w:t>
            </w:r>
            <w:r w:rsidRPr="006C2722">
              <w:rPr>
                <w:rFonts w:ascii="Times New Roman" w:eastAsia="Times New Roman" w:hAnsi="Times New Roman" w:cs="Times New Roman"/>
                <w:sz w:val="24"/>
                <w:lang w:val="ru-RU" w:eastAsia="en-US"/>
              </w:rPr>
              <w:t>показателя</w:t>
            </w:r>
          </w:p>
        </w:tc>
        <w:tc>
          <w:tcPr>
            <w:tcW w:w="1082" w:type="dxa"/>
          </w:tcPr>
          <w:p w14:paraId="4A4BC530" w14:textId="59079EAF" w:rsidR="00757CF2" w:rsidRPr="006C272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Цена,</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руб.</w:t>
            </w:r>
          </w:p>
        </w:tc>
        <w:tc>
          <w:tcPr>
            <w:tcW w:w="3313" w:type="dxa"/>
          </w:tcPr>
          <w:p w14:paraId="2942184E" w14:textId="145F8CBF" w:rsidR="00757CF2" w:rsidRPr="006C272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Наименование</w:t>
            </w:r>
            <w:r w:rsidRPr="006C2722">
              <w:rPr>
                <w:rFonts w:ascii="Times New Roman" w:eastAsia="Times New Roman" w:hAnsi="Times New Roman" w:cs="Times New Roman"/>
                <w:spacing w:val="-6"/>
                <w:sz w:val="24"/>
                <w:lang w:val="ru-RU" w:eastAsia="en-US"/>
              </w:rPr>
              <w:t xml:space="preserve"> </w:t>
            </w:r>
            <w:r w:rsidRPr="006C2722">
              <w:rPr>
                <w:rFonts w:ascii="Times New Roman" w:eastAsia="Times New Roman" w:hAnsi="Times New Roman" w:cs="Times New Roman"/>
                <w:sz w:val="24"/>
                <w:lang w:val="ru-RU" w:eastAsia="en-US"/>
              </w:rPr>
              <w:t>показателя</w:t>
            </w:r>
          </w:p>
        </w:tc>
        <w:tc>
          <w:tcPr>
            <w:tcW w:w="1134" w:type="dxa"/>
          </w:tcPr>
          <w:p w14:paraId="57D8AA70" w14:textId="30A747D1" w:rsidR="00757CF2" w:rsidRPr="006C272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6C2722">
              <w:rPr>
                <w:rFonts w:ascii="Times New Roman" w:eastAsia="Times New Roman" w:hAnsi="Times New Roman" w:cs="Times New Roman"/>
                <w:sz w:val="24"/>
                <w:lang w:val="ru-RU" w:eastAsia="en-US"/>
              </w:rPr>
              <w:t>Цена,</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руб.</w:t>
            </w:r>
          </w:p>
        </w:tc>
      </w:tr>
      <w:tr w:rsidR="00757CF2" w:rsidRPr="00757CF2" w14:paraId="38F0118D" w14:textId="77777777" w:rsidTr="00757CF2">
        <w:trPr>
          <w:trHeight w:val="630"/>
        </w:trPr>
        <w:tc>
          <w:tcPr>
            <w:tcW w:w="3845" w:type="dxa"/>
          </w:tcPr>
          <w:p w14:paraId="331CF05D" w14:textId="77777777" w:rsidR="00757CF2" w:rsidRPr="00757CF2" w:rsidRDefault="00757CF2" w:rsidP="00757CF2">
            <w:pPr>
              <w:widowControl w:val="0"/>
              <w:autoSpaceDE w:val="0"/>
              <w:autoSpaceDN w:val="0"/>
              <w:spacing w:before="32" w:after="0" w:line="240" w:lineRule="auto"/>
              <w:ind w:right="1383"/>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Коньяк ординарный</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отечественный,</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л</w:t>
            </w:r>
          </w:p>
        </w:tc>
        <w:tc>
          <w:tcPr>
            <w:tcW w:w="1082" w:type="dxa"/>
          </w:tcPr>
          <w:p w14:paraId="783DFBCB"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1 303,04</w:t>
            </w:r>
          </w:p>
        </w:tc>
        <w:tc>
          <w:tcPr>
            <w:tcW w:w="3313" w:type="dxa"/>
          </w:tcPr>
          <w:p w14:paraId="7CF19D0B" w14:textId="77777777" w:rsidR="00757CF2" w:rsidRPr="00757CF2" w:rsidRDefault="00757CF2" w:rsidP="00757CF2">
            <w:pPr>
              <w:widowControl w:val="0"/>
              <w:autoSpaceDE w:val="0"/>
              <w:autoSpaceDN w:val="0"/>
              <w:spacing w:before="32" w:after="0" w:line="240" w:lineRule="auto"/>
              <w:ind w:right="1385"/>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Коньяк ординарный</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отечественный,</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л</w:t>
            </w:r>
          </w:p>
        </w:tc>
        <w:tc>
          <w:tcPr>
            <w:tcW w:w="1134" w:type="dxa"/>
          </w:tcPr>
          <w:p w14:paraId="5C22AA67"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1 122,34</w:t>
            </w:r>
          </w:p>
        </w:tc>
      </w:tr>
      <w:tr w:rsidR="00757CF2" w:rsidRPr="00757CF2" w14:paraId="748B3723" w14:textId="77777777" w:rsidTr="00757CF2">
        <w:trPr>
          <w:trHeight w:val="628"/>
        </w:trPr>
        <w:tc>
          <w:tcPr>
            <w:tcW w:w="3845" w:type="dxa"/>
          </w:tcPr>
          <w:p w14:paraId="6CDE29C8" w14:textId="77777777" w:rsidR="00757CF2" w:rsidRPr="00757CF2" w:rsidRDefault="00757CF2" w:rsidP="00757CF2">
            <w:pPr>
              <w:widowControl w:val="0"/>
              <w:autoSpaceDE w:val="0"/>
              <w:autoSpaceDN w:val="0"/>
              <w:spacing w:before="30" w:after="0" w:line="240" w:lineRule="auto"/>
              <w:ind w:right="1272"/>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Куры</w:t>
            </w:r>
            <w:r w:rsidRPr="00757CF2">
              <w:rPr>
                <w:rFonts w:ascii="Times New Roman" w:eastAsia="Times New Roman" w:hAnsi="Times New Roman" w:cs="Times New Roman"/>
                <w:spacing w:val="-8"/>
                <w:sz w:val="24"/>
                <w:lang w:val="ru-RU" w:eastAsia="en-US"/>
              </w:rPr>
              <w:t xml:space="preserve"> </w:t>
            </w:r>
            <w:r w:rsidRPr="00757CF2">
              <w:rPr>
                <w:rFonts w:ascii="Times New Roman" w:eastAsia="Times New Roman" w:hAnsi="Times New Roman" w:cs="Times New Roman"/>
                <w:sz w:val="24"/>
                <w:lang w:val="ru-RU" w:eastAsia="en-US"/>
              </w:rPr>
              <w:t>охлажденные</w:t>
            </w:r>
            <w:r w:rsidRPr="00757CF2">
              <w:rPr>
                <w:rFonts w:ascii="Times New Roman" w:eastAsia="Times New Roman" w:hAnsi="Times New Roman" w:cs="Times New Roman"/>
                <w:spacing w:val="-8"/>
                <w:sz w:val="24"/>
                <w:lang w:val="ru-RU" w:eastAsia="en-US"/>
              </w:rPr>
              <w:t xml:space="preserve"> </w:t>
            </w:r>
            <w:r w:rsidRPr="00757CF2">
              <w:rPr>
                <w:rFonts w:ascii="Times New Roman" w:eastAsia="Times New Roman" w:hAnsi="Times New Roman" w:cs="Times New Roman"/>
                <w:sz w:val="24"/>
                <w:lang w:val="ru-RU" w:eastAsia="en-US"/>
              </w:rPr>
              <w:t>и</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мороженые,</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21F5DC83"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126,29</w:t>
            </w:r>
          </w:p>
        </w:tc>
        <w:tc>
          <w:tcPr>
            <w:tcW w:w="3313" w:type="dxa"/>
          </w:tcPr>
          <w:p w14:paraId="701954FE" w14:textId="77777777" w:rsidR="00757CF2" w:rsidRPr="00757CF2" w:rsidRDefault="00757CF2" w:rsidP="00757CF2">
            <w:pPr>
              <w:widowControl w:val="0"/>
              <w:autoSpaceDE w:val="0"/>
              <w:autoSpaceDN w:val="0"/>
              <w:spacing w:before="30" w:after="0" w:line="240" w:lineRule="auto"/>
              <w:ind w:right="1274"/>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Куры</w:t>
            </w:r>
            <w:r w:rsidRPr="00757CF2">
              <w:rPr>
                <w:rFonts w:ascii="Times New Roman" w:eastAsia="Times New Roman" w:hAnsi="Times New Roman" w:cs="Times New Roman"/>
                <w:spacing w:val="-8"/>
                <w:sz w:val="24"/>
                <w:lang w:val="ru-RU" w:eastAsia="en-US"/>
              </w:rPr>
              <w:t xml:space="preserve"> </w:t>
            </w:r>
            <w:r w:rsidRPr="00757CF2">
              <w:rPr>
                <w:rFonts w:ascii="Times New Roman" w:eastAsia="Times New Roman" w:hAnsi="Times New Roman" w:cs="Times New Roman"/>
                <w:sz w:val="24"/>
                <w:lang w:val="ru-RU" w:eastAsia="en-US"/>
              </w:rPr>
              <w:t>охлажденные</w:t>
            </w:r>
            <w:r w:rsidRPr="00757CF2">
              <w:rPr>
                <w:rFonts w:ascii="Times New Roman" w:eastAsia="Times New Roman" w:hAnsi="Times New Roman" w:cs="Times New Roman"/>
                <w:spacing w:val="-8"/>
                <w:sz w:val="24"/>
                <w:lang w:val="ru-RU" w:eastAsia="en-US"/>
              </w:rPr>
              <w:t xml:space="preserve"> </w:t>
            </w:r>
            <w:r w:rsidRPr="00757CF2">
              <w:rPr>
                <w:rFonts w:ascii="Times New Roman" w:eastAsia="Times New Roman" w:hAnsi="Times New Roman" w:cs="Times New Roman"/>
                <w:sz w:val="24"/>
                <w:lang w:val="ru-RU" w:eastAsia="en-US"/>
              </w:rPr>
              <w:t>и</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мороженые,</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16DE9873"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167,16</w:t>
            </w:r>
          </w:p>
        </w:tc>
      </w:tr>
      <w:tr w:rsidR="00757CF2" w:rsidRPr="00757CF2" w14:paraId="1D7ED092" w14:textId="77777777" w:rsidTr="00757CF2">
        <w:trPr>
          <w:trHeight w:val="316"/>
        </w:trPr>
        <w:tc>
          <w:tcPr>
            <w:tcW w:w="3845" w:type="dxa"/>
          </w:tcPr>
          <w:p w14:paraId="1BCF1EDF"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Лук</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репчатый,</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73E00CE0" w14:textId="77777777" w:rsidR="00757CF2" w:rsidRPr="00757CF2" w:rsidRDefault="00757CF2" w:rsidP="00757CF2">
            <w:pPr>
              <w:widowControl w:val="0"/>
              <w:autoSpaceDE w:val="0"/>
              <w:autoSpaceDN w:val="0"/>
              <w:spacing w:before="13"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21,22</w:t>
            </w:r>
          </w:p>
        </w:tc>
        <w:tc>
          <w:tcPr>
            <w:tcW w:w="3313" w:type="dxa"/>
          </w:tcPr>
          <w:p w14:paraId="755AF298"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Лук</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репчатый,</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3D19AFEC" w14:textId="77777777" w:rsidR="00757CF2" w:rsidRPr="00757CF2" w:rsidRDefault="00757CF2" w:rsidP="00757CF2">
            <w:pPr>
              <w:widowControl w:val="0"/>
              <w:autoSpaceDE w:val="0"/>
              <w:autoSpaceDN w:val="0"/>
              <w:spacing w:before="13"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23,45</w:t>
            </w:r>
          </w:p>
        </w:tc>
      </w:tr>
      <w:tr w:rsidR="00757CF2" w:rsidRPr="00757CF2" w14:paraId="2F403264" w14:textId="77777777" w:rsidTr="00757CF2">
        <w:trPr>
          <w:trHeight w:val="945"/>
        </w:trPr>
        <w:tc>
          <w:tcPr>
            <w:tcW w:w="3845" w:type="dxa"/>
          </w:tcPr>
          <w:p w14:paraId="251430BB" w14:textId="77777777" w:rsidR="00757CF2" w:rsidRPr="00757CF2" w:rsidRDefault="00757CF2" w:rsidP="00757CF2">
            <w:pPr>
              <w:widowControl w:val="0"/>
              <w:autoSpaceDE w:val="0"/>
              <w:autoSpaceDN w:val="0"/>
              <w:spacing w:before="49" w:after="0" w:line="240" w:lineRule="auto"/>
              <w:ind w:right="763"/>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Макаронные изделия из</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пшеничной</w:t>
            </w:r>
            <w:r w:rsidRPr="00757CF2">
              <w:rPr>
                <w:rFonts w:ascii="Times New Roman" w:eastAsia="Times New Roman" w:hAnsi="Times New Roman" w:cs="Times New Roman"/>
                <w:spacing w:val="-7"/>
                <w:sz w:val="24"/>
                <w:lang w:val="ru-RU" w:eastAsia="en-US"/>
              </w:rPr>
              <w:t xml:space="preserve"> </w:t>
            </w:r>
            <w:r w:rsidRPr="00757CF2">
              <w:rPr>
                <w:rFonts w:ascii="Times New Roman" w:eastAsia="Times New Roman" w:hAnsi="Times New Roman" w:cs="Times New Roman"/>
                <w:sz w:val="24"/>
                <w:lang w:val="ru-RU" w:eastAsia="en-US"/>
              </w:rPr>
              <w:t>муки</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высшего</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сорта,</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129E388C" w14:textId="77777777" w:rsidR="00757CF2" w:rsidRPr="00757CF2" w:rsidRDefault="00757CF2" w:rsidP="00757CF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5AEC18B1" w14:textId="77777777" w:rsidR="00757CF2" w:rsidRPr="00757CF2" w:rsidRDefault="00757CF2" w:rsidP="00757CF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67,61</w:t>
            </w:r>
          </w:p>
        </w:tc>
        <w:tc>
          <w:tcPr>
            <w:tcW w:w="3313" w:type="dxa"/>
          </w:tcPr>
          <w:p w14:paraId="2E7C233B" w14:textId="77777777" w:rsidR="00757CF2" w:rsidRPr="00757CF2" w:rsidRDefault="00757CF2" w:rsidP="00757CF2">
            <w:pPr>
              <w:widowControl w:val="0"/>
              <w:autoSpaceDE w:val="0"/>
              <w:autoSpaceDN w:val="0"/>
              <w:spacing w:before="49" w:after="0" w:line="240" w:lineRule="auto"/>
              <w:ind w:right="752"/>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Макаронные изделия из</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пшеничной муки высшего</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сорта,</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6B605B9B" w14:textId="77777777" w:rsidR="00757CF2" w:rsidRPr="00757CF2" w:rsidRDefault="00757CF2" w:rsidP="00757CF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6AA74CF5" w14:textId="77777777" w:rsidR="00757CF2" w:rsidRPr="00757CF2" w:rsidRDefault="00757CF2" w:rsidP="00757CF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83,89</w:t>
            </w:r>
          </w:p>
        </w:tc>
      </w:tr>
      <w:tr w:rsidR="00757CF2" w:rsidRPr="00757CF2" w14:paraId="7D13701F" w14:textId="77777777" w:rsidTr="00757CF2">
        <w:trPr>
          <w:trHeight w:val="314"/>
        </w:trPr>
        <w:tc>
          <w:tcPr>
            <w:tcW w:w="3845" w:type="dxa"/>
          </w:tcPr>
          <w:p w14:paraId="4CD9E292"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Масло</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подсолнечное,</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5DD5D660"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100,16</w:t>
            </w:r>
          </w:p>
        </w:tc>
        <w:tc>
          <w:tcPr>
            <w:tcW w:w="3313" w:type="dxa"/>
          </w:tcPr>
          <w:p w14:paraId="6F8E0AD2"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Масло</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подсолнечное,</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37421459"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113,08</w:t>
            </w:r>
          </w:p>
        </w:tc>
      </w:tr>
      <w:tr w:rsidR="00757CF2" w:rsidRPr="00757CF2" w14:paraId="3C4B1EAF" w14:textId="77777777" w:rsidTr="00757CF2">
        <w:trPr>
          <w:trHeight w:val="316"/>
        </w:trPr>
        <w:tc>
          <w:tcPr>
            <w:tcW w:w="3845" w:type="dxa"/>
          </w:tcPr>
          <w:p w14:paraId="6DC154A3"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Масло</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сливочное,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2CD8E954" w14:textId="77777777" w:rsidR="00757CF2" w:rsidRPr="00757CF2" w:rsidRDefault="00757CF2" w:rsidP="00757CF2">
            <w:pPr>
              <w:widowControl w:val="0"/>
              <w:autoSpaceDE w:val="0"/>
              <w:autoSpaceDN w:val="0"/>
              <w:spacing w:before="13"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528,83</w:t>
            </w:r>
          </w:p>
        </w:tc>
        <w:tc>
          <w:tcPr>
            <w:tcW w:w="3313" w:type="dxa"/>
          </w:tcPr>
          <w:p w14:paraId="187BF596"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Масло</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сливочное,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66894C90" w14:textId="77777777" w:rsidR="00757CF2" w:rsidRPr="00757CF2" w:rsidRDefault="00757CF2" w:rsidP="00757CF2">
            <w:pPr>
              <w:widowControl w:val="0"/>
              <w:autoSpaceDE w:val="0"/>
              <w:autoSpaceDN w:val="0"/>
              <w:spacing w:before="13"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602,92</w:t>
            </w:r>
          </w:p>
        </w:tc>
      </w:tr>
      <w:tr w:rsidR="00757CF2" w:rsidRPr="00757CF2" w14:paraId="2419C0F1" w14:textId="77777777" w:rsidTr="00757CF2">
        <w:trPr>
          <w:trHeight w:val="945"/>
        </w:trPr>
        <w:tc>
          <w:tcPr>
            <w:tcW w:w="3845" w:type="dxa"/>
          </w:tcPr>
          <w:p w14:paraId="28E4E868" w14:textId="77777777" w:rsidR="00757CF2" w:rsidRPr="00757CF2" w:rsidRDefault="00757CF2" w:rsidP="00757CF2">
            <w:pPr>
              <w:widowControl w:val="0"/>
              <w:autoSpaceDE w:val="0"/>
              <w:autoSpaceDN w:val="0"/>
              <w:spacing w:before="49" w:after="0" w:line="240" w:lineRule="auto"/>
              <w:ind w:right="803"/>
              <w:jc w:val="both"/>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Молоко питьевое цельное</w:t>
            </w:r>
            <w:r w:rsidRPr="00757CF2">
              <w:rPr>
                <w:rFonts w:ascii="Times New Roman" w:eastAsia="Times New Roman" w:hAnsi="Times New Roman" w:cs="Times New Roman"/>
                <w:spacing w:val="-58"/>
                <w:sz w:val="24"/>
                <w:lang w:val="ru-RU" w:eastAsia="en-US"/>
              </w:rPr>
              <w:t xml:space="preserve"> </w:t>
            </w:r>
            <w:r w:rsidRPr="00757CF2">
              <w:rPr>
                <w:rFonts w:ascii="Times New Roman" w:eastAsia="Times New Roman" w:hAnsi="Times New Roman" w:cs="Times New Roman"/>
                <w:sz w:val="24"/>
                <w:lang w:val="ru-RU" w:eastAsia="en-US"/>
              </w:rPr>
              <w:t>пастеризованное 2,5-3,2%</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жирности,</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л</w:t>
            </w:r>
          </w:p>
        </w:tc>
        <w:tc>
          <w:tcPr>
            <w:tcW w:w="1082" w:type="dxa"/>
          </w:tcPr>
          <w:p w14:paraId="70B4A689" w14:textId="77777777" w:rsidR="00757CF2" w:rsidRPr="00757CF2" w:rsidRDefault="00757CF2" w:rsidP="00757CF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5D65BDEB" w14:textId="77777777" w:rsidR="00757CF2" w:rsidRPr="00757CF2" w:rsidRDefault="00757CF2" w:rsidP="00757CF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53,45</w:t>
            </w:r>
          </w:p>
        </w:tc>
        <w:tc>
          <w:tcPr>
            <w:tcW w:w="3313" w:type="dxa"/>
          </w:tcPr>
          <w:p w14:paraId="2333CCCB" w14:textId="77777777" w:rsidR="00757CF2" w:rsidRPr="00757CF2" w:rsidRDefault="00757CF2" w:rsidP="00757CF2">
            <w:pPr>
              <w:widowControl w:val="0"/>
              <w:autoSpaceDE w:val="0"/>
              <w:autoSpaceDN w:val="0"/>
              <w:spacing w:before="49" w:after="0" w:line="240" w:lineRule="auto"/>
              <w:ind w:right="805"/>
              <w:jc w:val="both"/>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Молоко питьевое цельное</w:t>
            </w:r>
            <w:r w:rsidRPr="00757CF2">
              <w:rPr>
                <w:rFonts w:ascii="Times New Roman" w:eastAsia="Times New Roman" w:hAnsi="Times New Roman" w:cs="Times New Roman"/>
                <w:spacing w:val="-58"/>
                <w:sz w:val="24"/>
                <w:lang w:val="ru-RU" w:eastAsia="en-US"/>
              </w:rPr>
              <w:t xml:space="preserve"> </w:t>
            </w:r>
            <w:r w:rsidRPr="00757CF2">
              <w:rPr>
                <w:rFonts w:ascii="Times New Roman" w:eastAsia="Times New Roman" w:hAnsi="Times New Roman" w:cs="Times New Roman"/>
                <w:sz w:val="24"/>
                <w:lang w:val="ru-RU" w:eastAsia="en-US"/>
              </w:rPr>
              <w:t>пастеризованное 2,5-3,2%</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жирности,</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л</w:t>
            </w:r>
          </w:p>
        </w:tc>
        <w:tc>
          <w:tcPr>
            <w:tcW w:w="1134" w:type="dxa"/>
          </w:tcPr>
          <w:p w14:paraId="15445B38" w14:textId="77777777" w:rsidR="00757CF2" w:rsidRPr="00757CF2" w:rsidRDefault="00757CF2" w:rsidP="00757CF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7A6C3427" w14:textId="77777777" w:rsidR="00757CF2" w:rsidRPr="00757CF2" w:rsidRDefault="00757CF2" w:rsidP="00757CF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51,16</w:t>
            </w:r>
          </w:p>
        </w:tc>
      </w:tr>
      <w:tr w:rsidR="00757CF2" w:rsidRPr="00757CF2" w14:paraId="17750E40" w14:textId="77777777" w:rsidTr="00757CF2">
        <w:trPr>
          <w:trHeight w:val="313"/>
        </w:trPr>
        <w:tc>
          <w:tcPr>
            <w:tcW w:w="3845" w:type="dxa"/>
          </w:tcPr>
          <w:p w14:paraId="0B0BB24C"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Мука</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пшеничная,</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5AC3D1CB"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32,11</w:t>
            </w:r>
          </w:p>
        </w:tc>
        <w:tc>
          <w:tcPr>
            <w:tcW w:w="3313" w:type="dxa"/>
          </w:tcPr>
          <w:p w14:paraId="25543DD4"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Мука</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пшеничная,</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2BD4A2C4"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39,55</w:t>
            </w:r>
          </w:p>
        </w:tc>
      </w:tr>
      <w:tr w:rsidR="00757CF2" w:rsidRPr="00757CF2" w14:paraId="335D2C53" w14:textId="77777777" w:rsidTr="00757CF2">
        <w:trPr>
          <w:trHeight w:val="313"/>
        </w:trPr>
        <w:tc>
          <w:tcPr>
            <w:tcW w:w="3845" w:type="dxa"/>
          </w:tcPr>
          <w:p w14:paraId="00B066F3"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Пиво</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отечественное,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л</w:t>
            </w:r>
          </w:p>
        </w:tc>
        <w:tc>
          <w:tcPr>
            <w:tcW w:w="1082" w:type="dxa"/>
          </w:tcPr>
          <w:p w14:paraId="0A6A2683"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110,22</w:t>
            </w:r>
          </w:p>
        </w:tc>
        <w:tc>
          <w:tcPr>
            <w:tcW w:w="3313" w:type="dxa"/>
          </w:tcPr>
          <w:p w14:paraId="255425D7"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Пиво</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отечественное,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л</w:t>
            </w:r>
          </w:p>
        </w:tc>
        <w:tc>
          <w:tcPr>
            <w:tcW w:w="1134" w:type="dxa"/>
          </w:tcPr>
          <w:p w14:paraId="283C7B91"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94,70</w:t>
            </w:r>
          </w:p>
        </w:tc>
      </w:tr>
      <w:tr w:rsidR="00757CF2" w:rsidRPr="00757CF2" w14:paraId="485E82A0" w14:textId="77777777" w:rsidTr="00757CF2">
        <w:trPr>
          <w:trHeight w:val="316"/>
        </w:trPr>
        <w:tc>
          <w:tcPr>
            <w:tcW w:w="3845" w:type="dxa"/>
          </w:tcPr>
          <w:p w14:paraId="187A48A7"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Рис</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шлифованный,</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2641FE5B" w14:textId="77777777" w:rsidR="00757CF2" w:rsidRPr="00757CF2" w:rsidRDefault="00757CF2" w:rsidP="00757CF2">
            <w:pPr>
              <w:widowControl w:val="0"/>
              <w:autoSpaceDE w:val="0"/>
              <w:autoSpaceDN w:val="0"/>
              <w:spacing w:before="13"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62,83</w:t>
            </w:r>
          </w:p>
        </w:tc>
        <w:tc>
          <w:tcPr>
            <w:tcW w:w="3313" w:type="dxa"/>
          </w:tcPr>
          <w:p w14:paraId="4CC7B66C"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Рис</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шлифованный,</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24AE28C3" w14:textId="77777777" w:rsidR="00757CF2" w:rsidRPr="00757CF2" w:rsidRDefault="00757CF2" w:rsidP="00757CF2">
            <w:pPr>
              <w:widowControl w:val="0"/>
              <w:autoSpaceDE w:val="0"/>
              <w:autoSpaceDN w:val="0"/>
              <w:spacing w:before="13"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95,26</w:t>
            </w:r>
          </w:p>
        </w:tc>
      </w:tr>
      <w:tr w:rsidR="00757CF2" w:rsidRPr="00757CF2" w14:paraId="5E930B1F" w14:textId="77777777" w:rsidTr="00757CF2">
        <w:trPr>
          <w:trHeight w:val="628"/>
        </w:trPr>
        <w:tc>
          <w:tcPr>
            <w:tcW w:w="3845" w:type="dxa"/>
          </w:tcPr>
          <w:p w14:paraId="6CC62065" w14:textId="77777777" w:rsidR="00757CF2" w:rsidRPr="00757CF2" w:rsidRDefault="00757CF2" w:rsidP="00757CF2">
            <w:pPr>
              <w:widowControl w:val="0"/>
              <w:autoSpaceDE w:val="0"/>
              <w:autoSpaceDN w:val="0"/>
              <w:spacing w:before="30" w:after="0" w:line="240" w:lineRule="auto"/>
              <w:ind w:right="145"/>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Рыба</w:t>
            </w:r>
            <w:r w:rsidRPr="00757CF2">
              <w:rPr>
                <w:rFonts w:ascii="Times New Roman" w:eastAsia="Times New Roman" w:hAnsi="Times New Roman" w:cs="Times New Roman"/>
                <w:spacing w:val="-7"/>
                <w:sz w:val="24"/>
                <w:lang w:val="ru-RU" w:eastAsia="en-US"/>
              </w:rPr>
              <w:t xml:space="preserve"> </w:t>
            </w:r>
            <w:r w:rsidRPr="00757CF2">
              <w:rPr>
                <w:rFonts w:ascii="Times New Roman" w:eastAsia="Times New Roman" w:hAnsi="Times New Roman" w:cs="Times New Roman"/>
                <w:sz w:val="24"/>
                <w:lang w:val="ru-RU" w:eastAsia="en-US"/>
              </w:rPr>
              <w:t>мороженая</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неразделанная,</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07D5AE98"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153,03</w:t>
            </w:r>
          </w:p>
        </w:tc>
        <w:tc>
          <w:tcPr>
            <w:tcW w:w="3313" w:type="dxa"/>
          </w:tcPr>
          <w:p w14:paraId="2B979FEA" w14:textId="77777777" w:rsidR="00757CF2" w:rsidRPr="00757CF2" w:rsidRDefault="00757CF2" w:rsidP="00757CF2">
            <w:pPr>
              <w:widowControl w:val="0"/>
              <w:autoSpaceDE w:val="0"/>
              <w:autoSpaceDN w:val="0"/>
              <w:spacing w:before="30" w:after="0" w:line="240" w:lineRule="auto"/>
              <w:ind w:right="147"/>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Рыба</w:t>
            </w:r>
            <w:r w:rsidRPr="00757CF2">
              <w:rPr>
                <w:rFonts w:ascii="Times New Roman" w:eastAsia="Times New Roman" w:hAnsi="Times New Roman" w:cs="Times New Roman"/>
                <w:spacing w:val="-7"/>
                <w:sz w:val="24"/>
                <w:lang w:val="ru-RU" w:eastAsia="en-US"/>
              </w:rPr>
              <w:t xml:space="preserve"> </w:t>
            </w:r>
            <w:r w:rsidRPr="00757CF2">
              <w:rPr>
                <w:rFonts w:ascii="Times New Roman" w:eastAsia="Times New Roman" w:hAnsi="Times New Roman" w:cs="Times New Roman"/>
                <w:sz w:val="24"/>
                <w:lang w:val="ru-RU" w:eastAsia="en-US"/>
              </w:rPr>
              <w:t>мороженая</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неразделанная,</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72DE8B4D"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181,06</w:t>
            </w:r>
          </w:p>
        </w:tc>
      </w:tr>
      <w:tr w:rsidR="00757CF2" w:rsidRPr="00757CF2" w14:paraId="70D222C0" w14:textId="77777777" w:rsidTr="00757CF2">
        <w:trPr>
          <w:trHeight w:val="631"/>
        </w:trPr>
        <w:tc>
          <w:tcPr>
            <w:tcW w:w="3845" w:type="dxa"/>
          </w:tcPr>
          <w:p w14:paraId="4A1E91BB" w14:textId="77777777" w:rsidR="00757CF2" w:rsidRPr="00757CF2" w:rsidRDefault="00757CF2" w:rsidP="00757CF2">
            <w:pPr>
              <w:widowControl w:val="0"/>
              <w:autoSpaceDE w:val="0"/>
              <w:autoSpaceDN w:val="0"/>
              <w:spacing w:before="32" w:after="0" w:line="240" w:lineRule="auto"/>
              <w:ind w:right="441"/>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Рыба соленая, маринованная,</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копченая,</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11C99B3D"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388,83</w:t>
            </w:r>
          </w:p>
        </w:tc>
        <w:tc>
          <w:tcPr>
            <w:tcW w:w="3313" w:type="dxa"/>
          </w:tcPr>
          <w:p w14:paraId="7E5520A3" w14:textId="77777777" w:rsidR="00757CF2" w:rsidRPr="00757CF2" w:rsidRDefault="00757CF2" w:rsidP="00757CF2">
            <w:pPr>
              <w:widowControl w:val="0"/>
              <w:autoSpaceDE w:val="0"/>
              <w:autoSpaceDN w:val="0"/>
              <w:spacing w:before="32" w:after="0" w:line="240" w:lineRule="auto"/>
              <w:ind w:right="443"/>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Рыба соленая, маринованная,</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копченая,</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22D2173C"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500,95</w:t>
            </w:r>
          </w:p>
        </w:tc>
      </w:tr>
      <w:tr w:rsidR="00757CF2" w:rsidRPr="00757CF2" w14:paraId="0CD7C227" w14:textId="77777777" w:rsidTr="00757CF2">
        <w:trPr>
          <w:trHeight w:val="316"/>
        </w:trPr>
        <w:tc>
          <w:tcPr>
            <w:tcW w:w="3845" w:type="dxa"/>
          </w:tcPr>
          <w:p w14:paraId="488C044E"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Сахар-песок,</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3E8DF52F"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36,75</w:t>
            </w:r>
          </w:p>
        </w:tc>
        <w:tc>
          <w:tcPr>
            <w:tcW w:w="3313" w:type="dxa"/>
          </w:tcPr>
          <w:p w14:paraId="6703E589"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Сахар-песок,</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1B89B454"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37,18</w:t>
            </w:r>
          </w:p>
        </w:tc>
      </w:tr>
      <w:tr w:rsidR="00757CF2" w:rsidRPr="00757CF2" w14:paraId="78E6DEFC" w14:textId="77777777" w:rsidTr="00757CF2">
        <w:trPr>
          <w:trHeight w:val="628"/>
        </w:trPr>
        <w:tc>
          <w:tcPr>
            <w:tcW w:w="3845" w:type="dxa"/>
          </w:tcPr>
          <w:p w14:paraId="4C3FF828" w14:textId="77777777" w:rsidR="00757CF2" w:rsidRPr="00757CF2" w:rsidRDefault="00757CF2" w:rsidP="00757CF2">
            <w:pPr>
              <w:widowControl w:val="0"/>
              <w:autoSpaceDE w:val="0"/>
              <w:autoSpaceDN w:val="0"/>
              <w:spacing w:before="30" w:after="0" w:line="240" w:lineRule="auto"/>
              <w:ind w:right="493"/>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Свинина (кроме бескостного</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мяса),</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4D1FF3E4" w14:textId="77777777" w:rsidR="00757CF2" w:rsidRPr="00757CF2" w:rsidRDefault="00757CF2" w:rsidP="00757CF2">
            <w:pPr>
              <w:widowControl w:val="0"/>
              <w:autoSpaceDE w:val="0"/>
              <w:autoSpaceDN w:val="0"/>
              <w:spacing w:before="167"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255,87</w:t>
            </w:r>
          </w:p>
        </w:tc>
        <w:tc>
          <w:tcPr>
            <w:tcW w:w="3313" w:type="dxa"/>
          </w:tcPr>
          <w:p w14:paraId="5DDC581B" w14:textId="77777777" w:rsidR="00757CF2" w:rsidRPr="00757CF2" w:rsidRDefault="00757CF2" w:rsidP="00757CF2">
            <w:pPr>
              <w:widowControl w:val="0"/>
              <w:autoSpaceDE w:val="0"/>
              <w:autoSpaceDN w:val="0"/>
              <w:spacing w:before="30" w:after="0" w:line="240" w:lineRule="auto"/>
              <w:ind w:right="495"/>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Свинина (кроме бескостного</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мяса),</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692CDB53" w14:textId="77777777" w:rsidR="00757CF2" w:rsidRPr="00757CF2" w:rsidRDefault="00757CF2" w:rsidP="00757CF2">
            <w:pPr>
              <w:widowControl w:val="0"/>
              <w:autoSpaceDE w:val="0"/>
              <w:autoSpaceDN w:val="0"/>
              <w:spacing w:before="167"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277,90</w:t>
            </w:r>
          </w:p>
        </w:tc>
      </w:tr>
      <w:tr w:rsidR="00757CF2" w:rsidRPr="00757CF2" w14:paraId="739F0013" w14:textId="77777777" w:rsidTr="00757CF2">
        <w:trPr>
          <w:trHeight w:val="630"/>
        </w:trPr>
        <w:tc>
          <w:tcPr>
            <w:tcW w:w="3845" w:type="dxa"/>
          </w:tcPr>
          <w:p w14:paraId="4C054F99" w14:textId="77777777" w:rsidR="00757CF2" w:rsidRPr="00757CF2" w:rsidRDefault="00757CF2" w:rsidP="00757CF2">
            <w:pPr>
              <w:widowControl w:val="0"/>
              <w:autoSpaceDE w:val="0"/>
              <w:autoSpaceDN w:val="0"/>
              <w:spacing w:before="32" w:after="0" w:line="240" w:lineRule="auto"/>
              <w:ind w:right="653"/>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Сыры</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сычужные</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твердые</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и</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мягкие,</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02CB89B6"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478,88</w:t>
            </w:r>
          </w:p>
        </w:tc>
        <w:tc>
          <w:tcPr>
            <w:tcW w:w="3313" w:type="dxa"/>
          </w:tcPr>
          <w:p w14:paraId="556EB886" w14:textId="77777777" w:rsidR="00757CF2" w:rsidRPr="00757CF2" w:rsidRDefault="00757CF2" w:rsidP="00757CF2">
            <w:pPr>
              <w:widowControl w:val="0"/>
              <w:autoSpaceDE w:val="0"/>
              <w:autoSpaceDN w:val="0"/>
              <w:spacing w:before="32" w:after="0" w:line="240" w:lineRule="auto"/>
              <w:ind w:right="655"/>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Сыры</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сычужные</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твердые</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и</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мягкие,</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13A9C95F"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606,91</w:t>
            </w:r>
          </w:p>
        </w:tc>
      </w:tr>
      <w:tr w:rsidR="00757CF2" w:rsidRPr="00757CF2" w14:paraId="51CFED5A" w14:textId="77777777" w:rsidTr="00757CF2">
        <w:trPr>
          <w:trHeight w:val="945"/>
        </w:trPr>
        <w:tc>
          <w:tcPr>
            <w:tcW w:w="3845" w:type="dxa"/>
          </w:tcPr>
          <w:p w14:paraId="35D2CC71" w14:textId="77777777" w:rsidR="00757CF2" w:rsidRPr="00757CF2" w:rsidRDefault="00757CF2" w:rsidP="00757CF2">
            <w:pPr>
              <w:widowControl w:val="0"/>
              <w:autoSpaceDE w:val="0"/>
              <w:autoSpaceDN w:val="0"/>
              <w:spacing w:before="49" w:after="0" w:line="240" w:lineRule="auto"/>
              <w:ind w:right="360"/>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Хлеб и булочные изделия из</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пшеничной</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муки</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1</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и</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2</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сортов,</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72F9E87C" w14:textId="77777777" w:rsidR="00757CF2" w:rsidRPr="00757CF2" w:rsidRDefault="00757CF2" w:rsidP="00757CF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7858CA4A" w14:textId="77777777" w:rsidR="00757CF2" w:rsidRPr="00757CF2" w:rsidRDefault="00757CF2" w:rsidP="00757CF2">
            <w:pPr>
              <w:widowControl w:val="0"/>
              <w:autoSpaceDE w:val="0"/>
              <w:autoSpaceDN w:val="0"/>
              <w:spacing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68,92</w:t>
            </w:r>
          </w:p>
        </w:tc>
        <w:tc>
          <w:tcPr>
            <w:tcW w:w="3313" w:type="dxa"/>
          </w:tcPr>
          <w:p w14:paraId="015572CC" w14:textId="77777777" w:rsidR="00757CF2" w:rsidRPr="00757CF2" w:rsidRDefault="00757CF2" w:rsidP="00757CF2">
            <w:pPr>
              <w:widowControl w:val="0"/>
              <w:autoSpaceDE w:val="0"/>
              <w:autoSpaceDN w:val="0"/>
              <w:spacing w:before="49" w:after="0" w:line="240" w:lineRule="auto"/>
              <w:ind w:right="362"/>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Хлеб и булочные изделия из</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пшеничной</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муки</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1</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и</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2</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сортов,</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46219D9A" w14:textId="77777777" w:rsidR="00757CF2" w:rsidRPr="00757CF2" w:rsidRDefault="00757CF2" w:rsidP="00757CF2">
            <w:pPr>
              <w:widowControl w:val="0"/>
              <w:autoSpaceDE w:val="0"/>
              <w:autoSpaceDN w:val="0"/>
              <w:spacing w:before="3" w:after="0" w:line="240" w:lineRule="auto"/>
              <w:rPr>
                <w:rFonts w:ascii="Times New Roman" w:eastAsia="Times New Roman" w:hAnsi="Times New Roman" w:cs="Times New Roman"/>
                <w:sz w:val="28"/>
                <w:lang w:val="ru-RU" w:eastAsia="en-US"/>
              </w:rPr>
            </w:pPr>
          </w:p>
          <w:p w14:paraId="12A7FE35" w14:textId="77777777" w:rsidR="00757CF2" w:rsidRPr="00757CF2" w:rsidRDefault="00757CF2" w:rsidP="00757CF2">
            <w:pPr>
              <w:widowControl w:val="0"/>
              <w:autoSpaceDE w:val="0"/>
              <w:autoSpaceDN w:val="0"/>
              <w:spacing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53,16</w:t>
            </w:r>
          </w:p>
        </w:tc>
      </w:tr>
      <w:tr w:rsidR="00757CF2" w:rsidRPr="00757CF2" w14:paraId="37519DB9" w14:textId="77777777" w:rsidTr="00757CF2">
        <w:trPr>
          <w:trHeight w:val="314"/>
        </w:trPr>
        <w:tc>
          <w:tcPr>
            <w:tcW w:w="3845" w:type="dxa"/>
          </w:tcPr>
          <w:p w14:paraId="30D17515"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Чай</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черный</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байховый,</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6E8562DE"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765,93</w:t>
            </w:r>
          </w:p>
        </w:tc>
        <w:tc>
          <w:tcPr>
            <w:tcW w:w="3313" w:type="dxa"/>
          </w:tcPr>
          <w:p w14:paraId="0E2EE05A"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Чай</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черный</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байховый,</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3761A05B"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898,11</w:t>
            </w:r>
          </w:p>
        </w:tc>
      </w:tr>
      <w:tr w:rsidR="00757CF2" w:rsidRPr="00757CF2" w14:paraId="29DBFE0F" w14:textId="77777777" w:rsidTr="00757CF2">
        <w:trPr>
          <w:trHeight w:val="316"/>
        </w:trPr>
        <w:tc>
          <w:tcPr>
            <w:tcW w:w="3845" w:type="dxa"/>
          </w:tcPr>
          <w:p w14:paraId="511C93CE"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Яблоки,</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кг</w:t>
            </w:r>
          </w:p>
        </w:tc>
        <w:tc>
          <w:tcPr>
            <w:tcW w:w="1082" w:type="dxa"/>
          </w:tcPr>
          <w:p w14:paraId="505F1842" w14:textId="77777777" w:rsidR="00757CF2" w:rsidRPr="00757CF2" w:rsidRDefault="00757CF2" w:rsidP="00757CF2">
            <w:pPr>
              <w:widowControl w:val="0"/>
              <w:autoSpaceDE w:val="0"/>
              <w:autoSpaceDN w:val="0"/>
              <w:spacing w:before="13"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88,57</w:t>
            </w:r>
          </w:p>
        </w:tc>
        <w:tc>
          <w:tcPr>
            <w:tcW w:w="3313" w:type="dxa"/>
          </w:tcPr>
          <w:p w14:paraId="6B326E52"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Яблоки,</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кг</w:t>
            </w:r>
          </w:p>
        </w:tc>
        <w:tc>
          <w:tcPr>
            <w:tcW w:w="1134" w:type="dxa"/>
          </w:tcPr>
          <w:p w14:paraId="08BF3189" w14:textId="77777777" w:rsidR="00757CF2" w:rsidRPr="00757CF2" w:rsidRDefault="00757CF2" w:rsidP="00757CF2">
            <w:pPr>
              <w:widowControl w:val="0"/>
              <w:autoSpaceDE w:val="0"/>
              <w:autoSpaceDN w:val="0"/>
              <w:spacing w:before="13"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110,74</w:t>
            </w:r>
          </w:p>
        </w:tc>
      </w:tr>
      <w:tr w:rsidR="00757CF2" w:rsidRPr="00757CF2" w14:paraId="45E599D0" w14:textId="77777777" w:rsidTr="00757CF2">
        <w:trPr>
          <w:trHeight w:val="314"/>
        </w:trPr>
        <w:tc>
          <w:tcPr>
            <w:tcW w:w="3845" w:type="dxa"/>
          </w:tcPr>
          <w:p w14:paraId="77AE3C25"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Яйца</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куриные,</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10</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шт.</w:t>
            </w:r>
          </w:p>
        </w:tc>
        <w:tc>
          <w:tcPr>
            <w:tcW w:w="1082" w:type="dxa"/>
          </w:tcPr>
          <w:p w14:paraId="72464835"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54,63</w:t>
            </w:r>
          </w:p>
        </w:tc>
        <w:tc>
          <w:tcPr>
            <w:tcW w:w="3313" w:type="dxa"/>
          </w:tcPr>
          <w:p w14:paraId="0D4D0155"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Яйца</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куриные,</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10</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шт.</w:t>
            </w:r>
          </w:p>
        </w:tc>
        <w:tc>
          <w:tcPr>
            <w:tcW w:w="1134" w:type="dxa"/>
          </w:tcPr>
          <w:p w14:paraId="5E38D8E4"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61,07</w:t>
            </w:r>
          </w:p>
        </w:tc>
      </w:tr>
      <w:tr w:rsidR="00757CF2" w:rsidRPr="00757CF2" w14:paraId="44FB9DEB" w14:textId="77777777" w:rsidTr="00757CF2">
        <w:trPr>
          <w:trHeight w:val="313"/>
        </w:trPr>
        <w:tc>
          <w:tcPr>
            <w:tcW w:w="3845" w:type="dxa"/>
          </w:tcPr>
          <w:p w14:paraId="144AAB7D"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Итого</w:t>
            </w:r>
          </w:p>
        </w:tc>
        <w:tc>
          <w:tcPr>
            <w:tcW w:w="1082" w:type="dxa"/>
          </w:tcPr>
          <w:p w14:paraId="0FA1959B" w14:textId="77777777" w:rsidR="00757CF2" w:rsidRPr="00757CF2" w:rsidRDefault="00757CF2" w:rsidP="00757CF2">
            <w:pPr>
              <w:widowControl w:val="0"/>
              <w:autoSpaceDE w:val="0"/>
              <w:autoSpaceDN w:val="0"/>
              <w:spacing w:before="11"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6 572,30</w:t>
            </w:r>
          </w:p>
        </w:tc>
        <w:tc>
          <w:tcPr>
            <w:tcW w:w="3313" w:type="dxa"/>
          </w:tcPr>
          <w:p w14:paraId="44F521D1" w14:textId="77777777" w:rsidR="00757CF2" w:rsidRPr="00757CF2" w:rsidRDefault="00757CF2" w:rsidP="00757CF2">
            <w:pPr>
              <w:widowControl w:val="0"/>
              <w:autoSpaceDE w:val="0"/>
              <w:autoSpaceDN w:val="0"/>
              <w:spacing w:before="11"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Итого</w:t>
            </w:r>
          </w:p>
        </w:tc>
        <w:tc>
          <w:tcPr>
            <w:tcW w:w="1134" w:type="dxa"/>
          </w:tcPr>
          <w:p w14:paraId="0B1F25D9" w14:textId="77777777" w:rsidR="00757CF2" w:rsidRPr="00757CF2" w:rsidRDefault="00757CF2" w:rsidP="00757CF2">
            <w:pPr>
              <w:widowControl w:val="0"/>
              <w:autoSpaceDE w:val="0"/>
              <w:autoSpaceDN w:val="0"/>
              <w:spacing w:before="11"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7 243,39</w:t>
            </w:r>
          </w:p>
        </w:tc>
      </w:tr>
      <w:tr w:rsidR="00757CF2" w:rsidRPr="00757CF2" w14:paraId="2E8DEF86" w14:textId="77777777" w:rsidTr="00757CF2">
        <w:trPr>
          <w:trHeight w:val="316"/>
        </w:trPr>
        <w:tc>
          <w:tcPr>
            <w:tcW w:w="9374" w:type="dxa"/>
            <w:gridSpan w:val="4"/>
          </w:tcPr>
          <w:p w14:paraId="03E62108" w14:textId="77777777" w:rsidR="00757CF2" w:rsidRPr="00757CF2" w:rsidRDefault="00757CF2" w:rsidP="00757CF2">
            <w:pPr>
              <w:widowControl w:val="0"/>
              <w:autoSpaceDE w:val="0"/>
              <w:autoSpaceDN w:val="0"/>
              <w:spacing w:before="13" w:after="0" w:line="240" w:lineRule="auto"/>
              <w:ind w:right="2818"/>
              <w:jc w:val="center"/>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Услуги</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связи</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и</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жилищно-коммунальные</w:t>
            </w:r>
          </w:p>
        </w:tc>
      </w:tr>
      <w:tr w:rsidR="00757CF2" w:rsidRPr="00757CF2" w14:paraId="5E432064" w14:textId="77777777" w:rsidTr="00757CF2">
        <w:trPr>
          <w:trHeight w:val="1259"/>
        </w:trPr>
        <w:tc>
          <w:tcPr>
            <w:tcW w:w="3845" w:type="dxa"/>
          </w:tcPr>
          <w:p w14:paraId="162AA353" w14:textId="77777777" w:rsidR="00757CF2" w:rsidRPr="00757CF2" w:rsidRDefault="00757CF2" w:rsidP="00757CF2">
            <w:pPr>
              <w:widowControl w:val="0"/>
              <w:autoSpaceDE w:val="0"/>
              <w:autoSpaceDN w:val="0"/>
              <w:spacing w:before="207" w:after="0" w:line="240" w:lineRule="auto"/>
              <w:ind w:right="129"/>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Абонентская плата за</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неограниченный</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объем</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местных</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телефонных</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соединений,</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месяц</w:t>
            </w:r>
          </w:p>
        </w:tc>
        <w:tc>
          <w:tcPr>
            <w:tcW w:w="1082" w:type="dxa"/>
          </w:tcPr>
          <w:p w14:paraId="7CC8711A" w14:textId="77777777" w:rsidR="00757CF2" w:rsidRPr="00757CF2" w:rsidRDefault="00757CF2" w:rsidP="00757CF2">
            <w:pPr>
              <w:widowControl w:val="0"/>
              <w:autoSpaceDE w:val="0"/>
              <w:autoSpaceDN w:val="0"/>
              <w:spacing w:after="0" w:line="240" w:lineRule="auto"/>
              <w:rPr>
                <w:rFonts w:ascii="Times New Roman" w:eastAsia="Times New Roman" w:hAnsi="Times New Roman" w:cs="Times New Roman"/>
                <w:sz w:val="26"/>
                <w:lang w:val="ru-RU" w:eastAsia="en-US"/>
              </w:rPr>
            </w:pPr>
          </w:p>
          <w:p w14:paraId="30A7FD5D" w14:textId="77777777" w:rsidR="00757CF2" w:rsidRPr="00757CF2" w:rsidRDefault="00757CF2" w:rsidP="00757CF2">
            <w:pPr>
              <w:widowControl w:val="0"/>
              <w:autoSpaceDE w:val="0"/>
              <w:autoSpaceDN w:val="0"/>
              <w:spacing w:before="184"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446,64</w:t>
            </w:r>
          </w:p>
        </w:tc>
        <w:tc>
          <w:tcPr>
            <w:tcW w:w="3313" w:type="dxa"/>
          </w:tcPr>
          <w:p w14:paraId="37AFA9A2" w14:textId="77777777" w:rsidR="00757CF2" w:rsidRPr="00757CF2" w:rsidRDefault="00757CF2" w:rsidP="00757CF2">
            <w:pPr>
              <w:widowControl w:val="0"/>
              <w:autoSpaceDE w:val="0"/>
              <w:autoSpaceDN w:val="0"/>
              <w:spacing w:before="207" w:after="0" w:line="240" w:lineRule="auto"/>
              <w:ind w:right="131"/>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Абонентская плата за</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неограниченный</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объем</w:t>
            </w:r>
            <w:r w:rsidRPr="00757CF2">
              <w:rPr>
                <w:rFonts w:ascii="Times New Roman" w:eastAsia="Times New Roman" w:hAnsi="Times New Roman" w:cs="Times New Roman"/>
                <w:spacing w:val="-6"/>
                <w:sz w:val="24"/>
                <w:lang w:val="ru-RU" w:eastAsia="en-US"/>
              </w:rPr>
              <w:t xml:space="preserve"> </w:t>
            </w:r>
            <w:r w:rsidRPr="00757CF2">
              <w:rPr>
                <w:rFonts w:ascii="Times New Roman" w:eastAsia="Times New Roman" w:hAnsi="Times New Roman" w:cs="Times New Roman"/>
                <w:sz w:val="24"/>
                <w:lang w:val="ru-RU" w:eastAsia="en-US"/>
              </w:rPr>
              <w:t>местных</w:t>
            </w:r>
            <w:r w:rsidRPr="00757CF2">
              <w:rPr>
                <w:rFonts w:ascii="Times New Roman" w:eastAsia="Times New Roman" w:hAnsi="Times New Roman" w:cs="Times New Roman"/>
                <w:spacing w:val="-57"/>
                <w:sz w:val="24"/>
                <w:lang w:val="ru-RU" w:eastAsia="en-US"/>
              </w:rPr>
              <w:t xml:space="preserve"> </w:t>
            </w:r>
            <w:r w:rsidRPr="00757CF2">
              <w:rPr>
                <w:rFonts w:ascii="Times New Roman" w:eastAsia="Times New Roman" w:hAnsi="Times New Roman" w:cs="Times New Roman"/>
                <w:sz w:val="24"/>
                <w:lang w:val="ru-RU" w:eastAsia="en-US"/>
              </w:rPr>
              <w:t>телефонных</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соединений,</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месяц</w:t>
            </w:r>
          </w:p>
        </w:tc>
        <w:tc>
          <w:tcPr>
            <w:tcW w:w="1134" w:type="dxa"/>
          </w:tcPr>
          <w:p w14:paraId="690B8550" w14:textId="77777777" w:rsidR="00757CF2" w:rsidRPr="00757CF2" w:rsidRDefault="00757CF2" w:rsidP="00757CF2">
            <w:pPr>
              <w:widowControl w:val="0"/>
              <w:autoSpaceDE w:val="0"/>
              <w:autoSpaceDN w:val="0"/>
              <w:spacing w:after="0" w:line="240" w:lineRule="auto"/>
              <w:rPr>
                <w:rFonts w:ascii="Times New Roman" w:eastAsia="Times New Roman" w:hAnsi="Times New Roman" w:cs="Times New Roman"/>
                <w:sz w:val="26"/>
                <w:lang w:val="ru-RU" w:eastAsia="en-US"/>
              </w:rPr>
            </w:pPr>
          </w:p>
          <w:p w14:paraId="7A06499E" w14:textId="77777777" w:rsidR="00757CF2" w:rsidRPr="00757CF2" w:rsidRDefault="00757CF2" w:rsidP="00757CF2">
            <w:pPr>
              <w:widowControl w:val="0"/>
              <w:autoSpaceDE w:val="0"/>
              <w:autoSpaceDN w:val="0"/>
              <w:spacing w:before="184"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410,00</w:t>
            </w:r>
          </w:p>
        </w:tc>
      </w:tr>
      <w:tr w:rsidR="00757CF2" w:rsidRPr="00757CF2" w14:paraId="4055634F" w14:textId="77777777" w:rsidTr="00757CF2">
        <w:trPr>
          <w:trHeight w:val="631"/>
        </w:trPr>
        <w:tc>
          <w:tcPr>
            <w:tcW w:w="3845" w:type="dxa"/>
          </w:tcPr>
          <w:p w14:paraId="503E8F0B" w14:textId="77777777" w:rsidR="00757CF2" w:rsidRPr="00757CF2" w:rsidRDefault="00757CF2" w:rsidP="00757CF2">
            <w:pPr>
              <w:widowControl w:val="0"/>
              <w:autoSpaceDE w:val="0"/>
              <w:autoSpaceDN w:val="0"/>
              <w:spacing w:before="169"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Водоснабжение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холодное,</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м3</w:t>
            </w:r>
          </w:p>
        </w:tc>
        <w:tc>
          <w:tcPr>
            <w:tcW w:w="1082" w:type="dxa"/>
          </w:tcPr>
          <w:p w14:paraId="0B02765C"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26,64</w:t>
            </w:r>
          </w:p>
        </w:tc>
        <w:tc>
          <w:tcPr>
            <w:tcW w:w="3313" w:type="dxa"/>
          </w:tcPr>
          <w:p w14:paraId="78836755" w14:textId="77777777" w:rsidR="00757CF2" w:rsidRPr="00757CF2" w:rsidRDefault="00757CF2" w:rsidP="00757CF2">
            <w:pPr>
              <w:widowControl w:val="0"/>
              <w:autoSpaceDE w:val="0"/>
              <w:autoSpaceDN w:val="0"/>
              <w:spacing w:before="169"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Водоснабжение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холодное,</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м3</w:t>
            </w:r>
          </w:p>
        </w:tc>
        <w:tc>
          <w:tcPr>
            <w:tcW w:w="1134" w:type="dxa"/>
          </w:tcPr>
          <w:p w14:paraId="642025C2"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34,60</w:t>
            </w:r>
          </w:p>
        </w:tc>
      </w:tr>
      <w:tr w:rsidR="00757CF2" w:rsidRPr="00757CF2" w14:paraId="3AEDBD82" w14:textId="77777777" w:rsidTr="00757CF2">
        <w:trPr>
          <w:trHeight w:val="628"/>
        </w:trPr>
        <w:tc>
          <w:tcPr>
            <w:tcW w:w="3845" w:type="dxa"/>
          </w:tcPr>
          <w:p w14:paraId="26CFB3C1" w14:textId="77777777" w:rsidR="00757CF2" w:rsidRPr="00757CF2" w:rsidRDefault="00757CF2" w:rsidP="00757CF2">
            <w:pPr>
              <w:widowControl w:val="0"/>
              <w:autoSpaceDE w:val="0"/>
              <w:autoSpaceDN w:val="0"/>
              <w:spacing w:before="169"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Газ</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сетевой,</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месяц</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с</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человека</w:t>
            </w:r>
          </w:p>
        </w:tc>
        <w:tc>
          <w:tcPr>
            <w:tcW w:w="1082" w:type="dxa"/>
          </w:tcPr>
          <w:p w14:paraId="092FB5BA" w14:textId="77777777" w:rsidR="00757CF2" w:rsidRPr="00757CF2" w:rsidRDefault="00757CF2" w:rsidP="00757CF2">
            <w:pPr>
              <w:widowControl w:val="0"/>
              <w:autoSpaceDE w:val="0"/>
              <w:autoSpaceDN w:val="0"/>
              <w:spacing w:before="169"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73,04</w:t>
            </w:r>
          </w:p>
        </w:tc>
        <w:tc>
          <w:tcPr>
            <w:tcW w:w="3313" w:type="dxa"/>
          </w:tcPr>
          <w:p w14:paraId="065B6668" w14:textId="77777777" w:rsidR="00757CF2" w:rsidRPr="00757CF2" w:rsidRDefault="00757CF2" w:rsidP="00757CF2">
            <w:pPr>
              <w:widowControl w:val="0"/>
              <w:autoSpaceDE w:val="0"/>
              <w:autoSpaceDN w:val="0"/>
              <w:spacing w:before="169"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Газ</w:t>
            </w:r>
            <w:r w:rsidRPr="00757CF2">
              <w:rPr>
                <w:rFonts w:ascii="Times New Roman" w:eastAsia="Times New Roman" w:hAnsi="Times New Roman" w:cs="Times New Roman"/>
                <w:spacing w:val="-4"/>
                <w:sz w:val="24"/>
                <w:lang w:val="ru-RU" w:eastAsia="en-US"/>
              </w:rPr>
              <w:t xml:space="preserve"> </w:t>
            </w:r>
            <w:r w:rsidRPr="00757CF2">
              <w:rPr>
                <w:rFonts w:ascii="Times New Roman" w:eastAsia="Times New Roman" w:hAnsi="Times New Roman" w:cs="Times New Roman"/>
                <w:sz w:val="24"/>
                <w:lang w:val="ru-RU" w:eastAsia="en-US"/>
              </w:rPr>
              <w:t>сетевой,</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месяц</w:t>
            </w:r>
            <w:r w:rsidRPr="00757CF2">
              <w:rPr>
                <w:rFonts w:ascii="Times New Roman" w:eastAsia="Times New Roman" w:hAnsi="Times New Roman" w:cs="Times New Roman"/>
                <w:spacing w:val="-2"/>
                <w:sz w:val="24"/>
                <w:lang w:val="ru-RU" w:eastAsia="en-US"/>
              </w:rPr>
              <w:t xml:space="preserve"> </w:t>
            </w:r>
            <w:r w:rsidRPr="00757CF2">
              <w:rPr>
                <w:rFonts w:ascii="Times New Roman" w:eastAsia="Times New Roman" w:hAnsi="Times New Roman" w:cs="Times New Roman"/>
                <w:sz w:val="24"/>
                <w:lang w:val="ru-RU" w:eastAsia="en-US"/>
              </w:rPr>
              <w:t>с</w:t>
            </w:r>
            <w:r w:rsidRPr="00757CF2">
              <w:rPr>
                <w:rFonts w:ascii="Times New Roman" w:eastAsia="Times New Roman" w:hAnsi="Times New Roman" w:cs="Times New Roman"/>
                <w:spacing w:val="-1"/>
                <w:sz w:val="24"/>
                <w:lang w:val="ru-RU" w:eastAsia="en-US"/>
              </w:rPr>
              <w:t xml:space="preserve"> </w:t>
            </w:r>
            <w:r w:rsidRPr="00757CF2">
              <w:rPr>
                <w:rFonts w:ascii="Times New Roman" w:eastAsia="Times New Roman" w:hAnsi="Times New Roman" w:cs="Times New Roman"/>
                <w:sz w:val="24"/>
                <w:lang w:val="ru-RU" w:eastAsia="en-US"/>
              </w:rPr>
              <w:t>человека</w:t>
            </w:r>
          </w:p>
        </w:tc>
        <w:tc>
          <w:tcPr>
            <w:tcW w:w="1134" w:type="dxa"/>
          </w:tcPr>
          <w:p w14:paraId="7B746258" w14:textId="77777777" w:rsidR="00757CF2" w:rsidRPr="00757CF2" w:rsidRDefault="00757CF2" w:rsidP="00757CF2">
            <w:pPr>
              <w:widowControl w:val="0"/>
              <w:autoSpaceDE w:val="0"/>
              <w:autoSpaceDN w:val="0"/>
              <w:spacing w:before="169"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49,88</w:t>
            </w:r>
          </w:p>
        </w:tc>
      </w:tr>
      <w:tr w:rsidR="00757CF2" w:rsidRPr="00757CF2" w14:paraId="639FF349" w14:textId="77777777" w:rsidTr="00757CF2">
        <w:trPr>
          <w:trHeight w:val="316"/>
        </w:trPr>
        <w:tc>
          <w:tcPr>
            <w:tcW w:w="3845" w:type="dxa"/>
          </w:tcPr>
          <w:p w14:paraId="4D8C01A9"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Отопление,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Гкал</w:t>
            </w:r>
          </w:p>
        </w:tc>
        <w:tc>
          <w:tcPr>
            <w:tcW w:w="1082" w:type="dxa"/>
          </w:tcPr>
          <w:p w14:paraId="0F289DA5" w14:textId="77777777" w:rsidR="00757CF2" w:rsidRPr="00757CF2" w:rsidRDefault="00757CF2" w:rsidP="00757CF2">
            <w:pPr>
              <w:widowControl w:val="0"/>
              <w:autoSpaceDE w:val="0"/>
              <w:autoSpaceDN w:val="0"/>
              <w:spacing w:before="13" w:after="0" w:line="240" w:lineRule="auto"/>
              <w:ind w:right="99"/>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1 771,19</w:t>
            </w:r>
          </w:p>
        </w:tc>
        <w:tc>
          <w:tcPr>
            <w:tcW w:w="3313" w:type="dxa"/>
          </w:tcPr>
          <w:p w14:paraId="24346FFA" w14:textId="77777777" w:rsidR="00757CF2" w:rsidRPr="00757CF2" w:rsidRDefault="00757CF2" w:rsidP="00757CF2">
            <w:pPr>
              <w:widowControl w:val="0"/>
              <w:autoSpaceDE w:val="0"/>
              <w:autoSpaceDN w:val="0"/>
              <w:spacing w:before="13" w:after="0" w:line="240" w:lineRule="auto"/>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Отопление,</w:t>
            </w:r>
            <w:r w:rsidRPr="00757CF2">
              <w:rPr>
                <w:rFonts w:ascii="Times New Roman" w:eastAsia="Times New Roman" w:hAnsi="Times New Roman" w:cs="Times New Roman"/>
                <w:spacing w:val="-3"/>
                <w:sz w:val="24"/>
                <w:lang w:val="ru-RU" w:eastAsia="en-US"/>
              </w:rPr>
              <w:t xml:space="preserve"> </w:t>
            </w:r>
            <w:r w:rsidRPr="00757CF2">
              <w:rPr>
                <w:rFonts w:ascii="Times New Roman" w:eastAsia="Times New Roman" w:hAnsi="Times New Roman" w:cs="Times New Roman"/>
                <w:sz w:val="24"/>
                <w:lang w:val="ru-RU" w:eastAsia="en-US"/>
              </w:rPr>
              <w:t>Гкал</w:t>
            </w:r>
          </w:p>
        </w:tc>
        <w:tc>
          <w:tcPr>
            <w:tcW w:w="1134" w:type="dxa"/>
          </w:tcPr>
          <w:p w14:paraId="0AB883AB" w14:textId="77777777" w:rsidR="00757CF2" w:rsidRPr="00757CF2" w:rsidRDefault="00757CF2" w:rsidP="00757CF2">
            <w:pPr>
              <w:widowControl w:val="0"/>
              <w:autoSpaceDE w:val="0"/>
              <w:autoSpaceDN w:val="0"/>
              <w:spacing w:before="13" w:after="0" w:line="240" w:lineRule="auto"/>
              <w:ind w:right="101"/>
              <w:jc w:val="right"/>
              <w:rPr>
                <w:rFonts w:ascii="Times New Roman" w:eastAsia="Times New Roman" w:hAnsi="Times New Roman" w:cs="Times New Roman"/>
                <w:sz w:val="24"/>
                <w:lang w:val="ru-RU" w:eastAsia="en-US"/>
              </w:rPr>
            </w:pPr>
            <w:r w:rsidRPr="00757CF2">
              <w:rPr>
                <w:rFonts w:ascii="Times New Roman" w:eastAsia="Times New Roman" w:hAnsi="Times New Roman" w:cs="Times New Roman"/>
                <w:sz w:val="24"/>
                <w:lang w:val="ru-RU" w:eastAsia="en-US"/>
              </w:rPr>
              <w:t>1 728,27</w:t>
            </w:r>
          </w:p>
        </w:tc>
      </w:tr>
    </w:tbl>
    <w:p w14:paraId="6765C525" w14:textId="4648FC80" w:rsidR="00C8524D" w:rsidRDefault="00C8524D"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tbl>
      <w:tblPr>
        <w:tblW w:w="93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992"/>
        <w:gridCol w:w="3119"/>
        <w:gridCol w:w="1123"/>
      </w:tblGrid>
      <w:tr w:rsidR="00C8524D" w:rsidRPr="00996FD7" w14:paraId="119EF78D" w14:textId="77777777" w:rsidTr="00C8524D">
        <w:trPr>
          <w:trHeight w:val="313"/>
        </w:trPr>
        <w:tc>
          <w:tcPr>
            <w:tcW w:w="5103" w:type="dxa"/>
            <w:gridSpan w:val="2"/>
          </w:tcPr>
          <w:p w14:paraId="531551B4" w14:textId="7FA22680" w:rsidR="00C8524D" w:rsidRPr="00996FD7" w:rsidRDefault="00C8524D" w:rsidP="00C8524D">
            <w:pPr>
              <w:spacing w:before="11"/>
              <w:ind w:hanging="718"/>
              <w:jc w:val="center"/>
              <w:rPr>
                <w:rFonts w:ascii="Times New Roman" w:hAnsi="Times New Roman" w:cs="Times New Roman"/>
                <w:sz w:val="24"/>
                <w:szCs w:val="24"/>
              </w:rPr>
            </w:pPr>
            <w:r w:rsidRPr="006C2722">
              <w:rPr>
                <w:rFonts w:ascii="Times New Roman" w:eastAsia="Times New Roman" w:hAnsi="Times New Roman" w:cs="Times New Roman"/>
                <w:sz w:val="24"/>
                <w:lang w:val="ru-RU" w:eastAsia="en-US"/>
              </w:rPr>
              <w:t>Данные</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по</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России</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за</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2024</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год</w:t>
            </w:r>
          </w:p>
        </w:tc>
        <w:tc>
          <w:tcPr>
            <w:tcW w:w="4242" w:type="dxa"/>
            <w:gridSpan w:val="2"/>
          </w:tcPr>
          <w:p w14:paraId="4AEA17C7" w14:textId="6885AC25" w:rsidR="00C8524D" w:rsidRPr="00996FD7" w:rsidRDefault="00C8524D" w:rsidP="00C8524D">
            <w:pPr>
              <w:spacing w:before="11"/>
              <w:ind w:hanging="718"/>
              <w:jc w:val="center"/>
              <w:rPr>
                <w:rFonts w:ascii="Times New Roman" w:hAnsi="Times New Roman" w:cs="Times New Roman"/>
                <w:sz w:val="24"/>
                <w:szCs w:val="24"/>
              </w:rPr>
            </w:pPr>
            <w:r w:rsidRPr="006C2722">
              <w:rPr>
                <w:rFonts w:ascii="Times New Roman" w:eastAsia="Times New Roman" w:hAnsi="Times New Roman" w:cs="Times New Roman"/>
                <w:sz w:val="24"/>
                <w:lang w:val="ru-RU" w:eastAsia="en-US"/>
              </w:rPr>
              <w:t>Данные</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по</w:t>
            </w:r>
            <w:r w:rsidRPr="006C2722">
              <w:rPr>
                <w:rFonts w:ascii="Times New Roman" w:eastAsia="Times New Roman" w:hAnsi="Times New Roman" w:cs="Times New Roman"/>
                <w:spacing w:val="-2"/>
                <w:sz w:val="24"/>
                <w:lang w:val="ru-RU" w:eastAsia="en-US"/>
              </w:rPr>
              <w:t xml:space="preserve"> </w:t>
            </w:r>
            <w:r>
              <w:rPr>
                <w:rFonts w:ascii="Times New Roman" w:eastAsia="Times New Roman" w:hAnsi="Times New Roman" w:cs="Times New Roman"/>
                <w:sz w:val="24"/>
                <w:lang w:val="ru-RU" w:eastAsia="en-US"/>
              </w:rPr>
              <w:t>Краснодару</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за</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2024</w:t>
            </w:r>
            <w:r w:rsidRPr="006C2722">
              <w:rPr>
                <w:rFonts w:ascii="Times New Roman" w:eastAsia="Times New Roman" w:hAnsi="Times New Roman" w:cs="Times New Roman"/>
                <w:spacing w:val="-2"/>
                <w:sz w:val="24"/>
                <w:lang w:val="ru-RU" w:eastAsia="en-US"/>
              </w:rPr>
              <w:t xml:space="preserve"> </w:t>
            </w:r>
            <w:r w:rsidRPr="006C2722">
              <w:rPr>
                <w:rFonts w:ascii="Times New Roman" w:eastAsia="Times New Roman" w:hAnsi="Times New Roman" w:cs="Times New Roman"/>
                <w:sz w:val="24"/>
                <w:lang w:val="ru-RU" w:eastAsia="en-US"/>
              </w:rPr>
              <w:t>год</w:t>
            </w:r>
          </w:p>
        </w:tc>
      </w:tr>
      <w:tr w:rsidR="00C8524D" w:rsidRPr="00996FD7" w14:paraId="0C2FE21A" w14:textId="77777777" w:rsidTr="00C8524D">
        <w:trPr>
          <w:trHeight w:val="313"/>
        </w:trPr>
        <w:tc>
          <w:tcPr>
            <w:tcW w:w="4111" w:type="dxa"/>
          </w:tcPr>
          <w:p w14:paraId="4B7D6854" w14:textId="04695A2F" w:rsidR="00C8524D" w:rsidRPr="00996FD7" w:rsidRDefault="00C8524D" w:rsidP="00C8524D">
            <w:pPr>
              <w:spacing w:before="11"/>
              <w:rPr>
                <w:rFonts w:ascii="Times New Roman" w:hAnsi="Times New Roman" w:cs="Times New Roman"/>
                <w:sz w:val="24"/>
                <w:szCs w:val="24"/>
              </w:rPr>
            </w:pPr>
            <w:r w:rsidRPr="006C2722">
              <w:rPr>
                <w:rFonts w:ascii="Times New Roman" w:eastAsia="Times New Roman" w:hAnsi="Times New Roman" w:cs="Times New Roman"/>
                <w:sz w:val="24"/>
                <w:lang w:val="ru-RU" w:eastAsia="en-US"/>
              </w:rPr>
              <w:t>Наименование</w:t>
            </w:r>
            <w:r w:rsidRPr="006C2722">
              <w:rPr>
                <w:rFonts w:ascii="Times New Roman" w:eastAsia="Times New Roman" w:hAnsi="Times New Roman" w:cs="Times New Roman"/>
                <w:spacing w:val="-6"/>
                <w:sz w:val="24"/>
                <w:lang w:val="ru-RU" w:eastAsia="en-US"/>
              </w:rPr>
              <w:t xml:space="preserve"> </w:t>
            </w:r>
            <w:r w:rsidRPr="006C2722">
              <w:rPr>
                <w:rFonts w:ascii="Times New Roman" w:eastAsia="Times New Roman" w:hAnsi="Times New Roman" w:cs="Times New Roman"/>
                <w:sz w:val="24"/>
                <w:lang w:val="ru-RU" w:eastAsia="en-US"/>
              </w:rPr>
              <w:t>показателя</w:t>
            </w:r>
          </w:p>
        </w:tc>
        <w:tc>
          <w:tcPr>
            <w:tcW w:w="992" w:type="dxa"/>
          </w:tcPr>
          <w:p w14:paraId="25184BD7" w14:textId="41897B77" w:rsidR="00C8524D" w:rsidRPr="00996FD7" w:rsidRDefault="00C8524D" w:rsidP="00C8524D">
            <w:pPr>
              <w:spacing w:before="11"/>
              <w:rPr>
                <w:rFonts w:ascii="Times New Roman" w:hAnsi="Times New Roman" w:cs="Times New Roman"/>
                <w:sz w:val="24"/>
                <w:szCs w:val="24"/>
              </w:rPr>
            </w:pPr>
            <w:r w:rsidRPr="006C2722">
              <w:rPr>
                <w:rFonts w:ascii="Times New Roman" w:eastAsia="Times New Roman" w:hAnsi="Times New Roman" w:cs="Times New Roman"/>
                <w:sz w:val="24"/>
                <w:lang w:val="ru-RU" w:eastAsia="en-US"/>
              </w:rPr>
              <w:t>Цена,</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руб.</w:t>
            </w:r>
          </w:p>
        </w:tc>
        <w:tc>
          <w:tcPr>
            <w:tcW w:w="3119" w:type="dxa"/>
          </w:tcPr>
          <w:p w14:paraId="30222B1B" w14:textId="3F3A0FD4" w:rsidR="00C8524D" w:rsidRPr="00996FD7" w:rsidRDefault="00C8524D" w:rsidP="00C8524D">
            <w:pPr>
              <w:spacing w:before="11"/>
              <w:rPr>
                <w:rFonts w:ascii="Times New Roman" w:hAnsi="Times New Roman" w:cs="Times New Roman"/>
                <w:sz w:val="24"/>
                <w:szCs w:val="24"/>
              </w:rPr>
            </w:pPr>
            <w:r w:rsidRPr="006C2722">
              <w:rPr>
                <w:rFonts w:ascii="Times New Roman" w:eastAsia="Times New Roman" w:hAnsi="Times New Roman" w:cs="Times New Roman"/>
                <w:sz w:val="24"/>
                <w:lang w:val="ru-RU" w:eastAsia="en-US"/>
              </w:rPr>
              <w:t>Наименование</w:t>
            </w:r>
            <w:r w:rsidRPr="006C2722">
              <w:rPr>
                <w:rFonts w:ascii="Times New Roman" w:eastAsia="Times New Roman" w:hAnsi="Times New Roman" w:cs="Times New Roman"/>
                <w:spacing w:val="-6"/>
                <w:sz w:val="24"/>
                <w:lang w:val="ru-RU" w:eastAsia="en-US"/>
              </w:rPr>
              <w:t xml:space="preserve"> </w:t>
            </w:r>
            <w:r w:rsidRPr="006C2722">
              <w:rPr>
                <w:rFonts w:ascii="Times New Roman" w:eastAsia="Times New Roman" w:hAnsi="Times New Roman" w:cs="Times New Roman"/>
                <w:sz w:val="24"/>
                <w:lang w:val="ru-RU" w:eastAsia="en-US"/>
              </w:rPr>
              <w:t>показателя</w:t>
            </w:r>
          </w:p>
        </w:tc>
        <w:tc>
          <w:tcPr>
            <w:tcW w:w="1123" w:type="dxa"/>
          </w:tcPr>
          <w:p w14:paraId="29DC86E6" w14:textId="4CED0B51" w:rsidR="00C8524D" w:rsidRPr="00996FD7" w:rsidRDefault="00C8524D" w:rsidP="00C8524D">
            <w:pPr>
              <w:spacing w:before="11"/>
              <w:rPr>
                <w:rFonts w:ascii="Times New Roman" w:hAnsi="Times New Roman" w:cs="Times New Roman"/>
                <w:sz w:val="24"/>
                <w:szCs w:val="24"/>
              </w:rPr>
            </w:pPr>
            <w:r w:rsidRPr="006C2722">
              <w:rPr>
                <w:rFonts w:ascii="Times New Roman" w:eastAsia="Times New Roman" w:hAnsi="Times New Roman" w:cs="Times New Roman"/>
                <w:sz w:val="24"/>
                <w:lang w:val="ru-RU" w:eastAsia="en-US"/>
              </w:rPr>
              <w:t>Цена,</w:t>
            </w:r>
            <w:r w:rsidRPr="006C2722">
              <w:rPr>
                <w:rFonts w:ascii="Times New Roman" w:eastAsia="Times New Roman" w:hAnsi="Times New Roman" w:cs="Times New Roman"/>
                <w:spacing w:val="-4"/>
                <w:sz w:val="24"/>
                <w:lang w:val="ru-RU" w:eastAsia="en-US"/>
              </w:rPr>
              <w:t xml:space="preserve"> </w:t>
            </w:r>
            <w:r w:rsidRPr="006C2722">
              <w:rPr>
                <w:rFonts w:ascii="Times New Roman" w:eastAsia="Times New Roman" w:hAnsi="Times New Roman" w:cs="Times New Roman"/>
                <w:sz w:val="24"/>
                <w:lang w:val="ru-RU" w:eastAsia="en-US"/>
              </w:rPr>
              <w:t>руб.</w:t>
            </w:r>
          </w:p>
        </w:tc>
      </w:tr>
      <w:tr w:rsidR="00C8524D" w:rsidRPr="00996FD7" w14:paraId="678B7EF5" w14:textId="77777777" w:rsidTr="00C8524D">
        <w:trPr>
          <w:trHeight w:val="951"/>
        </w:trPr>
        <w:tc>
          <w:tcPr>
            <w:tcW w:w="4111" w:type="dxa"/>
          </w:tcPr>
          <w:p w14:paraId="2401A9EF" w14:textId="77777777" w:rsidR="00C8524D" w:rsidRPr="00996FD7" w:rsidRDefault="00C8524D" w:rsidP="00C8524D">
            <w:pPr>
              <w:spacing w:before="71"/>
              <w:ind w:right="340"/>
              <w:rPr>
                <w:rFonts w:ascii="Times New Roman" w:hAnsi="Times New Roman" w:cs="Times New Roman"/>
                <w:sz w:val="24"/>
                <w:szCs w:val="24"/>
              </w:rPr>
            </w:pPr>
            <w:r w:rsidRPr="00996FD7">
              <w:rPr>
                <w:rFonts w:ascii="Times New Roman" w:hAnsi="Times New Roman" w:cs="Times New Roman"/>
                <w:sz w:val="24"/>
                <w:szCs w:val="24"/>
              </w:rPr>
              <w:t>Содержание и ремонт жилья в</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государственном и</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муниципальном жилищных</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фондах,</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м2</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общей</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площади</w:t>
            </w:r>
          </w:p>
        </w:tc>
        <w:tc>
          <w:tcPr>
            <w:tcW w:w="992" w:type="dxa"/>
          </w:tcPr>
          <w:p w14:paraId="6EE0E8EC" w14:textId="77777777" w:rsidR="00C8524D" w:rsidRPr="00996FD7" w:rsidRDefault="00C8524D" w:rsidP="00C8524D">
            <w:pPr>
              <w:ind w:hanging="718"/>
              <w:jc w:val="right"/>
              <w:rPr>
                <w:rFonts w:ascii="Times New Roman" w:hAnsi="Times New Roman" w:cs="Times New Roman"/>
                <w:sz w:val="24"/>
                <w:szCs w:val="24"/>
              </w:rPr>
            </w:pPr>
          </w:p>
          <w:p w14:paraId="4554A14B" w14:textId="77777777" w:rsidR="00C8524D" w:rsidRPr="00996FD7" w:rsidRDefault="00C8524D" w:rsidP="00C8524D">
            <w:pPr>
              <w:spacing w:before="184"/>
              <w:ind w:right="99"/>
              <w:jc w:val="right"/>
              <w:rPr>
                <w:rFonts w:ascii="Times New Roman" w:hAnsi="Times New Roman" w:cs="Times New Roman"/>
                <w:sz w:val="24"/>
                <w:szCs w:val="24"/>
              </w:rPr>
            </w:pPr>
            <w:r w:rsidRPr="00996FD7">
              <w:rPr>
                <w:rFonts w:ascii="Times New Roman" w:hAnsi="Times New Roman" w:cs="Times New Roman"/>
                <w:sz w:val="24"/>
                <w:szCs w:val="24"/>
              </w:rPr>
              <w:t>28,87</w:t>
            </w:r>
          </w:p>
        </w:tc>
        <w:tc>
          <w:tcPr>
            <w:tcW w:w="3119" w:type="dxa"/>
          </w:tcPr>
          <w:p w14:paraId="5ABC81F3" w14:textId="3DDBE52C" w:rsidR="00C8524D" w:rsidRPr="00996FD7" w:rsidRDefault="00C8524D" w:rsidP="00C8524D">
            <w:pPr>
              <w:spacing w:before="71"/>
              <w:ind w:right="342"/>
              <w:rPr>
                <w:rFonts w:ascii="Times New Roman" w:hAnsi="Times New Roman" w:cs="Times New Roman"/>
                <w:sz w:val="24"/>
                <w:szCs w:val="24"/>
              </w:rPr>
            </w:pPr>
            <w:r w:rsidRPr="00996FD7">
              <w:rPr>
                <w:rFonts w:ascii="Times New Roman" w:hAnsi="Times New Roman" w:cs="Times New Roman"/>
                <w:sz w:val="24"/>
                <w:szCs w:val="24"/>
              </w:rPr>
              <w:t xml:space="preserve">Содержание и ремонт жилья </w:t>
            </w:r>
            <w:proofErr w:type="gramStart"/>
            <w:r w:rsidRPr="00996FD7">
              <w:rPr>
                <w:rFonts w:ascii="Times New Roman" w:hAnsi="Times New Roman" w:cs="Times New Roman"/>
                <w:sz w:val="24"/>
                <w:szCs w:val="24"/>
              </w:rPr>
              <w:t>в</w:t>
            </w:r>
            <w:r>
              <w:rPr>
                <w:rFonts w:ascii="Times New Roman" w:hAnsi="Times New Roman" w:cs="Times New Roman"/>
                <w:sz w:val="24"/>
                <w:szCs w:val="24"/>
                <w:lang w:val="ru-RU"/>
              </w:rPr>
              <w:t xml:space="preserve"> </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государственном</w:t>
            </w:r>
            <w:proofErr w:type="gramEnd"/>
            <w:r w:rsidRPr="00996FD7">
              <w:rPr>
                <w:rFonts w:ascii="Times New Roman" w:hAnsi="Times New Roman" w:cs="Times New Roman"/>
                <w:sz w:val="24"/>
                <w:szCs w:val="24"/>
              </w:rPr>
              <w:t xml:space="preserve"> и</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муниципальном фондах,</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м2</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общей</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площади</w:t>
            </w:r>
          </w:p>
        </w:tc>
        <w:tc>
          <w:tcPr>
            <w:tcW w:w="1123" w:type="dxa"/>
          </w:tcPr>
          <w:p w14:paraId="0CD240F7" w14:textId="77777777" w:rsidR="00C8524D" w:rsidRPr="00996FD7" w:rsidRDefault="00C8524D" w:rsidP="00C8524D">
            <w:pPr>
              <w:ind w:hanging="718"/>
              <w:jc w:val="right"/>
              <w:rPr>
                <w:rFonts w:ascii="Times New Roman" w:hAnsi="Times New Roman" w:cs="Times New Roman"/>
                <w:sz w:val="24"/>
                <w:szCs w:val="24"/>
              </w:rPr>
            </w:pPr>
          </w:p>
          <w:p w14:paraId="7912F69B" w14:textId="77777777" w:rsidR="00C8524D" w:rsidRPr="00996FD7" w:rsidRDefault="00C8524D" w:rsidP="00C8524D">
            <w:pPr>
              <w:spacing w:before="184"/>
              <w:ind w:right="101"/>
              <w:jc w:val="right"/>
              <w:rPr>
                <w:rFonts w:ascii="Times New Roman" w:hAnsi="Times New Roman" w:cs="Times New Roman"/>
                <w:sz w:val="24"/>
                <w:szCs w:val="24"/>
              </w:rPr>
            </w:pPr>
            <w:r w:rsidRPr="00996FD7">
              <w:rPr>
                <w:rFonts w:ascii="Times New Roman" w:hAnsi="Times New Roman" w:cs="Times New Roman"/>
                <w:sz w:val="24"/>
                <w:szCs w:val="24"/>
              </w:rPr>
              <w:t>24,72</w:t>
            </w:r>
          </w:p>
        </w:tc>
      </w:tr>
      <w:tr w:rsidR="00C8524D" w:rsidRPr="00996FD7" w14:paraId="1DD5624E" w14:textId="77777777" w:rsidTr="00C8524D">
        <w:trPr>
          <w:trHeight w:val="1379"/>
        </w:trPr>
        <w:tc>
          <w:tcPr>
            <w:tcW w:w="4111" w:type="dxa"/>
          </w:tcPr>
          <w:p w14:paraId="6D927782" w14:textId="77777777" w:rsidR="00C8524D" w:rsidRPr="00996FD7" w:rsidRDefault="00C8524D" w:rsidP="00C8524D">
            <w:pPr>
              <w:spacing w:before="229"/>
              <w:ind w:right="155"/>
              <w:rPr>
                <w:rFonts w:ascii="Times New Roman" w:hAnsi="Times New Roman" w:cs="Times New Roman"/>
                <w:sz w:val="24"/>
                <w:szCs w:val="24"/>
              </w:rPr>
            </w:pPr>
            <w:r w:rsidRPr="00996FD7">
              <w:rPr>
                <w:rFonts w:ascii="Times New Roman" w:hAnsi="Times New Roman" w:cs="Times New Roman"/>
                <w:sz w:val="24"/>
                <w:szCs w:val="24"/>
              </w:rPr>
              <w:t>Электроэнергия в квартирах без</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электроплит за минимальный</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объем</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потребления,</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расчете</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за</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100</w:t>
            </w:r>
            <w:r w:rsidRPr="00996FD7">
              <w:rPr>
                <w:rFonts w:ascii="Times New Roman" w:hAnsi="Times New Roman" w:cs="Times New Roman"/>
                <w:spacing w:val="-1"/>
                <w:sz w:val="24"/>
                <w:szCs w:val="24"/>
              </w:rPr>
              <w:t xml:space="preserve"> </w:t>
            </w:r>
            <w:proofErr w:type="spellStart"/>
            <w:r w:rsidRPr="00996FD7">
              <w:rPr>
                <w:rFonts w:ascii="Times New Roman" w:hAnsi="Times New Roman" w:cs="Times New Roman"/>
                <w:sz w:val="24"/>
                <w:szCs w:val="24"/>
              </w:rPr>
              <w:t>кВт.ч</w:t>
            </w:r>
            <w:proofErr w:type="spellEnd"/>
          </w:p>
        </w:tc>
        <w:tc>
          <w:tcPr>
            <w:tcW w:w="992" w:type="dxa"/>
          </w:tcPr>
          <w:p w14:paraId="26FFB5C2" w14:textId="77777777" w:rsidR="00C8524D" w:rsidRPr="00996FD7" w:rsidRDefault="00C8524D" w:rsidP="00C8524D">
            <w:pPr>
              <w:ind w:hanging="718"/>
              <w:jc w:val="right"/>
              <w:rPr>
                <w:rFonts w:ascii="Times New Roman" w:hAnsi="Times New Roman" w:cs="Times New Roman"/>
                <w:sz w:val="24"/>
                <w:szCs w:val="24"/>
              </w:rPr>
            </w:pPr>
          </w:p>
          <w:p w14:paraId="3AEC8CF2" w14:textId="77777777" w:rsidR="00C8524D" w:rsidRPr="00996FD7" w:rsidRDefault="00C8524D" w:rsidP="00C8524D">
            <w:pPr>
              <w:spacing w:before="9"/>
              <w:ind w:hanging="718"/>
              <w:jc w:val="right"/>
              <w:rPr>
                <w:rFonts w:ascii="Times New Roman" w:hAnsi="Times New Roman" w:cs="Times New Roman"/>
                <w:sz w:val="24"/>
                <w:szCs w:val="24"/>
              </w:rPr>
            </w:pPr>
          </w:p>
          <w:p w14:paraId="1FE805F8" w14:textId="77777777" w:rsidR="00C8524D" w:rsidRPr="00996FD7" w:rsidRDefault="00C8524D" w:rsidP="00C8524D">
            <w:pPr>
              <w:ind w:right="99"/>
              <w:jc w:val="right"/>
              <w:rPr>
                <w:rFonts w:ascii="Times New Roman" w:hAnsi="Times New Roman" w:cs="Times New Roman"/>
                <w:sz w:val="24"/>
                <w:szCs w:val="24"/>
              </w:rPr>
            </w:pPr>
            <w:r w:rsidRPr="00996FD7">
              <w:rPr>
                <w:rFonts w:ascii="Times New Roman" w:hAnsi="Times New Roman" w:cs="Times New Roman"/>
                <w:sz w:val="24"/>
                <w:szCs w:val="24"/>
              </w:rPr>
              <w:t>371,44</w:t>
            </w:r>
          </w:p>
        </w:tc>
        <w:tc>
          <w:tcPr>
            <w:tcW w:w="3119" w:type="dxa"/>
          </w:tcPr>
          <w:p w14:paraId="2339BDB5" w14:textId="77777777" w:rsidR="00C8524D" w:rsidRPr="00996FD7" w:rsidRDefault="00C8524D" w:rsidP="00C8524D">
            <w:pPr>
              <w:spacing w:before="229"/>
              <w:ind w:right="157"/>
              <w:rPr>
                <w:rFonts w:ascii="Times New Roman" w:hAnsi="Times New Roman" w:cs="Times New Roman"/>
                <w:sz w:val="24"/>
                <w:szCs w:val="24"/>
              </w:rPr>
            </w:pPr>
            <w:r w:rsidRPr="00996FD7">
              <w:rPr>
                <w:rFonts w:ascii="Times New Roman" w:hAnsi="Times New Roman" w:cs="Times New Roman"/>
                <w:sz w:val="24"/>
                <w:szCs w:val="24"/>
              </w:rPr>
              <w:t>Электроэнергия в квартирах без</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электроплит за минимальный</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объем</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потребления,</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расчете</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за</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100</w:t>
            </w:r>
            <w:r w:rsidRPr="00996FD7">
              <w:rPr>
                <w:rFonts w:ascii="Times New Roman" w:hAnsi="Times New Roman" w:cs="Times New Roman"/>
                <w:spacing w:val="-1"/>
                <w:sz w:val="24"/>
                <w:szCs w:val="24"/>
              </w:rPr>
              <w:t xml:space="preserve"> </w:t>
            </w:r>
            <w:proofErr w:type="spellStart"/>
            <w:r w:rsidRPr="00996FD7">
              <w:rPr>
                <w:rFonts w:ascii="Times New Roman" w:hAnsi="Times New Roman" w:cs="Times New Roman"/>
                <w:sz w:val="24"/>
                <w:szCs w:val="24"/>
              </w:rPr>
              <w:t>кВт.ч</w:t>
            </w:r>
            <w:proofErr w:type="spellEnd"/>
          </w:p>
        </w:tc>
        <w:tc>
          <w:tcPr>
            <w:tcW w:w="1123" w:type="dxa"/>
          </w:tcPr>
          <w:p w14:paraId="792F8E95" w14:textId="77777777" w:rsidR="00C8524D" w:rsidRPr="00996FD7" w:rsidRDefault="00C8524D" w:rsidP="00C8524D">
            <w:pPr>
              <w:ind w:hanging="718"/>
              <w:jc w:val="right"/>
              <w:rPr>
                <w:rFonts w:ascii="Times New Roman" w:hAnsi="Times New Roman" w:cs="Times New Roman"/>
                <w:sz w:val="24"/>
                <w:szCs w:val="24"/>
              </w:rPr>
            </w:pPr>
          </w:p>
          <w:p w14:paraId="307DF56C" w14:textId="77777777" w:rsidR="00C8524D" w:rsidRPr="00996FD7" w:rsidRDefault="00C8524D" w:rsidP="00C8524D">
            <w:pPr>
              <w:spacing w:before="9"/>
              <w:ind w:hanging="718"/>
              <w:jc w:val="right"/>
              <w:rPr>
                <w:rFonts w:ascii="Times New Roman" w:hAnsi="Times New Roman" w:cs="Times New Roman"/>
                <w:sz w:val="24"/>
                <w:szCs w:val="24"/>
              </w:rPr>
            </w:pPr>
          </w:p>
          <w:p w14:paraId="6B3CFD7C" w14:textId="77777777" w:rsidR="00C8524D" w:rsidRPr="00996FD7" w:rsidRDefault="00C8524D" w:rsidP="00C8524D">
            <w:pPr>
              <w:ind w:right="101"/>
              <w:jc w:val="right"/>
              <w:rPr>
                <w:rFonts w:ascii="Times New Roman" w:hAnsi="Times New Roman" w:cs="Times New Roman"/>
                <w:sz w:val="24"/>
                <w:szCs w:val="24"/>
              </w:rPr>
            </w:pPr>
            <w:r w:rsidRPr="00996FD7">
              <w:rPr>
                <w:rFonts w:ascii="Times New Roman" w:hAnsi="Times New Roman" w:cs="Times New Roman"/>
                <w:sz w:val="24"/>
                <w:szCs w:val="24"/>
              </w:rPr>
              <w:t>371,00</w:t>
            </w:r>
          </w:p>
        </w:tc>
      </w:tr>
      <w:tr w:rsidR="00C8524D" w:rsidRPr="00996FD7" w14:paraId="647B08E3" w14:textId="77777777" w:rsidTr="00C8524D">
        <w:trPr>
          <w:trHeight w:val="313"/>
        </w:trPr>
        <w:tc>
          <w:tcPr>
            <w:tcW w:w="4111" w:type="dxa"/>
          </w:tcPr>
          <w:p w14:paraId="1E28FF50" w14:textId="77777777" w:rsidR="00C8524D" w:rsidRPr="00996FD7" w:rsidRDefault="00C8524D" w:rsidP="00C8524D">
            <w:pPr>
              <w:spacing w:before="11"/>
              <w:ind w:hanging="718"/>
              <w:rPr>
                <w:rFonts w:ascii="Times New Roman" w:hAnsi="Times New Roman" w:cs="Times New Roman"/>
                <w:sz w:val="24"/>
                <w:szCs w:val="24"/>
              </w:rPr>
            </w:pPr>
            <w:r w:rsidRPr="00996FD7">
              <w:rPr>
                <w:rFonts w:ascii="Times New Roman" w:hAnsi="Times New Roman" w:cs="Times New Roman"/>
                <w:sz w:val="24"/>
                <w:szCs w:val="24"/>
              </w:rPr>
              <w:t>Итого</w:t>
            </w:r>
          </w:p>
        </w:tc>
        <w:tc>
          <w:tcPr>
            <w:tcW w:w="992" w:type="dxa"/>
          </w:tcPr>
          <w:p w14:paraId="25D763A6" w14:textId="77777777" w:rsidR="00C8524D" w:rsidRPr="00996FD7" w:rsidRDefault="00C8524D" w:rsidP="00C8524D">
            <w:pPr>
              <w:spacing w:before="11"/>
              <w:ind w:right="99"/>
              <w:jc w:val="right"/>
              <w:rPr>
                <w:rFonts w:ascii="Times New Roman" w:hAnsi="Times New Roman" w:cs="Times New Roman"/>
                <w:sz w:val="24"/>
                <w:szCs w:val="24"/>
              </w:rPr>
            </w:pPr>
            <w:r w:rsidRPr="00996FD7">
              <w:rPr>
                <w:rFonts w:ascii="Times New Roman" w:hAnsi="Times New Roman" w:cs="Times New Roman"/>
                <w:sz w:val="24"/>
                <w:szCs w:val="24"/>
              </w:rPr>
              <w:t>2 717,82</w:t>
            </w:r>
          </w:p>
        </w:tc>
        <w:tc>
          <w:tcPr>
            <w:tcW w:w="3119" w:type="dxa"/>
          </w:tcPr>
          <w:p w14:paraId="5316AB00" w14:textId="77777777" w:rsidR="00C8524D" w:rsidRPr="00996FD7" w:rsidRDefault="00C8524D" w:rsidP="00A72248">
            <w:pPr>
              <w:spacing w:before="11"/>
              <w:jc w:val="right"/>
              <w:rPr>
                <w:rFonts w:ascii="Times New Roman" w:hAnsi="Times New Roman" w:cs="Times New Roman"/>
                <w:sz w:val="24"/>
                <w:szCs w:val="24"/>
              </w:rPr>
            </w:pPr>
            <w:r w:rsidRPr="00996FD7">
              <w:rPr>
                <w:rFonts w:ascii="Times New Roman" w:hAnsi="Times New Roman" w:cs="Times New Roman"/>
                <w:sz w:val="24"/>
                <w:szCs w:val="24"/>
              </w:rPr>
              <w:t>Итого</w:t>
            </w:r>
          </w:p>
        </w:tc>
        <w:tc>
          <w:tcPr>
            <w:tcW w:w="1123" w:type="dxa"/>
          </w:tcPr>
          <w:p w14:paraId="27AAF4B8" w14:textId="77777777" w:rsidR="00C8524D" w:rsidRPr="00996FD7" w:rsidRDefault="00C8524D" w:rsidP="00C8524D">
            <w:pPr>
              <w:spacing w:before="11"/>
              <w:ind w:right="101"/>
              <w:jc w:val="right"/>
              <w:rPr>
                <w:rFonts w:ascii="Times New Roman" w:hAnsi="Times New Roman" w:cs="Times New Roman"/>
                <w:sz w:val="24"/>
                <w:szCs w:val="24"/>
              </w:rPr>
            </w:pPr>
            <w:r w:rsidRPr="00996FD7">
              <w:rPr>
                <w:rFonts w:ascii="Times New Roman" w:hAnsi="Times New Roman" w:cs="Times New Roman"/>
                <w:sz w:val="24"/>
                <w:szCs w:val="24"/>
              </w:rPr>
              <w:t>2 618,47</w:t>
            </w:r>
          </w:p>
        </w:tc>
      </w:tr>
      <w:tr w:rsidR="00C8524D" w:rsidRPr="00996FD7" w14:paraId="26BBD4A6" w14:textId="77777777" w:rsidTr="00C8524D">
        <w:trPr>
          <w:trHeight w:val="411"/>
        </w:trPr>
        <w:tc>
          <w:tcPr>
            <w:tcW w:w="9345" w:type="dxa"/>
            <w:gridSpan w:val="4"/>
          </w:tcPr>
          <w:p w14:paraId="5F10E8B2" w14:textId="77777777" w:rsidR="00C8524D" w:rsidRPr="00996FD7" w:rsidRDefault="00C8524D" w:rsidP="00C8524D">
            <w:pPr>
              <w:spacing w:before="11"/>
              <w:ind w:right="2816" w:hanging="718"/>
              <w:jc w:val="center"/>
              <w:rPr>
                <w:rFonts w:ascii="Times New Roman" w:hAnsi="Times New Roman" w:cs="Times New Roman"/>
                <w:sz w:val="24"/>
                <w:szCs w:val="24"/>
              </w:rPr>
            </w:pPr>
            <w:r w:rsidRPr="00996FD7">
              <w:rPr>
                <w:rFonts w:ascii="Times New Roman" w:hAnsi="Times New Roman" w:cs="Times New Roman"/>
                <w:sz w:val="24"/>
                <w:szCs w:val="24"/>
              </w:rPr>
              <w:t>Работы,</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услуги</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прочие</w:t>
            </w:r>
          </w:p>
        </w:tc>
      </w:tr>
      <w:tr w:rsidR="00C8524D" w:rsidRPr="00996FD7" w14:paraId="72504CC1" w14:textId="77777777" w:rsidTr="00C8524D">
        <w:trPr>
          <w:trHeight w:val="313"/>
        </w:trPr>
        <w:tc>
          <w:tcPr>
            <w:tcW w:w="4111" w:type="dxa"/>
          </w:tcPr>
          <w:p w14:paraId="0ED9B1EF" w14:textId="77777777" w:rsidR="00C8524D" w:rsidRPr="00996FD7" w:rsidRDefault="00C8524D" w:rsidP="00C8524D">
            <w:pPr>
              <w:spacing w:before="11"/>
              <w:rPr>
                <w:rFonts w:ascii="Times New Roman" w:hAnsi="Times New Roman" w:cs="Times New Roman"/>
                <w:sz w:val="24"/>
                <w:szCs w:val="24"/>
              </w:rPr>
            </w:pPr>
            <w:r w:rsidRPr="00996FD7">
              <w:rPr>
                <w:rFonts w:ascii="Times New Roman" w:hAnsi="Times New Roman" w:cs="Times New Roman"/>
                <w:sz w:val="24"/>
                <w:szCs w:val="24"/>
              </w:rPr>
              <w:t>Изготовление</w:t>
            </w:r>
            <w:r w:rsidRPr="00996FD7">
              <w:rPr>
                <w:rFonts w:ascii="Times New Roman" w:hAnsi="Times New Roman" w:cs="Times New Roman"/>
                <w:spacing w:val="-5"/>
                <w:sz w:val="24"/>
                <w:szCs w:val="24"/>
              </w:rPr>
              <w:t xml:space="preserve"> </w:t>
            </w:r>
            <w:r w:rsidRPr="00996FD7">
              <w:rPr>
                <w:rFonts w:ascii="Times New Roman" w:hAnsi="Times New Roman" w:cs="Times New Roman"/>
                <w:sz w:val="24"/>
                <w:szCs w:val="24"/>
              </w:rPr>
              <w:t>гроба,</w:t>
            </w:r>
            <w:r w:rsidRPr="00996FD7">
              <w:rPr>
                <w:rFonts w:ascii="Times New Roman" w:hAnsi="Times New Roman" w:cs="Times New Roman"/>
                <w:spacing w:val="-5"/>
                <w:sz w:val="24"/>
                <w:szCs w:val="24"/>
              </w:rPr>
              <w:t xml:space="preserve"> </w:t>
            </w:r>
            <w:r w:rsidRPr="00996FD7">
              <w:rPr>
                <w:rFonts w:ascii="Times New Roman" w:hAnsi="Times New Roman" w:cs="Times New Roman"/>
                <w:sz w:val="24"/>
                <w:szCs w:val="24"/>
              </w:rPr>
              <w:t>шт.</w:t>
            </w:r>
          </w:p>
        </w:tc>
        <w:tc>
          <w:tcPr>
            <w:tcW w:w="992" w:type="dxa"/>
          </w:tcPr>
          <w:p w14:paraId="508BD831" w14:textId="77777777" w:rsidR="00C8524D" w:rsidRPr="00996FD7" w:rsidRDefault="00C8524D" w:rsidP="00C8524D">
            <w:pPr>
              <w:spacing w:before="11"/>
              <w:ind w:right="99" w:hanging="718"/>
              <w:jc w:val="right"/>
              <w:rPr>
                <w:rFonts w:ascii="Times New Roman" w:hAnsi="Times New Roman" w:cs="Times New Roman"/>
                <w:sz w:val="24"/>
                <w:szCs w:val="24"/>
              </w:rPr>
            </w:pPr>
            <w:r w:rsidRPr="00996FD7">
              <w:rPr>
                <w:rFonts w:ascii="Times New Roman" w:hAnsi="Times New Roman" w:cs="Times New Roman"/>
                <w:sz w:val="24"/>
                <w:szCs w:val="24"/>
              </w:rPr>
              <w:t>3 701,92</w:t>
            </w:r>
          </w:p>
        </w:tc>
        <w:tc>
          <w:tcPr>
            <w:tcW w:w="3119" w:type="dxa"/>
          </w:tcPr>
          <w:p w14:paraId="1FF1BCC0" w14:textId="77777777" w:rsidR="00C8524D" w:rsidRPr="00996FD7" w:rsidRDefault="00C8524D" w:rsidP="00C8524D">
            <w:pPr>
              <w:spacing w:before="11"/>
              <w:rPr>
                <w:rFonts w:ascii="Times New Roman" w:hAnsi="Times New Roman" w:cs="Times New Roman"/>
                <w:sz w:val="24"/>
                <w:szCs w:val="24"/>
              </w:rPr>
            </w:pPr>
            <w:r w:rsidRPr="00996FD7">
              <w:rPr>
                <w:rFonts w:ascii="Times New Roman" w:hAnsi="Times New Roman" w:cs="Times New Roman"/>
                <w:sz w:val="24"/>
                <w:szCs w:val="24"/>
              </w:rPr>
              <w:t>Изготовление</w:t>
            </w:r>
            <w:r w:rsidRPr="00996FD7">
              <w:rPr>
                <w:rFonts w:ascii="Times New Roman" w:hAnsi="Times New Roman" w:cs="Times New Roman"/>
                <w:spacing w:val="-5"/>
                <w:sz w:val="24"/>
                <w:szCs w:val="24"/>
              </w:rPr>
              <w:t xml:space="preserve"> </w:t>
            </w:r>
            <w:r w:rsidRPr="00996FD7">
              <w:rPr>
                <w:rFonts w:ascii="Times New Roman" w:hAnsi="Times New Roman" w:cs="Times New Roman"/>
                <w:sz w:val="24"/>
                <w:szCs w:val="24"/>
              </w:rPr>
              <w:t>гроба,</w:t>
            </w:r>
            <w:r w:rsidRPr="00996FD7">
              <w:rPr>
                <w:rFonts w:ascii="Times New Roman" w:hAnsi="Times New Roman" w:cs="Times New Roman"/>
                <w:spacing w:val="-5"/>
                <w:sz w:val="24"/>
                <w:szCs w:val="24"/>
              </w:rPr>
              <w:t xml:space="preserve"> </w:t>
            </w:r>
            <w:r w:rsidRPr="00996FD7">
              <w:rPr>
                <w:rFonts w:ascii="Times New Roman" w:hAnsi="Times New Roman" w:cs="Times New Roman"/>
                <w:sz w:val="24"/>
                <w:szCs w:val="24"/>
              </w:rPr>
              <w:t>шт.</w:t>
            </w:r>
          </w:p>
        </w:tc>
        <w:tc>
          <w:tcPr>
            <w:tcW w:w="1123" w:type="dxa"/>
          </w:tcPr>
          <w:p w14:paraId="17E2C946" w14:textId="77777777" w:rsidR="00C8524D" w:rsidRPr="00996FD7" w:rsidRDefault="00C8524D" w:rsidP="00C8524D">
            <w:pPr>
              <w:spacing w:before="11"/>
              <w:ind w:right="101" w:hanging="718"/>
              <w:jc w:val="right"/>
              <w:rPr>
                <w:rFonts w:ascii="Times New Roman" w:hAnsi="Times New Roman" w:cs="Times New Roman"/>
                <w:sz w:val="24"/>
                <w:szCs w:val="24"/>
              </w:rPr>
            </w:pPr>
            <w:r w:rsidRPr="00996FD7">
              <w:rPr>
                <w:rFonts w:ascii="Times New Roman" w:hAnsi="Times New Roman" w:cs="Times New Roman"/>
                <w:sz w:val="24"/>
                <w:szCs w:val="24"/>
              </w:rPr>
              <w:t>4 353,03</w:t>
            </w:r>
          </w:p>
        </w:tc>
      </w:tr>
      <w:tr w:rsidR="00C8524D" w:rsidRPr="00996FD7" w14:paraId="421C640F" w14:textId="77777777" w:rsidTr="00C8524D">
        <w:trPr>
          <w:trHeight w:val="945"/>
        </w:trPr>
        <w:tc>
          <w:tcPr>
            <w:tcW w:w="4111" w:type="dxa"/>
          </w:tcPr>
          <w:p w14:paraId="0D9D8F83" w14:textId="77777777" w:rsidR="00C8524D" w:rsidRPr="00996FD7" w:rsidRDefault="00C8524D" w:rsidP="00C8524D">
            <w:pPr>
              <w:spacing w:before="51"/>
              <w:ind w:right="306"/>
              <w:rPr>
                <w:rFonts w:ascii="Times New Roman" w:hAnsi="Times New Roman" w:cs="Times New Roman"/>
                <w:sz w:val="24"/>
                <w:szCs w:val="24"/>
              </w:rPr>
            </w:pPr>
            <w:r w:rsidRPr="00996FD7">
              <w:rPr>
                <w:rFonts w:ascii="Times New Roman" w:hAnsi="Times New Roman" w:cs="Times New Roman"/>
                <w:sz w:val="24"/>
                <w:szCs w:val="24"/>
              </w:rPr>
              <w:t>Пересылка простого письма</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внутри</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России,</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массой</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до</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20</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г,</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шт.</w:t>
            </w:r>
          </w:p>
        </w:tc>
        <w:tc>
          <w:tcPr>
            <w:tcW w:w="992" w:type="dxa"/>
          </w:tcPr>
          <w:p w14:paraId="709750C1" w14:textId="77777777" w:rsidR="00C8524D" w:rsidRPr="00996FD7" w:rsidRDefault="00C8524D" w:rsidP="00C8524D">
            <w:pPr>
              <w:spacing w:before="5"/>
              <w:ind w:hanging="718"/>
              <w:rPr>
                <w:rFonts w:ascii="Times New Roman" w:hAnsi="Times New Roman" w:cs="Times New Roman"/>
                <w:sz w:val="24"/>
                <w:szCs w:val="24"/>
              </w:rPr>
            </w:pPr>
          </w:p>
          <w:p w14:paraId="7801F6D8" w14:textId="77777777" w:rsidR="00C8524D" w:rsidRPr="00996FD7" w:rsidRDefault="00C8524D" w:rsidP="00C8524D">
            <w:pPr>
              <w:ind w:right="99" w:hanging="718"/>
              <w:jc w:val="right"/>
              <w:rPr>
                <w:rFonts w:ascii="Times New Roman" w:hAnsi="Times New Roman" w:cs="Times New Roman"/>
                <w:sz w:val="24"/>
                <w:szCs w:val="24"/>
              </w:rPr>
            </w:pPr>
            <w:r w:rsidRPr="00996FD7">
              <w:rPr>
                <w:rFonts w:ascii="Times New Roman" w:hAnsi="Times New Roman" w:cs="Times New Roman"/>
                <w:sz w:val="24"/>
                <w:szCs w:val="24"/>
              </w:rPr>
              <w:t>22,13</w:t>
            </w:r>
          </w:p>
        </w:tc>
        <w:tc>
          <w:tcPr>
            <w:tcW w:w="3119" w:type="dxa"/>
          </w:tcPr>
          <w:p w14:paraId="7E67AAAF" w14:textId="77777777" w:rsidR="00C8524D" w:rsidRPr="00996FD7" w:rsidRDefault="00C8524D" w:rsidP="00C8524D">
            <w:pPr>
              <w:spacing w:before="51"/>
              <w:ind w:right="295"/>
              <w:rPr>
                <w:rFonts w:ascii="Times New Roman" w:hAnsi="Times New Roman" w:cs="Times New Roman"/>
                <w:sz w:val="24"/>
                <w:szCs w:val="24"/>
              </w:rPr>
            </w:pPr>
            <w:r w:rsidRPr="00996FD7">
              <w:rPr>
                <w:rFonts w:ascii="Times New Roman" w:hAnsi="Times New Roman" w:cs="Times New Roman"/>
                <w:sz w:val="24"/>
                <w:szCs w:val="24"/>
              </w:rPr>
              <w:t>Пересылка простого письма</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внутри России, массой до 20 г,</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шт.</w:t>
            </w:r>
          </w:p>
        </w:tc>
        <w:tc>
          <w:tcPr>
            <w:tcW w:w="1123" w:type="dxa"/>
          </w:tcPr>
          <w:p w14:paraId="6A0C0344" w14:textId="77777777" w:rsidR="00C8524D" w:rsidRPr="00996FD7" w:rsidRDefault="00C8524D" w:rsidP="00C8524D">
            <w:pPr>
              <w:spacing w:before="5"/>
              <w:ind w:hanging="718"/>
              <w:rPr>
                <w:rFonts w:ascii="Times New Roman" w:hAnsi="Times New Roman" w:cs="Times New Roman"/>
                <w:sz w:val="24"/>
                <w:szCs w:val="24"/>
              </w:rPr>
            </w:pPr>
          </w:p>
          <w:p w14:paraId="69E6461B" w14:textId="77777777" w:rsidR="00C8524D" w:rsidRPr="00996FD7" w:rsidRDefault="00C8524D" w:rsidP="00C8524D">
            <w:pPr>
              <w:ind w:right="101" w:hanging="718"/>
              <w:jc w:val="right"/>
              <w:rPr>
                <w:rFonts w:ascii="Times New Roman" w:hAnsi="Times New Roman" w:cs="Times New Roman"/>
                <w:sz w:val="24"/>
                <w:szCs w:val="24"/>
              </w:rPr>
            </w:pPr>
            <w:r w:rsidRPr="00996FD7">
              <w:rPr>
                <w:rFonts w:ascii="Times New Roman" w:hAnsi="Times New Roman" w:cs="Times New Roman"/>
                <w:sz w:val="24"/>
                <w:szCs w:val="24"/>
              </w:rPr>
              <w:t>22,00</w:t>
            </w:r>
          </w:p>
        </w:tc>
      </w:tr>
      <w:tr w:rsidR="00C8524D" w:rsidRPr="00996FD7" w14:paraId="4F528A32" w14:textId="77777777" w:rsidTr="00C8524D">
        <w:trPr>
          <w:trHeight w:val="630"/>
        </w:trPr>
        <w:tc>
          <w:tcPr>
            <w:tcW w:w="4111" w:type="dxa"/>
          </w:tcPr>
          <w:p w14:paraId="56375CA7" w14:textId="77777777" w:rsidR="00C8524D" w:rsidRPr="00996FD7" w:rsidRDefault="00C8524D" w:rsidP="00C8524D">
            <w:pPr>
              <w:spacing w:before="30"/>
              <w:ind w:right="229"/>
              <w:rPr>
                <w:rFonts w:ascii="Times New Roman" w:hAnsi="Times New Roman" w:cs="Times New Roman"/>
                <w:sz w:val="24"/>
                <w:szCs w:val="24"/>
              </w:rPr>
            </w:pPr>
            <w:r w:rsidRPr="00996FD7">
              <w:rPr>
                <w:rFonts w:ascii="Times New Roman" w:hAnsi="Times New Roman" w:cs="Times New Roman"/>
                <w:sz w:val="24"/>
                <w:szCs w:val="24"/>
              </w:rPr>
              <w:t>Посещение детского ясли-сада,</w:t>
            </w:r>
            <w:r w:rsidRPr="00996FD7">
              <w:rPr>
                <w:rFonts w:ascii="Times New Roman" w:hAnsi="Times New Roman" w:cs="Times New Roman"/>
                <w:spacing w:val="-58"/>
                <w:sz w:val="24"/>
                <w:szCs w:val="24"/>
              </w:rPr>
              <w:t xml:space="preserve"> </w:t>
            </w:r>
            <w:r w:rsidRPr="00996FD7">
              <w:rPr>
                <w:rFonts w:ascii="Times New Roman" w:hAnsi="Times New Roman" w:cs="Times New Roman"/>
                <w:sz w:val="24"/>
                <w:szCs w:val="24"/>
              </w:rPr>
              <w:t>день</w:t>
            </w:r>
          </w:p>
        </w:tc>
        <w:tc>
          <w:tcPr>
            <w:tcW w:w="992" w:type="dxa"/>
          </w:tcPr>
          <w:p w14:paraId="24EA5E44" w14:textId="77777777" w:rsidR="00C8524D" w:rsidRPr="00996FD7" w:rsidRDefault="00C8524D" w:rsidP="00C8524D">
            <w:pPr>
              <w:spacing w:before="169"/>
              <w:ind w:right="99" w:hanging="718"/>
              <w:jc w:val="right"/>
              <w:rPr>
                <w:rFonts w:ascii="Times New Roman" w:hAnsi="Times New Roman" w:cs="Times New Roman"/>
                <w:sz w:val="24"/>
                <w:szCs w:val="24"/>
              </w:rPr>
            </w:pPr>
            <w:r w:rsidRPr="00996FD7">
              <w:rPr>
                <w:rFonts w:ascii="Times New Roman" w:hAnsi="Times New Roman" w:cs="Times New Roman"/>
                <w:sz w:val="24"/>
                <w:szCs w:val="24"/>
              </w:rPr>
              <w:t>97,94</w:t>
            </w:r>
          </w:p>
        </w:tc>
        <w:tc>
          <w:tcPr>
            <w:tcW w:w="3119" w:type="dxa"/>
          </w:tcPr>
          <w:p w14:paraId="4E2F2A3F" w14:textId="77777777" w:rsidR="00C8524D" w:rsidRPr="00996FD7" w:rsidRDefault="00C8524D" w:rsidP="00C8524D">
            <w:pPr>
              <w:spacing w:before="30"/>
              <w:ind w:right="231"/>
              <w:rPr>
                <w:rFonts w:ascii="Times New Roman" w:hAnsi="Times New Roman" w:cs="Times New Roman"/>
                <w:sz w:val="24"/>
                <w:szCs w:val="24"/>
              </w:rPr>
            </w:pPr>
            <w:r w:rsidRPr="00996FD7">
              <w:rPr>
                <w:rFonts w:ascii="Times New Roman" w:hAnsi="Times New Roman" w:cs="Times New Roman"/>
                <w:sz w:val="24"/>
                <w:szCs w:val="24"/>
              </w:rPr>
              <w:t>Посещение детского ясли-сада,</w:t>
            </w:r>
            <w:r w:rsidRPr="00996FD7">
              <w:rPr>
                <w:rFonts w:ascii="Times New Roman" w:hAnsi="Times New Roman" w:cs="Times New Roman"/>
                <w:spacing w:val="-58"/>
                <w:sz w:val="24"/>
                <w:szCs w:val="24"/>
              </w:rPr>
              <w:t xml:space="preserve"> </w:t>
            </w:r>
            <w:r w:rsidRPr="00996FD7">
              <w:rPr>
                <w:rFonts w:ascii="Times New Roman" w:hAnsi="Times New Roman" w:cs="Times New Roman"/>
                <w:sz w:val="24"/>
                <w:szCs w:val="24"/>
              </w:rPr>
              <w:t>день</w:t>
            </w:r>
          </w:p>
        </w:tc>
        <w:tc>
          <w:tcPr>
            <w:tcW w:w="1123" w:type="dxa"/>
          </w:tcPr>
          <w:p w14:paraId="0274A109" w14:textId="77777777" w:rsidR="00C8524D" w:rsidRPr="00996FD7" w:rsidRDefault="00C8524D" w:rsidP="00C8524D">
            <w:pPr>
              <w:spacing w:before="169"/>
              <w:ind w:right="101" w:hanging="718"/>
              <w:jc w:val="right"/>
              <w:rPr>
                <w:rFonts w:ascii="Times New Roman" w:hAnsi="Times New Roman" w:cs="Times New Roman"/>
                <w:sz w:val="24"/>
                <w:szCs w:val="24"/>
              </w:rPr>
            </w:pPr>
            <w:r w:rsidRPr="00996FD7">
              <w:rPr>
                <w:rFonts w:ascii="Times New Roman" w:hAnsi="Times New Roman" w:cs="Times New Roman"/>
                <w:sz w:val="24"/>
                <w:szCs w:val="24"/>
              </w:rPr>
              <w:t>135,42</w:t>
            </w:r>
          </w:p>
        </w:tc>
      </w:tr>
      <w:tr w:rsidR="00C8524D" w:rsidRPr="00996FD7" w14:paraId="2FA97E85" w14:textId="77777777" w:rsidTr="00C8524D">
        <w:trPr>
          <w:trHeight w:val="313"/>
        </w:trPr>
        <w:tc>
          <w:tcPr>
            <w:tcW w:w="4111" w:type="dxa"/>
          </w:tcPr>
          <w:p w14:paraId="2C8C7549" w14:textId="77777777" w:rsidR="00C8524D" w:rsidRPr="00996FD7" w:rsidRDefault="00C8524D" w:rsidP="00C8524D">
            <w:pPr>
              <w:spacing w:before="11"/>
              <w:rPr>
                <w:rFonts w:ascii="Times New Roman" w:hAnsi="Times New Roman" w:cs="Times New Roman"/>
                <w:sz w:val="24"/>
                <w:szCs w:val="24"/>
              </w:rPr>
            </w:pPr>
            <w:r w:rsidRPr="00996FD7">
              <w:rPr>
                <w:rFonts w:ascii="Times New Roman" w:hAnsi="Times New Roman" w:cs="Times New Roman"/>
                <w:sz w:val="24"/>
                <w:szCs w:val="24"/>
              </w:rPr>
              <w:t>Постановка</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набоек,</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пара</w:t>
            </w:r>
          </w:p>
        </w:tc>
        <w:tc>
          <w:tcPr>
            <w:tcW w:w="992" w:type="dxa"/>
          </w:tcPr>
          <w:p w14:paraId="237C4930" w14:textId="77777777" w:rsidR="00C8524D" w:rsidRPr="00996FD7" w:rsidRDefault="00C8524D" w:rsidP="00C8524D">
            <w:pPr>
              <w:spacing w:before="11"/>
              <w:ind w:right="99" w:hanging="718"/>
              <w:jc w:val="right"/>
              <w:rPr>
                <w:rFonts w:ascii="Times New Roman" w:hAnsi="Times New Roman" w:cs="Times New Roman"/>
                <w:sz w:val="24"/>
                <w:szCs w:val="24"/>
              </w:rPr>
            </w:pPr>
            <w:r w:rsidRPr="00996FD7">
              <w:rPr>
                <w:rFonts w:ascii="Times New Roman" w:hAnsi="Times New Roman" w:cs="Times New Roman"/>
                <w:sz w:val="24"/>
                <w:szCs w:val="24"/>
              </w:rPr>
              <w:t>325,66</w:t>
            </w:r>
          </w:p>
        </w:tc>
        <w:tc>
          <w:tcPr>
            <w:tcW w:w="3119" w:type="dxa"/>
          </w:tcPr>
          <w:p w14:paraId="72107DD7" w14:textId="77777777" w:rsidR="00C8524D" w:rsidRPr="00996FD7" w:rsidRDefault="00C8524D" w:rsidP="00C8524D">
            <w:pPr>
              <w:spacing w:before="11"/>
              <w:rPr>
                <w:rFonts w:ascii="Times New Roman" w:hAnsi="Times New Roman" w:cs="Times New Roman"/>
                <w:sz w:val="24"/>
                <w:szCs w:val="24"/>
              </w:rPr>
            </w:pPr>
            <w:r w:rsidRPr="00996FD7">
              <w:rPr>
                <w:rFonts w:ascii="Times New Roman" w:hAnsi="Times New Roman" w:cs="Times New Roman"/>
                <w:sz w:val="24"/>
                <w:szCs w:val="24"/>
              </w:rPr>
              <w:t>Постановка</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набоек,</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пара</w:t>
            </w:r>
          </w:p>
        </w:tc>
        <w:tc>
          <w:tcPr>
            <w:tcW w:w="1123" w:type="dxa"/>
          </w:tcPr>
          <w:p w14:paraId="7DB8A547" w14:textId="77777777" w:rsidR="00C8524D" w:rsidRPr="00996FD7" w:rsidRDefault="00C8524D" w:rsidP="00C8524D">
            <w:pPr>
              <w:spacing w:before="11"/>
              <w:ind w:right="101" w:hanging="718"/>
              <w:jc w:val="right"/>
              <w:rPr>
                <w:rFonts w:ascii="Times New Roman" w:hAnsi="Times New Roman" w:cs="Times New Roman"/>
                <w:sz w:val="24"/>
                <w:szCs w:val="24"/>
              </w:rPr>
            </w:pPr>
            <w:r w:rsidRPr="00996FD7">
              <w:rPr>
                <w:rFonts w:ascii="Times New Roman" w:hAnsi="Times New Roman" w:cs="Times New Roman"/>
                <w:sz w:val="24"/>
                <w:szCs w:val="24"/>
              </w:rPr>
              <w:t>305,89</w:t>
            </w:r>
          </w:p>
        </w:tc>
      </w:tr>
      <w:tr w:rsidR="00C8524D" w:rsidRPr="00996FD7" w14:paraId="730A328B" w14:textId="77777777" w:rsidTr="00C8524D">
        <w:trPr>
          <w:trHeight w:val="834"/>
        </w:trPr>
        <w:tc>
          <w:tcPr>
            <w:tcW w:w="4111" w:type="dxa"/>
          </w:tcPr>
          <w:p w14:paraId="1467732F" w14:textId="77777777" w:rsidR="00C8524D" w:rsidRPr="00996FD7" w:rsidRDefault="00C8524D" w:rsidP="00C8524D">
            <w:pPr>
              <w:spacing w:before="189"/>
              <w:ind w:right="97"/>
              <w:rPr>
                <w:rFonts w:ascii="Times New Roman" w:hAnsi="Times New Roman" w:cs="Times New Roman"/>
                <w:sz w:val="24"/>
                <w:szCs w:val="24"/>
              </w:rPr>
            </w:pPr>
            <w:r w:rsidRPr="00996FD7">
              <w:rPr>
                <w:rFonts w:ascii="Times New Roman" w:hAnsi="Times New Roman" w:cs="Times New Roman"/>
                <w:sz w:val="24"/>
                <w:szCs w:val="24"/>
              </w:rPr>
              <w:t>Проезд в городском</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коммерческом</w:t>
            </w:r>
            <w:r w:rsidRPr="00996FD7">
              <w:rPr>
                <w:rFonts w:ascii="Times New Roman" w:hAnsi="Times New Roman" w:cs="Times New Roman"/>
                <w:spacing w:val="-5"/>
                <w:sz w:val="24"/>
                <w:szCs w:val="24"/>
              </w:rPr>
              <w:t xml:space="preserve"> </w:t>
            </w:r>
            <w:r w:rsidRPr="00996FD7">
              <w:rPr>
                <w:rFonts w:ascii="Times New Roman" w:hAnsi="Times New Roman" w:cs="Times New Roman"/>
                <w:sz w:val="24"/>
                <w:szCs w:val="24"/>
              </w:rPr>
              <w:t>автобусе,</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поездка</w:t>
            </w:r>
          </w:p>
        </w:tc>
        <w:tc>
          <w:tcPr>
            <w:tcW w:w="992" w:type="dxa"/>
          </w:tcPr>
          <w:p w14:paraId="5FBA94C2" w14:textId="77777777" w:rsidR="00C8524D" w:rsidRPr="00996FD7" w:rsidRDefault="00C8524D" w:rsidP="00C8524D">
            <w:pPr>
              <w:spacing w:before="6"/>
              <w:ind w:hanging="718"/>
              <w:rPr>
                <w:rFonts w:ascii="Times New Roman" w:hAnsi="Times New Roman" w:cs="Times New Roman"/>
                <w:sz w:val="24"/>
                <w:szCs w:val="24"/>
              </w:rPr>
            </w:pPr>
          </w:p>
          <w:p w14:paraId="13E9C9A5" w14:textId="77777777" w:rsidR="00C8524D" w:rsidRPr="00996FD7" w:rsidRDefault="00C8524D" w:rsidP="00C8524D">
            <w:pPr>
              <w:ind w:right="99" w:hanging="718"/>
              <w:jc w:val="right"/>
              <w:rPr>
                <w:rFonts w:ascii="Times New Roman" w:hAnsi="Times New Roman" w:cs="Times New Roman"/>
                <w:sz w:val="24"/>
                <w:szCs w:val="24"/>
              </w:rPr>
            </w:pPr>
            <w:r w:rsidRPr="00996FD7">
              <w:rPr>
                <w:rFonts w:ascii="Times New Roman" w:hAnsi="Times New Roman" w:cs="Times New Roman"/>
                <w:sz w:val="24"/>
                <w:szCs w:val="24"/>
              </w:rPr>
              <w:t>24,87</w:t>
            </w:r>
          </w:p>
        </w:tc>
        <w:tc>
          <w:tcPr>
            <w:tcW w:w="3119" w:type="dxa"/>
          </w:tcPr>
          <w:p w14:paraId="0AE97964" w14:textId="77777777" w:rsidR="00C8524D" w:rsidRPr="00996FD7" w:rsidRDefault="00C8524D" w:rsidP="00C8524D">
            <w:pPr>
              <w:spacing w:before="189"/>
              <w:ind w:right="98"/>
              <w:rPr>
                <w:rFonts w:ascii="Times New Roman" w:hAnsi="Times New Roman" w:cs="Times New Roman"/>
                <w:sz w:val="24"/>
                <w:szCs w:val="24"/>
              </w:rPr>
            </w:pPr>
            <w:r w:rsidRPr="00996FD7">
              <w:rPr>
                <w:rFonts w:ascii="Times New Roman" w:hAnsi="Times New Roman" w:cs="Times New Roman"/>
                <w:sz w:val="24"/>
                <w:szCs w:val="24"/>
              </w:rPr>
              <w:t>Проезд в городском</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коммерческом</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автобусе,</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поездка</w:t>
            </w:r>
          </w:p>
        </w:tc>
        <w:tc>
          <w:tcPr>
            <w:tcW w:w="1123" w:type="dxa"/>
          </w:tcPr>
          <w:p w14:paraId="39E29884" w14:textId="77777777" w:rsidR="00C8524D" w:rsidRPr="00996FD7" w:rsidRDefault="00C8524D" w:rsidP="00C8524D">
            <w:pPr>
              <w:spacing w:before="6"/>
              <w:ind w:hanging="718"/>
              <w:rPr>
                <w:rFonts w:ascii="Times New Roman" w:hAnsi="Times New Roman" w:cs="Times New Roman"/>
                <w:sz w:val="24"/>
                <w:szCs w:val="24"/>
              </w:rPr>
            </w:pPr>
          </w:p>
          <w:p w14:paraId="4501D9B8" w14:textId="77777777" w:rsidR="00C8524D" w:rsidRPr="00996FD7" w:rsidRDefault="00C8524D" w:rsidP="00C8524D">
            <w:pPr>
              <w:ind w:right="101" w:hanging="718"/>
              <w:jc w:val="right"/>
              <w:rPr>
                <w:rFonts w:ascii="Times New Roman" w:hAnsi="Times New Roman" w:cs="Times New Roman"/>
                <w:sz w:val="24"/>
                <w:szCs w:val="24"/>
              </w:rPr>
            </w:pPr>
            <w:r w:rsidRPr="00996FD7">
              <w:rPr>
                <w:rFonts w:ascii="Times New Roman" w:hAnsi="Times New Roman" w:cs="Times New Roman"/>
                <w:sz w:val="24"/>
                <w:szCs w:val="24"/>
              </w:rPr>
              <w:t>28,00</w:t>
            </w:r>
          </w:p>
        </w:tc>
      </w:tr>
      <w:tr w:rsidR="00C8524D" w:rsidRPr="00996FD7" w14:paraId="59587CEA" w14:textId="77777777" w:rsidTr="00C8524D">
        <w:trPr>
          <w:trHeight w:val="313"/>
        </w:trPr>
        <w:tc>
          <w:tcPr>
            <w:tcW w:w="4111" w:type="dxa"/>
          </w:tcPr>
          <w:p w14:paraId="6942025E" w14:textId="77777777" w:rsidR="00C8524D" w:rsidRPr="00996FD7" w:rsidRDefault="00C8524D" w:rsidP="00C8524D">
            <w:pPr>
              <w:spacing w:before="11"/>
              <w:rPr>
                <w:rFonts w:ascii="Times New Roman" w:hAnsi="Times New Roman" w:cs="Times New Roman"/>
                <w:sz w:val="24"/>
                <w:szCs w:val="24"/>
              </w:rPr>
            </w:pPr>
            <w:r w:rsidRPr="00996FD7">
              <w:rPr>
                <w:rFonts w:ascii="Times New Roman" w:hAnsi="Times New Roman" w:cs="Times New Roman"/>
                <w:sz w:val="24"/>
                <w:szCs w:val="24"/>
              </w:rPr>
              <w:t>Проезд</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метро,</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поездка</w:t>
            </w:r>
          </w:p>
        </w:tc>
        <w:tc>
          <w:tcPr>
            <w:tcW w:w="992" w:type="dxa"/>
          </w:tcPr>
          <w:p w14:paraId="2461C45D" w14:textId="77777777" w:rsidR="00C8524D" w:rsidRPr="00996FD7" w:rsidRDefault="00C8524D" w:rsidP="00C8524D">
            <w:pPr>
              <w:spacing w:before="11"/>
              <w:ind w:right="99" w:hanging="718"/>
              <w:jc w:val="right"/>
              <w:rPr>
                <w:rFonts w:ascii="Times New Roman" w:hAnsi="Times New Roman" w:cs="Times New Roman"/>
                <w:sz w:val="24"/>
                <w:szCs w:val="24"/>
              </w:rPr>
            </w:pPr>
            <w:r w:rsidRPr="00996FD7">
              <w:rPr>
                <w:rFonts w:ascii="Times New Roman" w:hAnsi="Times New Roman" w:cs="Times New Roman"/>
                <w:sz w:val="24"/>
                <w:szCs w:val="24"/>
              </w:rPr>
              <w:t>36,92</w:t>
            </w:r>
          </w:p>
        </w:tc>
        <w:tc>
          <w:tcPr>
            <w:tcW w:w="3119" w:type="dxa"/>
          </w:tcPr>
          <w:p w14:paraId="55B6F30F" w14:textId="77777777" w:rsidR="00C8524D" w:rsidRPr="00996FD7" w:rsidRDefault="00C8524D" w:rsidP="00C8524D">
            <w:pPr>
              <w:spacing w:before="11"/>
              <w:rPr>
                <w:rFonts w:ascii="Times New Roman" w:hAnsi="Times New Roman" w:cs="Times New Roman"/>
                <w:sz w:val="24"/>
                <w:szCs w:val="24"/>
              </w:rPr>
            </w:pPr>
            <w:r w:rsidRPr="00996FD7">
              <w:rPr>
                <w:rFonts w:ascii="Times New Roman" w:hAnsi="Times New Roman" w:cs="Times New Roman"/>
                <w:sz w:val="24"/>
                <w:szCs w:val="24"/>
              </w:rPr>
              <w:t>Проезд</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метро,</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поездка</w:t>
            </w:r>
          </w:p>
        </w:tc>
        <w:tc>
          <w:tcPr>
            <w:tcW w:w="1123" w:type="dxa"/>
          </w:tcPr>
          <w:p w14:paraId="66976708" w14:textId="77777777" w:rsidR="00C8524D" w:rsidRPr="00996FD7" w:rsidRDefault="00C8524D" w:rsidP="00C8524D">
            <w:pPr>
              <w:spacing w:before="11"/>
              <w:ind w:right="101" w:hanging="718"/>
              <w:jc w:val="right"/>
              <w:rPr>
                <w:rFonts w:ascii="Times New Roman" w:hAnsi="Times New Roman" w:cs="Times New Roman"/>
                <w:sz w:val="24"/>
                <w:szCs w:val="24"/>
              </w:rPr>
            </w:pPr>
            <w:r w:rsidRPr="00996FD7">
              <w:rPr>
                <w:rFonts w:ascii="Times New Roman" w:hAnsi="Times New Roman" w:cs="Times New Roman"/>
                <w:sz w:val="24"/>
                <w:szCs w:val="24"/>
              </w:rPr>
              <w:t>28,00</w:t>
            </w:r>
          </w:p>
        </w:tc>
      </w:tr>
      <w:tr w:rsidR="00C8524D" w:rsidRPr="00996FD7" w14:paraId="72951D5F" w14:textId="77777777" w:rsidTr="00C8524D">
        <w:trPr>
          <w:trHeight w:val="316"/>
        </w:trPr>
        <w:tc>
          <w:tcPr>
            <w:tcW w:w="4111" w:type="dxa"/>
          </w:tcPr>
          <w:p w14:paraId="32BD0323" w14:textId="77777777" w:rsidR="00C8524D" w:rsidRPr="00996FD7" w:rsidRDefault="00C8524D" w:rsidP="00C8524D">
            <w:pPr>
              <w:spacing w:before="13"/>
              <w:rPr>
                <w:rFonts w:ascii="Times New Roman" w:hAnsi="Times New Roman" w:cs="Times New Roman"/>
                <w:sz w:val="24"/>
                <w:szCs w:val="24"/>
              </w:rPr>
            </w:pPr>
            <w:r w:rsidRPr="00996FD7">
              <w:rPr>
                <w:rFonts w:ascii="Times New Roman" w:hAnsi="Times New Roman" w:cs="Times New Roman"/>
                <w:sz w:val="24"/>
                <w:szCs w:val="24"/>
              </w:rPr>
              <w:t>Проезд</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трамвае,</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поездка</w:t>
            </w:r>
          </w:p>
        </w:tc>
        <w:tc>
          <w:tcPr>
            <w:tcW w:w="992" w:type="dxa"/>
          </w:tcPr>
          <w:p w14:paraId="182E1F4C" w14:textId="77777777" w:rsidR="00C8524D" w:rsidRPr="00996FD7" w:rsidRDefault="00C8524D" w:rsidP="00C8524D">
            <w:pPr>
              <w:spacing w:before="13"/>
              <w:ind w:right="99" w:hanging="718"/>
              <w:jc w:val="right"/>
              <w:rPr>
                <w:rFonts w:ascii="Times New Roman" w:hAnsi="Times New Roman" w:cs="Times New Roman"/>
                <w:sz w:val="24"/>
                <w:szCs w:val="24"/>
              </w:rPr>
            </w:pPr>
            <w:r w:rsidRPr="00996FD7">
              <w:rPr>
                <w:rFonts w:ascii="Times New Roman" w:hAnsi="Times New Roman" w:cs="Times New Roman"/>
                <w:sz w:val="24"/>
                <w:szCs w:val="24"/>
              </w:rPr>
              <w:t>26,14</w:t>
            </w:r>
          </w:p>
        </w:tc>
        <w:tc>
          <w:tcPr>
            <w:tcW w:w="3119" w:type="dxa"/>
          </w:tcPr>
          <w:p w14:paraId="3C736852" w14:textId="77777777" w:rsidR="00C8524D" w:rsidRPr="00996FD7" w:rsidRDefault="00C8524D" w:rsidP="00C8524D">
            <w:pPr>
              <w:spacing w:before="13"/>
              <w:rPr>
                <w:rFonts w:ascii="Times New Roman" w:hAnsi="Times New Roman" w:cs="Times New Roman"/>
                <w:sz w:val="24"/>
                <w:szCs w:val="24"/>
              </w:rPr>
            </w:pPr>
            <w:r w:rsidRPr="00996FD7">
              <w:rPr>
                <w:rFonts w:ascii="Times New Roman" w:hAnsi="Times New Roman" w:cs="Times New Roman"/>
                <w:sz w:val="24"/>
                <w:szCs w:val="24"/>
              </w:rPr>
              <w:t>Проезд</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трамвае,</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поездка</w:t>
            </w:r>
          </w:p>
        </w:tc>
        <w:tc>
          <w:tcPr>
            <w:tcW w:w="1123" w:type="dxa"/>
          </w:tcPr>
          <w:p w14:paraId="3275F718" w14:textId="77777777" w:rsidR="00C8524D" w:rsidRPr="00996FD7" w:rsidRDefault="00C8524D" w:rsidP="00C8524D">
            <w:pPr>
              <w:spacing w:before="13"/>
              <w:ind w:right="101" w:hanging="718"/>
              <w:jc w:val="right"/>
              <w:rPr>
                <w:rFonts w:ascii="Times New Roman" w:hAnsi="Times New Roman" w:cs="Times New Roman"/>
                <w:sz w:val="24"/>
                <w:szCs w:val="24"/>
              </w:rPr>
            </w:pPr>
            <w:r w:rsidRPr="00996FD7">
              <w:rPr>
                <w:rFonts w:ascii="Times New Roman" w:hAnsi="Times New Roman" w:cs="Times New Roman"/>
                <w:sz w:val="24"/>
                <w:szCs w:val="24"/>
              </w:rPr>
              <w:t>28,00</w:t>
            </w:r>
          </w:p>
        </w:tc>
      </w:tr>
      <w:tr w:rsidR="00C8524D" w:rsidRPr="00996FD7" w14:paraId="356E5302" w14:textId="77777777" w:rsidTr="00C8524D">
        <w:trPr>
          <w:trHeight w:val="330"/>
        </w:trPr>
        <w:tc>
          <w:tcPr>
            <w:tcW w:w="4111" w:type="dxa"/>
          </w:tcPr>
          <w:p w14:paraId="5D94B48E" w14:textId="77777777" w:rsidR="00C8524D" w:rsidRPr="00996FD7" w:rsidRDefault="00C8524D" w:rsidP="00C8524D">
            <w:pPr>
              <w:spacing w:before="18"/>
              <w:rPr>
                <w:rFonts w:ascii="Times New Roman" w:hAnsi="Times New Roman" w:cs="Times New Roman"/>
                <w:sz w:val="24"/>
                <w:szCs w:val="24"/>
              </w:rPr>
            </w:pPr>
            <w:r w:rsidRPr="00996FD7">
              <w:rPr>
                <w:rFonts w:ascii="Times New Roman" w:hAnsi="Times New Roman" w:cs="Times New Roman"/>
                <w:sz w:val="24"/>
                <w:szCs w:val="24"/>
              </w:rPr>
              <w:t>Проезд</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троллейбусе, поездка</w:t>
            </w:r>
          </w:p>
        </w:tc>
        <w:tc>
          <w:tcPr>
            <w:tcW w:w="992" w:type="dxa"/>
          </w:tcPr>
          <w:p w14:paraId="2CDF8CEB" w14:textId="77777777" w:rsidR="00C8524D" w:rsidRPr="00996FD7" w:rsidRDefault="00C8524D" w:rsidP="00C8524D">
            <w:pPr>
              <w:spacing w:before="18"/>
              <w:ind w:right="99" w:hanging="718"/>
              <w:jc w:val="right"/>
              <w:rPr>
                <w:rFonts w:ascii="Times New Roman" w:hAnsi="Times New Roman" w:cs="Times New Roman"/>
                <w:sz w:val="24"/>
                <w:szCs w:val="24"/>
              </w:rPr>
            </w:pPr>
            <w:r w:rsidRPr="00996FD7">
              <w:rPr>
                <w:rFonts w:ascii="Times New Roman" w:hAnsi="Times New Roman" w:cs="Times New Roman"/>
                <w:sz w:val="24"/>
                <w:szCs w:val="24"/>
              </w:rPr>
              <w:t>23,94</w:t>
            </w:r>
          </w:p>
        </w:tc>
        <w:tc>
          <w:tcPr>
            <w:tcW w:w="3119" w:type="dxa"/>
          </w:tcPr>
          <w:p w14:paraId="172DEB57" w14:textId="77777777" w:rsidR="00C8524D" w:rsidRPr="00996FD7" w:rsidRDefault="00C8524D" w:rsidP="00C8524D">
            <w:pPr>
              <w:spacing w:before="18"/>
              <w:rPr>
                <w:rFonts w:ascii="Times New Roman" w:hAnsi="Times New Roman" w:cs="Times New Roman"/>
                <w:sz w:val="24"/>
                <w:szCs w:val="24"/>
              </w:rPr>
            </w:pPr>
            <w:r w:rsidRPr="00996FD7">
              <w:rPr>
                <w:rFonts w:ascii="Times New Roman" w:hAnsi="Times New Roman" w:cs="Times New Roman"/>
                <w:sz w:val="24"/>
                <w:szCs w:val="24"/>
              </w:rPr>
              <w:t>Проезд</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троллейбусе, поездка</w:t>
            </w:r>
          </w:p>
        </w:tc>
        <w:tc>
          <w:tcPr>
            <w:tcW w:w="1123" w:type="dxa"/>
          </w:tcPr>
          <w:p w14:paraId="57AA2585" w14:textId="77777777" w:rsidR="00C8524D" w:rsidRPr="00996FD7" w:rsidRDefault="00C8524D" w:rsidP="00C8524D">
            <w:pPr>
              <w:spacing w:before="18"/>
              <w:ind w:right="101" w:hanging="718"/>
              <w:jc w:val="right"/>
              <w:rPr>
                <w:rFonts w:ascii="Times New Roman" w:hAnsi="Times New Roman" w:cs="Times New Roman"/>
                <w:sz w:val="24"/>
                <w:szCs w:val="24"/>
              </w:rPr>
            </w:pPr>
            <w:r w:rsidRPr="00996FD7">
              <w:rPr>
                <w:rFonts w:ascii="Times New Roman" w:hAnsi="Times New Roman" w:cs="Times New Roman"/>
                <w:sz w:val="24"/>
                <w:szCs w:val="24"/>
              </w:rPr>
              <w:t>28,00</w:t>
            </w:r>
          </w:p>
        </w:tc>
      </w:tr>
      <w:tr w:rsidR="00C8524D" w:rsidRPr="00996FD7" w14:paraId="63BE4DCB" w14:textId="77777777" w:rsidTr="00C8524D">
        <w:trPr>
          <w:trHeight w:val="945"/>
        </w:trPr>
        <w:tc>
          <w:tcPr>
            <w:tcW w:w="4111" w:type="dxa"/>
          </w:tcPr>
          <w:p w14:paraId="64733895" w14:textId="77777777" w:rsidR="00C8524D" w:rsidRPr="00996FD7" w:rsidRDefault="00C8524D" w:rsidP="00C8524D">
            <w:pPr>
              <w:spacing w:before="188"/>
              <w:ind w:right="295"/>
              <w:rPr>
                <w:rFonts w:ascii="Times New Roman" w:hAnsi="Times New Roman" w:cs="Times New Roman"/>
                <w:sz w:val="24"/>
                <w:szCs w:val="24"/>
              </w:rPr>
            </w:pPr>
            <w:r w:rsidRPr="00996FD7">
              <w:rPr>
                <w:rFonts w:ascii="Times New Roman" w:hAnsi="Times New Roman" w:cs="Times New Roman"/>
                <w:sz w:val="24"/>
                <w:szCs w:val="24"/>
              </w:rPr>
              <w:t>Ремонт телевизоров цветного</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изображения,</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один</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вид</w:t>
            </w:r>
            <w:r w:rsidRPr="00996FD7">
              <w:rPr>
                <w:rFonts w:ascii="Times New Roman" w:hAnsi="Times New Roman" w:cs="Times New Roman"/>
                <w:spacing w:val="-6"/>
                <w:sz w:val="24"/>
                <w:szCs w:val="24"/>
              </w:rPr>
              <w:t xml:space="preserve"> </w:t>
            </w:r>
            <w:r w:rsidRPr="00996FD7">
              <w:rPr>
                <w:rFonts w:ascii="Times New Roman" w:hAnsi="Times New Roman" w:cs="Times New Roman"/>
                <w:sz w:val="24"/>
                <w:szCs w:val="24"/>
              </w:rPr>
              <w:t>работы</w:t>
            </w:r>
          </w:p>
        </w:tc>
        <w:tc>
          <w:tcPr>
            <w:tcW w:w="992" w:type="dxa"/>
          </w:tcPr>
          <w:p w14:paraId="334EA98F" w14:textId="77777777" w:rsidR="00C8524D" w:rsidRPr="00996FD7" w:rsidRDefault="00C8524D" w:rsidP="00C8524D">
            <w:pPr>
              <w:spacing w:before="3"/>
              <w:ind w:hanging="718"/>
              <w:rPr>
                <w:rFonts w:ascii="Times New Roman" w:hAnsi="Times New Roman" w:cs="Times New Roman"/>
                <w:sz w:val="24"/>
                <w:szCs w:val="24"/>
              </w:rPr>
            </w:pPr>
          </w:p>
          <w:p w14:paraId="6BCBAF55" w14:textId="77777777" w:rsidR="00C8524D" w:rsidRPr="00996FD7" w:rsidRDefault="00C8524D" w:rsidP="00C8524D">
            <w:pPr>
              <w:ind w:right="99" w:hanging="718"/>
              <w:jc w:val="right"/>
              <w:rPr>
                <w:rFonts w:ascii="Times New Roman" w:hAnsi="Times New Roman" w:cs="Times New Roman"/>
                <w:sz w:val="24"/>
                <w:szCs w:val="24"/>
              </w:rPr>
            </w:pPr>
            <w:r w:rsidRPr="00996FD7">
              <w:rPr>
                <w:rFonts w:ascii="Times New Roman" w:hAnsi="Times New Roman" w:cs="Times New Roman"/>
                <w:sz w:val="24"/>
                <w:szCs w:val="24"/>
              </w:rPr>
              <w:t>1 435,92</w:t>
            </w:r>
          </w:p>
        </w:tc>
        <w:tc>
          <w:tcPr>
            <w:tcW w:w="3119" w:type="dxa"/>
          </w:tcPr>
          <w:p w14:paraId="00124EA9" w14:textId="77777777" w:rsidR="00C8524D" w:rsidRPr="00996FD7" w:rsidRDefault="00C8524D" w:rsidP="00C8524D">
            <w:pPr>
              <w:spacing w:before="188"/>
              <w:ind w:right="297"/>
              <w:rPr>
                <w:rFonts w:ascii="Times New Roman" w:hAnsi="Times New Roman" w:cs="Times New Roman"/>
                <w:sz w:val="24"/>
                <w:szCs w:val="24"/>
              </w:rPr>
            </w:pPr>
            <w:r w:rsidRPr="00996FD7">
              <w:rPr>
                <w:rFonts w:ascii="Times New Roman" w:hAnsi="Times New Roman" w:cs="Times New Roman"/>
                <w:sz w:val="24"/>
                <w:szCs w:val="24"/>
              </w:rPr>
              <w:t>Ремонт телевизоров цветного</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изображения,</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один</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вид</w:t>
            </w:r>
            <w:r w:rsidRPr="00996FD7">
              <w:rPr>
                <w:rFonts w:ascii="Times New Roman" w:hAnsi="Times New Roman" w:cs="Times New Roman"/>
                <w:spacing w:val="-6"/>
                <w:sz w:val="24"/>
                <w:szCs w:val="24"/>
              </w:rPr>
              <w:t xml:space="preserve"> </w:t>
            </w:r>
            <w:r w:rsidRPr="00996FD7">
              <w:rPr>
                <w:rFonts w:ascii="Times New Roman" w:hAnsi="Times New Roman" w:cs="Times New Roman"/>
                <w:sz w:val="24"/>
                <w:szCs w:val="24"/>
              </w:rPr>
              <w:t>работы</w:t>
            </w:r>
          </w:p>
        </w:tc>
        <w:tc>
          <w:tcPr>
            <w:tcW w:w="1123" w:type="dxa"/>
          </w:tcPr>
          <w:p w14:paraId="596069C2" w14:textId="77777777" w:rsidR="00C8524D" w:rsidRPr="00996FD7" w:rsidRDefault="00C8524D" w:rsidP="00C8524D">
            <w:pPr>
              <w:spacing w:before="3"/>
              <w:ind w:hanging="718"/>
              <w:rPr>
                <w:rFonts w:ascii="Times New Roman" w:hAnsi="Times New Roman" w:cs="Times New Roman"/>
                <w:sz w:val="24"/>
                <w:szCs w:val="24"/>
              </w:rPr>
            </w:pPr>
          </w:p>
          <w:p w14:paraId="62C61270" w14:textId="77777777" w:rsidR="00C8524D" w:rsidRPr="00996FD7" w:rsidRDefault="00C8524D" w:rsidP="00C8524D">
            <w:pPr>
              <w:ind w:right="101" w:hanging="718"/>
              <w:jc w:val="right"/>
              <w:rPr>
                <w:rFonts w:ascii="Times New Roman" w:hAnsi="Times New Roman" w:cs="Times New Roman"/>
                <w:sz w:val="24"/>
                <w:szCs w:val="24"/>
              </w:rPr>
            </w:pPr>
            <w:r w:rsidRPr="00996FD7">
              <w:rPr>
                <w:rFonts w:ascii="Times New Roman" w:hAnsi="Times New Roman" w:cs="Times New Roman"/>
                <w:sz w:val="24"/>
                <w:szCs w:val="24"/>
              </w:rPr>
              <w:t>1 289,27</w:t>
            </w:r>
          </w:p>
        </w:tc>
      </w:tr>
      <w:tr w:rsidR="00C8524D" w:rsidRPr="00996FD7" w14:paraId="793C5C71" w14:textId="77777777" w:rsidTr="00C8524D">
        <w:trPr>
          <w:trHeight w:val="629"/>
        </w:trPr>
        <w:tc>
          <w:tcPr>
            <w:tcW w:w="4111" w:type="dxa"/>
          </w:tcPr>
          <w:p w14:paraId="16BB4F4C" w14:textId="77777777" w:rsidR="00C8524D" w:rsidRPr="00996FD7" w:rsidRDefault="00C8524D" w:rsidP="00C8524D">
            <w:pPr>
              <w:spacing w:before="30"/>
              <w:ind w:right="587"/>
              <w:rPr>
                <w:rFonts w:ascii="Times New Roman" w:hAnsi="Times New Roman" w:cs="Times New Roman"/>
                <w:sz w:val="24"/>
                <w:szCs w:val="24"/>
              </w:rPr>
            </w:pPr>
            <w:r w:rsidRPr="00996FD7">
              <w:rPr>
                <w:rFonts w:ascii="Times New Roman" w:hAnsi="Times New Roman" w:cs="Times New Roman"/>
                <w:sz w:val="24"/>
                <w:szCs w:val="24"/>
              </w:rPr>
              <w:lastRenderedPageBreak/>
              <w:t>Ремонт</w:t>
            </w:r>
            <w:r w:rsidRPr="00996FD7">
              <w:rPr>
                <w:rFonts w:ascii="Times New Roman" w:hAnsi="Times New Roman" w:cs="Times New Roman"/>
                <w:spacing w:val="-6"/>
                <w:sz w:val="24"/>
                <w:szCs w:val="24"/>
              </w:rPr>
              <w:t xml:space="preserve"> </w:t>
            </w:r>
            <w:r w:rsidRPr="00996FD7">
              <w:rPr>
                <w:rFonts w:ascii="Times New Roman" w:hAnsi="Times New Roman" w:cs="Times New Roman"/>
                <w:sz w:val="24"/>
                <w:szCs w:val="24"/>
              </w:rPr>
              <w:t>холодильников</w:t>
            </w:r>
            <w:r w:rsidRPr="00996FD7">
              <w:rPr>
                <w:rFonts w:ascii="Times New Roman" w:hAnsi="Times New Roman" w:cs="Times New Roman"/>
                <w:spacing w:val="-7"/>
                <w:sz w:val="24"/>
                <w:szCs w:val="24"/>
              </w:rPr>
              <w:t xml:space="preserve"> </w:t>
            </w:r>
            <w:r w:rsidRPr="00996FD7">
              <w:rPr>
                <w:rFonts w:ascii="Times New Roman" w:hAnsi="Times New Roman" w:cs="Times New Roman"/>
                <w:sz w:val="24"/>
                <w:szCs w:val="24"/>
              </w:rPr>
              <w:t>всех</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марок,</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один вид работы</w:t>
            </w:r>
          </w:p>
        </w:tc>
        <w:tc>
          <w:tcPr>
            <w:tcW w:w="992" w:type="dxa"/>
          </w:tcPr>
          <w:p w14:paraId="2ADDD553" w14:textId="77777777" w:rsidR="00C8524D" w:rsidRPr="00996FD7" w:rsidRDefault="00C8524D" w:rsidP="00C8524D">
            <w:pPr>
              <w:spacing w:before="169"/>
              <w:ind w:right="99" w:hanging="718"/>
              <w:jc w:val="right"/>
              <w:rPr>
                <w:rFonts w:ascii="Times New Roman" w:hAnsi="Times New Roman" w:cs="Times New Roman"/>
                <w:sz w:val="24"/>
                <w:szCs w:val="24"/>
              </w:rPr>
            </w:pPr>
            <w:r w:rsidRPr="00996FD7">
              <w:rPr>
                <w:rFonts w:ascii="Times New Roman" w:hAnsi="Times New Roman" w:cs="Times New Roman"/>
                <w:sz w:val="24"/>
                <w:szCs w:val="24"/>
              </w:rPr>
              <w:t>1 428,14</w:t>
            </w:r>
          </w:p>
        </w:tc>
        <w:tc>
          <w:tcPr>
            <w:tcW w:w="3119" w:type="dxa"/>
          </w:tcPr>
          <w:p w14:paraId="1B4DAC45" w14:textId="77777777" w:rsidR="00C8524D" w:rsidRPr="00996FD7" w:rsidRDefault="00C8524D" w:rsidP="00C8524D">
            <w:pPr>
              <w:spacing w:before="30"/>
              <w:ind w:right="589"/>
              <w:rPr>
                <w:rFonts w:ascii="Times New Roman" w:hAnsi="Times New Roman" w:cs="Times New Roman"/>
                <w:sz w:val="24"/>
                <w:szCs w:val="24"/>
              </w:rPr>
            </w:pPr>
            <w:r w:rsidRPr="00996FD7">
              <w:rPr>
                <w:rFonts w:ascii="Times New Roman" w:hAnsi="Times New Roman" w:cs="Times New Roman"/>
                <w:sz w:val="24"/>
                <w:szCs w:val="24"/>
              </w:rPr>
              <w:t>Ремонт</w:t>
            </w:r>
            <w:r w:rsidRPr="00996FD7">
              <w:rPr>
                <w:rFonts w:ascii="Times New Roman" w:hAnsi="Times New Roman" w:cs="Times New Roman"/>
                <w:spacing w:val="-6"/>
                <w:sz w:val="24"/>
                <w:szCs w:val="24"/>
              </w:rPr>
              <w:t xml:space="preserve"> </w:t>
            </w:r>
            <w:r w:rsidRPr="00996FD7">
              <w:rPr>
                <w:rFonts w:ascii="Times New Roman" w:hAnsi="Times New Roman" w:cs="Times New Roman"/>
                <w:sz w:val="24"/>
                <w:szCs w:val="24"/>
              </w:rPr>
              <w:t>холодильников</w:t>
            </w:r>
            <w:r w:rsidRPr="00996FD7">
              <w:rPr>
                <w:rFonts w:ascii="Times New Roman" w:hAnsi="Times New Roman" w:cs="Times New Roman"/>
                <w:spacing w:val="-7"/>
                <w:sz w:val="24"/>
                <w:szCs w:val="24"/>
              </w:rPr>
              <w:t xml:space="preserve"> </w:t>
            </w:r>
            <w:r w:rsidRPr="00996FD7">
              <w:rPr>
                <w:rFonts w:ascii="Times New Roman" w:hAnsi="Times New Roman" w:cs="Times New Roman"/>
                <w:sz w:val="24"/>
                <w:szCs w:val="24"/>
              </w:rPr>
              <w:t>всех</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марок,</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один вид работы</w:t>
            </w:r>
          </w:p>
        </w:tc>
        <w:tc>
          <w:tcPr>
            <w:tcW w:w="1123" w:type="dxa"/>
          </w:tcPr>
          <w:p w14:paraId="0DD681C0" w14:textId="77777777" w:rsidR="00C8524D" w:rsidRPr="00996FD7" w:rsidRDefault="00C8524D" w:rsidP="00C8524D">
            <w:pPr>
              <w:spacing w:before="169"/>
              <w:ind w:right="101" w:hanging="718"/>
              <w:jc w:val="right"/>
              <w:rPr>
                <w:rFonts w:ascii="Times New Roman" w:hAnsi="Times New Roman" w:cs="Times New Roman"/>
                <w:sz w:val="24"/>
                <w:szCs w:val="24"/>
              </w:rPr>
            </w:pPr>
            <w:r w:rsidRPr="00996FD7">
              <w:rPr>
                <w:rFonts w:ascii="Times New Roman" w:hAnsi="Times New Roman" w:cs="Times New Roman"/>
                <w:sz w:val="24"/>
                <w:szCs w:val="24"/>
              </w:rPr>
              <w:t>2 433,71</w:t>
            </w:r>
          </w:p>
        </w:tc>
      </w:tr>
      <w:tr w:rsidR="00C8524D" w:rsidRPr="00996FD7" w14:paraId="6FFA79AF" w14:textId="77777777" w:rsidTr="00C8524D">
        <w:trPr>
          <w:trHeight w:val="945"/>
        </w:trPr>
        <w:tc>
          <w:tcPr>
            <w:tcW w:w="4111" w:type="dxa"/>
          </w:tcPr>
          <w:p w14:paraId="1BB35603" w14:textId="77777777" w:rsidR="00C8524D" w:rsidRPr="00996FD7" w:rsidRDefault="00C8524D" w:rsidP="00C8524D">
            <w:pPr>
              <w:spacing w:before="51"/>
              <w:ind w:right="107"/>
              <w:rPr>
                <w:rFonts w:ascii="Times New Roman" w:hAnsi="Times New Roman" w:cs="Times New Roman"/>
                <w:sz w:val="24"/>
                <w:szCs w:val="24"/>
              </w:rPr>
            </w:pPr>
            <w:r w:rsidRPr="00996FD7">
              <w:rPr>
                <w:rFonts w:ascii="Times New Roman" w:hAnsi="Times New Roman" w:cs="Times New Roman"/>
                <w:sz w:val="24"/>
                <w:szCs w:val="24"/>
              </w:rPr>
              <w:t>Рытье</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могилы</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ручным</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способом</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на новом месте захоронения,</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услуга</w:t>
            </w:r>
          </w:p>
        </w:tc>
        <w:tc>
          <w:tcPr>
            <w:tcW w:w="992" w:type="dxa"/>
          </w:tcPr>
          <w:p w14:paraId="49F7676A" w14:textId="77777777" w:rsidR="00C8524D" w:rsidRPr="00996FD7" w:rsidRDefault="00C8524D" w:rsidP="00C8524D">
            <w:pPr>
              <w:spacing w:before="5"/>
              <w:ind w:hanging="718"/>
              <w:rPr>
                <w:rFonts w:ascii="Times New Roman" w:hAnsi="Times New Roman" w:cs="Times New Roman"/>
                <w:sz w:val="24"/>
                <w:szCs w:val="24"/>
              </w:rPr>
            </w:pPr>
          </w:p>
          <w:p w14:paraId="33471B6F" w14:textId="77777777" w:rsidR="00C8524D" w:rsidRPr="00996FD7" w:rsidRDefault="00C8524D" w:rsidP="00C8524D">
            <w:pPr>
              <w:ind w:right="99" w:hanging="718"/>
              <w:jc w:val="right"/>
              <w:rPr>
                <w:rFonts w:ascii="Times New Roman" w:hAnsi="Times New Roman" w:cs="Times New Roman"/>
                <w:sz w:val="24"/>
                <w:szCs w:val="24"/>
              </w:rPr>
            </w:pPr>
            <w:r w:rsidRPr="00996FD7">
              <w:rPr>
                <w:rFonts w:ascii="Times New Roman" w:hAnsi="Times New Roman" w:cs="Times New Roman"/>
                <w:sz w:val="24"/>
                <w:szCs w:val="24"/>
              </w:rPr>
              <w:t>6 023,78</w:t>
            </w:r>
          </w:p>
        </w:tc>
        <w:tc>
          <w:tcPr>
            <w:tcW w:w="3119" w:type="dxa"/>
          </w:tcPr>
          <w:p w14:paraId="49F44791" w14:textId="77777777" w:rsidR="00C8524D" w:rsidRPr="00996FD7" w:rsidRDefault="00C8524D" w:rsidP="00C8524D">
            <w:pPr>
              <w:spacing w:before="51"/>
              <w:ind w:right="109"/>
              <w:rPr>
                <w:rFonts w:ascii="Times New Roman" w:hAnsi="Times New Roman" w:cs="Times New Roman"/>
                <w:sz w:val="24"/>
                <w:szCs w:val="24"/>
              </w:rPr>
            </w:pPr>
            <w:r w:rsidRPr="00996FD7">
              <w:rPr>
                <w:rFonts w:ascii="Times New Roman" w:hAnsi="Times New Roman" w:cs="Times New Roman"/>
                <w:sz w:val="24"/>
                <w:szCs w:val="24"/>
              </w:rPr>
              <w:t>Рытье</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могилы</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ручным</w:t>
            </w:r>
            <w:r w:rsidRPr="00996FD7">
              <w:rPr>
                <w:rFonts w:ascii="Times New Roman" w:hAnsi="Times New Roman" w:cs="Times New Roman"/>
                <w:spacing w:val="-2"/>
                <w:sz w:val="24"/>
                <w:szCs w:val="24"/>
              </w:rPr>
              <w:t xml:space="preserve"> </w:t>
            </w:r>
            <w:r w:rsidRPr="00996FD7">
              <w:rPr>
                <w:rFonts w:ascii="Times New Roman" w:hAnsi="Times New Roman" w:cs="Times New Roman"/>
                <w:sz w:val="24"/>
                <w:szCs w:val="24"/>
              </w:rPr>
              <w:t>способом</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на новом месте захоронения,</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услуга</w:t>
            </w:r>
          </w:p>
        </w:tc>
        <w:tc>
          <w:tcPr>
            <w:tcW w:w="1123" w:type="dxa"/>
          </w:tcPr>
          <w:p w14:paraId="3B6A6223" w14:textId="77777777" w:rsidR="00C8524D" w:rsidRPr="00996FD7" w:rsidRDefault="00C8524D" w:rsidP="00C8524D">
            <w:pPr>
              <w:spacing w:before="5"/>
              <w:ind w:hanging="718"/>
              <w:rPr>
                <w:rFonts w:ascii="Times New Roman" w:hAnsi="Times New Roman" w:cs="Times New Roman"/>
                <w:sz w:val="24"/>
                <w:szCs w:val="24"/>
              </w:rPr>
            </w:pPr>
          </w:p>
          <w:p w14:paraId="7B43B818" w14:textId="77777777" w:rsidR="00C8524D" w:rsidRPr="00996FD7" w:rsidRDefault="00C8524D" w:rsidP="00C8524D">
            <w:pPr>
              <w:ind w:right="101" w:hanging="718"/>
              <w:jc w:val="right"/>
              <w:rPr>
                <w:rFonts w:ascii="Times New Roman" w:hAnsi="Times New Roman" w:cs="Times New Roman"/>
                <w:sz w:val="24"/>
                <w:szCs w:val="24"/>
              </w:rPr>
            </w:pPr>
            <w:r w:rsidRPr="00996FD7">
              <w:rPr>
                <w:rFonts w:ascii="Times New Roman" w:hAnsi="Times New Roman" w:cs="Times New Roman"/>
                <w:sz w:val="24"/>
                <w:szCs w:val="24"/>
              </w:rPr>
              <w:t>8 235,00</w:t>
            </w:r>
          </w:p>
        </w:tc>
      </w:tr>
      <w:tr w:rsidR="00C8524D" w:rsidRPr="00996FD7" w14:paraId="27DB1DA3" w14:textId="77777777" w:rsidTr="00C8524D">
        <w:trPr>
          <w:trHeight w:val="415"/>
        </w:trPr>
        <w:tc>
          <w:tcPr>
            <w:tcW w:w="4111" w:type="dxa"/>
          </w:tcPr>
          <w:p w14:paraId="771B3046" w14:textId="77777777" w:rsidR="00C8524D" w:rsidRPr="00996FD7" w:rsidRDefault="00C8524D" w:rsidP="00C8524D">
            <w:pPr>
              <w:spacing w:before="32"/>
              <w:ind w:right="878"/>
              <w:rPr>
                <w:rFonts w:ascii="Times New Roman" w:hAnsi="Times New Roman" w:cs="Times New Roman"/>
                <w:sz w:val="24"/>
                <w:szCs w:val="24"/>
              </w:rPr>
            </w:pPr>
            <w:r w:rsidRPr="00996FD7">
              <w:rPr>
                <w:rFonts w:ascii="Times New Roman" w:hAnsi="Times New Roman" w:cs="Times New Roman"/>
                <w:sz w:val="24"/>
                <w:szCs w:val="24"/>
              </w:rPr>
              <w:t>Стирка и глажение белья</w:t>
            </w:r>
            <w:r w:rsidRPr="00996FD7">
              <w:rPr>
                <w:rFonts w:ascii="Times New Roman" w:hAnsi="Times New Roman" w:cs="Times New Roman"/>
                <w:spacing w:val="-58"/>
                <w:sz w:val="24"/>
                <w:szCs w:val="24"/>
              </w:rPr>
              <w:t xml:space="preserve"> </w:t>
            </w:r>
            <w:r w:rsidRPr="00996FD7">
              <w:rPr>
                <w:rFonts w:ascii="Times New Roman" w:hAnsi="Times New Roman" w:cs="Times New Roman"/>
                <w:sz w:val="24"/>
                <w:szCs w:val="24"/>
              </w:rPr>
              <w:t>прямого,</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кг</w:t>
            </w:r>
          </w:p>
        </w:tc>
        <w:tc>
          <w:tcPr>
            <w:tcW w:w="992" w:type="dxa"/>
          </w:tcPr>
          <w:p w14:paraId="6917D773" w14:textId="77777777" w:rsidR="00C8524D" w:rsidRPr="00996FD7" w:rsidRDefault="00C8524D" w:rsidP="00C8524D">
            <w:pPr>
              <w:spacing w:before="169"/>
              <w:ind w:right="99" w:hanging="718"/>
              <w:jc w:val="right"/>
              <w:rPr>
                <w:rFonts w:ascii="Times New Roman" w:hAnsi="Times New Roman" w:cs="Times New Roman"/>
                <w:sz w:val="24"/>
                <w:szCs w:val="24"/>
              </w:rPr>
            </w:pPr>
            <w:r w:rsidRPr="00996FD7">
              <w:rPr>
                <w:rFonts w:ascii="Times New Roman" w:hAnsi="Times New Roman" w:cs="Times New Roman"/>
                <w:sz w:val="24"/>
                <w:szCs w:val="24"/>
              </w:rPr>
              <w:t>112,84</w:t>
            </w:r>
          </w:p>
        </w:tc>
        <w:tc>
          <w:tcPr>
            <w:tcW w:w="3119" w:type="dxa"/>
          </w:tcPr>
          <w:p w14:paraId="52B157E1" w14:textId="77777777" w:rsidR="00C8524D" w:rsidRPr="00996FD7" w:rsidRDefault="00C8524D" w:rsidP="00C8524D">
            <w:pPr>
              <w:spacing w:before="32"/>
              <w:ind w:right="880"/>
              <w:rPr>
                <w:rFonts w:ascii="Times New Roman" w:hAnsi="Times New Roman" w:cs="Times New Roman"/>
                <w:sz w:val="24"/>
                <w:szCs w:val="24"/>
              </w:rPr>
            </w:pPr>
            <w:r w:rsidRPr="00996FD7">
              <w:rPr>
                <w:rFonts w:ascii="Times New Roman" w:hAnsi="Times New Roman" w:cs="Times New Roman"/>
                <w:sz w:val="24"/>
                <w:szCs w:val="24"/>
              </w:rPr>
              <w:t>Стирка и глажение белья</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прямого,</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кг</w:t>
            </w:r>
          </w:p>
        </w:tc>
        <w:tc>
          <w:tcPr>
            <w:tcW w:w="1123" w:type="dxa"/>
          </w:tcPr>
          <w:p w14:paraId="78852B4D" w14:textId="77777777" w:rsidR="00C8524D" w:rsidRPr="00996FD7" w:rsidRDefault="00C8524D" w:rsidP="00C8524D">
            <w:pPr>
              <w:spacing w:before="169"/>
              <w:ind w:right="101" w:hanging="718"/>
              <w:jc w:val="right"/>
              <w:rPr>
                <w:rFonts w:ascii="Times New Roman" w:hAnsi="Times New Roman" w:cs="Times New Roman"/>
                <w:sz w:val="24"/>
                <w:szCs w:val="24"/>
              </w:rPr>
            </w:pPr>
            <w:r w:rsidRPr="00996FD7">
              <w:rPr>
                <w:rFonts w:ascii="Times New Roman" w:hAnsi="Times New Roman" w:cs="Times New Roman"/>
                <w:sz w:val="24"/>
                <w:szCs w:val="24"/>
              </w:rPr>
              <w:t>94,54</w:t>
            </w:r>
          </w:p>
        </w:tc>
      </w:tr>
      <w:tr w:rsidR="00C8524D" w:rsidRPr="00996FD7" w14:paraId="1830B772" w14:textId="77777777" w:rsidTr="00C8524D">
        <w:trPr>
          <w:trHeight w:val="682"/>
        </w:trPr>
        <w:tc>
          <w:tcPr>
            <w:tcW w:w="4111" w:type="dxa"/>
          </w:tcPr>
          <w:p w14:paraId="1C0CC903" w14:textId="77777777" w:rsidR="00C8524D" w:rsidRPr="00996FD7" w:rsidRDefault="00C8524D" w:rsidP="00C8524D">
            <w:pPr>
              <w:spacing w:before="30"/>
              <w:ind w:right="296"/>
              <w:rPr>
                <w:rFonts w:ascii="Times New Roman" w:hAnsi="Times New Roman" w:cs="Times New Roman"/>
                <w:sz w:val="24"/>
                <w:szCs w:val="24"/>
              </w:rPr>
            </w:pPr>
            <w:r w:rsidRPr="00996FD7">
              <w:rPr>
                <w:rFonts w:ascii="Times New Roman" w:hAnsi="Times New Roman" w:cs="Times New Roman"/>
                <w:sz w:val="24"/>
                <w:szCs w:val="24"/>
              </w:rPr>
              <w:t>Стрижка</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модельная</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женском</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зале,</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стрижка</w:t>
            </w:r>
          </w:p>
        </w:tc>
        <w:tc>
          <w:tcPr>
            <w:tcW w:w="992" w:type="dxa"/>
          </w:tcPr>
          <w:p w14:paraId="318846EA" w14:textId="77777777" w:rsidR="00C8524D" w:rsidRPr="00996FD7" w:rsidRDefault="00C8524D" w:rsidP="00C8524D">
            <w:pPr>
              <w:spacing w:before="169"/>
              <w:ind w:right="99" w:hanging="718"/>
              <w:jc w:val="right"/>
              <w:rPr>
                <w:rFonts w:ascii="Times New Roman" w:hAnsi="Times New Roman" w:cs="Times New Roman"/>
                <w:sz w:val="24"/>
                <w:szCs w:val="24"/>
              </w:rPr>
            </w:pPr>
            <w:r w:rsidRPr="00996FD7">
              <w:rPr>
                <w:rFonts w:ascii="Times New Roman" w:hAnsi="Times New Roman" w:cs="Times New Roman"/>
                <w:sz w:val="24"/>
                <w:szCs w:val="24"/>
              </w:rPr>
              <w:t>494,86</w:t>
            </w:r>
          </w:p>
        </w:tc>
        <w:tc>
          <w:tcPr>
            <w:tcW w:w="3119" w:type="dxa"/>
          </w:tcPr>
          <w:p w14:paraId="54155C25" w14:textId="77777777" w:rsidR="00C8524D" w:rsidRPr="00996FD7" w:rsidRDefault="00C8524D" w:rsidP="00C8524D">
            <w:pPr>
              <w:spacing w:before="30"/>
              <w:ind w:right="298"/>
              <w:rPr>
                <w:rFonts w:ascii="Times New Roman" w:hAnsi="Times New Roman" w:cs="Times New Roman"/>
                <w:sz w:val="24"/>
                <w:szCs w:val="24"/>
              </w:rPr>
            </w:pPr>
            <w:r w:rsidRPr="00996FD7">
              <w:rPr>
                <w:rFonts w:ascii="Times New Roman" w:hAnsi="Times New Roman" w:cs="Times New Roman"/>
                <w:sz w:val="24"/>
                <w:szCs w:val="24"/>
              </w:rPr>
              <w:t>Стрижка</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модельная</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женском</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зале,</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стрижка</w:t>
            </w:r>
          </w:p>
        </w:tc>
        <w:tc>
          <w:tcPr>
            <w:tcW w:w="1123" w:type="dxa"/>
          </w:tcPr>
          <w:p w14:paraId="527CC8D0" w14:textId="77777777" w:rsidR="00C8524D" w:rsidRPr="00996FD7" w:rsidRDefault="00C8524D" w:rsidP="00C8524D">
            <w:pPr>
              <w:spacing w:before="169"/>
              <w:ind w:right="101" w:hanging="718"/>
              <w:jc w:val="right"/>
              <w:rPr>
                <w:rFonts w:ascii="Times New Roman" w:hAnsi="Times New Roman" w:cs="Times New Roman"/>
                <w:sz w:val="24"/>
                <w:szCs w:val="24"/>
              </w:rPr>
            </w:pPr>
            <w:r w:rsidRPr="00996FD7">
              <w:rPr>
                <w:rFonts w:ascii="Times New Roman" w:hAnsi="Times New Roman" w:cs="Times New Roman"/>
                <w:sz w:val="24"/>
                <w:szCs w:val="24"/>
              </w:rPr>
              <w:t>555,87</w:t>
            </w:r>
          </w:p>
        </w:tc>
      </w:tr>
      <w:tr w:rsidR="00C8524D" w:rsidRPr="00996FD7" w14:paraId="6A4D26D2" w14:textId="77777777" w:rsidTr="00C8524D">
        <w:trPr>
          <w:trHeight w:val="628"/>
        </w:trPr>
        <w:tc>
          <w:tcPr>
            <w:tcW w:w="4111" w:type="dxa"/>
          </w:tcPr>
          <w:p w14:paraId="1FFA48C3" w14:textId="77777777" w:rsidR="00C8524D" w:rsidRPr="00996FD7" w:rsidRDefault="00C8524D" w:rsidP="00C8524D">
            <w:pPr>
              <w:spacing w:before="30"/>
              <w:ind w:right="260"/>
              <w:rPr>
                <w:rFonts w:ascii="Times New Roman" w:hAnsi="Times New Roman" w:cs="Times New Roman"/>
                <w:sz w:val="24"/>
                <w:szCs w:val="24"/>
              </w:rPr>
            </w:pPr>
            <w:r w:rsidRPr="00996FD7">
              <w:rPr>
                <w:rFonts w:ascii="Times New Roman" w:hAnsi="Times New Roman" w:cs="Times New Roman"/>
                <w:sz w:val="24"/>
                <w:szCs w:val="24"/>
              </w:rPr>
              <w:t>Стрижка</w:t>
            </w:r>
            <w:r w:rsidRPr="00996FD7">
              <w:rPr>
                <w:rFonts w:ascii="Times New Roman" w:hAnsi="Times New Roman" w:cs="Times New Roman"/>
                <w:spacing w:val="-5"/>
                <w:sz w:val="24"/>
                <w:szCs w:val="24"/>
              </w:rPr>
              <w:t xml:space="preserve"> </w:t>
            </w:r>
            <w:r w:rsidRPr="00996FD7">
              <w:rPr>
                <w:rFonts w:ascii="Times New Roman" w:hAnsi="Times New Roman" w:cs="Times New Roman"/>
                <w:sz w:val="24"/>
                <w:szCs w:val="24"/>
              </w:rPr>
              <w:t>модельная</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мужском</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зале,</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стрижка</w:t>
            </w:r>
          </w:p>
        </w:tc>
        <w:tc>
          <w:tcPr>
            <w:tcW w:w="992" w:type="dxa"/>
          </w:tcPr>
          <w:p w14:paraId="5FC62B18" w14:textId="77777777" w:rsidR="00C8524D" w:rsidRPr="00996FD7" w:rsidRDefault="00C8524D" w:rsidP="00C8524D">
            <w:pPr>
              <w:spacing w:before="169"/>
              <w:ind w:right="99" w:hanging="718"/>
              <w:jc w:val="right"/>
              <w:rPr>
                <w:rFonts w:ascii="Times New Roman" w:hAnsi="Times New Roman" w:cs="Times New Roman"/>
                <w:sz w:val="24"/>
                <w:szCs w:val="24"/>
              </w:rPr>
            </w:pPr>
            <w:r w:rsidRPr="00996FD7">
              <w:rPr>
                <w:rFonts w:ascii="Times New Roman" w:hAnsi="Times New Roman" w:cs="Times New Roman"/>
                <w:sz w:val="24"/>
                <w:szCs w:val="24"/>
              </w:rPr>
              <w:t>403,15</w:t>
            </w:r>
          </w:p>
        </w:tc>
        <w:tc>
          <w:tcPr>
            <w:tcW w:w="3119" w:type="dxa"/>
          </w:tcPr>
          <w:p w14:paraId="507011C8" w14:textId="77777777" w:rsidR="00C8524D" w:rsidRPr="00996FD7" w:rsidRDefault="00C8524D" w:rsidP="00C8524D">
            <w:pPr>
              <w:spacing w:before="30"/>
              <w:ind w:right="262"/>
              <w:rPr>
                <w:rFonts w:ascii="Times New Roman" w:hAnsi="Times New Roman" w:cs="Times New Roman"/>
                <w:sz w:val="24"/>
                <w:szCs w:val="24"/>
              </w:rPr>
            </w:pPr>
            <w:r w:rsidRPr="00996FD7">
              <w:rPr>
                <w:rFonts w:ascii="Times New Roman" w:hAnsi="Times New Roman" w:cs="Times New Roman"/>
                <w:sz w:val="24"/>
                <w:szCs w:val="24"/>
              </w:rPr>
              <w:t>Стрижка</w:t>
            </w:r>
            <w:r w:rsidRPr="00996FD7">
              <w:rPr>
                <w:rFonts w:ascii="Times New Roman" w:hAnsi="Times New Roman" w:cs="Times New Roman"/>
                <w:spacing w:val="-5"/>
                <w:sz w:val="24"/>
                <w:szCs w:val="24"/>
              </w:rPr>
              <w:t xml:space="preserve"> </w:t>
            </w:r>
            <w:r w:rsidRPr="00996FD7">
              <w:rPr>
                <w:rFonts w:ascii="Times New Roman" w:hAnsi="Times New Roman" w:cs="Times New Roman"/>
                <w:sz w:val="24"/>
                <w:szCs w:val="24"/>
              </w:rPr>
              <w:t>модельная</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в</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мужском</w:t>
            </w:r>
            <w:r w:rsidRPr="00996FD7">
              <w:rPr>
                <w:rFonts w:ascii="Times New Roman" w:hAnsi="Times New Roman" w:cs="Times New Roman"/>
                <w:spacing w:val="-57"/>
                <w:sz w:val="24"/>
                <w:szCs w:val="24"/>
              </w:rPr>
              <w:t xml:space="preserve"> </w:t>
            </w:r>
            <w:r w:rsidRPr="00996FD7">
              <w:rPr>
                <w:rFonts w:ascii="Times New Roman" w:hAnsi="Times New Roman" w:cs="Times New Roman"/>
                <w:sz w:val="24"/>
                <w:szCs w:val="24"/>
              </w:rPr>
              <w:t>зале,</w:t>
            </w:r>
            <w:r w:rsidRPr="00996FD7">
              <w:rPr>
                <w:rFonts w:ascii="Times New Roman" w:hAnsi="Times New Roman" w:cs="Times New Roman"/>
                <w:spacing w:val="-1"/>
                <w:sz w:val="24"/>
                <w:szCs w:val="24"/>
              </w:rPr>
              <w:t xml:space="preserve"> </w:t>
            </w:r>
            <w:r w:rsidRPr="00996FD7">
              <w:rPr>
                <w:rFonts w:ascii="Times New Roman" w:hAnsi="Times New Roman" w:cs="Times New Roman"/>
                <w:sz w:val="24"/>
                <w:szCs w:val="24"/>
              </w:rPr>
              <w:t>стрижка</w:t>
            </w:r>
          </w:p>
        </w:tc>
        <w:tc>
          <w:tcPr>
            <w:tcW w:w="1123" w:type="dxa"/>
          </w:tcPr>
          <w:p w14:paraId="76670C3B" w14:textId="77777777" w:rsidR="00C8524D" w:rsidRPr="00996FD7" w:rsidRDefault="00C8524D" w:rsidP="00C8524D">
            <w:pPr>
              <w:spacing w:before="169"/>
              <w:ind w:right="101" w:hanging="718"/>
              <w:jc w:val="right"/>
              <w:rPr>
                <w:rFonts w:ascii="Times New Roman" w:hAnsi="Times New Roman" w:cs="Times New Roman"/>
                <w:sz w:val="24"/>
                <w:szCs w:val="24"/>
              </w:rPr>
            </w:pPr>
            <w:r w:rsidRPr="00996FD7">
              <w:rPr>
                <w:rFonts w:ascii="Times New Roman" w:hAnsi="Times New Roman" w:cs="Times New Roman"/>
                <w:sz w:val="24"/>
                <w:szCs w:val="24"/>
              </w:rPr>
              <w:t>403,62</w:t>
            </w:r>
          </w:p>
        </w:tc>
      </w:tr>
      <w:tr w:rsidR="00C8524D" w:rsidRPr="00996FD7" w14:paraId="183BC5E9" w14:textId="77777777" w:rsidTr="00C8524D">
        <w:trPr>
          <w:trHeight w:val="337"/>
        </w:trPr>
        <w:tc>
          <w:tcPr>
            <w:tcW w:w="4111" w:type="dxa"/>
          </w:tcPr>
          <w:p w14:paraId="2CD73C01" w14:textId="77777777" w:rsidR="00C8524D" w:rsidRPr="00996FD7" w:rsidRDefault="00C8524D" w:rsidP="00C8524D">
            <w:pPr>
              <w:spacing w:before="13"/>
              <w:rPr>
                <w:rFonts w:ascii="Times New Roman" w:hAnsi="Times New Roman" w:cs="Times New Roman"/>
                <w:sz w:val="24"/>
                <w:szCs w:val="24"/>
              </w:rPr>
            </w:pPr>
            <w:r w:rsidRPr="00996FD7">
              <w:rPr>
                <w:rFonts w:ascii="Times New Roman" w:hAnsi="Times New Roman" w:cs="Times New Roman"/>
                <w:sz w:val="24"/>
                <w:szCs w:val="24"/>
              </w:rPr>
              <w:t>Химчистка</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мужского</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костюма</w:t>
            </w:r>
          </w:p>
        </w:tc>
        <w:tc>
          <w:tcPr>
            <w:tcW w:w="992" w:type="dxa"/>
          </w:tcPr>
          <w:p w14:paraId="5825B38D" w14:textId="77777777" w:rsidR="00C8524D" w:rsidRPr="00996FD7" w:rsidRDefault="00C8524D" w:rsidP="00C8524D">
            <w:pPr>
              <w:spacing w:before="13"/>
              <w:ind w:right="99" w:hanging="718"/>
              <w:jc w:val="right"/>
              <w:rPr>
                <w:rFonts w:ascii="Times New Roman" w:hAnsi="Times New Roman" w:cs="Times New Roman"/>
                <w:sz w:val="24"/>
                <w:szCs w:val="24"/>
              </w:rPr>
            </w:pPr>
            <w:r w:rsidRPr="00996FD7">
              <w:rPr>
                <w:rFonts w:ascii="Times New Roman" w:hAnsi="Times New Roman" w:cs="Times New Roman"/>
                <w:sz w:val="24"/>
                <w:szCs w:val="24"/>
              </w:rPr>
              <w:t>1 012,64</w:t>
            </w:r>
          </w:p>
        </w:tc>
        <w:tc>
          <w:tcPr>
            <w:tcW w:w="3119" w:type="dxa"/>
          </w:tcPr>
          <w:p w14:paraId="3966031D" w14:textId="77777777" w:rsidR="00C8524D" w:rsidRPr="00996FD7" w:rsidRDefault="00C8524D" w:rsidP="00C8524D">
            <w:pPr>
              <w:spacing w:before="13"/>
              <w:rPr>
                <w:rFonts w:ascii="Times New Roman" w:hAnsi="Times New Roman" w:cs="Times New Roman"/>
                <w:sz w:val="24"/>
                <w:szCs w:val="24"/>
              </w:rPr>
            </w:pPr>
            <w:r w:rsidRPr="00996FD7">
              <w:rPr>
                <w:rFonts w:ascii="Times New Roman" w:hAnsi="Times New Roman" w:cs="Times New Roman"/>
                <w:sz w:val="24"/>
                <w:szCs w:val="24"/>
              </w:rPr>
              <w:t>Химчистка</w:t>
            </w:r>
            <w:r w:rsidRPr="00996FD7">
              <w:rPr>
                <w:rFonts w:ascii="Times New Roman" w:hAnsi="Times New Roman" w:cs="Times New Roman"/>
                <w:spacing w:val="-4"/>
                <w:sz w:val="24"/>
                <w:szCs w:val="24"/>
              </w:rPr>
              <w:t xml:space="preserve"> </w:t>
            </w:r>
            <w:r w:rsidRPr="00996FD7">
              <w:rPr>
                <w:rFonts w:ascii="Times New Roman" w:hAnsi="Times New Roman" w:cs="Times New Roman"/>
                <w:sz w:val="24"/>
                <w:szCs w:val="24"/>
              </w:rPr>
              <w:t>мужского</w:t>
            </w:r>
            <w:r w:rsidRPr="00996FD7">
              <w:rPr>
                <w:rFonts w:ascii="Times New Roman" w:hAnsi="Times New Roman" w:cs="Times New Roman"/>
                <w:spacing w:val="-3"/>
                <w:sz w:val="24"/>
                <w:szCs w:val="24"/>
              </w:rPr>
              <w:t xml:space="preserve"> </w:t>
            </w:r>
            <w:r w:rsidRPr="00996FD7">
              <w:rPr>
                <w:rFonts w:ascii="Times New Roman" w:hAnsi="Times New Roman" w:cs="Times New Roman"/>
                <w:sz w:val="24"/>
                <w:szCs w:val="24"/>
              </w:rPr>
              <w:t>костюма</w:t>
            </w:r>
          </w:p>
        </w:tc>
        <w:tc>
          <w:tcPr>
            <w:tcW w:w="1123" w:type="dxa"/>
          </w:tcPr>
          <w:p w14:paraId="19922FAD" w14:textId="77777777" w:rsidR="00C8524D" w:rsidRPr="00996FD7" w:rsidRDefault="00C8524D" w:rsidP="00C8524D">
            <w:pPr>
              <w:spacing w:before="13"/>
              <w:ind w:right="101"/>
              <w:jc w:val="right"/>
              <w:rPr>
                <w:rFonts w:ascii="Times New Roman" w:hAnsi="Times New Roman" w:cs="Times New Roman"/>
                <w:sz w:val="24"/>
                <w:szCs w:val="24"/>
              </w:rPr>
            </w:pPr>
            <w:r w:rsidRPr="00996FD7">
              <w:rPr>
                <w:rFonts w:ascii="Times New Roman" w:hAnsi="Times New Roman" w:cs="Times New Roman"/>
                <w:sz w:val="24"/>
                <w:szCs w:val="24"/>
              </w:rPr>
              <w:t>856,30</w:t>
            </w:r>
          </w:p>
        </w:tc>
      </w:tr>
      <w:tr w:rsidR="00C8524D" w:rsidRPr="00996FD7" w14:paraId="3CCCBDA4" w14:textId="77777777" w:rsidTr="00C8524D">
        <w:trPr>
          <w:trHeight w:val="316"/>
        </w:trPr>
        <w:tc>
          <w:tcPr>
            <w:tcW w:w="4111" w:type="dxa"/>
          </w:tcPr>
          <w:p w14:paraId="482428C0" w14:textId="77777777" w:rsidR="00C8524D" w:rsidRPr="00996FD7" w:rsidRDefault="00C8524D" w:rsidP="00C8524D">
            <w:pPr>
              <w:spacing w:before="13"/>
              <w:ind w:hanging="718"/>
              <w:jc w:val="right"/>
              <w:rPr>
                <w:rFonts w:ascii="Times New Roman" w:hAnsi="Times New Roman" w:cs="Times New Roman"/>
                <w:sz w:val="24"/>
                <w:szCs w:val="24"/>
              </w:rPr>
            </w:pPr>
            <w:r w:rsidRPr="00996FD7">
              <w:rPr>
                <w:rFonts w:ascii="Times New Roman" w:hAnsi="Times New Roman" w:cs="Times New Roman"/>
                <w:sz w:val="24"/>
                <w:szCs w:val="24"/>
              </w:rPr>
              <w:t>Итого</w:t>
            </w:r>
          </w:p>
        </w:tc>
        <w:tc>
          <w:tcPr>
            <w:tcW w:w="992" w:type="dxa"/>
          </w:tcPr>
          <w:p w14:paraId="2E3C34ED" w14:textId="77777777" w:rsidR="00C8524D" w:rsidRPr="00996FD7" w:rsidRDefault="00C8524D" w:rsidP="00C8524D">
            <w:pPr>
              <w:spacing w:before="13"/>
              <w:ind w:right="99"/>
              <w:rPr>
                <w:rFonts w:ascii="Times New Roman" w:hAnsi="Times New Roman" w:cs="Times New Roman"/>
                <w:sz w:val="24"/>
                <w:szCs w:val="24"/>
              </w:rPr>
            </w:pPr>
            <w:r w:rsidRPr="00996FD7">
              <w:rPr>
                <w:rFonts w:ascii="Times New Roman" w:hAnsi="Times New Roman" w:cs="Times New Roman"/>
                <w:sz w:val="24"/>
                <w:szCs w:val="24"/>
              </w:rPr>
              <w:t>15 170,85</w:t>
            </w:r>
          </w:p>
        </w:tc>
        <w:tc>
          <w:tcPr>
            <w:tcW w:w="3119" w:type="dxa"/>
          </w:tcPr>
          <w:p w14:paraId="56C74682" w14:textId="77777777" w:rsidR="00C8524D" w:rsidRPr="00996FD7" w:rsidRDefault="00C8524D" w:rsidP="00C8524D">
            <w:pPr>
              <w:spacing w:before="13"/>
              <w:jc w:val="right"/>
              <w:rPr>
                <w:rFonts w:ascii="Times New Roman" w:hAnsi="Times New Roman" w:cs="Times New Roman"/>
                <w:sz w:val="24"/>
                <w:szCs w:val="24"/>
              </w:rPr>
            </w:pPr>
            <w:r w:rsidRPr="00996FD7">
              <w:rPr>
                <w:rFonts w:ascii="Times New Roman" w:hAnsi="Times New Roman" w:cs="Times New Roman"/>
                <w:sz w:val="24"/>
                <w:szCs w:val="24"/>
              </w:rPr>
              <w:t>Итого</w:t>
            </w:r>
          </w:p>
        </w:tc>
        <w:tc>
          <w:tcPr>
            <w:tcW w:w="1123" w:type="dxa"/>
          </w:tcPr>
          <w:p w14:paraId="35E8BDF9" w14:textId="77777777" w:rsidR="00C8524D" w:rsidRPr="00996FD7" w:rsidRDefault="00C8524D" w:rsidP="00C8524D">
            <w:pPr>
              <w:spacing w:before="13"/>
              <w:ind w:right="101"/>
              <w:jc w:val="right"/>
              <w:rPr>
                <w:rFonts w:ascii="Times New Roman" w:hAnsi="Times New Roman" w:cs="Times New Roman"/>
                <w:sz w:val="24"/>
                <w:szCs w:val="24"/>
              </w:rPr>
            </w:pPr>
            <w:r w:rsidRPr="00996FD7">
              <w:rPr>
                <w:rFonts w:ascii="Times New Roman" w:hAnsi="Times New Roman" w:cs="Times New Roman"/>
                <w:sz w:val="24"/>
                <w:szCs w:val="24"/>
              </w:rPr>
              <w:t>18 796,65</w:t>
            </w:r>
          </w:p>
        </w:tc>
      </w:tr>
      <w:tr w:rsidR="00C8524D" w:rsidRPr="00996FD7" w14:paraId="4060BA46" w14:textId="77777777" w:rsidTr="00C8524D">
        <w:trPr>
          <w:trHeight w:val="641"/>
        </w:trPr>
        <w:tc>
          <w:tcPr>
            <w:tcW w:w="4111" w:type="dxa"/>
          </w:tcPr>
          <w:p w14:paraId="159421A9" w14:textId="77777777" w:rsidR="00C8524D" w:rsidRPr="00A72248" w:rsidRDefault="00C8524D" w:rsidP="00C8524D">
            <w:pPr>
              <w:spacing w:before="11"/>
              <w:ind w:hanging="718"/>
              <w:jc w:val="right"/>
              <w:rPr>
                <w:rFonts w:ascii="Times New Roman" w:hAnsi="Times New Roman" w:cs="Times New Roman"/>
                <w:sz w:val="24"/>
                <w:szCs w:val="24"/>
                <w:lang w:val="ru-RU"/>
              </w:rPr>
            </w:pPr>
            <w:r w:rsidRPr="00996FD7">
              <w:rPr>
                <w:rFonts w:ascii="Times New Roman" w:hAnsi="Times New Roman" w:cs="Times New Roman"/>
                <w:sz w:val="24"/>
                <w:szCs w:val="24"/>
              </w:rPr>
              <w:t>Всего</w:t>
            </w:r>
          </w:p>
        </w:tc>
        <w:tc>
          <w:tcPr>
            <w:tcW w:w="992" w:type="dxa"/>
          </w:tcPr>
          <w:p w14:paraId="6EDC0524" w14:textId="77777777" w:rsidR="00C8524D" w:rsidRPr="00996FD7" w:rsidRDefault="00C8524D" w:rsidP="00C8524D">
            <w:pPr>
              <w:spacing w:before="11"/>
              <w:ind w:right="99"/>
              <w:jc w:val="right"/>
              <w:rPr>
                <w:rFonts w:ascii="Times New Roman" w:hAnsi="Times New Roman" w:cs="Times New Roman"/>
                <w:sz w:val="24"/>
                <w:szCs w:val="24"/>
              </w:rPr>
            </w:pPr>
            <w:r w:rsidRPr="00996FD7">
              <w:rPr>
                <w:rFonts w:ascii="Times New Roman" w:hAnsi="Times New Roman" w:cs="Times New Roman"/>
                <w:sz w:val="24"/>
                <w:szCs w:val="24"/>
              </w:rPr>
              <w:t>124 114,69</w:t>
            </w:r>
          </w:p>
        </w:tc>
        <w:tc>
          <w:tcPr>
            <w:tcW w:w="3119" w:type="dxa"/>
          </w:tcPr>
          <w:p w14:paraId="09BE317D" w14:textId="58EC29A2" w:rsidR="00C8524D" w:rsidRPr="00A72248" w:rsidRDefault="00C8524D" w:rsidP="00C8524D">
            <w:pPr>
              <w:spacing w:before="11"/>
              <w:jc w:val="right"/>
              <w:rPr>
                <w:rFonts w:ascii="Times New Roman" w:hAnsi="Times New Roman" w:cs="Times New Roman"/>
                <w:sz w:val="24"/>
                <w:szCs w:val="24"/>
                <w:lang w:val="ru-RU"/>
              </w:rPr>
            </w:pPr>
            <w:r w:rsidRPr="00996FD7">
              <w:rPr>
                <w:rFonts w:ascii="Times New Roman" w:hAnsi="Times New Roman" w:cs="Times New Roman"/>
                <w:sz w:val="24"/>
                <w:szCs w:val="24"/>
              </w:rPr>
              <w:t>Всего</w:t>
            </w:r>
            <w:r w:rsidR="00A72248">
              <w:rPr>
                <w:rFonts w:ascii="Times New Roman" w:hAnsi="Times New Roman" w:cs="Times New Roman"/>
                <w:sz w:val="24"/>
                <w:szCs w:val="24"/>
                <w:lang w:val="ru-RU"/>
              </w:rPr>
              <w:t xml:space="preserve"> </w:t>
            </w:r>
          </w:p>
        </w:tc>
        <w:tc>
          <w:tcPr>
            <w:tcW w:w="1123" w:type="dxa"/>
          </w:tcPr>
          <w:p w14:paraId="607D422E" w14:textId="77777777" w:rsidR="00C8524D" w:rsidRPr="00996FD7" w:rsidRDefault="00C8524D" w:rsidP="00C8524D">
            <w:pPr>
              <w:spacing w:before="11"/>
              <w:ind w:right="101"/>
              <w:jc w:val="right"/>
              <w:rPr>
                <w:rFonts w:ascii="Times New Roman" w:hAnsi="Times New Roman" w:cs="Times New Roman"/>
                <w:sz w:val="24"/>
                <w:szCs w:val="24"/>
              </w:rPr>
            </w:pPr>
            <w:r w:rsidRPr="00996FD7">
              <w:rPr>
                <w:rFonts w:ascii="Times New Roman" w:hAnsi="Times New Roman" w:cs="Times New Roman"/>
                <w:sz w:val="24"/>
                <w:szCs w:val="24"/>
              </w:rPr>
              <w:t>121 725,68</w:t>
            </w:r>
          </w:p>
        </w:tc>
      </w:tr>
    </w:tbl>
    <w:p w14:paraId="790B8F17" w14:textId="77777777" w:rsidR="00C8524D" w:rsidRPr="006C2722" w:rsidRDefault="00C8524D" w:rsidP="006C2722">
      <w:pPr>
        <w:widowControl w:val="0"/>
        <w:tabs>
          <w:tab w:val="left" w:pos="0"/>
        </w:tabs>
        <w:spacing w:after="0" w:line="360" w:lineRule="auto"/>
        <w:jc w:val="both"/>
        <w:rPr>
          <w:rFonts w:ascii="Times New Roman" w:eastAsia="Times New Roman" w:hAnsi="Times New Roman" w:cs="Times New Roman"/>
          <w:sz w:val="28"/>
          <w:szCs w:val="28"/>
          <w:lang w:val="ru-RU"/>
        </w:rPr>
      </w:pPr>
    </w:p>
    <w:sectPr w:rsidR="00C8524D" w:rsidRPr="006C2722">
      <w:footerReference w:type="default" r:id="rId64"/>
      <w:pgSz w:w="11920" w:h="16850"/>
      <w:pgMar w:top="1134" w:right="850" w:bottom="1134" w:left="1701"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EEE" w14:textId="77777777" w:rsidR="004E6A8E" w:rsidRDefault="004E6A8E">
      <w:pPr>
        <w:spacing w:after="0" w:line="240" w:lineRule="auto"/>
      </w:pPr>
      <w:r>
        <w:separator/>
      </w:r>
    </w:p>
  </w:endnote>
  <w:endnote w:type="continuationSeparator" w:id="0">
    <w:p w14:paraId="25CA9364" w14:textId="77777777" w:rsidR="004E6A8E" w:rsidRDefault="004E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28FF" w14:textId="77777777" w:rsidR="00053918" w:rsidRDefault="00053918">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3208A">
      <w:rPr>
        <w:noProof/>
        <w:color w:val="000000"/>
      </w:rPr>
      <w:t>21</w:t>
    </w:r>
    <w:r>
      <w:rPr>
        <w:color w:val="000000"/>
      </w:rPr>
      <w:fldChar w:fldCharType="end"/>
    </w:r>
  </w:p>
  <w:p w14:paraId="28A8AEF5" w14:textId="77777777" w:rsidR="00053918" w:rsidRDefault="0005391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6DDD" w14:textId="77777777" w:rsidR="00053918" w:rsidRDefault="00053918">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3208A">
      <w:rPr>
        <w:noProof/>
        <w:color w:val="000000"/>
      </w:rPr>
      <w:t>108</w:t>
    </w:r>
    <w:r>
      <w:rPr>
        <w:color w:val="000000"/>
      </w:rPr>
      <w:fldChar w:fldCharType="end"/>
    </w:r>
  </w:p>
  <w:p w14:paraId="1A9382D1" w14:textId="77777777" w:rsidR="00053918" w:rsidRDefault="000539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ED7F" w14:textId="77777777" w:rsidR="004E6A8E" w:rsidRDefault="004E6A8E">
      <w:pPr>
        <w:spacing w:after="0" w:line="240" w:lineRule="auto"/>
      </w:pPr>
      <w:r>
        <w:separator/>
      </w:r>
    </w:p>
  </w:footnote>
  <w:footnote w:type="continuationSeparator" w:id="0">
    <w:p w14:paraId="3802B9FE" w14:textId="77777777" w:rsidR="004E6A8E" w:rsidRDefault="004E6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820"/>
    <w:multiLevelType w:val="multilevel"/>
    <w:tmpl w:val="73F85760"/>
    <w:lvl w:ilvl="0">
      <w:start w:val="3"/>
      <w:numFmt w:val="decimal"/>
      <w:lvlText w:val="%1."/>
      <w:lvlJc w:val="left"/>
      <w:pPr>
        <w:ind w:left="928" w:hanging="360"/>
      </w:pPr>
    </w:lvl>
    <w:lvl w:ilvl="1">
      <w:start w:val="2"/>
      <w:numFmt w:val="decimal"/>
      <w:lvlText w:val="%1.%2"/>
      <w:lvlJc w:val="left"/>
      <w:pPr>
        <w:ind w:left="1909" w:hanging="420"/>
      </w:pPr>
    </w:lvl>
    <w:lvl w:ilvl="2">
      <w:start w:val="1"/>
      <w:numFmt w:val="decimal"/>
      <w:lvlText w:val="%1.%2.%3"/>
      <w:lvlJc w:val="left"/>
      <w:pPr>
        <w:ind w:left="3130" w:hanging="720"/>
      </w:pPr>
    </w:lvl>
    <w:lvl w:ilvl="3">
      <w:start w:val="1"/>
      <w:numFmt w:val="decimal"/>
      <w:lvlText w:val="%1.%2.%3.%4"/>
      <w:lvlJc w:val="left"/>
      <w:pPr>
        <w:ind w:left="4411" w:hanging="1080"/>
      </w:pPr>
    </w:lvl>
    <w:lvl w:ilvl="4">
      <w:start w:val="1"/>
      <w:numFmt w:val="decimal"/>
      <w:lvlText w:val="%1.%2.%3.%4.%5"/>
      <w:lvlJc w:val="left"/>
      <w:pPr>
        <w:ind w:left="5332" w:hanging="1080"/>
      </w:pPr>
    </w:lvl>
    <w:lvl w:ilvl="5">
      <w:start w:val="1"/>
      <w:numFmt w:val="decimal"/>
      <w:lvlText w:val="%1.%2.%3.%4.%5.%6"/>
      <w:lvlJc w:val="left"/>
      <w:pPr>
        <w:ind w:left="6613" w:hanging="1440"/>
      </w:pPr>
    </w:lvl>
    <w:lvl w:ilvl="6">
      <w:start w:val="1"/>
      <w:numFmt w:val="decimal"/>
      <w:lvlText w:val="%1.%2.%3.%4.%5.%6.%7"/>
      <w:lvlJc w:val="left"/>
      <w:pPr>
        <w:ind w:left="7534" w:hanging="1440"/>
      </w:pPr>
    </w:lvl>
    <w:lvl w:ilvl="7">
      <w:start w:val="1"/>
      <w:numFmt w:val="decimal"/>
      <w:lvlText w:val="%1.%2.%3.%4.%5.%6.%7.%8"/>
      <w:lvlJc w:val="left"/>
      <w:pPr>
        <w:ind w:left="8815" w:hanging="1800"/>
      </w:pPr>
    </w:lvl>
    <w:lvl w:ilvl="8">
      <w:start w:val="1"/>
      <w:numFmt w:val="decimal"/>
      <w:lvlText w:val="%1.%2.%3.%4.%5.%6.%7.%8.%9"/>
      <w:lvlJc w:val="left"/>
      <w:pPr>
        <w:ind w:left="10096" w:hanging="2160"/>
      </w:pPr>
    </w:lvl>
  </w:abstractNum>
  <w:abstractNum w:abstractNumId="1" w15:restartNumberingAfterBreak="0">
    <w:nsid w:val="00A73291"/>
    <w:multiLevelType w:val="multilevel"/>
    <w:tmpl w:val="28DA9994"/>
    <w:styleLink w:val="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546E17"/>
    <w:multiLevelType w:val="multilevel"/>
    <w:tmpl w:val="7B98F7E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3" w15:restartNumberingAfterBreak="0">
    <w:nsid w:val="0B254047"/>
    <w:multiLevelType w:val="hybridMultilevel"/>
    <w:tmpl w:val="329E2BFA"/>
    <w:lvl w:ilvl="0" w:tplc="39664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2D5A3F"/>
    <w:multiLevelType w:val="multilevel"/>
    <w:tmpl w:val="C156A85E"/>
    <w:lvl w:ilvl="0">
      <w:start w:val="1"/>
      <w:numFmt w:val="decimal"/>
      <w:lvlText w:val="%1)"/>
      <w:lvlJc w:val="left"/>
      <w:pPr>
        <w:ind w:left="1429" w:hanging="360"/>
      </w:pPr>
      <w:rPr>
        <w:rFonts w:ascii="Times New Roman" w:eastAsia="Times New Roman" w:hAnsi="Times New Roman" w:cs="Times New Roman"/>
        <w:b w:val="0"/>
      </w:rPr>
    </w:lvl>
    <w:lvl w:ilvl="1">
      <w:start w:val="1"/>
      <w:numFmt w:val="lowerLetter"/>
      <w:lvlText w:val="%2)"/>
      <w:lvlJc w:val="left"/>
      <w:pPr>
        <w:ind w:left="2149" w:hanging="360"/>
      </w:pPr>
      <w:rPr>
        <w:rFonts w:ascii="Courier New" w:eastAsia="Courier New" w:hAnsi="Courier New" w:cs="Courier New"/>
      </w:rPr>
    </w:lvl>
    <w:lvl w:ilvl="2">
      <w:start w:val="1"/>
      <w:numFmt w:val="lowerRoman"/>
      <w:lvlText w:val="%3)"/>
      <w:lvlJc w:val="right"/>
      <w:pPr>
        <w:ind w:left="2869" w:hanging="360"/>
      </w:pPr>
      <w:rPr>
        <w:rFonts w:ascii="Noto Sans Symbols" w:eastAsia="Noto Sans Symbols" w:hAnsi="Noto Sans Symbols" w:cs="Noto Sans Symbols"/>
      </w:rPr>
    </w:lvl>
    <w:lvl w:ilvl="3">
      <w:start w:val="1"/>
      <w:numFmt w:val="decimal"/>
      <w:lvlText w:val="(%4)"/>
      <w:lvlJc w:val="left"/>
      <w:pPr>
        <w:ind w:left="3589" w:hanging="360"/>
      </w:pPr>
      <w:rPr>
        <w:rFonts w:ascii="Noto Sans Symbols" w:eastAsia="Noto Sans Symbols" w:hAnsi="Noto Sans Symbols" w:cs="Noto Sans Symbols"/>
      </w:rPr>
    </w:lvl>
    <w:lvl w:ilvl="4">
      <w:start w:val="1"/>
      <w:numFmt w:val="lowerLetter"/>
      <w:lvlText w:val="(%5)"/>
      <w:lvlJc w:val="left"/>
      <w:pPr>
        <w:ind w:left="4309" w:hanging="360"/>
      </w:pPr>
      <w:rPr>
        <w:rFonts w:ascii="Courier New" w:eastAsia="Courier New" w:hAnsi="Courier New" w:cs="Courier New"/>
      </w:rPr>
    </w:lvl>
    <w:lvl w:ilvl="5">
      <w:start w:val="1"/>
      <w:numFmt w:val="lowerRoman"/>
      <w:lvlText w:val="(%6)"/>
      <w:lvlJc w:val="right"/>
      <w:pPr>
        <w:ind w:left="5029" w:hanging="360"/>
      </w:pPr>
      <w:rPr>
        <w:rFonts w:ascii="Noto Sans Symbols" w:eastAsia="Noto Sans Symbols" w:hAnsi="Noto Sans Symbols" w:cs="Noto Sans Symbols"/>
      </w:rPr>
    </w:lvl>
    <w:lvl w:ilvl="6">
      <w:start w:val="1"/>
      <w:numFmt w:val="decimal"/>
      <w:lvlText w:val="%7."/>
      <w:lvlJc w:val="left"/>
      <w:pPr>
        <w:ind w:left="5749" w:hanging="360"/>
      </w:pPr>
      <w:rPr>
        <w:rFonts w:ascii="Noto Sans Symbols" w:eastAsia="Noto Sans Symbols" w:hAnsi="Noto Sans Symbols" w:cs="Noto Sans Symbols"/>
      </w:rPr>
    </w:lvl>
    <w:lvl w:ilvl="7">
      <w:start w:val="1"/>
      <w:numFmt w:val="lowerLetter"/>
      <w:lvlText w:val="%8."/>
      <w:lvlJc w:val="left"/>
      <w:pPr>
        <w:ind w:left="6469" w:hanging="360"/>
      </w:pPr>
      <w:rPr>
        <w:rFonts w:ascii="Courier New" w:eastAsia="Courier New" w:hAnsi="Courier New" w:cs="Courier New"/>
      </w:rPr>
    </w:lvl>
    <w:lvl w:ilvl="8">
      <w:start w:val="1"/>
      <w:numFmt w:val="lowerRoman"/>
      <w:lvlText w:val="%9."/>
      <w:lvlJc w:val="right"/>
      <w:pPr>
        <w:ind w:left="7189" w:hanging="360"/>
      </w:pPr>
      <w:rPr>
        <w:rFonts w:ascii="Noto Sans Symbols" w:eastAsia="Noto Sans Symbols" w:hAnsi="Noto Sans Symbols" w:cs="Noto Sans Symbols"/>
      </w:rPr>
    </w:lvl>
  </w:abstractNum>
  <w:abstractNum w:abstractNumId="5" w15:restartNumberingAfterBreak="0">
    <w:nsid w:val="11F23391"/>
    <w:multiLevelType w:val="multilevel"/>
    <w:tmpl w:val="DCE87072"/>
    <w:lvl w:ilvl="0">
      <w:start w:val="1"/>
      <w:numFmt w:val="decimal"/>
      <w:lvlText w:val="%1."/>
      <w:lvlJc w:val="left"/>
      <w:pPr>
        <w:ind w:left="1212" w:hanging="360"/>
      </w:pPr>
      <w:rPr>
        <w:b w:val="0"/>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6" w15:restartNumberingAfterBreak="0">
    <w:nsid w:val="15242E8F"/>
    <w:multiLevelType w:val="multilevel"/>
    <w:tmpl w:val="DB10B4CC"/>
    <w:lvl w:ilvl="0">
      <w:start w:val="1"/>
      <w:numFmt w:val="decimal"/>
      <w:lvlText w:val="%1"/>
      <w:lvlJc w:val="left"/>
      <w:pPr>
        <w:ind w:left="375" w:hanging="375"/>
      </w:pPr>
    </w:lvl>
    <w:lvl w:ilvl="1">
      <w:start w:val="3"/>
      <w:numFmt w:val="decimal"/>
      <w:lvlText w:val="%1.%2"/>
      <w:lvlJc w:val="left"/>
      <w:pPr>
        <w:ind w:left="2784" w:hanging="375"/>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7" w15:restartNumberingAfterBreak="0">
    <w:nsid w:val="15870029"/>
    <w:multiLevelType w:val="multilevel"/>
    <w:tmpl w:val="871E22F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17D16B8B"/>
    <w:multiLevelType w:val="multilevel"/>
    <w:tmpl w:val="10422A1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8E1367A"/>
    <w:multiLevelType w:val="multilevel"/>
    <w:tmpl w:val="2CC881DE"/>
    <w:lvl w:ilvl="0">
      <w:start w:val="1"/>
      <w:numFmt w:val="decimal"/>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0" w15:restartNumberingAfterBreak="0">
    <w:nsid w:val="1C094A17"/>
    <w:multiLevelType w:val="multilevel"/>
    <w:tmpl w:val="B4C8E78E"/>
    <w:lvl w:ilvl="0">
      <w:start w:val="1"/>
      <w:numFmt w:val="decimal"/>
      <w:lvlText w:val="%1)"/>
      <w:lvlJc w:val="left"/>
      <w:pPr>
        <w:ind w:left="567" w:hanging="207"/>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1E0E302D"/>
    <w:multiLevelType w:val="multilevel"/>
    <w:tmpl w:val="B57E2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B506F1"/>
    <w:multiLevelType w:val="multilevel"/>
    <w:tmpl w:val="2638A56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2B6A3547"/>
    <w:multiLevelType w:val="multilevel"/>
    <w:tmpl w:val="B48A7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E257D4"/>
    <w:multiLevelType w:val="multilevel"/>
    <w:tmpl w:val="B0623E40"/>
    <w:lvl w:ilvl="0">
      <w:start w:val="1"/>
      <w:numFmt w:val="russianLower"/>
      <w:lvlText w:val="%1)"/>
      <w:lvlJc w:val="left"/>
      <w:pPr>
        <w:ind w:left="720" w:hanging="360"/>
      </w:pPr>
      <w:rPr>
        <w:rFonts w:hint="default"/>
        <w:lang w:val="ru-RU"/>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F8462F"/>
    <w:multiLevelType w:val="multilevel"/>
    <w:tmpl w:val="EF763188"/>
    <w:lvl w:ilvl="0">
      <w:start w:val="1"/>
      <w:numFmt w:val="decimal"/>
      <w:lvlText w:val="%1)"/>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3B725227"/>
    <w:multiLevelType w:val="multilevel"/>
    <w:tmpl w:val="B4C8E78E"/>
    <w:styleLink w:val="3"/>
    <w:lvl w:ilvl="0">
      <w:start w:val="1"/>
      <w:numFmt w:val="decimal"/>
      <w:lvlText w:val="%1)"/>
      <w:lvlJc w:val="left"/>
      <w:pPr>
        <w:ind w:left="567" w:hanging="207"/>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40FA7384"/>
    <w:multiLevelType w:val="multilevel"/>
    <w:tmpl w:val="7B06F11E"/>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18" w15:restartNumberingAfterBreak="0">
    <w:nsid w:val="41EE04B2"/>
    <w:multiLevelType w:val="hybridMultilevel"/>
    <w:tmpl w:val="9698BCA8"/>
    <w:lvl w:ilvl="0" w:tplc="39664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A0357B"/>
    <w:multiLevelType w:val="multilevel"/>
    <w:tmpl w:val="D2BE71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491D27A5"/>
    <w:multiLevelType w:val="multilevel"/>
    <w:tmpl w:val="48C40CB4"/>
    <w:lvl w:ilvl="0">
      <w:start w:val="1"/>
      <w:numFmt w:val="decimal"/>
      <w:lvlText w:val="%1."/>
      <w:lvlJc w:val="left"/>
      <w:pPr>
        <w:ind w:left="709" w:hanging="567"/>
      </w:pPr>
      <w:rPr>
        <w:rFonts w:ascii="Times New Roman" w:eastAsia="Times New Roman" w:hAnsi="Times New Roman" w:cs="Times New Roman"/>
        <w:b w:val="0"/>
        <w:i w:val="0"/>
        <w:sz w:val="28"/>
        <w:szCs w:val="28"/>
      </w:rPr>
    </w:lvl>
    <w:lvl w:ilvl="1">
      <w:numFmt w:val="bullet"/>
      <w:lvlText w:val="•"/>
      <w:lvlJc w:val="left"/>
      <w:pPr>
        <w:ind w:left="1593" w:hanging="567"/>
      </w:pPr>
    </w:lvl>
    <w:lvl w:ilvl="2">
      <w:numFmt w:val="bullet"/>
      <w:lvlText w:val="•"/>
      <w:lvlJc w:val="left"/>
      <w:pPr>
        <w:ind w:left="2487" w:hanging="567"/>
      </w:pPr>
    </w:lvl>
    <w:lvl w:ilvl="3">
      <w:numFmt w:val="bullet"/>
      <w:lvlText w:val="•"/>
      <w:lvlJc w:val="left"/>
      <w:pPr>
        <w:ind w:left="3381" w:hanging="566"/>
      </w:pPr>
    </w:lvl>
    <w:lvl w:ilvl="4">
      <w:numFmt w:val="bullet"/>
      <w:lvlText w:val="•"/>
      <w:lvlJc w:val="left"/>
      <w:pPr>
        <w:ind w:left="4275" w:hanging="567"/>
      </w:pPr>
    </w:lvl>
    <w:lvl w:ilvl="5">
      <w:numFmt w:val="bullet"/>
      <w:lvlText w:val="•"/>
      <w:lvlJc w:val="left"/>
      <w:pPr>
        <w:ind w:left="5169" w:hanging="567"/>
      </w:pPr>
    </w:lvl>
    <w:lvl w:ilvl="6">
      <w:numFmt w:val="bullet"/>
      <w:lvlText w:val="•"/>
      <w:lvlJc w:val="left"/>
      <w:pPr>
        <w:ind w:left="6063" w:hanging="567"/>
      </w:pPr>
    </w:lvl>
    <w:lvl w:ilvl="7">
      <w:numFmt w:val="bullet"/>
      <w:lvlText w:val="•"/>
      <w:lvlJc w:val="left"/>
      <w:pPr>
        <w:ind w:left="6957" w:hanging="567"/>
      </w:pPr>
    </w:lvl>
    <w:lvl w:ilvl="8">
      <w:numFmt w:val="bullet"/>
      <w:lvlText w:val="•"/>
      <w:lvlJc w:val="left"/>
      <w:pPr>
        <w:ind w:left="7851" w:hanging="567"/>
      </w:pPr>
    </w:lvl>
  </w:abstractNum>
  <w:abstractNum w:abstractNumId="21" w15:restartNumberingAfterBreak="0">
    <w:nsid w:val="4BB65158"/>
    <w:multiLevelType w:val="multilevel"/>
    <w:tmpl w:val="7AB25D28"/>
    <w:lvl w:ilvl="0">
      <w:start w:val="1"/>
      <w:numFmt w:val="decimal"/>
      <w:lvlText w:val="%1)"/>
      <w:lvlJc w:val="left"/>
      <w:pPr>
        <w:ind w:left="720" w:hanging="360"/>
      </w:pPr>
      <w:rPr>
        <w:rFonts w:ascii="Times New Roman" w:hAnsi="Times New Roman" w:cs="Times New Roman" w:hint="default"/>
        <w:sz w:val="28"/>
        <w:szCs w:val="2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C7A1F5D"/>
    <w:multiLevelType w:val="hybridMultilevel"/>
    <w:tmpl w:val="E20A264A"/>
    <w:lvl w:ilvl="0" w:tplc="39664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0C3598E"/>
    <w:multiLevelType w:val="multilevel"/>
    <w:tmpl w:val="8FAE9B28"/>
    <w:lvl w:ilvl="0">
      <w:start w:val="1"/>
      <w:numFmt w:val="russianLower"/>
      <w:lvlText w:val="%1)"/>
      <w:lvlJc w:val="left"/>
      <w:pPr>
        <w:ind w:left="1429" w:hanging="360"/>
      </w:pPr>
      <w:rPr>
        <w:rFonts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64320C3D"/>
    <w:multiLevelType w:val="multilevel"/>
    <w:tmpl w:val="EF763188"/>
    <w:styleLink w:val="2"/>
    <w:lvl w:ilvl="0">
      <w:start w:val="1"/>
      <w:numFmt w:val="decimal"/>
      <w:lvlText w:val="%1)"/>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15:restartNumberingAfterBreak="0">
    <w:nsid w:val="645E3181"/>
    <w:multiLevelType w:val="multilevel"/>
    <w:tmpl w:val="E11A1FAA"/>
    <w:lvl w:ilvl="0">
      <w:start w:val="1"/>
      <w:numFmt w:val="decimal"/>
      <w:lvlText w:val="%1)"/>
      <w:lvlJc w:val="left"/>
      <w:pPr>
        <w:ind w:left="1429"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15:restartNumberingAfterBreak="0">
    <w:nsid w:val="676F6019"/>
    <w:multiLevelType w:val="multilevel"/>
    <w:tmpl w:val="F94ED21A"/>
    <w:lvl w:ilvl="0">
      <w:start w:val="1"/>
      <w:numFmt w:val="decimal"/>
      <w:lvlText w:val="%1."/>
      <w:lvlJc w:val="left"/>
      <w:pPr>
        <w:ind w:left="928" w:hanging="360"/>
      </w:pPr>
      <w:rPr>
        <w:b w:val="0"/>
        <w:i w:val="0"/>
        <w:sz w:val="28"/>
        <w:szCs w:val="2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E311596"/>
    <w:multiLevelType w:val="hybridMultilevel"/>
    <w:tmpl w:val="904AD76C"/>
    <w:lvl w:ilvl="0" w:tplc="39664764">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8" w15:restartNumberingAfterBreak="0">
    <w:nsid w:val="6FA30881"/>
    <w:multiLevelType w:val="multilevel"/>
    <w:tmpl w:val="79D6816A"/>
    <w:lvl w:ilvl="0">
      <w:start w:val="1"/>
      <w:numFmt w:val="decimal"/>
      <w:lvlText w:val="%1)"/>
      <w:lvlJc w:val="left"/>
      <w:pPr>
        <w:ind w:left="1429" w:hanging="1069"/>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7A612FDA"/>
    <w:multiLevelType w:val="multilevel"/>
    <w:tmpl w:val="0FA44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36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D587E38"/>
    <w:multiLevelType w:val="multilevel"/>
    <w:tmpl w:val="107CDE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6"/>
  </w:num>
  <w:num w:numId="3">
    <w:abstractNumId w:val="20"/>
  </w:num>
  <w:num w:numId="4">
    <w:abstractNumId w:val="23"/>
  </w:num>
  <w:num w:numId="5">
    <w:abstractNumId w:val="8"/>
  </w:num>
  <w:num w:numId="6">
    <w:abstractNumId w:val="11"/>
  </w:num>
  <w:num w:numId="7">
    <w:abstractNumId w:val="17"/>
  </w:num>
  <w:num w:numId="8">
    <w:abstractNumId w:val="2"/>
  </w:num>
  <w:num w:numId="9">
    <w:abstractNumId w:val="21"/>
  </w:num>
  <w:num w:numId="10">
    <w:abstractNumId w:val="29"/>
  </w:num>
  <w:num w:numId="11">
    <w:abstractNumId w:val="7"/>
  </w:num>
  <w:num w:numId="12">
    <w:abstractNumId w:val="30"/>
  </w:num>
  <w:num w:numId="13">
    <w:abstractNumId w:val="25"/>
  </w:num>
  <w:num w:numId="14">
    <w:abstractNumId w:val="12"/>
  </w:num>
  <w:num w:numId="15">
    <w:abstractNumId w:val="5"/>
  </w:num>
  <w:num w:numId="16">
    <w:abstractNumId w:val="13"/>
  </w:num>
  <w:num w:numId="17">
    <w:abstractNumId w:val="9"/>
  </w:num>
  <w:num w:numId="18">
    <w:abstractNumId w:val="19"/>
  </w:num>
  <w:num w:numId="19">
    <w:abstractNumId w:val="0"/>
  </w:num>
  <w:num w:numId="20">
    <w:abstractNumId w:val="14"/>
  </w:num>
  <w:num w:numId="21">
    <w:abstractNumId w:val="15"/>
  </w:num>
  <w:num w:numId="22">
    <w:abstractNumId w:val="4"/>
  </w:num>
  <w:num w:numId="23">
    <w:abstractNumId w:val="26"/>
  </w:num>
  <w:num w:numId="24">
    <w:abstractNumId w:val="1"/>
  </w:num>
  <w:num w:numId="25">
    <w:abstractNumId w:val="28"/>
  </w:num>
  <w:num w:numId="26">
    <w:abstractNumId w:val="24"/>
  </w:num>
  <w:num w:numId="27">
    <w:abstractNumId w:val="16"/>
  </w:num>
  <w:num w:numId="28">
    <w:abstractNumId w:val="18"/>
  </w:num>
  <w:num w:numId="29">
    <w:abstractNumId w:val="22"/>
  </w:num>
  <w:num w:numId="30">
    <w:abstractNumId w:val="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8"/>
    <w:rsid w:val="00012294"/>
    <w:rsid w:val="000122AC"/>
    <w:rsid w:val="00012D09"/>
    <w:rsid w:val="00050AD4"/>
    <w:rsid w:val="00053918"/>
    <w:rsid w:val="00055038"/>
    <w:rsid w:val="00055870"/>
    <w:rsid w:val="001445D9"/>
    <w:rsid w:val="00150944"/>
    <w:rsid w:val="00167237"/>
    <w:rsid w:val="00180351"/>
    <w:rsid w:val="001814AC"/>
    <w:rsid w:val="001E2074"/>
    <w:rsid w:val="001E3D2C"/>
    <w:rsid w:val="002259F3"/>
    <w:rsid w:val="00257905"/>
    <w:rsid w:val="0026038A"/>
    <w:rsid w:val="00274118"/>
    <w:rsid w:val="002A6EC0"/>
    <w:rsid w:val="002B0A94"/>
    <w:rsid w:val="003667D6"/>
    <w:rsid w:val="003D629B"/>
    <w:rsid w:val="003E3952"/>
    <w:rsid w:val="003E6D67"/>
    <w:rsid w:val="00484828"/>
    <w:rsid w:val="004B2BB4"/>
    <w:rsid w:val="004E6A8E"/>
    <w:rsid w:val="00531A9C"/>
    <w:rsid w:val="0056664D"/>
    <w:rsid w:val="005D7D35"/>
    <w:rsid w:val="005F765A"/>
    <w:rsid w:val="00603926"/>
    <w:rsid w:val="006041E9"/>
    <w:rsid w:val="00621F66"/>
    <w:rsid w:val="00661B20"/>
    <w:rsid w:val="006B4DAF"/>
    <w:rsid w:val="006C2722"/>
    <w:rsid w:val="006E488E"/>
    <w:rsid w:val="0071127B"/>
    <w:rsid w:val="00714181"/>
    <w:rsid w:val="00716600"/>
    <w:rsid w:val="00736E43"/>
    <w:rsid w:val="00742A4F"/>
    <w:rsid w:val="00757CF2"/>
    <w:rsid w:val="007D6CAB"/>
    <w:rsid w:val="0080650C"/>
    <w:rsid w:val="00822C4F"/>
    <w:rsid w:val="008372B2"/>
    <w:rsid w:val="00850428"/>
    <w:rsid w:val="00880674"/>
    <w:rsid w:val="008D2A62"/>
    <w:rsid w:val="008E2E0D"/>
    <w:rsid w:val="00902DCE"/>
    <w:rsid w:val="00991F48"/>
    <w:rsid w:val="00A0356C"/>
    <w:rsid w:val="00A34F5D"/>
    <w:rsid w:val="00A72248"/>
    <w:rsid w:val="00AC03EE"/>
    <w:rsid w:val="00AF6D2B"/>
    <w:rsid w:val="00B133E0"/>
    <w:rsid w:val="00B13DBA"/>
    <w:rsid w:val="00B34955"/>
    <w:rsid w:val="00BA1C19"/>
    <w:rsid w:val="00BA5474"/>
    <w:rsid w:val="00BD31D7"/>
    <w:rsid w:val="00C20777"/>
    <w:rsid w:val="00C26567"/>
    <w:rsid w:val="00C62A2C"/>
    <w:rsid w:val="00C8524D"/>
    <w:rsid w:val="00D23345"/>
    <w:rsid w:val="00D610BD"/>
    <w:rsid w:val="00D63038"/>
    <w:rsid w:val="00D643AF"/>
    <w:rsid w:val="00DC07A2"/>
    <w:rsid w:val="00DE76DA"/>
    <w:rsid w:val="00E1182A"/>
    <w:rsid w:val="00E3208A"/>
    <w:rsid w:val="00E43D92"/>
    <w:rsid w:val="00EC5430"/>
    <w:rsid w:val="00EF2876"/>
    <w:rsid w:val="00F0665B"/>
    <w:rsid w:val="00F22471"/>
    <w:rsid w:val="00FE019C"/>
    <w:rsid w:val="00FF3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0FB7"/>
  <w15:docId w15:val="{2706D39D-5F34-4F16-A9EB-EDEEB91B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pPr>
      <w:keepNext/>
      <w:keepLines/>
      <w:spacing w:before="360" w:after="80"/>
      <w:outlineLvl w:val="1"/>
    </w:pPr>
    <w:rPr>
      <w:b/>
      <w:sz w:val="36"/>
      <w:szCs w:val="36"/>
    </w:rPr>
  </w:style>
  <w:style w:type="paragraph" w:styleId="30">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widowControl w:val="0"/>
      <w:spacing w:after="0" w:line="240" w:lineRule="auto"/>
      <w:ind w:left="399" w:right="145" w:firstLine="656"/>
    </w:pPr>
    <w:rPr>
      <w:rFonts w:ascii="Times New Roman" w:eastAsia="Times New Roman" w:hAnsi="Times New Roman" w:cs="Times New Roman"/>
      <w:b/>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pPr>
      <w:widowControl w:val="0"/>
      <w:spacing w:after="0" w:line="240" w:lineRule="auto"/>
    </w:pPr>
    <w:tblPr>
      <w:tblStyleRowBandSize w:val="1"/>
      <w:tblStyleColBandSize w:val="1"/>
    </w:tblPr>
  </w:style>
  <w:style w:type="table" w:customStyle="1" w:styleId="ae">
    <w:basedOn w:val="TableNormal"/>
    <w:pPr>
      <w:widowControl w:val="0"/>
      <w:spacing w:after="0" w:line="240" w:lineRule="auto"/>
    </w:pPr>
    <w:tblPr>
      <w:tblStyleRowBandSize w:val="1"/>
      <w:tblStyleColBandSize w:val="1"/>
    </w:tblPr>
  </w:style>
  <w:style w:type="table" w:customStyle="1" w:styleId="af">
    <w:basedOn w:val="TableNormal"/>
    <w:pPr>
      <w:widowControl w:val="0"/>
      <w:spacing w:after="0" w:line="240" w:lineRule="auto"/>
    </w:pPr>
    <w:tblPr>
      <w:tblStyleRowBandSize w:val="1"/>
      <w:tblStyleColBandSize w:val="1"/>
    </w:tblPr>
  </w:style>
  <w:style w:type="table" w:customStyle="1" w:styleId="af0">
    <w:basedOn w:val="TableNormal"/>
    <w:pPr>
      <w:widowControl w:val="0"/>
      <w:spacing w:after="0" w:line="240" w:lineRule="auto"/>
    </w:pPr>
    <w:tblPr>
      <w:tblStyleRowBandSize w:val="1"/>
      <w:tblStyleColBandSize w:val="1"/>
    </w:tblPr>
  </w:style>
  <w:style w:type="table" w:customStyle="1" w:styleId="af1">
    <w:basedOn w:val="TableNormal"/>
    <w:pPr>
      <w:widowControl w:val="0"/>
      <w:spacing w:after="0" w:line="240" w:lineRule="auto"/>
    </w:pPr>
    <w:tblPr>
      <w:tblStyleRowBandSize w:val="1"/>
      <w:tblStyleColBandSize w:val="1"/>
    </w:tblPr>
  </w:style>
  <w:style w:type="table" w:customStyle="1" w:styleId="af2">
    <w:basedOn w:val="TableNormal"/>
    <w:pPr>
      <w:widowControl w:val="0"/>
      <w:spacing w:after="0" w:line="240" w:lineRule="auto"/>
    </w:pPr>
    <w:tblPr>
      <w:tblStyleRowBandSize w:val="1"/>
      <w:tblStyleColBandSize w:val="1"/>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pPr>
      <w:widowControl w:val="0"/>
      <w:spacing w:after="0" w:line="240" w:lineRule="auto"/>
    </w:pPr>
    <w:tblPr>
      <w:tblStyleRowBandSize w:val="1"/>
      <w:tblStyleColBandSize w:val="1"/>
    </w:tblPr>
  </w:style>
  <w:style w:type="table" w:customStyle="1" w:styleId="af7">
    <w:basedOn w:val="TableNormal"/>
    <w:pPr>
      <w:widowControl w:val="0"/>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tblPr>
      <w:tblStyleRowBandSize w:val="1"/>
      <w:tblStyleColBandSize w:val="1"/>
    </w:tblPr>
  </w:style>
  <w:style w:type="paragraph" w:styleId="afa">
    <w:name w:val="List Paragraph"/>
    <w:basedOn w:val="a"/>
    <w:uiPriority w:val="34"/>
    <w:qFormat/>
    <w:rsid w:val="00012294"/>
    <w:pPr>
      <w:ind w:left="720"/>
      <w:contextualSpacing/>
    </w:pPr>
  </w:style>
  <w:style w:type="numbering" w:customStyle="1" w:styleId="1">
    <w:name w:val="Текущий список1"/>
    <w:uiPriority w:val="99"/>
    <w:rsid w:val="00012294"/>
    <w:pPr>
      <w:numPr>
        <w:numId w:val="24"/>
      </w:numPr>
    </w:pPr>
  </w:style>
  <w:style w:type="numbering" w:customStyle="1" w:styleId="2">
    <w:name w:val="Текущий список2"/>
    <w:uiPriority w:val="99"/>
    <w:rsid w:val="00012294"/>
    <w:pPr>
      <w:numPr>
        <w:numId w:val="26"/>
      </w:numPr>
    </w:pPr>
  </w:style>
  <w:style w:type="numbering" w:customStyle="1" w:styleId="3">
    <w:name w:val="Текущий список3"/>
    <w:uiPriority w:val="99"/>
    <w:rsid w:val="00012294"/>
    <w:pPr>
      <w:numPr>
        <w:numId w:val="27"/>
      </w:numPr>
    </w:pPr>
  </w:style>
  <w:style w:type="character" w:styleId="afb">
    <w:name w:val="Hyperlink"/>
    <w:basedOn w:val="a0"/>
    <w:uiPriority w:val="99"/>
    <w:unhideWhenUsed/>
    <w:rsid w:val="001814AC"/>
    <w:rPr>
      <w:color w:val="0000FF" w:themeColor="hyperlink"/>
      <w:u w:val="single"/>
    </w:rPr>
  </w:style>
  <w:style w:type="character" w:styleId="afc">
    <w:name w:val="Unresolved Mention"/>
    <w:basedOn w:val="a0"/>
    <w:uiPriority w:val="99"/>
    <w:semiHidden/>
    <w:unhideWhenUsed/>
    <w:rsid w:val="001814AC"/>
    <w:rPr>
      <w:color w:val="605E5C"/>
      <w:shd w:val="clear" w:color="auto" w:fill="E1DFDD"/>
    </w:rPr>
  </w:style>
  <w:style w:type="table" w:customStyle="1" w:styleId="TableNormal0">
    <w:name w:val="Table Normal"/>
    <w:uiPriority w:val="2"/>
    <w:semiHidden/>
    <w:unhideWhenUsed/>
    <w:qFormat/>
    <w:rsid w:val="006C2722"/>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722"/>
    <w:pPr>
      <w:widowControl w:val="0"/>
      <w:autoSpaceDE w:val="0"/>
      <w:autoSpaceDN w:val="0"/>
      <w:spacing w:after="0" w:line="240" w:lineRule="auto"/>
    </w:pPr>
    <w:rPr>
      <w:rFonts w:ascii="Times New Roman" w:eastAsia="Times New Roman" w:hAnsi="Times New Roman" w:cs="Times New Roman"/>
      <w:lang w:val="ru-RU" w:eastAsia="en-US"/>
    </w:rPr>
  </w:style>
  <w:style w:type="paragraph" w:styleId="afd">
    <w:name w:val="header"/>
    <w:basedOn w:val="a"/>
    <w:link w:val="afe"/>
    <w:uiPriority w:val="99"/>
    <w:unhideWhenUsed/>
    <w:rsid w:val="00A72248"/>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A72248"/>
  </w:style>
  <w:style w:type="paragraph" w:styleId="aff">
    <w:name w:val="footer"/>
    <w:basedOn w:val="a"/>
    <w:link w:val="aff0"/>
    <w:uiPriority w:val="99"/>
    <w:unhideWhenUsed/>
    <w:rsid w:val="00A7224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A7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3.xml"/><Relationship Id="rId39" Type="http://schemas.openxmlformats.org/officeDocument/2006/relationships/image" Target="media/image11.png"/><Relationship Id="rId21" Type="http://schemas.openxmlformats.org/officeDocument/2006/relationships/chart" Target="charts/chart5.xml"/><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hyperlink" Target="https://elibrary.ru/item.asp?id=41439200" TargetMode="External"/><Relationship Id="rId63" Type="http://schemas.openxmlformats.org/officeDocument/2006/relationships/hyperlink" Target="about:blan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11" Type="http://schemas.openxmlformats.org/officeDocument/2006/relationships/image" Target="media/image3.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hyperlink" Target="https://elibrary.ru/contents.asp?id=41439169"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elibrary.ru/author_items.asp?refid=941422261&amp;fam=%D0%9C%D0%B8%D0%BA%D0%BB%D0%B8%D0%BD&amp;init=%D0%9D%2B%D0%98" TargetMode="External"/><Relationship Id="rId10" Type="http://schemas.openxmlformats.org/officeDocument/2006/relationships/image" Target="media/image2.png"/><Relationship Id="rId19" Type="http://schemas.openxmlformats.org/officeDocument/2006/relationships/chart" Target="charts/chart4.xml"/><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hyperlink" Target="https://www.elibrary.ru/author_items.asp?refid=941422261&amp;fam=%D0%9C%D0%B0%D1%82%D0%B2%D0%B5%D0%B5%D0%B2&amp;init=%D0%A0%2B%D0%92"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munitcipalmznie_nuzhdi/" TargetMode="External"/><Relationship Id="rId14" Type="http://schemas.openxmlformats.org/officeDocument/2006/relationships/image" Target="media/image5.png"/><Relationship Id="rId22" Type="http://schemas.openxmlformats.org/officeDocument/2006/relationships/chart" Target="charts/chart6.xml"/><Relationship Id="rId35" Type="http://schemas.openxmlformats.org/officeDocument/2006/relationships/image" Target="media/image50.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hyperlink" Target="https://elibrary.ru/item.asp?id=41439200"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chart" Target="charts/chart2.xml"/><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hyperlink" Target="https://elibrary.ru/contents.asp?id=41439169&amp;selid=41439200" TargetMode="External"/><Relationship Id="rId20" Type="http://schemas.openxmlformats.org/officeDocument/2006/relationships/image" Target="media/image7.jpg"/><Relationship Id="rId41" Type="http://schemas.openxmlformats.org/officeDocument/2006/relationships/image" Target="media/image13.png"/><Relationship Id="rId54" Type="http://schemas.openxmlformats.org/officeDocument/2006/relationships/footer" Target="footer1.xml"/><Relationship Id="rId62" Type="http://schemas.openxmlformats.org/officeDocument/2006/relationships/hyperlink" Target="http://www.mapsinitiative.org/methodology/MAPS-Methodology-ENG.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chart" Target="charts/chart7.xm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hyperlink" Target="https://elibrary.ru/item.asp?id=4143920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Лист1!$B$1</c:f>
              <c:strCache>
                <c:ptCount val="1"/>
                <c:pt idx="0">
                  <c:v>Электронные процедуры</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General</c:formatCode>
                <c:ptCount val="7"/>
                <c:pt idx="0">
                  <c:v>55</c:v>
                </c:pt>
                <c:pt idx="1">
                  <c:v>53</c:v>
                </c:pt>
                <c:pt idx="2">
                  <c:v>60</c:v>
                </c:pt>
                <c:pt idx="3">
                  <c:v>67</c:v>
                </c:pt>
                <c:pt idx="4">
                  <c:v>70</c:v>
                </c:pt>
                <c:pt idx="5">
                  <c:v>96</c:v>
                </c:pt>
                <c:pt idx="6">
                  <c:v>100</c:v>
                </c:pt>
              </c:numCache>
            </c:numRef>
          </c:val>
          <c:extLst>
            <c:ext xmlns:c16="http://schemas.microsoft.com/office/drawing/2014/chart" uri="{C3380CC4-5D6E-409C-BE32-E72D297353CC}">
              <c16:uniqueId val="{00000000-53B4-0944-B3B5-EECDB76D8EC9}"/>
            </c:ext>
          </c:extLst>
        </c:ser>
        <c:ser>
          <c:idx val="1"/>
          <c:order val="1"/>
          <c:tx>
            <c:strRef>
              <c:f>Лист1!$C$1</c:f>
              <c:strCache>
                <c:ptCount val="1"/>
                <c:pt idx="0">
                  <c:v>Бумажные процедуры</c:v>
                </c:pt>
              </c:strCache>
            </c:strRef>
          </c:tx>
          <c:spPr>
            <a:solidFill>
              <a:schemeClr val="accent2">
                <a:lumMod val="20000"/>
                <a:lumOff val="80000"/>
              </a:schemeClr>
            </a:solidFill>
            <a:ln>
              <a:noFill/>
            </a:ln>
            <a:effectLst/>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4-53B4-0944-B3B5-EECDB76D8E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Лист1!$C$2:$C$8</c:f>
              <c:numCache>
                <c:formatCode>General</c:formatCode>
                <c:ptCount val="7"/>
                <c:pt idx="0">
                  <c:v>45</c:v>
                </c:pt>
                <c:pt idx="1">
                  <c:v>47</c:v>
                </c:pt>
                <c:pt idx="2">
                  <c:v>40</c:v>
                </c:pt>
                <c:pt idx="3">
                  <c:v>33</c:v>
                </c:pt>
                <c:pt idx="4">
                  <c:v>30</c:v>
                </c:pt>
                <c:pt idx="5">
                  <c:v>4</c:v>
                </c:pt>
              </c:numCache>
            </c:numRef>
          </c:val>
          <c:extLst>
            <c:ext xmlns:c16="http://schemas.microsoft.com/office/drawing/2014/chart" uri="{C3380CC4-5D6E-409C-BE32-E72D297353CC}">
              <c16:uniqueId val="{00000001-53B4-0944-B3B5-EECDB76D8EC9}"/>
            </c:ext>
          </c:extLst>
        </c:ser>
        <c:dLbls>
          <c:dLblPos val="ctr"/>
          <c:showLegendKey val="0"/>
          <c:showVal val="1"/>
          <c:showCatName val="0"/>
          <c:showSerName val="0"/>
          <c:showPercent val="0"/>
          <c:showBubbleSize val="0"/>
        </c:dLbls>
        <c:gapWidth val="150"/>
        <c:overlap val="100"/>
        <c:axId val="599701759"/>
        <c:axId val="599060639"/>
      </c:barChart>
      <c:catAx>
        <c:axId val="599701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9060639"/>
        <c:crosses val="autoZero"/>
        <c:auto val="1"/>
        <c:lblAlgn val="ctr"/>
        <c:lblOffset val="100"/>
        <c:noMultiLvlLbl val="0"/>
      </c:catAx>
      <c:valAx>
        <c:axId val="5990606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9701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Муниципальный уровень</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2021</c:v>
                </c:pt>
                <c:pt idx="2">
                  <c:v>2022</c:v>
                </c:pt>
                <c:pt idx="3">
                  <c:v>2023</c:v>
                </c:pt>
                <c:pt idx="4">
                  <c:v>2024</c:v>
                </c:pt>
              </c:numCache>
            </c:numRef>
          </c:cat>
          <c:val>
            <c:numRef>
              <c:f>Лист1!$B$2:$B$6</c:f>
              <c:numCache>
                <c:formatCode>General</c:formatCode>
                <c:ptCount val="5"/>
                <c:pt idx="0">
                  <c:v>1.5</c:v>
                </c:pt>
                <c:pt idx="1">
                  <c:v>1.7</c:v>
                </c:pt>
                <c:pt idx="2">
                  <c:v>2.1</c:v>
                </c:pt>
                <c:pt idx="3">
                  <c:v>1.9</c:v>
                </c:pt>
                <c:pt idx="4">
                  <c:v>2.2999999999999998</c:v>
                </c:pt>
              </c:numCache>
            </c:numRef>
          </c:val>
          <c:extLst>
            <c:ext xmlns:c16="http://schemas.microsoft.com/office/drawing/2014/chart" uri="{C3380CC4-5D6E-409C-BE32-E72D297353CC}">
              <c16:uniqueId val="{00000000-4FA7-3840-A0D5-4F0A6C84CB32}"/>
            </c:ext>
          </c:extLst>
        </c:ser>
        <c:ser>
          <c:idx val="1"/>
          <c:order val="1"/>
          <c:tx>
            <c:strRef>
              <c:f>Лист1!$C$1</c:f>
              <c:strCache>
                <c:ptCount val="1"/>
                <c:pt idx="0">
                  <c:v>Уровень субьекта РФ</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2021</c:v>
                </c:pt>
                <c:pt idx="2">
                  <c:v>2022</c:v>
                </c:pt>
                <c:pt idx="3">
                  <c:v>2023</c:v>
                </c:pt>
                <c:pt idx="4">
                  <c:v>2024</c:v>
                </c:pt>
              </c:numCache>
            </c:numRef>
          </c:cat>
          <c:val>
            <c:numRef>
              <c:f>Лист1!$C$2:$C$6</c:f>
              <c:numCache>
                <c:formatCode>General</c:formatCode>
                <c:ptCount val="5"/>
                <c:pt idx="0">
                  <c:v>3.4</c:v>
                </c:pt>
                <c:pt idx="1">
                  <c:v>3.6</c:v>
                </c:pt>
                <c:pt idx="2">
                  <c:v>4.5</c:v>
                </c:pt>
                <c:pt idx="3">
                  <c:v>4</c:v>
                </c:pt>
                <c:pt idx="4">
                  <c:v>5.2</c:v>
                </c:pt>
              </c:numCache>
            </c:numRef>
          </c:val>
          <c:extLst>
            <c:ext xmlns:c16="http://schemas.microsoft.com/office/drawing/2014/chart" uri="{C3380CC4-5D6E-409C-BE32-E72D297353CC}">
              <c16:uniqueId val="{00000001-4FA7-3840-A0D5-4F0A6C84CB32}"/>
            </c:ext>
          </c:extLst>
        </c:ser>
        <c:ser>
          <c:idx val="2"/>
          <c:order val="2"/>
          <c:tx>
            <c:strRef>
              <c:f>Лист1!$D$1</c:f>
              <c:strCache>
                <c:ptCount val="1"/>
                <c:pt idx="0">
                  <c:v>Федеральный уровень</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2021</c:v>
                </c:pt>
                <c:pt idx="2">
                  <c:v>2022</c:v>
                </c:pt>
                <c:pt idx="3">
                  <c:v>2023</c:v>
                </c:pt>
                <c:pt idx="4">
                  <c:v>2024</c:v>
                </c:pt>
              </c:numCache>
            </c:numRef>
          </c:cat>
          <c:val>
            <c:numRef>
              <c:f>Лист1!$D$2:$D$6</c:f>
              <c:numCache>
                <c:formatCode>General</c:formatCode>
                <c:ptCount val="5"/>
                <c:pt idx="0">
                  <c:v>2.5</c:v>
                </c:pt>
                <c:pt idx="1">
                  <c:v>2.9</c:v>
                </c:pt>
                <c:pt idx="2">
                  <c:v>3</c:v>
                </c:pt>
                <c:pt idx="3">
                  <c:v>2.8</c:v>
                </c:pt>
                <c:pt idx="4">
                  <c:v>2.8</c:v>
                </c:pt>
              </c:numCache>
            </c:numRef>
          </c:val>
          <c:extLst>
            <c:ext xmlns:c16="http://schemas.microsoft.com/office/drawing/2014/chart" uri="{C3380CC4-5D6E-409C-BE32-E72D297353CC}">
              <c16:uniqueId val="{00000002-4FA7-3840-A0D5-4F0A6C84CB32}"/>
            </c:ext>
          </c:extLst>
        </c:ser>
        <c:dLbls>
          <c:dLblPos val="inBase"/>
          <c:showLegendKey val="0"/>
          <c:showVal val="1"/>
          <c:showCatName val="0"/>
          <c:showSerName val="0"/>
          <c:showPercent val="0"/>
          <c:showBubbleSize val="0"/>
        </c:dLbls>
        <c:gapWidth val="182"/>
        <c:axId val="1789523920"/>
        <c:axId val="1963531392"/>
      </c:barChart>
      <c:catAx>
        <c:axId val="1789523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63531392"/>
        <c:crosses val="autoZero"/>
        <c:auto val="1"/>
        <c:lblAlgn val="ctr"/>
        <c:lblOffset val="100"/>
        <c:noMultiLvlLbl val="0"/>
      </c:catAx>
      <c:valAx>
        <c:axId val="1963531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952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05225535754044E-2"/>
          <c:y val="7.0812126576676251E-2"/>
          <c:w val="0.91285337404803835"/>
          <c:h val="0.85063067050232355"/>
        </c:manualLayout>
      </c:layout>
      <c:lineChart>
        <c:grouping val="standard"/>
        <c:varyColors val="0"/>
        <c:ser>
          <c:idx val="0"/>
          <c:order val="0"/>
          <c:tx>
            <c:strRef>
              <c:f>Лист1!$B$1</c:f>
              <c:strCache>
                <c:ptCount val="1"/>
                <c:pt idx="0">
                  <c:v>Столбец2</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58.77</c:v>
                </c:pt>
                <c:pt idx="1">
                  <c:v>49.78</c:v>
                </c:pt>
                <c:pt idx="2">
                  <c:v>43</c:v>
                </c:pt>
                <c:pt idx="3">
                  <c:v>46.72</c:v>
                </c:pt>
                <c:pt idx="4">
                  <c:v>46.62</c:v>
                </c:pt>
              </c:numCache>
            </c:numRef>
          </c:val>
          <c:smooth val="0"/>
          <c:extLst>
            <c:ext xmlns:c16="http://schemas.microsoft.com/office/drawing/2014/chart" uri="{C3380CC4-5D6E-409C-BE32-E72D297353CC}">
              <c16:uniqueId val="{00000000-79D6-904A-A307-3F2D7D4029D3}"/>
            </c:ext>
          </c:extLst>
        </c:ser>
        <c:dLbls>
          <c:showLegendKey val="0"/>
          <c:showVal val="0"/>
          <c:showCatName val="0"/>
          <c:showSerName val="0"/>
          <c:showPercent val="0"/>
          <c:showBubbleSize val="0"/>
        </c:dLbls>
        <c:smooth val="0"/>
        <c:axId val="1918040992"/>
        <c:axId val="1918042640"/>
      </c:lineChart>
      <c:catAx>
        <c:axId val="191804099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918042640"/>
        <c:crosses val="autoZero"/>
        <c:auto val="1"/>
        <c:lblAlgn val="ctr"/>
        <c:lblOffset val="100"/>
        <c:noMultiLvlLbl val="0"/>
      </c:catAx>
      <c:valAx>
        <c:axId val="191804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solidFill>
            <a:schemeClr val="bg1"/>
          </a:solid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918040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ВВВ в рыночных ценах,трлн руб.</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109.3</c:v>
                </c:pt>
                <c:pt idx="1">
                  <c:v>107.6</c:v>
                </c:pt>
                <c:pt idx="2">
                  <c:v>104.6</c:v>
                </c:pt>
                <c:pt idx="3">
                  <c:v>97.5</c:v>
                </c:pt>
                <c:pt idx="4">
                  <c:v>201</c:v>
                </c:pt>
              </c:numCache>
            </c:numRef>
          </c:val>
          <c:smooth val="0"/>
          <c:extLst>
            <c:ext xmlns:c16="http://schemas.microsoft.com/office/drawing/2014/chart" uri="{C3380CC4-5D6E-409C-BE32-E72D297353CC}">
              <c16:uniqueId val="{00000000-81D7-8444-A123-3E0EADBCAD65}"/>
            </c:ext>
          </c:extLst>
        </c:ser>
        <c:ser>
          <c:idx val="1"/>
          <c:order val="1"/>
          <c:tx>
            <c:strRef>
              <c:f>Лист1!$C$1</c:f>
              <c:strCache>
                <c:ptCount val="1"/>
                <c:pt idx="0">
                  <c:v>Общая стоимость заключенных государственных и муниципальных контактов, трлн руб.</c:v>
                </c:pt>
              </c:strCache>
            </c:strRef>
          </c:tx>
          <c:spPr>
            <a:ln w="28575" cap="rnd">
              <a:solidFill>
                <a:schemeClr val="accent6"/>
              </a:solidFill>
              <a:round/>
            </a:ln>
            <a:effectLst/>
          </c:spPr>
          <c:marker>
            <c:symbol val="circle"/>
            <c:size val="5"/>
            <c:spPr>
              <a:solidFill>
                <a:schemeClr val="accent6"/>
              </a:solidFill>
              <a:ln w="9525">
                <a:noFill/>
              </a:ln>
              <a:effectLst/>
            </c:spPr>
          </c:marker>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8.43</c:v>
                </c:pt>
                <c:pt idx="1">
                  <c:v>9.4499999999999993</c:v>
                </c:pt>
                <c:pt idx="2">
                  <c:v>9.76</c:v>
                </c:pt>
                <c:pt idx="3">
                  <c:v>11.47</c:v>
                </c:pt>
                <c:pt idx="4">
                  <c:v>11.39</c:v>
                </c:pt>
              </c:numCache>
            </c:numRef>
          </c:val>
          <c:smooth val="0"/>
          <c:extLst>
            <c:ext xmlns:c16="http://schemas.microsoft.com/office/drawing/2014/chart" uri="{C3380CC4-5D6E-409C-BE32-E72D297353CC}">
              <c16:uniqueId val="{00000001-81D7-8444-A123-3E0EADBCAD65}"/>
            </c:ext>
          </c:extLst>
        </c:ser>
        <c:dLbls>
          <c:showLegendKey val="0"/>
          <c:showVal val="0"/>
          <c:showCatName val="0"/>
          <c:showSerName val="0"/>
          <c:showPercent val="0"/>
          <c:showBubbleSize val="0"/>
        </c:dLbls>
        <c:marker val="1"/>
        <c:smooth val="0"/>
        <c:axId val="1973335472"/>
        <c:axId val="1125087760"/>
      </c:lineChart>
      <c:catAx>
        <c:axId val="197333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5087760"/>
        <c:crosses val="autoZero"/>
        <c:auto val="1"/>
        <c:lblAlgn val="ctr"/>
        <c:lblOffset val="100"/>
        <c:noMultiLvlLbl val="0"/>
      </c:catAx>
      <c:valAx>
        <c:axId val="112508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3335472"/>
        <c:crosses val="autoZero"/>
        <c:crossBetween val="between"/>
      </c:valAx>
      <c:spPr>
        <a:noFill/>
        <a:ln>
          <a:noFill/>
        </a:ln>
        <a:effectLst/>
      </c:spPr>
    </c:plotArea>
    <c:legend>
      <c:legendPos val="b"/>
      <c:layout>
        <c:manualLayout>
          <c:xMode val="edge"/>
          <c:yMode val="edge"/>
          <c:x val="6.94212962962963E-2"/>
          <c:y val="0.80534854165630199"/>
          <c:w val="0.86115740740740743"/>
          <c:h val="0.183163807568281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Расходы на государственные закупки</c:v>
                </c:pt>
              </c:strCache>
            </c:strRef>
          </c:tx>
          <c:spPr>
            <a:solidFill>
              <a:schemeClr val="accent6"/>
            </a:solidFill>
            <a:ln>
              <a:noFill/>
            </a:ln>
            <a:effectLst/>
          </c:spPr>
          <c:invertIfNegative val="0"/>
          <c:cat>
            <c:numRef>
              <c:f>Лист1!$A$2:$A$6</c:f>
              <c:numCache>
                <c:formatCode>General</c:formatCode>
                <c:ptCount val="5"/>
                <c:pt idx="0">
                  <c:v>2024</c:v>
                </c:pt>
                <c:pt idx="1">
                  <c:v>2023</c:v>
                </c:pt>
                <c:pt idx="2">
                  <c:v>2022</c:v>
                </c:pt>
                <c:pt idx="3">
                  <c:v>2021</c:v>
                </c:pt>
                <c:pt idx="4">
                  <c:v>2020</c:v>
                </c:pt>
              </c:numCache>
            </c:numRef>
          </c:cat>
          <c:val>
            <c:numRef>
              <c:f>Лист1!$B$2:$B$6</c:f>
              <c:numCache>
                <c:formatCode>General</c:formatCode>
                <c:ptCount val="5"/>
                <c:pt idx="0">
                  <c:v>3643</c:v>
                </c:pt>
                <c:pt idx="1">
                  <c:v>3379.2</c:v>
                </c:pt>
                <c:pt idx="2">
                  <c:v>4174.3999999999996</c:v>
                </c:pt>
                <c:pt idx="3">
                  <c:v>3651.3</c:v>
                </c:pt>
                <c:pt idx="4">
                  <c:v>2967</c:v>
                </c:pt>
              </c:numCache>
            </c:numRef>
          </c:val>
          <c:extLst>
            <c:ext xmlns:c16="http://schemas.microsoft.com/office/drawing/2014/chart" uri="{C3380CC4-5D6E-409C-BE32-E72D297353CC}">
              <c16:uniqueId val="{00000000-6125-F343-A3E7-ABBF5EE828A3}"/>
            </c:ext>
          </c:extLst>
        </c:ser>
        <c:ser>
          <c:idx val="1"/>
          <c:order val="1"/>
          <c:tx>
            <c:strRef>
              <c:f>Лист1!$C$1</c:f>
              <c:strCache>
                <c:ptCount val="1"/>
                <c:pt idx="0">
                  <c:v>Исполненные расходы федерального бюджета РФ</c:v>
                </c:pt>
              </c:strCache>
            </c:strRef>
          </c:tx>
          <c:spPr>
            <a:solidFill>
              <a:schemeClr val="accent1"/>
            </a:solidFill>
            <a:ln>
              <a:noFill/>
            </a:ln>
            <a:effectLst/>
          </c:spPr>
          <c:invertIfNegative val="0"/>
          <c:cat>
            <c:numRef>
              <c:f>Лист1!$A$2:$A$6</c:f>
              <c:numCache>
                <c:formatCode>General</c:formatCode>
                <c:ptCount val="5"/>
                <c:pt idx="0">
                  <c:v>2024</c:v>
                </c:pt>
                <c:pt idx="1">
                  <c:v>2023</c:v>
                </c:pt>
                <c:pt idx="2">
                  <c:v>2022</c:v>
                </c:pt>
                <c:pt idx="3">
                  <c:v>2021</c:v>
                </c:pt>
                <c:pt idx="4">
                  <c:v>2020</c:v>
                </c:pt>
              </c:numCache>
            </c:numRef>
          </c:cat>
          <c:val>
            <c:numRef>
              <c:f>Лист1!$C$2:$C$6</c:f>
              <c:numCache>
                <c:formatCode>General</c:formatCode>
                <c:ptCount val="5"/>
                <c:pt idx="0">
                  <c:v>20379</c:v>
                </c:pt>
                <c:pt idx="1">
                  <c:v>16430.3</c:v>
                </c:pt>
                <c:pt idx="2">
                  <c:v>16316.4</c:v>
                </c:pt>
                <c:pt idx="3">
                  <c:v>15623.2</c:v>
                </c:pt>
                <c:pt idx="4">
                  <c:v>14731.6</c:v>
                </c:pt>
              </c:numCache>
            </c:numRef>
          </c:val>
          <c:extLst>
            <c:ext xmlns:c16="http://schemas.microsoft.com/office/drawing/2014/chart" uri="{C3380CC4-5D6E-409C-BE32-E72D297353CC}">
              <c16:uniqueId val="{00000001-6125-F343-A3E7-ABBF5EE828A3}"/>
            </c:ext>
          </c:extLst>
        </c:ser>
        <c:dLbls>
          <c:showLegendKey val="0"/>
          <c:showVal val="0"/>
          <c:showCatName val="0"/>
          <c:showSerName val="0"/>
          <c:showPercent val="0"/>
          <c:showBubbleSize val="0"/>
        </c:dLbls>
        <c:gapWidth val="182"/>
        <c:axId val="717535632"/>
        <c:axId val="717537280"/>
      </c:barChart>
      <c:catAx>
        <c:axId val="717535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7537280"/>
        <c:crosses val="autoZero"/>
        <c:auto val="1"/>
        <c:lblAlgn val="ctr"/>
        <c:lblOffset val="100"/>
        <c:noMultiLvlLbl val="0"/>
      </c:catAx>
      <c:valAx>
        <c:axId val="717537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753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2-0742-634C-A5AF-CB7FD817388B}"/>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7-0742-634C-A5AF-CB7FD817388B}"/>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6-0742-634C-A5AF-CB7FD817388B}"/>
              </c:ext>
            </c:extLst>
          </c:dPt>
          <c:dPt>
            <c:idx val="3"/>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5-0742-634C-A5AF-CB7FD817388B}"/>
              </c:ext>
            </c:extLst>
          </c:dPt>
          <c:dPt>
            <c:idx val="4"/>
            <c:bubble3D val="0"/>
            <c:spPr>
              <a:solidFill>
                <a:schemeClr val="bg2">
                  <a:lumMod val="50000"/>
                </a:schemeClr>
              </a:solidFill>
              <a:ln w="19050">
                <a:solidFill>
                  <a:schemeClr val="lt1"/>
                </a:solidFill>
              </a:ln>
              <a:effectLst/>
            </c:spPr>
            <c:extLst>
              <c:ext xmlns:c16="http://schemas.microsoft.com/office/drawing/2014/chart" uri="{C3380CC4-5D6E-409C-BE32-E72D297353CC}">
                <c16:uniqueId val="{00000004-0742-634C-A5AF-CB7FD817388B}"/>
              </c:ext>
            </c:extLst>
          </c:dPt>
          <c:dPt>
            <c:idx val="5"/>
            <c:bubble3D val="0"/>
            <c:spPr>
              <a:solidFill>
                <a:srgbClr val="00B050"/>
              </a:solidFill>
              <a:ln w="19050">
                <a:solidFill>
                  <a:schemeClr val="lt1"/>
                </a:solidFill>
              </a:ln>
              <a:effectLst/>
            </c:spPr>
            <c:extLst>
              <c:ext xmlns:c16="http://schemas.microsoft.com/office/drawing/2014/chart" uri="{C3380CC4-5D6E-409C-BE32-E72D297353CC}">
                <c16:uniqueId val="{00000003-0742-634C-A5AF-CB7FD817388B}"/>
              </c:ext>
            </c:extLst>
          </c:dPt>
          <c:cat>
            <c:strRef>
              <c:f>Лист1!$A$2:$A$7</c:f>
              <c:strCache>
                <c:ptCount val="6"/>
                <c:pt idx="0">
                  <c:v>Электронный аукцион</c:v>
                </c:pt>
                <c:pt idx="1">
                  <c:v>Закрытый электронный аукцион</c:v>
                </c:pt>
                <c:pt idx="2">
                  <c:v>Электронный конкурс</c:v>
                </c:pt>
                <c:pt idx="3">
                  <c:v>Электронный запрос котировок</c:v>
                </c:pt>
                <c:pt idx="4">
                  <c:v>Часть 12 статьи 93 Закона №44-ФЗ</c:v>
                </c:pt>
                <c:pt idx="5">
                  <c:v>Совместные конкурсы и аукционы</c:v>
                </c:pt>
              </c:strCache>
            </c:strRef>
          </c:cat>
          <c:val>
            <c:numRef>
              <c:f>Лист1!$B$2:$B$7</c:f>
              <c:numCache>
                <c:formatCode>0%</c:formatCode>
                <c:ptCount val="6"/>
                <c:pt idx="0">
                  <c:v>0.69</c:v>
                </c:pt>
                <c:pt idx="1">
                  <c:v>0.02</c:v>
                </c:pt>
                <c:pt idx="2">
                  <c:v>0.03</c:v>
                </c:pt>
                <c:pt idx="3">
                  <c:v>0.19</c:v>
                </c:pt>
                <c:pt idx="4">
                  <c:v>0.06</c:v>
                </c:pt>
                <c:pt idx="5">
                  <c:v>0.02</c:v>
                </c:pt>
              </c:numCache>
            </c:numRef>
          </c:val>
          <c:extLst>
            <c:ext xmlns:c16="http://schemas.microsoft.com/office/drawing/2014/chart" uri="{C3380CC4-5D6E-409C-BE32-E72D297353CC}">
              <c16:uniqueId val="{00000000-0742-634C-A5AF-CB7FD817388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участников</c:v>
                </c:pt>
              </c:strCache>
            </c:strRef>
          </c:tx>
          <c:spPr>
            <a:solidFill>
              <a:schemeClr val="accent1"/>
            </a:solidFill>
            <a:ln>
              <a:noFill/>
            </a:ln>
            <a:effectLst/>
          </c:spPr>
          <c:invertIfNegative val="0"/>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3000</c:v>
                </c:pt>
                <c:pt idx="1">
                  <c:v>3500</c:v>
                </c:pt>
                <c:pt idx="2">
                  <c:v>3400</c:v>
                </c:pt>
                <c:pt idx="3">
                  <c:v>5900</c:v>
                </c:pt>
              </c:numCache>
            </c:numRef>
          </c:val>
          <c:extLst>
            <c:ext xmlns:c16="http://schemas.microsoft.com/office/drawing/2014/chart" uri="{C3380CC4-5D6E-409C-BE32-E72D297353CC}">
              <c16:uniqueId val="{00000000-9785-E447-B9C1-C9F8DF7659E7}"/>
            </c:ext>
          </c:extLst>
        </c:ser>
        <c:ser>
          <c:idx val="1"/>
          <c:order val="1"/>
          <c:tx>
            <c:strRef>
              <c:f>Лист1!$C$1</c:f>
              <c:strCache>
                <c:ptCount val="1"/>
                <c:pt idx="0">
                  <c:v>Количество победителей</c:v>
                </c:pt>
              </c:strCache>
            </c:strRef>
          </c:tx>
          <c:spPr>
            <a:solidFill>
              <a:schemeClr val="accent2"/>
            </a:solidFill>
            <a:ln>
              <a:noFill/>
            </a:ln>
            <a:effectLst/>
          </c:spPr>
          <c:invertIfNegative val="0"/>
          <c:cat>
            <c:numRef>
              <c:f>Лист1!$A$2:$A$5</c:f>
              <c:numCache>
                <c:formatCode>General</c:formatCode>
                <c:ptCount val="4"/>
                <c:pt idx="0">
                  <c:v>2021</c:v>
                </c:pt>
                <c:pt idx="1">
                  <c:v>2022</c:v>
                </c:pt>
                <c:pt idx="2">
                  <c:v>2023</c:v>
                </c:pt>
                <c:pt idx="3">
                  <c:v>2024</c:v>
                </c:pt>
              </c:numCache>
            </c:numRef>
          </c:cat>
          <c:val>
            <c:numRef>
              <c:f>Лист1!$C$2:$C$5</c:f>
              <c:numCache>
                <c:formatCode>General</c:formatCode>
                <c:ptCount val="4"/>
                <c:pt idx="0">
                  <c:v>500</c:v>
                </c:pt>
                <c:pt idx="1">
                  <c:v>900</c:v>
                </c:pt>
                <c:pt idx="2">
                  <c:v>900</c:v>
                </c:pt>
                <c:pt idx="3">
                  <c:v>2000</c:v>
                </c:pt>
              </c:numCache>
            </c:numRef>
          </c:val>
          <c:extLst>
            <c:ext xmlns:c16="http://schemas.microsoft.com/office/drawing/2014/chart" uri="{C3380CC4-5D6E-409C-BE32-E72D297353CC}">
              <c16:uniqueId val="{00000001-9785-E447-B9C1-C9F8DF7659E7}"/>
            </c:ext>
          </c:extLst>
        </c:ser>
        <c:dLbls>
          <c:showLegendKey val="0"/>
          <c:showVal val="0"/>
          <c:showCatName val="0"/>
          <c:showSerName val="0"/>
          <c:showPercent val="0"/>
          <c:showBubbleSize val="0"/>
        </c:dLbls>
        <c:gapWidth val="219"/>
        <c:overlap val="-27"/>
        <c:axId val="702602768"/>
        <c:axId val="702604416"/>
      </c:barChart>
      <c:catAx>
        <c:axId val="70260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2604416"/>
        <c:crosses val="autoZero"/>
        <c:auto val="1"/>
        <c:lblAlgn val="ctr"/>
        <c:lblOffset val="100"/>
        <c:noMultiLvlLbl val="0"/>
      </c:catAx>
      <c:valAx>
        <c:axId val="70260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260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A434-018E-4878-8288-8A131AD1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125</Pages>
  <Words>30185</Words>
  <Characters>172059</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Краснолуцкая Ольга</dc:creator>
  <cp:lastModifiedBy>Microsoft Office User</cp:lastModifiedBy>
  <cp:revision>2</cp:revision>
  <dcterms:created xsi:type="dcterms:W3CDTF">2025-06-19T09:07:00Z</dcterms:created>
  <dcterms:modified xsi:type="dcterms:W3CDTF">2025-06-19T09:07:00Z</dcterms:modified>
</cp:coreProperties>
</file>