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A9" w:rsidRPr="00DA63A9" w:rsidRDefault="00DA63A9" w:rsidP="006E6D25">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DA63A9">
        <w:rPr>
          <w:rFonts w:ascii="Times New Roman" w:hAnsi="Times New Roman" w:cs="Times New Roman"/>
          <w:color w:val="000000"/>
          <w:sz w:val="28"/>
          <w:szCs w:val="28"/>
        </w:rPr>
        <w:t>МИНИСТЕРСТВО ОБРАЗОВАНИЯ И НАУКИ РОССИЙСКОЙ ФЕДЕРАЦИИ</w:t>
      </w:r>
    </w:p>
    <w:p w:rsidR="00DA63A9" w:rsidRPr="00DA63A9" w:rsidRDefault="00DA63A9" w:rsidP="006E6D25">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DA63A9">
        <w:rPr>
          <w:rFonts w:ascii="Times New Roman" w:hAnsi="Times New Roman" w:cs="Times New Roman"/>
          <w:color w:val="000000"/>
          <w:sz w:val="28"/>
          <w:szCs w:val="28"/>
        </w:rPr>
        <w:t>Федеральное государственное бюджетное образовательное учреждение</w:t>
      </w:r>
    </w:p>
    <w:p w:rsidR="00DA63A9" w:rsidRPr="00DA63A9" w:rsidRDefault="00DA63A9" w:rsidP="006E6D25">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DA63A9">
        <w:rPr>
          <w:rFonts w:ascii="Times New Roman" w:hAnsi="Times New Roman" w:cs="Times New Roman"/>
          <w:color w:val="000000"/>
          <w:sz w:val="28"/>
          <w:szCs w:val="28"/>
        </w:rPr>
        <w:t>высшего профессионального образования</w:t>
      </w:r>
    </w:p>
    <w:p w:rsidR="00DA63A9" w:rsidRPr="00DA63A9" w:rsidRDefault="00DA63A9" w:rsidP="006E6D25">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DA63A9">
        <w:rPr>
          <w:rFonts w:ascii="Times New Roman" w:hAnsi="Times New Roman" w:cs="Times New Roman"/>
          <w:b/>
          <w:color w:val="000000"/>
          <w:sz w:val="28"/>
          <w:szCs w:val="28"/>
        </w:rPr>
        <w:t>«КУБАНСКИЙ ГОСУДАРСТВЕННЫЙ УНИВЕРСИТЕТ»</w:t>
      </w:r>
    </w:p>
    <w:p w:rsidR="00DA63A9" w:rsidRPr="00DA63A9" w:rsidRDefault="00DA63A9" w:rsidP="006E6D25">
      <w:pPr>
        <w:shd w:val="clear" w:color="auto" w:fill="FFFFFF"/>
        <w:autoSpaceDE w:val="0"/>
        <w:autoSpaceDN w:val="0"/>
        <w:adjustRightInd w:val="0"/>
        <w:spacing w:after="0" w:line="240" w:lineRule="auto"/>
        <w:jc w:val="center"/>
        <w:outlineLvl w:val="0"/>
        <w:rPr>
          <w:rFonts w:ascii="Times New Roman" w:hAnsi="Times New Roman" w:cs="Times New Roman"/>
          <w:b/>
          <w:color w:val="000000"/>
          <w:sz w:val="28"/>
          <w:szCs w:val="28"/>
        </w:rPr>
      </w:pPr>
      <w:bookmarkStart w:id="0" w:name="_Toc420191636"/>
      <w:bookmarkStart w:id="1" w:name="_Toc420192164"/>
      <w:bookmarkStart w:id="2" w:name="_Toc420610062"/>
      <w:r w:rsidRPr="00DA63A9">
        <w:rPr>
          <w:rFonts w:ascii="Times New Roman" w:hAnsi="Times New Roman" w:cs="Times New Roman"/>
          <w:b/>
          <w:color w:val="000000"/>
          <w:sz w:val="28"/>
          <w:szCs w:val="28"/>
        </w:rPr>
        <w:t>(ФГБОУ ВПО «КубГУ»)</w:t>
      </w:r>
      <w:bookmarkEnd w:id="0"/>
      <w:bookmarkEnd w:id="1"/>
      <w:bookmarkEnd w:id="2"/>
    </w:p>
    <w:p w:rsidR="00DA63A9" w:rsidRPr="00DA63A9" w:rsidRDefault="00DA63A9" w:rsidP="006E6D25">
      <w:pPr>
        <w:shd w:val="clear" w:color="auto" w:fill="FFFFFF"/>
        <w:autoSpaceDE w:val="0"/>
        <w:autoSpaceDN w:val="0"/>
        <w:adjustRightInd w:val="0"/>
        <w:spacing w:after="0" w:line="240" w:lineRule="auto"/>
        <w:jc w:val="center"/>
        <w:outlineLvl w:val="0"/>
        <w:rPr>
          <w:rFonts w:ascii="Times New Roman" w:hAnsi="Times New Roman" w:cs="Times New Roman"/>
          <w:b/>
          <w:color w:val="000000"/>
          <w:sz w:val="28"/>
          <w:szCs w:val="28"/>
        </w:rPr>
      </w:pPr>
      <w:bookmarkStart w:id="3" w:name="_Toc420191637"/>
      <w:bookmarkStart w:id="4" w:name="_Toc420192165"/>
      <w:bookmarkStart w:id="5" w:name="_Toc420610063"/>
      <w:r w:rsidRPr="00DA63A9">
        <w:rPr>
          <w:rFonts w:ascii="Times New Roman" w:hAnsi="Times New Roman" w:cs="Times New Roman"/>
          <w:b/>
          <w:color w:val="000000"/>
          <w:sz w:val="28"/>
          <w:szCs w:val="28"/>
        </w:rPr>
        <w:t>Физико-технический факультет</w:t>
      </w:r>
      <w:bookmarkEnd w:id="3"/>
      <w:bookmarkEnd w:id="4"/>
      <w:bookmarkEnd w:id="5"/>
    </w:p>
    <w:p w:rsidR="00DA63A9" w:rsidRPr="00DA63A9" w:rsidRDefault="00DA63A9" w:rsidP="006E6D25">
      <w:pPr>
        <w:shd w:val="clear" w:color="auto" w:fill="FFFFFF"/>
        <w:autoSpaceDE w:val="0"/>
        <w:autoSpaceDN w:val="0"/>
        <w:adjustRightInd w:val="0"/>
        <w:spacing w:after="0" w:line="360" w:lineRule="auto"/>
        <w:outlineLvl w:val="0"/>
        <w:rPr>
          <w:rFonts w:ascii="Times New Roman" w:hAnsi="Times New Roman" w:cs="Times New Roman"/>
          <w:color w:val="000000"/>
          <w:sz w:val="28"/>
          <w:szCs w:val="28"/>
        </w:rPr>
      </w:pPr>
    </w:p>
    <w:p w:rsidR="00DA63A9" w:rsidRPr="00DA63A9" w:rsidRDefault="00DA63A9" w:rsidP="006E6D25">
      <w:pPr>
        <w:shd w:val="clear" w:color="auto" w:fill="FFFFFF"/>
        <w:autoSpaceDE w:val="0"/>
        <w:autoSpaceDN w:val="0"/>
        <w:adjustRightInd w:val="0"/>
        <w:spacing w:after="0" w:line="360" w:lineRule="auto"/>
        <w:jc w:val="center"/>
        <w:outlineLvl w:val="0"/>
        <w:rPr>
          <w:rFonts w:ascii="Times New Roman" w:hAnsi="Times New Roman" w:cs="Times New Roman"/>
          <w:b/>
          <w:color w:val="000000"/>
          <w:sz w:val="28"/>
          <w:szCs w:val="28"/>
        </w:rPr>
      </w:pPr>
      <w:bookmarkStart w:id="6" w:name="_Toc420191638"/>
      <w:bookmarkStart w:id="7" w:name="_Toc420192166"/>
      <w:bookmarkStart w:id="8" w:name="_Toc420610064"/>
      <w:r w:rsidRPr="00DA63A9">
        <w:rPr>
          <w:rFonts w:ascii="Times New Roman" w:hAnsi="Times New Roman" w:cs="Times New Roman"/>
          <w:b/>
          <w:bCs/>
          <w:sz w:val="28"/>
          <w:szCs w:val="28"/>
        </w:rPr>
        <w:t>Кафедра физики и информационных систем</w:t>
      </w:r>
      <w:bookmarkEnd w:id="6"/>
      <w:bookmarkEnd w:id="7"/>
      <w:bookmarkEnd w:id="8"/>
    </w:p>
    <w:p w:rsidR="00DA63A9" w:rsidRPr="00DA63A9" w:rsidRDefault="00DA63A9" w:rsidP="006E6D25">
      <w:pPr>
        <w:spacing w:after="0" w:line="360" w:lineRule="auto"/>
        <w:rPr>
          <w:rFonts w:ascii="Times New Roman" w:hAnsi="Times New Roman" w:cs="Times New Roman"/>
          <w:sz w:val="28"/>
          <w:szCs w:val="28"/>
        </w:rPr>
      </w:pPr>
    </w:p>
    <w:p w:rsidR="00DA63A9" w:rsidRPr="00DA63A9" w:rsidRDefault="00DA63A9" w:rsidP="006E6D25">
      <w:pPr>
        <w:tabs>
          <w:tab w:val="left" w:pos="737"/>
        </w:tabs>
        <w:spacing w:after="0" w:line="360" w:lineRule="auto"/>
        <w:rPr>
          <w:rFonts w:ascii="Times New Roman" w:hAnsi="Times New Roman" w:cs="Times New Roman"/>
          <w:sz w:val="28"/>
          <w:szCs w:val="28"/>
        </w:rPr>
      </w:pPr>
    </w:p>
    <w:p w:rsidR="00DA63A9" w:rsidRPr="00DA63A9" w:rsidRDefault="00DA63A9" w:rsidP="006E6D25">
      <w:pPr>
        <w:spacing w:after="0" w:line="360" w:lineRule="auto"/>
        <w:jc w:val="center"/>
        <w:rPr>
          <w:rFonts w:ascii="Times New Roman" w:hAnsi="Times New Roman" w:cs="Times New Roman"/>
          <w:b/>
          <w:bCs/>
          <w:spacing w:val="70"/>
          <w:sz w:val="28"/>
          <w:szCs w:val="28"/>
        </w:rPr>
      </w:pPr>
      <w:r w:rsidRPr="00DA63A9">
        <w:rPr>
          <w:rFonts w:ascii="Times New Roman" w:hAnsi="Times New Roman" w:cs="Times New Roman"/>
          <w:b/>
          <w:bCs/>
          <w:spacing w:val="70"/>
          <w:sz w:val="28"/>
          <w:szCs w:val="28"/>
        </w:rPr>
        <w:t>КУРСОВАЯ РАБОТА</w:t>
      </w:r>
    </w:p>
    <w:p w:rsidR="00DA63A9" w:rsidRPr="00DA63A9" w:rsidRDefault="00DA63A9" w:rsidP="006E6D25">
      <w:pPr>
        <w:spacing w:after="0" w:line="360" w:lineRule="auto"/>
        <w:rPr>
          <w:rFonts w:ascii="Times New Roman" w:hAnsi="Times New Roman" w:cs="Times New Roman"/>
          <w:sz w:val="28"/>
          <w:szCs w:val="28"/>
        </w:rPr>
      </w:pPr>
    </w:p>
    <w:p w:rsidR="00DA63A9" w:rsidRPr="00DA63A9" w:rsidRDefault="00DA63A9" w:rsidP="006E6D25">
      <w:pPr>
        <w:spacing w:after="0" w:line="360" w:lineRule="auto"/>
        <w:jc w:val="center"/>
        <w:rPr>
          <w:rFonts w:ascii="Times New Roman" w:hAnsi="Times New Roman" w:cs="Times New Roman"/>
          <w:sz w:val="28"/>
          <w:szCs w:val="28"/>
        </w:rPr>
      </w:pPr>
      <w:r w:rsidRPr="00DA63A9">
        <w:rPr>
          <w:rFonts w:ascii="Times New Roman" w:hAnsi="Times New Roman" w:cs="Times New Roman"/>
          <w:b/>
          <w:bCs/>
          <w:sz w:val="28"/>
          <w:szCs w:val="28"/>
        </w:rPr>
        <w:t>КОМБИНАЦИОННОЕ РАССЕЯНИЕ СВЕТА ДИЭЛЕКТРИЧЕСКИМИ МОНОКРИСТАЛЛАМИ</w:t>
      </w:r>
    </w:p>
    <w:p w:rsidR="00DA63A9" w:rsidRPr="00DA63A9" w:rsidRDefault="00DA63A9" w:rsidP="006E6D25">
      <w:pPr>
        <w:spacing w:after="0" w:line="360" w:lineRule="auto"/>
        <w:rPr>
          <w:rFonts w:ascii="Times New Roman" w:hAnsi="Times New Roman" w:cs="Times New Roman"/>
          <w:sz w:val="28"/>
          <w:szCs w:val="28"/>
        </w:rPr>
      </w:pPr>
    </w:p>
    <w:p w:rsidR="00DA63A9" w:rsidRPr="00DA63A9" w:rsidRDefault="00DA63A9" w:rsidP="006E6D25">
      <w:pPr>
        <w:spacing w:after="0" w:line="360" w:lineRule="auto"/>
        <w:rPr>
          <w:rFonts w:ascii="Times New Roman" w:hAnsi="Times New Roman" w:cs="Times New Roman"/>
          <w:sz w:val="28"/>
          <w:szCs w:val="28"/>
        </w:rPr>
      </w:pPr>
    </w:p>
    <w:p w:rsidR="00DA63A9" w:rsidRPr="00DA63A9" w:rsidRDefault="00DA63A9" w:rsidP="006E6D25">
      <w:pPr>
        <w:spacing w:after="0" w:line="360" w:lineRule="auto"/>
        <w:rPr>
          <w:rFonts w:ascii="Times New Roman" w:hAnsi="Times New Roman" w:cs="Times New Roman"/>
          <w:sz w:val="28"/>
          <w:szCs w:val="28"/>
        </w:rPr>
      </w:pPr>
    </w:p>
    <w:p w:rsidR="00DA63A9" w:rsidRPr="00DA63A9" w:rsidRDefault="00DA63A9" w:rsidP="006E6D25">
      <w:pPr>
        <w:spacing w:after="0" w:line="360" w:lineRule="auto"/>
        <w:rPr>
          <w:rFonts w:ascii="Times New Roman" w:hAnsi="Times New Roman" w:cs="Times New Roman"/>
          <w:sz w:val="28"/>
          <w:szCs w:val="28"/>
        </w:rPr>
      </w:pPr>
      <w:r w:rsidRPr="00DA63A9">
        <w:rPr>
          <w:rFonts w:ascii="Times New Roman" w:hAnsi="Times New Roman" w:cs="Times New Roman"/>
          <w:sz w:val="28"/>
          <w:szCs w:val="28"/>
        </w:rPr>
        <w:t>Работу выполнила _______________________ Сидоренко Алена Григорьевна</w:t>
      </w:r>
    </w:p>
    <w:p w:rsidR="00DA63A9" w:rsidRPr="00DA63A9" w:rsidRDefault="00DA63A9" w:rsidP="006E6D25">
      <w:pPr>
        <w:spacing w:after="0" w:line="360" w:lineRule="auto"/>
        <w:rPr>
          <w:rFonts w:ascii="Times New Roman" w:hAnsi="Times New Roman" w:cs="Times New Roman"/>
          <w:sz w:val="28"/>
          <w:szCs w:val="28"/>
        </w:rPr>
      </w:pPr>
      <w:r w:rsidRPr="00DA63A9">
        <w:rPr>
          <w:rFonts w:ascii="Times New Roman" w:hAnsi="Times New Roman" w:cs="Times New Roman"/>
          <w:sz w:val="28"/>
          <w:szCs w:val="28"/>
        </w:rPr>
        <w:t>Курс 2</w:t>
      </w:r>
    </w:p>
    <w:p w:rsidR="00DA63A9" w:rsidRPr="00DA63A9" w:rsidRDefault="00600CA7" w:rsidP="00600CA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03.03.02</w:t>
      </w:r>
      <w:r w:rsidR="00DA63A9" w:rsidRPr="00DA63A9">
        <w:rPr>
          <w:rFonts w:ascii="Times New Roman" w:hAnsi="Times New Roman" w:cs="Times New Roman"/>
          <w:sz w:val="28"/>
          <w:szCs w:val="28"/>
        </w:rPr>
        <w:t xml:space="preserve"> Физика</w:t>
      </w:r>
    </w:p>
    <w:p w:rsidR="00DA63A9" w:rsidRPr="00DA63A9" w:rsidRDefault="00DA63A9" w:rsidP="006E6D25">
      <w:pPr>
        <w:spacing w:after="0" w:line="360" w:lineRule="auto"/>
        <w:rPr>
          <w:rFonts w:ascii="Times New Roman" w:hAnsi="Times New Roman" w:cs="Times New Roman"/>
          <w:sz w:val="28"/>
          <w:szCs w:val="28"/>
        </w:rPr>
      </w:pPr>
      <w:r w:rsidRPr="00DA63A9">
        <w:rPr>
          <w:rFonts w:ascii="Times New Roman" w:hAnsi="Times New Roman" w:cs="Times New Roman"/>
          <w:sz w:val="28"/>
          <w:szCs w:val="28"/>
        </w:rPr>
        <w:t xml:space="preserve">Научный руководитель </w:t>
      </w:r>
    </w:p>
    <w:p w:rsidR="00DA63A9" w:rsidRPr="00DA63A9" w:rsidRDefault="00DA63A9" w:rsidP="006E6D25">
      <w:pPr>
        <w:spacing w:after="0" w:line="360" w:lineRule="auto"/>
        <w:rPr>
          <w:rFonts w:ascii="Times New Roman" w:hAnsi="Times New Roman" w:cs="Times New Roman"/>
          <w:sz w:val="28"/>
          <w:szCs w:val="28"/>
        </w:rPr>
      </w:pPr>
      <w:r w:rsidRPr="00DA63A9">
        <w:rPr>
          <w:rFonts w:ascii="Times New Roman" w:hAnsi="Times New Roman" w:cs="Times New Roman"/>
          <w:sz w:val="28"/>
          <w:szCs w:val="28"/>
        </w:rPr>
        <w:t xml:space="preserve">преподаватель кафедры физики и </w:t>
      </w:r>
    </w:p>
    <w:p w:rsidR="00DA63A9" w:rsidRPr="00DA63A9" w:rsidRDefault="00DA63A9" w:rsidP="006E6D25">
      <w:pPr>
        <w:spacing w:after="0" w:line="360" w:lineRule="auto"/>
        <w:rPr>
          <w:rFonts w:ascii="Times New Roman" w:hAnsi="Times New Roman" w:cs="Times New Roman"/>
          <w:sz w:val="28"/>
          <w:szCs w:val="28"/>
        </w:rPr>
      </w:pPr>
      <w:r w:rsidRPr="00DA63A9">
        <w:rPr>
          <w:rFonts w:ascii="Times New Roman" w:hAnsi="Times New Roman" w:cs="Times New Roman"/>
          <w:sz w:val="28"/>
          <w:szCs w:val="28"/>
        </w:rPr>
        <w:t xml:space="preserve">информационных </w:t>
      </w:r>
      <w:proofErr w:type="spellStart"/>
      <w:r w:rsidRPr="00DA63A9">
        <w:rPr>
          <w:rFonts w:ascii="Times New Roman" w:hAnsi="Times New Roman" w:cs="Times New Roman"/>
          <w:sz w:val="28"/>
          <w:szCs w:val="28"/>
        </w:rPr>
        <w:t>систем________________________________Скачедуб</w:t>
      </w:r>
      <w:proofErr w:type="spellEnd"/>
      <w:r w:rsidRPr="00DA63A9">
        <w:rPr>
          <w:rFonts w:ascii="Times New Roman" w:hAnsi="Times New Roman" w:cs="Times New Roman"/>
          <w:sz w:val="28"/>
          <w:szCs w:val="28"/>
        </w:rPr>
        <w:t xml:space="preserve"> А. В.</w:t>
      </w:r>
    </w:p>
    <w:p w:rsidR="00DA63A9" w:rsidRPr="00DA63A9" w:rsidRDefault="00DA63A9" w:rsidP="006E6D25">
      <w:pPr>
        <w:tabs>
          <w:tab w:val="left" w:pos="1275"/>
        </w:tabs>
        <w:spacing w:after="0" w:line="360" w:lineRule="auto"/>
        <w:rPr>
          <w:rFonts w:ascii="Times New Roman" w:hAnsi="Times New Roman" w:cs="Times New Roman"/>
          <w:sz w:val="28"/>
          <w:szCs w:val="28"/>
        </w:rPr>
      </w:pPr>
    </w:p>
    <w:p w:rsidR="00DA63A9" w:rsidRPr="00DA63A9" w:rsidRDefault="00DA63A9" w:rsidP="006E6D25">
      <w:pPr>
        <w:tabs>
          <w:tab w:val="left" w:pos="1275"/>
        </w:tabs>
        <w:spacing w:after="0" w:line="360" w:lineRule="auto"/>
        <w:rPr>
          <w:rFonts w:ascii="Times New Roman" w:hAnsi="Times New Roman" w:cs="Times New Roman"/>
          <w:sz w:val="28"/>
          <w:szCs w:val="28"/>
        </w:rPr>
      </w:pPr>
      <w:r w:rsidRPr="00DA63A9">
        <w:rPr>
          <w:rFonts w:ascii="Times New Roman" w:hAnsi="Times New Roman" w:cs="Times New Roman"/>
          <w:sz w:val="28"/>
          <w:szCs w:val="28"/>
        </w:rPr>
        <w:t>Нормоконтролёр</w:t>
      </w:r>
    </w:p>
    <w:p w:rsidR="00DA63A9" w:rsidRPr="00DA63A9" w:rsidRDefault="00DA63A9" w:rsidP="006E6D25">
      <w:pPr>
        <w:spacing w:after="0" w:line="360" w:lineRule="auto"/>
        <w:rPr>
          <w:rFonts w:ascii="Times New Roman" w:hAnsi="Times New Roman" w:cs="Times New Roman"/>
          <w:sz w:val="28"/>
          <w:szCs w:val="28"/>
        </w:rPr>
      </w:pPr>
      <w:r w:rsidRPr="00DA63A9">
        <w:rPr>
          <w:rFonts w:ascii="Times New Roman" w:hAnsi="Times New Roman" w:cs="Times New Roman"/>
          <w:sz w:val="28"/>
          <w:szCs w:val="28"/>
        </w:rPr>
        <w:t xml:space="preserve">доцент, преподаватель кафедры физики и </w:t>
      </w:r>
    </w:p>
    <w:p w:rsidR="00DA63A9" w:rsidRPr="00DA63A9" w:rsidRDefault="00DA63A9" w:rsidP="006E6D25">
      <w:pPr>
        <w:spacing w:after="0" w:line="360" w:lineRule="auto"/>
        <w:rPr>
          <w:rFonts w:ascii="Times New Roman" w:hAnsi="Times New Roman" w:cs="Times New Roman"/>
          <w:sz w:val="28"/>
          <w:szCs w:val="28"/>
        </w:rPr>
      </w:pPr>
      <w:r w:rsidRPr="00DA63A9">
        <w:rPr>
          <w:rFonts w:ascii="Times New Roman" w:hAnsi="Times New Roman" w:cs="Times New Roman"/>
          <w:sz w:val="28"/>
          <w:szCs w:val="28"/>
        </w:rPr>
        <w:t xml:space="preserve">информационных </w:t>
      </w:r>
      <w:proofErr w:type="spellStart"/>
      <w:r w:rsidRPr="00DA63A9">
        <w:rPr>
          <w:rFonts w:ascii="Times New Roman" w:hAnsi="Times New Roman" w:cs="Times New Roman"/>
          <w:sz w:val="28"/>
          <w:szCs w:val="28"/>
        </w:rPr>
        <w:t>систем_______________________________Быковский</w:t>
      </w:r>
      <w:proofErr w:type="spellEnd"/>
      <w:r w:rsidRPr="00DA63A9">
        <w:rPr>
          <w:rFonts w:ascii="Times New Roman" w:hAnsi="Times New Roman" w:cs="Times New Roman"/>
          <w:sz w:val="28"/>
          <w:szCs w:val="28"/>
        </w:rPr>
        <w:t xml:space="preserve"> П.И.</w:t>
      </w:r>
    </w:p>
    <w:p w:rsidR="00DA63A9" w:rsidRDefault="00DA63A9" w:rsidP="006E6D25">
      <w:pPr>
        <w:tabs>
          <w:tab w:val="left" w:pos="737"/>
        </w:tabs>
        <w:spacing w:after="0" w:line="360" w:lineRule="auto"/>
        <w:rPr>
          <w:rFonts w:ascii="Times New Roman" w:hAnsi="Times New Roman" w:cs="Times New Roman"/>
          <w:sz w:val="28"/>
          <w:szCs w:val="28"/>
        </w:rPr>
      </w:pPr>
    </w:p>
    <w:p w:rsidR="00DA63A9" w:rsidRDefault="00DA63A9" w:rsidP="006E6D25">
      <w:pPr>
        <w:tabs>
          <w:tab w:val="left" w:pos="737"/>
        </w:tabs>
        <w:spacing w:after="0" w:line="360" w:lineRule="auto"/>
        <w:rPr>
          <w:rFonts w:ascii="Times New Roman" w:hAnsi="Times New Roman" w:cs="Times New Roman"/>
          <w:sz w:val="28"/>
          <w:szCs w:val="28"/>
        </w:rPr>
      </w:pPr>
    </w:p>
    <w:p w:rsidR="00DA63A9" w:rsidRPr="00DA63A9" w:rsidRDefault="00DA63A9" w:rsidP="006E6D25">
      <w:pPr>
        <w:tabs>
          <w:tab w:val="left" w:pos="737"/>
        </w:tabs>
        <w:spacing w:after="0" w:line="360" w:lineRule="auto"/>
        <w:rPr>
          <w:rFonts w:ascii="Times New Roman" w:hAnsi="Times New Roman" w:cs="Times New Roman"/>
          <w:sz w:val="28"/>
          <w:szCs w:val="28"/>
        </w:rPr>
      </w:pPr>
    </w:p>
    <w:p w:rsidR="00DA63A9" w:rsidRDefault="00DA63A9" w:rsidP="006E6D25">
      <w:pPr>
        <w:spacing w:after="0" w:line="360" w:lineRule="auto"/>
        <w:jc w:val="center"/>
        <w:rPr>
          <w:rFonts w:ascii="Times New Roman" w:hAnsi="Times New Roman" w:cs="Times New Roman"/>
          <w:bCs/>
          <w:sz w:val="28"/>
          <w:szCs w:val="28"/>
        </w:rPr>
      </w:pPr>
      <w:r w:rsidRPr="00660C08">
        <w:rPr>
          <w:rFonts w:ascii="Times New Roman" w:hAnsi="Times New Roman" w:cs="Times New Roman"/>
          <w:bCs/>
          <w:sz w:val="28"/>
          <w:szCs w:val="28"/>
        </w:rPr>
        <w:t>Краснодар 201</w:t>
      </w:r>
      <w:r w:rsidRPr="00D00EED">
        <w:rPr>
          <w:rFonts w:ascii="Times New Roman" w:hAnsi="Times New Roman" w:cs="Times New Roman"/>
          <w:bCs/>
          <w:sz w:val="28"/>
          <w:szCs w:val="28"/>
        </w:rPr>
        <w:t>5</w:t>
      </w:r>
    </w:p>
    <w:p w:rsidR="00600CA7" w:rsidRDefault="00600CA7" w:rsidP="00600CA7">
      <w:pPr>
        <w:jc w:val="center"/>
        <w:rPr>
          <w:rFonts w:ascii="Times New Roman" w:hAnsi="Times New Roman" w:cs="Times New Roman"/>
          <w:b/>
          <w:bCs/>
          <w:sz w:val="28"/>
          <w:szCs w:val="28"/>
        </w:rPr>
      </w:pPr>
      <w:r w:rsidRPr="00600CA7">
        <w:rPr>
          <w:rFonts w:ascii="Times New Roman" w:hAnsi="Times New Roman" w:cs="Times New Roman"/>
          <w:b/>
          <w:bCs/>
          <w:sz w:val="28"/>
          <w:szCs w:val="28"/>
        </w:rPr>
        <w:lastRenderedPageBreak/>
        <w:t>РЕФЕРАТ</w:t>
      </w:r>
    </w:p>
    <w:p w:rsidR="00600CA7" w:rsidRPr="00600CA7" w:rsidRDefault="00600CA7" w:rsidP="00600CA7">
      <w:pPr>
        <w:jc w:val="center"/>
        <w:rPr>
          <w:rFonts w:ascii="Times New Roman" w:hAnsi="Times New Roman" w:cs="Times New Roman"/>
          <w:b/>
          <w:bCs/>
          <w:sz w:val="28"/>
          <w:szCs w:val="28"/>
        </w:rPr>
      </w:pPr>
    </w:p>
    <w:p w:rsidR="00600CA7" w:rsidRDefault="00101C2C" w:rsidP="000E2AE6">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Сидоренко А.Г.  КОМБИНАЦИОННОЕ РАССЕЯНИЕ СВЕТА ДИЭЛЕКТРИЧЕСКИМИ МОНО</w:t>
      </w:r>
      <w:r w:rsidR="001502CD">
        <w:rPr>
          <w:rFonts w:ascii="Times New Roman" w:hAnsi="Times New Roman" w:cs="Times New Roman"/>
          <w:bCs/>
          <w:sz w:val="28"/>
          <w:szCs w:val="28"/>
        </w:rPr>
        <w:t>КРИСТАЛЛАМИ. Курсовая работа: 3</w:t>
      </w:r>
      <w:proofErr w:type="spellStart"/>
      <w:r w:rsidR="001502CD">
        <w:rPr>
          <w:rFonts w:ascii="Times New Roman" w:hAnsi="Times New Roman" w:cs="Times New Roman"/>
          <w:bCs/>
          <w:sz w:val="28"/>
          <w:szCs w:val="28"/>
          <w:lang w:val="en-US"/>
        </w:rPr>
        <w:t>3</w:t>
      </w:r>
      <w:proofErr w:type="spellEnd"/>
      <w:r>
        <w:rPr>
          <w:rFonts w:ascii="Times New Roman" w:hAnsi="Times New Roman" w:cs="Times New Roman"/>
          <w:bCs/>
          <w:sz w:val="28"/>
          <w:szCs w:val="28"/>
        </w:rPr>
        <w:t xml:space="preserve"> с., 12 рис., 18 источников.</w:t>
      </w:r>
    </w:p>
    <w:p w:rsidR="00101C2C" w:rsidRDefault="00101C2C" w:rsidP="00236DD6">
      <w:pPr>
        <w:spacing w:line="360" w:lineRule="auto"/>
        <w:ind w:firstLine="709"/>
        <w:jc w:val="both"/>
        <w:rPr>
          <w:rFonts w:ascii="Times New Roman" w:hAnsi="Times New Roman" w:cs="Times New Roman"/>
          <w:bCs/>
          <w:sz w:val="28"/>
          <w:szCs w:val="28"/>
        </w:rPr>
      </w:pPr>
      <w:r w:rsidRPr="00101C2C">
        <w:rPr>
          <w:rFonts w:ascii="Times New Roman" w:hAnsi="Times New Roman" w:cs="Times New Roman"/>
          <w:bCs/>
          <w:sz w:val="28"/>
          <w:szCs w:val="28"/>
        </w:rPr>
        <w:t>МОНОКРИСТАЛЛЫ, РАССЕЯНИЕ СВЕТА, КОМБИНАЦИОННОЕ РАССЕЯНИЕ СВЕТА, ВЫНУЖДЕННОЕ КОМБИНАЦИОН</w:t>
      </w:r>
      <w:r>
        <w:rPr>
          <w:rFonts w:ascii="Times New Roman" w:hAnsi="Times New Roman" w:cs="Times New Roman"/>
          <w:bCs/>
          <w:sz w:val="28"/>
          <w:szCs w:val="28"/>
        </w:rPr>
        <w:t>НОЕ РАССЕЯНИЕ СВЕТА В МОНОКРИСТА</w:t>
      </w:r>
      <w:r w:rsidRPr="00101C2C">
        <w:rPr>
          <w:rFonts w:ascii="Times New Roman" w:hAnsi="Times New Roman" w:cs="Times New Roman"/>
          <w:bCs/>
          <w:sz w:val="28"/>
          <w:szCs w:val="28"/>
        </w:rPr>
        <w:t>ЛЛАХ</w:t>
      </w:r>
    </w:p>
    <w:p w:rsidR="00101C2C" w:rsidRDefault="00101C2C" w:rsidP="00236DD6">
      <w:pPr>
        <w:spacing w:line="360" w:lineRule="auto"/>
        <w:ind w:firstLine="709"/>
        <w:jc w:val="both"/>
        <w:rPr>
          <w:rFonts w:ascii="Times New Roman" w:hAnsi="Times New Roman" w:cs="Times New Roman"/>
          <w:bCs/>
          <w:sz w:val="28"/>
          <w:szCs w:val="28"/>
        </w:rPr>
      </w:pPr>
      <w:r w:rsidRPr="00101C2C">
        <w:rPr>
          <w:rFonts w:ascii="Times New Roman" w:hAnsi="Times New Roman" w:cs="Times New Roman"/>
          <w:bCs/>
          <w:sz w:val="28"/>
          <w:szCs w:val="28"/>
        </w:rPr>
        <w:t xml:space="preserve">Объектом исследования </w:t>
      </w:r>
      <w:r>
        <w:rPr>
          <w:rFonts w:ascii="Times New Roman" w:hAnsi="Times New Roman" w:cs="Times New Roman"/>
          <w:bCs/>
          <w:sz w:val="28"/>
          <w:szCs w:val="28"/>
        </w:rPr>
        <w:t xml:space="preserve">данной курсовой работы является </w:t>
      </w:r>
      <w:r w:rsidRPr="00101C2C">
        <w:rPr>
          <w:rFonts w:ascii="Times New Roman" w:hAnsi="Times New Roman" w:cs="Times New Roman"/>
          <w:bCs/>
          <w:sz w:val="28"/>
          <w:szCs w:val="28"/>
        </w:rPr>
        <w:t xml:space="preserve">комбинационное </w:t>
      </w:r>
      <w:r>
        <w:rPr>
          <w:rFonts w:ascii="Times New Roman" w:hAnsi="Times New Roman" w:cs="Times New Roman"/>
          <w:bCs/>
          <w:sz w:val="28"/>
          <w:szCs w:val="28"/>
        </w:rPr>
        <w:t>рассеяние света диэлектрическими монокристаллами</w:t>
      </w:r>
      <w:r w:rsidRPr="00101C2C">
        <w:rPr>
          <w:rFonts w:ascii="Times New Roman" w:hAnsi="Times New Roman" w:cs="Times New Roman"/>
          <w:bCs/>
          <w:sz w:val="28"/>
          <w:szCs w:val="28"/>
        </w:rPr>
        <w:t>.</w:t>
      </w:r>
    </w:p>
    <w:p w:rsidR="00101C2C" w:rsidRPr="00101C2C" w:rsidRDefault="00101C2C" w:rsidP="00236DD6">
      <w:pPr>
        <w:spacing w:line="360" w:lineRule="auto"/>
        <w:ind w:firstLine="709"/>
        <w:jc w:val="both"/>
        <w:rPr>
          <w:rFonts w:ascii="Times New Roman" w:hAnsi="Times New Roman" w:cs="Times New Roman"/>
          <w:bCs/>
          <w:sz w:val="28"/>
          <w:szCs w:val="28"/>
        </w:rPr>
      </w:pPr>
      <w:r w:rsidRPr="00101C2C">
        <w:rPr>
          <w:rFonts w:ascii="Times New Roman" w:hAnsi="Times New Roman" w:cs="Times New Roman"/>
          <w:bCs/>
          <w:sz w:val="28"/>
          <w:szCs w:val="28"/>
        </w:rPr>
        <w:t>Целью работы является выполнение подробного обзора на сущность данного явления при помощи теоретического материала.</w:t>
      </w:r>
    </w:p>
    <w:p w:rsidR="00101C2C" w:rsidRPr="00101C2C" w:rsidRDefault="00101C2C" w:rsidP="00236DD6">
      <w:pPr>
        <w:spacing w:line="360" w:lineRule="auto"/>
        <w:ind w:firstLine="709"/>
        <w:jc w:val="both"/>
        <w:rPr>
          <w:rFonts w:ascii="Times New Roman" w:hAnsi="Times New Roman" w:cs="Times New Roman"/>
          <w:bCs/>
          <w:sz w:val="28"/>
          <w:szCs w:val="28"/>
        </w:rPr>
      </w:pPr>
      <w:r w:rsidRPr="00101C2C">
        <w:rPr>
          <w:rFonts w:ascii="Times New Roman" w:hAnsi="Times New Roman" w:cs="Times New Roman"/>
          <w:bCs/>
          <w:sz w:val="28"/>
          <w:szCs w:val="28"/>
        </w:rPr>
        <w:t>В результате выполнения курсовой рабо</w:t>
      </w:r>
      <w:r w:rsidR="00236DD6">
        <w:rPr>
          <w:rFonts w:ascii="Times New Roman" w:hAnsi="Times New Roman" w:cs="Times New Roman"/>
          <w:bCs/>
          <w:sz w:val="28"/>
          <w:szCs w:val="28"/>
        </w:rPr>
        <w:t xml:space="preserve">ты изучено явление </w:t>
      </w:r>
      <w:r w:rsidRPr="00101C2C">
        <w:rPr>
          <w:rFonts w:ascii="Times New Roman" w:hAnsi="Times New Roman" w:cs="Times New Roman"/>
          <w:bCs/>
          <w:sz w:val="28"/>
          <w:szCs w:val="28"/>
        </w:rPr>
        <w:t xml:space="preserve">комбинационного </w:t>
      </w:r>
      <w:r w:rsidR="00236DD6">
        <w:rPr>
          <w:rFonts w:ascii="Times New Roman" w:hAnsi="Times New Roman" w:cs="Times New Roman"/>
          <w:bCs/>
          <w:sz w:val="28"/>
          <w:szCs w:val="28"/>
        </w:rPr>
        <w:t>рассеяния света диэлектрическими монокристаллами</w:t>
      </w:r>
      <w:r w:rsidRPr="00101C2C">
        <w:rPr>
          <w:rFonts w:ascii="Times New Roman" w:hAnsi="Times New Roman" w:cs="Times New Roman"/>
          <w:bCs/>
          <w:sz w:val="28"/>
          <w:szCs w:val="28"/>
        </w:rPr>
        <w:t>.</w:t>
      </w:r>
    </w:p>
    <w:p w:rsidR="00101C2C" w:rsidRPr="00101C2C" w:rsidRDefault="00101C2C" w:rsidP="00101C2C">
      <w:pPr>
        <w:spacing w:line="360" w:lineRule="auto"/>
        <w:ind w:firstLine="709"/>
        <w:jc w:val="both"/>
        <w:rPr>
          <w:rFonts w:ascii="Times New Roman" w:hAnsi="Times New Roman" w:cs="Times New Roman"/>
          <w:bCs/>
          <w:sz w:val="28"/>
          <w:szCs w:val="28"/>
        </w:rPr>
      </w:pPr>
    </w:p>
    <w:p w:rsidR="00101C2C" w:rsidRDefault="00101C2C" w:rsidP="00101C2C">
      <w:pPr>
        <w:spacing w:line="360" w:lineRule="auto"/>
        <w:ind w:firstLine="709"/>
        <w:jc w:val="both"/>
        <w:rPr>
          <w:rFonts w:ascii="Times New Roman" w:hAnsi="Times New Roman" w:cs="Times New Roman"/>
          <w:bCs/>
          <w:sz w:val="28"/>
          <w:szCs w:val="28"/>
        </w:rPr>
      </w:pPr>
    </w:p>
    <w:p w:rsidR="00101C2C" w:rsidRPr="00101C2C" w:rsidRDefault="00101C2C" w:rsidP="00101C2C">
      <w:pPr>
        <w:spacing w:line="360" w:lineRule="auto"/>
        <w:ind w:firstLine="709"/>
        <w:jc w:val="both"/>
        <w:rPr>
          <w:rFonts w:ascii="Times New Roman" w:hAnsi="Times New Roman" w:cs="Times New Roman"/>
          <w:bCs/>
          <w:sz w:val="28"/>
          <w:szCs w:val="28"/>
        </w:rPr>
      </w:pPr>
    </w:p>
    <w:p w:rsidR="00101C2C" w:rsidRDefault="00101C2C" w:rsidP="00101C2C">
      <w:pPr>
        <w:spacing w:line="360" w:lineRule="auto"/>
        <w:jc w:val="both"/>
        <w:rPr>
          <w:rFonts w:ascii="Times New Roman" w:hAnsi="Times New Roman" w:cs="Times New Roman"/>
          <w:bCs/>
          <w:sz w:val="28"/>
          <w:szCs w:val="28"/>
        </w:rPr>
      </w:pPr>
    </w:p>
    <w:p w:rsidR="00600CA7" w:rsidRDefault="00600CA7">
      <w:pPr>
        <w:rPr>
          <w:rFonts w:ascii="Times New Roman" w:hAnsi="Times New Roman" w:cs="Times New Roman"/>
          <w:bCs/>
          <w:sz w:val="28"/>
          <w:szCs w:val="28"/>
        </w:rPr>
      </w:pPr>
    </w:p>
    <w:p w:rsidR="00101C2C" w:rsidRDefault="00101C2C">
      <w:pPr>
        <w:rPr>
          <w:rFonts w:ascii="Times New Roman" w:hAnsi="Times New Roman" w:cs="Times New Roman"/>
          <w:bCs/>
          <w:sz w:val="28"/>
          <w:szCs w:val="28"/>
        </w:rPr>
      </w:pPr>
    </w:p>
    <w:p w:rsidR="00101C2C" w:rsidRDefault="00101C2C">
      <w:pPr>
        <w:rPr>
          <w:rFonts w:ascii="Times New Roman" w:hAnsi="Times New Roman" w:cs="Times New Roman"/>
          <w:bCs/>
          <w:sz w:val="28"/>
          <w:szCs w:val="28"/>
        </w:rPr>
      </w:pPr>
    </w:p>
    <w:p w:rsidR="00101C2C" w:rsidRDefault="00101C2C">
      <w:pPr>
        <w:rPr>
          <w:rFonts w:ascii="Times New Roman" w:hAnsi="Times New Roman" w:cs="Times New Roman"/>
          <w:bCs/>
          <w:sz w:val="28"/>
          <w:szCs w:val="28"/>
        </w:rPr>
      </w:pPr>
    </w:p>
    <w:p w:rsidR="00101C2C" w:rsidRDefault="00101C2C">
      <w:pPr>
        <w:rPr>
          <w:rFonts w:ascii="Times New Roman" w:hAnsi="Times New Roman" w:cs="Times New Roman"/>
          <w:bCs/>
          <w:sz w:val="28"/>
          <w:szCs w:val="28"/>
        </w:rPr>
      </w:pPr>
    </w:p>
    <w:p w:rsidR="00101C2C" w:rsidRDefault="00101C2C">
      <w:pPr>
        <w:rPr>
          <w:rFonts w:ascii="Times New Roman" w:hAnsi="Times New Roman" w:cs="Times New Roman"/>
          <w:bCs/>
          <w:sz w:val="28"/>
          <w:szCs w:val="28"/>
        </w:rPr>
      </w:pPr>
    </w:p>
    <w:p w:rsidR="00101C2C" w:rsidRDefault="00101C2C">
      <w:pPr>
        <w:rPr>
          <w:rFonts w:ascii="Times New Roman" w:hAnsi="Times New Roman" w:cs="Times New Roman"/>
          <w:bCs/>
          <w:sz w:val="28"/>
          <w:szCs w:val="28"/>
        </w:rPr>
      </w:pPr>
    </w:p>
    <w:p w:rsidR="00101C2C" w:rsidRDefault="00101C2C">
      <w:pPr>
        <w:rPr>
          <w:rFonts w:ascii="Times New Roman" w:hAnsi="Times New Roman" w:cs="Times New Roman"/>
          <w:bCs/>
          <w:sz w:val="28"/>
          <w:szCs w:val="28"/>
        </w:rPr>
      </w:pPr>
    </w:p>
    <w:p w:rsidR="00B02FB9" w:rsidRPr="00DA63A9" w:rsidRDefault="005B3538" w:rsidP="006E6D25">
      <w:pPr>
        <w:spacing w:after="0"/>
        <w:jc w:val="center"/>
        <w:rPr>
          <w:rFonts w:ascii="Times New Roman" w:hAnsi="Times New Roman" w:cs="Times New Roman"/>
          <w:b/>
          <w:sz w:val="28"/>
          <w:szCs w:val="28"/>
        </w:rPr>
      </w:pPr>
      <w:r w:rsidRPr="00DA63A9">
        <w:rPr>
          <w:rFonts w:ascii="Times New Roman" w:hAnsi="Times New Roman" w:cs="Times New Roman"/>
          <w:b/>
          <w:sz w:val="28"/>
          <w:szCs w:val="28"/>
        </w:rPr>
        <w:lastRenderedPageBreak/>
        <w:t>СОДЕРЖАНИЕ</w:t>
      </w:r>
    </w:p>
    <w:sdt>
      <w:sdtPr>
        <w:rPr>
          <w:rFonts w:ascii="Times New Roman" w:hAnsi="Times New Roman" w:cs="Times New Roman"/>
          <w:bCs/>
          <w:sz w:val="28"/>
          <w:szCs w:val="28"/>
        </w:rPr>
        <w:id w:val="3356034"/>
      </w:sdtPr>
      <w:sdtEndPr>
        <w:rPr>
          <w:bCs w:val="0"/>
        </w:rPr>
      </w:sdtEndPr>
      <w:sdtContent>
        <w:p w:rsidR="00EC59E3" w:rsidRPr="00EC59E3" w:rsidRDefault="004A70BD" w:rsidP="00EC59E3">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4A70BD">
            <w:rPr>
              <w:rFonts w:ascii="Times New Roman" w:eastAsiaTheme="majorEastAsia" w:hAnsi="Times New Roman" w:cs="Times New Roman"/>
              <w:bCs/>
              <w:sz w:val="28"/>
              <w:szCs w:val="28"/>
            </w:rPr>
            <w:fldChar w:fldCharType="begin"/>
          </w:r>
          <w:r w:rsidR="00213CEF" w:rsidRPr="00EC59E3">
            <w:rPr>
              <w:rFonts w:ascii="Times New Roman" w:hAnsi="Times New Roman" w:cs="Times New Roman"/>
              <w:sz w:val="28"/>
              <w:szCs w:val="28"/>
            </w:rPr>
            <w:instrText xml:space="preserve"> TOC \o "1-3" \h \z \u </w:instrText>
          </w:r>
          <w:r w:rsidRPr="004A70BD">
            <w:rPr>
              <w:rFonts w:ascii="Times New Roman" w:eastAsiaTheme="majorEastAsia" w:hAnsi="Times New Roman" w:cs="Times New Roman"/>
              <w:bCs/>
              <w:sz w:val="28"/>
              <w:szCs w:val="28"/>
            </w:rPr>
            <w:fldChar w:fldCharType="separate"/>
          </w:r>
        </w:p>
        <w:p w:rsidR="00EC59E3" w:rsidRPr="00EC59E3" w:rsidRDefault="004A70BD" w:rsidP="00EC59E3">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20610065" w:history="1">
            <w:r w:rsidR="00EC59E3" w:rsidRPr="00EC59E3">
              <w:rPr>
                <w:rStyle w:val="a3"/>
                <w:rFonts w:ascii="Times New Roman" w:hAnsi="Times New Roman" w:cs="Times New Roman"/>
                <w:noProof/>
                <w:sz w:val="28"/>
                <w:szCs w:val="28"/>
              </w:rPr>
              <w:t>В</w:t>
            </w:r>
            <w:r w:rsidR="00F05219" w:rsidRPr="00EC59E3">
              <w:rPr>
                <w:rStyle w:val="a3"/>
                <w:rFonts w:ascii="Times New Roman" w:hAnsi="Times New Roman" w:cs="Times New Roman"/>
                <w:noProof/>
                <w:sz w:val="28"/>
                <w:szCs w:val="28"/>
              </w:rPr>
              <w:t>ведение</w:t>
            </w:r>
            <w:r w:rsidR="00EC59E3" w:rsidRPr="00EC59E3">
              <w:rPr>
                <w:rFonts w:ascii="Times New Roman" w:hAnsi="Times New Roman" w:cs="Times New Roman"/>
                <w:noProof/>
                <w:webHidden/>
                <w:sz w:val="28"/>
                <w:szCs w:val="28"/>
              </w:rPr>
              <w:tab/>
            </w:r>
            <w:r w:rsidR="003B1A7D">
              <w:rPr>
                <w:rFonts w:ascii="Times New Roman" w:hAnsi="Times New Roman" w:cs="Times New Roman"/>
                <w:noProof/>
                <w:webHidden/>
                <w:sz w:val="28"/>
                <w:szCs w:val="28"/>
              </w:rPr>
              <w:t>4</w:t>
            </w:r>
          </w:hyperlink>
        </w:p>
        <w:p w:rsidR="00EC59E3" w:rsidRPr="00EC59E3" w:rsidRDefault="004A70BD" w:rsidP="00EC59E3">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w:anchor="_Toc420610066" w:history="1">
            <w:r w:rsidR="00EC59E3" w:rsidRPr="00EC59E3">
              <w:rPr>
                <w:rStyle w:val="a3"/>
                <w:rFonts w:ascii="Times New Roman" w:eastAsia="Times New Roman" w:hAnsi="Times New Roman" w:cs="Times New Roman"/>
                <w:noProof/>
                <w:sz w:val="28"/>
                <w:szCs w:val="28"/>
                <w:lang w:eastAsia="ru-RU"/>
              </w:rPr>
              <w:t>1</w:t>
            </w:r>
            <w:r w:rsidR="00EC59E3" w:rsidRPr="00EC59E3">
              <w:rPr>
                <w:rFonts w:ascii="Times New Roman" w:eastAsiaTheme="minorEastAsia" w:hAnsi="Times New Roman" w:cs="Times New Roman"/>
                <w:noProof/>
                <w:sz w:val="28"/>
                <w:szCs w:val="28"/>
                <w:lang w:eastAsia="ru-RU"/>
              </w:rPr>
              <w:tab/>
            </w:r>
            <w:r w:rsidR="00EC59E3" w:rsidRPr="00EC59E3">
              <w:rPr>
                <w:rStyle w:val="a3"/>
                <w:rFonts w:ascii="Times New Roman" w:eastAsia="Times New Roman" w:hAnsi="Times New Roman" w:cs="Times New Roman"/>
                <w:noProof/>
                <w:sz w:val="28"/>
                <w:szCs w:val="28"/>
                <w:lang w:eastAsia="ru-RU"/>
              </w:rPr>
              <w:t xml:space="preserve"> </w:t>
            </w:r>
            <w:r w:rsidR="00EC59E3" w:rsidRPr="00EC59E3">
              <w:rPr>
                <w:rStyle w:val="a3"/>
                <w:rFonts w:ascii="Times New Roman" w:eastAsia="Times New Roman" w:hAnsi="Times New Roman" w:cs="Times New Roman"/>
                <w:noProof/>
                <w:kern w:val="36"/>
                <w:sz w:val="28"/>
                <w:szCs w:val="28"/>
                <w:lang w:eastAsia="ru-RU"/>
              </w:rPr>
              <w:t>Теория комбинационного рассеяния света</w:t>
            </w:r>
            <w:r w:rsidR="00EC59E3" w:rsidRPr="00EC59E3">
              <w:rPr>
                <w:rFonts w:ascii="Times New Roman" w:hAnsi="Times New Roman" w:cs="Times New Roman"/>
                <w:noProof/>
                <w:webHidden/>
                <w:sz w:val="28"/>
                <w:szCs w:val="28"/>
              </w:rPr>
              <w:tab/>
            </w:r>
            <w:r w:rsidR="003B1A7D">
              <w:rPr>
                <w:rFonts w:ascii="Times New Roman" w:hAnsi="Times New Roman" w:cs="Times New Roman"/>
                <w:noProof/>
                <w:webHidden/>
                <w:sz w:val="28"/>
                <w:szCs w:val="28"/>
              </w:rPr>
              <w:t>5</w:t>
            </w:r>
          </w:hyperlink>
        </w:p>
        <w:p w:rsidR="00EC59E3" w:rsidRPr="00EC59E3" w:rsidRDefault="004A70BD" w:rsidP="00EC59E3">
          <w:pPr>
            <w:pStyle w:val="1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20610067" w:history="1">
            <w:r w:rsidR="00EC59E3" w:rsidRPr="00EC59E3">
              <w:rPr>
                <w:rStyle w:val="a3"/>
                <w:rFonts w:ascii="Times New Roman" w:eastAsia="Times New Roman" w:hAnsi="Times New Roman" w:cs="Times New Roman"/>
                <w:noProof/>
                <w:sz w:val="28"/>
                <w:szCs w:val="28"/>
                <w:lang w:eastAsia="ru-RU"/>
              </w:rPr>
              <w:t>1.1</w:t>
            </w:r>
            <w:r w:rsidR="00EC59E3" w:rsidRPr="00EC59E3">
              <w:rPr>
                <w:rFonts w:ascii="Times New Roman" w:eastAsiaTheme="minorEastAsia" w:hAnsi="Times New Roman" w:cs="Times New Roman"/>
                <w:noProof/>
                <w:sz w:val="28"/>
                <w:szCs w:val="28"/>
                <w:lang w:eastAsia="ru-RU"/>
              </w:rPr>
              <w:tab/>
            </w:r>
            <w:r w:rsidR="00EC59E3" w:rsidRPr="00EC59E3">
              <w:rPr>
                <w:rStyle w:val="a3"/>
                <w:rFonts w:ascii="Times New Roman" w:eastAsia="Times New Roman" w:hAnsi="Times New Roman" w:cs="Times New Roman"/>
                <w:noProof/>
                <w:sz w:val="28"/>
                <w:szCs w:val="28"/>
                <w:lang w:eastAsia="ru-RU"/>
              </w:rPr>
              <w:t>Спектры комбинационного рассеивания света</w:t>
            </w:r>
            <w:r w:rsidR="00EC59E3" w:rsidRPr="00EC59E3">
              <w:rPr>
                <w:rFonts w:ascii="Times New Roman" w:hAnsi="Times New Roman" w:cs="Times New Roman"/>
                <w:noProof/>
                <w:webHidden/>
                <w:sz w:val="28"/>
                <w:szCs w:val="28"/>
              </w:rPr>
              <w:tab/>
            </w:r>
            <w:r w:rsidR="003B1A7D">
              <w:rPr>
                <w:rFonts w:ascii="Times New Roman" w:hAnsi="Times New Roman" w:cs="Times New Roman"/>
                <w:noProof/>
                <w:webHidden/>
                <w:sz w:val="28"/>
                <w:szCs w:val="28"/>
              </w:rPr>
              <w:t>5</w:t>
            </w:r>
          </w:hyperlink>
        </w:p>
        <w:p w:rsidR="00EC59E3" w:rsidRPr="00EC59E3" w:rsidRDefault="004A70BD" w:rsidP="00EC59E3">
          <w:pPr>
            <w:pStyle w:val="1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20610068" w:history="1">
            <w:r w:rsidR="00EC59E3" w:rsidRPr="00EC59E3">
              <w:rPr>
                <w:rStyle w:val="a3"/>
                <w:rFonts w:ascii="Times New Roman" w:eastAsia="Times New Roman" w:hAnsi="Times New Roman" w:cs="Times New Roman"/>
                <w:bCs/>
                <w:noProof/>
                <w:sz w:val="28"/>
                <w:szCs w:val="28"/>
                <w:lang w:eastAsia="ru-RU"/>
              </w:rPr>
              <w:t>1.2</w:t>
            </w:r>
            <w:r w:rsidR="00EC59E3" w:rsidRPr="00EC59E3">
              <w:rPr>
                <w:rFonts w:ascii="Times New Roman" w:eastAsiaTheme="minorEastAsia" w:hAnsi="Times New Roman" w:cs="Times New Roman"/>
                <w:noProof/>
                <w:sz w:val="28"/>
                <w:szCs w:val="28"/>
                <w:lang w:eastAsia="ru-RU"/>
              </w:rPr>
              <w:tab/>
            </w:r>
            <w:r w:rsidR="00EC59E3" w:rsidRPr="00EC59E3">
              <w:rPr>
                <w:rStyle w:val="a3"/>
                <w:rFonts w:ascii="Times New Roman" w:eastAsia="Times New Roman" w:hAnsi="Times New Roman" w:cs="Times New Roman"/>
                <w:bCs/>
                <w:noProof/>
                <w:sz w:val="28"/>
                <w:szCs w:val="28"/>
                <w:lang w:eastAsia="ru-RU"/>
              </w:rPr>
              <w:t xml:space="preserve"> Изложение теории эффекта комбинационного рассеяния света</w:t>
            </w:r>
            <w:r w:rsidR="00EC59E3" w:rsidRPr="00EC59E3">
              <w:rPr>
                <w:rFonts w:ascii="Times New Roman" w:hAnsi="Times New Roman" w:cs="Times New Roman"/>
                <w:noProof/>
                <w:webHidden/>
                <w:sz w:val="28"/>
                <w:szCs w:val="28"/>
              </w:rPr>
              <w:tab/>
            </w:r>
            <w:r w:rsidR="003B1A7D">
              <w:rPr>
                <w:rFonts w:ascii="Times New Roman" w:hAnsi="Times New Roman" w:cs="Times New Roman"/>
                <w:noProof/>
                <w:webHidden/>
                <w:sz w:val="28"/>
                <w:szCs w:val="28"/>
              </w:rPr>
              <w:t>7</w:t>
            </w:r>
          </w:hyperlink>
        </w:p>
        <w:p w:rsidR="00EC59E3" w:rsidRPr="00EC59E3" w:rsidRDefault="004A70BD" w:rsidP="00EC59E3">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w:anchor="_Toc420610069" w:history="1">
            <w:r w:rsidR="00EC59E3" w:rsidRPr="00EC59E3">
              <w:rPr>
                <w:rStyle w:val="a3"/>
                <w:rFonts w:ascii="Times New Roman" w:hAnsi="Times New Roman" w:cs="Times New Roman"/>
                <w:noProof/>
                <w:sz w:val="28"/>
                <w:szCs w:val="28"/>
              </w:rPr>
              <w:t>2</w:t>
            </w:r>
            <w:r w:rsidR="00EC59E3" w:rsidRPr="00EC59E3">
              <w:rPr>
                <w:rFonts w:ascii="Times New Roman" w:eastAsiaTheme="minorEastAsia" w:hAnsi="Times New Roman" w:cs="Times New Roman"/>
                <w:noProof/>
                <w:sz w:val="28"/>
                <w:szCs w:val="28"/>
                <w:lang w:eastAsia="ru-RU"/>
              </w:rPr>
              <w:tab/>
            </w:r>
            <w:r w:rsidR="00EC59E3" w:rsidRPr="00EC59E3">
              <w:rPr>
                <w:rStyle w:val="a3"/>
                <w:rFonts w:ascii="Times New Roman" w:hAnsi="Times New Roman" w:cs="Times New Roman"/>
                <w:noProof/>
                <w:sz w:val="28"/>
                <w:szCs w:val="28"/>
              </w:rPr>
              <w:t>Диэлектрические монокристаллы</w:t>
            </w:r>
            <w:r w:rsidR="00EC59E3" w:rsidRPr="00EC59E3">
              <w:rPr>
                <w:rFonts w:ascii="Times New Roman" w:hAnsi="Times New Roman" w:cs="Times New Roman"/>
                <w:noProof/>
                <w:webHidden/>
                <w:sz w:val="28"/>
                <w:szCs w:val="28"/>
              </w:rPr>
              <w:tab/>
            </w:r>
            <w:r w:rsidR="003B1A7D">
              <w:rPr>
                <w:rFonts w:ascii="Times New Roman" w:hAnsi="Times New Roman" w:cs="Times New Roman"/>
                <w:noProof/>
                <w:webHidden/>
                <w:sz w:val="28"/>
                <w:szCs w:val="28"/>
              </w:rPr>
              <w:t>18</w:t>
            </w:r>
          </w:hyperlink>
        </w:p>
        <w:p w:rsidR="00EC59E3" w:rsidRPr="00EC59E3" w:rsidRDefault="004A70BD" w:rsidP="00EC59E3">
          <w:pPr>
            <w:pStyle w:val="1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20610070" w:history="1">
            <w:r w:rsidR="00EC59E3" w:rsidRPr="00EC59E3">
              <w:rPr>
                <w:rStyle w:val="a3"/>
                <w:rFonts w:ascii="Times New Roman" w:hAnsi="Times New Roman" w:cs="Times New Roman"/>
                <w:noProof/>
                <w:sz w:val="28"/>
                <w:szCs w:val="28"/>
              </w:rPr>
              <w:t>2.1</w:t>
            </w:r>
            <w:r w:rsidR="00EC59E3" w:rsidRPr="00EC59E3">
              <w:rPr>
                <w:rFonts w:ascii="Times New Roman" w:eastAsiaTheme="minorEastAsia" w:hAnsi="Times New Roman" w:cs="Times New Roman"/>
                <w:noProof/>
                <w:sz w:val="28"/>
                <w:szCs w:val="28"/>
                <w:lang w:eastAsia="ru-RU"/>
              </w:rPr>
              <w:tab/>
            </w:r>
            <w:r w:rsidR="00EC59E3" w:rsidRPr="00EC59E3">
              <w:rPr>
                <w:rStyle w:val="a3"/>
                <w:rFonts w:ascii="Times New Roman" w:hAnsi="Times New Roman" w:cs="Times New Roman"/>
                <w:noProof/>
                <w:sz w:val="28"/>
                <w:szCs w:val="28"/>
              </w:rPr>
              <w:t>Активные диэлектрики</w:t>
            </w:r>
            <w:r w:rsidR="00EC59E3" w:rsidRPr="00EC59E3">
              <w:rPr>
                <w:rFonts w:ascii="Times New Roman" w:hAnsi="Times New Roman" w:cs="Times New Roman"/>
                <w:noProof/>
                <w:webHidden/>
                <w:sz w:val="28"/>
                <w:szCs w:val="28"/>
              </w:rPr>
              <w:tab/>
            </w:r>
            <w:r w:rsidR="003B1A7D">
              <w:rPr>
                <w:rFonts w:ascii="Times New Roman" w:hAnsi="Times New Roman" w:cs="Times New Roman"/>
                <w:noProof/>
                <w:webHidden/>
                <w:sz w:val="28"/>
                <w:szCs w:val="28"/>
              </w:rPr>
              <w:t>18</w:t>
            </w:r>
          </w:hyperlink>
        </w:p>
        <w:p w:rsidR="00EC59E3" w:rsidRPr="00EC59E3" w:rsidRDefault="004A70BD" w:rsidP="00EC59E3">
          <w:pPr>
            <w:pStyle w:val="1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20610071" w:history="1">
            <w:r w:rsidR="00EC59E3" w:rsidRPr="00EC59E3">
              <w:rPr>
                <w:rStyle w:val="a3"/>
                <w:rFonts w:ascii="Times New Roman" w:hAnsi="Times New Roman" w:cs="Times New Roman"/>
                <w:noProof/>
                <w:sz w:val="28"/>
                <w:szCs w:val="28"/>
              </w:rPr>
              <w:t>2.2</w:t>
            </w:r>
            <w:r w:rsidR="00EC59E3" w:rsidRPr="00EC59E3">
              <w:rPr>
                <w:rFonts w:ascii="Times New Roman" w:eastAsiaTheme="minorEastAsia" w:hAnsi="Times New Roman" w:cs="Times New Roman"/>
                <w:noProof/>
                <w:sz w:val="28"/>
                <w:szCs w:val="28"/>
                <w:lang w:eastAsia="ru-RU"/>
              </w:rPr>
              <w:tab/>
            </w:r>
            <w:r w:rsidR="00EC59E3" w:rsidRPr="00EC59E3">
              <w:rPr>
                <w:rStyle w:val="a3"/>
                <w:rFonts w:ascii="Times New Roman" w:hAnsi="Times New Roman" w:cs="Times New Roman"/>
                <w:noProof/>
                <w:sz w:val="28"/>
                <w:szCs w:val="28"/>
              </w:rPr>
              <w:t xml:space="preserve"> Сегнетоэлектрики</w:t>
            </w:r>
            <w:r w:rsidR="00EC59E3" w:rsidRPr="00EC59E3">
              <w:rPr>
                <w:rFonts w:ascii="Times New Roman" w:hAnsi="Times New Roman" w:cs="Times New Roman"/>
                <w:noProof/>
                <w:webHidden/>
                <w:sz w:val="28"/>
                <w:szCs w:val="28"/>
              </w:rPr>
              <w:tab/>
            </w:r>
            <w:r w:rsidR="003B1A7D">
              <w:rPr>
                <w:rFonts w:ascii="Times New Roman" w:hAnsi="Times New Roman" w:cs="Times New Roman"/>
                <w:noProof/>
                <w:webHidden/>
                <w:sz w:val="28"/>
                <w:szCs w:val="28"/>
              </w:rPr>
              <w:t>18</w:t>
            </w:r>
          </w:hyperlink>
        </w:p>
        <w:p w:rsidR="00EC59E3" w:rsidRPr="00EC59E3" w:rsidRDefault="004A70BD" w:rsidP="00EC59E3">
          <w:pPr>
            <w:pStyle w:val="1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20610072" w:history="1">
            <w:r w:rsidR="00EC59E3" w:rsidRPr="00EC59E3">
              <w:rPr>
                <w:rStyle w:val="a3"/>
                <w:rFonts w:ascii="Times New Roman" w:hAnsi="Times New Roman" w:cs="Times New Roman"/>
                <w:noProof/>
                <w:sz w:val="28"/>
                <w:szCs w:val="28"/>
              </w:rPr>
              <w:t>2.3</w:t>
            </w:r>
            <w:r w:rsidR="00EC59E3" w:rsidRPr="00EC59E3">
              <w:rPr>
                <w:rFonts w:ascii="Times New Roman" w:eastAsiaTheme="minorEastAsia" w:hAnsi="Times New Roman" w:cs="Times New Roman"/>
                <w:noProof/>
                <w:sz w:val="28"/>
                <w:szCs w:val="28"/>
                <w:lang w:eastAsia="ru-RU"/>
              </w:rPr>
              <w:tab/>
            </w:r>
            <w:r w:rsidR="00EC59E3" w:rsidRPr="00EC59E3">
              <w:rPr>
                <w:rStyle w:val="a3"/>
                <w:rFonts w:ascii="Times New Roman" w:hAnsi="Times New Roman" w:cs="Times New Roman"/>
                <w:noProof/>
                <w:sz w:val="28"/>
                <w:szCs w:val="28"/>
              </w:rPr>
              <w:t xml:space="preserve"> Пьезоэлектрики</w:t>
            </w:r>
            <w:r w:rsidR="00EC59E3" w:rsidRPr="00EC59E3">
              <w:rPr>
                <w:rFonts w:ascii="Times New Roman" w:hAnsi="Times New Roman" w:cs="Times New Roman"/>
                <w:noProof/>
                <w:webHidden/>
                <w:sz w:val="28"/>
                <w:szCs w:val="28"/>
              </w:rPr>
              <w:tab/>
            </w:r>
            <w:r w:rsidR="003B1A7D">
              <w:rPr>
                <w:rFonts w:ascii="Times New Roman" w:hAnsi="Times New Roman" w:cs="Times New Roman"/>
                <w:noProof/>
                <w:webHidden/>
                <w:sz w:val="28"/>
                <w:szCs w:val="28"/>
              </w:rPr>
              <w:t>27</w:t>
            </w:r>
          </w:hyperlink>
        </w:p>
        <w:p w:rsidR="00EC59E3" w:rsidRPr="00EC59E3" w:rsidRDefault="004A70BD" w:rsidP="00EC59E3">
          <w:pPr>
            <w:pStyle w:val="11"/>
            <w:tabs>
              <w:tab w:val="left" w:pos="660"/>
              <w:tab w:val="right" w:leader="dot" w:pos="9345"/>
            </w:tabs>
            <w:spacing w:line="360" w:lineRule="auto"/>
            <w:rPr>
              <w:rFonts w:ascii="Times New Roman" w:eastAsiaTheme="minorEastAsia" w:hAnsi="Times New Roman" w:cs="Times New Roman"/>
              <w:noProof/>
              <w:sz w:val="28"/>
              <w:szCs w:val="28"/>
              <w:lang w:eastAsia="ru-RU"/>
            </w:rPr>
          </w:pPr>
          <w:hyperlink w:anchor="_Toc420610073" w:history="1">
            <w:r w:rsidR="00EC59E3" w:rsidRPr="00EC59E3">
              <w:rPr>
                <w:rStyle w:val="a3"/>
                <w:rFonts w:ascii="Times New Roman" w:hAnsi="Times New Roman" w:cs="Times New Roman"/>
                <w:noProof/>
                <w:sz w:val="28"/>
                <w:szCs w:val="28"/>
              </w:rPr>
              <w:t>2.4</w:t>
            </w:r>
            <w:r w:rsidR="00EC59E3" w:rsidRPr="00EC59E3">
              <w:rPr>
                <w:rFonts w:ascii="Times New Roman" w:eastAsiaTheme="minorEastAsia" w:hAnsi="Times New Roman" w:cs="Times New Roman"/>
                <w:noProof/>
                <w:sz w:val="28"/>
                <w:szCs w:val="28"/>
                <w:lang w:eastAsia="ru-RU"/>
              </w:rPr>
              <w:tab/>
            </w:r>
            <w:r w:rsidR="00EC59E3" w:rsidRPr="00EC59E3">
              <w:rPr>
                <w:rStyle w:val="a3"/>
                <w:rFonts w:ascii="Times New Roman" w:hAnsi="Times New Roman" w:cs="Times New Roman"/>
                <w:noProof/>
                <w:sz w:val="28"/>
                <w:szCs w:val="28"/>
              </w:rPr>
              <w:t>Связь макроскопических свойств и комбинационного рассеяния</w:t>
            </w:r>
            <w:r w:rsidR="00EC59E3" w:rsidRPr="00EC59E3">
              <w:rPr>
                <w:rFonts w:ascii="Times New Roman" w:hAnsi="Times New Roman" w:cs="Times New Roman"/>
                <w:noProof/>
                <w:webHidden/>
                <w:sz w:val="28"/>
                <w:szCs w:val="28"/>
              </w:rPr>
              <w:tab/>
            </w:r>
            <w:r w:rsidRPr="00EC59E3">
              <w:rPr>
                <w:rFonts w:ascii="Times New Roman" w:hAnsi="Times New Roman" w:cs="Times New Roman"/>
                <w:noProof/>
                <w:webHidden/>
                <w:sz w:val="28"/>
                <w:szCs w:val="28"/>
              </w:rPr>
              <w:fldChar w:fldCharType="begin"/>
            </w:r>
            <w:r w:rsidR="00EC59E3" w:rsidRPr="00EC59E3">
              <w:rPr>
                <w:rFonts w:ascii="Times New Roman" w:hAnsi="Times New Roman" w:cs="Times New Roman"/>
                <w:noProof/>
                <w:webHidden/>
                <w:sz w:val="28"/>
                <w:szCs w:val="28"/>
              </w:rPr>
              <w:instrText xml:space="preserve"> PAGEREF _Toc420610073 \h </w:instrText>
            </w:r>
            <w:r w:rsidRPr="00EC59E3">
              <w:rPr>
                <w:rFonts w:ascii="Times New Roman" w:hAnsi="Times New Roman" w:cs="Times New Roman"/>
                <w:noProof/>
                <w:webHidden/>
                <w:sz w:val="28"/>
                <w:szCs w:val="28"/>
              </w:rPr>
            </w:r>
            <w:r w:rsidRPr="00EC59E3">
              <w:rPr>
                <w:rFonts w:ascii="Times New Roman" w:hAnsi="Times New Roman" w:cs="Times New Roman"/>
                <w:noProof/>
                <w:webHidden/>
                <w:sz w:val="28"/>
                <w:szCs w:val="28"/>
              </w:rPr>
              <w:fldChar w:fldCharType="separate"/>
            </w:r>
            <w:r w:rsidR="003B1A7D">
              <w:rPr>
                <w:rFonts w:ascii="Times New Roman" w:hAnsi="Times New Roman" w:cs="Times New Roman"/>
                <w:noProof/>
                <w:webHidden/>
                <w:sz w:val="28"/>
                <w:szCs w:val="28"/>
              </w:rPr>
              <w:t>29</w:t>
            </w:r>
            <w:r w:rsidRPr="00EC59E3">
              <w:rPr>
                <w:rFonts w:ascii="Times New Roman" w:hAnsi="Times New Roman" w:cs="Times New Roman"/>
                <w:noProof/>
                <w:webHidden/>
                <w:sz w:val="28"/>
                <w:szCs w:val="28"/>
              </w:rPr>
              <w:fldChar w:fldCharType="end"/>
            </w:r>
          </w:hyperlink>
        </w:p>
        <w:p w:rsidR="00EC59E3" w:rsidRPr="00EC59E3" w:rsidRDefault="004A70BD" w:rsidP="00EC59E3">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20610074" w:history="1">
            <w:r w:rsidR="00EC59E3" w:rsidRPr="00EC59E3">
              <w:rPr>
                <w:rStyle w:val="a3"/>
                <w:rFonts w:ascii="Times New Roman" w:hAnsi="Times New Roman" w:cs="Times New Roman"/>
                <w:noProof/>
                <w:sz w:val="28"/>
                <w:szCs w:val="28"/>
              </w:rPr>
              <w:t>З</w:t>
            </w:r>
            <w:r w:rsidR="00F05219" w:rsidRPr="00EC59E3">
              <w:rPr>
                <w:rStyle w:val="a3"/>
                <w:rFonts w:ascii="Times New Roman" w:hAnsi="Times New Roman" w:cs="Times New Roman"/>
                <w:noProof/>
                <w:sz w:val="28"/>
                <w:szCs w:val="28"/>
              </w:rPr>
              <w:t>аключение</w:t>
            </w:r>
            <w:r w:rsidR="00EC59E3" w:rsidRPr="00EC59E3">
              <w:rPr>
                <w:rFonts w:ascii="Times New Roman" w:hAnsi="Times New Roman" w:cs="Times New Roman"/>
                <w:noProof/>
                <w:webHidden/>
                <w:sz w:val="28"/>
                <w:szCs w:val="28"/>
              </w:rPr>
              <w:tab/>
            </w:r>
            <w:r w:rsidRPr="00EC59E3">
              <w:rPr>
                <w:rFonts w:ascii="Times New Roman" w:hAnsi="Times New Roman" w:cs="Times New Roman"/>
                <w:noProof/>
                <w:webHidden/>
                <w:sz w:val="28"/>
                <w:szCs w:val="28"/>
              </w:rPr>
              <w:fldChar w:fldCharType="begin"/>
            </w:r>
            <w:r w:rsidR="00EC59E3" w:rsidRPr="00EC59E3">
              <w:rPr>
                <w:rFonts w:ascii="Times New Roman" w:hAnsi="Times New Roman" w:cs="Times New Roman"/>
                <w:noProof/>
                <w:webHidden/>
                <w:sz w:val="28"/>
                <w:szCs w:val="28"/>
              </w:rPr>
              <w:instrText xml:space="preserve"> PAGEREF _Toc420610074 \h </w:instrText>
            </w:r>
            <w:r w:rsidRPr="00EC59E3">
              <w:rPr>
                <w:rFonts w:ascii="Times New Roman" w:hAnsi="Times New Roman" w:cs="Times New Roman"/>
                <w:noProof/>
                <w:webHidden/>
                <w:sz w:val="28"/>
                <w:szCs w:val="28"/>
              </w:rPr>
            </w:r>
            <w:r w:rsidRPr="00EC59E3">
              <w:rPr>
                <w:rFonts w:ascii="Times New Roman" w:hAnsi="Times New Roman" w:cs="Times New Roman"/>
                <w:noProof/>
                <w:webHidden/>
                <w:sz w:val="28"/>
                <w:szCs w:val="28"/>
              </w:rPr>
              <w:fldChar w:fldCharType="separate"/>
            </w:r>
            <w:r w:rsidR="003B1A7D">
              <w:rPr>
                <w:rFonts w:ascii="Times New Roman" w:hAnsi="Times New Roman" w:cs="Times New Roman"/>
                <w:noProof/>
                <w:webHidden/>
                <w:sz w:val="28"/>
                <w:szCs w:val="28"/>
              </w:rPr>
              <w:t>31</w:t>
            </w:r>
            <w:r w:rsidRPr="00EC59E3">
              <w:rPr>
                <w:rFonts w:ascii="Times New Roman" w:hAnsi="Times New Roman" w:cs="Times New Roman"/>
                <w:noProof/>
                <w:webHidden/>
                <w:sz w:val="28"/>
                <w:szCs w:val="28"/>
              </w:rPr>
              <w:fldChar w:fldCharType="end"/>
            </w:r>
          </w:hyperlink>
        </w:p>
        <w:p w:rsidR="00EC59E3" w:rsidRPr="00EC59E3" w:rsidRDefault="004A70BD" w:rsidP="00EC59E3">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20610075" w:history="1">
            <w:r w:rsidR="00EC59E3" w:rsidRPr="00EC59E3">
              <w:rPr>
                <w:rStyle w:val="a3"/>
                <w:rFonts w:ascii="Times New Roman" w:hAnsi="Times New Roman" w:cs="Times New Roman"/>
                <w:noProof/>
                <w:sz w:val="28"/>
                <w:szCs w:val="28"/>
              </w:rPr>
              <w:t>С</w:t>
            </w:r>
            <w:r w:rsidR="00F05219" w:rsidRPr="00EC59E3">
              <w:rPr>
                <w:rStyle w:val="a3"/>
                <w:rFonts w:ascii="Times New Roman" w:hAnsi="Times New Roman" w:cs="Times New Roman"/>
                <w:noProof/>
                <w:sz w:val="28"/>
                <w:szCs w:val="28"/>
              </w:rPr>
              <w:t>писок используемой литературы</w:t>
            </w:r>
            <w:r w:rsidR="00EC59E3" w:rsidRPr="00EC59E3">
              <w:rPr>
                <w:rFonts w:ascii="Times New Roman" w:hAnsi="Times New Roman" w:cs="Times New Roman"/>
                <w:noProof/>
                <w:webHidden/>
                <w:sz w:val="28"/>
                <w:szCs w:val="28"/>
              </w:rPr>
              <w:tab/>
            </w:r>
            <w:r w:rsidRPr="00EC59E3">
              <w:rPr>
                <w:rFonts w:ascii="Times New Roman" w:hAnsi="Times New Roman" w:cs="Times New Roman"/>
                <w:noProof/>
                <w:webHidden/>
                <w:sz w:val="28"/>
                <w:szCs w:val="28"/>
              </w:rPr>
              <w:fldChar w:fldCharType="begin"/>
            </w:r>
            <w:r w:rsidR="00EC59E3" w:rsidRPr="00EC59E3">
              <w:rPr>
                <w:rFonts w:ascii="Times New Roman" w:hAnsi="Times New Roman" w:cs="Times New Roman"/>
                <w:noProof/>
                <w:webHidden/>
                <w:sz w:val="28"/>
                <w:szCs w:val="28"/>
              </w:rPr>
              <w:instrText xml:space="preserve"> PAGEREF _Toc420610075 \h </w:instrText>
            </w:r>
            <w:r w:rsidRPr="00EC59E3">
              <w:rPr>
                <w:rFonts w:ascii="Times New Roman" w:hAnsi="Times New Roman" w:cs="Times New Roman"/>
                <w:noProof/>
                <w:webHidden/>
                <w:sz w:val="28"/>
                <w:szCs w:val="28"/>
              </w:rPr>
            </w:r>
            <w:r w:rsidRPr="00EC59E3">
              <w:rPr>
                <w:rFonts w:ascii="Times New Roman" w:hAnsi="Times New Roman" w:cs="Times New Roman"/>
                <w:noProof/>
                <w:webHidden/>
                <w:sz w:val="28"/>
                <w:szCs w:val="28"/>
              </w:rPr>
              <w:fldChar w:fldCharType="separate"/>
            </w:r>
            <w:r w:rsidR="003B1A7D">
              <w:rPr>
                <w:rFonts w:ascii="Times New Roman" w:hAnsi="Times New Roman" w:cs="Times New Roman"/>
                <w:noProof/>
                <w:webHidden/>
                <w:sz w:val="28"/>
                <w:szCs w:val="28"/>
              </w:rPr>
              <w:t>33</w:t>
            </w:r>
            <w:r w:rsidRPr="00EC59E3">
              <w:rPr>
                <w:rFonts w:ascii="Times New Roman" w:hAnsi="Times New Roman" w:cs="Times New Roman"/>
                <w:noProof/>
                <w:webHidden/>
                <w:sz w:val="28"/>
                <w:szCs w:val="28"/>
              </w:rPr>
              <w:fldChar w:fldCharType="end"/>
            </w:r>
          </w:hyperlink>
        </w:p>
        <w:p w:rsidR="00213CEF" w:rsidRDefault="004A70BD" w:rsidP="00EC59E3">
          <w:pPr>
            <w:spacing w:after="0" w:line="360" w:lineRule="auto"/>
            <w:jc w:val="both"/>
          </w:pPr>
          <w:r w:rsidRPr="00EC59E3">
            <w:rPr>
              <w:rFonts w:ascii="Times New Roman" w:hAnsi="Times New Roman" w:cs="Times New Roman"/>
              <w:sz w:val="28"/>
              <w:szCs w:val="28"/>
            </w:rPr>
            <w:fldChar w:fldCharType="end"/>
          </w:r>
        </w:p>
      </w:sdtContent>
    </w:sdt>
    <w:p w:rsidR="00D957F4" w:rsidRPr="00716F08" w:rsidRDefault="00D957F4" w:rsidP="006E6D25">
      <w:pPr>
        <w:spacing w:after="0"/>
        <w:jc w:val="both"/>
        <w:rPr>
          <w:rFonts w:ascii="Times New Roman" w:hAnsi="Times New Roman" w:cs="Times New Roman"/>
          <w:sz w:val="28"/>
          <w:szCs w:val="28"/>
        </w:rPr>
      </w:pPr>
    </w:p>
    <w:p w:rsidR="00D957F4" w:rsidRPr="00D957F4" w:rsidRDefault="00D957F4" w:rsidP="006E6D25">
      <w:pPr>
        <w:spacing w:after="0"/>
        <w:jc w:val="both"/>
        <w:rPr>
          <w:rFonts w:ascii="Times New Roman" w:hAnsi="Times New Roman" w:cs="Times New Roman"/>
          <w:sz w:val="28"/>
          <w:szCs w:val="28"/>
        </w:rPr>
      </w:pPr>
    </w:p>
    <w:p w:rsidR="00D957F4" w:rsidRDefault="00D957F4" w:rsidP="006E6D25">
      <w:pPr>
        <w:spacing w:after="0"/>
        <w:jc w:val="center"/>
        <w:rPr>
          <w:rFonts w:ascii="Times New Roman" w:hAnsi="Times New Roman" w:cs="Times New Roman"/>
          <w:sz w:val="28"/>
          <w:szCs w:val="28"/>
        </w:rPr>
      </w:pPr>
      <w:r>
        <w:rPr>
          <w:rFonts w:ascii="Times New Roman" w:hAnsi="Times New Roman" w:cs="Times New Roman"/>
          <w:sz w:val="28"/>
          <w:szCs w:val="28"/>
        </w:rPr>
        <w:br w:type="page"/>
      </w:r>
    </w:p>
    <w:p w:rsidR="00D957F4" w:rsidRPr="006927BF" w:rsidRDefault="003C019D" w:rsidP="003C019D">
      <w:pPr>
        <w:pStyle w:val="1"/>
        <w:spacing w:before="0"/>
        <w:jc w:val="center"/>
        <w:rPr>
          <w:rFonts w:ascii="Times New Roman" w:hAnsi="Times New Roman" w:cs="Times New Roman"/>
          <w:b/>
          <w:color w:val="auto"/>
          <w:sz w:val="28"/>
          <w:szCs w:val="28"/>
        </w:rPr>
      </w:pPr>
      <w:bookmarkStart w:id="9" w:name="_Toc420610065"/>
      <w:r w:rsidRPr="006927BF">
        <w:rPr>
          <w:rFonts w:ascii="Times New Roman" w:hAnsi="Times New Roman" w:cs="Times New Roman"/>
          <w:b/>
          <w:color w:val="auto"/>
          <w:sz w:val="28"/>
          <w:szCs w:val="28"/>
        </w:rPr>
        <w:lastRenderedPageBreak/>
        <w:t>ВВЕДЕНИЕ</w:t>
      </w:r>
      <w:bookmarkEnd w:id="9"/>
    </w:p>
    <w:p w:rsidR="00D957F4" w:rsidRPr="00D222F9" w:rsidRDefault="00D957F4" w:rsidP="006E6D25">
      <w:pPr>
        <w:spacing w:after="0" w:line="360" w:lineRule="auto"/>
        <w:jc w:val="center"/>
        <w:rPr>
          <w:rFonts w:ascii="Times New Roman" w:hAnsi="Times New Roman" w:cs="Times New Roman"/>
          <w:sz w:val="28"/>
          <w:szCs w:val="28"/>
        </w:rPr>
      </w:pPr>
    </w:p>
    <w:p w:rsidR="00474B81" w:rsidRPr="00D222F9" w:rsidRDefault="00474B81" w:rsidP="006E6D25">
      <w:pPr>
        <w:pStyle w:val="a4"/>
        <w:shd w:val="clear" w:color="auto" w:fill="FFFFFF"/>
        <w:spacing w:before="0" w:beforeAutospacing="0" w:after="0" w:afterAutospacing="0" w:line="360" w:lineRule="auto"/>
        <w:ind w:firstLine="708"/>
        <w:jc w:val="both"/>
        <w:rPr>
          <w:color w:val="0A0A0A"/>
          <w:sz w:val="28"/>
          <w:szCs w:val="28"/>
        </w:rPr>
      </w:pPr>
      <w:r w:rsidRPr="00D222F9">
        <w:rPr>
          <w:sz w:val="28"/>
          <w:szCs w:val="28"/>
        </w:rPr>
        <w:t xml:space="preserve">Актуальность темы исследования. </w:t>
      </w:r>
      <w:r w:rsidRPr="00D222F9">
        <w:rPr>
          <w:color w:val="0A0A0A"/>
          <w:sz w:val="28"/>
          <w:szCs w:val="28"/>
        </w:rPr>
        <w:t>Спектроскопия комбинационного рассеяния света (в иностранной литературе обозначается термином «</w:t>
      </w:r>
      <w:proofErr w:type="spellStart"/>
      <w:r w:rsidRPr="00D222F9">
        <w:rPr>
          <w:color w:val="0A0A0A"/>
          <w:sz w:val="28"/>
          <w:szCs w:val="28"/>
        </w:rPr>
        <w:t>рамановская</w:t>
      </w:r>
      <w:proofErr w:type="spellEnd"/>
      <w:r w:rsidRPr="00D222F9">
        <w:rPr>
          <w:color w:val="0A0A0A"/>
          <w:sz w:val="28"/>
          <w:szCs w:val="28"/>
        </w:rPr>
        <w:t>» спектроскопия) – раздел оптической спектро</w:t>
      </w:r>
      <w:r w:rsidRPr="00D222F9">
        <w:rPr>
          <w:color w:val="0A0A0A"/>
          <w:sz w:val="28"/>
          <w:szCs w:val="28"/>
        </w:rPr>
        <w:softHyphen/>
        <w:t>скопии, изучающий взаимодействие монохроматического излучения с веществом, сопровождающееся изменением энергии рассеянного излучения по сравнению с энергией падающего на объект (возбуждающего) излучения. Комбинационное рассеяние (КР) обусловлено неупругими столкновениями фотонов с молекулами (или ионами), в ходе которых они обмениваются энергией.</w:t>
      </w:r>
    </w:p>
    <w:p w:rsidR="00D222F9" w:rsidRDefault="00474B81" w:rsidP="006E6D25">
      <w:pPr>
        <w:pStyle w:val="a4"/>
        <w:shd w:val="clear" w:color="auto" w:fill="FFFFFF"/>
        <w:spacing w:before="0" w:beforeAutospacing="0" w:after="0" w:afterAutospacing="0" w:line="360" w:lineRule="auto"/>
        <w:ind w:firstLine="708"/>
        <w:jc w:val="both"/>
        <w:rPr>
          <w:color w:val="0A0A0A"/>
          <w:sz w:val="28"/>
          <w:szCs w:val="28"/>
        </w:rPr>
      </w:pPr>
      <w:r w:rsidRPr="00D222F9">
        <w:rPr>
          <w:color w:val="0A0A0A"/>
          <w:sz w:val="28"/>
          <w:szCs w:val="28"/>
        </w:rPr>
        <w:t xml:space="preserve">Комбинационное рассеяние света (КРС) – рассеяние в газах, жидкостях и кристаллах, сопровождающееся заметным изменением частоты. В отличие от </w:t>
      </w:r>
      <w:proofErr w:type="spellStart"/>
      <w:r w:rsidRPr="00D222F9">
        <w:rPr>
          <w:color w:val="0A0A0A"/>
          <w:sz w:val="28"/>
          <w:szCs w:val="28"/>
        </w:rPr>
        <w:t>рэлеевского</w:t>
      </w:r>
      <w:proofErr w:type="spellEnd"/>
      <w:r w:rsidRPr="00D222F9">
        <w:rPr>
          <w:color w:val="0A0A0A"/>
          <w:sz w:val="28"/>
          <w:szCs w:val="28"/>
        </w:rPr>
        <w:t xml:space="preserve"> рассеяния света, при КРС в спектре рассеянного излучения наблюдаются спектральные линии, отсутствующие в линейчатом спектре первичного (возбуждающего) света. </w:t>
      </w:r>
    </w:p>
    <w:p w:rsidR="00474B81" w:rsidRPr="00D222F9" w:rsidRDefault="00474B81" w:rsidP="006E6D25">
      <w:pPr>
        <w:pStyle w:val="a4"/>
        <w:shd w:val="clear" w:color="auto" w:fill="FFFFFF"/>
        <w:spacing w:before="0" w:beforeAutospacing="0" w:after="0" w:afterAutospacing="0" w:line="360" w:lineRule="auto"/>
        <w:ind w:firstLine="708"/>
        <w:jc w:val="both"/>
        <w:rPr>
          <w:color w:val="0A0A0A"/>
          <w:sz w:val="28"/>
          <w:szCs w:val="28"/>
        </w:rPr>
      </w:pPr>
      <w:r w:rsidRPr="00D222F9">
        <w:rPr>
          <w:color w:val="0A0A0A"/>
          <w:sz w:val="28"/>
          <w:szCs w:val="28"/>
        </w:rPr>
        <w:t xml:space="preserve">Число и расположение появляющихся линий (называемых комбинационными линиями или спутниками) определяется молекулярным строением вещества. КРС было открыто Г. С. </w:t>
      </w:r>
      <w:proofErr w:type="spellStart"/>
      <w:r w:rsidRPr="00D222F9">
        <w:rPr>
          <w:color w:val="0A0A0A"/>
          <w:sz w:val="28"/>
          <w:szCs w:val="28"/>
        </w:rPr>
        <w:t>Ландсбергом</w:t>
      </w:r>
      <w:proofErr w:type="spellEnd"/>
      <w:r w:rsidRPr="00D222F9">
        <w:rPr>
          <w:color w:val="0A0A0A"/>
          <w:sz w:val="28"/>
          <w:szCs w:val="28"/>
        </w:rPr>
        <w:t xml:space="preserve"> и Л. И. Мандельштамом в 1928 г. при исследовании рассеяния света в кристаллах и одновременно Ч. В. </w:t>
      </w:r>
      <w:proofErr w:type="spellStart"/>
      <w:r w:rsidRPr="00D222F9">
        <w:rPr>
          <w:color w:val="0A0A0A"/>
          <w:sz w:val="28"/>
          <w:szCs w:val="28"/>
        </w:rPr>
        <w:t>Раманом</w:t>
      </w:r>
      <w:proofErr w:type="spellEnd"/>
      <w:r w:rsidRPr="00D222F9">
        <w:rPr>
          <w:color w:val="0A0A0A"/>
          <w:sz w:val="28"/>
          <w:szCs w:val="28"/>
        </w:rPr>
        <w:t xml:space="preserve"> и К. С. </w:t>
      </w:r>
      <w:proofErr w:type="spellStart"/>
      <w:r w:rsidRPr="00D222F9">
        <w:rPr>
          <w:color w:val="0A0A0A"/>
          <w:sz w:val="28"/>
          <w:szCs w:val="28"/>
        </w:rPr>
        <w:t>Кришнаном</w:t>
      </w:r>
      <w:proofErr w:type="spellEnd"/>
      <w:r w:rsidRPr="00D222F9">
        <w:rPr>
          <w:color w:val="0A0A0A"/>
          <w:sz w:val="28"/>
          <w:szCs w:val="28"/>
        </w:rPr>
        <w:t xml:space="preserve"> при исследовании рассеяния света в жидкостях.</w:t>
      </w:r>
    </w:p>
    <w:p w:rsidR="00D957F4" w:rsidRPr="00236DD6" w:rsidRDefault="00474B81" w:rsidP="00236DD6">
      <w:pPr>
        <w:pStyle w:val="a4"/>
        <w:shd w:val="clear" w:color="auto" w:fill="FFFFFF"/>
        <w:spacing w:before="0" w:beforeAutospacing="0" w:after="0" w:afterAutospacing="0" w:line="360" w:lineRule="auto"/>
        <w:ind w:firstLine="708"/>
        <w:jc w:val="both"/>
        <w:rPr>
          <w:color w:val="0A0A0A"/>
          <w:sz w:val="28"/>
          <w:szCs w:val="28"/>
        </w:rPr>
      </w:pPr>
      <w:r w:rsidRPr="00D222F9">
        <w:rPr>
          <w:color w:val="0A0A0A"/>
          <w:sz w:val="28"/>
          <w:szCs w:val="28"/>
        </w:rPr>
        <w:t xml:space="preserve">Мандельштам и </w:t>
      </w:r>
      <w:proofErr w:type="spellStart"/>
      <w:r w:rsidRPr="00D222F9">
        <w:rPr>
          <w:color w:val="0A0A0A"/>
          <w:sz w:val="28"/>
          <w:szCs w:val="28"/>
        </w:rPr>
        <w:t>Ландсберг</w:t>
      </w:r>
      <w:proofErr w:type="spellEnd"/>
      <w:r w:rsidRPr="00D222F9">
        <w:rPr>
          <w:color w:val="0A0A0A"/>
          <w:sz w:val="28"/>
          <w:szCs w:val="28"/>
        </w:rPr>
        <w:t xml:space="preserve"> пришли к своему открытию в поисках смещения частоты рассеянного </w:t>
      </w:r>
      <w:proofErr w:type="gramStart"/>
      <w:r w:rsidRPr="00D222F9">
        <w:rPr>
          <w:color w:val="0A0A0A"/>
          <w:sz w:val="28"/>
          <w:szCs w:val="28"/>
        </w:rPr>
        <w:t>света</w:t>
      </w:r>
      <w:proofErr w:type="gramEnd"/>
      <w:r w:rsidRPr="00D222F9">
        <w:rPr>
          <w:color w:val="0A0A0A"/>
          <w:sz w:val="28"/>
          <w:szCs w:val="28"/>
        </w:rPr>
        <w:t xml:space="preserve"> под влиянием модуляции падающей на вещество световой волны собственными частотами колебаний кристаллической решётки. Ч. В. </w:t>
      </w:r>
      <w:proofErr w:type="spellStart"/>
      <w:r w:rsidRPr="00D222F9">
        <w:rPr>
          <w:color w:val="0A0A0A"/>
          <w:sz w:val="28"/>
          <w:szCs w:val="28"/>
        </w:rPr>
        <w:t>Раман</w:t>
      </w:r>
      <w:proofErr w:type="spellEnd"/>
      <w:r w:rsidRPr="00D222F9">
        <w:rPr>
          <w:color w:val="0A0A0A"/>
          <w:sz w:val="28"/>
          <w:szCs w:val="28"/>
        </w:rPr>
        <w:t xml:space="preserve"> исходил из поиска оптического аналога явления Комптона. В зарубежной литературе комбинационное рассеяние света обычно называют эффектом </w:t>
      </w:r>
      <w:proofErr w:type="spellStart"/>
      <w:r w:rsidRPr="00D222F9">
        <w:rPr>
          <w:color w:val="0A0A0A"/>
          <w:sz w:val="28"/>
          <w:szCs w:val="28"/>
        </w:rPr>
        <w:t>Рамана</w:t>
      </w:r>
      <w:proofErr w:type="spellEnd"/>
      <w:r w:rsidRPr="00D222F9">
        <w:rPr>
          <w:color w:val="0A0A0A"/>
          <w:sz w:val="28"/>
          <w:szCs w:val="28"/>
        </w:rPr>
        <w:t>.</w:t>
      </w:r>
      <w:r w:rsidR="00D957F4">
        <w:rPr>
          <w:sz w:val="28"/>
          <w:szCs w:val="28"/>
        </w:rPr>
        <w:br w:type="page"/>
      </w:r>
    </w:p>
    <w:p w:rsidR="006B0F5D" w:rsidRPr="006B0F5D" w:rsidRDefault="006B0F5D" w:rsidP="006B0F5D">
      <w:pPr>
        <w:widowControl w:val="0"/>
        <w:suppressAutoHyphens/>
        <w:overflowPunct w:val="0"/>
        <w:autoSpaceDE w:val="0"/>
        <w:autoSpaceDN w:val="0"/>
        <w:spacing w:after="200" w:line="360" w:lineRule="auto"/>
        <w:ind w:firstLine="708"/>
        <w:textAlignment w:val="baseline"/>
        <w:rPr>
          <w:rFonts w:ascii="Calibri" w:eastAsia="Times New Roman" w:hAnsi="Calibri" w:cs="Times New Roman"/>
          <w:kern w:val="3"/>
          <w:sz w:val="18"/>
          <w:lang w:eastAsia="ru-RU"/>
        </w:rPr>
      </w:pPr>
      <w:r w:rsidRPr="006B0F5D">
        <w:rPr>
          <w:rFonts w:ascii="Times New Roman" w:eastAsia="Times New Roman" w:hAnsi="Times New Roman" w:cs="Times New Roman"/>
          <w:b/>
          <w:kern w:val="3"/>
          <w:sz w:val="28"/>
          <w:lang w:eastAsia="ru-RU"/>
        </w:rPr>
        <w:lastRenderedPageBreak/>
        <w:t xml:space="preserve">1 </w:t>
      </w:r>
      <w:r>
        <w:rPr>
          <w:rFonts w:ascii="Times New Roman" w:eastAsia="Times New Roman" w:hAnsi="Times New Roman" w:cs="Times New Roman"/>
          <w:b/>
          <w:kern w:val="3"/>
          <w:sz w:val="28"/>
          <w:lang w:eastAsia="ru-RU"/>
        </w:rPr>
        <w:t>Т</w:t>
      </w:r>
      <w:r w:rsidRPr="006B0F5D">
        <w:rPr>
          <w:rFonts w:ascii="Times New Roman" w:eastAsia="Times New Roman" w:hAnsi="Times New Roman" w:cs="Times New Roman"/>
          <w:b/>
          <w:kern w:val="3"/>
          <w:sz w:val="28"/>
          <w:lang w:eastAsia="ru-RU"/>
        </w:rPr>
        <w:t>еория комбинационного рассеяния света</w:t>
      </w:r>
    </w:p>
    <w:p w:rsidR="006B0F5D" w:rsidRPr="006B0F5D" w:rsidRDefault="006B0F5D" w:rsidP="006B0F5D">
      <w:pPr>
        <w:widowControl w:val="0"/>
        <w:suppressAutoHyphens/>
        <w:overflowPunct w:val="0"/>
        <w:autoSpaceDE w:val="0"/>
        <w:autoSpaceDN w:val="0"/>
        <w:spacing w:after="200" w:line="360" w:lineRule="auto"/>
        <w:ind w:firstLine="706"/>
        <w:textAlignment w:val="baseline"/>
        <w:rPr>
          <w:rFonts w:ascii="Calibri" w:eastAsia="Times New Roman" w:hAnsi="Calibri" w:cs="Times New Roman"/>
          <w:kern w:val="3"/>
          <w:lang w:eastAsia="ru-RU"/>
        </w:rPr>
      </w:pPr>
      <w:r w:rsidRPr="006B0F5D">
        <w:rPr>
          <w:rFonts w:ascii="Times New Roman" w:eastAsia="Times New Roman" w:hAnsi="Times New Roman" w:cs="Times New Roman"/>
          <w:b/>
          <w:kern w:val="3"/>
          <w:sz w:val="32"/>
          <w:lang w:eastAsia="ru-RU"/>
        </w:rPr>
        <w:t xml:space="preserve">1.1 </w:t>
      </w:r>
      <w:r w:rsidRPr="006B0F5D">
        <w:rPr>
          <w:rFonts w:ascii="Times New Roman" w:eastAsia="Times New Roman" w:hAnsi="Times New Roman" w:cs="Times New Roman"/>
          <w:b/>
          <w:kern w:val="3"/>
          <w:sz w:val="28"/>
          <w:lang w:eastAsia="ru-RU"/>
        </w:rPr>
        <w:t xml:space="preserve">Спектры </w:t>
      </w:r>
      <w:r>
        <w:rPr>
          <w:rFonts w:ascii="Times New Roman" w:eastAsia="Times New Roman" w:hAnsi="Times New Roman" w:cs="Times New Roman"/>
          <w:b/>
          <w:kern w:val="3"/>
          <w:sz w:val="32"/>
          <w:lang w:eastAsia="ru-RU"/>
        </w:rPr>
        <w:t>комбинационного рассеяния</w:t>
      </w:r>
    </w:p>
    <w:p w:rsidR="003C0600" w:rsidRPr="000F3CDA" w:rsidRDefault="003C0600" w:rsidP="006B0F5D">
      <w:pPr>
        <w:shd w:val="clear" w:color="auto" w:fill="FFFFFF"/>
        <w:spacing w:after="0" w:line="360" w:lineRule="auto"/>
        <w:jc w:val="both"/>
        <w:rPr>
          <w:rFonts w:ascii="Times New Roman" w:eastAsia="Times New Roman" w:hAnsi="Times New Roman" w:cs="Times New Roman"/>
          <w:color w:val="0A0A0A"/>
          <w:sz w:val="28"/>
          <w:szCs w:val="28"/>
          <w:lang w:eastAsia="ru-RU"/>
        </w:rPr>
      </w:pPr>
    </w:p>
    <w:p w:rsidR="003C0600" w:rsidRPr="00DA28E6" w:rsidRDefault="003C0600" w:rsidP="006B0F5D">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Спектроскопия комбинационного рассеяния широко используется в разных областях науки и техники как аналитический метод. Спектры комбинационного рассеяния позволяют судить о структуре и фазовом составе объекта, не повреждая исследуемый образец</w:t>
      </w:r>
      <w:r w:rsidR="000F61F4" w:rsidRPr="000F61F4">
        <w:rPr>
          <w:rFonts w:ascii="Times New Roman" w:eastAsia="Times New Roman" w:hAnsi="Times New Roman" w:cs="Times New Roman"/>
          <w:color w:val="0A0A0A"/>
          <w:sz w:val="28"/>
          <w:szCs w:val="28"/>
          <w:lang w:eastAsia="ru-RU"/>
        </w:rPr>
        <w:t xml:space="preserve">  </w:t>
      </w:r>
      <w:r w:rsidR="002262A4">
        <w:rPr>
          <w:rFonts w:ascii="Times New Roman" w:eastAsia="Times New Roman" w:hAnsi="Times New Roman" w:cs="Times New Roman"/>
          <w:color w:val="0A0A0A"/>
          <w:sz w:val="28"/>
          <w:szCs w:val="28"/>
          <w:lang w:eastAsia="ru-RU"/>
        </w:rPr>
        <w:t>[1</w:t>
      </w:r>
      <w:r w:rsidR="00DA28E6" w:rsidRPr="00DA28E6">
        <w:rPr>
          <w:rFonts w:ascii="Times New Roman" w:eastAsia="Times New Roman" w:hAnsi="Times New Roman" w:cs="Times New Roman"/>
          <w:color w:val="0A0A0A"/>
          <w:sz w:val="28"/>
          <w:szCs w:val="28"/>
          <w:lang w:eastAsia="ru-RU"/>
        </w:rPr>
        <w:t>].</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Спектры КРС каждого соединения настолько специфичны, что могут служить для идентификации этого соединения и обнаружения его в смесях. Качественный и количественный анализ по спектрам КРС широко применяют в аналитической практике, особенно при анализе смесей углеводородов. Спектры комбинационного рассеяния весьма эффективны для идентификации самых разнообразных продуктов и ма</w:t>
      </w:r>
      <w:r w:rsidR="00644312">
        <w:rPr>
          <w:rFonts w:ascii="Times New Roman" w:eastAsia="Times New Roman" w:hAnsi="Times New Roman" w:cs="Times New Roman"/>
          <w:color w:val="0A0A0A"/>
          <w:sz w:val="28"/>
          <w:szCs w:val="28"/>
          <w:lang w:eastAsia="ru-RU"/>
        </w:rPr>
        <w:t>териалов как органической (рисунок</w:t>
      </w:r>
      <w:r w:rsidR="00213CEF" w:rsidRPr="000F3CDA">
        <w:rPr>
          <w:rFonts w:ascii="Times New Roman" w:eastAsia="Times New Roman" w:hAnsi="Times New Roman" w:cs="Times New Roman"/>
          <w:color w:val="0A0A0A"/>
          <w:sz w:val="28"/>
          <w:szCs w:val="28"/>
          <w:lang w:eastAsia="ru-RU"/>
        </w:rPr>
        <w:t xml:space="preserve"> </w:t>
      </w:r>
      <w:r w:rsidRPr="000F3CDA">
        <w:rPr>
          <w:rFonts w:ascii="Times New Roman" w:eastAsia="Times New Roman" w:hAnsi="Times New Roman" w:cs="Times New Roman"/>
          <w:color w:val="0A0A0A"/>
          <w:sz w:val="28"/>
          <w:szCs w:val="28"/>
          <w:lang w:eastAsia="ru-RU"/>
        </w:rPr>
        <w:t>1), так и неорганической (рис</w:t>
      </w:r>
      <w:r w:rsidR="00644312">
        <w:rPr>
          <w:rFonts w:ascii="Times New Roman" w:eastAsia="Times New Roman" w:hAnsi="Times New Roman" w:cs="Times New Roman"/>
          <w:color w:val="0A0A0A"/>
          <w:sz w:val="28"/>
          <w:szCs w:val="28"/>
          <w:lang w:eastAsia="ru-RU"/>
        </w:rPr>
        <w:t>унок</w:t>
      </w:r>
      <w:r w:rsidR="00213CEF">
        <w:rPr>
          <w:rFonts w:ascii="Times New Roman" w:eastAsia="Times New Roman" w:hAnsi="Times New Roman" w:cs="Times New Roman"/>
          <w:color w:val="0A0A0A"/>
          <w:sz w:val="28"/>
          <w:szCs w:val="28"/>
          <w:lang w:eastAsia="ru-RU"/>
        </w:rPr>
        <w:t xml:space="preserve"> </w:t>
      </w:r>
      <w:r w:rsidRPr="000F3CDA">
        <w:rPr>
          <w:rFonts w:ascii="Times New Roman" w:eastAsia="Times New Roman" w:hAnsi="Times New Roman" w:cs="Times New Roman"/>
          <w:color w:val="0A0A0A"/>
          <w:sz w:val="28"/>
          <w:szCs w:val="28"/>
          <w:lang w:eastAsia="ru-RU"/>
        </w:rPr>
        <w:t>2) природы.</w:t>
      </w:r>
    </w:p>
    <w:tbl>
      <w:tblPr>
        <w:tblW w:w="4020" w:type="dxa"/>
        <w:jc w:val="center"/>
        <w:tblCellSpacing w:w="0" w:type="dxa"/>
        <w:tblCellMar>
          <w:left w:w="0" w:type="dxa"/>
          <w:right w:w="0" w:type="dxa"/>
        </w:tblCellMar>
        <w:tblLook w:val="04A0"/>
      </w:tblPr>
      <w:tblGrid>
        <w:gridCol w:w="222"/>
        <w:gridCol w:w="7791"/>
      </w:tblGrid>
      <w:tr w:rsidR="003C0600" w:rsidRPr="000F3CDA" w:rsidTr="003C0600">
        <w:trPr>
          <w:tblCellSpacing w:w="0" w:type="dxa"/>
          <w:jc w:val="center"/>
        </w:trPr>
        <w:tc>
          <w:tcPr>
            <w:tcW w:w="4821" w:type="dxa"/>
            <w:tcMar>
              <w:top w:w="0" w:type="dxa"/>
              <w:left w:w="108" w:type="dxa"/>
              <w:bottom w:w="0" w:type="dxa"/>
              <w:right w:w="108" w:type="dxa"/>
            </w:tcMar>
            <w:hideMark/>
          </w:tcPr>
          <w:p w:rsidR="003C0600" w:rsidRPr="000F3CDA" w:rsidRDefault="003C0600" w:rsidP="006E6D25">
            <w:pPr>
              <w:spacing w:after="0" w:line="360" w:lineRule="auto"/>
              <w:ind w:firstLine="709"/>
              <w:jc w:val="center"/>
              <w:rPr>
                <w:rFonts w:ascii="Times New Roman" w:eastAsia="Times New Roman" w:hAnsi="Times New Roman" w:cs="Times New Roman"/>
                <w:color w:val="0A0A0A"/>
                <w:sz w:val="28"/>
                <w:szCs w:val="28"/>
                <w:lang w:eastAsia="ru-RU"/>
              </w:rPr>
            </w:pPr>
          </w:p>
        </w:tc>
        <w:tc>
          <w:tcPr>
            <w:tcW w:w="4913" w:type="dxa"/>
            <w:tcMar>
              <w:top w:w="0" w:type="dxa"/>
              <w:left w:w="108" w:type="dxa"/>
              <w:bottom w:w="0" w:type="dxa"/>
              <w:right w:w="108" w:type="dxa"/>
            </w:tcMar>
            <w:hideMark/>
          </w:tcPr>
          <w:p w:rsidR="00F05219" w:rsidRDefault="00F05219" w:rsidP="00F05219">
            <w:pPr>
              <w:spacing w:after="0" w:line="360" w:lineRule="auto"/>
              <w:rPr>
                <w:rFonts w:ascii="Times New Roman" w:eastAsia="Times New Roman" w:hAnsi="Times New Roman" w:cs="Times New Roman"/>
                <w:b/>
                <w:bCs/>
                <w:noProof/>
                <w:color w:val="0A0A0A"/>
                <w:sz w:val="28"/>
                <w:szCs w:val="28"/>
                <w:lang w:eastAsia="ru-RU"/>
              </w:rPr>
            </w:pPr>
          </w:p>
          <w:p w:rsidR="00F05219" w:rsidRDefault="00F05219" w:rsidP="006E6D25">
            <w:pPr>
              <w:spacing w:after="0" w:line="360" w:lineRule="auto"/>
              <w:ind w:firstLine="709"/>
              <w:jc w:val="center"/>
              <w:rPr>
                <w:rFonts w:ascii="Times New Roman" w:eastAsia="Times New Roman" w:hAnsi="Times New Roman" w:cs="Times New Roman"/>
                <w:b/>
                <w:bCs/>
                <w:noProof/>
                <w:color w:val="0A0A0A"/>
                <w:sz w:val="28"/>
                <w:szCs w:val="28"/>
                <w:lang w:eastAsia="ru-RU"/>
              </w:rPr>
            </w:pPr>
          </w:p>
          <w:p w:rsidR="00F05219" w:rsidRDefault="00F05219" w:rsidP="006E6D25">
            <w:pPr>
              <w:spacing w:after="0" w:line="360" w:lineRule="auto"/>
              <w:ind w:firstLine="709"/>
              <w:jc w:val="center"/>
              <w:rPr>
                <w:rFonts w:ascii="Times New Roman" w:eastAsia="Times New Roman" w:hAnsi="Times New Roman" w:cs="Times New Roman"/>
                <w:b/>
                <w:bCs/>
                <w:noProof/>
                <w:color w:val="0A0A0A"/>
                <w:sz w:val="28"/>
                <w:szCs w:val="28"/>
                <w:lang w:eastAsia="ru-RU"/>
              </w:rPr>
            </w:pPr>
            <w:r w:rsidRPr="000F3CDA">
              <w:rPr>
                <w:rFonts w:ascii="Times New Roman" w:eastAsia="Times New Roman" w:hAnsi="Times New Roman" w:cs="Times New Roman"/>
                <w:noProof/>
                <w:color w:val="0A0A0A"/>
                <w:sz w:val="28"/>
                <w:szCs w:val="28"/>
                <w:lang w:eastAsia="ru-RU"/>
              </w:rPr>
              <w:drawing>
                <wp:inline distT="0" distB="0" distL="0" distR="0">
                  <wp:extent cx="4810125" cy="2857500"/>
                  <wp:effectExtent l="0" t="0" r="0" b="0"/>
                  <wp:docPr id="1" name="Рисунок 1" descr="http://www.avantes.ru/articles/up1/up2/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antes.ru/articles/up1/up2/image178.gif"/>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25000"/>
                                    </a14:imgEffect>
                                    <a14:imgEffect>
                                      <a14:saturation sat="6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6543" cy="2861313"/>
                          </a:xfrm>
                          <a:prstGeom prst="rect">
                            <a:avLst/>
                          </a:prstGeom>
                          <a:noFill/>
                          <a:ln>
                            <a:noFill/>
                          </a:ln>
                        </pic:spPr>
                      </pic:pic>
                    </a:graphicData>
                  </a:graphic>
                </wp:inline>
              </w:drawing>
            </w:r>
          </w:p>
          <w:p w:rsidR="00F05219" w:rsidRDefault="00F05219" w:rsidP="006E6D25">
            <w:pPr>
              <w:spacing w:after="0" w:line="360" w:lineRule="auto"/>
              <w:ind w:firstLine="709"/>
              <w:jc w:val="center"/>
              <w:rPr>
                <w:rFonts w:ascii="Times New Roman" w:eastAsia="Times New Roman" w:hAnsi="Times New Roman" w:cs="Times New Roman"/>
                <w:b/>
                <w:bCs/>
                <w:noProof/>
                <w:color w:val="0A0A0A"/>
                <w:sz w:val="28"/>
                <w:szCs w:val="28"/>
                <w:lang w:eastAsia="ru-RU"/>
              </w:rPr>
            </w:pPr>
          </w:p>
          <w:p w:rsidR="00F05219" w:rsidRDefault="00F05219" w:rsidP="006E6D25">
            <w:pPr>
              <w:spacing w:after="0" w:line="360" w:lineRule="auto"/>
              <w:ind w:firstLine="709"/>
              <w:jc w:val="center"/>
              <w:rPr>
                <w:rFonts w:ascii="Times New Roman" w:eastAsia="Times New Roman" w:hAnsi="Times New Roman" w:cs="Times New Roman"/>
                <w:b/>
                <w:bCs/>
                <w:noProof/>
                <w:color w:val="0A0A0A"/>
                <w:sz w:val="28"/>
                <w:szCs w:val="28"/>
                <w:lang w:eastAsia="ru-RU"/>
              </w:rPr>
            </w:pPr>
          </w:p>
          <w:p w:rsidR="00F05219" w:rsidRDefault="00F05219" w:rsidP="006E6D25">
            <w:pPr>
              <w:spacing w:after="0" w:line="360" w:lineRule="auto"/>
              <w:ind w:firstLine="709"/>
              <w:jc w:val="center"/>
              <w:rPr>
                <w:rFonts w:ascii="Times New Roman" w:eastAsia="Times New Roman" w:hAnsi="Times New Roman" w:cs="Times New Roman"/>
                <w:b/>
                <w:bCs/>
                <w:noProof/>
                <w:color w:val="0A0A0A"/>
                <w:sz w:val="28"/>
                <w:szCs w:val="28"/>
                <w:lang w:eastAsia="ru-RU"/>
              </w:rPr>
            </w:pPr>
          </w:p>
          <w:p w:rsidR="00F05219" w:rsidRDefault="00F05219" w:rsidP="006E6D25">
            <w:pPr>
              <w:spacing w:after="0" w:line="360" w:lineRule="auto"/>
              <w:ind w:firstLine="709"/>
              <w:jc w:val="center"/>
              <w:rPr>
                <w:rFonts w:ascii="Times New Roman" w:eastAsia="Times New Roman" w:hAnsi="Times New Roman" w:cs="Times New Roman"/>
                <w:b/>
                <w:bCs/>
                <w:noProof/>
                <w:color w:val="0A0A0A"/>
                <w:sz w:val="28"/>
                <w:szCs w:val="28"/>
                <w:lang w:eastAsia="ru-RU"/>
              </w:rPr>
            </w:pPr>
          </w:p>
          <w:p w:rsidR="003C0600" w:rsidRPr="000F3CDA" w:rsidRDefault="003C0600" w:rsidP="006E6D25">
            <w:pPr>
              <w:spacing w:after="0" w:line="360" w:lineRule="auto"/>
              <w:ind w:firstLine="709"/>
              <w:jc w:val="center"/>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b/>
                <w:bCs/>
                <w:noProof/>
                <w:color w:val="0A0A0A"/>
                <w:sz w:val="28"/>
                <w:szCs w:val="28"/>
                <w:lang w:eastAsia="ru-RU"/>
              </w:rPr>
              <w:drawing>
                <wp:inline distT="0" distB="0" distL="0" distR="0">
                  <wp:extent cx="4381360" cy="2828925"/>
                  <wp:effectExtent l="0" t="0" r="0" b="0"/>
                  <wp:docPr id="2" name="Рисунок 2" descr="http://www.avantes.ru/articles/up1/up2/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vantes.ru/articles/up1/up2/image179.gif"/>
                          <pic:cNvPicPr>
                            <a:picLocks noChangeAspect="1" noChangeArrowheads="1"/>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harpenSoften amount="50000"/>
                                    </a14:imgEffect>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2829015"/>
                          </a:xfrm>
                          <a:prstGeom prst="rect">
                            <a:avLst/>
                          </a:prstGeom>
                          <a:noFill/>
                          <a:ln>
                            <a:noFill/>
                          </a:ln>
                        </pic:spPr>
                      </pic:pic>
                    </a:graphicData>
                  </a:graphic>
                </wp:inline>
              </w:drawing>
            </w:r>
          </w:p>
        </w:tc>
      </w:tr>
      <w:tr w:rsidR="003C0600" w:rsidRPr="00932E35" w:rsidTr="003C0600">
        <w:trPr>
          <w:tblCellSpacing w:w="0" w:type="dxa"/>
          <w:jc w:val="center"/>
        </w:trPr>
        <w:tc>
          <w:tcPr>
            <w:tcW w:w="9734" w:type="dxa"/>
            <w:gridSpan w:val="2"/>
            <w:tcMar>
              <w:top w:w="0" w:type="dxa"/>
              <w:left w:w="108" w:type="dxa"/>
              <w:bottom w:w="0" w:type="dxa"/>
              <w:right w:w="108" w:type="dxa"/>
            </w:tcMar>
            <w:hideMark/>
          </w:tcPr>
          <w:p w:rsidR="003C0600" w:rsidRPr="00932E35" w:rsidRDefault="00C86086" w:rsidP="005A189F">
            <w:pPr>
              <w:spacing w:after="0" w:line="240" w:lineRule="auto"/>
              <w:jc w:val="center"/>
              <w:rPr>
                <w:rFonts w:ascii="Times New Roman" w:eastAsia="Times New Roman" w:hAnsi="Times New Roman" w:cs="Times New Roman"/>
                <w:iCs/>
                <w:color w:val="0A0A0A"/>
                <w:sz w:val="24"/>
                <w:szCs w:val="28"/>
                <w:lang w:eastAsia="ru-RU"/>
              </w:rPr>
            </w:pPr>
            <w:r>
              <w:rPr>
                <w:rFonts w:ascii="Times New Roman" w:eastAsia="Times New Roman" w:hAnsi="Times New Roman" w:cs="Times New Roman"/>
                <w:iCs/>
                <w:color w:val="0A0A0A"/>
                <w:sz w:val="28"/>
                <w:szCs w:val="28"/>
                <w:lang w:eastAsia="ru-RU"/>
              </w:rPr>
              <w:lastRenderedPageBreak/>
              <w:t xml:space="preserve">Рисунок </w:t>
            </w:r>
            <w:r w:rsidR="00644312">
              <w:rPr>
                <w:rFonts w:ascii="Times New Roman" w:eastAsia="Times New Roman" w:hAnsi="Times New Roman" w:cs="Times New Roman"/>
                <w:iCs/>
                <w:color w:val="0A0A0A"/>
                <w:sz w:val="28"/>
                <w:szCs w:val="28"/>
                <w:lang w:eastAsia="ru-RU"/>
              </w:rPr>
              <w:t xml:space="preserve">1 </w:t>
            </w:r>
            <w:r w:rsidR="00644312">
              <w:rPr>
                <w:rFonts w:ascii="Times New Roman" w:eastAsia="Times New Roman" w:hAnsi="Times New Roman" w:cs="Times New Roman"/>
                <w:iCs/>
                <w:color w:val="0A0A0A"/>
                <w:sz w:val="28"/>
                <w:szCs w:val="28"/>
                <w:lang w:eastAsia="ru-RU"/>
              </w:rPr>
              <w:noBreakHyphen/>
            </w:r>
            <w:r w:rsidR="003C0600" w:rsidRPr="00C86086">
              <w:rPr>
                <w:rFonts w:ascii="Times New Roman" w:eastAsia="Times New Roman" w:hAnsi="Times New Roman" w:cs="Times New Roman"/>
                <w:iCs/>
                <w:color w:val="0A0A0A"/>
                <w:sz w:val="28"/>
                <w:szCs w:val="28"/>
                <w:lang w:eastAsia="ru-RU"/>
              </w:rPr>
              <w:t xml:space="preserve"> Спектры комбинационного рассеяния пр</w:t>
            </w:r>
            <w:r w:rsidR="00213CEF" w:rsidRPr="00C86086">
              <w:rPr>
                <w:rFonts w:ascii="Times New Roman" w:eastAsia="Times New Roman" w:hAnsi="Times New Roman" w:cs="Times New Roman"/>
                <w:iCs/>
                <w:color w:val="0A0A0A"/>
                <w:sz w:val="28"/>
                <w:szCs w:val="28"/>
                <w:lang w:eastAsia="ru-RU"/>
              </w:rPr>
              <w:t>одуктов органической природы: </w:t>
            </w:r>
            <w:r w:rsidR="003C0600" w:rsidRPr="00C86086">
              <w:rPr>
                <w:rFonts w:ascii="Times New Roman" w:eastAsia="Times New Roman" w:hAnsi="Times New Roman" w:cs="Times New Roman"/>
                <w:iCs/>
                <w:color w:val="0A0A0A"/>
                <w:sz w:val="28"/>
                <w:szCs w:val="28"/>
                <w:lang w:eastAsia="ru-RU"/>
              </w:rPr>
              <w:t xml:space="preserve">а – бензин разной марки; б – масло различного </w:t>
            </w:r>
            <w:r w:rsidR="000E3AD0">
              <w:rPr>
                <w:rFonts w:ascii="Times New Roman" w:eastAsia="Times New Roman" w:hAnsi="Times New Roman" w:cs="Times New Roman"/>
                <w:iCs/>
                <w:color w:val="0A0A0A"/>
                <w:sz w:val="28"/>
                <w:szCs w:val="28"/>
                <w:lang w:eastAsia="ru-RU"/>
              </w:rPr>
              <w:t>происхождения</w:t>
            </w:r>
          </w:p>
        </w:tc>
      </w:tr>
    </w:tbl>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b/>
          <w:bCs/>
          <w:color w:val="0A0A0A"/>
          <w:sz w:val="28"/>
          <w:szCs w:val="28"/>
          <w:lang w:eastAsia="ru-RU"/>
        </w:rPr>
        <w:t> </w:t>
      </w:r>
    </w:p>
    <w:tbl>
      <w:tblPr>
        <w:tblW w:w="9102" w:type="dxa"/>
        <w:jc w:val="center"/>
        <w:tblCellSpacing w:w="0" w:type="dxa"/>
        <w:tblInd w:w="-2158" w:type="dxa"/>
        <w:tblCellMar>
          <w:left w:w="0" w:type="dxa"/>
          <w:right w:w="0" w:type="dxa"/>
        </w:tblCellMar>
        <w:tblLook w:val="04A0"/>
      </w:tblPr>
      <w:tblGrid>
        <w:gridCol w:w="4836"/>
        <w:gridCol w:w="4266"/>
      </w:tblGrid>
      <w:tr w:rsidR="003C0600" w:rsidRPr="000F3CDA" w:rsidTr="006927BF">
        <w:trPr>
          <w:tblCellSpacing w:w="0" w:type="dxa"/>
          <w:jc w:val="center"/>
        </w:trPr>
        <w:tc>
          <w:tcPr>
            <w:tcW w:w="4836" w:type="dxa"/>
            <w:tcMar>
              <w:top w:w="0" w:type="dxa"/>
              <w:left w:w="108" w:type="dxa"/>
              <w:bottom w:w="0" w:type="dxa"/>
              <w:right w:w="108" w:type="dxa"/>
            </w:tcMar>
            <w:hideMark/>
          </w:tcPr>
          <w:p w:rsidR="003C0600" w:rsidRPr="000F3CDA" w:rsidRDefault="003C0600" w:rsidP="006E6D25">
            <w:pPr>
              <w:spacing w:after="0" w:line="360" w:lineRule="auto"/>
              <w:ind w:firstLine="709"/>
              <w:jc w:val="center"/>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b/>
                <w:bCs/>
                <w:noProof/>
                <w:color w:val="0A0A0A"/>
                <w:sz w:val="28"/>
                <w:szCs w:val="28"/>
                <w:lang w:eastAsia="ru-RU"/>
              </w:rPr>
              <w:drawing>
                <wp:inline distT="0" distB="0" distL="0" distR="0">
                  <wp:extent cx="2518926" cy="2114550"/>
                  <wp:effectExtent l="0" t="0" r="0" b="0"/>
                  <wp:docPr id="3" name="Рисунок 3" descr="http://www.avantes.ru/articles/up1/up2/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vantes.ru/articles/up1/up2/image180.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3537" cy="2118421"/>
                          </a:xfrm>
                          <a:prstGeom prst="rect">
                            <a:avLst/>
                          </a:prstGeom>
                          <a:noFill/>
                          <a:ln>
                            <a:noFill/>
                          </a:ln>
                        </pic:spPr>
                      </pic:pic>
                    </a:graphicData>
                  </a:graphic>
                </wp:inline>
              </w:drawing>
            </w:r>
          </w:p>
        </w:tc>
        <w:tc>
          <w:tcPr>
            <w:tcW w:w="4266" w:type="dxa"/>
            <w:tcMar>
              <w:top w:w="0" w:type="dxa"/>
              <w:left w:w="108" w:type="dxa"/>
              <w:bottom w:w="0" w:type="dxa"/>
              <w:right w:w="108" w:type="dxa"/>
            </w:tcMar>
            <w:hideMark/>
          </w:tcPr>
          <w:p w:rsidR="003C0600" w:rsidRPr="000F3CDA" w:rsidRDefault="003C0600" w:rsidP="006E6D25">
            <w:pPr>
              <w:spacing w:after="0" w:line="360" w:lineRule="auto"/>
              <w:ind w:firstLine="709"/>
              <w:jc w:val="center"/>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b/>
                <w:bCs/>
                <w:noProof/>
                <w:color w:val="0A0A0A"/>
                <w:sz w:val="28"/>
                <w:szCs w:val="28"/>
                <w:lang w:eastAsia="ru-RU"/>
              </w:rPr>
              <w:drawing>
                <wp:inline distT="0" distB="0" distL="0" distR="0">
                  <wp:extent cx="2076450" cy="2115335"/>
                  <wp:effectExtent l="0" t="0" r="0" b="0"/>
                  <wp:docPr id="4" name="Рисунок 4" descr="http://www.avantes.ru/articles/up1/up2/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antes.ru/articles/up1/up2/image181.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2115335"/>
                          </a:xfrm>
                          <a:prstGeom prst="rect">
                            <a:avLst/>
                          </a:prstGeom>
                          <a:noFill/>
                          <a:ln>
                            <a:noFill/>
                          </a:ln>
                        </pic:spPr>
                      </pic:pic>
                    </a:graphicData>
                  </a:graphic>
                </wp:inline>
              </w:drawing>
            </w:r>
          </w:p>
        </w:tc>
      </w:tr>
      <w:tr w:rsidR="003C0600" w:rsidRPr="000F3CDA" w:rsidTr="006927BF">
        <w:trPr>
          <w:tblCellSpacing w:w="0" w:type="dxa"/>
          <w:jc w:val="center"/>
        </w:trPr>
        <w:tc>
          <w:tcPr>
            <w:tcW w:w="4836" w:type="dxa"/>
            <w:tcMar>
              <w:top w:w="0" w:type="dxa"/>
              <w:left w:w="108" w:type="dxa"/>
              <w:bottom w:w="0" w:type="dxa"/>
              <w:right w:w="108" w:type="dxa"/>
            </w:tcMar>
            <w:hideMark/>
          </w:tcPr>
          <w:p w:rsidR="003C0600" w:rsidRPr="000F3CDA" w:rsidRDefault="003C0600" w:rsidP="006E6D25">
            <w:pPr>
              <w:spacing w:after="0" w:line="360" w:lineRule="auto"/>
              <w:ind w:firstLine="709"/>
              <w:jc w:val="center"/>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lang w:eastAsia="ru-RU"/>
              </w:rPr>
              <w:drawing>
                <wp:inline distT="0" distB="0" distL="0" distR="0">
                  <wp:extent cx="2762250" cy="2035136"/>
                  <wp:effectExtent l="0" t="0" r="0" b="0"/>
                  <wp:docPr id="5" name="Рисунок 5" descr="http://www.avantes.ru/articles/up1/up2/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vantes.ru/articles/up1/up2/image182.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0674" cy="2048710"/>
                          </a:xfrm>
                          <a:prstGeom prst="rect">
                            <a:avLst/>
                          </a:prstGeom>
                          <a:noFill/>
                          <a:ln>
                            <a:noFill/>
                          </a:ln>
                        </pic:spPr>
                      </pic:pic>
                    </a:graphicData>
                  </a:graphic>
                </wp:inline>
              </w:drawing>
            </w:r>
          </w:p>
        </w:tc>
        <w:tc>
          <w:tcPr>
            <w:tcW w:w="4266" w:type="dxa"/>
            <w:tcMar>
              <w:top w:w="0" w:type="dxa"/>
              <w:left w:w="108" w:type="dxa"/>
              <w:bottom w:w="0" w:type="dxa"/>
              <w:right w:w="108" w:type="dxa"/>
            </w:tcMar>
            <w:hideMark/>
          </w:tcPr>
          <w:p w:rsidR="003C0600" w:rsidRPr="000F3CDA" w:rsidRDefault="003C0600" w:rsidP="006E6D25">
            <w:pPr>
              <w:spacing w:after="0" w:line="360" w:lineRule="auto"/>
              <w:ind w:firstLine="709"/>
              <w:jc w:val="center"/>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lang w:eastAsia="ru-RU"/>
              </w:rPr>
              <w:drawing>
                <wp:inline distT="0" distB="0" distL="0" distR="0">
                  <wp:extent cx="2343150" cy="2247333"/>
                  <wp:effectExtent l="0" t="0" r="0" b="0"/>
                  <wp:docPr id="6" name="Рисунок 6" descr="http://www.avantes.ru/articles/up1/up2/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vantes.ru/articles/up1/up2/image183.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2247333"/>
                          </a:xfrm>
                          <a:prstGeom prst="rect">
                            <a:avLst/>
                          </a:prstGeom>
                          <a:noFill/>
                          <a:ln>
                            <a:noFill/>
                          </a:ln>
                        </pic:spPr>
                      </pic:pic>
                    </a:graphicData>
                  </a:graphic>
                </wp:inline>
              </w:drawing>
            </w:r>
          </w:p>
        </w:tc>
      </w:tr>
      <w:tr w:rsidR="003C0600" w:rsidRPr="000F3CDA" w:rsidTr="006927BF">
        <w:trPr>
          <w:tblCellSpacing w:w="0" w:type="dxa"/>
          <w:jc w:val="center"/>
        </w:trPr>
        <w:tc>
          <w:tcPr>
            <w:tcW w:w="9102" w:type="dxa"/>
            <w:gridSpan w:val="2"/>
            <w:tcMar>
              <w:top w:w="0" w:type="dxa"/>
              <w:left w:w="108" w:type="dxa"/>
              <w:bottom w:w="0" w:type="dxa"/>
              <w:right w:w="108" w:type="dxa"/>
            </w:tcMar>
            <w:hideMark/>
          </w:tcPr>
          <w:p w:rsidR="003C0600" w:rsidRPr="000F3CDA" w:rsidRDefault="00C86086" w:rsidP="006927BF">
            <w:pPr>
              <w:spacing w:after="0" w:line="240" w:lineRule="auto"/>
              <w:ind w:left="142" w:hanging="142"/>
              <w:jc w:val="center"/>
              <w:rPr>
                <w:rFonts w:ascii="Times New Roman" w:eastAsia="Times New Roman" w:hAnsi="Times New Roman" w:cs="Times New Roman"/>
                <w:color w:val="0A0A0A"/>
                <w:sz w:val="28"/>
                <w:szCs w:val="28"/>
                <w:lang w:eastAsia="ru-RU"/>
              </w:rPr>
            </w:pPr>
            <w:r>
              <w:rPr>
                <w:rFonts w:ascii="Times New Roman" w:eastAsia="Times New Roman" w:hAnsi="Times New Roman" w:cs="Times New Roman"/>
                <w:iCs/>
                <w:color w:val="0A0A0A"/>
                <w:sz w:val="28"/>
                <w:szCs w:val="28"/>
                <w:lang w:eastAsia="ru-RU"/>
              </w:rPr>
              <w:t xml:space="preserve">Рисунок </w:t>
            </w:r>
            <w:r w:rsidR="00644312">
              <w:rPr>
                <w:rFonts w:ascii="Times New Roman" w:eastAsia="Times New Roman" w:hAnsi="Times New Roman" w:cs="Times New Roman"/>
                <w:iCs/>
                <w:color w:val="0A0A0A"/>
                <w:sz w:val="28"/>
                <w:szCs w:val="28"/>
                <w:lang w:eastAsia="ru-RU"/>
              </w:rPr>
              <w:t xml:space="preserve">2 </w:t>
            </w:r>
            <w:r w:rsidR="00644312">
              <w:rPr>
                <w:rFonts w:ascii="Times New Roman" w:eastAsia="Times New Roman" w:hAnsi="Times New Roman" w:cs="Times New Roman"/>
                <w:iCs/>
                <w:color w:val="0A0A0A"/>
                <w:sz w:val="28"/>
                <w:szCs w:val="28"/>
                <w:lang w:eastAsia="ru-RU"/>
              </w:rPr>
              <w:noBreakHyphen/>
            </w:r>
            <w:r w:rsidR="003C0600" w:rsidRPr="00C86086">
              <w:rPr>
                <w:rFonts w:ascii="Times New Roman" w:eastAsia="Times New Roman" w:hAnsi="Times New Roman" w:cs="Times New Roman"/>
                <w:iCs/>
                <w:color w:val="0A0A0A"/>
                <w:sz w:val="28"/>
                <w:szCs w:val="28"/>
                <w:lang w:eastAsia="ru-RU"/>
              </w:rPr>
              <w:t xml:space="preserve"> Спектры комбинационного рассеяния природного индийского алмаза (а), </w:t>
            </w:r>
            <w:proofErr w:type="spellStart"/>
            <w:r w:rsidR="003C0600" w:rsidRPr="00C86086">
              <w:rPr>
                <w:rFonts w:ascii="Times New Roman" w:eastAsia="Times New Roman" w:hAnsi="Times New Roman" w:cs="Times New Roman"/>
                <w:iCs/>
                <w:color w:val="0A0A0A"/>
                <w:sz w:val="28"/>
                <w:szCs w:val="28"/>
                <w:lang w:eastAsia="ru-RU"/>
              </w:rPr>
              <w:t>стеклоуглерода</w:t>
            </w:r>
            <w:proofErr w:type="spellEnd"/>
            <w:r w:rsidR="003C0600" w:rsidRPr="00C86086">
              <w:rPr>
                <w:rFonts w:ascii="Times New Roman" w:eastAsia="Times New Roman" w:hAnsi="Times New Roman" w:cs="Times New Roman"/>
                <w:iCs/>
                <w:color w:val="0A0A0A"/>
                <w:sz w:val="28"/>
                <w:szCs w:val="28"/>
                <w:lang w:eastAsia="ru-RU"/>
              </w:rPr>
              <w:t xml:space="preserve"> (б), </w:t>
            </w:r>
            <w:proofErr w:type="spellStart"/>
            <w:r w:rsidR="003C0600" w:rsidRPr="00C86086">
              <w:rPr>
                <w:rFonts w:ascii="Times New Roman" w:eastAsia="Times New Roman" w:hAnsi="Times New Roman" w:cs="Times New Roman"/>
                <w:iCs/>
                <w:color w:val="0A0A0A"/>
                <w:sz w:val="28"/>
                <w:szCs w:val="28"/>
                <w:lang w:eastAsia="ru-RU"/>
              </w:rPr>
              <w:t>алмазоподобной</w:t>
            </w:r>
            <w:proofErr w:type="spellEnd"/>
            <w:r w:rsidR="003C0600" w:rsidRPr="00C86086">
              <w:rPr>
                <w:rFonts w:ascii="Times New Roman" w:eastAsia="Times New Roman" w:hAnsi="Times New Roman" w:cs="Times New Roman"/>
                <w:iCs/>
                <w:color w:val="0A0A0A"/>
                <w:sz w:val="28"/>
                <w:szCs w:val="28"/>
                <w:lang w:eastAsia="ru-RU"/>
              </w:rPr>
              <w:t xml:space="preserve"> плё</w:t>
            </w:r>
            <w:r w:rsidR="000E3AD0">
              <w:rPr>
                <w:rFonts w:ascii="Times New Roman" w:eastAsia="Times New Roman" w:hAnsi="Times New Roman" w:cs="Times New Roman"/>
                <w:iCs/>
                <w:color w:val="0A0A0A"/>
                <w:sz w:val="28"/>
                <w:szCs w:val="28"/>
                <w:lang w:eastAsia="ru-RU"/>
              </w:rPr>
              <w:t>нки (в) и алмазного порошка (г)</w:t>
            </w:r>
          </w:p>
        </w:tc>
      </w:tr>
    </w:tbl>
    <w:p w:rsidR="003C0600" w:rsidRPr="000F3CDA" w:rsidRDefault="003C0600" w:rsidP="005A189F">
      <w:pPr>
        <w:shd w:val="clear" w:color="auto" w:fill="FFFFFF"/>
        <w:spacing w:after="0" w:line="360" w:lineRule="auto"/>
        <w:jc w:val="both"/>
        <w:rPr>
          <w:rFonts w:ascii="Times New Roman" w:eastAsia="Times New Roman" w:hAnsi="Times New Roman" w:cs="Times New Roman"/>
          <w:color w:val="0A0A0A"/>
          <w:sz w:val="28"/>
          <w:szCs w:val="28"/>
          <w:lang w:eastAsia="ru-RU"/>
        </w:rPr>
      </w:pP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Комбинационное рассеяние света в кристаллах обладает некоторыми особенностями. Колебания атомов в кристалле можно отождествить с газом </w:t>
      </w:r>
      <w:proofErr w:type="spellStart"/>
      <w:r w:rsidR="004A70BD">
        <w:fldChar w:fldCharType="begin"/>
      </w:r>
      <w:r w:rsidR="00FC0287">
        <w:instrText>HYPERLINK "http://www.booksite.ru/fulltext/1/001/008/116/912.htm"</w:instrText>
      </w:r>
      <w:r w:rsidR="004A70BD">
        <w:fldChar w:fldCharType="separate"/>
      </w:r>
      <w:r w:rsidRPr="000F3CDA">
        <w:rPr>
          <w:rFonts w:ascii="Times New Roman" w:eastAsia="Times New Roman" w:hAnsi="Times New Roman" w:cs="Times New Roman"/>
          <w:sz w:val="28"/>
          <w:szCs w:val="28"/>
          <w:lang w:eastAsia="ru-RU"/>
        </w:rPr>
        <w:t>фононов</w:t>
      </w:r>
      <w:proofErr w:type="gramStart"/>
      <w:r w:rsidRPr="000F3CDA">
        <w:rPr>
          <w:rFonts w:ascii="Times New Roman" w:eastAsia="Times New Roman" w:hAnsi="Times New Roman" w:cs="Times New Roman"/>
          <w:sz w:val="28"/>
          <w:szCs w:val="28"/>
          <w:lang w:eastAsia="ru-RU"/>
        </w:rPr>
        <w:t>UT</w:t>
      </w:r>
      <w:proofErr w:type="spellEnd"/>
      <w:proofErr w:type="gramEnd"/>
      <w:r w:rsidR="004A70BD">
        <w:fldChar w:fldCharType="end"/>
      </w:r>
      <w:r w:rsidRPr="000F3CDA">
        <w:rPr>
          <w:rFonts w:ascii="Times New Roman" w:eastAsia="Times New Roman" w:hAnsi="Times New Roman" w:cs="Times New Roman"/>
          <w:iCs/>
          <w:color w:val="0A0A0A"/>
          <w:sz w:val="28"/>
          <w:szCs w:val="28"/>
          <w:lang w:eastAsia="ru-RU"/>
        </w:rPr>
        <w:t>,</w:t>
      </w:r>
      <w:r w:rsidRPr="000F3CDA">
        <w:rPr>
          <w:rFonts w:ascii="Times New Roman" w:eastAsia="Times New Roman" w:hAnsi="Times New Roman" w:cs="Times New Roman"/>
          <w:color w:val="0A0A0A"/>
          <w:sz w:val="28"/>
          <w:szCs w:val="28"/>
          <w:lang w:eastAsia="ru-RU"/>
        </w:rPr>
        <w:t> а КРС в кристаллах рассматривать как рассеяние на фононах. Другие квазичастицы кристалла (</w:t>
      </w:r>
      <w:proofErr w:type="spellStart"/>
      <w:r w:rsidRPr="000F3CDA">
        <w:rPr>
          <w:rFonts w:ascii="Times New Roman" w:eastAsia="Times New Roman" w:hAnsi="Times New Roman" w:cs="Times New Roman"/>
          <w:color w:val="0A0A0A"/>
          <w:sz w:val="28"/>
          <w:szCs w:val="28"/>
          <w:lang w:eastAsia="ru-RU"/>
        </w:rPr>
        <w:t>поляритоны</w:t>
      </w:r>
      <w:proofErr w:type="spellEnd"/>
      <w:r w:rsidRPr="000F3CDA">
        <w:rPr>
          <w:rFonts w:ascii="Times New Roman" w:eastAsia="Times New Roman" w:hAnsi="Times New Roman" w:cs="Times New Roman"/>
          <w:color w:val="0A0A0A"/>
          <w:sz w:val="28"/>
          <w:szCs w:val="28"/>
          <w:lang w:eastAsia="ru-RU"/>
        </w:rPr>
        <w:t>, магноны и др.) также можно изучать методами КРС</w:t>
      </w:r>
      <w:r w:rsidR="00DA28E6" w:rsidRPr="00DA28E6">
        <w:rPr>
          <w:rFonts w:ascii="Times New Roman" w:eastAsia="Times New Roman" w:hAnsi="Times New Roman" w:cs="Times New Roman"/>
          <w:color w:val="0A0A0A"/>
          <w:sz w:val="28"/>
          <w:szCs w:val="28"/>
          <w:lang w:eastAsia="ru-RU"/>
        </w:rPr>
        <w:t xml:space="preserve"> [</w:t>
      </w:r>
      <w:r w:rsidR="002262A4">
        <w:rPr>
          <w:rFonts w:ascii="Times New Roman" w:eastAsia="Times New Roman" w:hAnsi="Times New Roman" w:cs="Times New Roman"/>
          <w:color w:val="0A0A0A"/>
          <w:sz w:val="28"/>
          <w:szCs w:val="28"/>
          <w:lang w:eastAsia="ru-RU"/>
        </w:rPr>
        <w:t>2</w:t>
      </w:r>
      <w:r w:rsidR="00DA28E6" w:rsidRPr="00DA28E6">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w:t>
      </w:r>
    </w:p>
    <w:p w:rsidR="003C0600"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Спектры комбинационного рассеяния являются одним из случаев молекулярных спектров, в которых проявляется </w:t>
      </w:r>
      <w:proofErr w:type="spellStart"/>
      <w:r w:rsidRPr="000F3CDA">
        <w:rPr>
          <w:rFonts w:ascii="Times New Roman" w:eastAsia="Times New Roman" w:hAnsi="Times New Roman" w:cs="Times New Roman"/>
          <w:color w:val="0A0A0A"/>
          <w:sz w:val="28"/>
          <w:szCs w:val="28"/>
          <w:lang w:eastAsia="ru-RU"/>
        </w:rPr>
        <w:t>наноструктура</w:t>
      </w:r>
      <w:proofErr w:type="spellEnd"/>
      <w:r w:rsidRPr="000F3CDA">
        <w:rPr>
          <w:rFonts w:ascii="Times New Roman" w:eastAsia="Times New Roman" w:hAnsi="Times New Roman" w:cs="Times New Roman"/>
          <w:color w:val="0A0A0A"/>
          <w:sz w:val="28"/>
          <w:szCs w:val="28"/>
          <w:lang w:eastAsia="ru-RU"/>
        </w:rPr>
        <w:t xml:space="preserve"> вещества – строение и состав образующих его молекул. Изучение КРС позволяет</w:t>
      </w:r>
      <w:r w:rsidR="00DA28E6" w:rsidRPr="00DA28E6">
        <w:rPr>
          <w:rFonts w:ascii="Times New Roman" w:eastAsia="Times New Roman" w:hAnsi="Times New Roman" w:cs="Times New Roman"/>
          <w:color w:val="0A0A0A"/>
          <w:sz w:val="28"/>
          <w:szCs w:val="28"/>
          <w:lang w:eastAsia="ru-RU"/>
        </w:rPr>
        <w:t xml:space="preserve"> </w:t>
      </w:r>
      <w:r w:rsidRPr="000F3CDA">
        <w:rPr>
          <w:rFonts w:ascii="Times New Roman" w:eastAsia="Times New Roman" w:hAnsi="Times New Roman" w:cs="Times New Roman"/>
          <w:color w:val="0A0A0A"/>
          <w:sz w:val="28"/>
          <w:szCs w:val="28"/>
          <w:lang w:eastAsia="ru-RU"/>
        </w:rPr>
        <w:t xml:space="preserve">получать информацию о динамике вещества на </w:t>
      </w:r>
      <w:proofErr w:type="spellStart"/>
      <w:r w:rsidRPr="000F3CDA">
        <w:rPr>
          <w:rFonts w:ascii="Times New Roman" w:eastAsia="Times New Roman" w:hAnsi="Times New Roman" w:cs="Times New Roman"/>
          <w:color w:val="0A0A0A"/>
          <w:sz w:val="28"/>
          <w:szCs w:val="28"/>
          <w:lang w:eastAsia="ru-RU"/>
        </w:rPr>
        <w:t>наномасштабном</w:t>
      </w:r>
      <w:proofErr w:type="spellEnd"/>
      <w:r w:rsidRPr="000F3CDA">
        <w:rPr>
          <w:rFonts w:ascii="Times New Roman" w:eastAsia="Times New Roman" w:hAnsi="Times New Roman" w:cs="Times New Roman"/>
          <w:color w:val="0A0A0A"/>
          <w:sz w:val="28"/>
          <w:szCs w:val="28"/>
          <w:lang w:eastAsia="ru-RU"/>
        </w:rPr>
        <w:t xml:space="preserve"> уровне (например, о скоростях релаксационных процессов).</w:t>
      </w:r>
    </w:p>
    <w:p w:rsidR="000F3CDA" w:rsidRDefault="000F3CDA"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p>
    <w:p w:rsidR="003C0600" w:rsidRPr="00C52698" w:rsidRDefault="006E6D25" w:rsidP="00DB61EA">
      <w:pPr>
        <w:pStyle w:val="1"/>
        <w:spacing w:before="0"/>
        <w:ind w:firstLine="709"/>
        <w:rPr>
          <w:rFonts w:ascii="Times New Roman" w:eastAsia="Times New Roman" w:hAnsi="Times New Roman" w:cs="Times New Roman"/>
          <w:b/>
          <w:bCs/>
          <w:color w:val="0A0A0A"/>
          <w:sz w:val="28"/>
          <w:szCs w:val="28"/>
          <w:lang w:eastAsia="ru-RU"/>
        </w:rPr>
      </w:pPr>
      <w:bookmarkStart w:id="10" w:name="_Toc420610068"/>
      <w:r>
        <w:rPr>
          <w:rFonts w:ascii="Times New Roman" w:eastAsia="Times New Roman" w:hAnsi="Times New Roman" w:cs="Times New Roman"/>
          <w:b/>
          <w:bCs/>
          <w:color w:val="0A0A0A"/>
          <w:sz w:val="28"/>
          <w:szCs w:val="28"/>
          <w:lang w:eastAsia="ru-RU"/>
        </w:rPr>
        <w:t>1.2</w:t>
      </w:r>
      <w:r>
        <w:rPr>
          <w:rFonts w:ascii="Times New Roman" w:eastAsia="Times New Roman" w:hAnsi="Times New Roman" w:cs="Times New Roman"/>
          <w:b/>
          <w:bCs/>
          <w:color w:val="0A0A0A"/>
          <w:sz w:val="28"/>
          <w:szCs w:val="28"/>
          <w:lang w:eastAsia="ru-RU"/>
        </w:rPr>
        <w:tab/>
      </w:r>
      <w:r w:rsidR="003C0600" w:rsidRPr="00C52698">
        <w:rPr>
          <w:rFonts w:ascii="Times New Roman" w:eastAsia="Times New Roman" w:hAnsi="Times New Roman" w:cs="Times New Roman"/>
          <w:b/>
          <w:bCs/>
          <w:color w:val="0A0A0A"/>
          <w:sz w:val="28"/>
          <w:szCs w:val="28"/>
          <w:lang w:eastAsia="ru-RU"/>
        </w:rPr>
        <w:t xml:space="preserve"> </w:t>
      </w:r>
      <w:r w:rsidR="00823F98" w:rsidRPr="00C52698">
        <w:rPr>
          <w:rFonts w:ascii="Times New Roman" w:eastAsia="Times New Roman" w:hAnsi="Times New Roman" w:cs="Times New Roman"/>
          <w:b/>
          <w:bCs/>
          <w:color w:val="0A0A0A"/>
          <w:sz w:val="28"/>
          <w:szCs w:val="28"/>
          <w:lang w:eastAsia="ru-RU"/>
        </w:rPr>
        <w:t>И</w:t>
      </w:r>
      <w:r w:rsidR="003C0600" w:rsidRPr="00C52698">
        <w:rPr>
          <w:rFonts w:ascii="Times New Roman" w:eastAsia="Times New Roman" w:hAnsi="Times New Roman" w:cs="Times New Roman"/>
          <w:b/>
          <w:bCs/>
          <w:color w:val="0A0A0A"/>
          <w:sz w:val="28"/>
          <w:szCs w:val="28"/>
          <w:lang w:eastAsia="ru-RU"/>
        </w:rPr>
        <w:t>зложение теории эффекта комбинационного рассеяния света</w:t>
      </w:r>
      <w:bookmarkEnd w:id="10"/>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При прохождении света через вещество рассеяние света отмечается на неоднородностях среды. Рассеяние становится существенным, когда эти неоднородности по своим размерам приближаются к длине волны падающего света. Одним из видов неоднородностей в чистом веществе могут быть флуктуации плотности, возникающие вследствие теплового движения молекул. Рассеяние, происходящее на флуктуациях плотности, называется молекулярным или </w:t>
      </w:r>
      <w:proofErr w:type="spellStart"/>
      <w:r w:rsidRPr="000F3CDA">
        <w:rPr>
          <w:rFonts w:ascii="Times New Roman" w:eastAsia="Times New Roman" w:hAnsi="Times New Roman" w:cs="Times New Roman"/>
          <w:color w:val="0A0A0A"/>
          <w:sz w:val="28"/>
          <w:szCs w:val="28"/>
          <w:lang w:eastAsia="ru-RU"/>
        </w:rPr>
        <w:t>рэлеевским</w:t>
      </w:r>
      <w:proofErr w:type="spellEnd"/>
      <w:r w:rsidRPr="000F3CDA">
        <w:rPr>
          <w:rFonts w:ascii="Times New Roman" w:eastAsia="Times New Roman" w:hAnsi="Times New Roman" w:cs="Times New Roman"/>
          <w:color w:val="0A0A0A"/>
          <w:sz w:val="28"/>
          <w:szCs w:val="28"/>
          <w:lang w:eastAsia="ru-RU"/>
        </w:rPr>
        <w:t xml:space="preserve">. </w:t>
      </w:r>
      <w:proofErr w:type="spellStart"/>
      <w:r w:rsidRPr="000F3CDA">
        <w:rPr>
          <w:rFonts w:ascii="Times New Roman" w:eastAsia="Times New Roman" w:hAnsi="Times New Roman" w:cs="Times New Roman"/>
          <w:color w:val="0A0A0A"/>
          <w:sz w:val="28"/>
          <w:szCs w:val="28"/>
          <w:lang w:eastAsia="ru-RU"/>
        </w:rPr>
        <w:t>Рэлеевское</w:t>
      </w:r>
      <w:proofErr w:type="spellEnd"/>
      <w:r w:rsidRPr="000F3CDA">
        <w:rPr>
          <w:rFonts w:ascii="Times New Roman" w:eastAsia="Times New Roman" w:hAnsi="Times New Roman" w:cs="Times New Roman"/>
          <w:color w:val="0A0A0A"/>
          <w:sz w:val="28"/>
          <w:szCs w:val="28"/>
          <w:lang w:eastAsia="ru-RU"/>
        </w:rPr>
        <w:t xml:space="preserve"> рассеяние происходит без изменения частоты рассеянного света (по сравнению с </w:t>
      </w:r>
      <w:proofErr w:type="gramStart"/>
      <w:r w:rsidRPr="000F3CDA">
        <w:rPr>
          <w:rFonts w:ascii="Times New Roman" w:eastAsia="Times New Roman" w:hAnsi="Times New Roman" w:cs="Times New Roman"/>
          <w:color w:val="0A0A0A"/>
          <w:sz w:val="28"/>
          <w:szCs w:val="28"/>
          <w:lang w:eastAsia="ru-RU"/>
        </w:rPr>
        <w:t>падающим</w:t>
      </w:r>
      <w:proofErr w:type="gramEnd"/>
      <w:r w:rsidRPr="000F3CDA">
        <w:rPr>
          <w:rFonts w:ascii="Times New Roman" w:eastAsia="Times New Roman" w:hAnsi="Times New Roman" w:cs="Times New Roman"/>
          <w:color w:val="0A0A0A"/>
          <w:sz w:val="28"/>
          <w:szCs w:val="28"/>
          <w:lang w:eastAsia="ru-RU"/>
        </w:rPr>
        <w:t>). Сущность же комбинационного рассеяния состоит в появлении в спектре рассеянного света новых линий с частотами, являющимися комбинациями частот падающего излучения и собственных частот молекулы (колебательных и вращательных).</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Современная квантово</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 xml:space="preserve">механическая теория комбинационного рассеяния позволяет объяснить основные экспериментальные факты. Вместе с тем, наиболее общие закономерности могут быть получены на основе </w:t>
      </w:r>
      <w:r w:rsidRPr="000F3CDA">
        <w:rPr>
          <w:rFonts w:ascii="Times New Roman" w:eastAsia="Times New Roman" w:hAnsi="Times New Roman" w:cs="Times New Roman"/>
          <w:color w:val="0A0A0A"/>
          <w:sz w:val="28"/>
          <w:szCs w:val="28"/>
          <w:lang w:eastAsia="ru-RU"/>
        </w:rPr>
        <w:lastRenderedPageBreak/>
        <w:t>использования классической электродинамики, привлекая квантовые представления лишь в тех случаях, когда без них невозможно обойтись. Будем рассматривать взаимодействие фотонов с атомами (и сами фотоны), используя классическую электродинамику, а состояния атомов описывать с помощью квантово</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механических представлений.</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При прохождении электромагнитной волны в веществе индуцируется дипольный момент за счет смещения электронов в поле волны от положения равновесия. Соответственно у каждой частицы появляется дипольный момент:</w:t>
      </w:r>
    </w:p>
    <w:p w:rsidR="003C0600" w:rsidRPr="000F3CDA" w:rsidRDefault="003C0600" w:rsidP="006E6D25">
      <w:pPr>
        <w:shd w:val="clear" w:color="auto" w:fill="FFFFFF"/>
        <w:spacing w:after="0" w:line="360" w:lineRule="auto"/>
        <w:ind w:firstLine="709"/>
        <w:jc w:val="right"/>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iCs/>
          <w:noProof/>
          <w:color w:val="0A0A0A"/>
          <w:sz w:val="28"/>
          <w:szCs w:val="28"/>
          <w:lang w:eastAsia="ru-RU"/>
        </w:rPr>
        <w:drawing>
          <wp:inline distT="0" distB="0" distL="0" distR="0">
            <wp:extent cx="3714750" cy="342900"/>
            <wp:effectExtent l="0" t="0" r="0" b="0"/>
            <wp:docPr id="7" name="Рисунок 7" descr="http://www.avantes.ru/articles/up1/up2/image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vantes.ru/articles/up1/up2/image184.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0" cy="342900"/>
                    </a:xfrm>
                    <a:prstGeom prst="rect">
                      <a:avLst/>
                    </a:prstGeom>
                    <a:noFill/>
                    <a:ln>
                      <a:noFill/>
                    </a:ln>
                  </pic:spPr>
                </pic:pic>
              </a:graphicData>
            </a:graphic>
          </wp:inline>
        </w:drawing>
      </w:r>
    </w:p>
    <w:p w:rsidR="003C0600" w:rsidRPr="000F3CDA" w:rsidRDefault="003C0600" w:rsidP="006E6D25">
      <w:pPr>
        <w:shd w:val="clear" w:color="auto" w:fill="FFFFFF"/>
        <w:spacing w:after="0" w:line="360" w:lineRule="auto"/>
        <w:ind w:firstLine="7"/>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где </w:t>
      </w:r>
      <w:proofErr w:type="spellStart"/>
      <w:r w:rsidRPr="000F3CDA">
        <w:rPr>
          <w:rFonts w:ascii="Times New Roman" w:eastAsia="Times New Roman" w:hAnsi="Times New Roman" w:cs="Times New Roman"/>
          <w:color w:val="0A0A0A"/>
          <w:sz w:val="28"/>
          <w:szCs w:val="28"/>
          <w:lang w:eastAsia="ru-RU"/>
        </w:rPr>
        <w:t>α</w:t>
      </w:r>
      <w:proofErr w:type="spellEnd"/>
      <w:r w:rsidRPr="000F3CDA">
        <w:rPr>
          <w:rFonts w:ascii="Times New Roman" w:eastAsia="Times New Roman" w:hAnsi="Times New Roman" w:cs="Times New Roman"/>
          <w:color w:val="0A0A0A"/>
          <w:sz w:val="28"/>
          <w:szCs w:val="28"/>
          <w:lang w:eastAsia="ru-RU"/>
        </w:rPr>
        <w:t xml:space="preserve"> – </w:t>
      </w:r>
      <w:proofErr w:type="spellStart"/>
      <w:r w:rsidRPr="000F3CDA">
        <w:rPr>
          <w:rFonts w:ascii="Times New Roman" w:eastAsia="Times New Roman" w:hAnsi="Times New Roman" w:cs="Times New Roman"/>
          <w:color w:val="0A0A0A"/>
          <w:sz w:val="28"/>
          <w:szCs w:val="28"/>
          <w:lang w:eastAsia="ru-RU"/>
        </w:rPr>
        <w:t>поляризуемость</w:t>
      </w:r>
      <w:proofErr w:type="spellEnd"/>
      <w:r w:rsidRPr="000F3CDA">
        <w:rPr>
          <w:rFonts w:ascii="Times New Roman" w:eastAsia="Times New Roman" w:hAnsi="Times New Roman" w:cs="Times New Roman"/>
          <w:color w:val="0A0A0A"/>
          <w:sz w:val="28"/>
          <w:szCs w:val="28"/>
          <w:lang w:eastAsia="ru-RU"/>
        </w:rPr>
        <w:t xml:space="preserve"> частицы.</w:t>
      </w:r>
    </w:p>
    <w:p w:rsidR="003C0600" w:rsidRPr="000F3CDA" w:rsidRDefault="003C0600" w:rsidP="005A189F">
      <w:pPr>
        <w:shd w:val="clear" w:color="auto" w:fill="FFFFFF"/>
        <w:spacing w:after="0" w:line="360" w:lineRule="auto"/>
        <w:jc w:val="both"/>
        <w:rPr>
          <w:rFonts w:ascii="Times New Roman" w:eastAsia="Times New Roman" w:hAnsi="Times New Roman" w:cs="Times New Roman"/>
          <w:color w:val="0A0A0A"/>
          <w:sz w:val="28"/>
          <w:szCs w:val="28"/>
          <w:lang w:eastAsia="ru-RU"/>
        </w:rPr>
      </w:pP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Переменное поле световой волны приводит к вынужденным колебаниям дипольного момента </w:t>
      </w:r>
      <w:r w:rsidRPr="000F3CDA">
        <w:rPr>
          <w:rFonts w:ascii="Times New Roman" w:eastAsia="Times New Roman" w:hAnsi="Times New Roman" w:cs="Times New Roman"/>
          <w:noProof/>
          <w:color w:val="0A0A0A"/>
          <w:sz w:val="28"/>
          <w:szCs w:val="28"/>
          <w:vertAlign w:val="subscript"/>
          <w:lang w:eastAsia="ru-RU"/>
        </w:rPr>
        <w:drawing>
          <wp:inline distT="0" distB="0" distL="0" distR="0">
            <wp:extent cx="180975" cy="342900"/>
            <wp:effectExtent l="0" t="0" r="9525" b="0"/>
            <wp:docPr id="8" name="Рисунок 8" descr="http://www.avantes.ru/articles/up1/up2/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vantes.ru/articles/up1/up2/image185.g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342900"/>
                    </a:xfrm>
                    <a:prstGeom prst="rect">
                      <a:avLst/>
                    </a:prstGeom>
                    <a:noFill/>
                    <a:ln>
                      <a:noFill/>
                    </a:ln>
                  </pic:spPr>
                </pic:pic>
              </a:graphicData>
            </a:graphic>
          </wp:inline>
        </w:drawing>
      </w:r>
      <w:r w:rsidRPr="000F3CDA">
        <w:rPr>
          <w:rFonts w:ascii="Times New Roman" w:eastAsia="Times New Roman" w:hAnsi="Times New Roman" w:cs="Times New Roman"/>
          <w:iCs/>
          <w:color w:val="0A0A0A"/>
          <w:sz w:val="28"/>
          <w:szCs w:val="28"/>
          <w:lang w:eastAsia="ru-RU"/>
        </w:rPr>
        <w:t> </w:t>
      </w:r>
      <w:r w:rsidRPr="000F3CDA">
        <w:rPr>
          <w:rFonts w:ascii="Times New Roman" w:eastAsia="Times New Roman" w:hAnsi="Times New Roman" w:cs="Times New Roman"/>
          <w:color w:val="0A0A0A"/>
          <w:sz w:val="28"/>
          <w:szCs w:val="28"/>
          <w:lang w:eastAsia="ru-RU"/>
        </w:rPr>
        <w:t>с частотой падающего излучения ωB</w:t>
      </w:r>
      <w:r w:rsidRPr="000F3CDA">
        <w:rPr>
          <w:rFonts w:ascii="Times New Roman" w:eastAsia="Times New Roman" w:hAnsi="Times New Roman" w:cs="Times New Roman"/>
          <w:color w:val="0A0A0A"/>
          <w:sz w:val="28"/>
          <w:szCs w:val="28"/>
          <w:vertAlign w:val="subscript"/>
          <w:lang w:eastAsia="ru-RU"/>
        </w:rPr>
        <w:t>0B</w:t>
      </w:r>
      <w:r w:rsidRPr="000F3CDA">
        <w:rPr>
          <w:rFonts w:ascii="Times New Roman" w:eastAsia="Times New Roman" w:hAnsi="Times New Roman" w:cs="Times New Roman"/>
          <w:color w:val="0A0A0A"/>
          <w:sz w:val="28"/>
          <w:szCs w:val="28"/>
          <w:lang w:eastAsia="ru-RU"/>
        </w:rPr>
        <w:t>, т. е. частицы среды превращаются в колеблющиеся элементарные диполи. Эти диполи испускают вторичные электромагнитные волны той же частоты ωB</w:t>
      </w:r>
      <w:r w:rsidRPr="000F3CDA">
        <w:rPr>
          <w:rFonts w:ascii="Times New Roman" w:eastAsia="Times New Roman" w:hAnsi="Times New Roman" w:cs="Times New Roman"/>
          <w:color w:val="0A0A0A"/>
          <w:sz w:val="28"/>
          <w:szCs w:val="28"/>
          <w:vertAlign w:val="subscript"/>
          <w:lang w:eastAsia="ru-RU"/>
        </w:rPr>
        <w:t>0B</w:t>
      </w:r>
      <w:r w:rsidRPr="000F3CDA">
        <w:rPr>
          <w:rFonts w:ascii="Times New Roman" w:eastAsia="Times New Roman" w:hAnsi="Times New Roman" w:cs="Times New Roman"/>
          <w:color w:val="0A0A0A"/>
          <w:sz w:val="28"/>
          <w:szCs w:val="28"/>
          <w:lang w:eastAsia="ru-RU"/>
        </w:rPr>
        <w:t>, обусловливающие при оптических неоднородностях (например, из</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 xml:space="preserve">за флуктуаций плотности молекул) рассеяние света. Именно этот процесс, происходящий без изменения частоты рассеянного света, и называется </w:t>
      </w:r>
      <w:proofErr w:type="spellStart"/>
      <w:r w:rsidRPr="000F3CDA">
        <w:rPr>
          <w:rFonts w:ascii="Times New Roman" w:eastAsia="Times New Roman" w:hAnsi="Times New Roman" w:cs="Times New Roman"/>
          <w:color w:val="0A0A0A"/>
          <w:sz w:val="28"/>
          <w:szCs w:val="28"/>
          <w:lang w:eastAsia="ru-RU"/>
        </w:rPr>
        <w:t>рэлеевским</w:t>
      </w:r>
      <w:proofErr w:type="spellEnd"/>
      <w:r w:rsidRPr="000F3CDA">
        <w:rPr>
          <w:rFonts w:ascii="Times New Roman" w:eastAsia="Times New Roman" w:hAnsi="Times New Roman" w:cs="Times New Roman"/>
          <w:color w:val="0A0A0A"/>
          <w:sz w:val="28"/>
          <w:szCs w:val="28"/>
          <w:lang w:eastAsia="ru-RU"/>
        </w:rPr>
        <w:t xml:space="preserve"> рассеянием</w:t>
      </w:r>
      <w:r w:rsidR="008A6A9E">
        <w:rPr>
          <w:rFonts w:ascii="Times New Roman" w:eastAsia="Times New Roman" w:hAnsi="Times New Roman" w:cs="Times New Roman"/>
          <w:color w:val="0A0A0A"/>
          <w:sz w:val="28"/>
          <w:szCs w:val="28"/>
          <w:lang w:eastAsia="ru-RU"/>
        </w:rPr>
        <w:t xml:space="preserve"> [3</w:t>
      </w:r>
      <w:r w:rsidR="00DA28E6" w:rsidRPr="00DA28E6">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Будем считать, что интенсивность падающего света мала, и поэтому будем рассматривать только линейные по интенсивности процессы. Необходимо также отметить, что в общем случае молекулы могут обладать анизотропией. В этом случае индуцированный дипольный момент </w:t>
      </w:r>
      <w:r w:rsidRPr="000F3CDA">
        <w:rPr>
          <w:rFonts w:ascii="Times New Roman" w:eastAsia="Times New Roman" w:hAnsi="Times New Roman" w:cs="Times New Roman"/>
          <w:noProof/>
          <w:color w:val="0A0A0A"/>
          <w:sz w:val="28"/>
          <w:szCs w:val="28"/>
          <w:vertAlign w:val="subscript"/>
          <w:lang w:eastAsia="ru-RU"/>
        </w:rPr>
        <w:drawing>
          <wp:inline distT="0" distB="0" distL="0" distR="0">
            <wp:extent cx="180975" cy="342900"/>
            <wp:effectExtent l="0" t="0" r="9525" b="0"/>
            <wp:docPr id="9" name="Рисунок 9" descr="http://www.avantes.ru/articles/up1/up2/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vantes.ru/articles/up1/up2/image185.g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342900"/>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не будет совпадать по направлению с вектором напряжённости электромагнитного поля световой волны </w:t>
      </w:r>
      <w:r w:rsidRPr="000F3CDA">
        <w:rPr>
          <w:rFonts w:ascii="Times New Roman" w:eastAsia="Times New Roman" w:hAnsi="Times New Roman" w:cs="Times New Roman"/>
          <w:noProof/>
          <w:color w:val="0A0A0A"/>
          <w:sz w:val="28"/>
          <w:szCs w:val="28"/>
          <w:vertAlign w:val="subscript"/>
          <w:lang w:eastAsia="ru-RU"/>
        </w:rPr>
        <w:drawing>
          <wp:inline distT="0" distB="0" distL="0" distR="0">
            <wp:extent cx="190500" cy="304800"/>
            <wp:effectExtent l="0" t="0" r="0" b="0"/>
            <wp:docPr id="10" name="Рисунок 10" descr="http://www.avantes.ru/articles/up1/up2/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vantes.ru/articles/up1/up2/image186.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304800"/>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xml:space="preserve">. Поэтому, вообще говоря, </w:t>
      </w:r>
      <w:proofErr w:type="spellStart"/>
      <w:r w:rsidRPr="000F3CDA">
        <w:rPr>
          <w:rFonts w:ascii="Times New Roman" w:eastAsia="Times New Roman" w:hAnsi="Times New Roman" w:cs="Times New Roman"/>
          <w:color w:val="0A0A0A"/>
          <w:sz w:val="28"/>
          <w:szCs w:val="28"/>
          <w:lang w:eastAsia="ru-RU"/>
        </w:rPr>
        <w:t>поляризуемость</w:t>
      </w:r>
      <w:proofErr w:type="spellEnd"/>
      <w:r w:rsidRPr="000F3CDA">
        <w:rPr>
          <w:rFonts w:ascii="Times New Roman" w:eastAsia="Times New Roman" w:hAnsi="Times New Roman" w:cs="Times New Roman"/>
          <w:color w:val="0A0A0A"/>
          <w:sz w:val="28"/>
          <w:szCs w:val="28"/>
          <w:lang w:eastAsia="ru-RU"/>
        </w:rPr>
        <w:t xml:space="preserve"> является тензорной величинойα = αB</w:t>
      </w:r>
      <w:r w:rsidRPr="000F3CDA">
        <w:rPr>
          <w:rFonts w:ascii="Times New Roman" w:eastAsia="Times New Roman" w:hAnsi="Times New Roman" w:cs="Times New Roman"/>
          <w:iCs/>
          <w:color w:val="0A0A0A"/>
          <w:sz w:val="28"/>
          <w:szCs w:val="28"/>
          <w:vertAlign w:val="subscript"/>
          <w:lang w:eastAsia="ru-RU"/>
        </w:rPr>
        <w:t>ik</w:t>
      </w:r>
      <w:r w:rsidRPr="000F3CDA">
        <w:rPr>
          <w:rFonts w:ascii="Times New Roman" w:eastAsia="Times New Roman" w:hAnsi="Times New Roman" w:cs="Times New Roman"/>
          <w:color w:val="0A0A0A"/>
          <w:sz w:val="28"/>
          <w:szCs w:val="28"/>
          <w:vertAlign w:val="subscript"/>
          <w:lang w:eastAsia="ru-RU"/>
        </w:rPr>
        <w:t>B</w:t>
      </w:r>
      <w:r w:rsidRPr="000F3CDA">
        <w:rPr>
          <w:rFonts w:ascii="Times New Roman" w:eastAsia="Times New Roman" w:hAnsi="Times New Roman" w:cs="Times New Roman"/>
          <w:color w:val="0A0A0A"/>
          <w:sz w:val="28"/>
          <w:szCs w:val="28"/>
          <w:lang w:eastAsia="ru-RU"/>
        </w:rPr>
        <w:t>. Но в дальнейших рассуждениях для простоты будем полагать α скалярной величиной.</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lastRenderedPageBreak/>
        <w:t>Комбинационное рассеяние света возникает вследствие того, что движение электронов в молекуле связано с колебаниями ядер. Взаимное расположение ядер определяет поле, в котором находится электронное облако. Способность электронного облака деформироваться под действием электрического поля электромагнитной волны зависит от конфигурации ядер в данный момент и в случае внутримолекулярных колебаний изменяется с их частотой. И, наоборот, при деформации электронного облака могут возникнуть колебания ядерного остова молекулы.</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Сам процесс комбинационного рассеяния можно представить себе как «реакцию» взаимодействия фотона с молекулой:</w:t>
      </w:r>
    </w:p>
    <w:p w:rsidR="003C0600" w:rsidRPr="000F3CDA" w:rsidRDefault="003C0600" w:rsidP="006E6D25">
      <w:pPr>
        <w:shd w:val="clear" w:color="auto" w:fill="FFFFFF"/>
        <w:spacing w:after="0" w:line="360" w:lineRule="auto"/>
        <w:ind w:firstLine="709"/>
        <w:jc w:val="right"/>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lang w:eastAsia="ru-RU"/>
        </w:rPr>
        <w:drawing>
          <wp:inline distT="0" distB="0" distL="0" distR="0">
            <wp:extent cx="3848100" cy="266700"/>
            <wp:effectExtent l="0" t="0" r="0" b="0"/>
            <wp:docPr id="11" name="Рисунок 11" descr="http://www.avantes.ru/articles/up1/up2/image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vantes.ru/articles/up1/up2/image187.jpg"/>
                    <pic:cNvPicPr>
                      <a:picLocks noChangeAspect="1" noChangeArrowheads="1"/>
                    </pic:cNvPicPr>
                  </pic:nvPicPr>
                  <pic:blipFill>
                    <a:blip r:embed="rId2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1">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266700"/>
                    </a:xfrm>
                    <a:prstGeom prst="rect">
                      <a:avLst/>
                    </a:prstGeom>
                    <a:noFill/>
                    <a:ln>
                      <a:noFill/>
                    </a:ln>
                  </pic:spPr>
                </pic:pic>
              </a:graphicData>
            </a:graphic>
          </wp:inline>
        </w:drawing>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в кото</w:t>
      </w:r>
      <w:r w:rsidR="005A189F">
        <w:rPr>
          <w:rFonts w:ascii="Times New Roman" w:eastAsia="Times New Roman" w:hAnsi="Times New Roman" w:cs="Times New Roman"/>
          <w:color w:val="0A0A0A"/>
          <w:sz w:val="28"/>
          <w:szCs w:val="28"/>
          <w:lang w:eastAsia="ru-RU"/>
        </w:rPr>
        <w:t>рой внутренняя энергия молекулы</w:t>
      </w:r>
      <w:proofErr w:type="gramStart"/>
      <w:r w:rsidR="005A189F">
        <w:rPr>
          <w:rFonts w:ascii="Times New Roman" w:eastAsia="Times New Roman" w:hAnsi="Times New Roman" w:cs="Times New Roman"/>
          <w:color w:val="0A0A0A"/>
          <w:sz w:val="28"/>
          <w:szCs w:val="28"/>
          <w:lang w:eastAsia="ru-RU"/>
        </w:rPr>
        <w:t xml:space="preserve"> </w:t>
      </w:r>
      <w:r w:rsidR="005A189F">
        <w:rPr>
          <w:rFonts w:ascii="Times New Roman" w:eastAsia="Times New Roman" w:hAnsi="Times New Roman" w:cs="Times New Roman"/>
          <w:iCs/>
          <w:color w:val="0A0A0A"/>
          <w:sz w:val="28"/>
          <w:szCs w:val="28"/>
          <w:lang w:eastAsia="ru-RU"/>
        </w:rPr>
        <w:t>А</w:t>
      </w:r>
      <w:proofErr w:type="gramEnd"/>
      <w:r w:rsidR="005A189F">
        <w:rPr>
          <w:rFonts w:ascii="Times New Roman" w:eastAsia="Times New Roman" w:hAnsi="Times New Roman" w:cs="Times New Roman"/>
          <w:iCs/>
          <w:color w:val="0A0A0A"/>
          <w:sz w:val="28"/>
          <w:szCs w:val="28"/>
          <w:lang w:eastAsia="ru-RU"/>
        </w:rPr>
        <w:t xml:space="preserve"> </w:t>
      </w:r>
      <w:r w:rsidR="005A189F">
        <w:rPr>
          <w:rFonts w:ascii="Times New Roman" w:eastAsia="Times New Roman" w:hAnsi="Times New Roman" w:cs="Times New Roman"/>
          <w:color w:val="0A0A0A"/>
          <w:sz w:val="28"/>
          <w:szCs w:val="28"/>
          <w:lang w:eastAsia="ru-RU"/>
        </w:rPr>
        <w:t xml:space="preserve">увеличивается </w:t>
      </w:r>
      <w:r w:rsidRPr="000F3CDA">
        <w:rPr>
          <w:rFonts w:ascii="Times New Roman" w:eastAsia="Times New Roman" w:hAnsi="Times New Roman" w:cs="Times New Roman"/>
          <w:noProof/>
          <w:color w:val="0A0A0A"/>
          <w:sz w:val="28"/>
          <w:szCs w:val="28"/>
          <w:lang w:eastAsia="ru-RU"/>
        </w:rPr>
        <w:drawing>
          <wp:inline distT="0" distB="0" distL="0" distR="0">
            <wp:extent cx="1600200" cy="228600"/>
            <wp:effectExtent l="0" t="0" r="0" b="0"/>
            <wp:docPr id="12" name="Рисунок 12" descr="http://www.avantes.ru/articles/up1/up2/image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vantes.ru/articles/up1/up2/image188.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228600"/>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а энергия фото</w:t>
      </w:r>
      <w:r w:rsidR="005A189F">
        <w:rPr>
          <w:rFonts w:ascii="Times New Roman" w:eastAsia="Times New Roman" w:hAnsi="Times New Roman" w:cs="Times New Roman"/>
          <w:color w:val="0A0A0A"/>
          <w:sz w:val="28"/>
          <w:szCs w:val="28"/>
          <w:lang w:eastAsia="ru-RU"/>
        </w:rPr>
        <w:t xml:space="preserve">на, соответственно, уменьшается </w:t>
      </w:r>
      <w:r w:rsidRPr="000F3CDA">
        <w:rPr>
          <w:rFonts w:ascii="Times New Roman" w:eastAsia="Times New Roman" w:hAnsi="Times New Roman" w:cs="Times New Roman"/>
          <w:noProof/>
          <w:color w:val="0A0A0A"/>
          <w:sz w:val="28"/>
          <w:szCs w:val="28"/>
          <w:lang w:eastAsia="ru-RU"/>
        </w:rPr>
        <w:drawing>
          <wp:inline distT="0" distB="0" distL="0" distR="0">
            <wp:extent cx="1162050" cy="200025"/>
            <wp:effectExtent l="0" t="0" r="0" b="9525"/>
            <wp:docPr id="13" name="Рисунок 13" descr="http://www.avantes.ru/articles/up1/up2/image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vantes.ru/articles/up1/up2/image189.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200025"/>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Возможен также процесс</w:t>
      </w:r>
    </w:p>
    <w:p w:rsidR="003C0600" w:rsidRPr="000F3CDA" w:rsidRDefault="003C0600" w:rsidP="006E6D25">
      <w:pPr>
        <w:shd w:val="clear" w:color="auto" w:fill="FFFFFF"/>
        <w:spacing w:after="0" w:line="360" w:lineRule="auto"/>
        <w:ind w:firstLine="709"/>
        <w:jc w:val="right"/>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iCs/>
          <w:noProof/>
          <w:color w:val="0A0A0A"/>
          <w:sz w:val="28"/>
          <w:szCs w:val="28"/>
          <w:lang w:eastAsia="ru-RU"/>
        </w:rPr>
        <w:drawing>
          <wp:inline distT="0" distB="0" distL="0" distR="0">
            <wp:extent cx="3800475" cy="238125"/>
            <wp:effectExtent l="0" t="0" r="0" b="0"/>
            <wp:docPr id="14" name="Рисунок 14" descr="http://www.avantes.ru/articles/up1/up2/image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vantes.ru/articles/up1/up2/image190.jpg"/>
                    <pic:cNvPicPr>
                      <a:picLocks noChangeAspect="1" noChangeArrowheads="1"/>
                    </pic:cNvPicPr>
                  </pic:nvPicPr>
                  <pic:blipFill>
                    <a:blip r:embed="rId2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5">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75" cy="238125"/>
                    </a:xfrm>
                    <a:prstGeom prst="rect">
                      <a:avLst/>
                    </a:prstGeom>
                    <a:noFill/>
                    <a:ln>
                      <a:noFill/>
                    </a:ln>
                  </pic:spPr>
                </pic:pic>
              </a:graphicData>
            </a:graphic>
          </wp:inline>
        </w:drawing>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proofErr w:type="gramStart"/>
      <w:r w:rsidRPr="000F3CDA">
        <w:rPr>
          <w:rFonts w:ascii="Times New Roman" w:eastAsia="Times New Roman" w:hAnsi="Times New Roman" w:cs="Times New Roman"/>
          <w:color w:val="0A0A0A"/>
          <w:sz w:val="28"/>
          <w:szCs w:val="28"/>
          <w:lang w:eastAsia="ru-RU"/>
        </w:rPr>
        <w:t>в котором молекула, находившаяся в возбужденном состоянии, переходит в состояние с меньшей эне</w:t>
      </w:r>
      <w:r w:rsidR="005A189F">
        <w:rPr>
          <w:rFonts w:ascii="Times New Roman" w:eastAsia="Times New Roman" w:hAnsi="Times New Roman" w:cs="Times New Roman"/>
          <w:color w:val="0A0A0A"/>
          <w:sz w:val="28"/>
          <w:szCs w:val="28"/>
          <w:lang w:eastAsia="ru-RU"/>
        </w:rPr>
        <w:t xml:space="preserve">ргией, а энергия фотона растет: </w:t>
      </w:r>
      <w:r w:rsidRPr="000F3CDA">
        <w:rPr>
          <w:rFonts w:ascii="Times New Roman" w:eastAsia="Times New Roman" w:hAnsi="Times New Roman" w:cs="Times New Roman"/>
          <w:noProof/>
          <w:color w:val="0A0A0A"/>
          <w:sz w:val="28"/>
          <w:szCs w:val="28"/>
          <w:lang w:eastAsia="ru-RU"/>
        </w:rPr>
        <w:drawing>
          <wp:inline distT="0" distB="0" distL="0" distR="0">
            <wp:extent cx="1123950" cy="171450"/>
            <wp:effectExtent l="0" t="0" r="0" b="0"/>
            <wp:docPr id="15" name="Рисунок 15" descr="http://www.avantes.ru/articles/up1/up2/image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vantes.ru/articles/up1/up2/image191.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71450"/>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w:t>
      </w:r>
      <w:proofErr w:type="gramEnd"/>
      <w:r w:rsidRPr="000F3CDA">
        <w:rPr>
          <w:rFonts w:ascii="Times New Roman" w:eastAsia="Times New Roman" w:hAnsi="Times New Roman" w:cs="Times New Roman"/>
          <w:color w:val="0A0A0A"/>
          <w:sz w:val="28"/>
          <w:szCs w:val="28"/>
          <w:lang w:eastAsia="ru-RU"/>
        </w:rPr>
        <w:t xml:space="preserve"> Т. е. в спектре рассеянного света, кроме частоты основного излучения, появляются новые компоненты. Эти новые частоты в спектре рассеяния (которые зависят от строения молекулы) и называются спектром комбинационного рассеяния. </w:t>
      </w:r>
      <w:proofErr w:type="gramStart"/>
      <w:r w:rsidRPr="000F3CDA">
        <w:rPr>
          <w:rFonts w:ascii="Times New Roman" w:eastAsia="Times New Roman" w:hAnsi="Times New Roman" w:cs="Times New Roman"/>
          <w:color w:val="0A0A0A"/>
          <w:sz w:val="28"/>
          <w:szCs w:val="28"/>
          <w:lang w:eastAsia="ru-RU"/>
        </w:rPr>
        <w:t>Процесс, соответствующий «реакции» (2), дает линии «</w:t>
      </w:r>
      <w:proofErr w:type="spellStart"/>
      <w:r w:rsidRPr="000F3CDA">
        <w:rPr>
          <w:rFonts w:ascii="Times New Roman" w:eastAsia="Times New Roman" w:hAnsi="Times New Roman" w:cs="Times New Roman"/>
          <w:color w:val="0A0A0A"/>
          <w:sz w:val="28"/>
          <w:szCs w:val="28"/>
          <w:lang w:eastAsia="ru-RU"/>
        </w:rPr>
        <w:t>стоксова</w:t>
      </w:r>
      <w:proofErr w:type="spellEnd"/>
      <w:r w:rsidRPr="000F3CDA">
        <w:rPr>
          <w:rFonts w:ascii="Times New Roman" w:eastAsia="Times New Roman" w:hAnsi="Times New Roman" w:cs="Times New Roman"/>
          <w:color w:val="0A0A0A"/>
          <w:sz w:val="28"/>
          <w:szCs w:val="28"/>
          <w:lang w:eastAsia="ru-RU"/>
        </w:rPr>
        <w:t>» рассеяния, а соответствующий «реакции» (3) – «</w:t>
      </w:r>
      <w:proofErr w:type="spellStart"/>
      <w:r w:rsidRPr="000F3CDA">
        <w:rPr>
          <w:rFonts w:ascii="Times New Roman" w:eastAsia="Times New Roman" w:hAnsi="Times New Roman" w:cs="Times New Roman"/>
          <w:color w:val="0A0A0A"/>
          <w:sz w:val="28"/>
          <w:szCs w:val="28"/>
          <w:lang w:eastAsia="ru-RU"/>
        </w:rPr>
        <w:t>антистоксова</w:t>
      </w:r>
      <w:proofErr w:type="spellEnd"/>
      <w:r w:rsidRPr="000F3CDA">
        <w:rPr>
          <w:rFonts w:ascii="Times New Roman" w:eastAsia="Times New Roman" w:hAnsi="Times New Roman" w:cs="Times New Roman"/>
          <w:color w:val="0A0A0A"/>
          <w:sz w:val="28"/>
          <w:szCs w:val="28"/>
          <w:lang w:eastAsia="ru-RU"/>
        </w:rPr>
        <w:t>» рассеяния</w:t>
      </w:r>
      <w:r w:rsidR="008A6A9E">
        <w:rPr>
          <w:rFonts w:ascii="Times New Roman" w:eastAsia="Times New Roman" w:hAnsi="Times New Roman" w:cs="Times New Roman"/>
          <w:color w:val="0A0A0A"/>
          <w:sz w:val="28"/>
          <w:szCs w:val="28"/>
          <w:lang w:eastAsia="ru-RU"/>
        </w:rPr>
        <w:t xml:space="preserve"> [4</w:t>
      </w:r>
      <w:r w:rsidR="00DA28E6" w:rsidRPr="00DA28E6">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w:t>
      </w:r>
      <w:proofErr w:type="gramEnd"/>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Иначе говоря, комбинационное рассеяние света является процессом неупругого рассеяния фотонов, при этом происходит изменение внутреннего состояния молекулы. Молекула переходит из одного энергетического состояния </w:t>
      </w:r>
      <w:r w:rsidRPr="000F3CDA">
        <w:rPr>
          <w:rFonts w:ascii="Times New Roman" w:eastAsia="Times New Roman" w:hAnsi="Times New Roman" w:cs="Times New Roman"/>
          <w:iCs/>
          <w:color w:val="0A0A0A"/>
          <w:sz w:val="28"/>
          <w:szCs w:val="28"/>
          <w:lang w:eastAsia="ru-RU"/>
        </w:rPr>
        <w:t>E</w:t>
      </w:r>
      <w:r w:rsidRPr="000F3CDA">
        <w:rPr>
          <w:rFonts w:ascii="Times New Roman" w:eastAsia="Times New Roman" w:hAnsi="Times New Roman" w:cs="Times New Roman"/>
          <w:color w:val="0A0A0A"/>
          <w:sz w:val="28"/>
          <w:szCs w:val="28"/>
          <w:lang w:eastAsia="ru-RU"/>
        </w:rPr>
        <w:t>(описываемого квантовыми числами </w:t>
      </w:r>
      <w:r w:rsidRPr="000F3CDA">
        <w:rPr>
          <w:rFonts w:ascii="Times New Roman" w:eastAsia="Times New Roman" w:hAnsi="Times New Roman" w:cs="Times New Roman"/>
          <w:iCs/>
          <w:color w:val="0A0A0A"/>
          <w:sz w:val="28"/>
          <w:szCs w:val="28"/>
          <w:lang w:eastAsia="ru-RU"/>
        </w:rPr>
        <w:t>n</w:t>
      </w:r>
      <w:r w:rsidRPr="000F3CDA">
        <w:rPr>
          <w:rFonts w:ascii="Times New Roman" w:eastAsia="Times New Roman" w:hAnsi="Times New Roman" w:cs="Times New Roman"/>
          <w:color w:val="0A0A0A"/>
          <w:sz w:val="28"/>
          <w:szCs w:val="28"/>
          <w:lang w:eastAsia="ru-RU"/>
        </w:rPr>
        <w:t>, </w:t>
      </w:r>
      <w:r w:rsidRPr="000F3CDA">
        <w:rPr>
          <w:rFonts w:ascii="Times New Roman" w:eastAsia="Times New Roman" w:hAnsi="Times New Roman" w:cs="Times New Roman"/>
          <w:iCs/>
          <w:color w:val="0A0A0A"/>
          <w:sz w:val="28"/>
          <w:szCs w:val="28"/>
          <w:lang w:eastAsia="ru-RU"/>
        </w:rPr>
        <w:t>v</w:t>
      </w:r>
      <w:r w:rsidRPr="000F3CDA">
        <w:rPr>
          <w:rFonts w:ascii="Times New Roman" w:eastAsia="Times New Roman" w:hAnsi="Times New Roman" w:cs="Times New Roman"/>
          <w:color w:val="0A0A0A"/>
          <w:sz w:val="28"/>
          <w:szCs w:val="28"/>
          <w:lang w:eastAsia="ru-RU"/>
        </w:rPr>
        <w:t>, </w:t>
      </w:r>
      <w:r w:rsidRPr="000F3CDA">
        <w:rPr>
          <w:rFonts w:ascii="Times New Roman" w:eastAsia="Times New Roman" w:hAnsi="Times New Roman" w:cs="Times New Roman"/>
          <w:iCs/>
          <w:color w:val="0A0A0A"/>
          <w:sz w:val="28"/>
          <w:szCs w:val="28"/>
          <w:lang w:eastAsia="ru-RU"/>
        </w:rPr>
        <w:t>j </w:t>
      </w:r>
      <w:r w:rsidRPr="000F3CDA">
        <w:rPr>
          <w:rFonts w:ascii="Times New Roman" w:eastAsia="Times New Roman" w:hAnsi="Times New Roman" w:cs="Times New Roman"/>
          <w:color w:val="0A0A0A"/>
          <w:sz w:val="28"/>
          <w:szCs w:val="28"/>
          <w:lang w:eastAsia="ru-RU"/>
        </w:rPr>
        <w:t>– электронным, колебательным и вращательным соответственно) в другое </w:t>
      </w:r>
      <w:r w:rsidRPr="000F3CDA">
        <w:rPr>
          <w:rFonts w:ascii="Times New Roman" w:eastAsia="Times New Roman" w:hAnsi="Times New Roman" w:cs="Times New Roman"/>
          <w:iCs/>
          <w:color w:val="0A0A0A"/>
          <w:sz w:val="28"/>
          <w:szCs w:val="28"/>
          <w:lang w:eastAsia="ru-RU"/>
        </w:rPr>
        <w:t>E’</w:t>
      </w:r>
      <w:r w:rsidRPr="000F3CDA">
        <w:rPr>
          <w:rFonts w:ascii="Times New Roman" w:eastAsia="Times New Roman" w:hAnsi="Times New Roman" w:cs="Times New Roman"/>
          <w:color w:val="0A0A0A"/>
          <w:sz w:val="28"/>
          <w:szCs w:val="28"/>
          <w:lang w:eastAsia="ru-RU"/>
        </w:rPr>
        <w:t xml:space="preserve">. В стандартной постановке эксперимента по наблюдению КРС исследуемое вещество </w:t>
      </w:r>
      <w:r w:rsidRPr="000F3CDA">
        <w:rPr>
          <w:rFonts w:ascii="Times New Roman" w:eastAsia="Times New Roman" w:hAnsi="Times New Roman" w:cs="Times New Roman"/>
          <w:color w:val="0A0A0A"/>
          <w:sz w:val="28"/>
          <w:szCs w:val="28"/>
          <w:lang w:eastAsia="ru-RU"/>
        </w:rPr>
        <w:lastRenderedPageBreak/>
        <w:t>облучается частотой, на которой данное вещество не поглощает, т. е. квант света недостаточно велик, чтобы перевести молекулу в возбужденное электронное состояние. Однако взаимодействие такого кванта приводит к возмущению электронной оболочки молекулы, которая перестраивается, приводя к изменению колебательного состояния ядерного скелета. При этом молекула переходит в новое колебательное состояние </w:t>
      </w:r>
      <w:r w:rsidRPr="000F3CDA">
        <w:rPr>
          <w:rFonts w:ascii="Times New Roman" w:eastAsia="Times New Roman" w:hAnsi="Times New Roman" w:cs="Times New Roman"/>
          <w:iCs/>
          <w:color w:val="0A0A0A"/>
          <w:sz w:val="28"/>
          <w:szCs w:val="28"/>
          <w:lang w:eastAsia="ru-RU"/>
        </w:rPr>
        <w:t>v</w:t>
      </w:r>
      <w:r w:rsidRPr="000F3CDA">
        <w:rPr>
          <w:rFonts w:ascii="Times New Roman" w:eastAsia="Times New Roman" w:hAnsi="Times New Roman" w:cs="Times New Roman"/>
          <w:color w:val="0A0A0A"/>
          <w:sz w:val="28"/>
          <w:szCs w:val="28"/>
          <w:lang w:eastAsia="ru-RU"/>
        </w:rPr>
        <w:t>’, расположенное выше (например, из </w:t>
      </w:r>
      <w:r w:rsidRPr="000F3CDA">
        <w:rPr>
          <w:rFonts w:ascii="Times New Roman" w:eastAsia="Times New Roman" w:hAnsi="Times New Roman" w:cs="Times New Roman"/>
          <w:iCs/>
          <w:color w:val="0A0A0A"/>
          <w:sz w:val="28"/>
          <w:szCs w:val="28"/>
          <w:lang w:eastAsia="ru-RU"/>
        </w:rPr>
        <w:t>v </w:t>
      </w:r>
      <w:r w:rsidRPr="000F3CDA">
        <w:rPr>
          <w:rFonts w:ascii="Times New Roman" w:eastAsia="Times New Roman" w:hAnsi="Times New Roman" w:cs="Times New Roman"/>
          <w:color w:val="0A0A0A"/>
          <w:sz w:val="28"/>
          <w:szCs w:val="28"/>
          <w:lang w:eastAsia="ru-RU"/>
        </w:rPr>
        <w:t>= 0 в </w:t>
      </w:r>
      <w:r w:rsidRPr="000F3CDA">
        <w:rPr>
          <w:rFonts w:ascii="Times New Roman" w:eastAsia="Times New Roman" w:hAnsi="Times New Roman" w:cs="Times New Roman"/>
          <w:iCs/>
          <w:color w:val="0A0A0A"/>
          <w:sz w:val="28"/>
          <w:szCs w:val="28"/>
          <w:lang w:eastAsia="ru-RU"/>
        </w:rPr>
        <w:t>v</w:t>
      </w:r>
      <w:r w:rsidRPr="000F3CDA">
        <w:rPr>
          <w:rFonts w:ascii="Times New Roman" w:eastAsia="Times New Roman" w:hAnsi="Times New Roman" w:cs="Times New Roman"/>
          <w:color w:val="0A0A0A"/>
          <w:sz w:val="28"/>
          <w:szCs w:val="28"/>
          <w:lang w:eastAsia="ru-RU"/>
        </w:rPr>
        <w:t>’ = 1) или ниже исходного </w:t>
      </w:r>
      <w:r w:rsidRPr="000F3CDA">
        <w:rPr>
          <w:rFonts w:ascii="Times New Roman" w:eastAsia="Times New Roman" w:hAnsi="Times New Roman" w:cs="Times New Roman"/>
          <w:iCs/>
          <w:color w:val="0A0A0A"/>
          <w:sz w:val="28"/>
          <w:szCs w:val="28"/>
          <w:lang w:eastAsia="ru-RU"/>
        </w:rPr>
        <w:t>v </w:t>
      </w:r>
      <w:r w:rsidRPr="000F3CDA">
        <w:rPr>
          <w:rFonts w:ascii="Times New Roman" w:eastAsia="Times New Roman" w:hAnsi="Times New Roman" w:cs="Times New Roman"/>
          <w:color w:val="0A0A0A"/>
          <w:sz w:val="28"/>
          <w:szCs w:val="28"/>
          <w:lang w:eastAsia="ru-RU"/>
        </w:rPr>
        <w:t>(например, из </w:t>
      </w:r>
      <w:r w:rsidRPr="000F3CDA">
        <w:rPr>
          <w:rFonts w:ascii="Times New Roman" w:eastAsia="Times New Roman" w:hAnsi="Times New Roman" w:cs="Times New Roman"/>
          <w:iCs/>
          <w:color w:val="0A0A0A"/>
          <w:sz w:val="28"/>
          <w:szCs w:val="28"/>
          <w:lang w:eastAsia="ru-RU"/>
        </w:rPr>
        <w:t>v </w:t>
      </w:r>
      <w:r w:rsidRPr="000F3CDA">
        <w:rPr>
          <w:rFonts w:ascii="Times New Roman" w:eastAsia="Times New Roman" w:hAnsi="Times New Roman" w:cs="Times New Roman"/>
          <w:color w:val="0A0A0A"/>
          <w:sz w:val="28"/>
          <w:szCs w:val="28"/>
          <w:lang w:eastAsia="ru-RU"/>
        </w:rPr>
        <w:t>= 1 в </w:t>
      </w:r>
      <w:r w:rsidRPr="000F3CDA">
        <w:rPr>
          <w:rFonts w:ascii="Times New Roman" w:eastAsia="Times New Roman" w:hAnsi="Times New Roman" w:cs="Times New Roman"/>
          <w:iCs/>
          <w:color w:val="0A0A0A"/>
          <w:sz w:val="28"/>
          <w:szCs w:val="28"/>
          <w:lang w:eastAsia="ru-RU"/>
        </w:rPr>
        <w:t>v</w:t>
      </w:r>
      <w:r w:rsidRPr="000F3CDA">
        <w:rPr>
          <w:rFonts w:ascii="Times New Roman" w:eastAsia="Times New Roman" w:hAnsi="Times New Roman" w:cs="Times New Roman"/>
          <w:color w:val="0A0A0A"/>
          <w:sz w:val="28"/>
          <w:szCs w:val="28"/>
          <w:lang w:eastAsia="ru-RU"/>
        </w:rPr>
        <w:t>’ = 0). Схематическое изображение переходов при комбинационном рассеянии света приведено на рис. </w:t>
      </w:r>
      <w:r w:rsidR="00213CEF">
        <w:rPr>
          <w:rFonts w:ascii="Times New Roman" w:eastAsia="Times New Roman" w:hAnsi="Times New Roman" w:cs="Times New Roman"/>
          <w:color w:val="0A0A0A"/>
          <w:sz w:val="28"/>
          <w:szCs w:val="28"/>
          <w:lang w:eastAsia="ru-RU"/>
        </w:rPr>
        <w:t>3</w:t>
      </w:r>
      <w:r w:rsidRPr="000F3CDA">
        <w:rPr>
          <w:rFonts w:ascii="Times New Roman" w:eastAsia="Times New Roman" w:hAnsi="Times New Roman" w:cs="Times New Roman"/>
          <w:color w:val="0A0A0A"/>
          <w:sz w:val="28"/>
          <w:szCs w:val="28"/>
          <w:lang w:eastAsia="ru-RU"/>
        </w:rPr>
        <w:t>.</w:t>
      </w:r>
    </w:p>
    <w:p w:rsidR="003C0600"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lang w:eastAsia="ru-RU"/>
        </w:rPr>
        <w:drawing>
          <wp:inline distT="0" distB="0" distL="0" distR="0">
            <wp:extent cx="5210175" cy="3114675"/>
            <wp:effectExtent l="0" t="0" r="0" b="0"/>
            <wp:docPr id="16" name="Рисунок 16" descr="http://www.avantes.ru/articles/up1/up2/image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vantes.ru/articles/up1/up2/image192.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0535" cy="3120868"/>
                    </a:xfrm>
                    <a:prstGeom prst="rect">
                      <a:avLst/>
                    </a:prstGeom>
                    <a:noFill/>
                    <a:ln>
                      <a:noFill/>
                    </a:ln>
                  </pic:spPr>
                </pic:pic>
              </a:graphicData>
            </a:graphic>
          </wp:inline>
        </w:drawing>
      </w:r>
    </w:p>
    <w:p w:rsidR="00B80190" w:rsidRPr="000F3CDA" w:rsidRDefault="00B8019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p>
    <w:p w:rsidR="003C0600" w:rsidRPr="000F3CDA" w:rsidRDefault="00644312" w:rsidP="005A189F">
      <w:pPr>
        <w:shd w:val="clear" w:color="auto" w:fill="FFFFFF"/>
        <w:spacing w:after="0" w:line="240" w:lineRule="auto"/>
        <w:jc w:val="center"/>
        <w:rPr>
          <w:rFonts w:ascii="Times New Roman" w:eastAsia="Times New Roman" w:hAnsi="Times New Roman" w:cs="Times New Roman"/>
          <w:color w:val="0A0A0A"/>
          <w:sz w:val="28"/>
          <w:szCs w:val="28"/>
          <w:lang w:eastAsia="ru-RU"/>
        </w:rPr>
      </w:pPr>
      <w:r>
        <w:rPr>
          <w:rFonts w:ascii="Times New Roman" w:eastAsia="Times New Roman" w:hAnsi="Times New Roman" w:cs="Times New Roman"/>
          <w:iCs/>
          <w:color w:val="0A0A0A"/>
          <w:sz w:val="28"/>
          <w:szCs w:val="28"/>
          <w:lang w:eastAsia="ru-RU"/>
        </w:rPr>
        <w:t xml:space="preserve">Рисунок 3 </w:t>
      </w:r>
      <w:r>
        <w:rPr>
          <w:rFonts w:ascii="Times New Roman" w:eastAsia="Times New Roman" w:hAnsi="Times New Roman" w:cs="Times New Roman"/>
          <w:iCs/>
          <w:color w:val="0A0A0A"/>
          <w:sz w:val="28"/>
          <w:szCs w:val="28"/>
          <w:lang w:eastAsia="ru-RU"/>
        </w:rPr>
        <w:noBreakHyphen/>
      </w:r>
      <w:r w:rsidR="005A189F">
        <w:rPr>
          <w:rFonts w:ascii="Times New Roman" w:eastAsia="Times New Roman" w:hAnsi="Times New Roman" w:cs="Times New Roman"/>
          <w:iCs/>
          <w:color w:val="0A0A0A"/>
          <w:sz w:val="28"/>
          <w:szCs w:val="28"/>
          <w:lang w:eastAsia="ru-RU"/>
        </w:rPr>
        <w:t xml:space="preserve"> </w:t>
      </w:r>
      <w:r w:rsidR="003C0600" w:rsidRPr="000F3CDA">
        <w:rPr>
          <w:rFonts w:ascii="Times New Roman" w:eastAsia="Times New Roman" w:hAnsi="Times New Roman" w:cs="Times New Roman"/>
          <w:iCs/>
          <w:color w:val="0A0A0A"/>
          <w:sz w:val="28"/>
          <w:szCs w:val="28"/>
          <w:lang w:eastAsia="ru-RU"/>
        </w:rPr>
        <w:t>Схема процессов при взаимо</w:t>
      </w:r>
      <w:r w:rsidR="005A189F">
        <w:rPr>
          <w:rFonts w:ascii="Times New Roman" w:eastAsia="Times New Roman" w:hAnsi="Times New Roman" w:cs="Times New Roman"/>
          <w:iCs/>
          <w:color w:val="0A0A0A"/>
          <w:sz w:val="28"/>
          <w:szCs w:val="28"/>
          <w:lang w:eastAsia="ru-RU"/>
        </w:rPr>
        <w:t xml:space="preserve">действии излучения с веществом: a </w:t>
      </w:r>
      <w:r w:rsidR="003C0600" w:rsidRPr="000F3CDA">
        <w:rPr>
          <w:rFonts w:ascii="Times New Roman" w:eastAsia="Times New Roman" w:hAnsi="Times New Roman" w:cs="Times New Roman"/>
          <w:iCs/>
          <w:color w:val="0A0A0A"/>
          <w:sz w:val="28"/>
          <w:szCs w:val="28"/>
          <w:lang w:eastAsia="ru-RU"/>
        </w:rPr>
        <w:t>– п</w:t>
      </w:r>
      <w:r w:rsidR="005A189F">
        <w:rPr>
          <w:rFonts w:ascii="Times New Roman" w:eastAsia="Times New Roman" w:hAnsi="Times New Roman" w:cs="Times New Roman"/>
          <w:iCs/>
          <w:color w:val="0A0A0A"/>
          <w:sz w:val="28"/>
          <w:szCs w:val="28"/>
          <w:lang w:eastAsia="ru-RU"/>
        </w:rPr>
        <w:t xml:space="preserve">оглощение в оптической области; </w:t>
      </w:r>
      <w:r w:rsidR="003C0600" w:rsidRPr="000F3CDA">
        <w:rPr>
          <w:rFonts w:ascii="Times New Roman" w:eastAsia="Times New Roman" w:hAnsi="Times New Roman" w:cs="Times New Roman"/>
          <w:iCs/>
          <w:color w:val="0A0A0A"/>
          <w:sz w:val="28"/>
          <w:szCs w:val="28"/>
          <w:lang w:eastAsia="ru-RU"/>
        </w:rPr>
        <w:t>b</w:t>
      </w:r>
      <w:r w:rsidR="005A189F">
        <w:rPr>
          <w:rFonts w:ascii="Times New Roman" w:eastAsia="Times New Roman" w:hAnsi="Times New Roman" w:cs="Times New Roman"/>
          <w:iCs/>
          <w:color w:val="0A0A0A"/>
          <w:sz w:val="28"/>
          <w:szCs w:val="28"/>
          <w:lang w:eastAsia="ru-RU"/>
        </w:rPr>
        <w:t xml:space="preserve"> </w:t>
      </w:r>
      <w:r w:rsidR="003C0600" w:rsidRPr="000F3CDA">
        <w:rPr>
          <w:rFonts w:ascii="Times New Roman" w:eastAsia="Times New Roman" w:hAnsi="Times New Roman" w:cs="Times New Roman"/>
          <w:iCs/>
          <w:color w:val="0A0A0A"/>
          <w:sz w:val="28"/>
          <w:szCs w:val="28"/>
          <w:lang w:eastAsia="ru-RU"/>
        </w:rPr>
        <w:t xml:space="preserve">– поглощение в </w:t>
      </w:r>
      <w:proofErr w:type="gramStart"/>
      <w:r w:rsidR="003C0600" w:rsidRPr="000F3CDA">
        <w:rPr>
          <w:rFonts w:ascii="Times New Roman" w:eastAsia="Times New Roman" w:hAnsi="Times New Roman" w:cs="Times New Roman"/>
          <w:iCs/>
          <w:color w:val="0A0A0A"/>
          <w:sz w:val="28"/>
          <w:szCs w:val="28"/>
          <w:lang w:eastAsia="ru-RU"/>
        </w:rPr>
        <w:t>ИК</w:t>
      </w:r>
      <w:r w:rsidR="00615C20">
        <w:rPr>
          <w:rFonts w:ascii="Times New Roman" w:eastAsia="Times New Roman" w:hAnsi="Times New Roman" w:cs="Times New Roman"/>
          <w:iCs/>
          <w:color w:val="0A0A0A"/>
          <w:sz w:val="28"/>
          <w:szCs w:val="28"/>
          <w:lang w:eastAsia="ru-RU"/>
        </w:rPr>
        <w:t>–</w:t>
      </w:r>
      <w:r w:rsidR="005A189F">
        <w:rPr>
          <w:rFonts w:ascii="Times New Roman" w:eastAsia="Times New Roman" w:hAnsi="Times New Roman" w:cs="Times New Roman"/>
          <w:iCs/>
          <w:color w:val="0A0A0A"/>
          <w:sz w:val="28"/>
          <w:szCs w:val="28"/>
          <w:lang w:eastAsia="ru-RU"/>
        </w:rPr>
        <w:t>области</w:t>
      </w:r>
      <w:proofErr w:type="gramEnd"/>
      <w:r w:rsidR="005A189F">
        <w:rPr>
          <w:rFonts w:ascii="Times New Roman" w:eastAsia="Times New Roman" w:hAnsi="Times New Roman" w:cs="Times New Roman"/>
          <w:iCs/>
          <w:color w:val="0A0A0A"/>
          <w:sz w:val="28"/>
          <w:szCs w:val="28"/>
          <w:lang w:eastAsia="ru-RU"/>
        </w:rPr>
        <w:t xml:space="preserve">; c </w:t>
      </w:r>
      <w:r w:rsidR="003C0600" w:rsidRPr="000F3CDA">
        <w:rPr>
          <w:rFonts w:ascii="Times New Roman" w:eastAsia="Times New Roman" w:hAnsi="Times New Roman" w:cs="Times New Roman"/>
          <w:iCs/>
          <w:color w:val="0A0A0A"/>
          <w:sz w:val="28"/>
          <w:szCs w:val="28"/>
          <w:lang w:eastAsia="ru-RU"/>
        </w:rPr>
        <w:t xml:space="preserve">– комбинационное рассеяние света, вверху – </w:t>
      </w:r>
      <w:proofErr w:type="spellStart"/>
      <w:r w:rsidR="003C0600" w:rsidRPr="000F3CDA">
        <w:rPr>
          <w:rFonts w:ascii="Times New Roman" w:eastAsia="Times New Roman" w:hAnsi="Times New Roman" w:cs="Times New Roman"/>
          <w:iCs/>
          <w:color w:val="0A0A0A"/>
          <w:sz w:val="28"/>
          <w:szCs w:val="28"/>
          <w:lang w:eastAsia="ru-RU"/>
        </w:rPr>
        <w:t>стоксово</w:t>
      </w:r>
      <w:proofErr w:type="spellEnd"/>
      <w:r w:rsidR="003C0600" w:rsidRPr="000F3CDA">
        <w:rPr>
          <w:rFonts w:ascii="Times New Roman" w:eastAsia="Times New Roman" w:hAnsi="Times New Roman" w:cs="Times New Roman"/>
          <w:iCs/>
          <w:color w:val="0A0A0A"/>
          <w:sz w:val="28"/>
          <w:szCs w:val="28"/>
          <w:lang w:eastAsia="ru-RU"/>
        </w:rPr>
        <w:t>, внизу –</w:t>
      </w:r>
      <w:r w:rsidR="000F3CDA">
        <w:rPr>
          <w:rFonts w:ascii="Times New Roman" w:eastAsia="Times New Roman" w:hAnsi="Times New Roman" w:cs="Times New Roman"/>
          <w:iCs/>
          <w:color w:val="0A0A0A"/>
          <w:sz w:val="28"/>
          <w:szCs w:val="28"/>
          <w:lang w:eastAsia="ru-RU"/>
        </w:rPr>
        <w:t xml:space="preserve"> </w:t>
      </w:r>
      <w:proofErr w:type="spellStart"/>
      <w:r w:rsidR="000F3CDA">
        <w:rPr>
          <w:rFonts w:ascii="Times New Roman" w:eastAsia="Times New Roman" w:hAnsi="Times New Roman" w:cs="Times New Roman"/>
          <w:iCs/>
          <w:color w:val="0A0A0A"/>
          <w:sz w:val="28"/>
          <w:szCs w:val="28"/>
          <w:lang w:eastAsia="ru-RU"/>
        </w:rPr>
        <w:t>антистоксово</w:t>
      </w:r>
      <w:proofErr w:type="spellEnd"/>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w:t>
      </w:r>
    </w:p>
    <w:p w:rsidR="003C0600"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Вероятность </w:t>
      </w:r>
      <w:r w:rsidRPr="000F3CDA">
        <w:rPr>
          <w:rFonts w:ascii="Times New Roman" w:eastAsia="Times New Roman" w:hAnsi="Times New Roman" w:cs="Times New Roman"/>
          <w:iCs/>
          <w:color w:val="0A0A0A"/>
          <w:sz w:val="28"/>
          <w:szCs w:val="28"/>
          <w:lang w:eastAsia="ru-RU"/>
        </w:rPr>
        <w:t>w</w:t>
      </w:r>
      <w:r w:rsidRPr="000F3CDA">
        <w:rPr>
          <w:rFonts w:ascii="Times New Roman" w:eastAsia="Times New Roman" w:hAnsi="Times New Roman" w:cs="Times New Roman"/>
          <w:color w:val="0A0A0A"/>
          <w:sz w:val="28"/>
          <w:szCs w:val="28"/>
          <w:lang w:eastAsia="ru-RU"/>
        </w:rPr>
        <w:t> КРС (</w:t>
      </w:r>
      <w:proofErr w:type="gramStart"/>
      <w:r w:rsidRPr="000F3CDA">
        <w:rPr>
          <w:rFonts w:ascii="Times New Roman" w:eastAsia="Times New Roman" w:hAnsi="Times New Roman" w:cs="Times New Roman"/>
          <w:color w:val="0A0A0A"/>
          <w:sz w:val="28"/>
          <w:szCs w:val="28"/>
          <w:lang w:eastAsia="ru-RU"/>
        </w:rPr>
        <w:t>а</w:t>
      </w:r>
      <w:proofErr w:type="gramEnd"/>
      <w:r w:rsidRPr="000F3CDA">
        <w:rPr>
          <w:rFonts w:ascii="Times New Roman" w:eastAsia="Times New Roman" w:hAnsi="Times New Roman" w:cs="Times New Roman"/>
          <w:color w:val="0A0A0A"/>
          <w:sz w:val="28"/>
          <w:szCs w:val="28"/>
          <w:lang w:eastAsia="ru-RU"/>
        </w:rPr>
        <w:t xml:space="preserve"> следовательно, интенсивность линий КРС) зависит </w:t>
      </w:r>
      <w:r w:rsidR="008D2E00">
        <w:rPr>
          <w:rFonts w:ascii="Times New Roman" w:eastAsia="Times New Roman" w:hAnsi="Times New Roman" w:cs="Times New Roman"/>
          <w:color w:val="0A0A0A"/>
          <w:sz w:val="28"/>
          <w:szCs w:val="28"/>
          <w:lang w:eastAsia="ru-RU"/>
        </w:rPr>
        <w:t xml:space="preserve">от интенсивностей возбуждающего </w:t>
      </w:r>
      <w:r w:rsidRPr="000F3CDA">
        <w:rPr>
          <w:rFonts w:ascii="Times New Roman" w:eastAsia="Times New Roman" w:hAnsi="Times New Roman" w:cs="Times New Roman"/>
          <w:iCs/>
          <w:color w:val="0A0A0A"/>
          <w:sz w:val="28"/>
          <w:szCs w:val="28"/>
          <w:lang w:eastAsia="ru-RU"/>
        </w:rPr>
        <w:t>I</w:t>
      </w:r>
      <w:r w:rsidRPr="000F3CDA">
        <w:rPr>
          <w:rFonts w:ascii="Times New Roman" w:eastAsia="Times New Roman" w:hAnsi="Times New Roman" w:cs="Times New Roman"/>
          <w:color w:val="0A0A0A"/>
          <w:sz w:val="28"/>
          <w:szCs w:val="28"/>
          <w:lang w:eastAsia="ru-RU"/>
        </w:rPr>
        <w:t>B</w:t>
      </w:r>
      <w:r w:rsidRPr="000F3CDA">
        <w:rPr>
          <w:rFonts w:ascii="Times New Roman" w:eastAsia="Times New Roman" w:hAnsi="Times New Roman" w:cs="Times New Roman"/>
          <w:iCs/>
          <w:color w:val="0A0A0A"/>
          <w:sz w:val="28"/>
          <w:szCs w:val="28"/>
          <w:vertAlign w:val="subscript"/>
          <w:lang w:eastAsia="ru-RU"/>
        </w:rPr>
        <w:t>0</w:t>
      </w:r>
      <w:r w:rsidRPr="000F3CDA">
        <w:rPr>
          <w:rFonts w:ascii="Times New Roman" w:eastAsia="Times New Roman" w:hAnsi="Times New Roman" w:cs="Times New Roman"/>
          <w:color w:val="0A0A0A"/>
          <w:sz w:val="28"/>
          <w:szCs w:val="28"/>
          <w:vertAlign w:val="subscript"/>
          <w:lang w:eastAsia="ru-RU"/>
        </w:rPr>
        <w:t>B</w:t>
      </w:r>
      <w:r w:rsidR="008D2E00">
        <w:rPr>
          <w:rFonts w:ascii="Times New Roman" w:eastAsia="Times New Roman" w:hAnsi="Times New Roman" w:cs="Times New Roman"/>
          <w:color w:val="0A0A0A"/>
          <w:sz w:val="28"/>
          <w:szCs w:val="28"/>
          <w:lang w:eastAsia="ru-RU"/>
        </w:rPr>
        <w:t xml:space="preserve"> и рассеянного </w:t>
      </w:r>
      <w:r w:rsidRPr="000F3CDA">
        <w:rPr>
          <w:rFonts w:ascii="Times New Roman" w:eastAsia="Times New Roman" w:hAnsi="Times New Roman" w:cs="Times New Roman"/>
          <w:iCs/>
          <w:color w:val="0A0A0A"/>
          <w:sz w:val="28"/>
          <w:szCs w:val="28"/>
          <w:lang w:eastAsia="ru-RU"/>
        </w:rPr>
        <w:t>I</w:t>
      </w:r>
      <w:r w:rsidRPr="000F3CDA">
        <w:rPr>
          <w:rFonts w:ascii="Times New Roman" w:eastAsia="Times New Roman" w:hAnsi="Times New Roman" w:cs="Times New Roman"/>
          <w:color w:val="0A0A0A"/>
          <w:sz w:val="28"/>
          <w:szCs w:val="28"/>
          <w:lang w:eastAsia="ru-RU"/>
        </w:rPr>
        <w:t> излучения: </w:t>
      </w:r>
      <w:r w:rsidRPr="000F3CDA">
        <w:rPr>
          <w:rFonts w:ascii="Times New Roman" w:eastAsia="Times New Roman" w:hAnsi="Times New Roman" w:cs="Times New Roman"/>
          <w:iCs/>
          <w:color w:val="0A0A0A"/>
          <w:sz w:val="28"/>
          <w:szCs w:val="28"/>
          <w:lang w:eastAsia="ru-RU"/>
        </w:rPr>
        <w:t>w= aI</w:t>
      </w:r>
      <w:r w:rsidRPr="000F3CDA">
        <w:rPr>
          <w:rFonts w:ascii="Times New Roman" w:eastAsia="Times New Roman" w:hAnsi="Times New Roman" w:cs="Times New Roman"/>
          <w:color w:val="0A0A0A"/>
          <w:sz w:val="28"/>
          <w:szCs w:val="28"/>
          <w:lang w:eastAsia="ru-RU"/>
        </w:rPr>
        <w:t>B</w:t>
      </w:r>
      <w:r w:rsidRPr="000F3CDA">
        <w:rPr>
          <w:rFonts w:ascii="Times New Roman" w:eastAsia="Times New Roman" w:hAnsi="Times New Roman" w:cs="Times New Roman"/>
          <w:color w:val="0A0A0A"/>
          <w:sz w:val="28"/>
          <w:szCs w:val="28"/>
          <w:vertAlign w:val="subscript"/>
          <w:lang w:eastAsia="ru-RU"/>
        </w:rPr>
        <w:t>0B</w:t>
      </w:r>
      <w:r w:rsidRPr="000F3CDA">
        <w:rPr>
          <w:rFonts w:ascii="Times New Roman" w:eastAsia="Times New Roman" w:hAnsi="Times New Roman" w:cs="Times New Roman"/>
          <w:color w:val="0A0A0A"/>
          <w:sz w:val="28"/>
          <w:szCs w:val="28"/>
          <w:lang w:eastAsia="ru-RU"/>
        </w:rPr>
        <w:t>(b + J), где </w:t>
      </w:r>
      <w:r w:rsidRPr="000F3CDA">
        <w:rPr>
          <w:rFonts w:ascii="Times New Roman" w:eastAsia="Times New Roman" w:hAnsi="Times New Roman" w:cs="Times New Roman"/>
          <w:iCs/>
          <w:color w:val="0A0A0A"/>
          <w:sz w:val="28"/>
          <w:szCs w:val="28"/>
          <w:lang w:eastAsia="ru-RU"/>
        </w:rPr>
        <w:t>а </w:t>
      </w:r>
      <w:r w:rsidRPr="000F3CDA">
        <w:rPr>
          <w:rFonts w:ascii="Times New Roman" w:eastAsia="Times New Roman" w:hAnsi="Times New Roman" w:cs="Times New Roman"/>
          <w:color w:val="0A0A0A"/>
          <w:sz w:val="28"/>
          <w:szCs w:val="28"/>
          <w:lang w:eastAsia="ru-RU"/>
        </w:rPr>
        <w:t>и</w:t>
      </w:r>
      <w:r w:rsidRPr="000F3CDA">
        <w:rPr>
          <w:rFonts w:ascii="Times New Roman" w:eastAsia="Times New Roman" w:hAnsi="Times New Roman" w:cs="Times New Roman"/>
          <w:iCs/>
          <w:color w:val="0A0A0A"/>
          <w:sz w:val="28"/>
          <w:szCs w:val="28"/>
          <w:lang w:eastAsia="ru-RU"/>
        </w:rPr>
        <w:t> b —</w:t>
      </w:r>
      <w:r w:rsidRPr="000F3CDA">
        <w:rPr>
          <w:rFonts w:ascii="Times New Roman" w:eastAsia="Times New Roman" w:hAnsi="Times New Roman" w:cs="Times New Roman"/>
          <w:color w:val="0A0A0A"/>
          <w:sz w:val="28"/>
          <w:szCs w:val="28"/>
          <w:lang w:eastAsia="ru-RU"/>
        </w:rPr>
        <w:t xml:space="preserve"> некоторые постоянные; при возбуждении КРС обычными источниками света (например, ртутной лампой) второй член мал и им можно пренебречь. Интенсивность линий КРС в большинстве случаев весьма мала, причём при обычных температурах </w:t>
      </w:r>
      <w:r w:rsidRPr="000F3CDA">
        <w:rPr>
          <w:rFonts w:ascii="Times New Roman" w:eastAsia="Times New Roman" w:hAnsi="Times New Roman" w:cs="Times New Roman"/>
          <w:color w:val="0A0A0A"/>
          <w:sz w:val="28"/>
          <w:szCs w:val="28"/>
          <w:lang w:eastAsia="ru-RU"/>
        </w:rPr>
        <w:lastRenderedPageBreak/>
        <w:t xml:space="preserve">интенсивность антистоксовых линий </w:t>
      </w:r>
      <w:proofErr w:type="spellStart"/>
      <w:r w:rsidRPr="000F3CDA">
        <w:rPr>
          <w:rFonts w:ascii="Times New Roman" w:eastAsia="Times New Roman" w:hAnsi="Times New Roman" w:cs="Times New Roman"/>
          <w:color w:val="0A0A0A"/>
          <w:sz w:val="28"/>
          <w:szCs w:val="28"/>
          <w:lang w:eastAsia="ru-RU"/>
        </w:rPr>
        <w:t>IB</w:t>
      </w:r>
      <w:r w:rsidRPr="000F3CDA">
        <w:rPr>
          <w:rFonts w:ascii="Times New Roman" w:eastAsia="Times New Roman" w:hAnsi="Times New Roman" w:cs="Times New Roman"/>
          <w:color w:val="0A0A0A"/>
          <w:sz w:val="28"/>
          <w:szCs w:val="28"/>
          <w:vertAlign w:val="subscript"/>
          <w:lang w:eastAsia="ru-RU"/>
        </w:rPr>
        <w:t>ac</w:t>
      </w:r>
      <w:proofErr w:type="gramStart"/>
      <w:r w:rsidRPr="000F3CDA">
        <w:rPr>
          <w:rFonts w:ascii="Times New Roman" w:eastAsia="Times New Roman" w:hAnsi="Times New Roman" w:cs="Times New Roman"/>
          <w:color w:val="0A0A0A"/>
          <w:sz w:val="28"/>
          <w:szCs w:val="28"/>
          <w:vertAlign w:val="subscript"/>
          <w:lang w:eastAsia="ru-RU"/>
        </w:rPr>
        <w:t>т</w:t>
      </w:r>
      <w:proofErr w:type="gramEnd"/>
      <w:r w:rsidRPr="000F3CDA">
        <w:rPr>
          <w:rFonts w:ascii="Times New Roman" w:eastAsia="Times New Roman" w:hAnsi="Times New Roman" w:cs="Times New Roman"/>
          <w:color w:val="0A0A0A"/>
          <w:sz w:val="28"/>
          <w:szCs w:val="28"/>
          <w:vertAlign w:val="subscript"/>
          <w:lang w:eastAsia="ru-RU"/>
        </w:rPr>
        <w:t>B</w:t>
      </w:r>
      <w:proofErr w:type="spellEnd"/>
      <w:r w:rsidRPr="000F3CDA">
        <w:rPr>
          <w:rFonts w:ascii="Times New Roman" w:eastAsia="Times New Roman" w:hAnsi="Times New Roman" w:cs="Times New Roman"/>
          <w:color w:val="0A0A0A"/>
          <w:sz w:val="28"/>
          <w:szCs w:val="28"/>
          <w:lang w:eastAsia="ru-RU"/>
        </w:rPr>
        <w:t xml:space="preserve">, как правило, значительно меньше интенсивности стоксовых линий </w:t>
      </w:r>
      <w:proofErr w:type="spellStart"/>
      <w:r w:rsidRPr="000F3CDA">
        <w:rPr>
          <w:rFonts w:ascii="Times New Roman" w:eastAsia="Times New Roman" w:hAnsi="Times New Roman" w:cs="Times New Roman"/>
          <w:color w:val="0A0A0A"/>
          <w:sz w:val="28"/>
          <w:szCs w:val="28"/>
          <w:lang w:eastAsia="ru-RU"/>
        </w:rPr>
        <w:t>IB</w:t>
      </w:r>
      <w:r w:rsidRPr="000F3CDA">
        <w:rPr>
          <w:rFonts w:ascii="Times New Roman" w:eastAsia="Times New Roman" w:hAnsi="Times New Roman" w:cs="Times New Roman"/>
          <w:color w:val="0A0A0A"/>
          <w:sz w:val="28"/>
          <w:szCs w:val="28"/>
          <w:vertAlign w:val="subscript"/>
          <w:lang w:eastAsia="ru-RU"/>
        </w:rPr>
        <w:t>cтB</w:t>
      </w:r>
      <w:proofErr w:type="spellEnd"/>
      <w:r w:rsidRPr="000F3CDA">
        <w:rPr>
          <w:rFonts w:ascii="Times New Roman" w:eastAsia="Times New Roman" w:hAnsi="Times New Roman" w:cs="Times New Roman"/>
          <w:color w:val="0A0A0A"/>
          <w:sz w:val="28"/>
          <w:szCs w:val="28"/>
          <w:lang w:eastAsia="ru-RU"/>
        </w:rPr>
        <w:t>.(рис. </w:t>
      </w:r>
      <w:r w:rsidR="00213CEF">
        <w:rPr>
          <w:rFonts w:ascii="Times New Roman" w:eastAsia="Times New Roman" w:hAnsi="Times New Roman" w:cs="Times New Roman"/>
          <w:color w:val="0A0A0A"/>
          <w:sz w:val="28"/>
          <w:szCs w:val="28"/>
          <w:lang w:eastAsia="ru-RU"/>
        </w:rPr>
        <w:t>4</w:t>
      </w:r>
      <w:r w:rsidRPr="000F3CDA">
        <w:rPr>
          <w:rFonts w:ascii="Times New Roman" w:eastAsia="Times New Roman" w:hAnsi="Times New Roman" w:cs="Times New Roman"/>
          <w:color w:val="0A0A0A"/>
          <w:sz w:val="28"/>
          <w:szCs w:val="28"/>
          <w:lang w:eastAsia="ru-RU"/>
        </w:rPr>
        <w:t>):</w:t>
      </w:r>
    </w:p>
    <w:p w:rsidR="00B80190" w:rsidRDefault="00B8019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p>
    <w:p w:rsidR="008059F7" w:rsidRPr="000F3CDA" w:rsidRDefault="008059F7"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p>
    <w:p w:rsidR="003C0600" w:rsidRPr="000F3CDA" w:rsidRDefault="003C0600" w:rsidP="006E6D25">
      <w:pPr>
        <w:shd w:val="clear" w:color="auto" w:fill="FFFFFF"/>
        <w:spacing w:after="0" w:line="360" w:lineRule="auto"/>
        <w:ind w:firstLine="709"/>
        <w:jc w:val="center"/>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lang w:eastAsia="ru-RU"/>
        </w:rPr>
        <w:drawing>
          <wp:inline distT="0" distB="0" distL="0" distR="0">
            <wp:extent cx="5360954" cy="3162300"/>
            <wp:effectExtent l="0" t="0" r="0" b="0"/>
            <wp:docPr id="17" name="Рисунок 17" descr="http://www.avantes.ru/articles/up1/up2/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vantes.ru/articles/up1/up2/image193.gi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5570" cy="3165023"/>
                    </a:xfrm>
                    <a:prstGeom prst="rect">
                      <a:avLst/>
                    </a:prstGeom>
                    <a:noFill/>
                    <a:ln>
                      <a:noFill/>
                    </a:ln>
                  </pic:spPr>
                </pic:pic>
              </a:graphicData>
            </a:graphic>
          </wp:inline>
        </w:drawing>
      </w:r>
    </w:p>
    <w:p w:rsidR="003C0600" w:rsidRPr="00C86086" w:rsidRDefault="00C86086" w:rsidP="005A189F">
      <w:pPr>
        <w:shd w:val="clear" w:color="auto" w:fill="FFFFFF"/>
        <w:spacing w:after="0" w:line="240" w:lineRule="auto"/>
        <w:jc w:val="center"/>
        <w:rPr>
          <w:rFonts w:ascii="Times New Roman" w:eastAsia="Times New Roman" w:hAnsi="Times New Roman" w:cs="Times New Roman"/>
          <w:iCs/>
          <w:color w:val="0A0A0A"/>
          <w:sz w:val="28"/>
          <w:szCs w:val="28"/>
          <w:lang w:eastAsia="ru-RU"/>
        </w:rPr>
      </w:pPr>
      <w:r>
        <w:rPr>
          <w:rFonts w:ascii="Times New Roman" w:eastAsia="Times New Roman" w:hAnsi="Times New Roman" w:cs="Times New Roman"/>
          <w:iCs/>
          <w:color w:val="0A0A0A"/>
          <w:sz w:val="28"/>
          <w:szCs w:val="28"/>
          <w:lang w:eastAsia="ru-RU"/>
        </w:rPr>
        <w:t>Рисунок</w:t>
      </w:r>
      <w:r w:rsidR="005A189F">
        <w:rPr>
          <w:rFonts w:ascii="Times New Roman" w:eastAsia="Times New Roman" w:hAnsi="Times New Roman" w:cs="Times New Roman"/>
          <w:iCs/>
          <w:color w:val="0A0A0A"/>
          <w:sz w:val="28"/>
          <w:szCs w:val="28"/>
          <w:lang w:eastAsia="ru-RU"/>
        </w:rPr>
        <w:t xml:space="preserve"> </w:t>
      </w:r>
      <w:r w:rsidR="00213CEF" w:rsidRPr="00C86086">
        <w:rPr>
          <w:rFonts w:ascii="Times New Roman" w:eastAsia="Times New Roman" w:hAnsi="Times New Roman" w:cs="Times New Roman"/>
          <w:iCs/>
          <w:color w:val="0A0A0A"/>
          <w:sz w:val="28"/>
          <w:szCs w:val="28"/>
          <w:lang w:eastAsia="ru-RU"/>
        </w:rPr>
        <w:t>4</w:t>
      </w:r>
      <w:r w:rsidR="00644312">
        <w:rPr>
          <w:rFonts w:ascii="Times New Roman" w:eastAsia="Times New Roman" w:hAnsi="Times New Roman" w:cs="Times New Roman"/>
          <w:iCs/>
          <w:color w:val="0A0A0A"/>
          <w:sz w:val="28"/>
          <w:szCs w:val="28"/>
          <w:lang w:eastAsia="ru-RU"/>
        </w:rPr>
        <w:t xml:space="preserve"> </w:t>
      </w:r>
      <w:r w:rsidR="00644312">
        <w:rPr>
          <w:rFonts w:ascii="Times New Roman" w:eastAsia="Times New Roman" w:hAnsi="Times New Roman" w:cs="Times New Roman"/>
          <w:iCs/>
          <w:color w:val="0A0A0A"/>
          <w:sz w:val="28"/>
          <w:szCs w:val="28"/>
          <w:lang w:eastAsia="ru-RU"/>
        </w:rPr>
        <w:noBreakHyphen/>
      </w:r>
      <w:r w:rsidR="003C0600" w:rsidRPr="00C86086">
        <w:rPr>
          <w:rFonts w:ascii="Times New Roman" w:eastAsia="Times New Roman" w:hAnsi="Times New Roman" w:cs="Times New Roman"/>
          <w:iCs/>
          <w:color w:val="0A0A0A"/>
          <w:sz w:val="28"/>
          <w:szCs w:val="28"/>
          <w:lang w:eastAsia="ru-RU"/>
        </w:rPr>
        <w:t xml:space="preserve"> Схематичное расположение </w:t>
      </w:r>
      <w:proofErr w:type="spellStart"/>
      <w:r w:rsidR="003C0600" w:rsidRPr="00C86086">
        <w:rPr>
          <w:rFonts w:ascii="Times New Roman" w:eastAsia="Times New Roman" w:hAnsi="Times New Roman" w:cs="Times New Roman"/>
          <w:iCs/>
          <w:color w:val="0A0A0A"/>
          <w:sz w:val="28"/>
          <w:szCs w:val="28"/>
          <w:lang w:eastAsia="ru-RU"/>
        </w:rPr>
        <w:t>стоксовских</w:t>
      </w:r>
      <w:proofErr w:type="spellEnd"/>
      <w:r w:rsidR="003C0600" w:rsidRPr="00C86086">
        <w:rPr>
          <w:rFonts w:ascii="Times New Roman" w:eastAsia="Times New Roman" w:hAnsi="Times New Roman" w:cs="Times New Roman"/>
          <w:iCs/>
          <w:color w:val="0A0A0A"/>
          <w:sz w:val="28"/>
          <w:szCs w:val="28"/>
          <w:lang w:eastAsia="ru-RU"/>
        </w:rPr>
        <w:t xml:space="preserve"> и </w:t>
      </w:r>
      <w:proofErr w:type="spellStart"/>
      <w:r w:rsidR="003C0600" w:rsidRPr="00C86086">
        <w:rPr>
          <w:rFonts w:ascii="Times New Roman" w:eastAsia="Times New Roman" w:hAnsi="Times New Roman" w:cs="Times New Roman"/>
          <w:iCs/>
          <w:color w:val="0A0A0A"/>
          <w:sz w:val="28"/>
          <w:szCs w:val="28"/>
          <w:lang w:eastAsia="ru-RU"/>
        </w:rPr>
        <w:t>антистоксовских</w:t>
      </w:r>
      <w:proofErr w:type="spellEnd"/>
      <w:r w:rsidR="003C0600" w:rsidRPr="00C86086">
        <w:rPr>
          <w:rFonts w:ascii="Times New Roman" w:eastAsia="Times New Roman" w:hAnsi="Times New Roman" w:cs="Times New Roman"/>
          <w:iCs/>
          <w:color w:val="0A0A0A"/>
          <w:sz w:val="28"/>
          <w:szCs w:val="28"/>
          <w:lang w:eastAsia="ru-RU"/>
        </w:rPr>
        <w:t xml:space="preserve"> компонент КРС относительно линии </w:t>
      </w:r>
      <w:proofErr w:type="spellStart"/>
      <w:r w:rsidR="003C0600" w:rsidRPr="00C86086">
        <w:rPr>
          <w:rFonts w:ascii="Times New Roman" w:eastAsia="Times New Roman" w:hAnsi="Times New Roman" w:cs="Times New Roman"/>
          <w:iCs/>
          <w:color w:val="0A0A0A"/>
          <w:sz w:val="28"/>
          <w:szCs w:val="28"/>
          <w:lang w:eastAsia="ru-RU"/>
        </w:rPr>
        <w:t>рэлее</w:t>
      </w:r>
      <w:r w:rsidR="000E3AD0">
        <w:rPr>
          <w:rFonts w:ascii="Times New Roman" w:eastAsia="Times New Roman" w:hAnsi="Times New Roman" w:cs="Times New Roman"/>
          <w:iCs/>
          <w:color w:val="0A0A0A"/>
          <w:sz w:val="28"/>
          <w:szCs w:val="28"/>
          <w:lang w:eastAsia="ru-RU"/>
        </w:rPr>
        <w:t>вского</w:t>
      </w:r>
      <w:proofErr w:type="spellEnd"/>
      <w:r w:rsidR="000E3AD0">
        <w:rPr>
          <w:rFonts w:ascii="Times New Roman" w:eastAsia="Times New Roman" w:hAnsi="Times New Roman" w:cs="Times New Roman"/>
          <w:iCs/>
          <w:color w:val="0A0A0A"/>
          <w:sz w:val="28"/>
          <w:szCs w:val="28"/>
          <w:lang w:eastAsia="ru-RU"/>
        </w:rPr>
        <w:t xml:space="preserve"> упругого рассеяния света</w:t>
      </w:r>
    </w:p>
    <w:p w:rsidR="00932E35" w:rsidRPr="00932E35" w:rsidRDefault="00932E35" w:rsidP="006E6D25">
      <w:pPr>
        <w:shd w:val="clear" w:color="auto" w:fill="FFFFFF"/>
        <w:spacing w:after="0" w:line="240" w:lineRule="auto"/>
        <w:ind w:firstLine="709"/>
        <w:jc w:val="center"/>
        <w:rPr>
          <w:rFonts w:ascii="Times New Roman" w:eastAsia="Times New Roman" w:hAnsi="Times New Roman" w:cs="Times New Roman"/>
          <w:color w:val="0A0A0A"/>
          <w:sz w:val="24"/>
          <w:szCs w:val="28"/>
          <w:lang w:eastAsia="ru-RU"/>
        </w:rPr>
      </w:pP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Поскольку вероятность рассеяния пропорциональна числу рассеивающих молекул, то отношение </w:t>
      </w:r>
      <w:proofErr w:type="spellStart"/>
      <w:r w:rsidRPr="000F3CDA">
        <w:rPr>
          <w:rFonts w:ascii="Times New Roman" w:eastAsia="Times New Roman" w:hAnsi="Times New Roman" w:cs="Times New Roman"/>
          <w:color w:val="0A0A0A"/>
          <w:sz w:val="28"/>
          <w:szCs w:val="28"/>
          <w:lang w:eastAsia="ru-RU"/>
        </w:rPr>
        <w:t>IB</w:t>
      </w:r>
      <w:r w:rsidRPr="000F3CDA">
        <w:rPr>
          <w:rFonts w:ascii="Times New Roman" w:eastAsia="Times New Roman" w:hAnsi="Times New Roman" w:cs="Times New Roman"/>
          <w:color w:val="0A0A0A"/>
          <w:sz w:val="28"/>
          <w:szCs w:val="28"/>
          <w:vertAlign w:val="subscript"/>
          <w:lang w:eastAsia="ru-RU"/>
        </w:rPr>
        <w:t>ac</w:t>
      </w:r>
      <w:proofErr w:type="gramStart"/>
      <w:r w:rsidRPr="000F3CDA">
        <w:rPr>
          <w:rFonts w:ascii="Times New Roman" w:eastAsia="Times New Roman" w:hAnsi="Times New Roman" w:cs="Times New Roman"/>
          <w:color w:val="0A0A0A"/>
          <w:sz w:val="28"/>
          <w:szCs w:val="28"/>
          <w:vertAlign w:val="subscript"/>
          <w:lang w:eastAsia="ru-RU"/>
        </w:rPr>
        <w:t>т</w:t>
      </w:r>
      <w:proofErr w:type="gramEnd"/>
      <w:r w:rsidRPr="000F3CDA">
        <w:rPr>
          <w:rFonts w:ascii="Times New Roman" w:eastAsia="Times New Roman" w:hAnsi="Times New Roman" w:cs="Times New Roman"/>
          <w:color w:val="0A0A0A"/>
          <w:sz w:val="28"/>
          <w:szCs w:val="28"/>
          <w:vertAlign w:val="subscript"/>
          <w:lang w:eastAsia="ru-RU"/>
        </w:rPr>
        <w:t>B</w:t>
      </w:r>
      <w:proofErr w:type="spellEnd"/>
      <w:r w:rsidRPr="000F3CDA">
        <w:rPr>
          <w:rFonts w:ascii="Times New Roman" w:eastAsia="Times New Roman" w:hAnsi="Times New Roman" w:cs="Times New Roman"/>
          <w:color w:val="0A0A0A"/>
          <w:sz w:val="28"/>
          <w:szCs w:val="28"/>
          <w:lang w:eastAsia="ru-RU"/>
        </w:rPr>
        <w:t>/</w:t>
      </w:r>
      <w:proofErr w:type="spellStart"/>
      <w:r w:rsidRPr="000F3CDA">
        <w:rPr>
          <w:rFonts w:ascii="Times New Roman" w:eastAsia="Times New Roman" w:hAnsi="Times New Roman" w:cs="Times New Roman"/>
          <w:color w:val="0A0A0A"/>
          <w:sz w:val="28"/>
          <w:szCs w:val="28"/>
          <w:lang w:eastAsia="ru-RU"/>
        </w:rPr>
        <w:t>IB</w:t>
      </w:r>
      <w:r w:rsidRPr="000F3CDA">
        <w:rPr>
          <w:rFonts w:ascii="Times New Roman" w:eastAsia="Times New Roman" w:hAnsi="Times New Roman" w:cs="Times New Roman"/>
          <w:color w:val="0A0A0A"/>
          <w:sz w:val="28"/>
          <w:szCs w:val="28"/>
          <w:vertAlign w:val="subscript"/>
          <w:lang w:eastAsia="ru-RU"/>
        </w:rPr>
        <w:t>cтB</w:t>
      </w:r>
      <w:proofErr w:type="spellEnd"/>
      <w:r w:rsidRPr="000F3CDA">
        <w:rPr>
          <w:rFonts w:ascii="Times New Roman" w:eastAsia="Times New Roman" w:hAnsi="Times New Roman" w:cs="Times New Roman"/>
          <w:color w:val="0A0A0A"/>
          <w:sz w:val="28"/>
          <w:szCs w:val="28"/>
          <w:lang w:eastAsia="ru-RU"/>
        </w:rPr>
        <w:t> определяется отношением населённостей основного и возбуждённого уровней</w:t>
      </w:r>
      <w:r w:rsidR="00DA28E6" w:rsidRPr="00DA28E6">
        <w:rPr>
          <w:rFonts w:ascii="Times New Roman" w:eastAsia="Times New Roman" w:hAnsi="Times New Roman" w:cs="Times New Roman"/>
          <w:color w:val="0A0A0A"/>
          <w:sz w:val="28"/>
          <w:szCs w:val="28"/>
          <w:lang w:eastAsia="ru-RU"/>
        </w:rPr>
        <w:t xml:space="preserve"> [5]</w:t>
      </w:r>
      <w:r w:rsidRPr="000F3CDA">
        <w:rPr>
          <w:rFonts w:ascii="Times New Roman" w:eastAsia="Times New Roman" w:hAnsi="Times New Roman" w:cs="Times New Roman"/>
          <w:iCs/>
          <w:color w:val="0A0A0A"/>
          <w:sz w:val="28"/>
          <w:szCs w:val="28"/>
          <w:lang w:eastAsia="ru-RU"/>
        </w:rPr>
        <w:t>.</w:t>
      </w:r>
    </w:p>
    <w:p w:rsidR="00B80190" w:rsidRPr="00B80190" w:rsidRDefault="003C0600" w:rsidP="00B80190">
      <w:pPr>
        <w:shd w:val="clear" w:color="auto" w:fill="FFFFFF"/>
        <w:spacing w:after="0" w:line="360" w:lineRule="auto"/>
        <w:ind w:firstLine="709"/>
        <w:jc w:val="both"/>
        <w:rPr>
          <w:rFonts w:ascii="Times New Roman" w:eastAsia="Times New Roman" w:hAnsi="Times New Roman" w:cs="Times New Roman"/>
          <w:iCs/>
          <w:color w:val="0A0A0A"/>
          <w:sz w:val="28"/>
          <w:szCs w:val="28"/>
          <w:lang w:eastAsia="ru-RU"/>
        </w:rPr>
      </w:pPr>
      <w:r w:rsidRPr="000F3CDA">
        <w:rPr>
          <w:rFonts w:ascii="Times New Roman" w:eastAsia="Times New Roman" w:hAnsi="Times New Roman" w:cs="Times New Roman"/>
          <w:color w:val="0A0A0A"/>
          <w:sz w:val="28"/>
          <w:szCs w:val="28"/>
          <w:lang w:eastAsia="ru-RU"/>
        </w:rPr>
        <w:t>При обычных температурах населённость возбуждённых уровней невелика и, следовательно, интенсивность антистоксовой компоненты мала. С повышением температуры их населённость возрастает</w:t>
      </w:r>
      <w:r w:rsidRPr="000F3CDA">
        <w:rPr>
          <w:rFonts w:ascii="Times New Roman" w:eastAsia="Times New Roman" w:hAnsi="Times New Roman" w:cs="Times New Roman"/>
          <w:iCs/>
          <w:color w:val="0A0A0A"/>
          <w:sz w:val="28"/>
          <w:szCs w:val="28"/>
          <w:lang w:eastAsia="ru-RU"/>
        </w:rPr>
        <w:t>,</w:t>
      </w:r>
      <w:r w:rsidRPr="000F3CDA">
        <w:rPr>
          <w:rFonts w:ascii="Times New Roman" w:eastAsia="Times New Roman" w:hAnsi="Times New Roman" w:cs="Times New Roman"/>
          <w:color w:val="0A0A0A"/>
          <w:sz w:val="28"/>
          <w:szCs w:val="28"/>
          <w:lang w:eastAsia="ru-RU"/>
        </w:rPr>
        <w:t xml:space="preserve"> что приводит к увеличению интенсивности антистоксовых линий. Интенсивность линий КРС </w:t>
      </w:r>
      <w:proofErr w:type="gramStart"/>
      <w:r w:rsidRPr="000F3CDA">
        <w:rPr>
          <w:rFonts w:ascii="Times New Roman" w:eastAsia="Times New Roman" w:hAnsi="Times New Roman" w:cs="Times New Roman"/>
          <w:color w:val="0A0A0A"/>
          <w:sz w:val="28"/>
          <w:szCs w:val="28"/>
          <w:lang w:eastAsia="ru-RU"/>
        </w:rPr>
        <w:t>IB</w:t>
      </w:r>
      <w:proofErr w:type="gramEnd"/>
      <w:r w:rsidRPr="000F3CDA">
        <w:rPr>
          <w:rFonts w:ascii="Times New Roman" w:eastAsia="Times New Roman" w:hAnsi="Times New Roman" w:cs="Times New Roman"/>
          <w:color w:val="0A0A0A"/>
          <w:sz w:val="28"/>
          <w:szCs w:val="28"/>
          <w:vertAlign w:val="subscript"/>
          <w:lang w:eastAsia="ru-RU"/>
        </w:rPr>
        <w:t>КРСB</w:t>
      </w:r>
      <w:r w:rsidRPr="000F3CDA">
        <w:rPr>
          <w:rFonts w:ascii="Times New Roman" w:eastAsia="Times New Roman" w:hAnsi="Times New Roman" w:cs="Times New Roman"/>
          <w:color w:val="0A0A0A"/>
          <w:sz w:val="28"/>
          <w:szCs w:val="28"/>
          <w:lang w:eastAsia="ru-RU"/>
        </w:rPr>
        <w:t> зависит от частоты  возбуждающего света: на больших расстояниях (в шкале частот) от области электронного поглощения молекул </w:t>
      </w:r>
      <w:r w:rsidRPr="000F3CDA">
        <w:rPr>
          <w:rFonts w:ascii="Times New Roman" w:eastAsia="Times New Roman" w:hAnsi="Times New Roman" w:cs="Times New Roman"/>
          <w:iCs/>
          <w:color w:val="0A0A0A"/>
          <w:sz w:val="28"/>
          <w:szCs w:val="28"/>
          <w:lang w:eastAsia="ru-RU"/>
        </w:rPr>
        <w:t>I </w:t>
      </w:r>
      <w:r w:rsidRPr="000F3CDA">
        <w:rPr>
          <w:rFonts w:ascii="Times New Roman" w:eastAsia="Times New Roman" w:hAnsi="Times New Roman" w:cs="Times New Roman"/>
          <w:color w:val="0A0A0A"/>
          <w:sz w:val="28"/>
          <w:szCs w:val="28"/>
          <w:lang w:eastAsia="ru-RU"/>
        </w:rPr>
        <w:t>~ P</w:t>
      </w:r>
      <w:r w:rsidRPr="000F3CDA">
        <w:rPr>
          <w:rFonts w:ascii="Times New Roman" w:eastAsia="Times New Roman" w:hAnsi="Times New Roman" w:cs="Times New Roman"/>
          <w:color w:val="0A0A0A"/>
          <w:sz w:val="28"/>
          <w:szCs w:val="28"/>
          <w:vertAlign w:val="superscript"/>
          <w:lang w:eastAsia="ru-RU"/>
        </w:rPr>
        <w:t>4P</w:t>
      </w:r>
      <w:r w:rsidR="00B80190">
        <w:rPr>
          <w:rFonts w:ascii="Times New Roman" w:eastAsia="Times New Roman" w:hAnsi="Times New Roman" w:cs="Times New Roman"/>
          <w:iCs/>
          <w:color w:val="0A0A0A"/>
          <w:sz w:val="28"/>
          <w:szCs w:val="28"/>
          <w:lang w:eastAsia="ru-RU"/>
        </w:rPr>
        <w:t>.</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Структура спектров комбинационного рассеяния света (число, расположение и интенсивность в спектре линий, называемых комбинационными линиями, </w:t>
      </w:r>
      <w:proofErr w:type="spellStart"/>
      <w:r w:rsidRPr="000F3CDA">
        <w:rPr>
          <w:rFonts w:ascii="Times New Roman" w:eastAsia="Times New Roman" w:hAnsi="Times New Roman" w:cs="Times New Roman"/>
          <w:color w:val="0A0A0A"/>
          <w:sz w:val="28"/>
          <w:szCs w:val="28"/>
          <w:lang w:eastAsia="ru-RU"/>
        </w:rPr>
        <w:t>рамановскими</w:t>
      </w:r>
      <w:proofErr w:type="spellEnd"/>
      <w:r w:rsidRPr="000F3CDA">
        <w:rPr>
          <w:rFonts w:ascii="Times New Roman" w:eastAsia="Times New Roman" w:hAnsi="Times New Roman" w:cs="Times New Roman"/>
          <w:color w:val="0A0A0A"/>
          <w:sz w:val="28"/>
          <w:szCs w:val="28"/>
          <w:lang w:eastAsia="ru-RU"/>
        </w:rPr>
        <w:t xml:space="preserve"> линиями, сателлитами или </w:t>
      </w:r>
      <w:r w:rsidRPr="000F3CDA">
        <w:rPr>
          <w:rFonts w:ascii="Times New Roman" w:eastAsia="Times New Roman" w:hAnsi="Times New Roman" w:cs="Times New Roman"/>
          <w:color w:val="0A0A0A"/>
          <w:sz w:val="28"/>
          <w:szCs w:val="28"/>
          <w:lang w:eastAsia="ru-RU"/>
        </w:rPr>
        <w:lastRenderedPageBreak/>
        <w:t>спутниками) определяется молекулярным строением вещества. Типичные величины смещений линий комбинационного рассеяния, относительно энергии инициирующего излучения, лежат в диапазоне примерно 10P</w:t>
      </w:r>
      <w:r w:rsidR="00615C20">
        <w:rPr>
          <w:rFonts w:ascii="Times New Roman" w:eastAsia="Times New Roman" w:hAnsi="Times New Roman" w:cs="Times New Roman"/>
          <w:color w:val="0A0A0A"/>
          <w:sz w:val="28"/>
          <w:szCs w:val="28"/>
          <w:vertAlign w:val="superscript"/>
          <w:lang w:eastAsia="ru-RU"/>
        </w:rPr>
        <w:t>–</w:t>
      </w:r>
      <w:r w:rsidRPr="000F3CDA">
        <w:rPr>
          <w:rFonts w:ascii="Times New Roman" w:eastAsia="Times New Roman" w:hAnsi="Times New Roman" w:cs="Times New Roman"/>
          <w:color w:val="0A0A0A"/>
          <w:sz w:val="28"/>
          <w:szCs w:val="28"/>
          <w:vertAlign w:val="superscript"/>
          <w:lang w:eastAsia="ru-RU"/>
        </w:rPr>
        <w:t>3P</w:t>
      </w:r>
      <w:r w:rsidRPr="000F3CDA">
        <w:rPr>
          <w:rFonts w:ascii="Times New Roman" w:eastAsia="Times New Roman" w:hAnsi="Times New Roman" w:cs="Times New Roman"/>
          <w:color w:val="0A0A0A"/>
          <w:sz w:val="28"/>
          <w:szCs w:val="28"/>
          <w:lang w:eastAsia="ru-RU"/>
        </w:rPr>
        <w:t>  1 эВ.</w:t>
      </w:r>
    </w:p>
    <w:p w:rsidR="003C0600" w:rsidRPr="00615C20"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Интенсивности линий спектров КРС чрезвычайно </w:t>
      </w:r>
      <w:proofErr w:type="gramStart"/>
      <w:r w:rsidRPr="000F3CDA">
        <w:rPr>
          <w:rFonts w:ascii="Times New Roman" w:eastAsia="Times New Roman" w:hAnsi="Times New Roman" w:cs="Times New Roman"/>
          <w:color w:val="0A0A0A"/>
          <w:sz w:val="28"/>
          <w:szCs w:val="28"/>
          <w:lang w:eastAsia="ru-RU"/>
        </w:rPr>
        <w:t>слаба</w:t>
      </w:r>
      <w:proofErr w:type="gramEnd"/>
      <w:r w:rsidRPr="000F3CDA">
        <w:rPr>
          <w:rFonts w:ascii="Times New Roman" w:eastAsia="Times New Roman" w:hAnsi="Times New Roman" w:cs="Times New Roman"/>
          <w:color w:val="0A0A0A"/>
          <w:sz w:val="28"/>
          <w:szCs w:val="28"/>
          <w:lang w:eastAsia="ru-RU"/>
        </w:rPr>
        <w:t xml:space="preserve"> и составляет примерно </w:t>
      </w:r>
      <w:r w:rsidRPr="000F3CDA">
        <w:rPr>
          <w:rFonts w:ascii="Times New Roman" w:eastAsia="Times New Roman" w:hAnsi="Times New Roman" w:cs="Times New Roman"/>
          <w:color w:val="0A0A0A"/>
          <w:sz w:val="28"/>
          <w:szCs w:val="28"/>
          <w:lang w:eastAsia="ru-RU"/>
        </w:rPr>
        <w:br/>
        <w:t>10P</w:t>
      </w:r>
      <w:r w:rsidR="00615C20">
        <w:rPr>
          <w:rFonts w:ascii="Times New Roman" w:eastAsia="Times New Roman" w:hAnsi="Times New Roman" w:cs="Times New Roman"/>
          <w:color w:val="0A0A0A"/>
          <w:sz w:val="28"/>
          <w:szCs w:val="28"/>
          <w:vertAlign w:val="superscript"/>
          <w:lang w:eastAsia="ru-RU"/>
        </w:rPr>
        <w:t>–</w:t>
      </w:r>
      <w:r w:rsidRPr="000F3CDA">
        <w:rPr>
          <w:rFonts w:ascii="Times New Roman" w:eastAsia="Times New Roman" w:hAnsi="Times New Roman" w:cs="Times New Roman"/>
          <w:color w:val="0A0A0A"/>
          <w:sz w:val="28"/>
          <w:szCs w:val="28"/>
          <w:vertAlign w:val="superscript"/>
          <w:lang w:eastAsia="ru-RU"/>
        </w:rPr>
        <w:t>5 P</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 10P</w:t>
      </w:r>
      <w:r w:rsidR="00615C20">
        <w:rPr>
          <w:rFonts w:ascii="Times New Roman" w:eastAsia="Times New Roman" w:hAnsi="Times New Roman" w:cs="Times New Roman"/>
          <w:color w:val="0A0A0A"/>
          <w:sz w:val="28"/>
          <w:szCs w:val="28"/>
          <w:vertAlign w:val="superscript"/>
          <w:lang w:eastAsia="ru-RU"/>
        </w:rPr>
        <w:t>–</w:t>
      </w:r>
      <w:r w:rsidRPr="000F3CDA">
        <w:rPr>
          <w:rFonts w:ascii="Times New Roman" w:eastAsia="Times New Roman" w:hAnsi="Times New Roman" w:cs="Times New Roman"/>
          <w:color w:val="0A0A0A"/>
          <w:sz w:val="28"/>
          <w:szCs w:val="28"/>
          <w:vertAlign w:val="superscript"/>
          <w:lang w:eastAsia="ru-RU"/>
        </w:rPr>
        <w:t>6P</w:t>
      </w:r>
      <w:r w:rsidRPr="000F3CDA">
        <w:rPr>
          <w:rFonts w:ascii="Times New Roman" w:eastAsia="Times New Roman" w:hAnsi="Times New Roman" w:cs="Times New Roman"/>
          <w:color w:val="0A0A0A"/>
          <w:sz w:val="28"/>
          <w:szCs w:val="28"/>
          <w:lang w:eastAsia="ru-RU"/>
        </w:rPr>
        <w:t xml:space="preserve"> интенсивности рассеиваемой </w:t>
      </w:r>
      <w:proofErr w:type="spellStart"/>
      <w:r w:rsidRPr="000F3CDA">
        <w:rPr>
          <w:rFonts w:ascii="Times New Roman" w:eastAsia="Times New Roman" w:hAnsi="Times New Roman" w:cs="Times New Roman"/>
          <w:color w:val="0A0A0A"/>
          <w:sz w:val="28"/>
          <w:szCs w:val="28"/>
          <w:lang w:eastAsia="ru-RU"/>
        </w:rPr>
        <w:t>рэлеевской</w:t>
      </w:r>
      <w:proofErr w:type="spellEnd"/>
      <w:r w:rsidRPr="000F3CDA">
        <w:rPr>
          <w:rFonts w:ascii="Times New Roman" w:eastAsia="Times New Roman" w:hAnsi="Times New Roman" w:cs="Times New Roman"/>
          <w:color w:val="0A0A0A"/>
          <w:sz w:val="28"/>
          <w:szCs w:val="28"/>
          <w:lang w:eastAsia="ru-RU"/>
        </w:rPr>
        <w:t xml:space="preserve"> компоненты падающей световой волны. Поэтому для наблюдения спектров КРС необходимо сконцентрировать интенсивный пучок света на изучаемом объекте (рис. </w:t>
      </w:r>
      <w:r w:rsidR="00213CEF">
        <w:rPr>
          <w:rFonts w:ascii="Times New Roman" w:eastAsia="Times New Roman" w:hAnsi="Times New Roman" w:cs="Times New Roman"/>
          <w:color w:val="0A0A0A"/>
          <w:sz w:val="28"/>
          <w:szCs w:val="28"/>
          <w:lang w:eastAsia="ru-RU"/>
        </w:rPr>
        <w:t>5</w:t>
      </w:r>
      <w:r w:rsidRPr="000F3CDA">
        <w:rPr>
          <w:rFonts w:ascii="Times New Roman" w:eastAsia="Times New Roman" w:hAnsi="Times New Roman" w:cs="Times New Roman"/>
          <w:color w:val="0A0A0A"/>
          <w:sz w:val="28"/>
          <w:szCs w:val="28"/>
          <w:lang w:eastAsia="ru-RU"/>
        </w:rPr>
        <w:t>). В качестве источника возбуждающего света чаще всего применяют ртутную лампу, а с 60</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х гг. прошлого столетия — лазерный луч. Рассеянный свет фокусируется и попадает в спектрограф, где спектр КРС регистрируется фотографическим или фотоэлектрическим методами.</w:t>
      </w:r>
    </w:p>
    <w:p w:rsidR="00DA28E6" w:rsidRPr="00615C20" w:rsidRDefault="00DA28E6"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p>
    <w:p w:rsidR="00DA28E6" w:rsidRPr="00DA28E6" w:rsidRDefault="00DA28E6"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lang w:eastAsia="ru-RU"/>
        </w:rPr>
        <w:drawing>
          <wp:inline distT="0" distB="0" distL="0" distR="0">
            <wp:extent cx="5372100" cy="2257425"/>
            <wp:effectExtent l="0" t="0" r="0" b="0"/>
            <wp:docPr id="18" name="Рисунок 18" descr="http://www.avantes.ru/articles/up1/up2/image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vantes.ru/articles/up1/up2/image194.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2257425"/>
                    </a:xfrm>
                    <a:prstGeom prst="rect">
                      <a:avLst/>
                    </a:prstGeom>
                    <a:noFill/>
                    <a:ln>
                      <a:noFill/>
                    </a:ln>
                  </pic:spPr>
                </pic:pic>
              </a:graphicData>
            </a:graphic>
          </wp:inline>
        </w:drawing>
      </w:r>
    </w:p>
    <w:p w:rsidR="003C0600" w:rsidRPr="00C86086" w:rsidRDefault="00C86086" w:rsidP="006E6D25">
      <w:pPr>
        <w:shd w:val="clear" w:color="auto" w:fill="FFFFFF"/>
        <w:spacing w:after="0" w:line="240" w:lineRule="auto"/>
        <w:jc w:val="center"/>
        <w:rPr>
          <w:rFonts w:ascii="Times New Roman" w:eastAsia="Times New Roman" w:hAnsi="Times New Roman" w:cs="Times New Roman"/>
          <w:color w:val="0A0A0A"/>
          <w:sz w:val="28"/>
          <w:szCs w:val="28"/>
          <w:lang w:eastAsia="ru-RU"/>
        </w:rPr>
      </w:pPr>
      <w:r>
        <w:rPr>
          <w:rFonts w:ascii="Times New Roman" w:eastAsia="Times New Roman" w:hAnsi="Times New Roman" w:cs="Times New Roman"/>
          <w:iCs/>
          <w:color w:val="0A0A0A"/>
          <w:sz w:val="28"/>
          <w:szCs w:val="28"/>
          <w:lang w:eastAsia="ru-RU"/>
        </w:rPr>
        <w:t xml:space="preserve">Рисунок </w:t>
      </w:r>
      <w:r w:rsidR="00213CEF" w:rsidRPr="00C86086">
        <w:rPr>
          <w:rFonts w:ascii="Times New Roman" w:eastAsia="Times New Roman" w:hAnsi="Times New Roman" w:cs="Times New Roman"/>
          <w:iCs/>
          <w:color w:val="0A0A0A"/>
          <w:sz w:val="28"/>
          <w:szCs w:val="28"/>
          <w:lang w:eastAsia="ru-RU"/>
        </w:rPr>
        <w:t>5</w:t>
      </w:r>
      <w:r w:rsidR="00644312">
        <w:rPr>
          <w:rFonts w:ascii="Times New Roman" w:eastAsia="Times New Roman" w:hAnsi="Times New Roman" w:cs="Times New Roman"/>
          <w:iCs/>
          <w:color w:val="0A0A0A"/>
          <w:sz w:val="28"/>
          <w:szCs w:val="28"/>
          <w:lang w:eastAsia="ru-RU"/>
        </w:rPr>
        <w:t xml:space="preserve"> </w:t>
      </w:r>
      <w:r w:rsidR="00644312">
        <w:rPr>
          <w:rFonts w:ascii="Times New Roman" w:eastAsia="Times New Roman" w:hAnsi="Times New Roman" w:cs="Times New Roman"/>
          <w:iCs/>
          <w:color w:val="0A0A0A"/>
          <w:sz w:val="28"/>
          <w:szCs w:val="28"/>
          <w:lang w:eastAsia="ru-RU"/>
        </w:rPr>
        <w:noBreakHyphen/>
      </w:r>
      <w:r w:rsidR="003C0600" w:rsidRPr="00C86086">
        <w:rPr>
          <w:rFonts w:ascii="Times New Roman" w:eastAsia="Times New Roman" w:hAnsi="Times New Roman" w:cs="Times New Roman"/>
          <w:iCs/>
          <w:color w:val="0A0A0A"/>
          <w:sz w:val="28"/>
          <w:szCs w:val="28"/>
          <w:lang w:eastAsia="ru-RU"/>
        </w:rPr>
        <w:t xml:space="preserve"> Схема установки для наблюдения КРС: K</w:t>
      </w:r>
      <w:r w:rsidR="003C0600" w:rsidRPr="00C86086">
        <w:rPr>
          <w:rFonts w:ascii="Times New Roman" w:eastAsia="Times New Roman" w:hAnsi="Times New Roman" w:cs="Times New Roman"/>
          <w:color w:val="0A0A0A"/>
          <w:sz w:val="28"/>
          <w:szCs w:val="28"/>
          <w:lang w:eastAsia="ru-RU"/>
        </w:rPr>
        <w:t>B</w:t>
      </w:r>
      <w:r w:rsidR="003C0600" w:rsidRPr="00C86086">
        <w:rPr>
          <w:rFonts w:ascii="Times New Roman" w:eastAsia="Times New Roman" w:hAnsi="Times New Roman" w:cs="Times New Roman"/>
          <w:iCs/>
          <w:color w:val="0A0A0A"/>
          <w:sz w:val="28"/>
          <w:szCs w:val="28"/>
          <w:vertAlign w:val="subscript"/>
          <w:lang w:eastAsia="ru-RU"/>
        </w:rPr>
        <w:t>1</w:t>
      </w:r>
      <w:r w:rsidR="003C0600" w:rsidRPr="00C86086">
        <w:rPr>
          <w:rFonts w:ascii="Times New Roman" w:eastAsia="Times New Roman" w:hAnsi="Times New Roman" w:cs="Times New Roman"/>
          <w:color w:val="0A0A0A"/>
          <w:sz w:val="28"/>
          <w:szCs w:val="28"/>
          <w:vertAlign w:val="subscript"/>
          <w:lang w:eastAsia="ru-RU"/>
        </w:rPr>
        <w:t>B</w:t>
      </w:r>
      <w:r w:rsidR="003C0600" w:rsidRPr="00C86086">
        <w:rPr>
          <w:rFonts w:ascii="Times New Roman" w:eastAsia="Times New Roman" w:hAnsi="Times New Roman" w:cs="Times New Roman"/>
          <w:iCs/>
          <w:color w:val="0A0A0A"/>
          <w:sz w:val="28"/>
          <w:szCs w:val="28"/>
          <w:lang w:eastAsia="ru-RU"/>
        </w:rPr>
        <w:t>, К</w:t>
      </w:r>
      <w:r w:rsidR="003C0600" w:rsidRPr="00C86086">
        <w:rPr>
          <w:rFonts w:ascii="Times New Roman" w:eastAsia="Times New Roman" w:hAnsi="Times New Roman" w:cs="Times New Roman"/>
          <w:color w:val="0A0A0A"/>
          <w:sz w:val="28"/>
          <w:szCs w:val="28"/>
          <w:lang w:eastAsia="ru-RU"/>
        </w:rPr>
        <w:t>B</w:t>
      </w:r>
      <w:r w:rsidR="003C0600" w:rsidRPr="00C86086">
        <w:rPr>
          <w:rFonts w:ascii="Times New Roman" w:eastAsia="Times New Roman" w:hAnsi="Times New Roman" w:cs="Times New Roman"/>
          <w:iCs/>
          <w:color w:val="0A0A0A"/>
          <w:sz w:val="28"/>
          <w:szCs w:val="28"/>
          <w:vertAlign w:val="subscript"/>
          <w:lang w:eastAsia="ru-RU"/>
        </w:rPr>
        <w:t>2</w:t>
      </w:r>
      <w:r w:rsidR="003C0600" w:rsidRPr="00C86086">
        <w:rPr>
          <w:rFonts w:ascii="Times New Roman" w:eastAsia="Times New Roman" w:hAnsi="Times New Roman" w:cs="Times New Roman"/>
          <w:color w:val="0A0A0A"/>
          <w:sz w:val="28"/>
          <w:szCs w:val="28"/>
          <w:vertAlign w:val="subscript"/>
          <w:lang w:eastAsia="ru-RU"/>
        </w:rPr>
        <w:t>B</w:t>
      </w:r>
      <w:r w:rsidR="006E6D25">
        <w:rPr>
          <w:rFonts w:ascii="Times New Roman" w:eastAsia="Times New Roman" w:hAnsi="Times New Roman" w:cs="Times New Roman"/>
          <w:iCs/>
          <w:color w:val="0A0A0A"/>
          <w:sz w:val="28"/>
          <w:szCs w:val="28"/>
          <w:lang w:eastAsia="ru-RU"/>
        </w:rPr>
        <w:t> </w:t>
      </w:r>
      <w:r w:rsidR="006E6D25">
        <w:rPr>
          <w:rFonts w:ascii="Times New Roman" w:eastAsia="Times New Roman" w:hAnsi="Times New Roman" w:cs="Times New Roman"/>
          <w:iCs/>
          <w:color w:val="0A0A0A"/>
          <w:sz w:val="28"/>
          <w:szCs w:val="28"/>
          <w:lang w:eastAsia="ru-RU"/>
        </w:rPr>
        <w:noBreakHyphen/>
        <w:t xml:space="preserve"> фокусирующие линзы; О </w:t>
      </w:r>
      <w:r w:rsidR="006E6D25">
        <w:rPr>
          <w:rFonts w:ascii="Times New Roman" w:eastAsia="Times New Roman" w:hAnsi="Times New Roman" w:cs="Times New Roman"/>
          <w:iCs/>
          <w:color w:val="0A0A0A"/>
          <w:sz w:val="28"/>
          <w:szCs w:val="28"/>
          <w:lang w:eastAsia="ru-RU"/>
        </w:rPr>
        <w:noBreakHyphen/>
      </w:r>
      <w:r w:rsidR="003C0600" w:rsidRPr="00C86086">
        <w:rPr>
          <w:rFonts w:ascii="Times New Roman" w:eastAsia="Times New Roman" w:hAnsi="Times New Roman" w:cs="Times New Roman"/>
          <w:iCs/>
          <w:color w:val="0A0A0A"/>
          <w:sz w:val="28"/>
          <w:szCs w:val="28"/>
          <w:lang w:eastAsia="ru-RU"/>
        </w:rPr>
        <w:t xml:space="preserve"> объект; </w:t>
      </w:r>
      <w:proofErr w:type="spellStart"/>
      <w:r w:rsidR="003C0600" w:rsidRPr="00C86086">
        <w:rPr>
          <w:rFonts w:ascii="Times New Roman" w:eastAsia="Times New Roman" w:hAnsi="Times New Roman" w:cs="Times New Roman"/>
          <w:iCs/>
          <w:color w:val="0A0A0A"/>
          <w:sz w:val="28"/>
          <w:szCs w:val="28"/>
          <w:lang w:eastAsia="ru-RU"/>
        </w:rPr>
        <w:t>Sp</w:t>
      </w:r>
      <w:proofErr w:type="spellEnd"/>
      <w:r w:rsidR="006E6D25">
        <w:rPr>
          <w:rFonts w:ascii="Times New Roman" w:eastAsia="Times New Roman" w:hAnsi="Times New Roman" w:cs="Times New Roman"/>
          <w:iCs/>
          <w:color w:val="0A0A0A"/>
          <w:sz w:val="28"/>
          <w:szCs w:val="28"/>
          <w:lang w:eastAsia="ru-RU"/>
        </w:rPr>
        <w:t xml:space="preserve"> </w:t>
      </w:r>
      <w:r w:rsidR="006E6D25">
        <w:rPr>
          <w:rFonts w:ascii="Times New Roman" w:eastAsia="Times New Roman" w:hAnsi="Times New Roman" w:cs="Times New Roman"/>
          <w:iCs/>
          <w:color w:val="0A0A0A"/>
          <w:sz w:val="28"/>
          <w:szCs w:val="28"/>
          <w:lang w:eastAsia="ru-RU"/>
        </w:rPr>
        <w:noBreakHyphen/>
        <w:t xml:space="preserve"> входная щель спектрометра; Э </w:t>
      </w:r>
      <w:r w:rsidR="006E6D25">
        <w:rPr>
          <w:rFonts w:ascii="Times New Roman" w:eastAsia="Times New Roman" w:hAnsi="Times New Roman" w:cs="Times New Roman"/>
          <w:iCs/>
          <w:color w:val="0A0A0A"/>
          <w:sz w:val="28"/>
          <w:szCs w:val="28"/>
          <w:lang w:eastAsia="ru-RU"/>
        </w:rPr>
        <w:noBreakHyphen/>
        <w:t> </w:t>
      </w:r>
      <w:r w:rsidR="003C0600" w:rsidRPr="00C86086">
        <w:rPr>
          <w:rFonts w:ascii="Times New Roman" w:eastAsia="Times New Roman" w:hAnsi="Times New Roman" w:cs="Times New Roman"/>
          <w:iCs/>
          <w:color w:val="0A0A0A"/>
          <w:sz w:val="28"/>
          <w:szCs w:val="28"/>
          <w:lang w:eastAsia="ru-RU"/>
        </w:rPr>
        <w:t>экран или специальный опт</w:t>
      </w:r>
      <w:r w:rsidR="006E6D25">
        <w:rPr>
          <w:rFonts w:ascii="Times New Roman" w:eastAsia="Times New Roman" w:hAnsi="Times New Roman" w:cs="Times New Roman"/>
          <w:iCs/>
          <w:color w:val="0A0A0A"/>
          <w:sz w:val="28"/>
          <w:szCs w:val="28"/>
          <w:lang w:eastAsia="ru-RU"/>
        </w:rPr>
        <w:t xml:space="preserve">ический фильтр, предотвращающий </w:t>
      </w:r>
      <w:r w:rsidR="003C0600" w:rsidRPr="00C86086">
        <w:rPr>
          <w:rFonts w:ascii="Times New Roman" w:eastAsia="Times New Roman" w:hAnsi="Times New Roman" w:cs="Times New Roman"/>
          <w:iCs/>
          <w:color w:val="0A0A0A"/>
          <w:sz w:val="28"/>
          <w:szCs w:val="28"/>
          <w:lang w:eastAsia="ru-RU"/>
        </w:rPr>
        <w:t>проникновение возбуждающего излучения в</w:t>
      </w:r>
      <w:r w:rsidR="000E3AD0">
        <w:rPr>
          <w:rFonts w:ascii="Times New Roman" w:eastAsia="Times New Roman" w:hAnsi="Times New Roman" w:cs="Times New Roman"/>
          <w:iCs/>
          <w:color w:val="0A0A0A"/>
          <w:sz w:val="28"/>
          <w:szCs w:val="28"/>
          <w:lang w:eastAsia="ru-RU"/>
        </w:rPr>
        <w:t xml:space="preserve"> регистрирующую часть установки</w:t>
      </w:r>
    </w:p>
    <w:p w:rsidR="003C0600" w:rsidRPr="00C86086"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32"/>
          <w:szCs w:val="28"/>
          <w:lang w:eastAsia="ru-RU"/>
        </w:rPr>
      </w:pPr>
      <w:r w:rsidRPr="00C86086">
        <w:rPr>
          <w:rFonts w:ascii="Times New Roman" w:eastAsia="Times New Roman" w:hAnsi="Times New Roman" w:cs="Times New Roman"/>
          <w:color w:val="0A0A0A"/>
          <w:sz w:val="32"/>
          <w:szCs w:val="28"/>
          <w:lang w:eastAsia="ru-RU"/>
        </w:rPr>
        <w:t> </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Возникновение дополнительных линий в спектре рассеяния может быть объяснено исходя из представлений классической электродинамики. Взаимодействие молекулы со световой волной определяется </w:t>
      </w:r>
      <w:proofErr w:type="spellStart"/>
      <w:r w:rsidRPr="000F3CDA">
        <w:rPr>
          <w:rFonts w:ascii="Times New Roman" w:eastAsia="Times New Roman" w:hAnsi="Times New Roman" w:cs="Times New Roman"/>
          <w:color w:val="0A0A0A"/>
          <w:sz w:val="28"/>
          <w:szCs w:val="28"/>
          <w:lang w:eastAsia="ru-RU"/>
        </w:rPr>
        <w:lastRenderedPageBreak/>
        <w:t>поляризуемостью</w:t>
      </w:r>
      <w:proofErr w:type="spellEnd"/>
      <w:r w:rsidRPr="000F3CDA">
        <w:rPr>
          <w:rFonts w:ascii="Times New Roman" w:eastAsia="Times New Roman" w:hAnsi="Times New Roman" w:cs="Times New Roman"/>
          <w:color w:val="0A0A0A"/>
          <w:sz w:val="28"/>
          <w:szCs w:val="28"/>
          <w:lang w:eastAsia="ru-RU"/>
        </w:rPr>
        <w:t xml:space="preserve"> (1). Но сама </w:t>
      </w:r>
      <w:proofErr w:type="spellStart"/>
      <w:r w:rsidRPr="000F3CDA">
        <w:rPr>
          <w:rFonts w:ascii="Times New Roman" w:eastAsia="Times New Roman" w:hAnsi="Times New Roman" w:cs="Times New Roman"/>
          <w:color w:val="0A0A0A"/>
          <w:sz w:val="28"/>
          <w:szCs w:val="28"/>
          <w:lang w:eastAsia="ru-RU"/>
        </w:rPr>
        <w:t>поляризуемость</w:t>
      </w:r>
      <w:proofErr w:type="spellEnd"/>
      <w:r w:rsidRPr="000F3CDA">
        <w:rPr>
          <w:rFonts w:ascii="Times New Roman" w:eastAsia="Times New Roman" w:hAnsi="Times New Roman" w:cs="Times New Roman"/>
          <w:color w:val="0A0A0A"/>
          <w:sz w:val="28"/>
          <w:szCs w:val="28"/>
          <w:lang w:eastAsia="ru-RU"/>
        </w:rPr>
        <w:t xml:space="preserve"> является характеристикой молекулы, поскольку зависит от её строения. Частота падающего излучения ω примерно на два порядка больше частоты собственных колебаний молекулы ωB</w:t>
      </w:r>
      <w:r w:rsidRPr="000F3CDA">
        <w:rPr>
          <w:rFonts w:ascii="Times New Roman" w:eastAsia="Times New Roman" w:hAnsi="Times New Roman" w:cs="Times New Roman"/>
          <w:color w:val="0A0A0A"/>
          <w:sz w:val="28"/>
          <w:szCs w:val="28"/>
          <w:vertAlign w:val="subscript"/>
          <w:lang w:eastAsia="ru-RU"/>
        </w:rPr>
        <w:t>0B</w:t>
      </w:r>
      <w:r w:rsidRPr="000F3CDA">
        <w:rPr>
          <w:rFonts w:ascii="Times New Roman" w:eastAsia="Times New Roman" w:hAnsi="Times New Roman" w:cs="Times New Roman"/>
          <w:color w:val="0A0A0A"/>
          <w:sz w:val="28"/>
          <w:szCs w:val="28"/>
          <w:lang w:eastAsia="ru-RU"/>
        </w:rPr>
        <w:t xml:space="preserve">. Поэтому можно считать, что </w:t>
      </w:r>
      <w:proofErr w:type="spellStart"/>
      <w:r w:rsidRPr="000F3CDA">
        <w:rPr>
          <w:rFonts w:ascii="Times New Roman" w:eastAsia="Times New Roman" w:hAnsi="Times New Roman" w:cs="Times New Roman"/>
          <w:color w:val="0A0A0A"/>
          <w:sz w:val="28"/>
          <w:szCs w:val="28"/>
          <w:lang w:eastAsia="ru-RU"/>
        </w:rPr>
        <w:t>поляризуемость</w:t>
      </w:r>
      <w:proofErr w:type="spellEnd"/>
      <w:r w:rsidRPr="000F3CDA">
        <w:rPr>
          <w:rFonts w:ascii="Times New Roman" w:eastAsia="Times New Roman" w:hAnsi="Times New Roman" w:cs="Times New Roman"/>
          <w:color w:val="0A0A0A"/>
          <w:sz w:val="28"/>
          <w:szCs w:val="28"/>
          <w:lang w:eastAsia="ru-RU"/>
        </w:rPr>
        <w:t xml:space="preserve"> молекулы меняется вместе с ними, а наведенный дипольный момент медленно модулируется.</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Полагая, что </w:t>
      </w:r>
      <w:proofErr w:type="spellStart"/>
      <w:r w:rsidRPr="000F3CDA">
        <w:rPr>
          <w:rFonts w:ascii="Times New Roman" w:eastAsia="Times New Roman" w:hAnsi="Times New Roman" w:cs="Times New Roman"/>
          <w:color w:val="0A0A0A"/>
          <w:sz w:val="28"/>
          <w:szCs w:val="28"/>
          <w:lang w:eastAsia="ru-RU"/>
        </w:rPr>
        <w:t>поляризуемость</w:t>
      </w:r>
      <w:proofErr w:type="spellEnd"/>
      <w:r w:rsidRPr="000F3CDA">
        <w:rPr>
          <w:rFonts w:ascii="Times New Roman" w:eastAsia="Times New Roman" w:hAnsi="Times New Roman" w:cs="Times New Roman"/>
          <w:color w:val="0A0A0A"/>
          <w:sz w:val="28"/>
          <w:szCs w:val="28"/>
          <w:lang w:eastAsia="ru-RU"/>
        </w:rPr>
        <w:t xml:space="preserve"> α зависит от расстояния между ядрами (а точнее, от колебательной </w:t>
      </w:r>
      <w:proofErr w:type="spellStart"/>
      <w:r w:rsidRPr="000F3CDA">
        <w:rPr>
          <w:rFonts w:ascii="Times New Roman" w:eastAsia="Times New Roman" w:hAnsi="Times New Roman" w:cs="Times New Roman"/>
          <w:color w:val="0A0A0A"/>
          <w:sz w:val="28"/>
          <w:szCs w:val="28"/>
          <w:lang w:eastAsia="ru-RU"/>
        </w:rPr>
        <w:t>координаты</w:t>
      </w:r>
      <w:proofErr w:type="gramStart"/>
      <w:r w:rsidRPr="000F3CDA">
        <w:rPr>
          <w:rFonts w:ascii="Times New Roman" w:eastAsia="Times New Roman" w:hAnsi="Times New Roman" w:cs="Times New Roman"/>
          <w:iCs/>
          <w:color w:val="0A0A0A"/>
          <w:sz w:val="28"/>
          <w:szCs w:val="28"/>
          <w:lang w:eastAsia="ru-RU"/>
        </w:rPr>
        <w:t>q</w:t>
      </w:r>
      <w:proofErr w:type="spellEnd"/>
      <w:proofErr w:type="gramEnd"/>
      <w:r w:rsidRPr="000F3CDA">
        <w:rPr>
          <w:rFonts w:ascii="Times New Roman" w:eastAsia="Times New Roman" w:hAnsi="Times New Roman" w:cs="Times New Roman"/>
          <w:color w:val="0A0A0A"/>
          <w:sz w:val="28"/>
          <w:szCs w:val="28"/>
          <w:lang w:eastAsia="ru-RU"/>
        </w:rPr>
        <w:t>), разложим </w:t>
      </w:r>
      <w:proofErr w:type="spellStart"/>
      <w:r w:rsidRPr="000F3CDA">
        <w:rPr>
          <w:rFonts w:ascii="Times New Roman" w:eastAsia="Times New Roman" w:hAnsi="Times New Roman" w:cs="Times New Roman"/>
          <w:color w:val="0A0A0A"/>
          <w:sz w:val="28"/>
          <w:szCs w:val="28"/>
          <w:lang w:eastAsia="ru-RU"/>
        </w:rPr>
        <w:t>α</w:t>
      </w:r>
      <w:proofErr w:type="spellEnd"/>
      <w:r w:rsidRPr="000F3CDA">
        <w:rPr>
          <w:rFonts w:ascii="Times New Roman" w:eastAsia="Times New Roman" w:hAnsi="Times New Roman" w:cs="Times New Roman"/>
          <w:color w:val="0A0A0A"/>
          <w:sz w:val="28"/>
          <w:szCs w:val="28"/>
          <w:lang w:eastAsia="ru-RU"/>
        </w:rPr>
        <w:t>(</w:t>
      </w:r>
      <w:proofErr w:type="spellStart"/>
      <w:r w:rsidRPr="000F3CDA">
        <w:rPr>
          <w:rFonts w:ascii="Times New Roman" w:eastAsia="Times New Roman" w:hAnsi="Times New Roman" w:cs="Times New Roman"/>
          <w:iCs/>
          <w:color w:val="0A0A0A"/>
          <w:sz w:val="28"/>
          <w:szCs w:val="28"/>
          <w:lang w:eastAsia="ru-RU"/>
        </w:rPr>
        <w:t>q</w:t>
      </w:r>
      <w:proofErr w:type="spellEnd"/>
      <w:r w:rsidRPr="000F3CDA">
        <w:rPr>
          <w:rFonts w:ascii="Times New Roman" w:eastAsia="Times New Roman" w:hAnsi="Times New Roman" w:cs="Times New Roman"/>
          <w:color w:val="0A0A0A"/>
          <w:sz w:val="28"/>
          <w:szCs w:val="28"/>
          <w:lang w:eastAsia="ru-RU"/>
        </w:rPr>
        <w:t>) в ряд:</w:t>
      </w:r>
    </w:p>
    <w:p w:rsidR="003C0600" w:rsidRPr="000F3CDA" w:rsidRDefault="003C0600" w:rsidP="006E6D25">
      <w:pPr>
        <w:shd w:val="clear" w:color="auto" w:fill="FFFFFF"/>
        <w:spacing w:after="0" w:line="360" w:lineRule="auto"/>
        <w:ind w:firstLine="709"/>
        <w:jc w:val="right"/>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vertAlign w:val="subscript"/>
          <w:lang w:eastAsia="ru-RU"/>
        </w:rPr>
        <w:drawing>
          <wp:inline distT="0" distB="0" distL="0" distR="0">
            <wp:extent cx="1590675" cy="438150"/>
            <wp:effectExtent l="0" t="0" r="9525" b="0"/>
            <wp:docPr id="19" name="Рисунок 19" descr="http://www.avantes.ru/articles/up1/up2/image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vantes.ru/articles/up1/up2/image195.gi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438150"/>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w:t>
      </w:r>
      <w:r w:rsidR="00644312">
        <w:rPr>
          <w:rFonts w:ascii="Times New Roman" w:eastAsia="Times New Roman" w:hAnsi="Times New Roman" w:cs="Times New Roman"/>
          <w:color w:val="0A0A0A"/>
          <w:sz w:val="28"/>
          <w:szCs w:val="28"/>
          <w:lang w:eastAsia="ru-RU"/>
        </w:rPr>
        <w:t xml:space="preserve">     </w:t>
      </w:r>
      <w:r w:rsidRPr="000F3CDA">
        <w:rPr>
          <w:rFonts w:ascii="Times New Roman" w:eastAsia="Times New Roman" w:hAnsi="Times New Roman" w:cs="Times New Roman"/>
          <w:color w:val="0A0A0A"/>
          <w:sz w:val="28"/>
          <w:szCs w:val="28"/>
          <w:lang w:eastAsia="ru-RU"/>
        </w:rPr>
        <w:t>                       (4)</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Колебательная координата </w:t>
      </w:r>
      <w:proofErr w:type="spellStart"/>
      <w:r w:rsidRPr="000F3CDA">
        <w:rPr>
          <w:rFonts w:ascii="Times New Roman" w:eastAsia="Times New Roman" w:hAnsi="Times New Roman" w:cs="Times New Roman"/>
          <w:iCs/>
          <w:color w:val="0A0A0A"/>
          <w:sz w:val="28"/>
          <w:szCs w:val="28"/>
          <w:lang w:eastAsia="ru-RU"/>
        </w:rPr>
        <w:t>q</w:t>
      </w:r>
      <w:proofErr w:type="spellEnd"/>
      <w:r w:rsidRPr="000F3CDA">
        <w:rPr>
          <w:rFonts w:ascii="Times New Roman" w:eastAsia="Times New Roman" w:hAnsi="Times New Roman" w:cs="Times New Roman"/>
          <w:iCs/>
          <w:color w:val="0A0A0A"/>
          <w:sz w:val="28"/>
          <w:szCs w:val="28"/>
          <w:lang w:eastAsia="ru-RU"/>
        </w:rPr>
        <w:t> </w:t>
      </w:r>
      <w:r w:rsidRPr="000F3CDA">
        <w:rPr>
          <w:rFonts w:ascii="Times New Roman" w:eastAsia="Times New Roman" w:hAnsi="Times New Roman" w:cs="Times New Roman"/>
          <w:color w:val="0A0A0A"/>
          <w:sz w:val="28"/>
          <w:szCs w:val="28"/>
          <w:lang w:eastAsia="ru-RU"/>
        </w:rPr>
        <w:t>изменяется по гармоническому закону </w:t>
      </w:r>
      <w:r w:rsidRPr="000F3CDA">
        <w:rPr>
          <w:rFonts w:ascii="Times New Roman" w:eastAsia="Times New Roman" w:hAnsi="Times New Roman" w:cs="Times New Roman"/>
          <w:color w:val="0A0A0A"/>
          <w:sz w:val="28"/>
          <w:szCs w:val="28"/>
          <w:lang w:val="en-US" w:eastAsia="ru-RU"/>
        </w:rPr>
        <w:t>q</w:t>
      </w:r>
      <w:r w:rsidRPr="000F3CDA">
        <w:rPr>
          <w:rFonts w:ascii="Times New Roman" w:eastAsia="Times New Roman" w:hAnsi="Times New Roman" w:cs="Times New Roman"/>
          <w:color w:val="0A0A0A"/>
          <w:sz w:val="28"/>
          <w:szCs w:val="28"/>
          <w:lang w:eastAsia="ru-RU"/>
        </w:rPr>
        <w:t>=</w:t>
      </w:r>
      <w:proofErr w:type="spellStart"/>
      <w:r w:rsidRPr="000F3CDA">
        <w:rPr>
          <w:rFonts w:ascii="Times New Roman" w:eastAsia="Times New Roman" w:hAnsi="Times New Roman" w:cs="Times New Roman"/>
          <w:color w:val="0A0A0A"/>
          <w:sz w:val="28"/>
          <w:szCs w:val="28"/>
          <w:lang w:val="en-US" w:eastAsia="ru-RU"/>
        </w:rPr>
        <w:t>qB</w:t>
      </w:r>
      <w:proofErr w:type="spellEnd"/>
      <w:r w:rsidRPr="000F3CDA">
        <w:rPr>
          <w:rFonts w:ascii="Times New Roman" w:eastAsia="Times New Roman" w:hAnsi="Times New Roman" w:cs="Times New Roman"/>
          <w:color w:val="0A0A0A"/>
          <w:sz w:val="28"/>
          <w:szCs w:val="28"/>
          <w:vertAlign w:val="subscript"/>
          <w:lang w:eastAsia="ru-RU"/>
        </w:rPr>
        <w:t>0B</w:t>
      </w:r>
      <w:r w:rsidR="00615C20">
        <w:rPr>
          <w:rFonts w:ascii="Times New Roman" w:eastAsia="Times New Roman" w:hAnsi="Times New Roman" w:cs="Times New Roman"/>
          <w:color w:val="0A0A0A"/>
          <w:sz w:val="28"/>
          <w:szCs w:val="28"/>
          <w:lang w:eastAsia="ru-RU"/>
        </w:rPr>
        <w:t>–</w:t>
      </w:r>
      <w:proofErr w:type="spellStart"/>
      <w:r w:rsidRPr="000F3CDA">
        <w:rPr>
          <w:rFonts w:ascii="Times New Roman" w:eastAsia="Times New Roman" w:hAnsi="Times New Roman" w:cs="Times New Roman"/>
          <w:color w:val="0A0A0A"/>
          <w:sz w:val="28"/>
          <w:szCs w:val="28"/>
          <w:lang w:val="en-US" w:eastAsia="ru-RU"/>
        </w:rPr>
        <w:t>cos</w:t>
      </w:r>
      <w:proofErr w:type="spellEnd"/>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iCs/>
          <w:color w:val="0A0A0A"/>
          <w:sz w:val="28"/>
          <w:szCs w:val="28"/>
          <w:lang w:val="en-US" w:eastAsia="ru-RU"/>
        </w:rPr>
        <w:t>t</w:t>
      </w:r>
      <w:r w:rsidRPr="000F3CDA">
        <w:rPr>
          <w:rFonts w:ascii="Times New Roman" w:eastAsia="Times New Roman" w:hAnsi="Times New Roman" w:cs="Times New Roman"/>
          <w:color w:val="0A0A0A"/>
          <w:sz w:val="28"/>
          <w:szCs w:val="28"/>
          <w:lang w:eastAsia="ru-RU"/>
        </w:rPr>
        <w:t>. Поэтому индуцированный под влиянием падающего излучения (</w:t>
      </w:r>
      <w:r w:rsidRPr="000F3CDA">
        <w:rPr>
          <w:rFonts w:ascii="Times New Roman" w:eastAsia="Times New Roman" w:hAnsi="Times New Roman" w:cs="Times New Roman"/>
          <w:color w:val="0A0A0A"/>
          <w:sz w:val="28"/>
          <w:szCs w:val="28"/>
          <w:lang w:val="en-US" w:eastAsia="ru-RU"/>
        </w:rPr>
        <w:t>E</w:t>
      </w:r>
      <w:r w:rsidRPr="000F3CDA">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val="en-US" w:eastAsia="ru-RU"/>
        </w:rPr>
        <w:t>EB</w:t>
      </w:r>
      <w:r w:rsidRPr="000F3CDA">
        <w:rPr>
          <w:rFonts w:ascii="Times New Roman" w:eastAsia="Times New Roman" w:hAnsi="Times New Roman" w:cs="Times New Roman"/>
          <w:color w:val="0A0A0A"/>
          <w:sz w:val="28"/>
          <w:szCs w:val="28"/>
          <w:vertAlign w:val="subscript"/>
          <w:lang w:eastAsia="ru-RU"/>
        </w:rPr>
        <w:t>0B</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val="en-US" w:eastAsia="ru-RU"/>
        </w:rPr>
        <w:t>cos</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val="en-US" w:eastAsia="ru-RU"/>
        </w:rPr>
        <w:t>B</w:t>
      </w:r>
      <w:r w:rsidRPr="000F3CDA">
        <w:rPr>
          <w:rFonts w:ascii="Times New Roman" w:eastAsia="Times New Roman" w:hAnsi="Times New Roman" w:cs="Times New Roman"/>
          <w:color w:val="0A0A0A"/>
          <w:sz w:val="28"/>
          <w:szCs w:val="28"/>
          <w:vertAlign w:val="subscript"/>
          <w:lang w:eastAsia="ru-RU"/>
        </w:rPr>
        <w:t>0B</w:t>
      </w:r>
      <w:r w:rsidRPr="000F3CDA">
        <w:rPr>
          <w:rFonts w:ascii="Times New Roman" w:eastAsia="Times New Roman" w:hAnsi="Times New Roman" w:cs="Times New Roman"/>
          <w:iCs/>
          <w:color w:val="0A0A0A"/>
          <w:sz w:val="28"/>
          <w:szCs w:val="28"/>
          <w:lang w:val="en-US" w:eastAsia="ru-RU"/>
        </w:rPr>
        <w:t>t</w:t>
      </w:r>
      <w:r w:rsidRPr="000F3CDA">
        <w:rPr>
          <w:rFonts w:ascii="Times New Roman" w:eastAsia="Times New Roman" w:hAnsi="Times New Roman" w:cs="Times New Roman"/>
          <w:color w:val="0A0A0A"/>
          <w:sz w:val="28"/>
          <w:szCs w:val="28"/>
          <w:lang w:eastAsia="ru-RU"/>
        </w:rPr>
        <w:t>) дипольный момент </w:t>
      </w:r>
      <w:r w:rsidRPr="000F3CDA">
        <w:rPr>
          <w:rFonts w:ascii="Times New Roman" w:eastAsia="Times New Roman" w:hAnsi="Times New Roman" w:cs="Times New Roman"/>
          <w:noProof/>
          <w:color w:val="0A0A0A"/>
          <w:sz w:val="28"/>
          <w:szCs w:val="28"/>
          <w:vertAlign w:val="subscript"/>
          <w:lang w:eastAsia="ru-RU"/>
        </w:rPr>
        <w:drawing>
          <wp:inline distT="0" distB="0" distL="0" distR="0">
            <wp:extent cx="180975" cy="342900"/>
            <wp:effectExtent l="0" t="0" r="9525" b="0"/>
            <wp:docPr id="20" name="Рисунок 20" descr="http://www.avantes.ru/articles/up1/up2/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vantes.ru/articles/up1/up2/image185.g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342900"/>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в молекуле равен</w:t>
      </w:r>
    </w:p>
    <w:p w:rsidR="003C0600" w:rsidRPr="000F3CDA" w:rsidRDefault="003C0600" w:rsidP="006E6D25">
      <w:pPr>
        <w:shd w:val="clear" w:color="auto" w:fill="FFFFFF"/>
        <w:spacing w:after="0" w:line="360" w:lineRule="auto"/>
        <w:ind w:firstLine="709"/>
        <w:jc w:val="right"/>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lang w:eastAsia="ru-RU"/>
        </w:rPr>
        <w:drawing>
          <wp:inline distT="0" distB="0" distL="0" distR="0">
            <wp:extent cx="5534025" cy="523875"/>
            <wp:effectExtent l="0" t="0" r="0" b="0"/>
            <wp:docPr id="21" name="Рисунок 21" descr="http://www.avantes.ru/articles/up1/up2/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vantes.ru/articles/up1/up2/image196.gif"/>
                    <pic:cNvPicPr>
                      <a:picLocks noChangeAspect="1" noChangeArrowheads="1"/>
                    </pic:cNvPicPr>
                  </pic:nvPicPr>
                  <pic:blipFill>
                    <a:blip r:embed="rId31" cstate="print">
                      <a:biLevel thresh="2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2">
                              <a14:imgEffect>
                                <a14:sharpenSoften amount="25000"/>
                              </a14:imgEffect>
                              <a14:imgEffect>
                                <a14:colorTemperature colorTemp="4700"/>
                              </a14:imgEffect>
                              <a14:imgEffect>
                                <a14:saturation sat="400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4025" cy="523875"/>
                    </a:xfrm>
                    <a:prstGeom prst="rect">
                      <a:avLst/>
                    </a:prstGeom>
                    <a:noFill/>
                    <a:ln>
                      <a:noFill/>
                    </a:ln>
                  </pic:spPr>
                </pic:pic>
              </a:graphicData>
            </a:graphic>
          </wp:inline>
        </w:drawing>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proofErr w:type="gramStart"/>
      <w:r w:rsidRPr="000F3CDA">
        <w:rPr>
          <w:rFonts w:ascii="Times New Roman" w:eastAsia="Times New Roman" w:hAnsi="Times New Roman" w:cs="Times New Roman"/>
          <w:color w:val="0A0A0A"/>
          <w:sz w:val="28"/>
          <w:szCs w:val="28"/>
          <w:lang w:eastAsia="ru-RU"/>
        </w:rPr>
        <w:t>Таким образом, из</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за модуляции вынужденных колебаний индуцированного дипольного момента колебаниями ядерного остова молекулы в спектре рассеяния появляются новые частоты</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спутники, сдвинутые относительно частоты падающего излучения в красную (с частотой (ω–ωB</w:t>
      </w:r>
      <w:r w:rsidRPr="000F3CDA">
        <w:rPr>
          <w:rFonts w:ascii="Times New Roman" w:eastAsia="Times New Roman" w:hAnsi="Times New Roman" w:cs="Times New Roman"/>
          <w:color w:val="0A0A0A"/>
          <w:sz w:val="28"/>
          <w:szCs w:val="28"/>
          <w:vertAlign w:val="subscript"/>
          <w:lang w:eastAsia="ru-RU"/>
        </w:rPr>
        <w:t>0B</w:t>
      </w:r>
      <w:r w:rsidRPr="000F3CDA">
        <w:rPr>
          <w:rFonts w:ascii="Times New Roman" w:eastAsia="Times New Roman" w:hAnsi="Times New Roman" w:cs="Times New Roman"/>
          <w:color w:val="0A0A0A"/>
          <w:sz w:val="28"/>
          <w:szCs w:val="28"/>
          <w:lang w:eastAsia="ru-RU"/>
        </w:rPr>
        <w:t>) и синюю (ω + ωB</w:t>
      </w:r>
      <w:r w:rsidRPr="000F3CDA">
        <w:rPr>
          <w:rFonts w:ascii="Times New Roman" w:eastAsia="Times New Roman" w:hAnsi="Times New Roman" w:cs="Times New Roman"/>
          <w:color w:val="0A0A0A"/>
          <w:sz w:val="28"/>
          <w:szCs w:val="28"/>
          <w:vertAlign w:val="subscript"/>
          <w:lang w:eastAsia="ru-RU"/>
        </w:rPr>
        <w:t>0B</w:t>
      </w:r>
      <w:r w:rsidRPr="000F3CDA">
        <w:rPr>
          <w:rFonts w:ascii="Times New Roman" w:eastAsia="Times New Roman" w:hAnsi="Times New Roman" w:cs="Times New Roman"/>
          <w:color w:val="0A0A0A"/>
          <w:sz w:val="28"/>
          <w:szCs w:val="28"/>
          <w:lang w:eastAsia="ru-RU"/>
        </w:rPr>
        <w:t>) области спектра (соответственно стоксовые и антистоксовые линии КРС).</w:t>
      </w:r>
      <w:proofErr w:type="gramEnd"/>
      <w:r w:rsidRPr="000F3CDA">
        <w:rPr>
          <w:rFonts w:ascii="Times New Roman" w:eastAsia="Times New Roman" w:hAnsi="Times New Roman" w:cs="Times New Roman"/>
          <w:color w:val="0A0A0A"/>
          <w:sz w:val="28"/>
          <w:szCs w:val="28"/>
          <w:lang w:eastAsia="ru-RU"/>
        </w:rPr>
        <w:t xml:space="preserve"> В отличие от </w:t>
      </w:r>
      <w:proofErr w:type="spellStart"/>
      <w:r w:rsidRPr="000F3CDA">
        <w:rPr>
          <w:rFonts w:ascii="Times New Roman" w:eastAsia="Times New Roman" w:hAnsi="Times New Roman" w:cs="Times New Roman"/>
          <w:color w:val="0A0A0A"/>
          <w:sz w:val="28"/>
          <w:szCs w:val="28"/>
          <w:lang w:eastAsia="ru-RU"/>
        </w:rPr>
        <w:t>рэлеевского</w:t>
      </w:r>
      <w:proofErr w:type="spellEnd"/>
      <w:r w:rsidRPr="000F3CDA">
        <w:rPr>
          <w:rFonts w:ascii="Times New Roman" w:eastAsia="Times New Roman" w:hAnsi="Times New Roman" w:cs="Times New Roman"/>
          <w:color w:val="0A0A0A"/>
          <w:sz w:val="28"/>
          <w:szCs w:val="28"/>
          <w:lang w:eastAsia="ru-RU"/>
        </w:rPr>
        <w:t xml:space="preserve">, комбинационное рассеяние света </w:t>
      </w:r>
      <w:proofErr w:type="spellStart"/>
      <w:r w:rsidRPr="000F3CDA">
        <w:rPr>
          <w:rFonts w:ascii="Times New Roman" w:eastAsia="Times New Roman" w:hAnsi="Times New Roman" w:cs="Times New Roman"/>
          <w:color w:val="0A0A0A"/>
          <w:sz w:val="28"/>
          <w:szCs w:val="28"/>
          <w:lang w:eastAsia="ru-RU"/>
        </w:rPr>
        <w:t>некогерентно</w:t>
      </w:r>
      <w:proofErr w:type="spellEnd"/>
      <w:r w:rsidRPr="000F3CDA">
        <w:rPr>
          <w:rFonts w:ascii="Times New Roman" w:eastAsia="Times New Roman" w:hAnsi="Times New Roman" w:cs="Times New Roman"/>
          <w:color w:val="0A0A0A"/>
          <w:sz w:val="28"/>
          <w:szCs w:val="28"/>
          <w:lang w:eastAsia="ru-RU"/>
        </w:rPr>
        <w:t>, поскольку фазы колебаний различных молекул независимы.</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Аналогично процессам поглощения и испускания света атомами, интенсивность переходов пропорциональна количеству молекул, находящихся в соответствующем состоянии </w:t>
      </w:r>
      <w:r w:rsidRPr="000F3CDA">
        <w:rPr>
          <w:rFonts w:ascii="Times New Roman" w:eastAsia="Times New Roman" w:hAnsi="Times New Roman" w:cs="Times New Roman"/>
          <w:iCs/>
          <w:color w:val="0A0A0A"/>
          <w:sz w:val="28"/>
          <w:szCs w:val="28"/>
          <w:lang w:eastAsia="ru-RU"/>
        </w:rPr>
        <w:t>i</w:t>
      </w:r>
      <w:r w:rsidRPr="000F3CDA">
        <w:rPr>
          <w:rFonts w:ascii="Times New Roman" w:eastAsia="Times New Roman" w:hAnsi="Times New Roman" w:cs="Times New Roman"/>
          <w:color w:val="0A0A0A"/>
          <w:sz w:val="28"/>
          <w:szCs w:val="28"/>
          <w:lang w:eastAsia="ru-RU"/>
        </w:rPr>
        <w:t>, которое определяется распределением Больцмана (если начальные и конечные состояния молекулы вырождены, то следует учесть кратность вырождения):</w:t>
      </w:r>
    </w:p>
    <w:p w:rsidR="003C0600" w:rsidRPr="000F3CDA" w:rsidRDefault="003C0600" w:rsidP="006E6D25">
      <w:pPr>
        <w:shd w:val="clear" w:color="auto" w:fill="FFFFFF"/>
        <w:spacing w:after="0" w:line="360" w:lineRule="auto"/>
        <w:ind w:firstLine="709"/>
        <w:jc w:val="right"/>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vertAlign w:val="subscript"/>
          <w:lang w:eastAsia="ru-RU"/>
        </w:rPr>
        <w:drawing>
          <wp:inline distT="0" distB="0" distL="0" distR="0">
            <wp:extent cx="1555747" cy="245645"/>
            <wp:effectExtent l="0" t="0" r="0" b="0"/>
            <wp:docPr id="22" name="Рисунок 22" descr="http://www.avantes.ru/articles/up1/up2/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vantes.ru/articles/up1/up2/image197.gif"/>
                    <pic:cNvPicPr>
                      <a:picLocks noChangeAspect="1" noChangeArrowheads="1"/>
                    </pic:cNvPicPr>
                  </pic:nvPicPr>
                  <pic:blipFill>
                    <a:blip r:embed="rId33"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4">
                              <a14:imgEffect>
                                <a14:sharpenSoften amount="50000"/>
                              </a14:imgEffect>
                              <a14:imgEffect>
                                <a14:colorTemperature colorTemp="4700"/>
                              </a14:imgEffect>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126" cy="248231"/>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w:t>
      </w:r>
      <w:r w:rsidR="00C86086">
        <w:rPr>
          <w:rFonts w:ascii="Times New Roman" w:eastAsia="Times New Roman" w:hAnsi="Times New Roman" w:cs="Times New Roman"/>
          <w:color w:val="0A0A0A"/>
          <w:sz w:val="28"/>
          <w:szCs w:val="28"/>
          <w:lang w:eastAsia="ru-RU"/>
        </w:rPr>
        <w:t>      </w:t>
      </w:r>
      <w:r w:rsidR="00644312">
        <w:rPr>
          <w:rFonts w:ascii="Times New Roman" w:eastAsia="Times New Roman" w:hAnsi="Times New Roman" w:cs="Times New Roman"/>
          <w:color w:val="0A0A0A"/>
          <w:sz w:val="28"/>
          <w:szCs w:val="28"/>
          <w:lang w:eastAsia="ru-RU"/>
        </w:rPr>
        <w:t xml:space="preserve">            </w:t>
      </w:r>
      <w:r w:rsidR="00C86086">
        <w:rPr>
          <w:rFonts w:ascii="Times New Roman" w:eastAsia="Times New Roman" w:hAnsi="Times New Roman" w:cs="Times New Roman"/>
          <w:color w:val="0A0A0A"/>
          <w:sz w:val="28"/>
          <w:szCs w:val="28"/>
          <w:lang w:eastAsia="ru-RU"/>
        </w:rPr>
        <w:t>                        (6</w:t>
      </w:r>
      <w:r w:rsidRPr="000F3CDA">
        <w:rPr>
          <w:rFonts w:ascii="Times New Roman" w:eastAsia="Times New Roman" w:hAnsi="Times New Roman" w:cs="Times New Roman"/>
          <w:color w:val="0A0A0A"/>
          <w:sz w:val="28"/>
          <w:szCs w:val="28"/>
          <w:lang w:eastAsia="ru-RU"/>
        </w:rPr>
        <w:t>)</w:t>
      </w:r>
    </w:p>
    <w:p w:rsidR="00E00419"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lastRenderedPageBreak/>
        <w:t>Поэтом</w:t>
      </w:r>
      <w:r w:rsidR="003C5CFF">
        <w:rPr>
          <w:rFonts w:ascii="Times New Roman" w:eastAsia="Times New Roman" w:hAnsi="Times New Roman" w:cs="Times New Roman"/>
          <w:color w:val="0A0A0A"/>
          <w:sz w:val="28"/>
          <w:szCs w:val="28"/>
          <w:lang w:eastAsia="ru-RU"/>
        </w:rPr>
        <w:t>у число переходов с увеличением</w:t>
      </w:r>
      <w:r w:rsidRPr="000F3CDA">
        <w:rPr>
          <w:rFonts w:ascii="Times New Roman" w:eastAsia="Times New Roman" w:hAnsi="Times New Roman" w:cs="Times New Roman"/>
          <w:color w:val="0A0A0A"/>
          <w:sz w:val="28"/>
          <w:szCs w:val="28"/>
          <w:lang w:eastAsia="ru-RU"/>
        </w:rPr>
        <w:t xml:space="preserve">, определяющих интенсивность стоксовых </w:t>
      </w:r>
      <w:r w:rsidR="00E00419">
        <w:rPr>
          <w:rFonts w:ascii="Times New Roman" w:eastAsia="Times New Roman" w:hAnsi="Times New Roman" w:cs="Times New Roman"/>
          <w:color w:val="0A0A0A"/>
          <w:sz w:val="28"/>
          <w:szCs w:val="28"/>
          <w:lang w:eastAsia="ru-RU"/>
        </w:rPr>
        <w:t>линий, больше чем с уменьшением</w:t>
      </w:r>
      <w:r w:rsidRPr="000F3CDA">
        <w:rPr>
          <w:rFonts w:ascii="Times New Roman" w:eastAsia="Times New Roman" w:hAnsi="Times New Roman" w:cs="Times New Roman"/>
          <w:color w:val="0A0A0A"/>
          <w:sz w:val="28"/>
          <w:szCs w:val="28"/>
          <w:lang w:eastAsia="ru-RU"/>
        </w:rPr>
        <w:t xml:space="preserve">. Для характерных колебательных частот порядка 1000 </w:t>
      </w:r>
      <w:proofErr w:type="spellStart"/>
      <w:r w:rsidRPr="000F3CDA">
        <w:rPr>
          <w:rFonts w:ascii="Times New Roman" w:eastAsia="Times New Roman" w:hAnsi="Times New Roman" w:cs="Times New Roman"/>
          <w:color w:val="0A0A0A"/>
          <w:sz w:val="28"/>
          <w:szCs w:val="28"/>
          <w:lang w:eastAsia="ru-RU"/>
        </w:rPr>
        <w:t>смP</w:t>
      </w:r>
      <w:proofErr w:type="spellEnd"/>
      <w:r w:rsidRPr="000F3CDA">
        <w:rPr>
          <w:rFonts w:ascii="Times New Roman" w:eastAsia="Times New Roman" w:hAnsi="Times New Roman" w:cs="Times New Roman"/>
          <w:color w:val="0A0A0A"/>
          <w:sz w:val="28"/>
          <w:szCs w:val="28"/>
          <w:vertAlign w:val="superscript"/>
          <w:lang w:eastAsia="ru-RU"/>
        </w:rPr>
        <w:t>—1P</w:t>
      </w:r>
      <w:r w:rsidRPr="000F3CDA">
        <w:rPr>
          <w:rFonts w:ascii="Times New Roman" w:eastAsia="Times New Roman" w:hAnsi="Times New Roman" w:cs="Times New Roman"/>
          <w:color w:val="0A0A0A"/>
          <w:sz w:val="28"/>
          <w:szCs w:val="28"/>
          <w:lang w:eastAsia="ru-RU"/>
        </w:rPr>
        <w:t> (</w:t>
      </w:r>
      <w:proofErr w:type="spellStart"/>
      <w:r w:rsidRPr="000F3CDA">
        <w:rPr>
          <w:rFonts w:ascii="Times New Roman" w:eastAsia="Times New Roman" w:hAnsi="Times New Roman" w:cs="Times New Roman"/>
          <w:color w:val="0A0A0A"/>
          <w:sz w:val="28"/>
          <w:szCs w:val="28"/>
          <w:lang w:eastAsia="ru-RU"/>
        </w:rPr>
        <w:t>смP</w:t>
      </w:r>
      <w:proofErr w:type="spellEnd"/>
      <w:r w:rsidRPr="000F3CDA">
        <w:rPr>
          <w:rFonts w:ascii="Times New Roman" w:eastAsia="Times New Roman" w:hAnsi="Times New Roman" w:cs="Times New Roman"/>
          <w:color w:val="0A0A0A"/>
          <w:sz w:val="28"/>
          <w:szCs w:val="28"/>
          <w:vertAlign w:val="superscript"/>
          <w:lang w:eastAsia="ru-RU"/>
        </w:rPr>
        <w:t>—1P</w:t>
      </w:r>
      <w:r w:rsidRPr="000F3CDA">
        <w:rPr>
          <w:rFonts w:ascii="Times New Roman" w:eastAsia="Times New Roman" w:hAnsi="Times New Roman" w:cs="Times New Roman"/>
          <w:color w:val="0A0A0A"/>
          <w:sz w:val="28"/>
          <w:szCs w:val="28"/>
          <w:lang w:eastAsia="ru-RU"/>
        </w:rPr>
        <w:t> размерность в т</w:t>
      </w:r>
      <w:proofErr w:type="gramStart"/>
      <w:r w:rsidRPr="000F3CDA">
        <w:rPr>
          <w:rFonts w:ascii="Times New Roman" w:eastAsia="Times New Roman" w:hAnsi="Times New Roman" w:cs="Times New Roman"/>
          <w:color w:val="0A0A0A"/>
          <w:sz w:val="28"/>
          <w:szCs w:val="28"/>
          <w:lang w:eastAsia="ru-RU"/>
        </w:rPr>
        <w:t>.н</w:t>
      </w:r>
      <w:proofErr w:type="gramEnd"/>
      <w:r w:rsidRPr="000F3CDA">
        <w:rPr>
          <w:rFonts w:ascii="Times New Roman" w:eastAsia="Times New Roman" w:hAnsi="Times New Roman" w:cs="Times New Roman"/>
          <w:color w:val="0A0A0A"/>
          <w:sz w:val="28"/>
          <w:szCs w:val="28"/>
          <w:lang w:eastAsia="ru-RU"/>
        </w:rPr>
        <w:t>аз. «волновых числах» </w:t>
      </w:r>
      <w:r w:rsidRPr="000F3CDA">
        <w:rPr>
          <w:rFonts w:ascii="Times New Roman" w:eastAsia="Times New Roman" w:hAnsi="Times New Roman" w:cs="Times New Roman"/>
          <w:noProof/>
          <w:color w:val="0A0A0A"/>
          <w:sz w:val="28"/>
          <w:szCs w:val="28"/>
          <w:vertAlign w:val="subscript"/>
          <w:lang w:eastAsia="ru-RU"/>
        </w:rPr>
        <w:drawing>
          <wp:inline distT="0" distB="0" distL="0" distR="0">
            <wp:extent cx="123825" cy="276225"/>
            <wp:effectExtent l="0" t="0" r="9525" b="9525"/>
            <wp:docPr id="23" name="Рисунок 23" descr="http://www.avantes.ru/articles/up1/up2/image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vantes.ru/articles/up1/up2/image198.gif"/>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276225"/>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 xml:space="preserve"> наиболее часто используемая в спектроскопии комбинационного рассеяния единица измерения спектральных сдвигов; </w:t>
      </w:r>
      <w:r w:rsidRPr="000F3CDA">
        <w:rPr>
          <w:rFonts w:ascii="Times New Roman" w:eastAsia="Times New Roman" w:hAnsi="Times New Roman" w:cs="Times New Roman"/>
          <w:noProof/>
          <w:color w:val="0A0A0A"/>
          <w:sz w:val="28"/>
          <w:szCs w:val="28"/>
          <w:vertAlign w:val="subscript"/>
          <w:lang w:eastAsia="ru-RU"/>
        </w:rPr>
        <w:drawing>
          <wp:inline distT="0" distB="0" distL="0" distR="0">
            <wp:extent cx="533400" cy="276225"/>
            <wp:effectExtent l="0" t="0" r="0" b="9525"/>
            <wp:docPr id="24" name="Рисунок 24" descr="http://www.avantes.ru/articles/up1/up2/image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vantes.ru/articles/up1/up2/image199.gif"/>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76225"/>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и комнатной температуры </w:t>
      </w:r>
      <w:r w:rsidRPr="000F3CDA">
        <w:rPr>
          <w:rFonts w:ascii="Times New Roman" w:eastAsia="Times New Roman" w:hAnsi="Times New Roman" w:cs="Times New Roman"/>
          <w:iCs/>
          <w:color w:val="0A0A0A"/>
          <w:sz w:val="28"/>
          <w:szCs w:val="28"/>
          <w:lang w:eastAsia="ru-RU"/>
        </w:rPr>
        <w:t>T </w:t>
      </w:r>
      <w:r w:rsidRPr="000F3CDA">
        <w:rPr>
          <w:rFonts w:ascii="Times New Roman" w:eastAsia="Times New Roman" w:hAnsi="Times New Roman" w:cs="Times New Roman"/>
          <w:color w:val="0A0A0A"/>
          <w:sz w:val="28"/>
          <w:szCs w:val="28"/>
          <w:lang w:eastAsia="ru-RU"/>
        </w:rPr>
        <w:t xml:space="preserve">= 300K большинство молекул находятся в основном колебательном состоянии </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В рассмотренном изложении мы не учитывали высшие члены разложения. Учет членов второго порядка приведет к появлению в спектре рассеяния линий с удвоенной частотой нормальных колебаний, а также к комбинации частот двух различных колебаний. Но интенсивность этих линий существенно меньше, чем линий, соответствующих первым членам разложения (соотношения примерно такое же, как между нормальным </w:t>
      </w:r>
      <w:proofErr w:type="spellStart"/>
      <w:r w:rsidRPr="000F3CDA">
        <w:rPr>
          <w:rFonts w:ascii="Times New Roman" w:eastAsia="Times New Roman" w:hAnsi="Times New Roman" w:cs="Times New Roman"/>
          <w:color w:val="0A0A0A"/>
          <w:sz w:val="28"/>
          <w:szCs w:val="28"/>
          <w:lang w:eastAsia="ru-RU"/>
        </w:rPr>
        <w:t>рамановским</w:t>
      </w:r>
      <w:proofErr w:type="spellEnd"/>
      <w:r w:rsidRPr="000F3CDA">
        <w:rPr>
          <w:rFonts w:ascii="Times New Roman" w:eastAsia="Times New Roman" w:hAnsi="Times New Roman" w:cs="Times New Roman"/>
          <w:color w:val="0A0A0A"/>
          <w:sz w:val="28"/>
          <w:szCs w:val="28"/>
          <w:lang w:eastAsia="ru-RU"/>
        </w:rPr>
        <w:t xml:space="preserve"> рассеянием и </w:t>
      </w:r>
      <w:proofErr w:type="spellStart"/>
      <w:r w:rsidRPr="000F3CDA">
        <w:rPr>
          <w:rFonts w:ascii="Times New Roman" w:eastAsia="Times New Roman" w:hAnsi="Times New Roman" w:cs="Times New Roman"/>
          <w:color w:val="0A0A0A"/>
          <w:sz w:val="28"/>
          <w:szCs w:val="28"/>
          <w:lang w:eastAsia="ru-RU"/>
        </w:rPr>
        <w:t>рэлеевским</w:t>
      </w:r>
      <w:proofErr w:type="spellEnd"/>
      <w:r w:rsidRPr="000F3CDA">
        <w:rPr>
          <w:rFonts w:ascii="Times New Roman" w:eastAsia="Times New Roman" w:hAnsi="Times New Roman" w:cs="Times New Roman"/>
          <w:color w:val="0A0A0A"/>
          <w:sz w:val="28"/>
          <w:szCs w:val="28"/>
          <w:lang w:eastAsia="ru-RU"/>
        </w:rPr>
        <w:t>).</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Таким образом, собственные колебания вещества приводят к появлению в спектре рассеянного света дополнительных частот разной интенсивности, связанных с этими колебаниями, и, следовательно, со структурой вещества. Для молекулы из </w:t>
      </w:r>
      <w:r w:rsidRPr="000F3CDA">
        <w:rPr>
          <w:rFonts w:ascii="Times New Roman" w:eastAsia="Times New Roman" w:hAnsi="Times New Roman" w:cs="Times New Roman"/>
          <w:iCs/>
          <w:color w:val="0A0A0A"/>
          <w:sz w:val="28"/>
          <w:szCs w:val="28"/>
          <w:lang w:eastAsia="ru-RU"/>
        </w:rPr>
        <w:t>N </w:t>
      </w:r>
      <w:r w:rsidRPr="000F3CDA">
        <w:rPr>
          <w:rFonts w:ascii="Times New Roman" w:eastAsia="Times New Roman" w:hAnsi="Times New Roman" w:cs="Times New Roman"/>
          <w:color w:val="0A0A0A"/>
          <w:sz w:val="28"/>
          <w:szCs w:val="28"/>
          <w:lang w:eastAsia="ru-RU"/>
        </w:rPr>
        <w:t>атомов количество колебательных степеней свободы равно 3</w:t>
      </w:r>
      <w:r w:rsidRPr="000F3CDA">
        <w:rPr>
          <w:rFonts w:ascii="Times New Roman" w:eastAsia="Times New Roman" w:hAnsi="Times New Roman" w:cs="Times New Roman"/>
          <w:iCs/>
          <w:color w:val="0A0A0A"/>
          <w:sz w:val="28"/>
          <w:szCs w:val="28"/>
          <w:lang w:eastAsia="ru-RU"/>
        </w:rPr>
        <w:t>N </w:t>
      </w:r>
      <w:r w:rsidRPr="000F3CDA">
        <w:rPr>
          <w:rFonts w:ascii="Times New Roman" w:eastAsia="Times New Roman" w:hAnsi="Times New Roman" w:cs="Times New Roman"/>
          <w:color w:val="0A0A0A"/>
          <w:sz w:val="28"/>
          <w:szCs w:val="28"/>
          <w:lang w:eastAsia="ru-RU"/>
        </w:rPr>
        <w:t>− 6, а для линейной молекулы 3</w:t>
      </w:r>
      <w:r w:rsidRPr="000F3CDA">
        <w:rPr>
          <w:rFonts w:ascii="Times New Roman" w:eastAsia="Times New Roman" w:hAnsi="Times New Roman" w:cs="Times New Roman"/>
          <w:iCs/>
          <w:color w:val="0A0A0A"/>
          <w:sz w:val="28"/>
          <w:szCs w:val="28"/>
          <w:lang w:eastAsia="ru-RU"/>
        </w:rPr>
        <w:t>N </w:t>
      </w:r>
      <w:r w:rsidRPr="000F3CDA">
        <w:rPr>
          <w:rFonts w:ascii="Times New Roman" w:eastAsia="Times New Roman" w:hAnsi="Times New Roman" w:cs="Times New Roman"/>
          <w:color w:val="0A0A0A"/>
          <w:sz w:val="28"/>
          <w:szCs w:val="28"/>
          <w:lang w:eastAsia="ru-RU"/>
        </w:rPr>
        <w:t>− 5. Но в экспериментальных спектрах комбинационного рассеяния в случае молекул, обладающих симметрией, число линий часто оказывается меньшим. Это связано с тем, что некоторые нормальные колебания в симметричных молекулах могут быть вырождены, т. е. число нормальных частот молекулы оказывается меньше числа колебательных степеней свободы. Кроме того, не все нормальные частоты могут наблюдаться в спектре комбинационного рассеяния из</w:t>
      </w:r>
      <w:r w:rsidR="00615C20">
        <w:rPr>
          <w:rFonts w:ascii="Times New Roman" w:eastAsia="Times New Roman" w:hAnsi="Times New Roman" w:cs="Times New Roman"/>
          <w:color w:val="0A0A0A"/>
          <w:sz w:val="28"/>
          <w:szCs w:val="28"/>
          <w:lang w:eastAsia="ru-RU"/>
        </w:rPr>
        <w:t>–</w:t>
      </w:r>
      <w:r w:rsidRPr="000F3CDA">
        <w:rPr>
          <w:rFonts w:ascii="Times New Roman" w:eastAsia="Times New Roman" w:hAnsi="Times New Roman" w:cs="Times New Roman"/>
          <w:color w:val="0A0A0A"/>
          <w:sz w:val="28"/>
          <w:szCs w:val="28"/>
          <w:lang w:eastAsia="ru-RU"/>
        </w:rPr>
        <w:t>за запрета по соображениям симметрии. Строгие рассуждения о том, какие колебания видны, а какие – нет, в спектре комбинационного рассеяния, основаны на использовании аппарата теории групп</w:t>
      </w:r>
      <w:proofErr w:type="gramStart"/>
      <w:r w:rsidRPr="000F3CDA">
        <w:rPr>
          <w:rFonts w:ascii="Times New Roman" w:eastAsia="Times New Roman" w:hAnsi="Times New Roman" w:cs="Times New Roman"/>
          <w:color w:val="0A0A0A"/>
          <w:sz w:val="28"/>
          <w:szCs w:val="28"/>
          <w:lang w:eastAsia="ru-RU"/>
        </w:rPr>
        <w:t xml:space="preserve"> ,</w:t>
      </w:r>
      <w:proofErr w:type="gramEnd"/>
      <w:r w:rsidRPr="000F3CDA">
        <w:rPr>
          <w:rFonts w:ascii="Times New Roman" w:eastAsia="Times New Roman" w:hAnsi="Times New Roman" w:cs="Times New Roman"/>
          <w:color w:val="0A0A0A"/>
          <w:sz w:val="28"/>
          <w:szCs w:val="28"/>
          <w:lang w:eastAsia="ru-RU"/>
        </w:rPr>
        <w:t xml:space="preserve"> которая позволяет классифицировать колебания, определить их вырождение, к </w:t>
      </w:r>
      <w:r w:rsidRPr="000F3CDA">
        <w:rPr>
          <w:rFonts w:ascii="Times New Roman" w:eastAsia="Times New Roman" w:hAnsi="Times New Roman" w:cs="Times New Roman"/>
          <w:color w:val="0A0A0A"/>
          <w:sz w:val="28"/>
          <w:szCs w:val="28"/>
          <w:lang w:eastAsia="ru-RU"/>
        </w:rPr>
        <w:lastRenderedPageBreak/>
        <w:t>какому виду они относятся (валентные или деформационные). Но основные идеи доступны и с помощью качественных рассуждений.</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Комбинационное рассеяние света связано с изменением </w:t>
      </w:r>
      <w:proofErr w:type="spellStart"/>
      <w:r w:rsidRPr="000F3CDA">
        <w:rPr>
          <w:rFonts w:ascii="Times New Roman" w:eastAsia="Times New Roman" w:hAnsi="Times New Roman" w:cs="Times New Roman"/>
          <w:color w:val="0A0A0A"/>
          <w:sz w:val="28"/>
          <w:szCs w:val="28"/>
          <w:lang w:eastAsia="ru-RU"/>
        </w:rPr>
        <w:t>поляризуемости</w:t>
      </w:r>
      <w:proofErr w:type="spellEnd"/>
      <w:r w:rsidRPr="000F3CDA">
        <w:rPr>
          <w:rFonts w:ascii="Times New Roman" w:eastAsia="Times New Roman" w:hAnsi="Times New Roman" w:cs="Times New Roman"/>
          <w:color w:val="0A0A0A"/>
          <w:sz w:val="28"/>
          <w:szCs w:val="28"/>
          <w:lang w:eastAsia="ru-RU"/>
        </w:rPr>
        <w:t xml:space="preserve"> молекул за счет колебаний ядерного скелета молекулы. При этом существенна именно способность к изменению – производная по нормальной координате в уравнении (3), а не величина самой </w:t>
      </w:r>
      <w:proofErr w:type="spellStart"/>
      <w:r w:rsidRPr="000F3CDA">
        <w:rPr>
          <w:rFonts w:ascii="Times New Roman" w:eastAsia="Times New Roman" w:hAnsi="Times New Roman" w:cs="Times New Roman"/>
          <w:color w:val="0A0A0A"/>
          <w:sz w:val="28"/>
          <w:szCs w:val="28"/>
          <w:lang w:eastAsia="ru-RU"/>
        </w:rPr>
        <w:t>поляризуемости</w:t>
      </w:r>
      <w:proofErr w:type="spellEnd"/>
      <w:r w:rsidRPr="000F3CDA">
        <w:rPr>
          <w:rFonts w:ascii="Times New Roman" w:eastAsia="Times New Roman" w:hAnsi="Times New Roman" w:cs="Times New Roman"/>
          <w:color w:val="0A0A0A"/>
          <w:sz w:val="28"/>
          <w:szCs w:val="28"/>
          <w:lang w:eastAsia="ru-RU"/>
        </w:rPr>
        <w:t xml:space="preserve">. Поэтому нормальное колебание будет «активно» в спектре комбинационного рассеяния, если оно приводит к таким изменениям </w:t>
      </w:r>
      <w:proofErr w:type="spellStart"/>
      <w:r w:rsidRPr="000F3CDA">
        <w:rPr>
          <w:rFonts w:ascii="Times New Roman" w:eastAsia="Times New Roman" w:hAnsi="Times New Roman" w:cs="Times New Roman"/>
          <w:color w:val="0A0A0A"/>
          <w:sz w:val="28"/>
          <w:szCs w:val="28"/>
          <w:lang w:eastAsia="ru-RU"/>
        </w:rPr>
        <w:t>поляризуемости</w:t>
      </w:r>
      <w:proofErr w:type="spellEnd"/>
      <w:r w:rsidRPr="000F3CDA">
        <w:rPr>
          <w:rFonts w:ascii="Times New Roman" w:eastAsia="Times New Roman" w:hAnsi="Times New Roman" w:cs="Times New Roman"/>
          <w:color w:val="0A0A0A"/>
          <w:sz w:val="28"/>
          <w:szCs w:val="28"/>
          <w:lang w:eastAsia="ru-RU"/>
        </w:rPr>
        <w:t>. Для сравнения, в инфракрасном поглощении важно изменение величины дипольного момента под действием возбуждающего излучения. Нормальное колебание «активно» в спектре инфракрасного поглощения, если при данном колебании изменяется дипольный момент молекулы.</w:t>
      </w:r>
    </w:p>
    <w:p w:rsidR="003C0600" w:rsidRDefault="003C0600" w:rsidP="006E6D25">
      <w:pPr>
        <w:shd w:val="clear" w:color="auto" w:fill="FFFFFF"/>
        <w:spacing w:after="0" w:line="360" w:lineRule="auto"/>
        <w:ind w:firstLine="709"/>
        <w:jc w:val="center"/>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noProof/>
          <w:color w:val="0A0A0A"/>
          <w:sz w:val="28"/>
          <w:szCs w:val="28"/>
          <w:lang w:eastAsia="ru-RU"/>
        </w:rPr>
        <w:drawing>
          <wp:inline distT="0" distB="0" distL="0" distR="0">
            <wp:extent cx="5482783" cy="3638550"/>
            <wp:effectExtent l="0" t="0" r="0" b="0"/>
            <wp:docPr id="25" name="Рисунок 25" descr="http://www.avantes.ru/articles/up1/up2/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vantes.ru/articles/up1/up2/image200.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2846" cy="3638592"/>
                    </a:xfrm>
                    <a:prstGeom prst="rect">
                      <a:avLst/>
                    </a:prstGeom>
                    <a:noFill/>
                    <a:ln>
                      <a:noFill/>
                    </a:ln>
                  </pic:spPr>
                </pic:pic>
              </a:graphicData>
            </a:graphic>
          </wp:inline>
        </w:drawing>
      </w:r>
    </w:p>
    <w:p w:rsidR="00B80190" w:rsidRPr="000F3CDA" w:rsidRDefault="00B80190" w:rsidP="006E6D25">
      <w:pPr>
        <w:shd w:val="clear" w:color="auto" w:fill="FFFFFF"/>
        <w:spacing w:after="0" w:line="360" w:lineRule="auto"/>
        <w:ind w:firstLine="709"/>
        <w:jc w:val="center"/>
        <w:rPr>
          <w:rFonts w:ascii="Times New Roman" w:eastAsia="Times New Roman" w:hAnsi="Times New Roman" w:cs="Times New Roman"/>
          <w:color w:val="0A0A0A"/>
          <w:sz w:val="28"/>
          <w:szCs w:val="28"/>
          <w:lang w:eastAsia="ru-RU"/>
        </w:rPr>
      </w:pPr>
    </w:p>
    <w:p w:rsidR="003C0600" w:rsidRPr="00C86086" w:rsidRDefault="00C86086" w:rsidP="005A189F">
      <w:pPr>
        <w:shd w:val="clear" w:color="auto" w:fill="FFFFFF"/>
        <w:spacing w:after="0" w:line="240" w:lineRule="auto"/>
        <w:jc w:val="center"/>
        <w:rPr>
          <w:rFonts w:ascii="Times New Roman" w:eastAsia="Times New Roman" w:hAnsi="Times New Roman" w:cs="Times New Roman"/>
          <w:color w:val="0A0A0A"/>
          <w:sz w:val="28"/>
          <w:szCs w:val="28"/>
          <w:vertAlign w:val="subscript"/>
          <w:lang w:eastAsia="ru-RU"/>
        </w:rPr>
      </w:pPr>
      <w:r>
        <w:rPr>
          <w:rFonts w:ascii="Times New Roman" w:eastAsia="Times New Roman" w:hAnsi="Times New Roman" w:cs="Times New Roman"/>
          <w:iCs/>
          <w:color w:val="0A0A0A"/>
          <w:sz w:val="28"/>
          <w:szCs w:val="28"/>
          <w:lang w:eastAsia="ru-RU"/>
        </w:rPr>
        <w:t>Рисунок</w:t>
      </w:r>
      <w:r w:rsidR="003C0600" w:rsidRPr="00C86086">
        <w:rPr>
          <w:rFonts w:ascii="Times New Roman" w:eastAsia="Times New Roman" w:hAnsi="Times New Roman" w:cs="Times New Roman"/>
          <w:iCs/>
          <w:color w:val="0A0A0A"/>
          <w:sz w:val="28"/>
          <w:szCs w:val="28"/>
          <w:lang w:eastAsia="ru-RU"/>
        </w:rPr>
        <w:t> </w:t>
      </w:r>
      <w:r w:rsidR="00213CEF" w:rsidRPr="00C86086">
        <w:rPr>
          <w:rFonts w:ascii="Times New Roman" w:eastAsia="Times New Roman" w:hAnsi="Times New Roman" w:cs="Times New Roman"/>
          <w:iCs/>
          <w:color w:val="0A0A0A"/>
          <w:sz w:val="28"/>
          <w:szCs w:val="28"/>
          <w:lang w:eastAsia="ru-RU"/>
        </w:rPr>
        <w:t>6</w:t>
      </w:r>
      <w:r w:rsidR="00644312">
        <w:rPr>
          <w:rFonts w:ascii="Times New Roman" w:eastAsia="Times New Roman" w:hAnsi="Times New Roman" w:cs="Times New Roman"/>
          <w:iCs/>
          <w:color w:val="0A0A0A"/>
          <w:sz w:val="28"/>
          <w:szCs w:val="28"/>
          <w:lang w:eastAsia="ru-RU"/>
        </w:rPr>
        <w:t xml:space="preserve"> </w:t>
      </w:r>
      <w:r w:rsidR="00644312">
        <w:rPr>
          <w:rFonts w:ascii="Times New Roman" w:eastAsia="Times New Roman" w:hAnsi="Times New Roman" w:cs="Times New Roman"/>
          <w:iCs/>
          <w:color w:val="0A0A0A"/>
          <w:sz w:val="28"/>
          <w:szCs w:val="28"/>
          <w:lang w:eastAsia="ru-RU"/>
        </w:rPr>
        <w:noBreakHyphen/>
      </w:r>
      <w:r w:rsidR="003C0600" w:rsidRPr="00C86086">
        <w:rPr>
          <w:rFonts w:ascii="Times New Roman" w:eastAsia="Times New Roman" w:hAnsi="Times New Roman" w:cs="Times New Roman"/>
          <w:iCs/>
          <w:color w:val="0A0A0A"/>
          <w:sz w:val="28"/>
          <w:szCs w:val="28"/>
          <w:lang w:eastAsia="ru-RU"/>
        </w:rPr>
        <w:t> Схема колебаний молекулы CO</w:t>
      </w:r>
      <w:r w:rsidR="003C0600" w:rsidRPr="00C86086">
        <w:rPr>
          <w:rFonts w:ascii="Times New Roman" w:eastAsia="Times New Roman" w:hAnsi="Times New Roman" w:cs="Times New Roman"/>
          <w:color w:val="0A0A0A"/>
          <w:sz w:val="28"/>
          <w:szCs w:val="28"/>
          <w:lang w:eastAsia="ru-RU"/>
        </w:rPr>
        <w:t>B</w:t>
      </w:r>
      <w:r w:rsidR="003C0600" w:rsidRPr="00C86086">
        <w:rPr>
          <w:rFonts w:ascii="Times New Roman" w:eastAsia="Times New Roman" w:hAnsi="Times New Roman" w:cs="Times New Roman"/>
          <w:iCs/>
          <w:color w:val="0A0A0A"/>
          <w:sz w:val="28"/>
          <w:szCs w:val="28"/>
          <w:vertAlign w:val="subscript"/>
          <w:lang w:eastAsia="ru-RU"/>
        </w:rPr>
        <w:t>2</w:t>
      </w:r>
      <w:r w:rsidR="003C0600" w:rsidRPr="00C86086">
        <w:rPr>
          <w:rFonts w:ascii="Times New Roman" w:eastAsia="Times New Roman" w:hAnsi="Times New Roman" w:cs="Times New Roman"/>
          <w:color w:val="0A0A0A"/>
          <w:sz w:val="28"/>
          <w:szCs w:val="28"/>
          <w:vertAlign w:val="subscript"/>
          <w:lang w:eastAsia="ru-RU"/>
        </w:rPr>
        <w:t>B</w:t>
      </w:r>
    </w:p>
    <w:p w:rsidR="00E00419" w:rsidRPr="000F3CDA" w:rsidRDefault="00E00419" w:rsidP="006E6D25">
      <w:pPr>
        <w:shd w:val="clear" w:color="auto" w:fill="FFFFFF"/>
        <w:spacing w:after="0" w:line="360" w:lineRule="auto"/>
        <w:ind w:firstLine="709"/>
        <w:jc w:val="center"/>
        <w:rPr>
          <w:rFonts w:ascii="Times New Roman" w:eastAsia="Times New Roman" w:hAnsi="Times New Roman" w:cs="Times New Roman"/>
          <w:color w:val="0A0A0A"/>
          <w:sz w:val="28"/>
          <w:szCs w:val="28"/>
          <w:lang w:eastAsia="ru-RU"/>
        </w:rPr>
      </w:pP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Рассмотрим это на примере молекулы COB</w:t>
      </w:r>
      <w:r w:rsidRPr="000F3CDA">
        <w:rPr>
          <w:rFonts w:ascii="Times New Roman" w:eastAsia="Times New Roman" w:hAnsi="Times New Roman" w:cs="Times New Roman"/>
          <w:color w:val="0A0A0A"/>
          <w:sz w:val="28"/>
          <w:szCs w:val="28"/>
          <w:vertAlign w:val="subscript"/>
          <w:lang w:eastAsia="ru-RU"/>
        </w:rPr>
        <w:t>2B</w:t>
      </w:r>
      <w:r w:rsidRPr="000F3CDA">
        <w:rPr>
          <w:rFonts w:ascii="Times New Roman" w:eastAsia="Times New Roman" w:hAnsi="Times New Roman" w:cs="Times New Roman"/>
          <w:color w:val="0A0A0A"/>
          <w:sz w:val="28"/>
          <w:szCs w:val="28"/>
          <w:lang w:eastAsia="ru-RU"/>
        </w:rPr>
        <w:t>. Это линейная молекула, поэтому количество колебательных степеней свободы равно 4. На рис. </w:t>
      </w:r>
      <w:r w:rsidR="00213CEF">
        <w:rPr>
          <w:rFonts w:ascii="Times New Roman" w:eastAsia="Times New Roman" w:hAnsi="Times New Roman" w:cs="Times New Roman"/>
          <w:color w:val="0A0A0A"/>
          <w:sz w:val="28"/>
          <w:szCs w:val="28"/>
          <w:lang w:eastAsia="ru-RU"/>
        </w:rPr>
        <w:t>6</w:t>
      </w:r>
      <w:r w:rsidRPr="000F3CDA">
        <w:rPr>
          <w:rFonts w:ascii="Times New Roman" w:eastAsia="Times New Roman" w:hAnsi="Times New Roman" w:cs="Times New Roman"/>
          <w:color w:val="0A0A0A"/>
          <w:sz w:val="28"/>
          <w:szCs w:val="28"/>
          <w:lang w:eastAsia="ru-RU"/>
        </w:rPr>
        <w:t xml:space="preserve">. </w:t>
      </w:r>
      <w:r w:rsidRPr="000F3CDA">
        <w:rPr>
          <w:rFonts w:ascii="Times New Roman" w:eastAsia="Times New Roman" w:hAnsi="Times New Roman" w:cs="Times New Roman"/>
          <w:color w:val="0A0A0A"/>
          <w:sz w:val="28"/>
          <w:szCs w:val="28"/>
          <w:lang w:eastAsia="ru-RU"/>
        </w:rPr>
        <w:lastRenderedPageBreak/>
        <w:t xml:space="preserve">схематично указаны возможные виды собственных колебаний. Первое колебание (слева вверху) полностью симметричное, которое сохраняет все виды симметрии, имеющиеся в этой молекулы. Поскольку молекула имеет центр симметрии, то ее дипольный момент равен нулю, </w:t>
      </w:r>
      <w:proofErr w:type="gramStart"/>
      <w:r w:rsidRPr="000F3CDA">
        <w:rPr>
          <w:rFonts w:ascii="Times New Roman" w:eastAsia="Times New Roman" w:hAnsi="Times New Roman" w:cs="Times New Roman"/>
          <w:color w:val="0A0A0A"/>
          <w:sz w:val="28"/>
          <w:szCs w:val="28"/>
          <w:lang w:eastAsia="ru-RU"/>
        </w:rPr>
        <w:t>а</w:t>
      </w:r>
      <w:proofErr w:type="gramEnd"/>
      <w:r w:rsidRPr="000F3CDA">
        <w:rPr>
          <w:rFonts w:ascii="Times New Roman" w:eastAsia="Times New Roman" w:hAnsi="Times New Roman" w:cs="Times New Roman"/>
          <w:color w:val="0A0A0A"/>
          <w:sz w:val="28"/>
          <w:szCs w:val="28"/>
          <w:lang w:eastAsia="ru-RU"/>
        </w:rPr>
        <w:t xml:space="preserve"> следовательно, не может излучать (поглощать) инфракрасное излучение соответствующей частоты (в дипольном приближении). А в спектре комбинационного рассеяния это колебание, напротив, наблюдается (говорят, что колебание «активно»), поскольку при таком колебании изменяется расстояние между атомами, а значит, сильно изменяется поле, в котором находятся валентные электроны молекулы, и, как следствие, изменяется </w:t>
      </w:r>
      <w:proofErr w:type="spellStart"/>
      <w:r w:rsidRPr="000F3CDA">
        <w:rPr>
          <w:rFonts w:ascii="Times New Roman" w:eastAsia="Times New Roman" w:hAnsi="Times New Roman" w:cs="Times New Roman"/>
          <w:color w:val="0A0A0A"/>
          <w:sz w:val="28"/>
          <w:szCs w:val="28"/>
          <w:lang w:eastAsia="ru-RU"/>
        </w:rPr>
        <w:t>поляризуемость</w:t>
      </w:r>
      <w:proofErr w:type="spellEnd"/>
      <w:r w:rsidRPr="000F3CDA">
        <w:rPr>
          <w:rFonts w:ascii="Times New Roman" w:eastAsia="Times New Roman" w:hAnsi="Times New Roman" w:cs="Times New Roman"/>
          <w:color w:val="0A0A0A"/>
          <w:sz w:val="28"/>
          <w:szCs w:val="28"/>
          <w:lang w:eastAsia="ru-RU"/>
        </w:rPr>
        <w:t xml:space="preserve"> молекулы.</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 xml:space="preserve">Второе колебание (справа вверху) – антисимметрично (относительно центра симметрии). В тот момент, когда одна половинка молекулы растянута, другая сжата, поэтому линейные вклады их в полную модуляцию взаимно компенсируются, а из разложения (4) остаются последующие члены, т. е. модуляция </w:t>
      </w:r>
      <w:proofErr w:type="spellStart"/>
      <w:r w:rsidRPr="000F3CDA">
        <w:rPr>
          <w:rFonts w:ascii="Times New Roman" w:eastAsia="Times New Roman" w:hAnsi="Times New Roman" w:cs="Times New Roman"/>
          <w:color w:val="0A0A0A"/>
          <w:sz w:val="28"/>
          <w:szCs w:val="28"/>
          <w:lang w:eastAsia="ru-RU"/>
        </w:rPr>
        <w:t>поляризуемости</w:t>
      </w:r>
      <w:proofErr w:type="spellEnd"/>
      <w:r w:rsidRPr="000F3CDA">
        <w:rPr>
          <w:rFonts w:ascii="Times New Roman" w:eastAsia="Times New Roman" w:hAnsi="Times New Roman" w:cs="Times New Roman"/>
          <w:color w:val="0A0A0A"/>
          <w:sz w:val="28"/>
          <w:szCs w:val="28"/>
          <w:lang w:eastAsia="ru-RU"/>
        </w:rPr>
        <w:t xml:space="preserve"> пропорциональна квадрату амплитуды колебаний молекулы: </w:t>
      </w:r>
      <w:r w:rsidRPr="000F3CDA">
        <w:rPr>
          <w:rFonts w:ascii="Times New Roman" w:eastAsia="Times New Roman" w:hAnsi="Times New Roman" w:cs="Times New Roman"/>
          <w:noProof/>
          <w:color w:val="0A0A0A"/>
          <w:sz w:val="28"/>
          <w:szCs w:val="28"/>
          <w:lang w:eastAsia="ru-RU"/>
        </w:rPr>
        <w:drawing>
          <wp:inline distT="0" distB="0" distL="0" distR="0">
            <wp:extent cx="1685925" cy="209550"/>
            <wp:effectExtent l="0" t="0" r="9525" b="0"/>
            <wp:docPr id="26" name="Рисунок 26" descr="http://www.avantes.ru/articles/up1/up2/imag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vantes.ru/articles/up1/up2/image201.jp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209550"/>
                    </a:xfrm>
                    <a:prstGeom prst="rect">
                      <a:avLst/>
                    </a:prstGeom>
                    <a:noFill/>
                    <a:ln>
                      <a:noFill/>
                    </a:ln>
                  </pic:spPr>
                </pic:pic>
              </a:graphicData>
            </a:graphic>
          </wp:inline>
        </w:drawing>
      </w:r>
      <w:r w:rsidRPr="000F3CDA">
        <w:rPr>
          <w:rFonts w:ascii="Times New Roman" w:eastAsia="Times New Roman" w:hAnsi="Times New Roman" w:cs="Times New Roman"/>
          <w:color w:val="0A0A0A"/>
          <w:sz w:val="28"/>
          <w:szCs w:val="28"/>
          <w:lang w:eastAsia="ru-RU"/>
        </w:rPr>
        <w:t>, и ею можно пренебречь. Тот факт, что переменная часть </w:t>
      </w:r>
      <w:proofErr w:type="spellStart"/>
      <w:r w:rsidRPr="000F3CDA">
        <w:rPr>
          <w:rFonts w:ascii="Times New Roman" w:eastAsia="Times New Roman" w:hAnsi="Times New Roman" w:cs="Times New Roman"/>
          <w:color w:val="0A0A0A"/>
          <w:sz w:val="28"/>
          <w:szCs w:val="28"/>
          <w:lang w:eastAsia="ru-RU"/>
        </w:rPr>
        <w:t>α</w:t>
      </w:r>
      <w:proofErr w:type="spellEnd"/>
      <w:r w:rsidRPr="000F3CDA">
        <w:rPr>
          <w:rFonts w:ascii="Times New Roman" w:eastAsia="Times New Roman" w:hAnsi="Times New Roman" w:cs="Times New Roman"/>
          <w:color w:val="0A0A0A"/>
          <w:sz w:val="28"/>
          <w:szCs w:val="28"/>
          <w:lang w:eastAsia="ru-RU"/>
        </w:rPr>
        <w:t> изменяется с частотой, пропорциональной </w:t>
      </w:r>
      <w:proofErr w:type="spellStart"/>
      <w:r w:rsidRPr="000F3CDA">
        <w:rPr>
          <w:rFonts w:ascii="Times New Roman" w:eastAsia="Times New Roman" w:hAnsi="Times New Roman" w:cs="Times New Roman"/>
          <w:color w:val="0A0A0A"/>
          <w:sz w:val="28"/>
          <w:szCs w:val="28"/>
          <w:lang w:val="en-US" w:eastAsia="ru-RU"/>
        </w:rPr>
        <w:t>cosP</w:t>
      </w:r>
      <w:proofErr w:type="spellEnd"/>
      <w:r w:rsidRPr="000F3CDA">
        <w:rPr>
          <w:rFonts w:ascii="Times New Roman" w:eastAsia="Times New Roman" w:hAnsi="Times New Roman" w:cs="Times New Roman"/>
          <w:color w:val="0A0A0A"/>
          <w:sz w:val="28"/>
          <w:szCs w:val="28"/>
          <w:vertAlign w:val="superscript"/>
          <w:lang w:eastAsia="ru-RU"/>
        </w:rPr>
        <w:t>2P</w:t>
      </w:r>
      <w:r w:rsidRPr="000F3CDA">
        <w:rPr>
          <w:rFonts w:ascii="Times New Roman" w:eastAsia="Times New Roman" w:hAnsi="Times New Roman" w:cs="Times New Roman"/>
          <w:color w:val="0A0A0A"/>
          <w:sz w:val="28"/>
          <w:szCs w:val="28"/>
          <w:lang w:eastAsia="ru-RU"/>
        </w:rPr>
        <w:t> </w:t>
      </w:r>
      <w:proofErr w:type="spellStart"/>
      <w:r w:rsidRPr="000F3CDA">
        <w:rPr>
          <w:rFonts w:ascii="Times New Roman" w:eastAsia="Times New Roman" w:hAnsi="Times New Roman" w:cs="Times New Roman"/>
          <w:color w:val="0A0A0A"/>
          <w:sz w:val="28"/>
          <w:szCs w:val="28"/>
          <w:lang w:eastAsia="ru-RU"/>
        </w:rPr>
        <w:t>ω</w:t>
      </w:r>
      <w:proofErr w:type="spellEnd"/>
      <w:r w:rsidRPr="000F3CDA">
        <w:rPr>
          <w:rFonts w:ascii="Times New Roman" w:eastAsia="Times New Roman" w:hAnsi="Times New Roman" w:cs="Times New Roman"/>
          <w:color w:val="0A0A0A"/>
          <w:sz w:val="28"/>
          <w:szCs w:val="28"/>
          <w:lang w:eastAsia="ru-RU"/>
        </w:rPr>
        <w:t>, легко видеть и из формы колебаний (форма молекулы повторяется через каждые полпериода).</w:t>
      </w:r>
    </w:p>
    <w:p w:rsidR="003C0600" w:rsidRPr="000F61F4"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val="en-US" w:eastAsia="ru-RU"/>
        </w:rPr>
      </w:pPr>
      <w:r w:rsidRPr="000F3CDA">
        <w:rPr>
          <w:rFonts w:ascii="Times New Roman" w:eastAsia="Times New Roman" w:hAnsi="Times New Roman" w:cs="Times New Roman"/>
          <w:color w:val="0A0A0A"/>
          <w:sz w:val="28"/>
          <w:szCs w:val="28"/>
          <w:lang w:eastAsia="ru-RU"/>
        </w:rPr>
        <w:t>Следующее колебание двукратно вырождено – это изгибные колебания во взаимно перпендикулярных плоскостях (слева внизу – колебания в плоскости рисунка, справа внизу – с выходом из плоскости рисунка). Эти колебания дают дипольное излучение и не дают комбинационного рассеяния. Последний факт легко понять. Действительно, представив себе изменение формы молекулы через половину периода, мы получаем, в сущности, ту же картину, т. е. модуляция поляризации происходит только на частоте 2ω  . Двойная частота возникает из модуляции, пропорциональной квадрату амплитуды колебания молекулы, и такой модуляцией следует пренебречь. Говорят, что такое колебание не акт</w:t>
      </w:r>
      <w:r w:rsidR="000F61F4">
        <w:rPr>
          <w:rFonts w:ascii="Times New Roman" w:eastAsia="Times New Roman" w:hAnsi="Times New Roman" w:cs="Times New Roman"/>
          <w:color w:val="0A0A0A"/>
          <w:sz w:val="28"/>
          <w:szCs w:val="28"/>
          <w:lang w:eastAsia="ru-RU"/>
        </w:rPr>
        <w:t>ивно в комбинационном рассеянии</w:t>
      </w:r>
      <w:r w:rsidR="000F61F4" w:rsidRPr="000F61F4">
        <w:rPr>
          <w:rFonts w:ascii="Times New Roman" w:eastAsia="Times New Roman" w:hAnsi="Times New Roman" w:cs="Times New Roman"/>
          <w:color w:val="0A0A0A"/>
          <w:sz w:val="28"/>
          <w:szCs w:val="28"/>
          <w:lang w:eastAsia="ru-RU"/>
        </w:rPr>
        <w:t xml:space="preserve"> </w:t>
      </w:r>
      <w:r w:rsidR="000F61F4">
        <w:rPr>
          <w:rFonts w:ascii="Times New Roman" w:eastAsia="Times New Roman" w:hAnsi="Times New Roman" w:cs="Times New Roman"/>
          <w:color w:val="0A0A0A"/>
          <w:sz w:val="28"/>
          <w:szCs w:val="28"/>
          <w:lang w:val="en-US" w:eastAsia="ru-RU"/>
        </w:rPr>
        <w:t>[6].</w:t>
      </w:r>
    </w:p>
    <w:p w:rsidR="003C0600" w:rsidRPr="000F3CDA"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lastRenderedPageBreak/>
        <w:t xml:space="preserve">Приведенный пример показывает, что наиболее простым для рассуждений является случай молекул, обладающих центром симметрии. В случае симметричных колебаний (относительно центра симметрии) дипольный момент таких молекул не изменяется. </w:t>
      </w:r>
      <w:proofErr w:type="spellStart"/>
      <w:r w:rsidRPr="000F3CDA">
        <w:rPr>
          <w:rFonts w:ascii="Times New Roman" w:eastAsia="Times New Roman" w:hAnsi="Times New Roman" w:cs="Times New Roman"/>
          <w:color w:val="0A0A0A"/>
          <w:sz w:val="28"/>
          <w:szCs w:val="28"/>
          <w:lang w:eastAsia="ru-RU"/>
        </w:rPr>
        <w:t>Поляризуемость</w:t>
      </w:r>
      <w:proofErr w:type="spellEnd"/>
      <w:r w:rsidRPr="000F3CDA">
        <w:rPr>
          <w:rFonts w:ascii="Times New Roman" w:eastAsia="Times New Roman" w:hAnsi="Times New Roman" w:cs="Times New Roman"/>
          <w:color w:val="0A0A0A"/>
          <w:sz w:val="28"/>
          <w:szCs w:val="28"/>
          <w:lang w:eastAsia="ru-RU"/>
        </w:rPr>
        <w:t xml:space="preserve"> молекулы, наоборот, сильно изменяется при таких колебаниях, так как в этом случае изменяется расстояние между ядрами, а значит, и поле, в котором находится электронное облако, следовательно, и способность электронного облака к деформации. В случае антисимметричных колебаний форма молекулы искажается, что приводит к изменению дипольного момента молекулы. </w:t>
      </w:r>
      <w:proofErr w:type="spellStart"/>
      <w:r w:rsidRPr="000F3CDA">
        <w:rPr>
          <w:rFonts w:ascii="Times New Roman" w:eastAsia="Times New Roman" w:hAnsi="Times New Roman" w:cs="Times New Roman"/>
          <w:color w:val="0A0A0A"/>
          <w:sz w:val="28"/>
          <w:szCs w:val="28"/>
          <w:lang w:eastAsia="ru-RU"/>
        </w:rPr>
        <w:t>Поляризуемость</w:t>
      </w:r>
      <w:proofErr w:type="spellEnd"/>
      <w:r w:rsidRPr="000F3CDA">
        <w:rPr>
          <w:rFonts w:ascii="Times New Roman" w:eastAsia="Times New Roman" w:hAnsi="Times New Roman" w:cs="Times New Roman"/>
          <w:color w:val="0A0A0A"/>
          <w:sz w:val="28"/>
          <w:szCs w:val="28"/>
          <w:lang w:eastAsia="ru-RU"/>
        </w:rPr>
        <w:t xml:space="preserve"> же при таком колебании не меняется. Для таких молекул существует «правило альтернативного запрета»: «При наличии в молекуле центра симметрии колебания, разрешенные в спектрах комбинационного рассеяния, запрещены в инфракрасных спектрах, и наоборот».</w:t>
      </w:r>
    </w:p>
    <w:p w:rsidR="008059F7" w:rsidRDefault="003C0600"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0F3CDA">
        <w:rPr>
          <w:rFonts w:ascii="Times New Roman" w:eastAsia="Times New Roman" w:hAnsi="Times New Roman" w:cs="Times New Roman"/>
          <w:color w:val="0A0A0A"/>
          <w:sz w:val="28"/>
          <w:szCs w:val="28"/>
          <w:lang w:eastAsia="ru-RU"/>
        </w:rPr>
        <w:t>Строгая теория позволяет установить не только способность колебаний к проявлению в экспериментальных спектрах, но и то, какой тип рассеяния разрешен (скалярный или анизотропный), степень поляризации рассеянного света. Степень поляризации рассеянного света является еще одной важной экспериментальной характеристикой (наряду с положением и интенсивностью линий), позволяющей делать выводы об анизотропии молекул, их симметрии.</w:t>
      </w:r>
      <w:r w:rsidR="008059F7">
        <w:rPr>
          <w:rFonts w:ascii="Times New Roman" w:eastAsia="Times New Roman" w:hAnsi="Times New Roman" w:cs="Times New Roman"/>
          <w:color w:val="0A0A0A"/>
          <w:sz w:val="28"/>
          <w:szCs w:val="28"/>
          <w:lang w:eastAsia="ru-RU"/>
        </w:rPr>
        <w:t xml:space="preserve"> </w:t>
      </w:r>
    </w:p>
    <w:p w:rsidR="003C0600" w:rsidRPr="000F3CDA" w:rsidRDefault="008059F7" w:rsidP="006E6D25">
      <w:pPr>
        <w:shd w:val="clear" w:color="auto" w:fill="FFFFFF"/>
        <w:spacing w:after="0" w:line="360" w:lineRule="auto"/>
        <w:ind w:firstLine="709"/>
        <w:jc w:val="both"/>
        <w:rPr>
          <w:rFonts w:ascii="Times New Roman" w:eastAsia="Times New Roman" w:hAnsi="Times New Roman" w:cs="Times New Roman"/>
          <w:color w:val="0A0A0A"/>
          <w:sz w:val="28"/>
          <w:szCs w:val="28"/>
          <w:lang w:eastAsia="ru-RU"/>
        </w:rPr>
      </w:pPr>
      <w:r w:rsidRPr="008059F7">
        <w:rPr>
          <w:rFonts w:ascii="Times New Roman" w:hAnsi="Times New Roman" w:cs="Times New Roman"/>
          <w:color w:val="000000"/>
          <w:sz w:val="28"/>
          <w:szCs w:val="27"/>
          <w:shd w:val="clear" w:color="auto" w:fill="FFFFFF"/>
        </w:rPr>
        <w:t>Главная экспериментальная трудность при измерении спектров комбинационного рассеяния – это низкая интенсивность комбинационных спутников по сравнению с интенсивностью возбуждающей линии (различия на несколько порядков). Решающим фактором, повлиявшим на распространение спектроскопии комбинационного рассеяния как метода исследования, стало появление лазера.</w:t>
      </w:r>
    </w:p>
    <w:p w:rsidR="00823F98" w:rsidRDefault="00823F98" w:rsidP="006E6D25">
      <w:pPr>
        <w:spacing w:after="0"/>
        <w:jc w:val="center"/>
        <w:rPr>
          <w:rFonts w:ascii="Times New Roman" w:hAnsi="Times New Roman" w:cs="Times New Roman"/>
          <w:sz w:val="28"/>
          <w:szCs w:val="28"/>
        </w:rPr>
      </w:pPr>
      <w:r>
        <w:rPr>
          <w:rFonts w:ascii="Times New Roman" w:hAnsi="Times New Roman" w:cs="Times New Roman"/>
          <w:sz w:val="28"/>
          <w:szCs w:val="28"/>
        </w:rPr>
        <w:br w:type="page"/>
      </w:r>
    </w:p>
    <w:p w:rsidR="006B0F5D" w:rsidRPr="006B0F5D" w:rsidRDefault="006B0F5D" w:rsidP="006B0F5D">
      <w:pPr>
        <w:widowControl w:val="0"/>
        <w:suppressAutoHyphens/>
        <w:overflowPunct w:val="0"/>
        <w:autoSpaceDE w:val="0"/>
        <w:autoSpaceDN w:val="0"/>
        <w:spacing w:after="200" w:line="360" w:lineRule="auto"/>
        <w:ind w:firstLine="708"/>
        <w:textAlignment w:val="baseline"/>
        <w:rPr>
          <w:rFonts w:ascii="Calibri" w:eastAsia="Times New Roman" w:hAnsi="Calibri" w:cs="Times New Roman"/>
          <w:kern w:val="3"/>
          <w:lang w:eastAsia="ru-RU"/>
        </w:rPr>
      </w:pPr>
      <w:r>
        <w:rPr>
          <w:rFonts w:ascii="Times New Roman" w:eastAsia="Times New Roman" w:hAnsi="Times New Roman" w:cs="Times New Roman"/>
          <w:b/>
          <w:kern w:val="3"/>
          <w:sz w:val="28"/>
          <w:lang w:eastAsia="ru-RU"/>
        </w:rPr>
        <w:lastRenderedPageBreak/>
        <w:t>2</w:t>
      </w:r>
      <w:r w:rsidRPr="006B0F5D">
        <w:rPr>
          <w:rFonts w:ascii="Times New Roman" w:eastAsia="Times New Roman" w:hAnsi="Times New Roman" w:cs="Times New Roman"/>
          <w:b/>
          <w:kern w:val="3"/>
          <w:sz w:val="36"/>
          <w:lang w:eastAsia="ru-RU"/>
        </w:rPr>
        <w:t xml:space="preserve"> </w:t>
      </w:r>
      <w:r>
        <w:rPr>
          <w:rFonts w:ascii="Times New Roman" w:eastAsia="Times New Roman" w:hAnsi="Times New Roman" w:cs="Times New Roman"/>
          <w:b/>
          <w:kern w:val="3"/>
          <w:sz w:val="28"/>
          <w:lang w:eastAsia="ru-RU"/>
        </w:rPr>
        <w:t>Диэлектрические монокристаллы</w:t>
      </w:r>
    </w:p>
    <w:p w:rsidR="006B0F5D" w:rsidRPr="006B0F5D" w:rsidRDefault="006B0F5D" w:rsidP="006B0F5D">
      <w:pPr>
        <w:widowControl w:val="0"/>
        <w:suppressAutoHyphens/>
        <w:overflowPunct w:val="0"/>
        <w:autoSpaceDE w:val="0"/>
        <w:autoSpaceDN w:val="0"/>
        <w:spacing w:after="200" w:line="360" w:lineRule="auto"/>
        <w:ind w:firstLine="706"/>
        <w:textAlignment w:val="baseline"/>
        <w:rPr>
          <w:rFonts w:ascii="Calibri" w:eastAsia="Times New Roman" w:hAnsi="Calibri" w:cs="Times New Roman"/>
          <w:kern w:val="3"/>
          <w:sz w:val="20"/>
          <w:lang w:eastAsia="ru-RU"/>
        </w:rPr>
      </w:pPr>
      <w:r w:rsidRPr="006B0F5D">
        <w:rPr>
          <w:rFonts w:ascii="Times New Roman" w:eastAsia="Times New Roman" w:hAnsi="Times New Roman" w:cs="Times New Roman"/>
          <w:b/>
          <w:kern w:val="3"/>
          <w:sz w:val="28"/>
          <w:lang w:eastAsia="ru-RU"/>
        </w:rPr>
        <w:t>2.1 Активные диэлектрики</w:t>
      </w:r>
    </w:p>
    <w:p w:rsidR="00E00419" w:rsidRPr="00E00419" w:rsidRDefault="00E00419" w:rsidP="006B0F5D">
      <w:pPr>
        <w:spacing w:after="0" w:line="360" w:lineRule="auto"/>
        <w:jc w:val="both"/>
        <w:rPr>
          <w:rFonts w:ascii="Times New Roman" w:hAnsi="Times New Roman" w:cs="Times New Roman"/>
          <w:sz w:val="28"/>
          <w:szCs w:val="28"/>
        </w:rPr>
      </w:pPr>
    </w:p>
    <w:p w:rsidR="003C687A" w:rsidRPr="00E00419" w:rsidRDefault="003C687A" w:rsidP="006B0F5D">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 xml:space="preserve">Активными диэлектриками, или управляемыми диэлектриками, принято называть такие диэлектрики, свойства которых существенно зависят от внешних условий </w:t>
      </w:r>
      <w:r w:rsidR="00615C20">
        <w:rPr>
          <w:rFonts w:ascii="Times New Roman" w:hAnsi="Times New Roman" w:cs="Times New Roman"/>
          <w:sz w:val="28"/>
          <w:szCs w:val="28"/>
        </w:rPr>
        <w:t>–</w:t>
      </w:r>
      <w:r w:rsidRPr="00E00419">
        <w:rPr>
          <w:rFonts w:ascii="Times New Roman" w:hAnsi="Times New Roman" w:cs="Times New Roman"/>
          <w:sz w:val="28"/>
          <w:szCs w:val="28"/>
        </w:rPr>
        <w:t xml:space="preserve"> температуры, давления, напряженности поля и так далее. Такие диэлектрики могут служить рабочими телами в разнообразных датчиках, преобразователях, генераторах, модуляторах и других активных элементах.</w:t>
      </w:r>
    </w:p>
    <w:p w:rsidR="003C687A" w:rsidRPr="005B033F"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 xml:space="preserve">К активным диэлектрикам относят сегнетоэлектрики, </w:t>
      </w:r>
      <w:proofErr w:type="spellStart"/>
      <w:r w:rsidRPr="00E00419">
        <w:rPr>
          <w:rFonts w:ascii="Times New Roman" w:hAnsi="Times New Roman" w:cs="Times New Roman"/>
          <w:sz w:val="28"/>
          <w:szCs w:val="28"/>
        </w:rPr>
        <w:t>пьезоэлектрики</w:t>
      </w:r>
      <w:proofErr w:type="spellEnd"/>
      <w:r w:rsidRPr="00E00419">
        <w:rPr>
          <w:rFonts w:ascii="Times New Roman" w:hAnsi="Times New Roman" w:cs="Times New Roman"/>
          <w:sz w:val="28"/>
          <w:szCs w:val="28"/>
        </w:rPr>
        <w:t xml:space="preserve">, электреты, материалы квантовой электроники, </w:t>
      </w:r>
      <w:proofErr w:type="spellStart"/>
      <w:r w:rsidRPr="00E00419">
        <w:rPr>
          <w:rFonts w:ascii="Times New Roman" w:hAnsi="Times New Roman" w:cs="Times New Roman"/>
          <w:sz w:val="28"/>
          <w:szCs w:val="28"/>
        </w:rPr>
        <w:t>суперионные</w:t>
      </w:r>
      <w:proofErr w:type="spellEnd"/>
      <w:r w:rsidRPr="00E00419">
        <w:rPr>
          <w:rFonts w:ascii="Times New Roman" w:hAnsi="Times New Roman" w:cs="Times New Roman"/>
          <w:sz w:val="28"/>
          <w:szCs w:val="28"/>
        </w:rPr>
        <w:t xml:space="preserve"> проводники и др. Строгая классификация активных диэлектриков невозможна, поскольку один и тот же материал может проявлять признаки различных активных диэлектриков. Так, </w:t>
      </w:r>
      <w:proofErr w:type="spellStart"/>
      <w:r w:rsidRPr="00E00419">
        <w:rPr>
          <w:rFonts w:ascii="Times New Roman" w:hAnsi="Times New Roman" w:cs="Times New Roman"/>
          <w:sz w:val="28"/>
          <w:szCs w:val="28"/>
        </w:rPr>
        <w:t>сегетоэлектрики</w:t>
      </w:r>
      <w:proofErr w:type="spellEnd"/>
      <w:r w:rsidRPr="00E00419">
        <w:rPr>
          <w:rFonts w:ascii="Times New Roman" w:hAnsi="Times New Roman" w:cs="Times New Roman"/>
          <w:sz w:val="28"/>
          <w:szCs w:val="28"/>
        </w:rPr>
        <w:t xml:space="preserve"> часто сочетают свойства </w:t>
      </w:r>
      <w:proofErr w:type="spellStart"/>
      <w:r w:rsidRPr="00E00419">
        <w:rPr>
          <w:rFonts w:ascii="Times New Roman" w:hAnsi="Times New Roman" w:cs="Times New Roman"/>
          <w:sz w:val="28"/>
          <w:szCs w:val="28"/>
        </w:rPr>
        <w:t>пьезоэлектриков</w:t>
      </w:r>
      <w:proofErr w:type="spellEnd"/>
      <w:r w:rsidRPr="00E00419">
        <w:rPr>
          <w:rFonts w:ascii="Times New Roman" w:hAnsi="Times New Roman" w:cs="Times New Roman"/>
          <w:sz w:val="28"/>
          <w:szCs w:val="28"/>
        </w:rPr>
        <w:t xml:space="preserve">. Кроме того, нет резкой границы между активными и пассивными диэлектриками. Один и тот же материал в зависимости от условий эксплуатации может выполнять либо функции пассивного изолятора, либо активные функции преобразующего или управляющего </w:t>
      </w:r>
      <w:r w:rsidRPr="005B033F">
        <w:rPr>
          <w:rFonts w:ascii="Times New Roman" w:hAnsi="Times New Roman" w:cs="Times New Roman"/>
          <w:sz w:val="28"/>
          <w:szCs w:val="28"/>
        </w:rPr>
        <w:t>элемента.</w:t>
      </w:r>
    </w:p>
    <w:p w:rsidR="00E00419" w:rsidRPr="005B033F" w:rsidRDefault="00E00419" w:rsidP="006E6D25">
      <w:pPr>
        <w:spacing w:after="0" w:line="360" w:lineRule="auto"/>
        <w:ind w:firstLine="720"/>
        <w:jc w:val="both"/>
        <w:rPr>
          <w:rFonts w:ascii="Times New Roman" w:hAnsi="Times New Roman" w:cs="Times New Roman"/>
          <w:sz w:val="28"/>
          <w:szCs w:val="28"/>
        </w:rPr>
      </w:pPr>
    </w:p>
    <w:p w:rsidR="003C687A" w:rsidRPr="00C52698" w:rsidRDefault="006E6D25" w:rsidP="006E6D25">
      <w:pPr>
        <w:pStyle w:val="1"/>
        <w:spacing w:before="0"/>
        <w:ind w:firstLine="709"/>
        <w:jc w:val="both"/>
        <w:rPr>
          <w:rFonts w:ascii="Times New Roman" w:hAnsi="Times New Roman" w:cs="Times New Roman"/>
          <w:b/>
          <w:color w:val="auto"/>
          <w:sz w:val="28"/>
          <w:szCs w:val="28"/>
        </w:rPr>
      </w:pPr>
      <w:bookmarkStart w:id="11" w:name="_Toc479570663"/>
      <w:bookmarkStart w:id="12" w:name="_Toc420610071"/>
      <w:r>
        <w:rPr>
          <w:rFonts w:ascii="Times New Roman" w:hAnsi="Times New Roman" w:cs="Times New Roman"/>
          <w:b/>
          <w:color w:val="auto"/>
          <w:sz w:val="28"/>
          <w:szCs w:val="28"/>
        </w:rPr>
        <w:t>2.2</w:t>
      </w:r>
      <w:r>
        <w:rPr>
          <w:rFonts w:ascii="Times New Roman" w:hAnsi="Times New Roman" w:cs="Times New Roman"/>
          <w:b/>
          <w:color w:val="auto"/>
          <w:sz w:val="28"/>
          <w:szCs w:val="28"/>
        </w:rPr>
        <w:tab/>
      </w:r>
      <w:r w:rsidR="00E00419" w:rsidRPr="00C52698">
        <w:rPr>
          <w:rFonts w:ascii="Times New Roman" w:hAnsi="Times New Roman" w:cs="Times New Roman"/>
          <w:b/>
          <w:color w:val="auto"/>
          <w:sz w:val="28"/>
          <w:szCs w:val="28"/>
        </w:rPr>
        <w:t xml:space="preserve"> </w:t>
      </w:r>
      <w:r w:rsidR="003C687A" w:rsidRPr="00C52698">
        <w:rPr>
          <w:rFonts w:ascii="Times New Roman" w:hAnsi="Times New Roman" w:cs="Times New Roman"/>
          <w:b/>
          <w:color w:val="auto"/>
          <w:sz w:val="28"/>
          <w:szCs w:val="28"/>
        </w:rPr>
        <w:t>Сегнетоэлектрики</w:t>
      </w:r>
      <w:bookmarkEnd w:id="11"/>
      <w:bookmarkEnd w:id="12"/>
    </w:p>
    <w:p w:rsidR="00E00419" w:rsidRPr="005B033F" w:rsidRDefault="00E00419" w:rsidP="006E6D25">
      <w:pPr>
        <w:spacing w:after="0"/>
        <w:rPr>
          <w:sz w:val="28"/>
          <w:szCs w:val="28"/>
        </w:rPr>
      </w:pPr>
    </w:p>
    <w:p w:rsidR="003C687A" w:rsidRPr="00615C20" w:rsidRDefault="003C687A" w:rsidP="006E6D25">
      <w:pPr>
        <w:spacing w:after="0" w:line="360" w:lineRule="auto"/>
        <w:ind w:firstLine="720"/>
        <w:jc w:val="both"/>
        <w:rPr>
          <w:rFonts w:ascii="Times New Roman" w:hAnsi="Times New Roman" w:cs="Times New Roman"/>
          <w:sz w:val="28"/>
          <w:szCs w:val="28"/>
        </w:rPr>
      </w:pPr>
      <w:r w:rsidRPr="005B033F">
        <w:rPr>
          <w:rFonts w:ascii="Times New Roman" w:hAnsi="Times New Roman" w:cs="Times New Roman"/>
          <w:sz w:val="28"/>
          <w:szCs w:val="28"/>
        </w:rPr>
        <w:t>Сегнетоэлектриками называют материалы, обладающие спонтанной поляризацией, направление</w:t>
      </w:r>
      <w:r w:rsidRPr="00E00419">
        <w:rPr>
          <w:rFonts w:ascii="Times New Roman" w:hAnsi="Times New Roman" w:cs="Times New Roman"/>
          <w:sz w:val="28"/>
          <w:szCs w:val="28"/>
        </w:rPr>
        <w:t xml:space="preserve"> которой может быть изменено с помощью внешнего электрического поля.</w:t>
      </w:r>
    </w:p>
    <w:p w:rsidR="00C86086" w:rsidRPr="00615C20" w:rsidRDefault="00C86086" w:rsidP="006E6D25">
      <w:pPr>
        <w:spacing w:after="0" w:line="360" w:lineRule="auto"/>
        <w:ind w:firstLine="720"/>
        <w:jc w:val="both"/>
        <w:rPr>
          <w:rFonts w:ascii="Times New Roman" w:hAnsi="Times New Roman" w:cs="Times New Roman"/>
          <w:sz w:val="28"/>
          <w:szCs w:val="28"/>
        </w:rPr>
      </w:pPr>
    </w:p>
    <w:p w:rsidR="00E00419" w:rsidRDefault="00E00419" w:rsidP="006E6D25">
      <w:pPr>
        <w:spacing w:after="0" w:line="360" w:lineRule="auto"/>
        <w:ind w:firstLine="720"/>
        <w:jc w:val="both"/>
        <w:rPr>
          <w:rFonts w:ascii="Times New Roman" w:hAnsi="Times New Roman" w:cs="Times New Roman"/>
          <w:sz w:val="28"/>
          <w:szCs w:val="28"/>
        </w:rPr>
      </w:pPr>
    </w:p>
    <w:p w:rsidR="00E00419" w:rsidRDefault="00E00419" w:rsidP="006E6D25">
      <w:pPr>
        <w:spacing w:after="0" w:line="360" w:lineRule="auto"/>
        <w:jc w:val="both"/>
        <w:rPr>
          <w:rFonts w:ascii="Times New Roman" w:hAnsi="Times New Roman" w:cs="Times New Roman"/>
          <w:sz w:val="28"/>
          <w:szCs w:val="28"/>
        </w:rPr>
      </w:pPr>
    </w:p>
    <w:p w:rsidR="006E6D25" w:rsidRDefault="006E6D25" w:rsidP="006E6D25">
      <w:pPr>
        <w:spacing w:after="0" w:line="360" w:lineRule="auto"/>
        <w:jc w:val="both"/>
        <w:rPr>
          <w:rFonts w:ascii="Times New Roman" w:hAnsi="Times New Roman" w:cs="Times New Roman"/>
          <w:sz w:val="28"/>
          <w:szCs w:val="28"/>
        </w:rPr>
      </w:pPr>
    </w:p>
    <w:p w:rsidR="006E6D25" w:rsidRDefault="006E6D25" w:rsidP="006E6D25">
      <w:pPr>
        <w:spacing w:after="0" w:line="360" w:lineRule="auto"/>
        <w:jc w:val="both"/>
        <w:rPr>
          <w:rFonts w:ascii="Times New Roman" w:hAnsi="Times New Roman" w:cs="Times New Roman"/>
          <w:sz w:val="28"/>
          <w:szCs w:val="28"/>
        </w:rPr>
      </w:pPr>
    </w:p>
    <w:p w:rsidR="006E6D25" w:rsidRDefault="006E6D25" w:rsidP="006E6D2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0768" behindDoc="1" locked="0" layoutInCell="0" allowOverlap="1">
            <wp:simplePos x="0" y="0"/>
            <wp:positionH relativeFrom="column">
              <wp:posOffset>1634490</wp:posOffset>
            </wp:positionH>
            <wp:positionV relativeFrom="paragraph">
              <wp:posOffset>-92075</wp:posOffset>
            </wp:positionV>
            <wp:extent cx="2457450" cy="1875155"/>
            <wp:effectExtent l="0" t="0" r="0" b="0"/>
            <wp:wrapTight wrapText="bothSides">
              <wp:wrapPolygon edited="0">
                <wp:start x="0" y="0"/>
                <wp:lineTo x="0" y="21285"/>
                <wp:lineTo x="21433" y="21285"/>
                <wp:lineTo x="21433" y="0"/>
                <wp:lineTo x="0" y="0"/>
              </wp:wrapPolygon>
            </wp:wrapTight>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2457450" cy="1875155"/>
                    </a:xfrm>
                    <a:prstGeom prst="rect">
                      <a:avLst/>
                    </a:prstGeom>
                    <a:noFill/>
                    <a:ln w="9525">
                      <a:noFill/>
                      <a:miter lim="800000"/>
                      <a:headEnd/>
                      <a:tailEnd/>
                    </a:ln>
                  </pic:spPr>
                </pic:pic>
              </a:graphicData>
            </a:graphic>
          </wp:anchor>
        </w:drawing>
      </w:r>
    </w:p>
    <w:p w:rsidR="006E6D25" w:rsidRDefault="006E6D25" w:rsidP="006E6D25">
      <w:pPr>
        <w:spacing w:after="0" w:line="360" w:lineRule="auto"/>
        <w:jc w:val="both"/>
        <w:rPr>
          <w:rFonts w:ascii="Times New Roman" w:hAnsi="Times New Roman" w:cs="Times New Roman"/>
          <w:sz w:val="28"/>
          <w:szCs w:val="28"/>
        </w:rPr>
      </w:pPr>
    </w:p>
    <w:p w:rsidR="006E6D25" w:rsidRDefault="006E6D25" w:rsidP="006E6D25">
      <w:pPr>
        <w:spacing w:after="0" w:line="360" w:lineRule="auto"/>
        <w:jc w:val="both"/>
        <w:rPr>
          <w:rFonts w:ascii="Times New Roman" w:hAnsi="Times New Roman" w:cs="Times New Roman"/>
          <w:sz w:val="28"/>
          <w:szCs w:val="28"/>
        </w:rPr>
      </w:pPr>
    </w:p>
    <w:p w:rsidR="006E6D25" w:rsidRDefault="006E6D25" w:rsidP="006E6D25">
      <w:pPr>
        <w:spacing w:after="0" w:line="360" w:lineRule="auto"/>
        <w:jc w:val="both"/>
        <w:rPr>
          <w:rFonts w:ascii="Times New Roman" w:hAnsi="Times New Roman" w:cs="Times New Roman"/>
          <w:sz w:val="28"/>
          <w:szCs w:val="28"/>
        </w:rPr>
      </w:pPr>
    </w:p>
    <w:p w:rsidR="006E6D25" w:rsidRDefault="006E6D25" w:rsidP="006E6D25">
      <w:pPr>
        <w:spacing w:after="0" w:line="360" w:lineRule="auto"/>
        <w:jc w:val="both"/>
        <w:rPr>
          <w:rFonts w:ascii="Times New Roman" w:hAnsi="Times New Roman" w:cs="Times New Roman"/>
          <w:sz w:val="28"/>
          <w:szCs w:val="28"/>
        </w:rPr>
      </w:pPr>
    </w:p>
    <w:p w:rsidR="006E6D25" w:rsidRDefault="006E6D25" w:rsidP="006E6D25">
      <w:pPr>
        <w:spacing w:after="0" w:line="360" w:lineRule="auto"/>
        <w:jc w:val="both"/>
        <w:rPr>
          <w:rFonts w:ascii="Times New Roman" w:hAnsi="Times New Roman" w:cs="Times New Roman"/>
          <w:sz w:val="28"/>
          <w:szCs w:val="28"/>
        </w:rPr>
      </w:pPr>
    </w:p>
    <w:p w:rsidR="00E00419" w:rsidRPr="00C86086" w:rsidRDefault="00C86086" w:rsidP="000E3A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213CEF" w:rsidRPr="00C86086">
        <w:rPr>
          <w:rFonts w:ascii="Times New Roman" w:hAnsi="Times New Roman" w:cs="Times New Roman"/>
          <w:sz w:val="28"/>
          <w:szCs w:val="28"/>
        </w:rPr>
        <w:t>7</w:t>
      </w:r>
      <w:r w:rsidR="00E00419" w:rsidRPr="00C86086">
        <w:rPr>
          <w:rFonts w:ascii="Times New Roman" w:hAnsi="Times New Roman" w:cs="Times New Roman"/>
          <w:sz w:val="28"/>
          <w:szCs w:val="28"/>
        </w:rPr>
        <w:t xml:space="preserve"> </w:t>
      </w:r>
      <w:r w:rsidR="00615C20">
        <w:rPr>
          <w:rFonts w:ascii="Times New Roman" w:hAnsi="Times New Roman" w:cs="Times New Roman"/>
          <w:sz w:val="28"/>
          <w:szCs w:val="28"/>
        </w:rPr>
        <w:t>–</w:t>
      </w:r>
      <w:r w:rsidR="00E00419" w:rsidRPr="00C86086">
        <w:rPr>
          <w:rFonts w:ascii="Times New Roman" w:hAnsi="Times New Roman" w:cs="Times New Roman"/>
          <w:sz w:val="28"/>
          <w:szCs w:val="28"/>
        </w:rPr>
        <w:t xml:space="preserve"> Кривая поляризации сегнетоэлектрика и петля диэлектрического</w:t>
      </w:r>
    </w:p>
    <w:p w:rsidR="00E00419" w:rsidRDefault="00E00419" w:rsidP="006E6D25">
      <w:pPr>
        <w:spacing w:after="0" w:line="360" w:lineRule="auto"/>
        <w:ind w:firstLine="720"/>
        <w:jc w:val="both"/>
        <w:rPr>
          <w:rFonts w:ascii="Times New Roman" w:hAnsi="Times New Roman" w:cs="Times New Roman"/>
          <w:sz w:val="28"/>
          <w:szCs w:val="28"/>
        </w:rPr>
      </w:pPr>
    </w:p>
    <w:p w:rsidR="003C687A" w:rsidRPr="00E00419"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 xml:space="preserve">В отсутствии внешнего электрического поля сегнетоэлектрики, как правило, имеют доменную структуру, то есть разбиваются на микроскопические области, обладающие спонтанной поляризацией. В принципе, у ферромагнетиков также имеются домены </w:t>
      </w:r>
      <w:r w:rsidR="00615C20">
        <w:rPr>
          <w:rFonts w:ascii="Times New Roman" w:hAnsi="Times New Roman" w:cs="Times New Roman"/>
          <w:sz w:val="28"/>
          <w:szCs w:val="28"/>
        </w:rPr>
        <w:t>–</w:t>
      </w:r>
      <w:r w:rsidRPr="00E00419">
        <w:rPr>
          <w:rFonts w:ascii="Times New Roman" w:hAnsi="Times New Roman" w:cs="Times New Roman"/>
          <w:sz w:val="28"/>
          <w:szCs w:val="28"/>
        </w:rPr>
        <w:t xml:space="preserve"> области спонтанного намагничивания, поэтому поведение сегнетоэлектриков в электрическом поле подобно поведению ферромагнетиков в магнитном поле. Единственным разли</w:t>
      </w:r>
      <w:r w:rsidRPr="00E00419">
        <w:rPr>
          <w:rFonts w:ascii="Times New Roman" w:hAnsi="Times New Roman" w:cs="Times New Roman"/>
          <w:sz w:val="28"/>
          <w:szCs w:val="28"/>
        </w:rPr>
        <w:softHyphen/>
        <w:t xml:space="preserve">чием между сегнетоэлектриками и ферромагнетиками является то, что при помещении их в электрическое поле меняется вектор электрического </w:t>
      </w:r>
      <w:r w:rsidRPr="005B033F">
        <w:rPr>
          <w:rFonts w:ascii="Times New Roman" w:hAnsi="Times New Roman" w:cs="Times New Roman"/>
          <w:sz w:val="28"/>
          <w:szCs w:val="28"/>
        </w:rPr>
        <w:t>смещения D = E + P, а у ферромагнетиков при помещении в магнитное поле меняется индукция B = H+I.</w:t>
      </w:r>
    </w:p>
    <w:p w:rsidR="003C687A" w:rsidRPr="00E00419" w:rsidRDefault="003C687A" w:rsidP="006E6D25">
      <w:pPr>
        <w:pStyle w:val="21"/>
        <w:spacing w:line="360" w:lineRule="auto"/>
        <w:rPr>
          <w:szCs w:val="28"/>
        </w:rPr>
      </w:pPr>
      <w:r w:rsidRPr="00E00419">
        <w:rPr>
          <w:szCs w:val="28"/>
        </w:rPr>
        <w:t xml:space="preserve">За рубежом сегнетоэлектрики называют </w:t>
      </w:r>
      <w:proofErr w:type="spellStart"/>
      <w:r w:rsidRPr="00E00419">
        <w:rPr>
          <w:szCs w:val="28"/>
        </w:rPr>
        <w:t>ферро</w:t>
      </w:r>
      <w:r w:rsidRPr="00E00419">
        <w:rPr>
          <w:szCs w:val="28"/>
        </w:rPr>
        <w:softHyphen/>
        <w:t>электриками</w:t>
      </w:r>
      <w:proofErr w:type="spellEnd"/>
      <w:r w:rsidRPr="00E00419">
        <w:rPr>
          <w:szCs w:val="28"/>
        </w:rPr>
        <w:t>, поскольку сегнетоэлектрики являются формальными аналогами ферромагнетиков.</w:t>
      </w:r>
    </w:p>
    <w:p w:rsidR="003C687A" w:rsidRPr="00E00419"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 xml:space="preserve">Отечественное название </w:t>
      </w:r>
      <w:r w:rsidR="00615C20">
        <w:rPr>
          <w:rFonts w:ascii="Times New Roman" w:hAnsi="Times New Roman" w:cs="Times New Roman"/>
          <w:sz w:val="28"/>
          <w:szCs w:val="28"/>
        </w:rPr>
        <w:t>–</w:t>
      </w:r>
      <w:r w:rsidRPr="00E00419">
        <w:rPr>
          <w:rFonts w:ascii="Times New Roman" w:hAnsi="Times New Roman" w:cs="Times New Roman"/>
          <w:sz w:val="28"/>
          <w:szCs w:val="28"/>
        </w:rPr>
        <w:t xml:space="preserve"> сегнетоэлектрики прои</w:t>
      </w:r>
      <w:r w:rsidRPr="00E00419">
        <w:rPr>
          <w:rFonts w:ascii="Times New Roman" w:hAnsi="Times New Roman" w:cs="Times New Roman"/>
          <w:sz w:val="28"/>
          <w:szCs w:val="28"/>
        </w:rPr>
        <w:softHyphen/>
        <w:t xml:space="preserve">зошло от сегнетовой соли, двойной </w:t>
      </w:r>
      <w:proofErr w:type="gramStart"/>
      <w:r w:rsidRPr="00E00419">
        <w:rPr>
          <w:rFonts w:ascii="Times New Roman" w:hAnsi="Times New Roman" w:cs="Times New Roman"/>
          <w:sz w:val="28"/>
          <w:szCs w:val="28"/>
        </w:rPr>
        <w:t>калий</w:t>
      </w:r>
      <w:r w:rsidR="00615C20">
        <w:rPr>
          <w:rFonts w:ascii="Times New Roman" w:hAnsi="Times New Roman" w:cs="Times New Roman"/>
          <w:sz w:val="28"/>
          <w:szCs w:val="28"/>
        </w:rPr>
        <w:t>–</w:t>
      </w:r>
      <w:r w:rsidRPr="00E00419">
        <w:rPr>
          <w:rFonts w:ascii="Times New Roman" w:hAnsi="Times New Roman" w:cs="Times New Roman"/>
          <w:sz w:val="28"/>
          <w:szCs w:val="28"/>
        </w:rPr>
        <w:t>натриевой</w:t>
      </w:r>
      <w:proofErr w:type="gramEnd"/>
      <w:r w:rsidRPr="00E00419">
        <w:rPr>
          <w:rFonts w:ascii="Times New Roman" w:hAnsi="Times New Roman" w:cs="Times New Roman"/>
          <w:sz w:val="28"/>
          <w:szCs w:val="28"/>
        </w:rPr>
        <w:t xml:space="preserve"> соли винно</w:t>
      </w:r>
      <w:r w:rsidR="00615C20">
        <w:rPr>
          <w:rFonts w:ascii="Times New Roman" w:hAnsi="Times New Roman" w:cs="Times New Roman"/>
          <w:sz w:val="28"/>
          <w:szCs w:val="28"/>
        </w:rPr>
        <w:t>–</w:t>
      </w:r>
      <w:r w:rsidRPr="00E00419">
        <w:rPr>
          <w:rFonts w:ascii="Times New Roman" w:hAnsi="Times New Roman" w:cs="Times New Roman"/>
          <w:sz w:val="28"/>
          <w:szCs w:val="28"/>
        </w:rPr>
        <w:t>каменной кислоты (NaKC</w:t>
      </w:r>
      <w:r w:rsidRPr="00E00419">
        <w:rPr>
          <w:rFonts w:ascii="Times New Roman" w:hAnsi="Times New Roman" w:cs="Times New Roman"/>
          <w:sz w:val="28"/>
          <w:szCs w:val="28"/>
          <w:vertAlign w:val="subscript"/>
        </w:rPr>
        <w:t>4</w:t>
      </w:r>
      <w:r w:rsidRPr="00E00419">
        <w:rPr>
          <w:rFonts w:ascii="Times New Roman" w:hAnsi="Times New Roman" w:cs="Times New Roman"/>
          <w:sz w:val="28"/>
          <w:szCs w:val="28"/>
        </w:rPr>
        <w:t>H</w:t>
      </w:r>
      <w:r w:rsidRPr="00E00419">
        <w:rPr>
          <w:rFonts w:ascii="Times New Roman" w:hAnsi="Times New Roman" w:cs="Times New Roman"/>
          <w:sz w:val="28"/>
          <w:szCs w:val="28"/>
          <w:vertAlign w:val="subscript"/>
        </w:rPr>
        <w:t>4</w:t>
      </w:r>
      <w:r w:rsidRPr="00E00419">
        <w:rPr>
          <w:rFonts w:ascii="Times New Roman" w:hAnsi="Times New Roman" w:cs="Times New Roman"/>
          <w:sz w:val="28"/>
          <w:szCs w:val="28"/>
        </w:rPr>
        <w:t>O</w:t>
      </w:r>
      <w:r w:rsidRPr="00E00419">
        <w:rPr>
          <w:rFonts w:ascii="Times New Roman" w:hAnsi="Times New Roman" w:cs="Times New Roman"/>
          <w:sz w:val="28"/>
          <w:szCs w:val="28"/>
          <w:vertAlign w:val="subscript"/>
        </w:rPr>
        <w:t>6</w:t>
      </w:r>
      <w:r w:rsidRPr="00E00419">
        <w:rPr>
          <w:rFonts w:ascii="Times New Roman" w:hAnsi="Times New Roman" w:cs="Times New Roman"/>
          <w:sz w:val="28"/>
          <w:szCs w:val="28"/>
        </w:rPr>
        <w:t xml:space="preserve">). Сегнетова соль была первым материалом, в котором обнаружена спонтанная поляризация. Свойства сегнетовой соли были всесторонне исследованы И.В. Курчатовым совместно с П.П. </w:t>
      </w:r>
      <w:proofErr w:type="spellStart"/>
      <w:r w:rsidRPr="00E00419">
        <w:rPr>
          <w:rFonts w:ascii="Times New Roman" w:hAnsi="Times New Roman" w:cs="Times New Roman"/>
          <w:sz w:val="28"/>
          <w:szCs w:val="28"/>
        </w:rPr>
        <w:t>Кобеко</w:t>
      </w:r>
      <w:proofErr w:type="spellEnd"/>
      <w:r w:rsidRPr="00E00419">
        <w:rPr>
          <w:rFonts w:ascii="Times New Roman" w:hAnsi="Times New Roman" w:cs="Times New Roman"/>
          <w:sz w:val="28"/>
          <w:szCs w:val="28"/>
        </w:rPr>
        <w:t xml:space="preserve"> в начале тридцатых годов двадцатого века. Монокристаллы сегнетовой соли нашли широкое применение для изготовления различных приборов в годы Великой Отечественной войны, однако в настоящее время сегнетова соль утратила свое техническое значение из</w:t>
      </w:r>
      <w:r w:rsidR="00615C20">
        <w:rPr>
          <w:rFonts w:ascii="Times New Roman" w:hAnsi="Times New Roman" w:cs="Times New Roman"/>
          <w:sz w:val="28"/>
          <w:szCs w:val="28"/>
        </w:rPr>
        <w:t>–</w:t>
      </w:r>
      <w:r w:rsidRPr="00E00419">
        <w:rPr>
          <w:rFonts w:ascii="Times New Roman" w:hAnsi="Times New Roman" w:cs="Times New Roman"/>
          <w:sz w:val="28"/>
          <w:szCs w:val="28"/>
        </w:rPr>
        <w:t xml:space="preserve">за низкой влагостойкости и низких механических свойств. </w:t>
      </w:r>
      <w:r w:rsidRPr="00E00419">
        <w:rPr>
          <w:rFonts w:ascii="Times New Roman" w:hAnsi="Times New Roman" w:cs="Times New Roman"/>
          <w:sz w:val="28"/>
          <w:szCs w:val="28"/>
        </w:rPr>
        <w:lastRenderedPageBreak/>
        <w:t xml:space="preserve">Очень интенсивно начали развиваться фундаментальные и прикладные работы по </w:t>
      </w:r>
      <w:proofErr w:type="spellStart"/>
      <w:r w:rsidRPr="00E00419">
        <w:rPr>
          <w:rFonts w:ascii="Times New Roman" w:hAnsi="Times New Roman" w:cs="Times New Roman"/>
          <w:sz w:val="28"/>
          <w:szCs w:val="28"/>
        </w:rPr>
        <w:t>сегнетоэлектричеству</w:t>
      </w:r>
      <w:proofErr w:type="spellEnd"/>
      <w:r w:rsidRPr="00E00419">
        <w:rPr>
          <w:rFonts w:ascii="Times New Roman" w:hAnsi="Times New Roman" w:cs="Times New Roman"/>
          <w:sz w:val="28"/>
          <w:szCs w:val="28"/>
        </w:rPr>
        <w:t xml:space="preserve"> после открытия Б.М. </w:t>
      </w:r>
      <w:proofErr w:type="spellStart"/>
      <w:r w:rsidRPr="00E00419">
        <w:rPr>
          <w:rFonts w:ascii="Times New Roman" w:hAnsi="Times New Roman" w:cs="Times New Roman"/>
          <w:sz w:val="28"/>
          <w:szCs w:val="28"/>
        </w:rPr>
        <w:t>Вулом</w:t>
      </w:r>
      <w:proofErr w:type="spellEnd"/>
      <w:r w:rsidRPr="00E00419">
        <w:rPr>
          <w:rFonts w:ascii="Times New Roman" w:hAnsi="Times New Roman" w:cs="Times New Roman"/>
          <w:sz w:val="28"/>
          <w:szCs w:val="28"/>
        </w:rPr>
        <w:t xml:space="preserve"> (1944 г.) сегнетоэлектрических свойств </w:t>
      </w:r>
      <w:proofErr w:type="spellStart"/>
      <w:r w:rsidRPr="00E00419">
        <w:rPr>
          <w:rFonts w:ascii="Times New Roman" w:hAnsi="Times New Roman" w:cs="Times New Roman"/>
          <w:sz w:val="28"/>
          <w:szCs w:val="28"/>
        </w:rPr>
        <w:t>титаната</w:t>
      </w:r>
      <w:proofErr w:type="spellEnd"/>
      <w:r w:rsidRPr="00E00419">
        <w:rPr>
          <w:rFonts w:ascii="Times New Roman" w:hAnsi="Times New Roman" w:cs="Times New Roman"/>
          <w:sz w:val="28"/>
          <w:szCs w:val="28"/>
        </w:rPr>
        <w:t xml:space="preserve"> бария BаTiO</w:t>
      </w:r>
      <w:r w:rsidRPr="00E00419">
        <w:rPr>
          <w:rFonts w:ascii="Times New Roman" w:hAnsi="Times New Roman" w:cs="Times New Roman"/>
          <w:sz w:val="28"/>
          <w:szCs w:val="28"/>
          <w:vertAlign w:val="subscript"/>
        </w:rPr>
        <w:t>3</w:t>
      </w:r>
      <w:r w:rsidRPr="00E00419">
        <w:rPr>
          <w:rFonts w:ascii="Times New Roman" w:hAnsi="Times New Roman" w:cs="Times New Roman"/>
          <w:sz w:val="28"/>
          <w:szCs w:val="28"/>
        </w:rPr>
        <w:t>.</w:t>
      </w:r>
    </w:p>
    <w:p w:rsidR="003C687A" w:rsidRPr="00E00419"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На примере BаTiO</w:t>
      </w:r>
      <w:r w:rsidRPr="00E00419">
        <w:rPr>
          <w:rFonts w:ascii="Times New Roman" w:hAnsi="Times New Roman" w:cs="Times New Roman"/>
          <w:sz w:val="28"/>
          <w:szCs w:val="28"/>
          <w:vertAlign w:val="subscript"/>
        </w:rPr>
        <w:t>3</w:t>
      </w:r>
      <w:r w:rsidRPr="00E00419">
        <w:rPr>
          <w:rFonts w:ascii="Times New Roman" w:hAnsi="Times New Roman" w:cs="Times New Roman"/>
          <w:sz w:val="28"/>
          <w:szCs w:val="28"/>
        </w:rPr>
        <w:t xml:space="preserve"> рассмотрим структуру и свойства сегнетоэлектриков.</w:t>
      </w:r>
    </w:p>
    <w:p w:rsidR="003C687A" w:rsidRPr="00E00419"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Химические связи в BаTiO</w:t>
      </w:r>
      <w:r w:rsidRPr="00E00419">
        <w:rPr>
          <w:rFonts w:ascii="Times New Roman" w:hAnsi="Times New Roman" w:cs="Times New Roman"/>
          <w:sz w:val="28"/>
          <w:szCs w:val="28"/>
          <w:vertAlign w:val="subscript"/>
        </w:rPr>
        <w:t>3</w:t>
      </w:r>
      <w:r w:rsidRPr="00E00419">
        <w:rPr>
          <w:rFonts w:ascii="Times New Roman" w:hAnsi="Times New Roman" w:cs="Times New Roman"/>
          <w:sz w:val="28"/>
          <w:szCs w:val="28"/>
        </w:rPr>
        <w:t xml:space="preserve"> ионно</w:t>
      </w:r>
      <w:r w:rsidR="00615C20">
        <w:rPr>
          <w:rFonts w:ascii="Times New Roman" w:hAnsi="Times New Roman" w:cs="Times New Roman"/>
          <w:sz w:val="28"/>
          <w:szCs w:val="28"/>
        </w:rPr>
        <w:t>–</w:t>
      </w:r>
      <w:r w:rsidRPr="00E00419">
        <w:rPr>
          <w:rFonts w:ascii="Times New Roman" w:hAnsi="Times New Roman" w:cs="Times New Roman"/>
          <w:sz w:val="28"/>
          <w:szCs w:val="28"/>
        </w:rPr>
        <w:t xml:space="preserve">ковалентные. </w:t>
      </w:r>
      <w:proofErr w:type="spellStart"/>
      <w:r w:rsidRPr="00E00419">
        <w:rPr>
          <w:rFonts w:ascii="Times New Roman" w:hAnsi="Times New Roman" w:cs="Times New Roman"/>
          <w:sz w:val="28"/>
          <w:szCs w:val="28"/>
        </w:rPr>
        <w:t>Титанат</w:t>
      </w:r>
      <w:proofErr w:type="spellEnd"/>
      <w:r w:rsidRPr="00E00419">
        <w:rPr>
          <w:rFonts w:ascii="Times New Roman" w:hAnsi="Times New Roman" w:cs="Times New Roman"/>
          <w:sz w:val="28"/>
          <w:szCs w:val="28"/>
        </w:rPr>
        <w:t xml:space="preserve"> бария кристаллизуется в структуру типа перовскит. Элементарную ячейку решетки такого типа можно представить следующим образом: основу структуры составляют кислородные октаэдры, в центре которых расположены ионы титана. В свою очередь, ионы кислорода центрируют грани куба, составленного из ионов бария (рис</w:t>
      </w:r>
      <w:r w:rsidR="00074911">
        <w:rPr>
          <w:rFonts w:ascii="Times New Roman" w:hAnsi="Times New Roman" w:cs="Times New Roman"/>
          <w:sz w:val="28"/>
          <w:szCs w:val="28"/>
        </w:rPr>
        <w:t>унок</w:t>
      </w:r>
      <w:r w:rsidRPr="00E00419">
        <w:rPr>
          <w:rFonts w:ascii="Times New Roman" w:hAnsi="Times New Roman" w:cs="Times New Roman"/>
          <w:sz w:val="28"/>
          <w:szCs w:val="28"/>
        </w:rPr>
        <w:t xml:space="preserve"> </w:t>
      </w:r>
      <w:r w:rsidR="00213CEF">
        <w:rPr>
          <w:rFonts w:ascii="Times New Roman" w:hAnsi="Times New Roman" w:cs="Times New Roman"/>
          <w:sz w:val="28"/>
          <w:szCs w:val="28"/>
        </w:rPr>
        <w:t>7</w:t>
      </w:r>
      <w:r w:rsidRPr="00E00419">
        <w:rPr>
          <w:rFonts w:ascii="Times New Roman" w:hAnsi="Times New Roman" w:cs="Times New Roman"/>
          <w:sz w:val="28"/>
          <w:szCs w:val="28"/>
        </w:rPr>
        <w:t>).</w:t>
      </w:r>
    </w:p>
    <w:p w:rsidR="003C687A" w:rsidRDefault="003C687A" w:rsidP="006E6D25">
      <w:pPr>
        <w:pStyle w:val="af"/>
        <w:widowControl/>
        <w:spacing w:line="360" w:lineRule="auto"/>
        <w:jc w:val="both"/>
        <w:rPr>
          <w:snapToGrid/>
          <w:szCs w:val="28"/>
        </w:rPr>
      </w:pPr>
      <w:r w:rsidRPr="00E00419">
        <w:rPr>
          <w:snapToGrid/>
          <w:szCs w:val="28"/>
        </w:rPr>
        <w:t>Размеры элементарной ячейки больше удвоенной суммы ионных радиусов ионов титана и кислорода. Поэтому ион титана имеет некоторую свободу перемещения в кислородном октаэдре.</w:t>
      </w:r>
    </w:p>
    <w:p w:rsidR="00554ADD" w:rsidRDefault="004A70BD" w:rsidP="006E6D25">
      <w:pPr>
        <w:pStyle w:val="af"/>
        <w:widowControl/>
        <w:spacing w:line="360" w:lineRule="auto"/>
        <w:jc w:val="both"/>
        <w:rPr>
          <w:snapToGrid/>
          <w:szCs w:val="28"/>
        </w:rPr>
      </w:pPr>
      <w:r>
        <w:rPr>
          <w:noProof/>
          <w:snapToGrid/>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115.05pt;margin-top:1.2pt;width:238.5pt;height:119.25pt;z-index:-251634688;mso-wrap-edited:f" wrapcoords="-68 0 -68 21488 21600 21488 21600 0 -68 0" o:allowincell="f">
            <v:imagedata r:id="rId40" o:title=""/>
            <w10:wrap type="tight"/>
          </v:shape>
          <o:OLEObject Type="Embed" ProgID="PBrush" ShapeID="_x0000_s1047" DrawAspect="Content" ObjectID="_1494704962" r:id="rId41"/>
        </w:pict>
      </w:r>
    </w:p>
    <w:p w:rsidR="00554ADD" w:rsidRDefault="00554ADD" w:rsidP="006E6D25">
      <w:pPr>
        <w:pStyle w:val="af"/>
        <w:widowControl/>
        <w:spacing w:line="360" w:lineRule="auto"/>
        <w:jc w:val="both"/>
        <w:rPr>
          <w:snapToGrid/>
          <w:szCs w:val="28"/>
        </w:rPr>
      </w:pPr>
    </w:p>
    <w:p w:rsidR="00554ADD" w:rsidRDefault="00554ADD" w:rsidP="006E6D25">
      <w:pPr>
        <w:pStyle w:val="af"/>
        <w:widowControl/>
        <w:spacing w:line="360" w:lineRule="auto"/>
        <w:jc w:val="both"/>
        <w:rPr>
          <w:snapToGrid/>
          <w:szCs w:val="28"/>
        </w:rPr>
      </w:pPr>
    </w:p>
    <w:p w:rsidR="00554ADD" w:rsidRDefault="00554ADD" w:rsidP="006E6D25">
      <w:pPr>
        <w:pStyle w:val="af"/>
        <w:widowControl/>
        <w:spacing w:line="360" w:lineRule="auto"/>
        <w:jc w:val="both"/>
        <w:rPr>
          <w:snapToGrid/>
          <w:szCs w:val="28"/>
        </w:rPr>
      </w:pPr>
    </w:p>
    <w:p w:rsidR="00554ADD" w:rsidRDefault="00554ADD" w:rsidP="006E6D25">
      <w:pPr>
        <w:pStyle w:val="af"/>
        <w:widowControl/>
        <w:spacing w:line="360" w:lineRule="auto"/>
        <w:jc w:val="both"/>
        <w:rPr>
          <w:snapToGrid/>
          <w:szCs w:val="28"/>
        </w:rPr>
      </w:pPr>
    </w:p>
    <w:p w:rsidR="00554ADD" w:rsidRPr="00C86086" w:rsidRDefault="00554ADD" w:rsidP="000E3AD0">
      <w:pPr>
        <w:spacing w:after="0" w:line="240" w:lineRule="auto"/>
        <w:jc w:val="center"/>
        <w:rPr>
          <w:rFonts w:ascii="Times New Roman" w:hAnsi="Times New Roman" w:cs="Times New Roman"/>
          <w:sz w:val="28"/>
          <w:szCs w:val="28"/>
        </w:rPr>
      </w:pPr>
      <w:r w:rsidRPr="00C86086">
        <w:rPr>
          <w:rFonts w:ascii="Times New Roman" w:hAnsi="Times New Roman" w:cs="Times New Roman"/>
          <w:sz w:val="28"/>
          <w:szCs w:val="28"/>
        </w:rPr>
        <w:t>Рис</w:t>
      </w:r>
      <w:r w:rsidR="00C86086">
        <w:rPr>
          <w:rFonts w:ascii="Times New Roman" w:hAnsi="Times New Roman" w:cs="Times New Roman"/>
          <w:sz w:val="28"/>
          <w:szCs w:val="28"/>
        </w:rPr>
        <w:t>унок</w:t>
      </w:r>
      <w:r w:rsidRPr="00C86086">
        <w:rPr>
          <w:rFonts w:ascii="Times New Roman" w:hAnsi="Times New Roman" w:cs="Times New Roman"/>
          <w:sz w:val="28"/>
          <w:szCs w:val="28"/>
        </w:rPr>
        <w:t xml:space="preserve"> </w:t>
      </w:r>
      <w:r w:rsidR="00213CEF" w:rsidRPr="00C86086">
        <w:rPr>
          <w:rFonts w:ascii="Times New Roman" w:hAnsi="Times New Roman" w:cs="Times New Roman"/>
          <w:sz w:val="28"/>
          <w:szCs w:val="28"/>
        </w:rPr>
        <w:t>8</w:t>
      </w:r>
      <w:r w:rsidRPr="00C86086">
        <w:rPr>
          <w:rFonts w:ascii="Times New Roman" w:hAnsi="Times New Roman" w:cs="Times New Roman"/>
          <w:sz w:val="28"/>
          <w:szCs w:val="28"/>
        </w:rPr>
        <w:t xml:space="preserve"> </w:t>
      </w:r>
      <w:r w:rsidR="00615C20">
        <w:rPr>
          <w:rFonts w:ascii="Times New Roman" w:hAnsi="Times New Roman" w:cs="Times New Roman"/>
          <w:sz w:val="28"/>
          <w:szCs w:val="28"/>
        </w:rPr>
        <w:t>–</w:t>
      </w:r>
      <w:r w:rsidRPr="00C86086">
        <w:rPr>
          <w:rFonts w:ascii="Times New Roman" w:hAnsi="Times New Roman" w:cs="Times New Roman"/>
          <w:sz w:val="28"/>
          <w:szCs w:val="28"/>
        </w:rPr>
        <w:t xml:space="preserve"> Кристаллическая решетка </w:t>
      </w:r>
      <w:proofErr w:type="spellStart"/>
      <w:r w:rsidRPr="00C86086">
        <w:rPr>
          <w:rFonts w:ascii="Times New Roman" w:hAnsi="Times New Roman" w:cs="Times New Roman"/>
          <w:sz w:val="28"/>
          <w:szCs w:val="28"/>
        </w:rPr>
        <w:t>титаната</w:t>
      </w:r>
      <w:proofErr w:type="spellEnd"/>
      <w:r w:rsidRPr="00C86086">
        <w:rPr>
          <w:rFonts w:ascii="Times New Roman" w:hAnsi="Times New Roman" w:cs="Times New Roman"/>
          <w:sz w:val="28"/>
          <w:szCs w:val="28"/>
        </w:rPr>
        <w:t xml:space="preserve"> бария, и деформация решетки при переходе через точку Кюри</w:t>
      </w:r>
    </w:p>
    <w:p w:rsidR="005B033F" w:rsidRPr="005B033F" w:rsidRDefault="005B033F" w:rsidP="006E6D25">
      <w:pPr>
        <w:spacing w:after="0" w:line="360" w:lineRule="auto"/>
        <w:ind w:firstLine="720"/>
        <w:jc w:val="both"/>
        <w:rPr>
          <w:rFonts w:ascii="Times New Roman" w:hAnsi="Times New Roman" w:cs="Times New Roman"/>
          <w:sz w:val="28"/>
          <w:szCs w:val="28"/>
        </w:rPr>
      </w:pPr>
    </w:p>
    <w:p w:rsidR="003C687A" w:rsidRPr="00E00419"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 xml:space="preserve">При достаточно высоких температурах тепловая энергия иона титана достаточна для того, чтобы он непрерывно перебрасывался от одного иона кислорода к другому, поэтому усредненное положение иона титана находится в центре элементарной ячейки, и элементарная ячейка является симметричной </w:t>
      </w:r>
      <w:r w:rsidR="00C86086">
        <w:rPr>
          <w:rFonts w:ascii="Times New Roman" w:hAnsi="Times New Roman" w:cs="Times New Roman"/>
          <w:sz w:val="28"/>
          <w:szCs w:val="28"/>
        </w:rPr>
        <w:t>–</w:t>
      </w:r>
      <w:r w:rsidRPr="00E00419">
        <w:rPr>
          <w:rFonts w:ascii="Times New Roman" w:hAnsi="Times New Roman" w:cs="Times New Roman"/>
          <w:sz w:val="28"/>
          <w:szCs w:val="28"/>
        </w:rPr>
        <w:t xml:space="preserve"> кубической</w:t>
      </w:r>
      <w:r w:rsidR="000F61F4">
        <w:rPr>
          <w:rFonts w:ascii="Times New Roman" w:hAnsi="Times New Roman" w:cs="Times New Roman"/>
          <w:sz w:val="28"/>
          <w:szCs w:val="28"/>
        </w:rPr>
        <w:t xml:space="preserve"> [</w:t>
      </w:r>
      <w:r w:rsidR="000F61F4" w:rsidRPr="000F61F4">
        <w:rPr>
          <w:rFonts w:ascii="Times New Roman" w:hAnsi="Times New Roman" w:cs="Times New Roman"/>
          <w:sz w:val="28"/>
          <w:szCs w:val="28"/>
        </w:rPr>
        <w:t>7</w:t>
      </w:r>
      <w:r w:rsidR="00C86086" w:rsidRPr="00C86086">
        <w:rPr>
          <w:rFonts w:ascii="Times New Roman" w:hAnsi="Times New Roman" w:cs="Times New Roman"/>
          <w:sz w:val="28"/>
          <w:szCs w:val="28"/>
        </w:rPr>
        <w:t>]</w:t>
      </w:r>
      <w:r w:rsidRPr="00E00419">
        <w:rPr>
          <w:rFonts w:ascii="Times New Roman" w:hAnsi="Times New Roman" w:cs="Times New Roman"/>
          <w:sz w:val="28"/>
          <w:szCs w:val="28"/>
        </w:rPr>
        <w:t xml:space="preserve">. </w:t>
      </w:r>
    </w:p>
    <w:p w:rsidR="003C687A" w:rsidRPr="00E00419" w:rsidRDefault="003C687A" w:rsidP="006E6D25">
      <w:pPr>
        <w:pStyle w:val="af"/>
        <w:widowControl/>
        <w:spacing w:line="360" w:lineRule="auto"/>
        <w:jc w:val="both"/>
        <w:rPr>
          <w:snapToGrid/>
          <w:szCs w:val="28"/>
        </w:rPr>
      </w:pPr>
      <w:r w:rsidRPr="00E00419">
        <w:rPr>
          <w:snapToGrid/>
          <w:szCs w:val="28"/>
        </w:rPr>
        <w:t xml:space="preserve">Понижение температуры ведет к снижению кинетической энергии иона титана и при некоторой температуре (ниже 120 </w:t>
      </w:r>
      <w:r w:rsidRPr="00E00419">
        <w:rPr>
          <w:snapToGrid/>
          <w:szCs w:val="28"/>
        </w:rPr>
        <w:sym w:font="Symbol" w:char="F0B0"/>
      </w:r>
      <w:proofErr w:type="gramStart"/>
      <w:r w:rsidRPr="00E00419">
        <w:rPr>
          <w:snapToGrid/>
          <w:szCs w:val="28"/>
        </w:rPr>
        <w:t xml:space="preserve">С) </w:t>
      </w:r>
      <w:proofErr w:type="gramEnd"/>
      <w:r w:rsidRPr="00E00419">
        <w:rPr>
          <w:snapToGrid/>
          <w:szCs w:val="28"/>
        </w:rPr>
        <w:t>он локализуется вблизи одного из ионов кислорода. В резуль</w:t>
      </w:r>
      <w:r w:rsidRPr="00E00419">
        <w:rPr>
          <w:snapToGrid/>
          <w:szCs w:val="28"/>
        </w:rPr>
        <w:softHyphen/>
        <w:t>тате, симметрия в расположении заря</w:t>
      </w:r>
      <w:r w:rsidRPr="00E00419">
        <w:rPr>
          <w:snapToGrid/>
          <w:szCs w:val="28"/>
        </w:rPr>
        <w:softHyphen/>
      </w:r>
      <w:r w:rsidRPr="00E00419">
        <w:rPr>
          <w:snapToGrid/>
          <w:szCs w:val="28"/>
        </w:rPr>
        <w:lastRenderedPageBreak/>
        <w:t>женных частиц нарушается, и элемен</w:t>
      </w:r>
      <w:r w:rsidRPr="00E00419">
        <w:rPr>
          <w:snapToGrid/>
          <w:szCs w:val="28"/>
        </w:rPr>
        <w:softHyphen/>
        <w:t>тарная ячейка приобретает дипольный момент. В соседней элементарной ячейке ион титана смещается к отри</w:t>
      </w:r>
      <w:r w:rsidRPr="00E00419">
        <w:rPr>
          <w:snapToGrid/>
          <w:szCs w:val="28"/>
        </w:rPr>
        <w:softHyphen/>
        <w:t>цательному полюсу образовавшегося диполя. Таким образом, соседние эле</w:t>
      </w:r>
      <w:r w:rsidRPr="00E00419">
        <w:rPr>
          <w:snapToGrid/>
          <w:szCs w:val="28"/>
        </w:rPr>
        <w:softHyphen/>
        <w:t>ментарные ячейки становятся спонтанно поляризованными.</w:t>
      </w:r>
    </w:p>
    <w:p w:rsidR="003C687A" w:rsidRPr="000F61F4"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 xml:space="preserve">Одновременно со спонтанной поляризацией идет деформация </w:t>
      </w:r>
      <w:r w:rsidRPr="00554ADD">
        <w:rPr>
          <w:rFonts w:ascii="Times New Roman" w:hAnsi="Times New Roman" w:cs="Times New Roman"/>
          <w:sz w:val="28"/>
          <w:szCs w:val="28"/>
        </w:rPr>
        <w:t>кристаллической решетки, и кубическая реш</w:t>
      </w:r>
      <w:r w:rsidR="000F61F4">
        <w:rPr>
          <w:rFonts w:ascii="Times New Roman" w:hAnsi="Times New Roman" w:cs="Times New Roman"/>
          <w:sz w:val="28"/>
          <w:szCs w:val="28"/>
        </w:rPr>
        <w:t>етка становится ромбоэдрической</w:t>
      </w:r>
      <w:r w:rsidR="000F61F4" w:rsidRPr="000F61F4">
        <w:rPr>
          <w:rFonts w:ascii="Times New Roman" w:hAnsi="Times New Roman" w:cs="Times New Roman"/>
          <w:sz w:val="28"/>
          <w:szCs w:val="28"/>
        </w:rPr>
        <w:t xml:space="preserve"> [8].</w:t>
      </w:r>
    </w:p>
    <w:p w:rsidR="003C687A" w:rsidRPr="00554ADD" w:rsidRDefault="003C687A" w:rsidP="006E6D25">
      <w:pPr>
        <w:pStyle w:val="21"/>
        <w:spacing w:line="360" w:lineRule="auto"/>
        <w:rPr>
          <w:szCs w:val="28"/>
        </w:rPr>
      </w:pPr>
      <w:r w:rsidRPr="00554ADD">
        <w:rPr>
          <w:szCs w:val="28"/>
        </w:rPr>
        <w:t>Итак, ниже некоторой температуры (температуры Кюри) сегнетоэлектрики самопроизвольно поляризуются, и при этом деформируется их кристаллическая решетка. Выше температуры Кюри сегнетоэлектрики переходят в параэлектрическое состояние, и кристаллическая решетка становится симметричной. Изменение типа кристаллической решетки при переходе через точку Кюри принято называть фазовым переходом</w:t>
      </w:r>
      <w:r w:rsidR="008A6A9E">
        <w:rPr>
          <w:szCs w:val="28"/>
        </w:rPr>
        <w:t>.</w:t>
      </w:r>
    </w:p>
    <w:p w:rsidR="003C687A" w:rsidRPr="00554ADD" w:rsidRDefault="006E6D25" w:rsidP="006E6D25">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3840" behindDoc="1" locked="0" layoutInCell="0" allowOverlap="1">
            <wp:simplePos x="0" y="0"/>
            <wp:positionH relativeFrom="column">
              <wp:posOffset>2015490</wp:posOffset>
            </wp:positionH>
            <wp:positionV relativeFrom="paragraph">
              <wp:posOffset>1804670</wp:posOffset>
            </wp:positionV>
            <wp:extent cx="1752600" cy="1257300"/>
            <wp:effectExtent l="0" t="0" r="0" b="0"/>
            <wp:wrapTight wrapText="bothSides">
              <wp:wrapPolygon edited="0">
                <wp:start x="0" y="0"/>
                <wp:lineTo x="0" y="21273"/>
                <wp:lineTo x="21365" y="21273"/>
                <wp:lineTo x="21365" y="0"/>
                <wp:lineTo x="0" y="0"/>
              </wp:wrapPolygon>
            </wp:wrapTight>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1752600" cy="1257300"/>
                    </a:xfrm>
                    <a:prstGeom prst="rect">
                      <a:avLst/>
                    </a:prstGeom>
                    <a:noFill/>
                    <a:ln w="9525">
                      <a:noFill/>
                      <a:miter lim="800000"/>
                      <a:headEnd/>
                      <a:tailEnd/>
                    </a:ln>
                  </pic:spPr>
                </pic:pic>
              </a:graphicData>
            </a:graphic>
          </wp:anchor>
        </w:drawing>
      </w:r>
      <w:r w:rsidR="003C687A" w:rsidRPr="00554ADD">
        <w:rPr>
          <w:rFonts w:ascii="Times New Roman" w:hAnsi="Times New Roman" w:cs="Times New Roman"/>
          <w:sz w:val="28"/>
          <w:szCs w:val="28"/>
        </w:rPr>
        <w:t xml:space="preserve">Образование доменов в кристаллах сегнетоэлектриков связано с тем, что в том случае, когда все соседние элементарные ячейки кристалла поляризованы в одном и том же направлении, вокруг кристалла появляется внешнее электрическое поле. Наличие электрического поля повышает энергию системы и для снижения энергии кристалл самопроизвольно разбивается на домены. </w:t>
      </w:r>
    </w:p>
    <w:p w:rsidR="00554ADD" w:rsidRPr="00554ADD" w:rsidRDefault="00554ADD" w:rsidP="006E6D25">
      <w:pPr>
        <w:spacing w:after="0" w:line="360" w:lineRule="auto"/>
        <w:ind w:firstLine="720"/>
        <w:jc w:val="both"/>
        <w:rPr>
          <w:rFonts w:ascii="Times New Roman" w:hAnsi="Times New Roman" w:cs="Times New Roman"/>
          <w:sz w:val="28"/>
          <w:szCs w:val="28"/>
        </w:rPr>
      </w:pPr>
    </w:p>
    <w:p w:rsidR="00554ADD" w:rsidRPr="00554ADD" w:rsidRDefault="00554ADD" w:rsidP="006E6D25">
      <w:pPr>
        <w:spacing w:after="0" w:line="360" w:lineRule="auto"/>
        <w:ind w:firstLine="720"/>
        <w:jc w:val="both"/>
        <w:rPr>
          <w:rFonts w:ascii="Times New Roman" w:hAnsi="Times New Roman" w:cs="Times New Roman"/>
          <w:sz w:val="28"/>
          <w:szCs w:val="28"/>
        </w:rPr>
      </w:pPr>
    </w:p>
    <w:p w:rsidR="00554ADD" w:rsidRPr="00554ADD" w:rsidRDefault="00554ADD" w:rsidP="006E6D25">
      <w:pPr>
        <w:spacing w:after="0" w:line="360" w:lineRule="auto"/>
        <w:ind w:firstLine="720"/>
        <w:jc w:val="both"/>
        <w:rPr>
          <w:rFonts w:ascii="Times New Roman" w:hAnsi="Times New Roman" w:cs="Times New Roman"/>
          <w:sz w:val="28"/>
          <w:szCs w:val="28"/>
        </w:rPr>
      </w:pPr>
    </w:p>
    <w:p w:rsidR="00554ADD" w:rsidRPr="00554ADD" w:rsidRDefault="00554ADD" w:rsidP="006E6D25">
      <w:pPr>
        <w:spacing w:after="0" w:line="360" w:lineRule="auto"/>
        <w:ind w:firstLine="720"/>
        <w:jc w:val="both"/>
        <w:rPr>
          <w:rFonts w:ascii="Times New Roman" w:hAnsi="Times New Roman" w:cs="Times New Roman"/>
          <w:sz w:val="28"/>
          <w:szCs w:val="28"/>
        </w:rPr>
      </w:pPr>
    </w:p>
    <w:p w:rsidR="00554ADD" w:rsidRPr="00C86086" w:rsidRDefault="00C86086" w:rsidP="006E6D25">
      <w:pPr>
        <w:pStyle w:val="ac"/>
        <w:spacing w:before="0" w:after="0"/>
        <w:jc w:val="center"/>
        <w:rPr>
          <w:b w:val="0"/>
          <w:sz w:val="28"/>
          <w:szCs w:val="28"/>
        </w:rPr>
      </w:pPr>
      <w:r>
        <w:rPr>
          <w:b w:val="0"/>
          <w:sz w:val="28"/>
          <w:szCs w:val="28"/>
        </w:rPr>
        <w:t>Рисунок</w:t>
      </w:r>
      <w:r w:rsidR="00554ADD" w:rsidRPr="00C86086">
        <w:rPr>
          <w:b w:val="0"/>
          <w:sz w:val="28"/>
          <w:szCs w:val="28"/>
        </w:rPr>
        <w:t xml:space="preserve"> </w:t>
      </w:r>
      <w:r w:rsidR="00213CEF" w:rsidRPr="00C86086">
        <w:rPr>
          <w:b w:val="0"/>
          <w:sz w:val="28"/>
          <w:szCs w:val="28"/>
        </w:rPr>
        <w:t>9</w:t>
      </w:r>
      <w:r w:rsidR="00554ADD" w:rsidRPr="00C86086">
        <w:rPr>
          <w:b w:val="0"/>
          <w:sz w:val="28"/>
          <w:szCs w:val="28"/>
        </w:rPr>
        <w:t xml:space="preserve"> </w:t>
      </w:r>
      <w:r w:rsidR="00615C20">
        <w:rPr>
          <w:b w:val="0"/>
          <w:sz w:val="28"/>
          <w:szCs w:val="28"/>
        </w:rPr>
        <w:t>–</w:t>
      </w:r>
      <w:r w:rsidR="00554ADD" w:rsidRPr="00C86086">
        <w:rPr>
          <w:sz w:val="28"/>
          <w:szCs w:val="28"/>
        </w:rPr>
        <w:t xml:space="preserve"> </w:t>
      </w:r>
      <w:r w:rsidR="00554ADD" w:rsidRPr="00C86086">
        <w:rPr>
          <w:b w:val="0"/>
          <w:sz w:val="28"/>
          <w:szCs w:val="28"/>
        </w:rPr>
        <w:t>Разбиение кристалла сегнетоэлектрика на домены</w:t>
      </w:r>
    </w:p>
    <w:p w:rsidR="00554ADD" w:rsidRPr="00554ADD" w:rsidRDefault="00554ADD" w:rsidP="006E6D25">
      <w:pPr>
        <w:spacing w:after="0" w:line="360" w:lineRule="auto"/>
        <w:ind w:firstLine="720"/>
        <w:jc w:val="both"/>
        <w:rPr>
          <w:rFonts w:ascii="Times New Roman" w:hAnsi="Times New Roman" w:cs="Times New Roman"/>
          <w:sz w:val="28"/>
          <w:szCs w:val="28"/>
        </w:rPr>
      </w:pPr>
    </w:p>
    <w:p w:rsidR="003C687A" w:rsidRPr="00554ADD" w:rsidRDefault="003C687A" w:rsidP="006E6D25">
      <w:pPr>
        <w:spacing w:after="0" w:line="360" w:lineRule="auto"/>
        <w:ind w:firstLine="720"/>
        <w:jc w:val="both"/>
        <w:rPr>
          <w:rFonts w:ascii="Times New Roman" w:hAnsi="Times New Roman" w:cs="Times New Roman"/>
          <w:sz w:val="28"/>
          <w:szCs w:val="28"/>
        </w:rPr>
      </w:pPr>
      <w:r w:rsidRPr="00554ADD">
        <w:rPr>
          <w:rFonts w:ascii="Times New Roman" w:hAnsi="Times New Roman" w:cs="Times New Roman"/>
          <w:sz w:val="28"/>
          <w:szCs w:val="28"/>
        </w:rPr>
        <w:t>Поскольку ниже температуры Кюри симметрия кристаллической решетки уменьшается, то число направлений, вдоль которых выгодна спонтанная поляризация соседних кристаллических решеток, сравни</w:t>
      </w:r>
      <w:r w:rsidRPr="00554ADD">
        <w:rPr>
          <w:rFonts w:ascii="Times New Roman" w:hAnsi="Times New Roman" w:cs="Times New Roman"/>
          <w:sz w:val="28"/>
          <w:szCs w:val="28"/>
        </w:rPr>
        <w:softHyphen/>
        <w:t>тельно мало. Такими направлениями будут направле</w:t>
      </w:r>
      <w:r w:rsidRPr="00554ADD">
        <w:rPr>
          <w:rFonts w:ascii="Times New Roman" w:hAnsi="Times New Roman" w:cs="Times New Roman"/>
          <w:sz w:val="28"/>
          <w:szCs w:val="28"/>
        </w:rPr>
        <w:softHyphen/>
        <w:t xml:space="preserve">ния типа </w:t>
      </w:r>
      <w:r w:rsidRPr="00554ADD">
        <w:rPr>
          <w:rFonts w:ascii="Times New Roman" w:hAnsi="Times New Roman" w:cs="Times New Roman"/>
          <w:sz w:val="28"/>
          <w:szCs w:val="28"/>
        </w:rPr>
        <w:sym w:font="Symbol" w:char="F03C"/>
      </w:r>
      <w:r w:rsidRPr="00554ADD">
        <w:rPr>
          <w:rFonts w:ascii="Times New Roman" w:hAnsi="Times New Roman" w:cs="Times New Roman"/>
          <w:sz w:val="28"/>
          <w:szCs w:val="28"/>
        </w:rPr>
        <w:t>111</w:t>
      </w:r>
      <w:r w:rsidRPr="00554ADD">
        <w:rPr>
          <w:rFonts w:ascii="Times New Roman" w:hAnsi="Times New Roman" w:cs="Times New Roman"/>
          <w:sz w:val="28"/>
          <w:szCs w:val="28"/>
        </w:rPr>
        <w:sym w:font="Symbol" w:char="F03E"/>
      </w:r>
      <w:r w:rsidRPr="00554ADD">
        <w:rPr>
          <w:rFonts w:ascii="Times New Roman" w:hAnsi="Times New Roman" w:cs="Times New Roman"/>
          <w:sz w:val="28"/>
          <w:szCs w:val="28"/>
        </w:rPr>
        <w:t xml:space="preserve">. Соответственно </w:t>
      </w:r>
      <w:r w:rsidRPr="00554ADD">
        <w:rPr>
          <w:rFonts w:ascii="Times New Roman" w:hAnsi="Times New Roman" w:cs="Times New Roman"/>
          <w:sz w:val="28"/>
          <w:szCs w:val="28"/>
        </w:rPr>
        <w:lastRenderedPageBreak/>
        <w:t>соседние домены мо</w:t>
      </w:r>
      <w:r w:rsidRPr="00554ADD">
        <w:rPr>
          <w:rFonts w:ascii="Times New Roman" w:hAnsi="Times New Roman" w:cs="Times New Roman"/>
          <w:sz w:val="28"/>
          <w:szCs w:val="28"/>
        </w:rPr>
        <w:softHyphen/>
        <w:t xml:space="preserve">гут быть </w:t>
      </w:r>
      <w:proofErr w:type="spellStart"/>
      <w:r w:rsidRPr="00554ADD">
        <w:rPr>
          <w:rFonts w:ascii="Times New Roman" w:hAnsi="Times New Roman" w:cs="Times New Roman"/>
          <w:sz w:val="28"/>
          <w:szCs w:val="28"/>
        </w:rPr>
        <w:t>разориентированы</w:t>
      </w:r>
      <w:proofErr w:type="spellEnd"/>
      <w:r w:rsidRPr="00554ADD">
        <w:rPr>
          <w:rFonts w:ascii="Times New Roman" w:hAnsi="Times New Roman" w:cs="Times New Roman"/>
          <w:sz w:val="28"/>
          <w:szCs w:val="28"/>
        </w:rPr>
        <w:t xml:space="preserve"> на 180 или на 90 градусов. Поскольку суммарные электрические моменты сосед</w:t>
      </w:r>
      <w:r w:rsidRPr="00554ADD">
        <w:rPr>
          <w:rFonts w:ascii="Times New Roman" w:hAnsi="Times New Roman" w:cs="Times New Roman"/>
          <w:sz w:val="28"/>
          <w:szCs w:val="28"/>
        </w:rPr>
        <w:softHyphen/>
        <w:t>них доменов антипараллельны или перпендикулярны, то в целом кристалл сегнетоэлектрика не обладает электрическим моментом.</w:t>
      </w:r>
    </w:p>
    <w:p w:rsidR="003C687A" w:rsidRPr="000F61F4" w:rsidRDefault="003C687A" w:rsidP="006E6D25">
      <w:pPr>
        <w:spacing w:after="0" w:line="360" w:lineRule="auto"/>
        <w:ind w:firstLine="720"/>
        <w:jc w:val="both"/>
        <w:rPr>
          <w:rFonts w:ascii="Times New Roman" w:hAnsi="Times New Roman" w:cs="Times New Roman"/>
          <w:sz w:val="28"/>
          <w:szCs w:val="28"/>
        </w:rPr>
      </w:pPr>
      <w:r w:rsidRPr="00554ADD">
        <w:rPr>
          <w:rFonts w:ascii="Times New Roman" w:hAnsi="Times New Roman" w:cs="Times New Roman"/>
          <w:sz w:val="28"/>
          <w:szCs w:val="28"/>
        </w:rPr>
        <w:t>Важно отметить, что на границах доменов про</w:t>
      </w:r>
      <w:r w:rsidRPr="00554ADD">
        <w:rPr>
          <w:rFonts w:ascii="Times New Roman" w:hAnsi="Times New Roman" w:cs="Times New Roman"/>
          <w:sz w:val="28"/>
          <w:szCs w:val="28"/>
        </w:rPr>
        <w:softHyphen/>
        <w:t>исходит постепенный поворот дипольных моментов из одного направления в другое, аналогично тому, как происходит этот поворот в ферромагнетиках. В этом еще одно сходство сегнетоэлектриков с ферромагнетиками. Очевидно, что границы доменов в сегнетоэлектриках взаимодействуют со структурными несовершенствами решетки так же, как и фер</w:t>
      </w:r>
      <w:r w:rsidR="000F61F4">
        <w:rPr>
          <w:rFonts w:ascii="Times New Roman" w:hAnsi="Times New Roman" w:cs="Times New Roman"/>
          <w:sz w:val="28"/>
          <w:szCs w:val="28"/>
        </w:rPr>
        <w:t>ромагнетика</w:t>
      </w:r>
      <w:r w:rsidR="000F61F4" w:rsidRPr="000F61F4">
        <w:rPr>
          <w:rFonts w:ascii="Times New Roman" w:hAnsi="Times New Roman" w:cs="Times New Roman"/>
          <w:sz w:val="28"/>
          <w:szCs w:val="28"/>
        </w:rPr>
        <w:t xml:space="preserve"> [9].</w:t>
      </w:r>
    </w:p>
    <w:p w:rsidR="008059F7" w:rsidRPr="00554ADD" w:rsidRDefault="008059F7" w:rsidP="006E6D25">
      <w:pPr>
        <w:spacing w:after="0" w:line="360" w:lineRule="auto"/>
        <w:ind w:firstLine="720"/>
        <w:jc w:val="both"/>
        <w:rPr>
          <w:rFonts w:ascii="Times New Roman" w:hAnsi="Times New Roman" w:cs="Times New Roman"/>
          <w:sz w:val="28"/>
          <w:szCs w:val="28"/>
        </w:rPr>
      </w:pPr>
    </w:p>
    <w:p w:rsidR="00554ADD" w:rsidRPr="00554ADD" w:rsidRDefault="004A70BD" w:rsidP="006E6D25">
      <w:pPr>
        <w:pStyle w:val="21"/>
        <w:spacing w:line="360" w:lineRule="auto"/>
        <w:ind w:firstLine="0"/>
        <w:rPr>
          <w:szCs w:val="28"/>
        </w:rPr>
      </w:pPr>
      <w:r>
        <w:rPr>
          <w:noProof/>
          <w:szCs w:val="28"/>
        </w:rPr>
        <w:pict>
          <v:shape id="_x0000_s1049" type="#_x0000_t75" style="position:absolute;left:0;text-align:left;margin-left:122.6pt;margin-top:-.1pt;width:228.75pt;height:235.75pt;z-index:-251630592;mso-wrap-edited:f" wrapcoords="-103 0 -103 21516 21600 21516 21600 0 -103 0" o:allowincell="f">
            <v:imagedata r:id="rId43" o:title=""/>
            <w10:wrap type="tight"/>
          </v:shape>
          <o:OLEObject Type="Embed" ProgID="PBrush" ShapeID="_x0000_s1049" DrawAspect="Content" ObjectID="_1494704963" r:id="rId44"/>
        </w:pict>
      </w:r>
    </w:p>
    <w:p w:rsidR="00554ADD" w:rsidRPr="00554ADD" w:rsidRDefault="00554ADD" w:rsidP="006E6D25">
      <w:pPr>
        <w:pStyle w:val="21"/>
        <w:spacing w:line="360" w:lineRule="auto"/>
        <w:ind w:firstLine="0"/>
        <w:rPr>
          <w:szCs w:val="28"/>
        </w:rPr>
      </w:pPr>
    </w:p>
    <w:p w:rsidR="00554ADD" w:rsidRPr="00554ADD" w:rsidRDefault="00554ADD" w:rsidP="006E6D25">
      <w:pPr>
        <w:pStyle w:val="21"/>
        <w:spacing w:line="360" w:lineRule="auto"/>
        <w:rPr>
          <w:szCs w:val="28"/>
        </w:rPr>
      </w:pPr>
    </w:p>
    <w:p w:rsidR="00554ADD" w:rsidRPr="00554ADD" w:rsidRDefault="00554ADD" w:rsidP="006E6D25">
      <w:pPr>
        <w:pStyle w:val="21"/>
        <w:spacing w:line="360" w:lineRule="auto"/>
        <w:rPr>
          <w:szCs w:val="28"/>
        </w:rPr>
      </w:pPr>
    </w:p>
    <w:p w:rsidR="00554ADD" w:rsidRPr="00554ADD" w:rsidRDefault="00554ADD" w:rsidP="006E6D25">
      <w:pPr>
        <w:pStyle w:val="21"/>
        <w:spacing w:line="360" w:lineRule="auto"/>
        <w:rPr>
          <w:szCs w:val="28"/>
        </w:rPr>
      </w:pPr>
    </w:p>
    <w:p w:rsidR="00554ADD" w:rsidRPr="00554ADD" w:rsidRDefault="00554ADD" w:rsidP="006E6D25">
      <w:pPr>
        <w:pStyle w:val="21"/>
        <w:spacing w:line="360" w:lineRule="auto"/>
        <w:rPr>
          <w:szCs w:val="28"/>
        </w:rPr>
      </w:pPr>
    </w:p>
    <w:p w:rsidR="00554ADD" w:rsidRDefault="00554ADD" w:rsidP="006E6D25">
      <w:pPr>
        <w:pStyle w:val="21"/>
        <w:spacing w:line="360" w:lineRule="auto"/>
        <w:rPr>
          <w:szCs w:val="28"/>
        </w:rPr>
      </w:pPr>
    </w:p>
    <w:p w:rsidR="008059F7" w:rsidRDefault="008059F7" w:rsidP="006E6D25">
      <w:pPr>
        <w:pStyle w:val="ac"/>
        <w:spacing w:before="0" w:after="0"/>
        <w:jc w:val="center"/>
        <w:rPr>
          <w:b w:val="0"/>
          <w:sz w:val="28"/>
          <w:szCs w:val="28"/>
        </w:rPr>
      </w:pPr>
    </w:p>
    <w:p w:rsidR="008059F7" w:rsidRDefault="008059F7" w:rsidP="006E6D25">
      <w:pPr>
        <w:pStyle w:val="ac"/>
        <w:spacing w:before="0" w:after="0"/>
        <w:jc w:val="center"/>
        <w:rPr>
          <w:b w:val="0"/>
          <w:sz w:val="28"/>
          <w:szCs w:val="28"/>
        </w:rPr>
      </w:pPr>
    </w:p>
    <w:p w:rsidR="008059F7" w:rsidRDefault="008059F7" w:rsidP="006E6D25">
      <w:pPr>
        <w:pStyle w:val="ac"/>
        <w:spacing w:before="0" w:after="0"/>
        <w:jc w:val="center"/>
        <w:rPr>
          <w:b w:val="0"/>
          <w:sz w:val="28"/>
          <w:szCs w:val="28"/>
        </w:rPr>
      </w:pPr>
    </w:p>
    <w:p w:rsidR="008059F7" w:rsidRDefault="008059F7" w:rsidP="006E6D25">
      <w:pPr>
        <w:pStyle w:val="ac"/>
        <w:spacing w:before="0" w:after="0"/>
        <w:jc w:val="center"/>
        <w:rPr>
          <w:b w:val="0"/>
          <w:sz w:val="28"/>
          <w:szCs w:val="28"/>
        </w:rPr>
      </w:pPr>
    </w:p>
    <w:p w:rsidR="008059F7" w:rsidRDefault="008059F7" w:rsidP="006E6D25">
      <w:pPr>
        <w:pStyle w:val="ac"/>
        <w:spacing w:before="0" w:after="0"/>
        <w:jc w:val="center"/>
        <w:rPr>
          <w:b w:val="0"/>
          <w:sz w:val="28"/>
          <w:szCs w:val="28"/>
        </w:rPr>
      </w:pPr>
    </w:p>
    <w:p w:rsidR="008059F7" w:rsidRDefault="008059F7" w:rsidP="006E6D25">
      <w:pPr>
        <w:pStyle w:val="ac"/>
        <w:spacing w:before="0" w:after="0"/>
        <w:jc w:val="center"/>
        <w:rPr>
          <w:b w:val="0"/>
          <w:sz w:val="28"/>
          <w:szCs w:val="28"/>
        </w:rPr>
      </w:pPr>
    </w:p>
    <w:p w:rsidR="00554ADD" w:rsidRPr="00C86086" w:rsidRDefault="00C86086" w:rsidP="006E6D25">
      <w:pPr>
        <w:pStyle w:val="ac"/>
        <w:spacing w:before="0" w:after="0"/>
        <w:jc w:val="center"/>
        <w:rPr>
          <w:b w:val="0"/>
          <w:sz w:val="28"/>
          <w:szCs w:val="28"/>
        </w:rPr>
      </w:pPr>
      <w:r>
        <w:rPr>
          <w:b w:val="0"/>
          <w:sz w:val="28"/>
          <w:szCs w:val="28"/>
        </w:rPr>
        <w:t xml:space="preserve">Рисунок </w:t>
      </w:r>
      <w:r w:rsidR="00213CEF" w:rsidRPr="00C86086">
        <w:rPr>
          <w:b w:val="0"/>
          <w:sz w:val="28"/>
          <w:szCs w:val="28"/>
        </w:rPr>
        <w:t>10</w:t>
      </w:r>
      <w:r w:rsidR="00554ADD" w:rsidRPr="00C86086">
        <w:rPr>
          <w:b w:val="0"/>
          <w:sz w:val="28"/>
          <w:szCs w:val="28"/>
        </w:rPr>
        <w:t xml:space="preserve"> </w:t>
      </w:r>
      <w:r w:rsidR="00615C20">
        <w:rPr>
          <w:b w:val="0"/>
          <w:sz w:val="28"/>
          <w:szCs w:val="28"/>
        </w:rPr>
        <w:t>–</w:t>
      </w:r>
      <w:r w:rsidR="00554ADD" w:rsidRPr="00C86086">
        <w:rPr>
          <w:b w:val="0"/>
          <w:sz w:val="28"/>
          <w:szCs w:val="28"/>
        </w:rPr>
        <w:t xml:space="preserve"> Зависимость вектора электрического смещения </w:t>
      </w:r>
      <w:r w:rsidR="00554ADD" w:rsidRPr="00C86086">
        <w:rPr>
          <w:b w:val="0"/>
          <w:sz w:val="28"/>
          <w:szCs w:val="28"/>
          <w:lang w:val="en-US"/>
        </w:rPr>
        <w:t>D</w:t>
      </w:r>
      <w:r w:rsidR="00554ADD" w:rsidRPr="00C86086">
        <w:rPr>
          <w:b w:val="0"/>
          <w:sz w:val="28"/>
          <w:szCs w:val="28"/>
        </w:rPr>
        <w:t xml:space="preserve"> и диэлектрической проницаемости </w:t>
      </w:r>
      <w:r w:rsidR="00554ADD" w:rsidRPr="00C86086">
        <w:rPr>
          <w:b w:val="0"/>
          <w:sz w:val="28"/>
          <w:szCs w:val="28"/>
        </w:rPr>
        <w:sym w:font="Symbol" w:char="F065"/>
      </w:r>
      <w:r w:rsidR="00554ADD" w:rsidRPr="00C86086">
        <w:rPr>
          <w:b w:val="0"/>
          <w:sz w:val="28"/>
          <w:szCs w:val="28"/>
        </w:rPr>
        <w:t xml:space="preserve"> от напряженности электрического поля</w:t>
      </w:r>
      <w:proofErr w:type="gramStart"/>
      <w:r w:rsidR="00554ADD" w:rsidRPr="00C86086">
        <w:rPr>
          <w:b w:val="0"/>
          <w:sz w:val="28"/>
          <w:szCs w:val="28"/>
        </w:rPr>
        <w:t xml:space="preserve"> </w:t>
      </w:r>
      <w:r w:rsidR="00554ADD" w:rsidRPr="005A189F">
        <w:rPr>
          <w:sz w:val="28"/>
          <w:szCs w:val="28"/>
        </w:rPr>
        <w:t>Е</w:t>
      </w:r>
      <w:proofErr w:type="gramEnd"/>
    </w:p>
    <w:p w:rsidR="00554ADD" w:rsidRPr="005B033F" w:rsidRDefault="00554ADD" w:rsidP="006E6D25">
      <w:pPr>
        <w:pStyle w:val="21"/>
        <w:spacing w:line="360" w:lineRule="auto"/>
        <w:ind w:firstLine="0"/>
        <w:rPr>
          <w:szCs w:val="28"/>
        </w:rPr>
      </w:pPr>
    </w:p>
    <w:p w:rsidR="003C687A" w:rsidRPr="005B033F" w:rsidRDefault="003C687A" w:rsidP="006E6D25">
      <w:pPr>
        <w:pStyle w:val="21"/>
        <w:spacing w:line="360" w:lineRule="auto"/>
        <w:rPr>
          <w:szCs w:val="28"/>
        </w:rPr>
      </w:pPr>
      <w:r w:rsidRPr="005B033F">
        <w:rPr>
          <w:szCs w:val="28"/>
        </w:rPr>
        <w:t>При по</w:t>
      </w:r>
      <w:r w:rsidR="00074911">
        <w:rPr>
          <w:szCs w:val="28"/>
        </w:rPr>
        <w:t>мещении сегнетоэлектрика в элек</w:t>
      </w:r>
      <w:r w:rsidRPr="005B033F">
        <w:rPr>
          <w:szCs w:val="28"/>
        </w:rPr>
        <w:t>трическое поле некоторые домены имеют мини</w:t>
      </w:r>
      <w:r w:rsidRPr="005B033F">
        <w:rPr>
          <w:szCs w:val="28"/>
        </w:rPr>
        <w:softHyphen/>
        <w:t>мальную энергию, поскольку их дипольные мо</w:t>
      </w:r>
      <w:r w:rsidRPr="005B033F">
        <w:rPr>
          <w:szCs w:val="28"/>
        </w:rPr>
        <w:softHyphen/>
        <w:t>менты совпадают с направлением поля. Для сни</w:t>
      </w:r>
      <w:r w:rsidRPr="005B033F">
        <w:rPr>
          <w:szCs w:val="28"/>
        </w:rPr>
        <w:softHyphen/>
        <w:t>жения суммарной энергии материала эти домены растут, и суммарная поляризация  сегн</w:t>
      </w:r>
      <w:r w:rsidR="00074911">
        <w:rPr>
          <w:szCs w:val="28"/>
        </w:rPr>
        <w:t xml:space="preserve">етоэлектрика </w:t>
      </w:r>
      <w:r w:rsidR="00074911">
        <w:rPr>
          <w:szCs w:val="28"/>
        </w:rPr>
        <w:lastRenderedPageBreak/>
        <w:t>увеличивается (рисунок</w:t>
      </w:r>
      <w:r w:rsidRPr="005B033F">
        <w:rPr>
          <w:szCs w:val="28"/>
        </w:rPr>
        <w:t xml:space="preserve"> </w:t>
      </w:r>
      <w:r w:rsidR="00213CEF" w:rsidRPr="005B033F">
        <w:rPr>
          <w:szCs w:val="28"/>
        </w:rPr>
        <w:t>10</w:t>
      </w:r>
      <w:r w:rsidRPr="005B033F">
        <w:rPr>
          <w:szCs w:val="28"/>
        </w:rPr>
        <w:t>). После того, как благопри</w:t>
      </w:r>
      <w:r w:rsidRPr="005B033F">
        <w:rPr>
          <w:szCs w:val="28"/>
        </w:rPr>
        <w:softHyphen/>
        <w:t>ятно ориентированные домены заполнят весь крис</w:t>
      </w:r>
      <w:r w:rsidRPr="005B033F">
        <w:rPr>
          <w:szCs w:val="28"/>
        </w:rPr>
        <w:softHyphen/>
        <w:t>талл, рост поляризации прекратится.</w:t>
      </w:r>
    </w:p>
    <w:p w:rsidR="003C687A" w:rsidRPr="00554ADD" w:rsidRDefault="003C687A" w:rsidP="006E6D25">
      <w:pPr>
        <w:pStyle w:val="af"/>
        <w:widowControl/>
        <w:spacing w:line="360" w:lineRule="auto"/>
        <w:jc w:val="both"/>
        <w:rPr>
          <w:snapToGrid/>
          <w:szCs w:val="28"/>
        </w:rPr>
      </w:pPr>
      <w:r w:rsidRPr="005B033F">
        <w:rPr>
          <w:snapToGrid/>
          <w:szCs w:val="28"/>
        </w:rPr>
        <w:t>Известно, что диэлектрическая проницае</w:t>
      </w:r>
      <w:r w:rsidRPr="005B033F">
        <w:rPr>
          <w:snapToGrid/>
          <w:szCs w:val="28"/>
        </w:rPr>
        <w:softHyphen/>
        <w:t xml:space="preserve">мость является отношением вектора электрического смещения к вектору напряженности электрического поля </w:t>
      </w:r>
      <w:r w:rsidRPr="005B033F">
        <w:rPr>
          <w:snapToGrid/>
          <w:szCs w:val="28"/>
        </w:rPr>
        <w:sym w:font="Symbol" w:char="F065"/>
      </w:r>
      <w:r w:rsidRPr="005B033F">
        <w:rPr>
          <w:snapToGrid/>
          <w:szCs w:val="28"/>
        </w:rPr>
        <w:t>=D/E. Таким образом</w:t>
      </w:r>
      <w:r w:rsidRPr="00554ADD">
        <w:rPr>
          <w:snapToGrid/>
          <w:szCs w:val="28"/>
        </w:rPr>
        <w:t>, в области резкого роста поляризации диэлектрическая проницаемость сегнетоэлектриков максимальна.</w:t>
      </w:r>
    </w:p>
    <w:p w:rsidR="003C687A" w:rsidRPr="00554ADD" w:rsidRDefault="003C687A" w:rsidP="006E6D25">
      <w:pPr>
        <w:spacing w:after="0" w:line="360" w:lineRule="auto"/>
        <w:ind w:firstLine="720"/>
        <w:jc w:val="both"/>
        <w:rPr>
          <w:rFonts w:ascii="Times New Roman" w:hAnsi="Times New Roman" w:cs="Times New Roman"/>
          <w:sz w:val="28"/>
          <w:szCs w:val="28"/>
        </w:rPr>
      </w:pPr>
      <w:r w:rsidRPr="00554ADD">
        <w:rPr>
          <w:rFonts w:ascii="Times New Roman" w:hAnsi="Times New Roman" w:cs="Times New Roman"/>
          <w:sz w:val="28"/>
          <w:szCs w:val="28"/>
        </w:rPr>
        <w:t>Подобная зависимость диэлектрической проницаемости сегнетоэлектриков от напря</w:t>
      </w:r>
      <w:r w:rsidRPr="00554ADD">
        <w:rPr>
          <w:rFonts w:ascii="Times New Roman" w:hAnsi="Times New Roman" w:cs="Times New Roman"/>
          <w:sz w:val="28"/>
          <w:szCs w:val="28"/>
        </w:rPr>
        <w:softHyphen/>
        <w:t>женности электрического поля позволяет использовать такие материалы для изготовления датчиков напряженности электрического поля и варикондов – нелинейных конденсаторов, емкость которых зависит от приложенного напряжения.</w:t>
      </w:r>
    </w:p>
    <w:p w:rsidR="00554ADD" w:rsidRPr="00554ADD" w:rsidRDefault="004A70BD" w:rsidP="006E6D25">
      <w:pPr>
        <w:pStyle w:val="af"/>
        <w:widowControl/>
        <w:spacing w:line="360" w:lineRule="auto"/>
        <w:jc w:val="both"/>
        <w:rPr>
          <w:snapToGrid/>
          <w:szCs w:val="28"/>
        </w:rPr>
      </w:pPr>
      <w:r>
        <w:rPr>
          <w:noProof/>
          <w:snapToGrid/>
          <w:szCs w:val="28"/>
        </w:rPr>
        <w:pict>
          <v:shape id="_x0000_s1051" type="#_x0000_t75" style="position:absolute;left:0;text-align:left;margin-left:115.05pt;margin-top:12.1pt;width:258pt;height:225.75pt;z-index:-251629568;mso-wrap-edited:f" wrapcoords="-63 0 -63 21528 21600 21528 21600 0 -63 0" o:allowincell="f">
            <v:imagedata r:id="rId45" o:title=""/>
            <w10:wrap type="tight"/>
          </v:shape>
          <o:OLEObject Type="Embed" ProgID="PBrush" ShapeID="_x0000_s1051" DrawAspect="Content" ObjectID="_1494704964" r:id="rId46"/>
        </w:pict>
      </w:r>
    </w:p>
    <w:p w:rsidR="00554ADD" w:rsidRPr="00554ADD" w:rsidRDefault="00554ADD" w:rsidP="006E6D25">
      <w:pPr>
        <w:pStyle w:val="af"/>
        <w:widowControl/>
        <w:spacing w:line="360" w:lineRule="auto"/>
        <w:jc w:val="both"/>
        <w:rPr>
          <w:snapToGrid/>
          <w:szCs w:val="28"/>
        </w:rPr>
      </w:pPr>
    </w:p>
    <w:p w:rsidR="00554ADD" w:rsidRPr="00554ADD" w:rsidRDefault="00554ADD" w:rsidP="006E6D25">
      <w:pPr>
        <w:pStyle w:val="af"/>
        <w:widowControl/>
        <w:spacing w:line="360" w:lineRule="auto"/>
        <w:jc w:val="both"/>
        <w:rPr>
          <w:snapToGrid/>
          <w:szCs w:val="28"/>
        </w:rPr>
      </w:pPr>
    </w:p>
    <w:p w:rsidR="00554ADD" w:rsidRPr="00554ADD" w:rsidRDefault="00554ADD" w:rsidP="006E6D25">
      <w:pPr>
        <w:pStyle w:val="af"/>
        <w:widowControl/>
        <w:spacing w:line="360" w:lineRule="auto"/>
        <w:jc w:val="both"/>
        <w:rPr>
          <w:snapToGrid/>
          <w:szCs w:val="28"/>
        </w:rPr>
      </w:pPr>
    </w:p>
    <w:p w:rsidR="00554ADD" w:rsidRPr="00554ADD" w:rsidRDefault="00554ADD" w:rsidP="006E6D25">
      <w:pPr>
        <w:pStyle w:val="af"/>
        <w:widowControl/>
        <w:spacing w:line="360" w:lineRule="auto"/>
        <w:jc w:val="both"/>
        <w:rPr>
          <w:snapToGrid/>
          <w:szCs w:val="28"/>
        </w:rPr>
      </w:pPr>
    </w:p>
    <w:p w:rsidR="00554ADD" w:rsidRPr="00554ADD" w:rsidRDefault="00554ADD" w:rsidP="006E6D25">
      <w:pPr>
        <w:pStyle w:val="af"/>
        <w:widowControl/>
        <w:spacing w:line="360" w:lineRule="auto"/>
        <w:jc w:val="both"/>
        <w:rPr>
          <w:snapToGrid/>
          <w:szCs w:val="28"/>
        </w:rPr>
      </w:pPr>
    </w:p>
    <w:p w:rsidR="00554ADD" w:rsidRPr="00554ADD" w:rsidRDefault="00554ADD" w:rsidP="006E6D25">
      <w:pPr>
        <w:pStyle w:val="af"/>
        <w:widowControl/>
        <w:spacing w:line="360" w:lineRule="auto"/>
        <w:jc w:val="both"/>
        <w:rPr>
          <w:snapToGrid/>
          <w:szCs w:val="28"/>
        </w:rPr>
      </w:pPr>
    </w:p>
    <w:p w:rsidR="00554ADD" w:rsidRPr="00554ADD" w:rsidRDefault="00554ADD" w:rsidP="006E6D25">
      <w:pPr>
        <w:pStyle w:val="af"/>
        <w:widowControl/>
        <w:spacing w:line="360" w:lineRule="auto"/>
        <w:jc w:val="both"/>
        <w:rPr>
          <w:snapToGrid/>
          <w:szCs w:val="28"/>
        </w:rPr>
      </w:pPr>
    </w:p>
    <w:p w:rsidR="00554ADD" w:rsidRPr="00554ADD" w:rsidRDefault="00554ADD" w:rsidP="006E6D25">
      <w:pPr>
        <w:pStyle w:val="af"/>
        <w:widowControl/>
        <w:spacing w:line="360" w:lineRule="auto"/>
        <w:jc w:val="both"/>
        <w:rPr>
          <w:snapToGrid/>
          <w:szCs w:val="28"/>
        </w:rPr>
      </w:pPr>
    </w:p>
    <w:p w:rsidR="00554ADD" w:rsidRPr="00554ADD" w:rsidRDefault="00554ADD" w:rsidP="006E6D25">
      <w:pPr>
        <w:pStyle w:val="af"/>
        <w:widowControl/>
        <w:spacing w:line="360" w:lineRule="auto"/>
        <w:jc w:val="both"/>
        <w:rPr>
          <w:snapToGrid/>
          <w:szCs w:val="28"/>
        </w:rPr>
      </w:pPr>
    </w:p>
    <w:p w:rsidR="00554ADD" w:rsidRPr="00C86086" w:rsidRDefault="00C86086" w:rsidP="005A189F">
      <w:pPr>
        <w:pStyle w:val="af"/>
        <w:widowControl/>
        <w:ind w:firstLine="0"/>
        <w:jc w:val="center"/>
        <w:rPr>
          <w:snapToGrid/>
          <w:szCs w:val="28"/>
        </w:rPr>
      </w:pPr>
      <w:r>
        <w:rPr>
          <w:snapToGrid/>
          <w:szCs w:val="28"/>
        </w:rPr>
        <w:t>Рисунок</w:t>
      </w:r>
      <w:r w:rsidR="00554ADD" w:rsidRPr="00C86086">
        <w:rPr>
          <w:snapToGrid/>
          <w:szCs w:val="28"/>
        </w:rPr>
        <w:t xml:space="preserve"> </w:t>
      </w:r>
      <w:r w:rsidR="00213CEF" w:rsidRPr="00C86086">
        <w:rPr>
          <w:snapToGrid/>
          <w:szCs w:val="28"/>
        </w:rPr>
        <w:t>11</w:t>
      </w:r>
      <w:r w:rsidR="00554ADD" w:rsidRPr="00C86086">
        <w:rPr>
          <w:snapToGrid/>
          <w:szCs w:val="28"/>
        </w:rPr>
        <w:t xml:space="preserve"> </w:t>
      </w:r>
      <w:r w:rsidR="00615C20">
        <w:rPr>
          <w:snapToGrid/>
          <w:szCs w:val="28"/>
        </w:rPr>
        <w:t>–</w:t>
      </w:r>
      <w:r w:rsidR="00554ADD" w:rsidRPr="00C86086">
        <w:rPr>
          <w:snapToGrid/>
          <w:szCs w:val="28"/>
        </w:rPr>
        <w:t xml:space="preserve"> </w:t>
      </w:r>
      <w:r w:rsidR="00554ADD" w:rsidRPr="00C86086">
        <w:rPr>
          <w:szCs w:val="28"/>
        </w:rPr>
        <w:t>Изменение диэлектрической проницаемости сегнетоэлектриков при повышении температуры</w:t>
      </w:r>
    </w:p>
    <w:p w:rsidR="00554ADD" w:rsidRPr="00554ADD" w:rsidRDefault="00554ADD" w:rsidP="006E6D25">
      <w:pPr>
        <w:pStyle w:val="af"/>
        <w:widowControl/>
        <w:spacing w:line="360" w:lineRule="auto"/>
        <w:jc w:val="both"/>
        <w:rPr>
          <w:snapToGrid/>
          <w:szCs w:val="28"/>
        </w:rPr>
      </w:pPr>
    </w:p>
    <w:p w:rsidR="003C687A" w:rsidRPr="00554ADD" w:rsidRDefault="003C687A" w:rsidP="006E6D25">
      <w:pPr>
        <w:pStyle w:val="af"/>
        <w:widowControl/>
        <w:spacing w:line="360" w:lineRule="auto"/>
        <w:jc w:val="both"/>
        <w:rPr>
          <w:snapToGrid/>
          <w:szCs w:val="28"/>
        </w:rPr>
      </w:pPr>
      <w:r w:rsidRPr="00554ADD">
        <w:rPr>
          <w:snapToGrid/>
          <w:szCs w:val="28"/>
        </w:rPr>
        <w:t xml:space="preserve">Существенное влияние на поведение диэлектриков в электрическом поле оказывает и температура. Как отмечалось ранее, при достижении некоторой температуры сегнетоэлектрики переходят в параэлектрическое состояние. Эту температуру называют температурой Кюри. Рассмотрим влияние температуры на свойства сегнетоэлектриков подробнее, в качестве примера вновь возьмем </w:t>
      </w:r>
      <w:proofErr w:type="spellStart"/>
      <w:r w:rsidRPr="00554ADD">
        <w:rPr>
          <w:snapToGrid/>
          <w:szCs w:val="28"/>
        </w:rPr>
        <w:t>титанат</w:t>
      </w:r>
      <w:proofErr w:type="spellEnd"/>
      <w:r w:rsidRPr="00554ADD">
        <w:rPr>
          <w:snapToGrid/>
          <w:szCs w:val="28"/>
        </w:rPr>
        <w:t xml:space="preserve"> бария. При повышении тем</w:t>
      </w:r>
      <w:r w:rsidRPr="00554ADD">
        <w:rPr>
          <w:snapToGrid/>
          <w:szCs w:val="28"/>
        </w:rPr>
        <w:softHyphen/>
        <w:t xml:space="preserve">пературы </w:t>
      </w:r>
      <w:r w:rsidRPr="00554ADD">
        <w:rPr>
          <w:snapToGrid/>
          <w:szCs w:val="28"/>
        </w:rPr>
        <w:lastRenderedPageBreak/>
        <w:t>кинетическая энергия ионов возрастает, и взаимодействие между ионами кислорода и титана, образующими дипольные моменты, ослабевает. Поэтому поворот дипо</w:t>
      </w:r>
      <w:r w:rsidRPr="00554ADD">
        <w:rPr>
          <w:snapToGrid/>
          <w:szCs w:val="28"/>
        </w:rPr>
        <w:softHyphen/>
        <w:t>лей облегчается, и максимум поля</w:t>
      </w:r>
      <w:r w:rsidRPr="00554ADD">
        <w:rPr>
          <w:snapToGrid/>
          <w:szCs w:val="28"/>
        </w:rPr>
        <w:softHyphen/>
        <w:t>ризации наблюдается при меньших значениях напряженности электри</w:t>
      </w:r>
      <w:r w:rsidRPr="00554ADD">
        <w:rPr>
          <w:snapToGrid/>
          <w:szCs w:val="28"/>
        </w:rPr>
        <w:softHyphen/>
        <w:t>ческого поля. Следовательно, диэлектрическая проницаемость сегнетоэлектриков растет. При равенстве энергии электростати</w:t>
      </w:r>
      <w:r w:rsidRPr="00554ADD">
        <w:rPr>
          <w:snapToGrid/>
          <w:szCs w:val="28"/>
        </w:rPr>
        <w:softHyphen/>
        <w:t>ческого взаимодействия ионов кислорода и титана с кинетической энергией колебаний ионов титана сегнетоэлектрик переходит в пара</w:t>
      </w:r>
      <w:r w:rsidRPr="00554ADD">
        <w:rPr>
          <w:snapToGrid/>
          <w:szCs w:val="28"/>
        </w:rPr>
        <w:softHyphen/>
        <w:t xml:space="preserve">электрическое состояние. При этом диэлектрическая проницаемость достигает максимума. Дальнейший рост температуры, приводит к тому, что тепловые колебания </w:t>
      </w:r>
      <w:proofErr w:type="spellStart"/>
      <w:r w:rsidRPr="00554ADD">
        <w:rPr>
          <w:snapToGrid/>
          <w:szCs w:val="28"/>
        </w:rPr>
        <w:t>разориентируют</w:t>
      </w:r>
      <w:proofErr w:type="spellEnd"/>
      <w:r w:rsidRPr="00554ADD">
        <w:rPr>
          <w:snapToGrid/>
          <w:szCs w:val="28"/>
        </w:rPr>
        <w:t xml:space="preserve"> диполи и диэлектрическая проницаемость снижается. </w:t>
      </w:r>
    </w:p>
    <w:p w:rsidR="003C687A" w:rsidRPr="00554ADD" w:rsidRDefault="003C687A" w:rsidP="006E6D25">
      <w:pPr>
        <w:spacing w:after="0" w:line="360" w:lineRule="auto"/>
        <w:ind w:firstLine="720"/>
        <w:jc w:val="both"/>
        <w:rPr>
          <w:rFonts w:ascii="Times New Roman" w:hAnsi="Times New Roman" w:cs="Times New Roman"/>
          <w:sz w:val="28"/>
          <w:szCs w:val="28"/>
        </w:rPr>
      </w:pPr>
      <w:r w:rsidRPr="00554ADD">
        <w:rPr>
          <w:rFonts w:ascii="Times New Roman" w:hAnsi="Times New Roman" w:cs="Times New Roman"/>
          <w:sz w:val="28"/>
          <w:szCs w:val="28"/>
        </w:rPr>
        <w:t>Из приведенного рассмотрения вытекают две важные особенности сегнетоэлектриков. Во</w:t>
      </w:r>
      <w:r w:rsidR="00615C20">
        <w:rPr>
          <w:rFonts w:ascii="Times New Roman" w:hAnsi="Times New Roman" w:cs="Times New Roman"/>
          <w:sz w:val="28"/>
          <w:szCs w:val="28"/>
        </w:rPr>
        <w:t>–</w:t>
      </w:r>
      <w:r w:rsidRPr="00554ADD">
        <w:rPr>
          <w:rFonts w:ascii="Times New Roman" w:hAnsi="Times New Roman" w:cs="Times New Roman"/>
          <w:sz w:val="28"/>
          <w:szCs w:val="28"/>
        </w:rPr>
        <w:t>первых, сегнетоэлектрики можно использовать для изготовления датчиков температуры. Во</w:t>
      </w:r>
      <w:r w:rsidR="00615C20">
        <w:rPr>
          <w:rFonts w:ascii="Times New Roman" w:hAnsi="Times New Roman" w:cs="Times New Roman"/>
          <w:sz w:val="28"/>
          <w:szCs w:val="28"/>
        </w:rPr>
        <w:t>–</w:t>
      </w:r>
      <w:r w:rsidRPr="00554ADD">
        <w:rPr>
          <w:rFonts w:ascii="Times New Roman" w:hAnsi="Times New Roman" w:cs="Times New Roman"/>
          <w:sz w:val="28"/>
          <w:szCs w:val="28"/>
        </w:rPr>
        <w:t xml:space="preserve">вторых, изменение энергии электростатического взаимодействия между ионами и изменение массы ионов при легировании позволяет изменять температуру Кюри. Последнее обстоятельство позволяет создавать материалы с размытой точкой Кюри, тогда в достаточно широком диапазоне температур </w:t>
      </w:r>
      <w:proofErr w:type="gramStart"/>
      <w:r w:rsidRPr="00554ADD">
        <w:rPr>
          <w:rFonts w:ascii="Times New Roman" w:hAnsi="Times New Roman" w:cs="Times New Roman"/>
          <w:sz w:val="28"/>
          <w:szCs w:val="28"/>
        </w:rPr>
        <w:t>у</w:t>
      </w:r>
      <w:proofErr w:type="gramEnd"/>
      <w:r w:rsidRPr="00554ADD">
        <w:rPr>
          <w:rFonts w:ascii="Times New Roman" w:hAnsi="Times New Roman" w:cs="Times New Roman"/>
          <w:sz w:val="28"/>
          <w:szCs w:val="28"/>
        </w:rPr>
        <w:t xml:space="preserve"> </w:t>
      </w:r>
      <w:proofErr w:type="gramStart"/>
      <w:r w:rsidRPr="00554ADD">
        <w:rPr>
          <w:rFonts w:ascii="Times New Roman" w:hAnsi="Times New Roman" w:cs="Times New Roman"/>
          <w:sz w:val="28"/>
          <w:szCs w:val="28"/>
        </w:rPr>
        <w:t>сегнетоэлектрики</w:t>
      </w:r>
      <w:proofErr w:type="gramEnd"/>
      <w:r w:rsidRPr="00554ADD">
        <w:rPr>
          <w:rFonts w:ascii="Times New Roman" w:hAnsi="Times New Roman" w:cs="Times New Roman"/>
          <w:sz w:val="28"/>
          <w:szCs w:val="28"/>
        </w:rPr>
        <w:t xml:space="preserve"> будет достаточно большая диэлектрическая проницаемостью, что позволяет использовать такие материалы для изготовления конденсаторов большой емкости. </w:t>
      </w:r>
    </w:p>
    <w:p w:rsidR="003C687A" w:rsidRPr="00554ADD" w:rsidRDefault="003C687A" w:rsidP="006E6D25">
      <w:pPr>
        <w:pStyle w:val="21"/>
        <w:spacing w:line="360" w:lineRule="auto"/>
        <w:rPr>
          <w:szCs w:val="28"/>
        </w:rPr>
      </w:pPr>
      <w:r w:rsidRPr="00554ADD">
        <w:rPr>
          <w:szCs w:val="28"/>
        </w:rPr>
        <w:t>Кроме того, изменение точки Кюри при легировании позволяет изготавливать компенсирующие конденсаторы, емкость которых изменяется при нагреве и компенсирует изменение емкости других конденсаторов.</w:t>
      </w:r>
    </w:p>
    <w:p w:rsidR="003C687A" w:rsidRPr="00554ADD" w:rsidRDefault="003C687A" w:rsidP="006E6D25">
      <w:pPr>
        <w:spacing w:after="0" w:line="360" w:lineRule="auto"/>
        <w:ind w:firstLine="720"/>
        <w:jc w:val="both"/>
        <w:rPr>
          <w:rFonts w:ascii="Times New Roman" w:hAnsi="Times New Roman" w:cs="Times New Roman"/>
          <w:sz w:val="28"/>
          <w:szCs w:val="28"/>
        </w:rPr>
      </w:pPr>
      <w:r w:rsidRPr="00554ADD">
        <w:rPr>
          <w:rFonts w:ascii="Times New Roman" w:hAnsi="Times New Roman" w:cs="Times New Roman"/>
          <w:sz w:val="28"/>
          <w:szCs w:val="28"/>
        </w:rPr>
        <w:t xml:space="preserve">В качестве иллюстрации влияния легирования на свойства сегнетоэлектриков рассмотрим легирование </w:t>
      </w:r>
      <w:proofErr w:type="spellStart"/>
      <w:r w:rsidRPr="00554ADD">
        <w:rPr>
          <w:rFonts w:ascii="Times New Roman" w:hAnsi="Times New Roman" w:cs="Times New Roman"/>
          <w:sz w:val="28"/>
          <w:szCs w:val="28"/>
        </w:rPr>
        <w:t>титаната</w:t>
      </w:r>
      <w:proofErr w:type="spellEnd"/>
      <w:r w:rsidRPr="00554ADD">
        <w:rPr>
          <w:rFonts w:ascii="Times New Roman" w:hAnsi="Times New Roman" w:cs="Times New Roman"/>
          <w:sz w:val="28"/>
          <w:szCs w:val="28"/>
        </w:rPr>
        <w:t xml:space="preserve"> бария </w:t>
      </w:r>
      <w:proofErr w:type="spellStart"/>
      <w:r w:rsidRPr="00554ADD">
        <w:rPr>
          <w:rFonts w:ascii="Times New Roman" w:hAnsi="Times New Roman" w:cs="Times New Roman"/>
          <w:sz w:val="28"/>
          <w:szCs w:val="28"/>
        </w:rPr>
        <w:t>цирконатом</w:t>
      </w:r>
      <w:proofErr w:type="spellEnd"/>
      <w:r w:rsidRPr="00554ADD">
        <w:rPr>
          <w:rFonts w:ascii="Times New Roman" w:hAnsi="Times New Roman" w:cs="Times New Roman"/>
          <w:sz w:val="28"/>
          <w:szCs w:val="28"/>
        </w:rPr>
        <w:t xml:space="preserve"> бария и </w:t>
      </w:r>
      <w:proofErr w:type="spellStart"/>
      <w:r w:rsidRPr="00554ADD">
        <w:rPr>
          <w:rFonts w:ascii="Times New Roman" w:hAnsi="Times New Roman" w:cs="Times New Roman"/>
          <w:sz w:val="28"/>
          <w:szCs w:val="28"/>
        </w:rPr>
        <w:t>титанатом</w:t>
      </w:r>
      <w:proofErr w:type="spellEnd"/>
      <w:r w:rsidRPr="00554ADD">
        <w:rPr>
          <w:rFonts w:ascii="Times New Roman" w:hAnsi="Times New Roman" w:cs="Times New Roman"/>
          <w:sz w:val="28"/>
          <w:szCs w:val="28"/>
        </w:rPr>
        <w:t xml:space="preserve"> кальция.</w:t>
      </w:r>
    </w:p>
    <w:p w:rsidR="00554ADD" w:rsidRPr="00C86086" w:rsidRDefault="004A70BD" w:rsidP="006E6D25">
      <w:pPr>
        <w:pStyle w:val="ac"/>
        <w:spacing w:before="0" w:after="0"/>
        <w:jc w:val="center"/>
        <w:rPr>
          <w:b w:val="0"/>
          <w:sz w:val="28"/>
          <w:szCs w:val="28"/>
        </w:rPr>
      </w:pPr>
      <w:r>
        <w:rPr>
          <w:b w:val="0"/>
          <w:noProof/>
          <w:sz w:val="28"/>
          <w:szCs w:val="28"/>
        </w:rPr>
        <w:lastRenderedPageBreak/>
        <w:pict>
          <v:shape id="_x0000_s1036" type="#_x0000_t75" style="position:absolute;left:0;text-align:left;margin-left:198.15pt;margin-top:12.2pt;width:230.5pt;height:225.1pt;z-index:251670528" o:allowincell="f">
            <v:imagedata r:id="rId47" o:title=""/>
            <w10:wrap type="topAndBottom"/>
          </v:shape>
          <o:OLEObject Type="Embed" ProgID="MSPhotoEd.3" ShapeID="_x0000_s1036" DrawAspect="Content" ObjectID="_1494704965" r:id="rId48"/>
        </w:pict>
      </w:r>
      <w:r>
        <w:rPr>
          <w:b w:val="0"/>
          <w:noProof/>
          <w:sz w:val="28"/>
          <w:szCs w:val="28"/>
        </w:rPr>
        <w:pict>
          <v:shape id="_x0000_s1037" type="#_x0000_t75" style="position:absolute;left:0;text-align:left;margin-left:3.75pt;margin-top:21.25pt;width:194.4pt;height:138.65pt;z-index:251671552" o:allowincell="f">
            <v:imagedata r:id="rId49" o:title=""/>
            <w10:wrap type="topAndBottom"/>
          </v:shape>
          <o:OLEObject Type="Embed" ProgID="PBrush" ShapeID="_x0000_s1037" DrawAspect="Content" ObjectID="_1494704966" r:id="rId50"/>
        </w:pict>
      </w:r>
      <w:r w:rsidR="00C86086">
        <w:rPr>
          <w:b w:val="0"/>
          <w:sz w:val="28"/>
          <w:szCs w:val="28"/>
        </w:rPr>
        <w:t xml:space="preserve">Рисунок </w:t>
      </w:r>
      <w:r w:rsidR="00554ADD" w:rsidRPr="00C86086">
        <w:rPr>
          <w:b w:val="0"/>
          <w:sz w:val="28"/>
          <w:szCs w:val="28"/>
        </w:rPr>
        <w:t>1</w:t>
      </w:r>
      <w:r w:rsidR="00213CEF" w:rsidRPr="00C86086">
        <w:rPr>
          <w:b w:val="0"/>
          <w:sz w:val="28"/>
          <w:szCs w:val="28"/>
        </w:rPr>
        <w:t>2</w:t>
      </w:r>
      <w:r w:rsidR="00554ADD" w:rsidRPr="00C86086">
        <w:rPr>
          <w:b w:val="0"/>
          <w:sz w:val="28"/>
          <w:szCs w:val="28"/>
        </w:rPr>
        <w:t xml:space="preserve"> </w:t>
      </w:r>
      <w:r w:rsidR="00615C20">
        <w:rPr>
          <w:b w:val="0"/>
          <w:sz w:val="28"/>
          <w:szCs w:val="28"/>
        </w:rPr>
        <w:t>–</w:t>
      </w:r>
      <w:r w:rsidR="00554ADD" w:rsidRPr="00C86086">
        <w:rPr>
          <w:b w:val="0"/>
          <w:sz w:val="28"/>
          <w:szCs w:val="28"/>
        </w:rPr>
        <w:t xml:space="preserve"> Влияние добавок </w:t>
      </w:r>
      <w:proofErr w:type="spellStart"/>
      <w:r w:rsidR="00554ADD" w:rsidRPr="00C86086">
        <w:rPr>
          <w:b w:val="0"/>
          <w:sz w:val="28"/>
          <w:szCs w:val="28"/>
        </w:rPr>
        <w:t>Ва</w:t>
      </w:r>
      <w:r w:rsidR="00554ADD" w:rsidRPr="00C86086">
        <w:rPr>
          <w:b w:val="0"/>
          <w:sz w:val="28"/>
          <w:szCs w:val="28"/>
          <w:lang w:val="en-US"/>
        </w:rPr>
        <w:t>ZrO</w:t>
      </w:r>
      <w:proofErr w:type="spellEnd"/>
      <w:r w:rsidR="00554ADD" w:rsidRPr="00C86086">
        <w:rPr>
          <w:b w:val="0"/>
          <w:sz w:val="28"/>
          <w:szCs w:val="28"/>
          <w:vertAlign w:val="subscript"/>
        </w:rPr>
        <w:t>3</w:t>
      </w:r>
      <w:r w:rsidR="00554ADD" w:rsidRPr="00C86086">
        <w:rPr>
          <w:b w:val="0"/>
          <w:sz w:val="28"/>
          <w:szCs w:val="28"/>
        </w:rPr>
        <w:t xml:space="preserve"> и </w:t>
      </w:r>
      <w:proofErr w:type="spellStart"/>
      <w:r w:rsidR="00554ADD" w:rsidRPr="00C86086">
        <w:rPr>
          <w:b w:val="0"/>
          <w:sz w:val="28"/>
          <w:szCs w:val="28"/>
          <w:lang w:val="en-US"/>
        </w:rPr>
        <w:t>CaTiO</w:t>
      </w:r>
      <w:proofErr w:type="spellEnd"/>
      <w:r w:rsidR="00554ADD" w:rsidRPr="00C86086">
        <w:rPr>
          <w:b w:val="0"/>
          <w:sz w:val="28"/>
          <w:szCs w:val="28"/>
          <w:vertAlign w:val="subscript"/>
        </w:rPr>
        <w:t>3</w:t>
      </w:r>
      <w:r w:rsidR="00554ADD" w:rsidRPr="00C86086">
        <w:rPr>
          <w:b w:val="0"/>
          <w:sz w:val="28"/>
          <w:szCs w:val="28"/>
        </w:rPr>
        <w:t xml:space="preserve"> к </w:t>
      </w:r>
      <w:proofErr w:type="spellStart"/>
      <w:r w:rsidR="00554ADD" w:rsidRPr="00C86086">
        <w:rPr>
          <w:b w:val="0"/>
          <w:sz w:val="28"/>
          <w:szCs w:val="28"/>
          <w:lang w:val="en-US"/>
        </w:rPr>
        <w:t>BaTiO</w:t>
      </w:r>
      <w:proofErr w:type="spellEnd"/>
      <w:r w:rsidR="00554ADD" w:rsidRPr="00C86086">
        <w:rPr>
          <w:b w:val="0"/>
          <w:sz w:val="28"/>
          <w:szCs w:val="28"/>
          <w:vertAlign w:val="subscript"/>
        </w:rPr>
        <w:t>3</w:t>
      </w:r>
      <w:r w:rsidR="00554ADD" w:rsidRPr="00C86086">
        <w:rPr>
          <w:b w:val="0"/>
          <w:sz w:val="28"/>
          <w:szCs w:val="28"/>
        </w:rPr>
        <w:t xml:space="preserve"> на диэлектрическую проницаемость. Цифрами обозначен</w:t>
      </w:r>
      <w:r w:rsidR="005A189F">
        <w:rPr>
          <w:b w:val="0"/>
          <w:sz w:val="28"/>
          <w:szCs w:val="28"/>
        </w:rPr>
        <w:t>о процентное содержание добавок</w:t>
      </w:r>
    </w:p>
    <w:p w:rsidR="003C687A" w:rsidRPr="005B033F" w:rsidRDefault="003C687A" w:rsidP="006E6D25">
      <w:pPr>
        <w:spacing w:after="0"/>
        <w:jc w:val="both"/>
        <w:rPr>
          <w:rFonts w:ascii="Times New Roman" w:hAnsi="Times New Roman" w:cs="Times New Roman"/>
          <w:sz w:val="28"/>
          <w:szCs w:val="28"/>
        </w:rPr>
      </w:pPr>
    </w:p>
    <w:p w:rsidR="003C687A" w:rsidRPr="005B033F" w:rsidRDefault="003C687A" w:rsidP="006E6D25">
      <w:pPr>
        <w:pStyle w:val="ad"/>
        <w:spacing w:line="360" w:lineRule="auto"/>
        <w:ind w:firstLine="720"/>
        <w:jc w:val="both"/>
        <w:rPr>
          <w:szCs w:val="28"/>
        </w:rPr>
      </w:pPr>
      <w:r w:rsidRPr="005B033F">
        <w:rPr>
          <w:szCs w:val="28"/>
        </w:rPr>
        <w:t>Как видно из приведенных рисунков, легирование приводит к существенному изменению свойств сегнетоэлектриков, поэтому на базе твердых растворов изготавливаются материалы с различными свойствами.</w:t>
      </w:r>
    </w:p>
    <w:p w:rsidR="003C687A" w:rsidRPr="005B033F" w:rsidRDefault="003C687A" w:rsidP="006E6D25">
      <w:pPr>
        <w:pStyle w:val="ad"/>
        <w:spacing w:line="360" w:lineRule="auto"/>
        <w:ind w:firstLine="720"/>
        <w:jc w:val="both"/>
        <w:rPr>
          <w:szCs w:val="28"/>
        </w:rPr>
      </w:pPr>
      <w:r w:rsidRPr="005B033F">
        <w:rPr>
          <w:szCs w:val="28"/>
        </w:rPr>
        <w:t>Конденсаторная сегнетоэлектрическая керамика. Для изготовления конденсаторной сегнетоэлектрической керамики используют добавки, которые «размывают» сегнетоэлектрический фазовый переход, что приводит к сглаживанию температурной зависимости диэлектрической проницаемости. Следует, однако, отметить, что сглаживание зависимости диэлектрической проницаемости от температуры ведет к снижению диэлектрической проницаемости</w:t>
      </w:r>
      <w:bookmarkStart w:id="13" w:name="_GoBack"/>
      <w:bookmarkEnd w:id="13"/>
      <w:r w:rsidRPr="005B033F">
        <w:rPr>
          <w:szCs w:val="28"/>
        </w:rPr>
        <w:t>.</w:t>
      </w:r>
    </w:p>
    <w:p w:rsidR="003C687A" w:rsidRPr="005B033F" w:rsidRDefault="003C687A" w:rsidP="006E6D25">
      <w:pPr>
        <w:pStyle w:val="ad"/>
        <w:spacing w:line="360" w:lineRule="auto"/>
        <w:ind w:firstLine="720"/>
        <w:jc w:val="both"/>
        <w:rPr>
          <w:szCs w:val="28"/>
        </w:rPr>
      </w:pPr>
      <w:r w:rsidRPr="005B033F">
        <w:rPr>
          <w:szCs w:val="28"/>
        </w:rPr>
        <w:t xml:space="preserve">Среди существующей конденсаторной </w:t>
      </w:r>
      <w:proofErr w:type="spellStart"/>
      <w:r w:rsidRPr="005B033F">
        <w:rPr>
          <w:szCs w:val="28"/>
        </w:rPr>
        <w:t>сегнетокерамики</w:t>
      </w:r>
      <w:proofErr w:type="spellEnd"/>
      <w:r w:rsidRPr="005B033F">
        <w:rPr>
          <w:szCs w:val="28"/>
        </w:rPr>
        <w:t xml:space="preserve"> можно выделить:</w:t>
      </w:r>
    </w:p>
    <w:p w:rsidR="003C687A" w:rsidRPr="005B033F" w:rsidRDefault="003C687A" w:rsidP="006E6D25">
      <w:pPr>
        <w:pStyle w:val="ad"/>
        <w:numPr>
          <w:ilvl w:val="0"/>
          <w:numId w:val="5"/>
        </w:numPr>
        <w:tabs>
          <w:tab w:val="clear" w:pos="1080"/>
          <w:tab w:val="num" w:pos="0"/>
        </w:tabs>
        <w:spacing w:line="360" w:lineRule="auto"/>
        <w:ind w:left="0" w:firstLine="709"/>
        <w:jc w:val="both"/>
        <w:rPr>
          <w:szCs w:val="28"/>
        </w:rPr>
      </w:pPr>
      <w:r w:rsidRPr="005B033F">
        <w:rPr>
          <w:szCs w:val="28"/>
        </w:rPr>
        <w:t xml:space="preserve">Материалы со слабо выраженной зависимостью диэлектрической проницаемости от температуры. Типичным примером является </w:t>
      </w:r>
      <w:proofErr w:type="spellStart"/>
      <w:r w:rsidRPr="005B033F">
        <w:rPr>
          <w:szCs w:val="28"/>
        </w:rPr>
        <w:t>сегнетокерамика</w:t>
      </w:r>
      <w:proofErr w:type="spellEnd"/>
      <w:r w:rsidRPr="005B033F">
        <w:rPr>
          <w:szCs w:val="28"/>
        </w:rPr>
        <w:t xml:space="preserve"> Т</w:t>
      </w:r>
      <w:r w:rsidR="00615C20">
        <w:rPr>
          <w:szCs w:val="28"/>
        </w:rPr>
        <w:t>–</w:t>
      </w:r>
      <w:r w:rsidRPr="005B033F">
        <w:rPr>
          <w:szCs w:val="28"/>
        </w:rPr>
        <w:t xml:space="preserve">900. Данный материал является твердым раствором </w:t>
      </w:r>
      <w:proofErr w:type="spellStart"/>
      <w:r w:rsidRPr="005B033F">
        <w:rPr>
          <w:szCs w:val="28"/>
        </w:rPr>
        <w:t>титанатов</w:t>
      </w:r>
      <w:proofErr w:type="spellEnd"/>
      <w:r w:rsidRPr="005B033F">
        <w:rPr>
          <w:szCs w:val="28"/>
        </w:rPr>
        <w:t xml:space="preserve"> стронция и висмута. Максимум диэлектрической проницаемости соответствует точке Кюри, равной </w:t>
      </w:r>
      <w:r w:rsidR="00615C20">
        <w:rPr>
          <w:szCs w:val="28"/>
        </w:rPr>
        <w:t>–</w:t>
      </w:r>
      <w:r w:rsidRPr="005B033F">
        <w:rPr>
          <w:szCs w:val="28"/>
        </w:rPr>
        <w:t>140</w:t>
      </w:r>
      <w:r w:rsidRPr="005B033F">
        <w:rPr>
          <w:szCs w:val="28"/>
        </w:rPr>
        <w:sym w:font="Symbol" w:char="F0B0"/>
      </w:r>
      <w:r w:rsidRPr="005B033F">
        <w:rPr>
          <w:szCs w:val="28"/>
        </w:rPr>
        <w:t>С. В области рабочих температур (</w:t>
      </w:r>
      <w:r w:rsidR="00615C20">
        <w:rPr>
          <w:szCs w:val="28"/>
        </w:rPr>
        <w:t>–</w:t>
      </w:r>
      <w:r w:rsidRPr="005B033F">
        <w:rPr>
          <w:szCs w:val="28"/>
        </w:rPr>
        <w:lastRenderedPageBreak/>
        <w:t>50  +150</w:t>
      </w:r>
      <w:r w:rsidRPr="005B033F">
        <w:rPr>
          <w:szCs w:val="28"/>
        </w:rPr>
        <w:sym w:font="Symbol" w:char="F0B0"/>
      </w:r>
      <w:r w:rsidRPr="005B033F">
        <w:rPr>
          <w:szCs w:val="28"/>
        </w:rPr>
        <w:t xml:space="preserve">) температурная зависимость диэлектрической проницаемости </w:t>
      </w:r>
      <w:r w:rsidR="00615C20">
        <w:rPr>
          <w:szCs w:val="28"/>
        </w:rPr>
        <w:t>–</w:t>
      </w:r>
      <w:r w:rsidRPr="005B033F">
        <w:rPr>
          <w:szCs w:val="28"/>
        </w:rPr>
        <w:t xml:space="preserve"> слегка падающая. Среднее значение </w:t>
      </w:r>
      <w:r w:rsidRPr="005B033F">
        <w:rPr>
          <w:szCs w:val="28"/>
        </w:rPr>
        <w:sym w:font="Symbol" w:char="F065"/>
      </w:r>
      <w:r w:rsidRPr="005B033F">
        <w:rPr>
          <w:szCs w:val="28"/>
        </w:rPr>
        <w:t xml:space="preserve"> составляет 900.</w:t>
      </w:r>
    </w:p>
    <w:p w:rsidR="003C687A" w:rsidRPr="005B033F" w:rsidRDefault="003C687A" w:rsidP="006E6D25">
      <w:pPr>
        <w:pStyle w:val="ad"/>
        <w:numPr>
          <w:ilvl w:val="0"/>
          <w:numId w:val="5"/>
        </w:numPr>
        <w:tabs>
          <w:tab w:val="clear" w:pos="1080"/>
          <w:tab w:val="num" w:pos="0"/>
        </w:tabs>
        <w:spacing w:line="360" w:lineRule="auto"/>
        <w:ind w:left="0" w:firstLine="709"/>
        <w:jc w:val="both"/>
        <w:rPr>
          <w:szCs w:val="28"/>
        </w:rPr>
      </w:pPr>
      <w:r w:rsidRPr="005B033F">
        <w:rPr>
          <w:szCs w:val="28"/>
        </w:rPr>
        <w:t xml:space="preserve">Материалы со сглаженной зависимостью диэлектрической проницаемости от температуры. Типичный представитель этого класса материалов </w:t>
      </w:r>
      <w:proofErr w:type="spellStart"/>
      <w:r w:rsidRPr="005B033F">
        <w:rPr>
          <w:szCs w:val="28"/>
        </w:rPr>
        <w:t>сегнетокерамика</w:t>
      </w:r>
      <w:proofErr w:type="spellEnd"/>
      <w:r w:rsidRPr="005B033F">
        <w:rPr>
          <w:szCs w:val="28"/>
        </w:rPr>
        <w:t xml:space="preserve"> </w:t>
      </w:r>
      <w:r w:rsidR="00615C20">
        <w:rPr>
          <w:szCs w:val="28"/>
        </w:rPr>
        <w:t>–</w:t>
      </w:r>
      <w:r w:rsidRPr="005B033F">
        <w:rPr>
          <w:szCs w:val="28"/>
        </w:rPr>
        <w:t xml:space="preserve"> СМ</w:t>
      </w:r>
      <w:r w:rsidR="00615C20">
        <w:rPr>
          <w:szCs w:val="28"/>
        </w:rPr>
        <w:t>–</w:t>
      </w:r>
      <w:r w:rsidRPr="005B033F">
        <w:rPr>
          <w:szCs w:val="28"/>
        </w:rPr>
        <w:t xml:space="preserve">1. </w:t>
      </w:r>
      <w:proofErr w:type="gramStart"/>
      <w:r w:rsidRPr="005B033F">
        <w:rPr>
          <w:szCs w:val="28"/>
        </w:rPr>
        <w:t>Данную</w:t>
      </w:r>
      <w:proofErr w:type="gramEnd"/>
      <w:r w:rsidRPr="005B033F">
        <w:rPr>
          <w:szCs w:val="28"/>
        </w:rPr>
        <w:t xml:space="preserve"> </w:t>
      </w:r>
      <w:proofErr w:type="spellStart"/>
      <w:r w:rsidRPr="005B033F">
        <w:rPr>
          <w:szCs w:val="28"/>
        </w:rPr>
        <w:t>сегнетокерамику</w:t>
      </w:r>
      <w:proofErr w:type="spellEnd"/>
      <w:r w:rsidRPr="005B033F">
        <w:rPr>
          <w:szCs w:val="28"/>
        </w:rPr>
        <w:t xml:space="preserve"> получают на основе </w:t>
      </w:r>
      <w:proofErr w:type="spellStart"/>
      <w:r w:rsidRPr="005B033F">
        <w:rPr>
          <w:szCs w:val="28"/>
        </w:rPr>
        <w:t>титаната</w:t>
      </w:r>
      <w:proofErr w:type="spellEnd"/>
      <w:r w:rsidRPr="005B033F">
        <w:rPr>
          <w:szCs w:val="28"/>
        </w:rPr>
        <w:t xml:space="preserve"> бария с добавкой окислов циркония и висмута. Материал используется для изготовления малогабаритных конденсаторов на низкие напряжения.</w:t>
      </w:r>
    </w:p>
    <w:p w:rsidR="003C687A" w:rsidRPr="005B033F" w:rsidRDefault="003C687A" w:rsidP="006E6D25">
      <w:pPr>
        <w:pStyle w:val="ad"/>
        <w:numPr>
          <w:ilvl w:val="0"/>
          <w:numId w:val="5"/>
        </w:numPr>
        <w:tabs>
          <w:tab w:val="clear" w:pos="1080"/>
          <w:tab w:val="num" w:pos="0"/>
        </w:tabs>
        <w:spacing w:line="360" w:lineRule="auto"/>
        <w:ind w:left="0" w:firstLine="709"/>
        <w:jc w:val="both"/>
        <w:rPr>
          <w:szCs w:val="28"/>
        </w:rPr>
      </w:pPr>
      <w:r w:rsidRPr="005B033F">
        <w:rPr>
          <w:szCs w:val="28"/>
        </w:rPr>
        <w:t>Материалы с максимальным значением диэлектрической проницаемости в заданном диапазоне температур. Типичным представителем является материал Т</w:t>
      </w:r>
      <w:r w:rsidR="00615C20">
        <w:rPr>
          <w:szCs w:val="28"/>
        </w:rPr>
        <w:t>–</w:t>
      </w:r>
      <w:r w:rsidRPr="005B033F">
        <w:rPr>
          <w:szCs w:val="28"/>
        </w:rPr>
        <w:t xml:space="preserve">8000. Данный материал является твердым раствором </w:t>
      </w:r>
      <w:proofErr w:type="spellStart"/>
      <w:r w:rsidRPr="005B033F">
        <w:rPr>
          <w:szCs w:val="28"/>
          <w:lang w:val="en-US"/>
        </w:rPr>
        <w:t>BaTiO</w:t>
      </w:r>
      <w:proofErr w:type="spellEnd"/>
      <w:r w:rsidRPr="005B033F">
        <w:rPr>
          <w:szCs w:val="28"/>
          <w:vertAlign w:val="subscript"/>
        </w:rPr>
        <w:t>3</w:t>
      </w:r>
      <w:r w:rsidRPr="005B033F">
        <w:rPr>
          <w:szCs w:val="28"/>
        </w:rPr>
        <w:t xml:space="preserve"> – </w:t>
      </w:r>
      <w:proofErr w:type="spellStart"/>
      <w:r w:rsidRPr="005B033F">
        <w:rPr>
          <w:szCs w:val="28"/>
          <w:lang w:val="en-US"/>
        </w:rPr>
        <w:t>BaZrO</w:t>
      </w:r>
      <w:proofErr w:type="spellEnd"/>
      <w:r w:rsidRPr="005B033F">
        <w:rPr>
          <w:szCs w:val="28"/>
          <w:vertAlign w:val="subscript"/>
        </w:rPr>
        <w:t>3</w:t>
      </w:r>
      <w:r w:rsidRPr="005B033F">
        <w:rPr>
          <w:szCs w:val="28"/>
        </w:rPr>
        <w:t>. Максимум диэлектрической проницаемости находится в области комнатной температуры и составляет 8000. Используется для изготовления конденсаторов при комнатной температуре, работающих в нешироком диапазоне температур.</w:t>
      </w:r>
    </w:p>
    <w:p w:rsidR="003C687A" w:rsidRPr="00E00419" w:rsidRDefault="003C687A" w:rsidP="006E6D25">
      <w:pPr>
        <w:pStyle w:val="ad"/>
        <w:spacing w:line="360" w:lineRule="auto"/>
        <w:ind w:firstLine="720"/>
        <w:jc w:val="both"/>
        <w:rPr>
          <w:szCs w:val="28"/>
        </w:rPr>
      </w:pPr>
      <w:r w:rsidRPr="005B033F">
        <w:rPr>
          <w:szCs w:val="28"/>
        </w:rPr>
        <w:t>Сегнетоэлектрическая керамика для варикондов. Варикондами называют нелинейные конденса</w:t>
      </w:r>
      <w:r w:rsidRPr="00E00419">
        <w:rPr>
          <w:szCs w:val="28"/>
        </w:rPr>
        <w:t>торы, емкость которых зависит от напряженности электрического поля. Одна из важнейших характеристик варикондов – коэффициент нелинейности</w:t>
      </w:r>
      <w:proofErr w:type="gramStart"/>
      <w:r w:rsidRPr="00E00419">
        <w:rPr>
          <w:szCs w:val="28"/>
        </w:rPr>
        <w:t xml:space="preserve"> </w:t>
      </w:r>
      <w:r w:rsidRPr="003C5CFF">
        <w:rPr>
          <w:szCs w:val="28"/>
        </w:rPr>
        <w:t>К</w:t>
      </w:r>
      <w:proofErr w:type="gramEnd"/>
      <w:r w:rsidRPr="00E00419">
        <w:rPr>
          <w:szCs w:val="28"/>
        </w:rPr>
        <w:t xml:space="preserve"> – отношение максимального значения диэлектрической проницаемости к начальной диэлектрической проницаемости. Коэффициент нелинейности для различных материалов изменяется от 4 до 50. Основной кристаллической фазой в таких материалах являются твердые растворы системы </w:t>
      </w:r>
      <w:proofErr w:type="spellStart"/>
      <w:r w:rsidRPr="00E00419">
        <w:rPr>
          <w:szCs w:val="28"/>
          <w:lang w:val="en-US"/>
        </w:rPr>
        <w:t>Ba</w:t>
      </w:r>
      <w:proofErr w:type="spellEnd"/>
      <w:r w:rsidRPr="00E00419">
        <w:rPr>
          <w:szCs w:val="28"/>
        </w:rPr>
        <w:t>(</w:t>
      </w:r>
      <w:r w:rsidRPr="00E00419">
        <w:rPr>
          <w:szCs w:val="28"/>
          <w:lang w:val="en-US"/>
        </w:rPr>
        <w:t>Ti</w:t>
      </w:r>
      <w:r w:rsidRPr="00E00419">
        <w:rPr>
          <w:szCs w:val="28"/>
        </w:rPr>
        <w:t>,</w:t>
      </w:r>
      <w:proofErr w:type="spellStart"/>
      <w:r w:rsidRPr="00E00419">
        <w:rPr>
          <w:szCs w:val="28"/>
          <w:lang w:val="en-US"/>
        </w:rPr>
        <w:t>Sn</w:t>
      </w:r>
      <w:proofErr w:type="spellEnd"/>
      <w:r w:rsidRPr="00E00419">
        <w:rPr>
          <w:szCs w:val="28"/>
        </w:rPr>
        <w:t>)</w:t>
      </w:r>
      <w:r w:rsidRPr="00E00419">
        <w:rPr>
          <w:szCs w:val="28"/>
          <w:lang w:val="en-US"/>
        </w:rPr>
        <w:t>O</w:t>
      </w:r>
      <w:r w:rsidRPr="00E00419">
        <w:rPr>
          <w:szCs w:val="28"/>
          <w:vertAlign w:val="subscript"/>
        </w:rPr>
        <w:t>3</w:t>
      </w:r>
      <w:r w:rsidRPr="00E00419">
        <w:rPr>
          <w:szCs w:val="28"/>
        </w:rPr>
        <w:t xml:space="preserve"> или </w:t>
      </w:r>
      <w:proofErr w:type="spellStart"/>
      <w:r w:rsidRPr="00E00419">
        <w:rPr>
          <w:szCs w:val="28"/>
          <w:lang w:val="en-US"/>
        </w:rPr>
        <w:t>Pb</w:t>
      </w:r>
      <w:proofErr w:type="spellEnd"/>
      <w:r w:rsidRPr="00E00419">
        <w:rPr>
          <w:szCs w:val="28"/>
        </w:rPr>
        <w:t>(</w:t>
      </w:r>
      <w:r w:rsidRPr="00E00419">
        <w:rPr>
          <w:szCs w:val="28"/>
          <w:lang w:val="en-US"/>
        </w:rPr>
        <w:t>Ni</w:t>
      </w:r>
      <w:r w:rsidRPr="00E00419">
        <w:rPr>
          <w:szCs w:val="28"/>
        </w:rPr>
        <w:t>,</w:t>
      </w:r>
      <w:proofErr w:type="spellStart"/>
      <w:r w:rsidRPr="00E00419">
        <w:rPr>
          <w:szCs w:val="28"/>
          <w:lang w:val="en-US"/>
        </w:rPr>
        <w:t>Zr</w:t>
      </w:r>
      <w:proofErr w:type="spellEnd"/>
      <w:r w:rsidRPr="00E00419">
        <w:rPr>
          <w:szCs w:val="28"/>
        </w:rPr>
        <w:t>,</w:t>
      </w:r>
      <w:proofErr w:type="spellStart"/>
      <w:r w:rsidRPr="00E00419">
        <w:rPr>
          <w:szCs w:val="28"/>
          <w:lang w:val="en-US"/>
        </w:rPr>
        <w:t>Sn</w:t>
      </w:r>
      <w:proofErr w:type="spellEnd"/>
      <w:r w:rsidRPr="00E00419">
        <w:rPr>
          <w:szCs w:val="28"/>
        </w:rPr>
        <w:t>)</w:t>
      </w:r>
      <w:r w:rsidRPr="00E00419">
        <w:rPr>
          <w:szCs w:val="28"/>
          <w:lang w:val="en-US"/>
        </w:rPr>
        <w:t>O</w:t>
      </w:r>
      <w:r w:rsidRPr="00E00419">
        <w:rPr>
          <w:szCs w:val="28"/>
          <w:vertAlign w:val="subscript"/>
        </w:rPr>
        <w:t>3</w:t>
      </w:r>
      <w:r w:rsidRPr="00E00419">
        <w:rPr>
          <w:szCs w:val="28"/>
        </w:rPr>
        <w:t>.</w:t>
      </w:r>
    </w:p>
    <w:p w:rsidR="003C687A" w:rsidRPr="000F61F4" w:rsidRDefault="003C687A" w:rsidP="006E6D25">
      <w:pPr>
        <w:pStyle w:val="ad"/>
        <w:spacing w:line="360" w:lineRule="auto"/>
        <w:ind w:firstLine="720"/>
        <w:jc w:val="both"/>
        <w:rPr>
          <w:szCs w:val="28"/>
          <w:lang w:val="en-US"/>
        </w:rPr>
      </w:pPr>
      <w:r w:rsidRPr="005B033F">
        <w:rPr>
          <w:szCs w:val="28"/>
        </w:rPr>
        <w:t>Сегнетоэлектрики с прямоугольной формой петли гистерезиса</w:t>
      </w:r>
      <w:r w:rsidRPr="00E00419">
        <w:rPr>
          <w:szCs w:val="28"/>
        </w:rPr>
        <w:t xml:space="preserve">. Благодаря диэлектрическому гистерезису сегнетоэлектрики можно использовать для записи информации. Поляризация в одном направлении означает хранение в памяти единицы, а поляризация в другом направлении означает хранение нуля. Для этих целей наиболее подходят материалы с петлей гистерезиса, близкой </w:t>
      </w:r>
      <w:proofErr w:type="gramStart"/>
      <w:r w:rsidRPr="00E00419">
        <w:rPr>
          <w:szCs w:val="28"/>
        </w:rPr>
        <w:t>к</w:t>
      </w:r>
      <w:proofErr w:type="gramEnd"/>
      <w:r w:rsidRPr="00E00419">
        <w:rPr>
          <w:szCs w:val="28"/>
        </w:rPr>
        <w:t xml:space="preserve"> прямоугольной. Прямоугольная петля гистерезиса наблюдается в монокр</w:t>
      </w:r>
      <w:r w:rsidR="000F61F4">
        <w:rPr>
          <w:szCs w:val="28"/>
        </w:rPr>
        <w:t>исталлических сегнетоэлектриках</w:t>
      </w:r>
      <w:r w:rsidR="000F61F4">
        <w:rPr>
          <w:szCs w:val="28"/>
          <w:lang w:val="en-US"/>
        </w:rPr>
        <w:t xml:space="preserve"> [10].</w:t>
      </w:r>
    </w:p>
    <w:p w:rsidR="003C687A" w:rsidRDefault="00644312" w:rsidP="006E6D25">
      <w:pPr>
        <w:pStyle w:val="1"/>
        <w:spacing w:before="0"/>
        <w:ind w:firstLine="709"/>
        <w:jc w:val="both"/>
        <w:rPr>
          <w:rFonts w:ascii="Times New Roman" w:hAnsi="Times New Roman" w:cs="Times New Roman"/>
          <w:b/>
          <w:color w:val="auto"/>
          <w:sz w:val="28"/>
          <w:szCs w:val="28"/>
        </w:rPr>
      </w:pPr>
      <w:bookmarkStart w:id="14" w:name="_Toc479570664"/>
      <w:bookmarkStart w:id="15" w:name="_Toc420610072"/>
      <w:r>
        <w:rPr>
          <w:rFonts w:ascii="Times New Roman" w:hAnsi="Times New Roman" w:cs="Times New Roman"/>
          <w:b/>
          <w:color w:val="auto"/>
          <w:sz w:val="28"/>
          <w:szCs w:val="28"/>
        </w:rPr>
        <w:lastRenderedPageBreak/>
        <w:t>2.3</w:t>
      </w:r>
      <w:r>
        <w:rPr>
          <w:rFonts w:ascii="Times New Roman" w:hAnsi="Times New Roman" w:cs="Times New Roman"/>
          <w:b/>
          <w:color w:val="auto"/>
          <w:sz w:val="28"/>
          <w:szCs w:val="28"/>
        </w:rPr>
        <w:tab/>
      </w:r>
      <w:r w:rsidR="00554ADD" w:rsidRPr="00C52698">
        <w:rPr>
          <w:rFonts w:ascii="Times New Roman" w:hAnsi="Times New Roman" w:cs="Times New Roman"/>
          <w:b/>
          <w:color w:val="auto"/>
          <w:sz w:val="28"/>
          <w:szCs w:val="28"/>
        </w:rPr>
        <w:t xml:space="preserve"> </w:t>
      </w:r>
      <w:proofErr w:type="spellStart"/>
      <w:r w:rsidR="003C687A" w:rsidRPr="00C52698">
        <w:rPr>
          <w:rFonts w:ascii="Times New Roman" w:hAnsi="Times New Roman" w:cs="Times New Roman"/>
          <w:b/>
          <w:color w:val="auto"/>
          <w:sz w:val="28"/>
          <w:szCs w:val="28"/>
        </w:rPr>
        <w:t>Пьезоэлектрики</w:t>
      </w:r>
      <w:bookmarkEnd w:id="14"/>
      <w:bookmarkEnd w:id="15"/>
      <w:proofErr w:type="spellEnd"/>
    </w:p>
    <w:p w:rsidR="005A189F" w:rsidRPr="005A189F" w:rsidRDefault="005A189F" w:rsidP="005A189F">
      <w:pPr>
        <w:spacing w:after="0" w:line="360" w:lineRule="auto"/>
        <w:rPr>
          <w:rFonts w:ascii="Times New Roman" w:hAnsi="Times New Roman" w:cs="Times New Roman"/>
          <w:sz w:val="28"/>
        </w:rPr>
      </w:pPr>
    </w:p>
    <w:p w:rsidR="003C687A" w:rsidRPr="00E00419" w:rsidRDefault="00010EBE" w:rsidP="006E6D25">
      <w:pPr>
        <w:pStyle w:val="ad"/>
        <w:spacing w:line="360" w:lineRule="auto"/>
        <w:ind w:firstLine="720"/>
        <w:jc w:val="both"/>
        <w:rPr>
          <w:szCs w:val="28"/>
        </w:rPr>
      </w:pPr>
      <w:r>
        <w:rPr>
          <w:szCs w:val="28"/>
        </w:rPr>
        <w:t xml:space="preserve">В 1880 году братьями </w:t>
      </w:r>
      <w:r w:rsidR="003C687A" w:rsidRPr="00E00419">
        <w:rPr>
          <w:szCs w:val="28"/>
        </w:rPr>
        <w:t xml:space="preserve">П. и Ж. Кюри был открыт прямой </w:t>
      </w:r>
      <w:proofErr w:type="spellStart"/>
      <w:r w:rsidR="003C687A" w:rsidRPr="00E00419">
        <w:rPr>
          <w:szCs w:val="28"/>
        </w:rPr>
        <w:t>пьезоэффект</w:t>
      </w:r>
      <w:proofErr w:type="spellEnd"/>
      <w:r w:rsidR="003C687A" w:rsidRPr="00E00419">
        <w:rPr>
          <w:szCs w:val="28"/>
        </w:rPr>
        <w:t xml:space="preserve"> – возникновение электростатических зарядов на пластинке, вырезанной из кристалла кварца, под действием механических напряжений. Эти заряды пропорциональны механическому напряжению, меняют знак вместе с ним и исчезают после снятия напряжений.</w:t>
      </w:r>
    </w:p>
    <w:p w:rsidR="003C687A" w:rsidRPr="00E00419" w:rsidRDefault="003C687A" w:rsidP="006E6D25">
      <w:pPr>
        <w:pStyle w:val="ad"/>
        <w:spacing w:line="360" w:lineRule="auto"/>
        <w:ind w:firstLine="720"/>
        <w:jc w:val="both"/>
        <w:rPr>
          <w:szCs w:val="28"/>
        </w:rPr>
      </w:pPr>
      <w:r w:rsidRPr="00E00419">
        <w:rPr>
          <w:szCs w:val="28"/>
        </w:rPr>
        <w:t xml:space="preserve">Наряду с прямым </w:t>
      </w:r>
      <w:proofErr w:type="spellStart"/>
      <w:r w:rsidRPr="00E00419">
        <w:rPr>
          <w:szCs w:val="28"/>
        </w:rPr>
        <w:t>пьезоэффектом</w:t>
      </w:r>
      <w:proofErr w:type="spellEnd"/>
      <w:r w:rsidRPr="00E00419">
        <w:rPr>
          <w:szCs w:val="28"/>
        </w:rPr>
        <w:t xml:space="preserve">, наблюдается и </w:t>
      </w:r>
      <w:proofErr w:type="gramStart"/>
      <w:r w:rsidRPr="00E00419">
        <w:rPr>
          <w:szCs w:val="28"/>
        </w:rPr>
        <w:t>обратный</w:t>
      </w:r>
      <w:proofErr w:type="gramEnd"/>
      <w:r w:rsidRPr="00E00419">
        <w:rPr>
          <w:szCs w:val="28"/>
        </w:rPr>
        <w:t xml:space="preserve"> </w:t>
      </w:r>
      <w:proofErr w:type="spellStart"/>
      <w:r w:rsidRPr="00E00419">
        <w:rPr>
          <w:szCs w:val="28"/>
        </w:rPr>
        <w:t>пьезоэффект</w:t>
      </w:r>
      <w:proofErr w:type="spellEnd"/>
      <w:r w:rsidRPr="00E00419">
        <w:rPr>
          <w:szCs w:val="28"/>
        </w:rPr>
        <w:t>, когда под действием электрического поля возникает механическая деформация кристалла, причем величина механической деформации прямо пропорциональна напряженности электрического поля.</w:t>
      </w:r>
    </w:p>
    <w:p w:rsidR="003C687A" w:rsidRPr="00E00419" w:rsidRDefault="003C687A" w:rsidP="006E6D25">
      <w:pPr>
        <w:pStyle w:val="ad"/>
        <w:spacing w:line="360" w:lineRule="auto"/>
        <w:ind w:firstLine="720"/>
        <w:jc w:val="both"/>
        <w:rPr>
          <w:szCs w:val="28"/>
        </w:rPr>
      </w:pPr>
      <w:proofErr w:type="gramStart"/>
      <w:r w:rsidRPr="00E00419">
        <w:rPr>
          <w:szCs w:val="28"/>
        </w:rPr>
        <w:t>Обратный</w:t>
      </w:r>
      <w:proofErr w:type="gramEnd"/>
      <w:r w:rsidRPr="00E00419">
        <w:rPr>
          <w:szCs w:val="28"/>
        </w:rPr>
        <w:t xml:space="preserve"> </w:t>
      </w:r>
      <w:proofErr w:type="spellStart"/>
      <w:r w:rsidRPr="00E00419">
        <w:rPr>
          <w:szCs w:val="28"/>
        </w:rPr>
        <w:t>пьезоэффект</w:t>
      </w:r>
      <w:proofErr w:type="spellEnd"/>
      <w:r w:rsidRPr="00E00419">
        <w:rPr>
          <w:szCs w:val="28"/>
        </w:rPr>
        <w:t xml:space="preserve"> не следует смешивать с электрострикцией – деформацией диэлектриков под действием электрического поля. Электрострикция наблюдается как в твердых диэлектриках, так и жидких, тогда как </w:t>
      </w:r>
      <w:proofErr w:type="spellStart"/>
      <w:r w:rsidRPr="00E00419">
        <w:rPr>
          <w:szCs w:val="28"/>
        </w:rPr>
        <w:t>пьезоэффект</w:t>
      </w:r>
      <w:proofErr w:type="spellEnd"/>
      <w:r w:rsidRPr="00E00419">
        <w:rPr>
          <w:szCs w:val="28"/>
        </w:rPr>
        <w:t xml:space="preserve"> наблюдается только в твердых диэлектриках с определенной кристаллической структурой. Кроме того, при электрострикции наблюдается квадратичная зависимость между напряженностью поля и деформацией, а при </w:t>
      </w:r>
      <w:proofErr w:type="spellStart"/>
      <w:r w:rsidRPr="00E00419">
        <w:rPr>
          <w:szCs w:val="28"/>
        </w:rPr>
        <w:t>пьезоэффекте</w:t>
      </w:r>
      <w:proofErr w:type="spellEnd"/>
      <w:r w:rsidRPr="00E00419">
        <w:rPr>
          <w:szCs w:val="28"/>
        </w:rPr>
        <w:t xml:space="preserve"> – зависимость линейная. </w:t>
      </w:r>
    </w:p>
    <w:p w:rsidR="003C687A" w:rsidRPr="00E00419" w:rsidRDefault="003C687A" w:rsidP="006E6D25">
      <w:pPr>
        <w:pStyle w:val="ad"/>
        <w:spacing w:line="360" w:lineRule="auto"/>
        <w:ind w:firstLine="720"/>
        <w:jc w:val="both"/>
        <w:rPr>
          <w:szCs w:val="28"/>
        </w:rPr>
      </w:pPr>
      <w:r w:rsidRPr="00E00419">
        <w:rPr>
          <w:szCs w:val="28"/>
        </w:rPr>
        <w:t>Пьезоэлектрический эффект наблюдается только тогда, когда кристаллическая решетка несимметрична. Отсутствие центра симметрии кристаллической решетки является необходимым, но недостаточным условием появления пьезоэлектрического эффекта.</w:t>
      </w:r>
    </w:p>
    <w:p w:rsidR="003C687A" w:rsidRDefault="003C687A" w:rsidP="006E6D25">
      <w:pPr>
        <w:pStyle w:val="21"/>
        <w:spacing w:line="360" w:lineRule="auto"/>
        <w:rPr>
          <w:szCs w:val="28"/>
        </w:rPr>
      </w:pPr>
      <w:r w:rsidRPr="00E00419">
        <w:rPr>
          <w:szCs w:val="28"/>
        </w:rPr>
        <w:t xml:space="preserve">Как отмечалось выше, при </w:t>
      </w:r>
      <w:proofErr w:type="gramStart"/>
      <w:r w:rsidRPr="00E00419">
        <w:rPr>
          <w:szCs w:val="28"/>
        </w:rPr>
        <w:t>прямом</w:t>
      </w:r>
      <w:proofErr w:type="gramEnd"/>
      <w:r w:rsidRPr="00E00419">
        <w:rPr>
          <w:szCs w:val="28"/>
        </w:rPr>
        <w:t xml:space="preserve"> </w:t>
      </w:r>
      <w:proofErr w:type="spellStart"/>
      <w:r w:rsidRPr="00E00419">
        <w:rPr>
          <w:szCs w:val="28"/>
        </w:rPr>
        <w:t>пьезоэффекте</w:t>
      </w:r>
      <w:proofErr w:type="spellEnd"/>
      <w:r w:rsidRPr="00E00419">
        <w:rPr>
          <w:szCs w:val="28"/>
        </w:rPr>
        <w:t xml:space="preserve"> заряды на поверхности диэлектрика пропорциональны приложенной силе.</w:t>
      </w:r>
    </w:p>
    <w:p w:rsidR="00C52698" w:rsidRDefault="004A70BD" w:rsidP="006E6D2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s1039" type="#_x0000_t75" style="position:absolute;left:0;text-align:left;margin-left:217.2pt;margin-top:7.4pt;width:47.25pt;height:19.4pt;z-index:251673600" o:allowincell="f">
            <v:imagedata r:id="rId51" o:title=""/>
            <w10:wrap type="topAndBottom"/>
          </v:shape>
          <o:OLEObject Type="Embed" ProgID="Equation.3" ShapeID="_x0000_s1039" DrawAspect="Content" ObjectID="_1494704967" r:id="rId52"/>
        </w:pict>
      </w:r>
      <w:r w:rsidRPr="004A70BD">
        <w:rPr>
          <w:noProof/>
          <w:szCs w:val="28"/>
        </w:rPr>
        <w:pict>
          <v:shapetype id="_x0000_t202" coordsize="21600,21600" o:spt="202" path="m,l,21600r21600,l21600,xe">
            <v:stroke joinstyle="miter"/>
            <v:path gradientshapeok="t" o:connecttype="rect"/>
          </v:shapetype>
          <v:shape id="_x0000_s1043" type="#_x0000_t202" style="position:absolute;left:0;text-align:left;margin-left:439.95pt;margin-top:-5pt;width:36pt;height:28.4pt;z-index:251677696" o:allowincell="f" strokecolor="white">
            <v:textbox style="mso-next-textbox:#_x0000_s1043">
              <w:txbxContent>
                <w:p w:rsidR="00101C2C" w:rsidRDefault="00101C2C" w:rsidP="00C52698">
                  <w:pPr>
                    <w:pStyle w:val="ac"/>
                    <w:jc w:val="right"/>
                    <w:rPr>
                      <w:b w:val="0"/>
                      <w:sz w:val="28"/>
                    </w:rPr>
                  </w:pPr>
                  <w:r>
                    <w:rPr>
                      <w:b w:val="0"/>
                      <w:sz w:val="28"/>
                    </w:rPr>
                    <w:t>(7)</w:t>
                  </w:r>
                </w:p>
              </w:txbxContent>
            </v:textbox>
          </v:shape>
        </w:pict>
      </w:r>
    </w:p>
    <w:p w:rsidR="003C687A" w:rsidRPr="00E00419" w:rsidRDefault="00074911" w:rsidP="006E6D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Здесь</w:t>
      </w:r>
      <w:r w:rsidR="003C687A" w:rsidRPr="00E00419">
        <w:rPr>
          <w:rFonts w:ascii="Times New Roman" w:hAnsi="Times New Roman" w:cs="Times New Roman"/>
          <w:sz w:val="28"/>
          <w:szCs w:val="28"/>
        </w:rPr>
        <w:t xml:space="preserve"> </w:t>
      </w:r>
      <w:r w:rsidR="003C687A" w:rsidRPr="00E00419">
        <w:rPr>
          <w:rFonts w:ascii="Times New Roman" w:hAnsi="Times New Roman" w:cs="Times New Roman"/>
          <w:sz w:val="28"/>
          <w:szCs w:val="28"/>
          <w:lang w:val="en-US"/>
        </w:rPr>
        <w:t>Q</w:t>
      </w:r>
      <w:r w:rsidR="003C687A" w:rsidRPr="00E00419">
        <w:rPr>
          <w:rFonts w:ascii="Times New Roman" w:hAnsi="Times New Roman" w:cs="Times New Roman"/>
          <w:sz w:val="28"/>
          <w:szCs w:val="28"/>
        </w:rPr>
        <w:t xml:space="preserve"> – величина заряда, </w:t>
      </w:r>
      <w:r w:rsidR="003C687A" w:rsidRPr="00E00419">
        <w:rPr>
          <w:rFonts w:ascii="Times New Roman" w:hAnsi="Times New Roman" w:cs="Times New Roman"/>
          <w:sz w:val="28"/>
          <w:szCs w:val="28"/>
          <w:lang w:val="en-US"/>
        </w:rPr>
        <w:t>F</w:t>
      </w:r>
      <w:r w:rsidR="003C687A" w:rsidRPr="00E00419">
        <w:rPr>
          <w:rFonts w:ascii="Times New Roman" w:hAnsi="Times New Roman" w:cs="Times New Roman"/>
          <w:sz w:val="28"/>
          <w:szCs w:val="28"/>
        </w:rPr>
        <w:t xml:space="preserve"> – величина приложенной силы, </w:t>
      </w:r>
      <w:r w:rsidR="003C687A" w:rsidRPr="00E00419">
        <w:rPr>
          <w:rFonts w:ascii="Times New Roman" w:hAnsi="Times New Roman" w:cs="Times New Roman"/>
          <w:sz w:val="28"/>
          <w:szCs w:val="28"/>
          <w:lang w:val="en-US"/>
        </w:rPr>
        <w:t>d</w:t>
      </w:r>
      <w:r w:rsidR="003C687A" w:rsidRPr="00E00419">
        <w:rPr>
          <w:rFonts w:ascii="Times New Roman" w:hAnsi="Times New Roman" w:cs="Times New Roman"/>
          <w:sz w:val="28"/>
          <w:szCs w:val="28"/>
        </w:rPr>
        <w:t xml:space="preserve"> </w:t>
      </w:r>
      <w:r w:rsidR="00615C20">
        <w:rPr>
          <w:rFonts w:ascii="Times New Roman" w:hAnsi="Times New Roman" w:cs="Times New Roman"/>
          <w:sz w:val="28"/>
          <w:szCs w:val="28"/>
        </w:rPr>
        <w:t>–</w:t>
      </w:r>
      <w:r w:rsidR="003C687A" w:rsidRPr="00E00419">
        <w:rPr>
          <w:rFonts w:ascii="Times New Roman" w:hAnsi="Times New Roman" w:cs="Times New Roman"/>
          <w:sz w:val="28"/>
          <w:szCs w:val="28"/>
        </w:rPr>
        <w:t xml:space="preserve"> коэффициент пропорциональности между зарядом и приложенной силой, называемый </w:t>
      </w:r>
      <w:proofErr w:type="spellStart"/>
      <w:r w:rsidR="003C687A" w:rsidRPr="00E00419">
        <w:rPr>
          <w:rFonts w:ascii="Times New Roman" w:hAnsi="Times New Roman" w:cs="Times New Roman"/>
          <w:sz w:val="28"/>
          <w:szCs w:val="28"/>
        </w:rPr>
        <w:t>пьезомодулем</w:t>
      </w:r>
      <w:proofErr w:type="spellEnd"/>
      <w:r w:rsidR="003C687A" w:rsidRPr="00E00419">
        <w:rPr>
          <w:rFonts w:ascii="Times New Roman" w:hAnsi="Times New Roman" w:cs="Times New Roman"/>
          <w:sz w:val="28"/>
          <w:szCs w:val="28"/>
        </w:rPr>
        <w:t>.</w:t>
      </w:r>
    </w:p>
    <w:p w:rsidR="003C687A" w:rsidRPr="00E00419" w:rsidRDefault="004A70BD" w:rsidP="006E6D25">
      <w:pPr>
        <w:spacing w:after="0" w:line="360" w:lineRule="auto"/>
        <w:ind w:firstLine="720"/>
        <w:jc w:val="both"/>
        <w:rPr>
          <w:rFonts w:ascii="Times New Roman" w:hAnsi="Times New Roman" w:cs="Times New Roman"/>
          <w:sz w:val="28"/>
          <w:szCs w:val="28"/>
        </w:rPr>
      </w:pPr>
      <w:r w:rsidRPr="004A70BD">
        <w:rPr>
          <w:sz w:val="28"/>
          <w:szCs w:val="28"/>
        </w:rPr>
        <w:lastRenderedPageBreak/>
        <w:pict>
          <v:shape id="_x0000_s1040" type="#_x0000_t75" style="position:absolute;left:0;text-align:left;margin-left:217.2pt;margin-top:24.55pt;width:47pt;height:31pt;z-index:251674624" o:allowincell="f">
            <v:imagedata r:id="rId53" o:title=""/>
            <w10:wrap type="topAndBottom"/>
          </v:shape>
          <o:OLEObject Type="Embed" ProgID="Equation.3" ShapeID="_x0000_s1040" DrawAspect="Content" ObjectID="_1494704968" r:id="rId54"/>
        </w:pict>
      </w:r>
      <w:r>
        <w:rPr>
          <w:rFonts w:ascii="Times New Roman" w:hAnsi="Times New Roman" w:cs="Times New Roman"/>
          <w:noProof/>
          <w:sz w:val="28"/>
          <w:szCs w:val="28"/>
        </w:rPr>
        <w:pict>
          <v:shape id="_x0000_s1044" type="#_x0000_t202" style="position:absolute;left:0;text-align:left;margin-left:264.45pt;margin-top:15.65pt;width:211.5pt;height:36pt;z-index:251678720" o:allowincell="f" strokecolor="white">
            <v:textbox style="mso-next-textbox:#_x0000_s1044">
              <w:txbxContent>
                <w:p w:rsidR="00101C2C" w:rsidRDefault="00101C2C" w:rsidP="00C52698">
                  <w:pPr>
                    <w:pStyle w:val="ac"/>
                    <w:jc w:val="right"/>
                    <w:rPr>
                      <w:b w:val="0"/>
                      <w:sz w:val="28"/>
                    </w:rPr>
                  </w:pPr>
                  <w:r>
                    <w:rPr>
                      <w:b w:val="0"/>
                      <w:sz w:val="28"/>
                    </w:rPr>
                    <w:t>(8)</w:t>
                  </w:r>
                </w:p>
              </w:txbxContent>
            </v:textbox>
          </v:shape>
        </w:pict>
      </w:r>
      <w:r w:rsidR="003C687A" w:rsidRPr="00E00419">
        <w:rPr>
          <w:rFonts w:ascii="Times New Roman" w:hAnsi="Times New Roman" w:cs="Times New Roman"/>
          <w:sz w:val="28"/>
          <w:szCs w:val="28"/>
        </w:rPr>
        <w:t xml:space="preserve">Поделив величину заряда и приложенную силу на площадь </w:t>
      </w:r>
      <w:r w:rsidR="003C687A" w:rsidRPr="00E00419">
        <w:rPr>
          <w:rFonts w:ascii="Times New Roman" w:hAnsi="Times New Roman" w:cs="Times New Roman"/>
          <w:sz w:val="28"/>
          <w:szCs w:val="28"/>
          <w:lang w:val="en-US"/>
        </w:rPr>
        <w:t>S</w:t>
      </w:r>
      <w:r w:rsidR="003C687A" w:rsidRPr="00E00419">
        <w:rPr>
          <w:rFonts w:ascii="Times New Roman" w:hAnsi="Times New Roman" w:cs="Times New Roman"/>
          <w:sz w:val="28"/>
          <w:szCs w:val="28"/>
        </w:rPr>
        <w:t>, получим</w:t>
      </w:r>
    </w:p>
    <w:p w:rsidR="003C687A" w:rsidRPr="00E00419" w:rsidRDefault="00074911" w:rsidP="005A189F">
      <w:pPr>
        <w:pStyle w:val="ac"/>
        <w:spacing w:before="0" w:after="0"/>
        <w:ind w:firstLine="709"/>
        <w:jc w:val="both"/>
        <w:rPr>
          <w:sz w:val="28"/>
          <w:szCs w:val="28"/>
        </w:rPr>
      </w:pPr>
      <w:r w:rsidRPr="00E00419">
        <w:rPr>
          <w:b w:val="0"/>
          <w:sz w:val="28"/>
          <w:szCs w:val="28"/>
        </w:rPr>
        <w:t>И</w:t>
      </w:r>
      <w:r w:rsidR="003C687A" w:rsidRPr="00E00419">
        <w:rPr>
          <w:b w:val="0"/>
          <w:sz w:val="28"/>
          <w:szCs w:val="28"/>
        </w:rPr>
        <w:t>ли</w:t>
      </w:r>
      <w:r w:rsidR="005A189F">
        <w:rPr>
          <w:b w:val="0"/>
          <w:sz w:val="28"/>
          <w:szCs w:val="28"/>
        </w:rPr>
        <w:t xml:space="preserve">                   </w:t>
      </w:r>
      <w:r>
        <w:rPr>
          <w:b w:val="0"/>
          <w:sz w:val="28"/>
          <w:szCs w:val="28"/>
        </w:rPr>
        <w:t xml:space="preserve">                      </w:t>
      </w:r>
      <w:r w:rsidR="003C687A" w:rsidRPr="00E00419">
        <w:rPr>
          <w:sz w:val="28"/>
          <w:szCs w:val="28"/>
        </w:rPr>
        <w:t xml:space="preserve"> </w:t>
      </w:r>
      <w:r w:rsidR="003C687A" w:rsidRPr="00E00419">
        <w:rPr>
          <w:position w:val="-12"/>
          <w:sz w:val="28"/>
          <w:szCs w:val="28"/>
          <w:lang w:val="en-US"/>
        </w:rPr>
        <w:object w:dxaOrig="1280" w:dyaOrig="360">
          <v:shape id="_x0000_i1025" type="#_x0000_t75" style="width:63.75pt;height:18pt" o:ole="" fillcolor="window">
            <v:imagedata r:id="rId55" o:title=""/>
          </v:shape>
          <o:OLEObject Type="Embed" ProgID="Equation.3" ShapeID="_x0000_i1025" DrawAspect="Content" ObjectID="_1494704958" r:id="rId56"/>
        </w:object>
      </w:r>
      <w:r>
        <w:rPr>
          <w:sz w:val="28"/>
          <w:szCs w:val="28"/>
        </w:rPr>
        <w:t xml:space="preserve">                      </w:t>
      </w:r>
      <w:r w:rsidR="00554ADD">
        <w:rPr>
          <w:sz w:val="28"/>
          <w:szCs w:val="28"/>
        </w:rPr>
        <w:t xml:space="preserve">  </w:t>
      </w:r>
      <w:r w:rsidR="003C687A" w:rsidRPr="00E00419">
        <w:rPr>
          <w:sz w:val="28"/>
          <w:szCs w:val="28"/>
        </w:rPr>
        <w:t xml:space="preserve">                        </w:t>
      </w:r>
      <w:r>
        <w:rPr>
          <w:b w:val="0"/>
          <w:sz w:val="28"/>
          <w:szCs w:val="28"/>
        </w:rPr>
        <w:t>(</w:t>
      </w:r>
      <w:r w:rsidR="00C86086">
        <w:rPr>
          <w:b w:val="0"/>
          <w:sz w:val="28"/>
          <w:szCs w:val="28"/>
        </w:rPr>
        <w:t>9</w:t>
      </w:r>
      <w:r w:rsidR="003C687A" w:rsidRPr="00E00419">
        <w:rPr>
          <w:b w:val="0"/>
          <w:sz w:val="28"/>
          <w:szCs w:val="28"/>
        </w:rPr>
        <w:t>)</w:t>
      </w:r>
    </w:p>
    <w:p w:rsidR="003C687A" w:rsidRPr="00E00419"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 xml:space="preserve">где: </w:t>
      </w:r>
      <w:proofErr w:type="spellStart"/>
      <w:r w:rsidRPr="00E00419">
        <w:rPr>
          <w:rFonts w:ascii="Times New Roman" w:hAnsi="Times New Roman" w:cs="Times New Roman"/>
          <w:sz w:val="28"/>
          <w:szCs w:val="28"/>
        </w:rPr>
        <w:t>q</w:t>
      </w:r>
      <w:r w:rsidRPr="00E00419">
        <w:rPr>
          <w:rFonts w:ascii="Times New Roman" w:hAnsi="Times New Roman" w:cs="Times New Roman"/>
          <w:sz w:val="28"/>
          <w:szCs w:val="28"/>
          <w:vertAlign w:val="subscript"/>
        </w:rPr>
        <w:t>s</w:t>
      </w:r>
      <w:proofErr w:type="spellEnd"/>
      <w:r w:rsidRPr="00E00419">
        <w:rPr>
          <w:rFonts w:ascii="Times New Roman" w:hAnsi="Times New Roman" w:cs="Times New Roman"/>
          <w:sz w:val="28"/>
          <w:szCs w:val="28"/>
        </w:rPr>
        <w:t xml:space="preserve"> – поверхностная плотность зарядов, </w:t>
      </w:r>
      <w:proofErr w:type="gramStart"/>
      <w:r w:rsidRPr="00E00419">
        <w:rPr>
          <w:rFonts w:ascii="Times New Roman" w:hAnsi="Times New Roman" w:cs="Times New Roman"/>
          <w:sz w:val="28"/>
          <w:szCs w:val="28"/>
        </w:rPr>
        <w:t>Р</w:t>
      </w:r>
      <w:proofErr w:type="gramEnd"/>
      <w:r w:rsidRPr="00E00419">
        <w:rPr>
          <w:rFonts w:ascii="Times New Roman" w:hAnsi="Times New Roman" w:cs="Times New Roman"/>
          <w:sz w:val="28"/>
          <w:szCs w:val="28"/>
        </w:rPr>
        <w:t xml:space="preserve"> – поляризация, </w:t>
      </w:r>
      <w:r w:rsidRPr="00E00419">
        <w:rPr>
          <w:rFonts w:ascii="Times New Roman" w:hAnsi="Times New Roman" w:cs="Times New Roman"/>
          <w:sz w:val="28"/>
          <w:szCs w:val="28"/>
        </w:rPr>
        <w:sym w:font="Symbol" w:char="F073"/>
      </w:r>
      <w:r w:rsidRPr="00E00419">
        <w:rPr>
          <w:rFonts w:ascii="Times New Roman" w:hAnsi="Times New Roman" w:cs="Times New Roman"/>
          <w:sz w:val="28"/>
          <w:szCs w:val="28"/>
        </w:rPr>
        <w:t xml:space="preserve"> </w:t>
      </w:r>
      <w:r w:rsidR="00615C20">
        <w:rPr>
          <w:rFonts w:ascii="Times New Roman" w:hAnsi="Times New Roman" w:cs="Times New Roman"/>
          <w:sz w:val="28"/>
          <w:szCs w:val="28"/>
        </w:rPr>
        <w:t>–</w:t>
      </w:r>
      <w:r w:rsidRPr="00E00419">
        <w:rPr>
          <w:rFonts w:ascii="Times New Roman" w:hAnsi="Times New Roman" w:cs="Times New Roman"/>
          <w:sz w:val="28"/>
          <w:szCs w:val="28"/>
        </w:rPr>
        <w:t xml:space="preserve"> механические напряжения.</w:t>
      </w:r>
    </w:p>
    <w:p w:rsidR="003C687A" w:rsidRPr="00E00419"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 xml:space="preserve">Для случая обратного </w:t>
      </w:r>
      <w:proofErr w:type="spellStart"/>
      <w:r w:rsidRPr="00E00419">
        <w:rPr>
          <w:rFonts w:ascii="Times New Roman" w:hAnsi="Times New Roman" w:cs="Times New Roman"/>
          <w:sz w:val="28"/>
          <w:szCs w:val="28"/>
        </w:rPr>
        <w:t>пьезоэффекта</w:t>
      </w:r>
      <w:proofErr w:type="spellEnd"/>
      <w:r w:rsidRPr="00E00419">
        <w:rPr>
          <w:rFonts w:ascii="Times New Roman" w:hAnsi="Times New Roman" w:cs="Times New Roman"/>
          <w:sz w:val="28"/>
          <w:szCs w:val="28"/>
        </w:rPr>
        <w:t xml:space="preserve"> </w:t>
      </w:r>
      <w:proofErr w:type="spellStart"/>
      <w:r w:rsidRPr="00E00419">
        <w:rPr>
          <w:rFonts w:ascii="Times New Roman" w:hAnsi="Times New Roman" w:cs="Times New Roman"/>
          <w:sz w:val="28"/>
          <w:szCs w:val="28"/>
        </w:rPr>
        <w:t>пьезомодуль</w:t>
      </w:r>
      <w:proofErr w:type="spellEnd"/>
      <w:r w:rsidRPr="00E00419">
        <w:rPr>
          <w:rFonts w:ascii="Times New Roman" w:hAnsi="Times New Roman" w:cs="Times New Roman"/>
          <w:sz w:val="28"/>
          <w:szCs w:val="28"/>
        </w:rPr>
        <w:t xml:space="preserve"> связывает величину относительной деформации кристалла с напряженностью электрического поля</w:t>
      </w:r>
    </w:p>
    <w:p w:rsidR="003C687A" w:rsidRPr="00E00419" w:rsidRDefault="003C687A" w:rsidP="006E6D25">
      <w:pPr>
        <w:pStyle w:val="ac"/>
        <w:spacing w:before="0" w:after="0"/>
        <w:jc w:val="right"/>
        <w:rPr>
          <w:sz w:val="28"/>
          <w:szCs w:val="28"/>
        </w:rPr>
      </w:pPr>
      <w:r w:rsidRPr="00E00419">
        <w:rPr>
          <w:position w:val="-18"/>
          <w:sz w:val="28"/>
          <w:szCs w:val="28"/>
        </w:rPr>
        <w:object w:dxaOrig="1380" w:dyaOrig="480">
          <v:shape id="_x0000_i1026" type="#_x0000_t75" style="width:69pt;height:24pt" o:ole="" fillcolor="window">
            <v:imagedata r:id="rId57" o:title=""/>
          </v:shape>
          <o:OLEObject Type="Embed" ProgID="Equation.3" ShapeID="_x0000_i1026" DrawAspect="Content" ObjectID="_1494704959" r:id="rId58"/>
        </w:object>
      </w:r>
      <w:r w:rsidRPr="00E00419">
        <w:rPr>
          <w:sz w:val="28"/>
          <w:szCs w:val="28"/>
        </w:rPr>
        <w:t xml:space="preserve">                  </w:t>
      </w:r>
      <w:r w:rsidR="00074911">
        <w:rPr>
          <w:sz w:val="28"/>
          <w:szCs w:val="28"/>
        </w:rPr>
        <w:t xml:space="preserve">     </w:t>
      </w:r>
      <w:r w:rsidR="00554ADD">
        <w:rPr>
          <w:sz w:val="28"/>
          <w:szCs w:val="28"/>
        </w:rPr>
        <w:t xml:space="preserve">         </w:t>
      </w:r>
      <w:r w:rsidRPr="00E00419">
        <w:rPr>
          <w:sz w:val="28"/>
          <w:szCs w:val="28"/>
        </w:rPr>
        <w:t xml:space="preserve">                     </w:t>
      </w:r>
      <w:r w:rsidR="00074911">
        <w:rPr>
          <w:b w:val="0"/>
          <w:sz w:val="28"/>
          <w:szCs w:val="28"/>
        </w:rPr>
        <w:t>(</w:t>
      </w:r>
      <w:r w:rsidR="00C86086">
        <w:rPr>
          <w:b w:val="0"/>
          <w:sz w:val="28"/>
          <w:szCs w:val="28"/>
        </w:rPr>
        <w:t>10</w:t>
      </w:r>
      <w:r w:rsidRPr="00E00419">
        <w:rPr>
          <w:b w:val="0"/>
          <w:sz w:val="28"/>
          <w:szCs w:val="28"/>
        </w:rPr>
        <w:t>)</w:t>
      </w:r>
    </w:p>
    <w:p w:rsidR="003C687A" w:rsidRPr="00E00419" w:rsidRDefault="003C687A" w:rsidP="006E6D25">
      <w:pPr>
        <w:pStyle w:val="af"/>
        <w:widowControl/>
        <w:spacing w:line="360" w:lineRule="auto"/>
        <w:jc w:val="both"/>
        <w:rPr>
          <w:snapToGrid/>
          <w:szCs w:val="28"/>
        </w:rPr>
      </w:pPr>
      <w:r w:rsidRPr="00E00419">
        <w:rPr>
          <w:snapToGrid/>
          <w:szCs w:val="28"/>
        </w:rPr>
        <w:t xml:space="preserve">Важно отметить, что приведенные соотношения имеют лишь качественный характер. Реальное описание пьезоэлектрического эффекта намного сложнее. Дело в том, что механическое напряжение является тензорной величиной, имеющей шесть независимых компонентов, тогда как поляризация является векторной величиной. Поэтому </w:t>
      </w:r>
      <w:proofErr w:type="spellStart"/>
      <w:r w:rsidRPr="00E00419">
        <w:rPr>
          <w:snapToGrid/>
          <w:szCs w:val="28"/>
        </w:rPr>
        <w:t>пьезомодуль</w:t>
      </w:r>
      <w:proofErr w:type="spellEnd"/>
      <w:r w:rsidRPr="00E00419">
        <w:rPr>
          <w:snapToGrid/>
          <w:szCs w:val="28"/>
        </w:rPr>
        <w:t xml:space="preserve">, </w:t>
      </w:r>
      <w:proofErr w:type="gramStart"/>
      <w:r w:rsidRPr="00E00419">
        <w:rPr>
          <w:snapToGrid/>
          <w:szCs w:val="28"/>
        </w:rPr>
        <w:t>устанавливающий</w:t>
      </w:r>
      <w:proofErr w:type="gramEnd"/>
      <w:r w:rsidRPr="00E00419">
        <w:rPr>
          <w:snapToGrid/>
          <w:szCs w:val="28"/>
        </w:rPr>
        <w:t xml:space="preserve"> связь между вектором поляризации и механическими напряжениями, является тензором третьего ранга, имеющим 18 независимых компонентов. В тензорной форме уравнение </w:t>
      </w:r>
      <w:proofErr w:type="gramStart"/>
      <w:r w:rsidRPr="00E00419">
        <w:rPr>
          <w:snapToGrid/>
          <w:szCs w:val="28"/>
        </w:rPr>
        <w:t>прямого</w:t>
      </w:r>
      <w:proofErr w:type="gramEnd"/>
      <w:r w:rsidRPr="00E00419">
        <w:rPr>
          <w:snapToGrid/>
          <w:szCs w:val="28"/>
        </w:rPr>
        <w:t xml:space="preserve"> и обратного </w:t>
      </w:r>
      <w:proofErr w:type="spellStart"/>
      <w:r w:rsidRPr="00E00419">
        <w:rPr>
          <w:snapToGrid/>
          <w:szCs w:val="28"/>
        </w:rPr>
        <w:t>пьезоэффектов</w:t>
      </w:r>
      <w:proofErr w:type="spellEnd"/>
      <w:r w:rsidRPr="00E00419">
        <w:rPr>
          <w:snapToGrid/>
          <w:szCs w:val="28"/>
        </w:rPr>
        <w:t xml:space="preserve"> принимает следующий вид:</w:t>
      </w:r>
    </w:p>
    <w:p w:rsidR="003C687A" w:rsidRPr="00E00419" w:rsidRDefault="003C687A" w:rsidP="003755BB">
      <w:pPr>
        <w:pStyle w:val="ac"/>
        <w:spacing w:before="0" w:after="0" w:line="360" w:lineRule="auto"/>
        <w:jc w:val="right"/>
        <w:rPr>
          <w:sz w:val="28"/>
          <w:szCs w:val="28"/>
        </w:rPr>
      </w:pPr>
      <w:r w:rsidRPr="00E00419">
        <w:rPr>
          <w:position w:val="-14"/>
          <w:sz w:val="28"/>
          <w:szCs w:val="28"/>
        </w:rPr>
        <w:object w:dxaOrig="1040" w:dyaOrig="380">
          <v:shape id="_x0000_i1027" type="#_x0000_t75" style="width:51.75pt;height:18.75pt" o:ole="" fillcolor="window">
            <v:imagedata r:id="rId59" o:title=""/>
          </v:shape>
          <o:OLEObject Type="Embed" ProgID="Equation.3" ShapeID="_x0000_i1027" DrawAspect="Content" ObjectID="_1494704960" r:id="rId60"/>
        </w:object>
      </w:r>
      <w:r w:rsidRPr="00E00419">
        <w:rPr>
          <w:sz w:val="28"/>
          <w:szCs w:val="28"/>
        </w:rPr>
        <w:t xml:space="preserve">      </w:t>
      </w:r>
      <w:r w:rsidR="00074911">
        <w:rPr>
          <w:sz w:val="28"/>
          <w:szCs w:val="28"/>
        </w:rPr>
        <w:t xml:space="preserve">                     </w:t>
      </w:r>
      <w:r w:rsidRPr="00E00419">
        <w:rPr>
          <w:sz w:val="28"/>
          <w:szCs w:val="28"/>
        </w:rPr>
        <w:t xml:space="preserve">                             </w:t>
      </w:r>
      <w:r w:rsidR="00074911">
        <w:rPr>
          <w:b w:val="0"/>
          <w:sz w:val="28"/>
          <w:szCs w:val="28"/>
        </w:rPr>
        <w:t>(</w:t>
      </w:r>
      <w:r w:rsidR="00C86086">
        <w:rPr>
          <w:b w:val="0"/>
          <w:sz w:val="28"/>
          <w:szCs w:val="28"/>
        </w:rPr>
        <w:t>11</w:t>
      </w:r>
      <w:r w:rsidRPr="00E00419">
        <w:rPr>
          <w:b w:val="0"/>
          <w:sz w:val="28"/>
          <w:szCs w:val="28"/>
        </w:rPr>
        <w:t>)</w:t>
      </w:r>
    </w:p>
    <w:p w:rsidR="003C687A" w:rsidRPr="00E00419" w:rsidRDefault="003C687A" w:rsidP="003755BB">
      <w:pPr>
        <w:pStyle w:val="ac"/>
        <w:spacing w:before="0" w:after="0" w:line="360" w:lineRule="auto"/>
        <w:jc w:val="right"/>
        <w:rPr>
          <w:sz w:val="28"/>
          <w:szCs w:val="28"/>
        </w:rPr>
      </w:pPr>
      <w:r w:rsidRPr="00E00419">
        <w:rPr>
          <w:position w:val="-14"/>
          <w:sz w:val="28"/>
          <w:szCs w:val="28"/>
        </w:rPr>
        <w:object w:dxaOrig="960" w:dyaOrig="380">
          <v:shape id="_x0000_i1028" type="#_x0000_t75" style="width:48pt;height:18.75pt" o:ole="" fillcolor="window">
            <v:imagedata r:id="rId61" o:title=""/>
          </v:shape>
          <o:OLEObject Type="Embed" ProgID="Equation.3" ShapeID="_x0000_i1028" DrawAspect="Content" ObjectID="_1494704961" r:id="rId62"/>
        </w:object>
      </w:r>
      <w:r w:rsidR="00074911">
        <w:rPr>
          <w:sz w:val="28"/>
          <w:szCs w:val="28"/>
        </w:rPr>
        <w:t xml:space="preserve">                          </w:t>
      </w:r>
      <w:r w:rsidRPr="00E00419">
        <w:rPr>
          <w:sz w:val="28"/>
          <w:szCs w:val="28"/>
        </w:rPr>
        <w:t xml:space="preserve">                                </w:t>
      </w:r>
      <w:r w:rsidR="00074911">
        <w:rPr>
          <w:b w:val="0"/>
          <w:sz w:val="28"/>
          <w:szCs w:val="28"/>
        </w:rPr>
        <w:t>(</w:t>
      </w:r>
      <w:r w:rsidR="00C86086">
        <w:rPr>
          <w:b w:val="0"/>
          <w:sz w:val="28"/>
          <w:szCs w:val="28"/>
        </w:rPr>
        <w:t>12</w:t>
      </w:r>
      <w:r w:rsidRPr="00E00419">
        <w:rPr>
          <w:b w:val="0"/>
          <w:sz w:val="28"/>
          <w:szCs w:val="28"/>
        </w:rPr>
        <w:t>)</w:t>
      </w:r>
    </w:p>
    <w:p w:rsidR="003C687A" w:rsidRPr="00E00419" w:rsidRDefault="00074911" w:rsidP="006E6D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3C687A" w:rsidRPr="00E00419">
        <w:rPr>
          <w:rFonts w:ascii="Times New Roman" w:hAnsi="Times New Roman" w:cs="Times New Roman"/>
          <w:sz w:val="28"/>
          <w:szCs w:val="28"/>
        </w:rPr>
        <w:t xml:space="preserve">де </w:t>
      </w:r>
      <w:r w:rsidR="003C687A" w:rsidRPr="00E00419">
        <w:rPr>
          <w:rFonts w:ascii="Times New Roman" w:hAnsi="Times New Roman" w:cs="Times New Roman"/>
          <w:sz w:val="28"/>
          <w:szCs w:val="28"/>
          <w:lang w:val="en-US"/>
        </w:rPr>
        <w:t>i</w:t>
      </w:r>
      <w:r w:rsidR="003C687A" w:rsidRPr="00E00419">
        <w:rPr>
          <w:rFonts w:ascii="Times New Roman" w:hAnsi="Times New Roman" w:cs="Times New Roman"/>
          <w:sz w:val="28"/>
          <w:szCs w:val="28"/>
        </w:rPr>
        <w:t xml:space="preserve"> = 1,2,3 – компоненты вектора </w:t>
      </w:r>
      <w:proofErr w:type="spellStart"/>
      <w:r w:rsidR="003C687A" w:rsidRPr="00E00419">
        <w:rPr>
          <w:rFonts w:ascii="Times New Roman" w:hAnsi="Times New Roman" w:cs="Times New Roman"/>
          <w:sz w:val="28"/>
          <w:szCs w:val="28"/>
        </w:rPr>
        <w:t>поляризованности</w:t>
      </w:r>
      <w:proofErr w:type="spellEnd"/>
      <w:r w:rsidR="003C687A" w:rsidRPr="00E00419">
        <w:rPr>
          <w:rFonts w:ascii="Times New Roman" w:hAnsi="Times New Roman" w:cs="Times New Roman"/>
          <w:sz w:val="28"/>
          <w:szCs w:val="28"/>
        </w:rPr>
        <w:t xml:space="preserve">; </w:t>
      </w:r>
      <w:r w:rsidR="003C687A" w:rsidRPr="00E00419">
        <w:rPr>
          <w:rFonts w:ascii="Times New Roman" w:hAnsi="Times New Roman" w:cs="Times New Roman"/>
          <w:sz w:val="28"/>
          <w:szCs w:val="28"/>
          <w:lang w:val="en-US"/>
        </w:rPr>
        <w:t>j</w:t>
      </w:r>
      <w:r w:rsidR="003C687A" w:rsidRPr="00E00419">
        <w:rPr>
          <w:rFonts w:ascii="Times New Roman" w:hAnsi="Times New Roman" w:cs="Times New Roman"/>
          <w:sz w:val="28"/>
          <w:szCs w:val="28"/>
        </w:rPr>
        <w:t xml:space="preserve"> = 1,2…6 – компоненты тензора механических напряжений или деформаций.</w:t>
      </w:r>
    </w:p>
    <w:p w:rsidR="003C687A" w:rsidRDefault="003C687A" w:rsidP="006E6D25">
      <w:pPr>
        <w:spacing w:after="0" w:line="360" w:lineRule="auto"/>
        <w:ind w:firstLine="720"/>
        <w:jc w:val="both"/>
        <w:rPr>
          <w:rFonts w:ascii="Times New Roman" w:hAnsi="Times New Roman" w:cs="Times New Roman"/>
          <w:sz w:val="28"/>
          <w:szCs w:val="28"/>
        </w:rPr>
      </w:pPr>
      <w:r w:rsidRPr="00E00419">
        <w:rPr>
          <w:rFonts w:ascii="Times New Roman" w:hAnsi="Times New Roman" w:cs="Times New Roman"/>
          <w:sz w:val="28"/>
          <w:szCs w:val="28"/>
        </w:rPr>
        <w:t xml:space="preserve">Помимо </w:t>
      </w:r>
      <w:proofErr w:type="spellStart"/>
      <w:r w:rsidRPr="00E00419">
        <w:rPr>
          <w:rFonts w:ascii="Times New Roman" w:hAnsi="Times New Roman" w:cs="Times New Roman"/>
          <w:sz w:val="28"/>
          <w:szCs w:val="28"/>
        </w:rPr>
        <w:t>пьезомодуля</w:t>
      </w:r>
      <w:proofErr w:type="spellEnd"/>
      <w:r w:rsidRPr="00E00419">
        <w:rPr>
          <w:rFonts w:ascii="Times New Roman" w:hAnsi="Times New Roman" w:cs="Times New Roman"/>
          <w:sz w:val="28"/>
          <w:szCs w:val="28"/>
        </w:rPr>
        <w:t xml:space="preserve"> еще одной важной характеристикой </w:t>
      </w:r>
      <w:proofErr w:type="spellStart"/>
      <w:r w:rsidRPr="00E00419">
        <w:rPr>
          <w:rFonts w:ascii="Times New Roman" w:hAnsi="Times New Roman" w:cs="Times New Roman"/>
          <w:sz w:val="28"/>
          <w:szCs w:val="28"/>
        </w:rPr>
        <w:t>пьезоэлектриков</w:t>
      </w:r>
      <w:proofErr w:type="spellEnd"/>
      <w:r w:rsidRPr="00E00419">
        <w:rPr>
          <w:rFonts w:ascii="Times New Roman" w:hAnsi="Times New Roman" w:cs="Times New Roman"/>
          <w:sz w:val="28"/>
          <w:szCs w:val="28"/>
        </w:rPr>
        <w:t xml:space="preserve"> является коэффициент электромеханической связи </w:t>
      </w:r>
      <w:r w:rsidRPr="00E00419">
        <w:rPr>
          <w:rFonts w:ascii="Times New Roman" w:hAnsi="Times New Roman" w:cs="Times New Roman"/>
          <w:sz w:val="28"/>
          <w:szCs w:val="28"/>
          <w:lang w:val="en-US"/>
        </w:rPr>
        <w:t>k</w:t>
      </w:r>
      <w:r w:rsidRPr="00E00419">
        <w:rPr>
          <w:rFonts w:ascii="Times New Roman" w:hAnsi="Times New Roman" w:cs="Times New Roman"/>
          <w:sz w:val="28"/>
          <w:szCs w:val="28"/>
        </w:rPr>
        <w:t xml:space="preserve">. Квадрат этого коэффициента представляет собой отношение механической энергии к полной электрической </w:t>
      </w:r>
      <w:proofErr w:type="gramStart"/>
      <w:r w:rsidRPr="00E00419">
        <w:rPr>
          <w:rFonts w:ascii="Times New Roman" w:hAnsi="Times New Roman" w:cs="Times New Roman"/>
          <w:sz w:val="28"/>
          <w:szCs w:val="28"/>
        </w:rPr>
        <w:t>энергии</w:t>
      </w:r>
      <w:proofErr w:type="gramEnd"/>
      <w:r w:rsidRPr="00E00419">
        <w:rPr>
          <w:rFonts w:ascii="Times New Roman" w:hAnsi="Times New Roman" w:cs="Times New Roman"/>
          <w:sz w:val="28"/>
          <w:szCs w:val="28"/>
        </w:rPr>
        <w:t xml:space="preserve"> полученной от источника питания.</w:t>
      </w:r>
    </w:p>
    <w:p w:rsidR="006E6D25" w:rsidRDefault="006E6D25" w:rsidP="006E6D25">
      <w:pPr>
        <w:tabs>
          <w:tab w:val="left" w:pos="3300"/>
        </w:tabs>
        <w:spacing w:after="0" w:line="360" w:lineRule="auto"/>
        <w:jc w:val="both"/>
        <w:rPr>
          <w:rFonts w:ascii="Times New Roman" w:hAnsi="Times New Roman" w:cs="Times New Roman"/>
          <w:sz w:val="28"/>
          <w:szCs w:val="28"/>
        </w:rPr>
      </w:pPr>
    </w:p>
    <w:p w:rsidR="0073449D" w:rsidRPr="006E6D25" w:rsidRDefault="0073449D" w:rsidP="006E6D25">
      <w:pPr>
        <w:pStyle w:val="1"/>
        <w:spacing w:line="360" w:lineRule="auto"/>
        <w:ind w:firstLine="709"/>
        <w:jc w:val="both"/>
        <w:rPr>
          <w:rFonts w:ascii="Times New Roman" w:hAnsi="Times New Roman" w:cs="Times New Roman"/>
          <w:b/>
          <w:color w:val="auto"/>
          <w:sz w:val="28"/>
        </w:rPr>
      </w:pPr>
      <w:bookmarkStart w:id="16" w:name="_Toc420610073"/>
      <w:r w:rsidRPr="006E6D25">
        <w:rPr>
          <w:rFonts w:ascii="Times New Roman" w:hAnsi="Times New Roman" w:cs="Times New Roman"/>
          <w:b/>
          <w:color w:val="auto"/>
          <w:sz w:val="28"/>
        </w:rPr>
        <w:lastRenderedPageBreak/>
        <w:t>2.4</w:t>
      </w:r>
      <w:r w:rsidR="006E6D25" w:rsidRPr="006E6D25">
        <w:rPr>
          <w:rFonts w:ascii="Times New Roman" w:hAnsi="Times New Roman" w:cs="Times New Roman"/>
          <w:b/>
          <w:color w:val="auto"/>
          <w:sz w:val="28"/>
        </w:rPr>
        <w:tab/>
      </w:r>
      <w:r w:rsidRPr="006E6D25">
        <w:rPr>
          <w:rFonts w:ascii="Times New Roman" w:hAnsi="Times New Roman" w:cs="Times New Roman"/>
          <w:b/>
          <w:color w:val="auto"/>
          <w:sz w:val="28"/>
        </w:rPr>
        <w:t>Связь макроскопических свой</w:t>
      </w:r>
      <w:r w:rsidR="00C52698" w:rsidRPr="006E6D25">
        <w:rPr>
          <w:rFonts w:ascii="Times New Roman" w:hAnsi="Times New Roman" w:cs="Times New Roman"/>
          <w:b/>
          <w:color w:val="auto"/>
          <w:sz w:val="28"/>
        </w:rPr>
        <w:t>ств и комбинационного рассеяния</w:t>
      </w:r>
      <w:bookmarkEnd w:id="16"/>
    </w:p>
    <w:p w:rsidR="0073449D" w:rsidRDefault="0073449D" w:rsidP="006E6D25">
      <w:pPr>
        <w:spacing w:after="0" w:line="360" w:lineRule="auto"/>
        <w:ind w:firstLine="720"/>
        <w:jc w:val="both"/>
        <w:rPr>
          <w:rFonts w:ascii="Times New Roman" w:hAnsi="Times New Roman" w:cs="Times New Roman"/>
          <w:sz w:val="28"/>
          <w:szCs w:val="28"/>
        </w:rPr>
      </w:pPr>
    </w:p>
    <w:p w:rsidR="000F3CDA" w:rsidRDefault="0073449D" w:rsidP="006E6D25">
      <w:pPr>
        <w:pStyle w:val="ad"/>
        <w:spacing w:line="360" w:lineRule="auto"/>
        <w:ind w:firstLine="720"/>
        <w:jc w:val="both"/>
        <w:rPr>
          <w:szCs w:val="28"/>
        </w:rPr>
      </w:pPr>
      <w:r>
        <w:rPr>
          <w:szCs w:val="28"/>
        </w:rPr>
        <w:t>При изучении механических, электрических или оптических свой</w:t>
      </w:r>
      <w:proofErr w:type="gramStart"/>
      <w:r>
        <w:rPr>
          <w:szCs w:val="28"/>
        </w:rPr>
        <w:t>ств кр</w:t>
      </w:r>
      <w:proofErr w:type="gramEnd"/>
      <w:r>
        <w:rPr>
          <w:szCs w:val="28"/>
        </w:rPr>
        <w:t>исталлических сред приходится вводить величины, не допускающие геометрической трактовки. Первичная классификация таких величин основывается на том, как они ведут себя при преобразовании осей координат. Соответственно этому их разделяют на скалярные, векторные и тензорные величины.</w:t>
      </w:r>
    </w:p>
    <w:p w:rsidR="0073449D" w:rsidRDefault="0073449D" w:rsidP="006E6D25">
      <w:pPr>
        <w:pStyle w:val="ad"/>
        <w:spacing w:line="360" w:lineRule="auto"/>
        <w:ind w:firstLine="720"/>
        <w:jc w:val="both"/>
        <w:rPr>
          <w:szCs w:val="28"/>
        </w:rPr>
      </w:pPr>
      <w:r>
        <w:rPr>
          <w:szCs w:val="28"/>
        </w:rPr>
        <w:t>Скалярная величина (масса, объем, энергия, температура) или параметр кристалла, связывающий две из них (плотность, удельная теплоемкость), характеризуется только числом и не зависит от направления.</w:t>
      </w:r>
    </w:p>
    <w:p w:rsidR="007F0144" w:rsidRPr="000F61F4" w:rsidRDefault="007F0144" w:rsidP="006E6D25">
      <w:pPr>
        <w:pStyle w:val="ad"/>
        <w:spacing w:line="360" w:lineRule="auto"/>
        <w:ind w:firstLine="720"/>
        <w:jc w:val="both"/>
        <w:rPr>
          <w:szCs w:val="28"/>
        </w:rPr>
      </w:pPr>
      <w:r>
        <w:rPr>
          <w:szCs w:val="28"/>
        </w:rPr>
        <w:t>Векторные величины (напряженность поля, электрическая индукция или поляризация) или тензорная величина, характеризующая соотношение между двумя векторными величинами (диэлектрическая проницаемость), не могут быть полностью заданы безотносительно к какой</w:t>
      </w:r>
      <w:r w:rsidR="00615C20">
        <w:rPr>
          <w:szCs w:val="28"/>
        </w:rPr>
        <w:t>–</w:t>
      </w:r>
      <w:r>
        <w:rPr>
          <w:szCs w:val="28"/>
        </w:rPr>
        <w:t xml:space="preserve">либо системе </w:t>
      </w:r>
      <w:r w:rsidR="000F61F4">
        <w:rPr>
          <w:szCs w:val="28"/>
        </w:rPr>
        <w:t>отсчета</w:t>
      </w:r>
      <w:r w:rsidR="000F61F4" w:rsidRPr="000F61F4">
        <w:rPr>
          <w:szCs w:val="28"/>
        </w:rPr>
        <w:t xml:space="preserve"> [11].</w:t>
      </w:r>
    </w:p>
    <w:p w:rsidR="00B10334" w:rsidRDefault="00AA6594" w:rsidP="006E6D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144" w:rsidRPr="007F0144">
        <w:rPr>
          <w:rFonts w:ascii="Times New Roman" w:hAnsi="Times New Roman" w:cs="Times New Roman"/>
          <w:sz w:val="28"/>
          <w:szCs w:val="28"/>
        </w:rPr>
        <w:t>Комбинационное рассеяние света в пьезооптических, электрооптических, акустооптических и нелинейно</w:t>
      </w:r>
      <w:r w:rsidR="00615C20">
        <w:rPr>
          <w:rFonts w:ascii="Times New Roman" w:hAnsi="Times New Roman" w:cs="Times New Roman"/>
          <w:sz w:val="28"/>
          <w:szCs w:val="28"/>
        </w:rPr>
        <w:t>–</w:t>
      </w:r>
      <w:r w:rsidR="007F0144" w:rsidRPr="007F0144">
        <w:rPr>
          <w:rFonts w:ascii="Times New Roman" w:hAnsi="Times New Roman" w:cs="Times New Roman"/>
          <w:sz w:val="28"/>
          <w:szCs w:val="28"/>
        </w:rPr>
        <w:t>оптических кристаллах. Одной из первых публикаций, продемонстрировавшей четкую связь между эффективностью КРС и макроскопическими параметрами кристаллов, в частности, нелинейно</w:t>
      </w:r>
      <w:r w:rsidR="00615C20">
        <w:rPr>
          <w:rFonts w:ascii="Times New Roman" w:hAnsi="Times New Roman" w:cs="Times New Roman"/>
          <w:sz w:val="28"/>
          <w:szCs w:val="28"/>
        </w:rPr>
        <w:t>–</w:t>
      </w:r>
      <w:r w:rsidR="007F0144" w:rsidRPr="007F0144">
        <w:rPr>
          <w:rFonts w:ascii="Times New Roman" w:hAnsi="Times New Roman" w:cs="Times New Roman"/>
          <w:sz w:val="28"/>
          <w:szCs w:val="28"/>
        </w:rPr>
        <w:t>оптическими коэффициентам</w:t>
      </w:r>
      <w:r w:rsidR="007F0144">
        <w:rPr>
          <w:rFonts w:ascii="Times New Roman" w:hAnsi="Times New Roman" w:cs="Times New Roman"/>
          <w:sz w:val="28"/>
          <w:szCs w:val="28"/>
        </w:rPr>
        <w:t xml:space="preserve">и, была работа В. </w:t>
      </w:r>
      <w:proofErr w:type="spellStart"/>
      <w:r w:rsidR="007F0144">
        <w:rPr>
          <w:rFonts w:ascii="Times New Roman" w:hAnsi="Times New Roman" w:cs="Times New Roman"/>
          <w:sz w:val="28"/>
          <w:szCs w:val="28"/>
        </w:rPr>
        <w:t>Джонстона</w:t>
      </w:r>
      <w:proofErr w:type="spellEnd"/>
      <w:r w:rsidR="007F0144" w:rsidRPr="007F0144">
        <w:rPr>
          <w:rFonts w:ascii="Times New Roman" w:hAnsi="Times New Roman" w:cs="Times New Roman"/>
          <w:sz w:val="28"/>
          <w:szCs w:val="28"/>
        </w:rPr>
        <w:t>,</w:t>
      </w:r>
      <w:r w:rsidR="007F0144">
        <w:rPr>
          <w:rFonts w:ascii="Times New Roman" w:hAnsi="Times New Roman" w:cs="Times New Roman"/>
          <w:sz w:val="28"/>
          <w:szCs w:val="28"/>
        </w:rPr>
        <w:t xml:space="preserve"> </w:t>
      </w:r>
      <w:r w:rsidR="007F0144" w:rsidRPr="007F0144">
        <w:rPr>
          <w:rFonts w:ascii="Times New Roman" w:hAnsi="Times New Roman" w:cs="Times New Roman"/>
          <w:sz w:val="28"/>
          <w:szCs w:val="28"/>
        </w:rPr>
        <w:t xml:space="preserve">выводы которой были несколько позже успешно экспериментально подтверждены и расширены В.С. Гореликом, О.Г. </w:t>
      </w:r>
      <w:proofErr w:type="spellStart"/>
      <w:r w:rsidR="007F0144" w:rsidRPr="007F0144">
        <w:rPr>
          <w:rFonts w:ascii="Times New Roman" w:hAnsi="Times New Roman" w:cs="Times New Roman"/>
          <w:sz w:val="28"/>
          <w:szCs w:val="28"/>
        </w:rPr>
        <w:t>З</w:t>
      </w:r>
      <w:r w:rsidR="007F0144">
        <w:rPr>
          <w:rFonts w:ascii="Times New Roman" w:hAnsi="Times New Roman" w:cs="Times New Roman"/>
          <w:sz w:val="28"/>
          <w:szCs w:val="28"/>
        </w:rPr>
        <w:t>олотухиным</w:t>
      </w:r>
      <w:proofErr w:type="spellEnd"/>
      <w:r w:rsidR="007F0144">
        <w:rPr>
          <w:rFonts w:ascii="Times New Roman" w:hAnsi="Times New Roman" w:cs="Times New Roman"/>
          <w:sz w:val="28"/>
          <w:szCs w:val="28"/>
        </w:rPr>
        <w:t xml:space="preserve"> и М.М. </w:t>
      </w:r>
      <w:proofErr w:type="spellStart"/>
      <w:r w:rsidR="007F0144">
        <w:rPr>
          <w:rFonts w:ascii="Times New Roman" w:hAnsi="Times New Roman" w:cs="Times New Roman"/>
          <w:sz w:val="28"/>
          <w:szCs w:val="28"/>
        </w:rPr>
        <w:t>Сущинским</w:t>
      </w:r>
      <w:proofErr w:type="spellEnd"/>
      <w:r w:rsidR="007F0144" w:rsidRPr="007F0144">
        <w:rPr>
          <w:rFonts w:ascii="Times New Roman" w:hAnsi="Times New Roman" w:cs="Times New Roman"/>
          <w:sz w:val="28"/>
          <w:szCs w:val="28"/>
        </w:rPr>
        <w:t xml:space="preserve">.  Исследования, проводившиеся </w:t>
      </w:r>
      <w:proofErr w:type="gramStart"/>
      <w:r w:rsidR="007F0144" w:rsidRPr="007F0144">
        <w:rPr>
          <w:rFonts w:ascii="Times New Roman" w:hAnsi="Times New Roman" w:cs="Times New Roman"/>
          <w:sz w:val="28"/>
          <w:szCs w:val="28"/>
        </w:rPr>
        <w:t>в</w:t>
      </w:r>
      <w:proofErr w:type="gramEnd"/>
      <w:r w:rsidR="007F0144" w:rsidRPr="007F0144">
        <w:rPr>
          <w:rFonts w:ascii="Times New Roman" w:hAnsi="Times New Roman" w:cs="Times New Roman"/>
          <w:sz w:val="28"/>
          <w:szCs w:val="28"/>
        </w:rPr>
        <w:t xml:space="preserve"> </w:t>
      </w:r>
      <w:proofErr w:type="gramStart"/>
      <w:r w:rsidR="007F0144" w:rsidRPr="007F0144">
        <w:rPr>
          <w:rFonts w:ascii="Times New Roman" w:hAnsi="Times New Roman" w:cs="Times New Roman"/>
          <w:sz w:val="28"/>
          <w:szCs w:val="28"/>
        </w:rPr>
        <w:t>ДНУ</w:t>
      </w:r>
      <w:proofErr w:type="gramEnd"/>
      <w:r w:rsidR="007F0144" w:rsidRPr="007F0144">
        <w:rPr>
          <w:rFonts w:ascii="Times New Roman" w:hAnsi="Times New Roman" w:cs="Times New Roman"/>
          <w:sz w:val="28"/>
          <w:szCs w:val="28"/>
        </w:rPr>
        <w:t xml:space="preserve"> с начала 1980</w:t>
      </w:r>
      <w:r w:rsidR="00615C20">
        <w:rPr>
          <w:rFonts w:ascii="Times New Roman" w:hAnsi="Times New Roman" w:cs="Times New Roman"/>
          <w:sz w:val="28"/>
          <w:szCs w:val="28"/>
        </w:rPr>
        <w:t>–</w:t>
      </w:r>
      <w:r w:rsidR="007F0144" w:rsidRPr="007F0144">
        <w:rPr>
          <w:rFonts w:ascii="Times New Roman" w:hAnsi="Times New Roman" w:cs="Times New Roman"/>
          <w:sz w:val="28"/>
          <w:szCs w:val="28"/>
        </w:rPr>
        <w:t>х годов, своей целью имели установление величины решеточного вклада в значения акустооптических, электрооптических и нелинейно</w:t>
      </w:r>
      <w:r w:rsidR="00615C20">
        <w:rPr>
          <w:rFonts w:ascii="Times New Roman" w:hAnsi="Times New Roman" w:cs="Times New Roman"/>
          <w:sz w:val="28"/>
          <w:szCs w:val="28"/>
        </w:rPr>
        <w:t>–</w:t>
      </w:r>
      <w:r w:rsidR="007F0144" w:rsidRPr="007F0144">
        <w:rPr>
          <w:rFonts w:ascii="Times New Roman" w:hAnsi="Times New Roman" w:cs="Times New Roman"/>
          <w:sz w:val="28"/>
          <w:szCs w:val="28"/>
        </w:rPr>
        <w:t>оптических коэффициентов кристаллов TeO</w:t>
      </w:r>
      <w:r w:rsidR="007F0144" w:rsidRPr="007F0144">
        <w:rPr>
          <w:rFonts w:ascii="Times New Roman" w:hAnsi="Times New Roman" w:cs="Times New Roman"/>
          <w:sz w:val="28"/>
          <w:szCs w:val="28"/>
          <w:vertAlign w:val="subscript"/>
        </w:rPr>
        <w:t>2</w:t>
      </w:r>
      <w:r w:rsidR="007F0144" w:rsidRPr="007F0144">
        <w:rPr>
          <w:rFonts w:ascii="Times New Roman" w:hAnsi="Times New Roman" w:cs="Times New Roman"/>
          <w:sz w:val="28"/>
          <w:szCs w:val="28"/>
        </w:rPr>
        <w:t>, Bi</w:t>
      </w:r>
      <w:r w:rsidR="007F0144" w:rsidRPr="007F0144">
        <w:rPr>
          <w:rFonts w:ascii="Times New Roman" w:hAnsi="Times New Roman" w:cs="Times New Roman"/>
          <w:sz w:val="28"/>
          <w:szCs w:val="28"/>
          <w:vertAlign w:val="subscript"/>
        </w:rPr>
        <w:t>12</w:t>
      </w:r>
      <w:r w:rsidR="007F0144" w:rsidRPr="007F0144">
        <w:rPr>
          <w:rFonts w:ascii="Times New Roman" w:hAnsi="Times New Roman" w:cs="Times New Roman"/>
          <w:sz w:val="28"/>
          <w:szCs w:val="28"/>
        </w:rPr>
        <w:t>Si(</w:t>
      </w:r>
      <w:proofErr w:type="spellStart"/>
      <w:r w:rsidR="007F0144" w:rsidRPr="007F0144">
        <w:rPr>
          <w:rFonts w:ascii="Times New Roman" w:hAnsi="Times New Roman" w:cs="Times New Roman"/>
          <w:sz w:val="28"/>
          <w:szCs w:val="28"/>
        </w:rPr>
        <w:t>Ge</w:t>
      </w:r>
      <w:proofErr w:type="spellEnd"/>
      <w:r w:rsidR="007F0144" w:rsidRPr="007F0144">
        <w:rPr>
          <w:rFonts w:ascii="Times New Roman" w:hAnsi="Times New Roman" w:cs="Times New Roman"/>
          <w:sz w:val="28"/>
          <w:szCs w:val="28"/>
        </w:rPr>
        <w:t>)O</w:t>
      </w:r>
      <w:r w:rsidR="007F0144" w:rsidRPr="007F0144">
        <w:rPr>
          <w:rFonts w:ascii="Times New Roman" w:hAnsi="Times New Roman" w:cs="Times New Roman"/>
          <w:sz w:val="28"/>
          <w:szCs w:val="28"/>
          <w:vertAlign w:val="subscript"/>
        </w:rPr>
        <w:t>20</w:t>
      </w:r>
      <w:r w:rsidR="007F0144" w:rsidRPr="007F0144">
        <w:rPr>
          <w:rFonts w:ascii="Times New Roman" w:hAnsi="Times New Roman" w:cs="Times New Roman"/>
          <w:sz w:val="28"/>
          <w:szCs w:val="28"/>
        </w:rPr>
        <w:t xml:space="preserve">, </w:t>
      </w:r>
      <w:proofErr w:type="spellStart"/>
      <w:r w:rsidR="007F0144" w:rsidRPr="007F0144">
        <w:rPr>
          <w:rFonts w:ascii="Times New Roman" w:hAnsi="Times New Roman" w:cs="Times New Roman"/>
          <w:sz w:val="28"/>
          <w:szCs w:val="28"/>
        </w:rPr>
        <w:t>NaBi</w:t>
      </w:r>
      <w:proofErr w:type="spellEnd"/>
      <w:r w:rsidR="007F0144" w:rsidRPr="007F0144">
        <w:rPr>
          <w:rFonts w:ascii="Times New Roman" w:hAnsi="Times New Roman" w:cs="Times New Roman"/>
          <w:sz w:val="28"/>
          <w:szCs w:val="28"/>
        </w:rPr>
        <w:t>(MoO</w:t>
      </w:r>
      <w:r w:rsidR="007F0144" w:rsidRPr="007F0144">
        <w:rPr>
          <w:rFonts w:ascii="Times New Roman" w:hAnsi="Times New Roman" w:cs="Times New Roman"/>
          <w:sz w:val="28"/>
          <w:szCs w:val="28"/>
          <w:vertAlign w:val="subscript"/>
        </w:rPr>
        <w:t>4</w:t>
      </w:r>
      <w:r w:rsidR="007F0144" w:rsidRPr="007F0144">
        <w:rPr>
          <w:rFonts w:ascii="Times New Roman" w:hAnsi="Times New Roman" w:cs="Times New Roman"/>
          <w:sz w:val="28"/>
          <w:szCs w:val="28"/>
        </w:rPr>
        <w:t>)</w:t>
      </w:r>
      <w:r w:rsidR="007F0144" w:rsidRPr="007F0144">
        <w:rPr>
          <w:rFonts w:ascii="Times New Roman" w:hAnsi="Times New Roman" w:cs="Times New Roman"/>
          <w:sz w:val="28"/>
          <w:szCs w:val="28"/>
          <w:vertAlign w:val="subscript"/>
        </w:rPr>
        <w:t>2</w:t>
      </w:r>
      <w:r w:rsidR="007F0144" w:rsidRPr="007F0144">
        <w:rPr>
          <w:rFonts w:ascii="Times New Roman" w:hAnsi="Times New Roman" w:cs="Times New Roman"/>
          <w:sz w:val="28"/>
          <w:szCs w:val="28"/>
        </w:rPr>
        <w:t>, LiB</w:t>
      </w:r>
      <w:r w:rsidR="007F0144" w:rsidRPr="007F0144">
        <w:rPr>
          <w:rFonts w:ascii="Times New Roman" w:hAnsi="Times New Roman" w:cs="Times New Roman"/>
          <w:sz w:val="28"/>
          <w:szCs w:val="28"/>
          <w:vertAlign w:val="subscript"/>
        </w:rPr>
        <w:t>3</w:t>
      </w:r>
      <w:r w:rsidR="007F0144" w:rsidRPr="007F0144">
        <w:rPr>
          <w:rFonts w:ascii="Times New Roman" w:hAnsi="Times New Roman" w:cs="Times New Roman"/>
          <w:sz w:val="28"/>
          <w:szCs w:val="28"/>
        </w:rPr>
        <w:t>O</w:t>
      </w:r>
      <w:r w:rsidR="007F0144" w:rsidRPr="007F0144">
        <w:rPr>
          <w:rFonts w:ascii="Times New Roman" w:hAnsi="Times New Roman" w:cs="Times New Roman"/>
          <w:sz w:val="28"/>
          <w:szCs w:val="28"/>
          <w:vertAlign w:val="subscript"/>
        </w:rPr>
        <w:t>5</w:t>
      </w:r>
      <w:r w:rsidR="007F0144" w:rsidRPr="007F0144">
        <w:rPr>
          <w:rFonts w:ascii="Times New Roman" w:hAnsi="Times New Roman" w:cs="Times New Roman"/>
          <w:sz w:val="28"/>
          <w:szCs w:val="28"/>
        </w:rPr>
        <w:t>, Li2GeO</w:t>
      </w:r>
      <w:r w:rsidR="007F0144" w:rsidRPr="007F0144">
        <w:rPr>
          <w:rFonts w:ascii="Times New Roman" w:hAnsi="Times New Roman" w:cs="Times New Roman"/>
          <w:sz w:val="28"/>
          <w:szCs w:val="28"/>
          <w:vertAlign w:val="subscript"/>
        </w:rPr>
        <w:t>3</w:t>
      </w:r>
      <w:r w:rsidR="007F0144" w:rsidRPr="007F0144">
        <w:rPr>
          <w:rFonts w:ascii="Times New Roman" w:hAnsi="Times New Roman" w:cs="Times New Roman"/>
          <w:sz w:val="28"/>
          <w:szCs w:val="28"/>
        </w:rPr>
        <w:t>, Li</w:t>
      </w:r>
      <w:r w:rsidR="007F0144" w:rsidRPr="007F0144">
        <w:rPr>
          <w:rFonts w:ascii="Times New Roman" w:hAnsi="Times New Roman" w:cs="Times New Roman"/>
          <w:sz w:val="28"/>
          <w:szCs w:val="28"/>
          <w:vertAlign w:val="subscript"/>
        </w:rPr>
        <w:t>2</w:t>
      </w:r>
      <w:r w:rsidR="007F0144" w:rsidRPr="007F0144">
        <w:rPr>
          <w:rFonts w:ascii="Times New Roman" w:hAnsi="Times New Roman" w:cs="Times New Roman"/>
          <w:sz w:val="28"/>
          <w:szCs w:val="28"/>
        </w:rPr>
        <w:t>B</w:t>
      </w:r>
      <w:r w:rsidR="007F0144" w:rsidRPr="007F0144">
        <w:rPr>
          <w:rFonts w:ascii="Times New Roman" w:hAnsi="Times New Roman" w:cs="Times New Roman"/>
          <w:sz w:val="28"/>
          <w:szCs w:val="28"/>
          <w:vertAlign w:val="subscript"/>
        </w:rPr>
        <w:t>4</w:t>
      </w:r>
      <w:r w:rsidR="007F0144" w:rsidRPr="007F0144">
        <w:rPr>
          <w:rFonts w:ascii="Times New Roman" w:hAnsi="Times New Roman" w:cs="Times New Roman"/>
          <w:sz w:val="28"/>
          <w:szCs w:val="28"/>
        </w:rPr>
        <w:t>O</w:t>
      </w:r>
      <w:r w:rsidR="007F0144" w:rsidRPr="007F0144">
        <w:rPr>
          <w:rFonts w:ascii="Times New Roman" w:hAnsi="Times New Roman" w:cs="Times New Roman"/>
          <w:sz w:val="28"/>
          <w:szCs w:val="28"/>
          <w:vertAlign w:val="subscript"/>
        </w:rPr>
        <w:t>7</w:t>
      </w:r>
      <w:r w:rsidR="007F0144" w:rsidRPr="007F0144">
        <w:rPr>
          <w:rFonts w:ascii="Times New Roman" w:hAnsi="Times New Roman" w:cs="Times New Roman"/>
          <w:sz w:val="28"/>
          <w:szCs w:val="28"/>
        </w:rPr>
        <w:t xml:space="preserve">. Учитывая перспективность использования этих материалов в устройствах оптоэлектроники, также </w:t>
      </w:r>
      <w:r w:rsidR="007F0144" w:rsidRPr="007F0144">
        <w:rPr>
          <w:rFonts w:ascii="Times New Roman" w:hAnsi="Times New Roman" w:cs="Times New Roman"/>
          <w:sz w:val="28"/>
          <w:szCs w:val="28"/>
        </w:rPr>
        <w:lastRenderedPageBreak/>
        <w:t>интенсивно изучалось влияние дефектов различной природы на их колебательный спектр.  Спектры КРС кристаллов TeO</w:t>
      </w:r>
      <w:r w:rsidR="007F0144" w:rsidRPr="007F0144">
        <w:rPr>
          <w:rFonts w:ascii="Times New Roman" w:hAnsi="Times New Roman" w:cs="Times New Roman"/>
          <w:sz w:val="28"/>
          <w:szCs w:val="28"/>
          <w:vertAlign w:val="subscript"/>
        </w:rPr>
        <w:t>2</w:t>
      </w:r>
      <w:r w:rsidR="007F0144" w:rsidRPr="007F0144">
        <w:rPr>
          <w:rFonts w:ascii="Times New Roman" w:hAnsi="Times New Roman" w:cs="Times New Roman"/>
          <w:sz w:val="28"/>
          <w:szCs w:val="28"/>
        </w:rPr>
        <w:t>, Bi</w:t>
      </w:r>
      <w:r w:rsidR="007F0144" w:rsidRPr="007F0144">
        <w:rPr>
          <w:rFonts w:ascii="Times New Roman" w:hAnsi="Times New Roman" w:cs="Times New Roman"/>
          <w:sz w:val="28"/>
          <w:szCs w:val="28"/>
          <w:vertAlign w:val="subscript"/>
        </w:rPr>
        <w:t>12</w:t>
      </w:r>
      <w:r w:rsidR="007F0144" w:rsidRPr="007F0144">
        <w:rPr>
          <w:rFonts w:ascii="Times New Roman" w:hAnsi="Times New Roman" w:cs="Times New Roman"/>
          <w:sz w:val="28"/>
          <w:szCs w:val="28"/>
        </w:rPr>
        <w:t>SiO</w:t>
      </w:r>
      <w:r w:rsidR="007F0144" w:rsidRPr="007F0144">
        <w:rPr>
          <w:rFonts w:ascii="Times New Roman" w:hAnsi="Times New Roman" w:cs="Times New Roman"/>
          <w:sz w:val="28"/>
          <w:szCs w:val="28"/>
          <w:vertAlign w:val="subscript"/>
        </w:rPr>
        <w:t>20</w:t>
      </w:r>
      <w:r w:rsidR="007F0144" w:rsidRPr="007F0144">
        <w:rPr>
          <w:rFonts w:ascii="Times New Roman" w:hAnsi="Times New Roman" w:cs="Times New Roman"/>
          <w:sz w:val="28"/>
          <w:szCs w:val="28"/>
        </w:rPr>
        <w:t xml:space="preserve">, </w:t>
      </w:r>
      <w:proofErr w:type="spellStart"/>
      <w:r w:rsidR="007F0144" w:rsidRPr="007F0144">
        <w:rPr>
          <w:rFonts w:ascii="Times New Roman" w:hAnsi="Times New Roman" w:cs="Times New Roman"/>
          <w:sz w:val="28"/>
          <w:szCs w:val="28"/>
        </w:rPr>
        <w:t>NaBi</w:t>
      </w:r>
      <w:proofErr w:type="spellEnd"/>
      <w:r w:rsidR="007F0144" w:rsidRPr="007F0144">
        <w:rPr>
          <w:rFonts w:ascii="Times New Roman" w:hAnsi="Times New Roman" w:cs="Times New Roman"/>
          <w:sz w:val="28"/>
          <w:szCs w:val="28"/>
        </w:rPr>
        <w:t>(MoO</w:t>
      </w:r>
      <w:r w:rsidR="007F0144" w:rsidRPr="007F0144">
        <w:rPr>
          <w:rFonts w:ascii="Times New Roman" w:hAnsi="Times New Roman" w:cs="Times New Roman"/>
          <w:sz w:val="28"/>
          <w:szCs w:val="28"/>
          <w:vertAlign w:val="subscript"/>
        </w:rPr>
        <w:t>4</w:t>
      </w:r>
      <w:r w:rsidR="007F0144" w:rsidRPr="007F0144">
        <w:rPr>
          <w:rFonts w:ascii="Times New Roman" w:hAnsi="Times New Roman" w:cs="Times New Roman"/>
          <w:sz w:val="28"/>
          <w:szCs w:val="28"/>
        </w:rPr>
        <w:t>)</w:t>
      </w:r>
      <w:r w:rsidR="007F0144" w:rsidRPr="007F0144">
        <w:rPr>
          <w:rFonts w:ascii="Times New Roman" w:hAnsi="Times New Roman" w:cs="Times New Roman"/>
          <w:sz w:val="28"/>
          <w:szCs w:val="28"/>
          <w:vertAlign w:val="subscript"/>
        </w:rPr>
        <w:t>2</w:t>
      </w:r>
      <w:r w:rsidR="007F0144" w:rsidRPr="007F0144">
        <w:rPr>
          <w:rFonts w:ascii="Times New Roman" w:hAnsi="Times New Roman" w:cs="Times New Roman"/>
          <w:sz w:val="28"/>
          <w:szCs w:val="28"/>
        </w:rPr>
        <w:t>, LiB</w:t>
      </w:r>
      <w:r w:rsidR="007F0144" w:rsidRPr="007F0144">
        <w:rPr>
          <w:rFonts w:ascii="Times New Roman" w:hAnsi="Times New Roman" w:cs="Times New Roman"/>
          <w:sz w:val="28"/>
          <w:szCs w:val="28"/>
          <w:vertAlign w:val="subscript"/>
        </w:rPr>
        <w:t>3</w:t>
      </w:r>
      <w:r w:rsidR="007F0144" w:rsidRPr="007F0144">
        <w:rPr>
          <w:rFonts w:ascii="Times New Roman" w:hAnsi="Times New Roman" w:cs="Times New Roman"/>
          <w:sz w:val="28"/>
          <w:szCs w:val="28"/>
        </w:rPr>
        <w:t>O</w:t>
      </w:r>
      <w:r w:rsidR="007F0144" w:rsidRPr="007F0144">
        <w:rPr>
          <w:rFonts w:ascii="Times New Roman" w:hAnsi="Times New Roman" w:cs="Times New Roman"/>
          <w:sz w:val="28"/>
          <w:szCs w:val="28"/>
          <w:vertAlign w:val="subscript"/>
        </w:rPr>
        <w:t>5</w:t>
      </w:r>
      <w:r w:rsidR="007F0144" w:rsidRPr="007F0144">
        <w:rPr>
          <w:rFonts w:ascii="Times New Roman" w:hAnsi="Times New Roman" w:cs="Times New Roman"/>
          <w:sz w:val="28"/>
          <w:szCs w:val="28"/>
        </w:rPr>
        <w:t xml:space="preserve"> при 300</w:t>
      </w:r>
      <w:proofErr w:type="gramStart"/>
      <w:r w:rsidR="007F0144" w:rsidRPr="007F0144">
        <w:rPr>
          <w:rFonts w:ascii="Times New Roman" w:hAnsi="Times New Roman" w:cs="Times New Roman"/>
          <w:sz w:val="28"/>
          <w:szCs w:val="28"/>
        </w:rPr>
        <w:t xml:space="preserve"> К</w:t>
      </w:r>
      <w:proofErr w:type="gramEnd"/>
      <w:r w:rsidR="007F0144" w:rsidRPr="007F0144">
        <w:rPr>
          <w:rFonts w:ascii="Times New Roman" w:hAnsi="Times New Roman" w:cs="Times New Roman"/>
          <w:sz w:val="28"/>
          <w:szCs w:val="28"/>
        </w:rPr>
        <w:t xml:space="preserve"> характеризуются целым рядом линий, величина эффективного сечения для которых оказывается на несколько порядков выше соответствующего значения в эталонном кристалле CaCO</w:t>
      </w:r>
      <w:r w:rsidR="007F0144" w:rsidRPr="007F0144">
        <w:rPr>
          <w:rFonts w:ascii="Times New Roman" w:hAnsi="Times New Roman" w:cs="Times New Roman"/>
          <w:sz w:val="28"/>
          <w:szCs w:val="28"/>
          <w:vertAlign w:val="subscript"/>
        </w:rPr>
        <w:t>3</w:t>
      </w:r>
      <w:r w:rsidR="007F0144">
        <w:rPr>
          <w:rFonts w:ascii="Times New Roman" w:hAnsi="Times New Roman" w:cs="Times New Roman"/>
          <w:sz w:val="28"/>
          <w:szCs w:val="28"/>
          <w:vertAlign w:val="subscript"/>
        </w:rPr>
        <w:t xml:space="preserve">. </w:t>
      </w:r>
      <w:r w:rsidR="007F0144" w:rsidRPr="007F0144">
        <w:rPr>
          <w:rFonts w:ascii="Times New Roman" w:hAnsi="Times New Roman" w:cs="Times New Roman"/>
          <w:sz w:val="28"/>
          <w:szCs w:val="28"/>
        </w:rPr>
        <w:t>Такие сравнительно высокие значения эффективности КРС обуславливают высокую эффективность рассеяния света и на акустических модах (вследствие возможной гибридизации акустических и низкочастотных оптических мод), что в свою очередь приводит к высоким значениям акустооптической эффективности М</w:t>
      </w:r>
      <w:proofErr w:type="gramStart"/>
      <w:r w:rsidR="007F0144" w:rsidRPr="00B10334">
        <w:rPr>
          <w:rFonts w:ascii="Times New Roman" w:hAnsi="Times New Roman" w:cs="Times New Roman"/>
          <w:sz w:val="28"/>
          <w:szCs w:val="28"/>
          <w:vertAlign w:val="subscript"/>
        </w:rPr>
        <w:t>2</w:t>
      </w:r>
      <w:proofErr w:type="gramEnd"/>
      <w:r w:rsidR="007F0144" w:rsidRPr="007F0144">
        <w:rPr>
          <w:rFonts w:ascii="Times New Roman" w:hAnsi="Times New Roman" w:cs="Times New Roman"/>
          <w:sz w:val="28"/>
          <w:szCs w:val="28"/>
        </w:rPr>
        <w:t xml:space="preserve"> (критерий Диксона).</w:t>
      </w:r>
    </w:p>
    <w:p w:rsidR="007F0144" w:rsidRPr="000F61F4" w:rsidRDefault="00B10334" w:rsidP="006E6D25">
      <w:pPr>
        <w:spacing w:after="0" w:line="360" w:lineRule="auto"/>
        <w:jc w:val="both"/>
        <w:rPr>
          <w:rFonts w:ascii="Times New Roman" w:hAnsi="Times New Roman" w:cs="Times New Roman"/>
          <w:sz w:val="36"/>
          <w:szCs w:val="28"/>
        </w:rPr>
      </w:pPr>
      <w:r w:rsidRPr="00B10334">
        <w:rPr>
          <w:rFonts w:ascii="Times New Roman" w:hAnsi="Times New Roman" w:cs="Times New Roman"/>
          <w:sz w:val="28"/>
        </w:rPr>
        <w:t xml:space="preserve">Исследования спектров КРС </w:t>
      </w:r>
      <w:proofErr w:type="spellStart"/>
      <w:r w:rsidRPr="00B10334">
        <w:rPr>
          <w:rFonts w:ascii="Times New Roman" w:hAnsi="Times New Roman" w:cs="Times New Roman"/>
          <w:sz w:val="28"/>
        </w:rPr>
        <w:t>и</w:t>
      </w:r>
      <w:r>
        <w:rPr>
          <w:rFonts w:ascii="Times New Roman" w:hAnsi="Times New Roman" w:cs="Times New Roman"/>
          <w:sz w:val="28"/>
        </w:rPr>
        <w:t>зотопически</w:t>
      </w:r>
      <w:proofErr w:type="spellEnd"/>
      <w:r>
        <w:rPr>
          <w:rFonts w:ascii="Times New Roman" w:hAnsi="Times New Roman" w:cs="Times New Roman"/>
          <w:sz w:val="28"/>
        </w:rPr>
        <w:t xml:space="preserve"> замещенных кристал</w:t>
      </w:r>
      <w:r w:rsidRPr="00B10334">
        <w:rPr>
          <w:rFonts w:ascii="Times New Roman" w:hAnsi="Times New Roman" w:cs="Times New Roman"/>
          <w:sz w:val="28"/>
        </w:rPr>
        <w:t xml:space="preserve">лов </w:t>
      </w:r>
      <w:r>
        <w:rPr>
          <w:rFonts w:ascii="Times New Roman" w:hAnsi="Times New Roman" w:cs="Times New Roman"/>
          <w:sz w:val="28"/>
        </w:rPr>
        <w:t xml:space="preserve"> </w:t>
      </w:r>
      <w:r w:rsidRPr="00B10334">
        <w:rPr>
          <w:rFonts w:ascii="Times New Roman" w:hAnsi="Times New Roman" w:cs="Times New Roman"/>
          <w:sz w:val="28"/>
        </w:rPr>
        <w:t>Li</w:t>
      </w:r>
      <w:r w:rsidRPr="00B10334">
        <w:rPr>
          <w:rFonts w:ascii="Times New Roman" w:hAnsi="Times New Roman" w:cs="Times New Roman"/>
          <w:sz w:val="28"/>
          <w:vertAlign w:val="subscript"/>
        </w:rPr>
        <w:t>2</w:t>
      </w:r>
      <w:r w:rsidRPr="00B10334">
        <w:rPr>
          <w:rFonts w:ascii="Times New Roman" w:hAnsi="Times New Roman" w:cs="Times New Roman"/>
          <w:sz w:val="28"/>
        </w:rPr>
        <w:t>GeO</w:t>
      </w:r>
      <w:r w:rsidRPr="00B10334">
        <w:rPr>
          <w:rFonts w:ascii="Times New Roman" w:hAnsi="Times New Roman" w:cs="Times New Roman"/>
          <w:sz w:val="28"/>
          <w:vertAlign w:val="subscript"/>
        </w:rPr>
        <w:t>3</w:t>
      </w:r>
      <w:r w:rsidRPr="00B10334">
        <w:rPr>
          <w:rFonts w:ascii="Times New Roman" w:hAnsi="Times New Roman" w:cs="Times New Roman"/>
          <w:sz w:val="28"/>
        </w:rPr>
        <w:t xml:space="preserve"> и Li</w:t>
      </w:r>
      <w:r w:rsidRPr="00B10334">
        <w:rPr>
          <w:rFonts w:ascii="Times New Roman" w:hAnsi="Times New Roman" w:cs="Times New Roman"/>
          <w:sz w:val="28"/>
          <w:vertAlign w:val="subscript"/>
        </w:rPr>
        <w:t>2</w:t>
      </w:r>
      <w:r w:rsidRPr="00B10334">
        <w:rPr>
          <w:rFonts w:ascii="Times New Roman" w:hAnsi="Times New Roman" w:cs="Times New Roman"/>
          <w:sz w:val="28"/>
        </w:rPr>
        <w:t>B</w:t>
      </w:r>
      <w:r w:rsidRPr="00B10334">
        <w:rPr>
          <w:rFonts w:ascii="Times New Roman" w:hAnsi="Times New Roman" w:cs="Times New Roman"/>
          <w:sz w:val="28"/>
          <w:vertAlign w:val="subscript"/>
        </w:rPr>
        <w:t>4</w:t>
      </w:r>
      <w:r w:rsidRPr="00B10334">
        <w:rPr>
          <w:rFonts w:ascii="Times New Roman" w:hAnsi="Times New Roman" w:cs="Times New Roman"/>
          <w:sz w:val="28"/>
        </w:rPr>
        <w:t>O</w:t>
      </w:r>
      <w:r w:rsidRPr="00B10334">
        <w:rPr>
          <w:rFonts w:ascii="Times New Roman" w:hAnsi="Times New Roman" w:cs="Times New Roman"/>
          <w:sz w:val="28"/>
          <w:vertAlign w:val="subscript"/>
        </w:rPr>
        <w:t>7</w:t>
      </w:r>
      <w:r w:rsidRPr="00B10334">
        <w:rPr>
          <w:rFonts w:ascii="Times New Roman" w:hAnsi="Times New Roman" w:cs="Times New Roman"/>
          <w:sz w:val="28"/>
        </w:rPr>
        <w:t xml:space="preserve"> позволили провести полную интерпретацию их колебательных спектров. Для обоих </w:t>
      </w:r>
      <w:r>
        <w:rPr>
          <w:rFonts w:ascii="Times New Roman" w:hAnsi="Times New Roman" w:cs="Times New Roman"/>
          <w:sz w:val="28"/>
        </w:rPr>
        <w:t>кристаллов выявлены колебатель</w:t>
      </w:r>
      <w:r w:rsidRPr="00B10334">
        <w:rPr>
          <w:rFonts w:ascii="Times New Roman" w:hAnsi="Times New Roman" w:cs="Times New Roman"/>
          <w:sz w:val="28"/>
        </w:rPr>
        <w:t>н</w:t>
      </w:r>
      <w:r>
        <w:rPr>
          <w:rFonts w:ascii="Times New Roman" w:hAnsi="Times New Roman" w:cs="Times New Roman"/>
          <w:sz w:val="28"/>
        </w:rPr>
        <w:t>ые моды, частота которых демон</w:t>
      </w:r>
      <w:r w:rsidRPr="00B10334">
        <w:rPr>
          <w:rFonts w:ascii="Times New Roman" w:hAnsi="Times New Roman" w:cs="Times New Roman"/>
          <w:sz w:val="28"/>
        </w:rPr>
        <w:t xml:space="preserve">стрирует наибольшее смещение </w:t>
      </w:r>
      <w:r>
        <w:rPr>
          <w:rFonts w:ascii="Times New Roman" w:hAnsi="Times New Roman" w:cs="Times New Roman"/>
          <w:sz w:val="28"/>
        </w:rPr>
        <w:t>при замещении 7Li →6Li. Проанализированы возможности изотопи</w:t>
      </w:r>
      <w:r w:rsidRPr="00B10334">
        <w:rPr>
          <w:rFonts w:ascii="Times New Roman" w:hAnsi="Times New Roman" w:cs="Times New Roman"/>
          <w:sz w:val="28"/>
        </w:rPr>
        <w:t xml:space="preserve">ческого расщепления линий КРС. Выявлена независимость </w:t>
      </w:r>
      <w:proofErr w:type="spellStart"/>
      <w:r w:rsidRPr="00B10334">
        <w:rPr>
          <w:rFonts w:ascii="Times New Roman" w:hAnsi="Times New Roman" w:cs="Times New Roman"/>
          <w:sz w:val="28"/>
        </w:rPr>
        <w:t>струк</w:t>
      </w:r>
      <w:proofErr w:type="spellEnd"/>
      <w:r w:rsidR="00615C20">
        <w:rPr>
          <w:rFonts w:ascii="Times New Roman" w:hAnsi="Times New Roman" w:cs="Times New Roman"/>
          <w:sz w:val="28"/>
        </w:rPr>
        <w:t>–</w:t>
      </w:r>
      <w:r w:rsidRPr="00B10334">
        <w:rPr>
          <w:rFonts w:ascii="Times New Roman" w:hAnsi="Times New Roman" w:cs="Times New Roman"/>
          <w:sz w:val="28"/>
        </w:rPr>
        <w:t xml:space="preserve"> </w:t>
      </w:r>
      <w:proofErr w:type="gramStart"/>
      <w:r w:rsidRPr="00B10334">
        <w:rPr>
          <w:rFonts w:ascii="Times New Roman" w:hAnsi="Times New Roman" w:cs="Times New Roman"/>
          <w:sz w:val="28"/>
        </w:rPr>
        <w:t>ту</w:t>
      </w:r>
      <w:proofErr w:type="gramEnd"/>
      <w:r w:rsidRPr="00B10334">
        <w:rPr>
          <w:rFonts w:ascii="Times New Roman" w:hAnsi="Times New Roman" w:cs="Times New Roman"/>
          <w:sz w:val="28"/>
        </w:rPr>
        <w:t>ры спектра КРС Li</w:t>
      </w:r>
      <w:r w:rsidRPr="00B10334">
        <w:rPr>
          <w:rFonts w:ascii="Times New Roman" w:hAnsi="Times New Roman" w:cs="Times New Roman"/>
          <w:sz w:val="28"/>
          <w:vertAlign w:val="subscript"/>
        </w:rPr>
        <w:t>2</w:t>
      </w:r>
      <w:r w:rsidRPr="00B10334">
        <w:rPr>
          <w:rFonts w:ascii="Times New Roman" w:hAnsi="Times New Roman" w:cs="Times New Roman"/>
          <w:sz w:val="28"/>
        </w:rPr>
        <w:t>B</w:t>
      </w:r>
      <w:r w:rsidRPr="00B10334">
        <w:rPr>
          <w:rFonts w:ascii="Times New Roman" w:hAnsi="Times New Roman" w:cs="Times New Roman"/>
          <w:sz w:val="28"/>
          <w:vertAlign w:val="subscript"/>
        </w:rPr>
        <w:t>4</w:t>
      </w:r>
      <w:r w:rsidRPr="00B10334">
        <w:rPr>
          <w:rFonts w:ascii="Times New Roman" w:hAnsi="Times New Roman" w:cs="Times New Roman"/>
          <w:sz w:val="28"/>
        </w:rPr>
        <w:t>O</w:t>
      </w:r>
      <w:r w:rsidRPr="00B10334">
        <w:rPr>
          <w:rFonts w:ascii="Times New Roman" w:hAnsi="Times New Roman" w:cs="Times New Roman"/>
          <w:sz w:val="28"/>
          <w:vertAlign w:val="subscript"/>
        </w:rPr>
        <w:t>7</w:t>
      </w:r>
      <w:r w:rsidRPr="00B10334">
        <w:rPr>
          <w:rFonts w:ascii="Times New Roman" w:hAnsi="Times New Roman" w:cs="Times New Roman"/>
          <w:sz w:val="28"/>
        </w:rPr>
        <w:t xml:space="preserve"> в области </w:t>
      </w:r>
      <w:r>
        <w:rPr>
          <w:rFonts w:ascii="Times New Roman" w:hAnsi="Times New Roman" w:cs="Times New Roman"/>
          <w:sz w:val="28"/>
        </w:rPr>
        <w:t xml:space="preserve">       </w:t>
      </w:r>
      <w:r w:rsidRPr="00B10334">
        <w:rPr>
          <w:rFonts w:ascii="Times New Roman" w:hAnsi="Times New Roman" w:cs="Times New Roman"/>
          <w:sz w:val="28"/>
        </w:rPr>
        <w:t>1200</w:t>
      </w:r>
      <w:r>
        <w:rPr>
          <w:rFonts w:ascii="Times New Roman" w:hAnsi="Times New Roman" w:cs="Times New Roman"/>
          <w:sz w:val="28"/>
        </w:rPr>
        <w:t xml:space="preserve"> </w:t>
      </w:r>
      <w:r w:rsidRPr="00B10334">
        <w:rPr>
          <w:rFonts w:ascii="Times New Roman" w:hAnsi="Times New Roman" w:cs="Times New Roman"/>
          <w:sz w:val="28"/>
        </w:rPr>
        <w:t xml:space="preserve"> см</w:t>
      </w:r>
      <w:r w:rsidR="00615C20">
        <w:rPr>
          <w:rFonts w:ascii="Times New Roman" w:hAnsi="Times New Roman" w:cs="Times New Roman"/>
          <w:sz w:val="28"/>
          <w:vertAlign w:val="superscript"/>
        </w:rPr>
        <w:t>–</w:t>
      </w:r>
      <w:r w:rsidRPr="00B10334">
        <w:rPr>
          <w:rFonts w:ascii="Times New Roman" w:hAnsi="Times New Roman" w:cs="Times New Roman"/>
          <w:sz w:val="28"/>
          <w:vertAlign w:val="superscript"/>
        </w:rPr>
        <w:t>1</w:t>
      </w:r>
      <w:r w:rsidRPr="00B10334">
        <w:rPr>
          <w:rFonts w:ascii="Times New Roman" w:hAnsi="Times New Roman" w:cs="Times New Roman"/>
          <w:sz w:val="28"/>
        </w:rPr>
        <w:t xml:space="preserve"> – 1600 см</w:t>
      </w:r>
      <w:r w:rsidR="00615C20">
        <w:rPr>
          <w:rFonts w:ascii="Times New Roman" w:hAnsi="Times New Roman" w:cs="Times New Roman"/>
          <w:sz w:val="28"/>
          <w:vertAlign w:val="superscript"/>
        </w:rPr>
        <w:t>–</w:t>
      </w:r>
      <w:r w:rsidRPr="00B10334">
        <w:rPr>
          <w:rFonts w:ascii="Times New Roman" w:hAnsi="Times New Roman" w:cs="Times New Roman"/>
          <w:sz w:val="28"/>
          <w:vertAlign w:val="superscript"/>
        </w:rPr>
        <w:t>1</w:t>
      </w:r>
      <w:r>
        <w:rPr>
          <w:rFonts w:ascii="Times New Roman" w:hAnsi="Times New Roman" w:cs="Times New Roman"/>
          <w:sz w:val="28"/>
        </w:rPr>
        <w:t xml:space="preserve"> от замены 7Li →6Li , что позволило уточ</w:t>
      </w:r>
      <w:r w:rsidRPr="00B10334">
        <w:rPr>
          <w:rFonts w:ascii="Times New Roman" w:hAnsi="Times New Roman" w:cs="Times New Roman"/>
          <w:sz w:val="28"/>
        </w:rPr>
        <w:t xml:space="preserve">нить природу широкой полосы в области 1350 </w:t>
      </w:r>
      <w:r w:rsidRPr="00B10334">
        <w:rPr>
          <w:rFonts w:ascii="Times New Roman" w:hAnsi="Times New Roman" w:cs="Times New Roman"/>
          <w:sz w:val="28"/>
          <w:vertAlign w:val="superscript"/>
        </w:rPr>
        <w:t>см</w:t>
      </w:r>
      <w:r w:rsidR="00615C20">
        <w:rPr>
          <w:rFonts w:ascii="Times New Roman" w:hAnsi="Times New Roman" w:cs="Times New Roman"/>
          <w:sz w:val="28"/>
          <w:vertAlign w:val="superscript"/>
        </w:rPr>
        <w:t>–</w:t>
      </w:r>
      <w:r w:rsidRPr="00B10334">
        <w:rPr>
          <w:rFonts w:ascii="Times New Roman" w:hAnsi="Times New Roman" w:cs="Times New Roman"/>
          <w:sz w:val="28"/>
          <w:vertAlign w:val="superscript"/>
        </w:rPr>
        <w:t>1</w:t>
      </w:r>
      <w:r w:rsidRPr="00B10334">
        <w:rPr>
          <w:rFonts w:ascii="Times New Roman" w:hAnsi="Times New Roman" w:cs="Times New Roman"/>
          <w:sz w:val="28"/>
        </w:rPr>
        <w:t xml:space="preserve"> – 1490 </w:t>
      </w:r>
      <w:r w:rsidRPr="00B10334">
        <w:rPr>
          <w:rFonts w:ascii="Times New Roman" w:hAnsi="Times New Roman" w:cs="Times New Roman"/>
          <w:sz w:val="28"/>
          <w:vertAlign w:val="superscript"/>
        </w:rPr>
        <w:t>см</w:t>
      </w:r>
      <w:r w:rsidR="00615C20">
        <w:rPr>
          <w:rFonts w:ascii="Times New Roman" w:hAnsi="Times New Roman" w:cs="Times New Roman"/>
          <w:sz w:val="28"/>
          <w:vertAlign w:val="superscript"/>
        </w:rPr>
        <w:t>–</w:t>
      </w:r>
      <w:r w:rsidRPr="00B10334">
        <w:rPr>
          <w:rFonts w:ascii="Times New Roman" w:hAnsi="Times New Roman" w:cs="Times New Roman"/>
          <w:sz w:val="28"/>
          <w:vertAlign w:val="superscript"/>
        </w:rPr>
        <w:t>1</w:t>
      </w:r>
      <w:r>
        <w:rPr>
          <w:rFonts w:ascii="Times New Roman" w:hAnsi="Times New Roman" w:cs="Times New Roman"/>
          <w:sz w:val="28"/>
        </w:rPr>
        <w:t xml:space="preserve"> в рамках двух</w:t>
      </w:r>
      <w:r w:rsidR="00615C20">
        <w:rPr>
          <w:rFonts w:ascii="Times New Roman" w:hAnsi="Times New Roman" w:cs="Times New Roman"/>
          <w:sz w:val="28"/>
        </w:rPr>
        <w:t>–</w:t>
      </w:r>
      <w:r>
        <w:rPr>
          <w:rFonts w:ascii="Times New Roman" w:hAnsi="Times New Roman" w:cs="Times New Roman"/>
          <w:sz w:val="28"/>
        </w:rPr>
        <w:t>фононных процессов</w:t>
      </w:r>
      <w:r w:rsidRPr="00B10334">
        <w:rPr>
          <w:rFonts w:ascii="Times New Roman" w:hAnsi="Times New Roman" w:cs="Times New Roman"/>
          <w:sz w:val="28"/>
        </w:rPr>
        <w:t>. Влияние примесей калия, серебра и меди на колебательный спектр кристалла Li</w:t>
      </w:r>
      <w:r w:rsidRPr="00B10334">
        <w:rPr>
          <w:rFonts w:ascii="Times New Roman" w:hAnsi="Times New Roman" w:cs="Times New Roman"/>
          <w:sz w:val="28"/>
          <w:vertAlign w:val="subscript"/>
        </w:rPr>
        <w:t>2</w:t>
      </w:r>
      <w:r w:rsidRPr="00B10334">
        <w:rPr>
          <w:rFonts w:ascii="Times New Roman" w:hAnsi="Times New Roman" w:cs="Times New Roman"/>
          <w:sz w:val="28"/>
        </w:rPr>
        <w:t>B</w:t>
      </w:r>
      <w:r w:rsidRPr="00B10334">
        <w:rPr>
          <w:rFonts w:ascii="Times New Roman" w:hAnsi="Times New Roman" w:cs="Times New Roman"/>
          <w:sz w:val="28"/>
          <w:vertAlign w:val="subscript"/>
        </w:rPr>
        <w:t>4</w:t>
      </w:r>
      <w:r w:rsidRPr="00B10334">
        <w:rPr>
          <w:rFonts w:ascii="Times New Roman" w:hAnsi="Times New Roman" w:cs="Times New Roman"/>
          <w:sz w:val="28"/>
        </w:rPr>
        <w:t>O</w:t>
      </w:r>
      <w:r w:rsidRPr="00B10334">
        <w:rPr>
          <w:rFonts w:ascii="Times New Roman" w:hAnsi="Times New Roman" w:cs="Times New Roman"/>
          <w:sz w:val="28"/>
          <w:vertAlign w:val="subscript"/>
        </w:rPr>
        <w:t>7</w:t>
      </w:r>
      <w:r w:rsidRPr="00B10334">
        <w:rPr>
          <w:rFonts w:ascii="Times New Roman" w:hAnsi="Times New Roman" w:cs="Times New Roman"/>
          <w:sz w:val="28"/>
        </w:rPr>
        <w:t xml:space="preserve"> состояло, в основном, в перераспределении спектральной интенсивности КРС, увеличении затухания большинства н</w:t>
      </w:r>
      <w:r>
        <w:rPr>
          <w:rFonts w:ascii="Times New Roman" w:hAnsi="Times New Roman" w:cs="Times New Roman"/>
          <w:sz w:val="28"/>
        </w:rPr>
        <w:t>изко</w:t>
      </w:r>
      <w:r w:rsidR="00615C20">
        <w:rPr>
          <w:rFonts w:ascii="Times New Roman" w:hAnsi="Times New Roman" w:cs="Times New Roman"/>
          <w:sz w:val="28"/>
        </w:rPr>
        <w:t>–</w:t>
      </w:r>
      <w:r>
        <w:rPr>
          <w:rFonts w:ascii="Times New Roman" w:hAnsi="Times New Roman" w:cs="Times New Roman"/>
          <w:sz w:val="28"/>
        </w:rPr>
        <w:t xml:space="preserve"> </w:t>
      </w:r>
      <w:proofErr w:type="gramStart"/>
      <w:r>
        <w:rPr>
          <w:rFonts w:ascii="Times New Roman" w:hAnsi="Times New Roman" w:cs="Times New Roman"/>
          <w:sz w:val="28"/>
        </w:rPr>
        <w:t xml:space="preserve">и </w:t>
      </w:r>
      <w:proofErr w:type="gramEnd"/>
      <w:r>
        <w:rPr>
          <w:rFonts w:ascii="Times New Roman" w:hAnsi="Times New Roman" w:cs="Times New Roman"/>
          <w:sz w:val="28"/>
        </w:rPr>
        <w:t>среднечастотных колеба</w:t>
      </w:r>
      <w:r w:rsidRPr="00B10334">
        <w:rPr>
          <w:rFonts w:ascii="Times New Roman" w:hAnsi="Times New Roman" w:cs="Times New Roman"/>
          <w:sz w:val="28"/>
        </w:rPr>
        <w:t>ний симметрии А</w:t>
      </w:r>
      <w:r w:rsidRPr="00B10334">
        <w:rPr>
          <w:rFonts w:ascii="Times New Roman" w:hAnsi="Times New Roman" w:cs="Times New Roman"/>
          <w:sz w:val="28"/>
          <w:vertAlign w:val="subscript"/>
        </w:rPr>
        <w:t>1</w:t>
      </w:r>
      <w:r w:rsidRPr="00B10334">
        <w:rPr>
          <w:rFonts w:ascii="Times New Roman" w:hAnsi="Times New Roman" w:cs="Times New Roman"/>
          <w:sz w:val="28"/>
        </w:rPr>
        <w:t>. Для изменения затухания в ряду изовалентных прим</w:t>
      </w:r>
      <w:r>
        <w:rPr>
          <w:rFonts w:ascii="Times New Roman" w:hAnsi="Times New Roman" w:cs="Times New Roman"/>
          <w:sz w:val="28"/>
        </w:rPr>
        <w:t xml:space="preserve">есей (K+ , </w:t>
      </w:r>
      <w:proofErr w:type="spellStart"/>
      <w:r>
        <w:rPr>
          <w:rFonts w:ascii="Times New Roman" w:hAnsi="Times New Roman" w:cs="Times New Roman"/>
          <w:sz w:val="28"/>
        </w:rPr>
        <w:t>Ag+</w:t>
      </w:r>
      <w:proofErr w:type="spellEnd"/>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выявлена зако</w:t>
      </w:r>
      <w:r w:rsidRPr="00B10334">
        <w:rPr>
          <w:rFonts w:ascii="Times New Roman" w:hAnsi="Times New Roman" w:cs="Times New Roman"/>
          <w:sz w:val="28"/>
        </w:rPr>
        <w:t>номерное увеличение затухания п</w:t>
      </w:r>
      <w:r>
        <w:rPr>
          <w:rFonts w:ascii="Times New Roman" w:hAnsi="Times New Roman" w:cs="Times New Roman"/>
          <w:sz w:val="28"/>
        </w:rPr>
        <w:t xml:space="preserve">рямо пропорционально массе </w:t>
      </w:r>
      <w:proofErr w:type="spellStart"/>
      <w:r>
        <w:rPr>
          <w:rFonts w:ascii="Times New Roman" w:hAnsi="Times New Roman" w:cs="Times New Roman"/>
          <w:sz w:val="28"/>
        </w:rPr>
        <w:t>при</w:t>
      </w:r>
      <w:r w:rsidRPr="00B10334">
        <w:rPr>
          <w:rFonts w:ascii="Times New Roman" w:hAnsi="Times New Roman" w:cs="Times New Roman"/>
          <w:sz w:val="28"/>
        </w:rPr>
        <w:t>месного</w:t>
      </w:r>
      <w:proofErr w:type="spellEnd"/>
      <w:r w:rsidRPr="00B10334">
        <w:rPr>
          <w:rFonts w:ascii="Times New Roman" w:hAnsi="Times New Roman" w:cs="Times New Roman"/>
          <w:sz w:val="28"/>
        </w:rPr>
        <w:t xml:space="preserve"> иона</w:t>
      </w:r>
      <w:r w:rsidR="000F61F4" w:rsidRPr="000F61F4">
        <w:rPr>
          <w:rFonts w:ascii="Times New Roman" w:hAnsi="Times New Roman" w:cs="Times New Roman"/>
          <w:sz w:val="28"/>
        </w:rPr>
        <w:t xml:space="preserve"> [12].</w:t>
      </w:r>
    </w:p>
    <w:p w:rsidR="00D222F9" w:rsidRDefault="007F0144" w:rsidP="006E6D25">
      <w:pPr>
        <w:spacing w:after="0"/>
        <w:jc w:val="both"/>
        <w:rPr>
          <w:rFonts w:ascii="Times New Roman" w:hAnsi="Times New Roman" w:cs="Times New Roman"/>
          <w:sz w:val="28"/>
          <w:szCs w:val="28"/>
        </w:rPr>
      </w:pPr>
      <w:r w:rsidRPr="007F0144">
        <w:rPr>
          <w:rFonts w:ascii="Times New Roman" w:hAnsi="Times New Roman" w:cs="Times New Roman"/>
          <w:sz w:val="28"/>
          <w:szCs w:val="28"/>
        </w:rPr>
        <w:t xml:space="preserve"> </w:t>
      </w:r>
      <w:r w:rsidR="00D222F9">
        <w:rPr>
          <w:rFonts w:ascii="Times New Roman" w:hAnsi="Times New Roman" w:cs="Times New Roman"/>
          <w:sz w:val="28"/>
          <w:szCs w:val="28"/>
        </w:rPr>
        <w:br w:type="page"/>
      </w:r>
    </w:p>
    <w:p w:rsidR="00D957F4" w:rsidRPr="00C52698" w:rsidRDefault="006E6D25" w:rsidP="006927BF">
      <w:pPr>
        <w:pStyle w:val="1"/>
        <w:spacing w:before="0"/>
        <w:jc w:val="center"/>
        <w:rPr>
          <w:rFonts w:ascii="Times New Roman" w:hAnsi="Times New Roman" w:cs="Times New Roman"/>
          <w:b/>
          <w:color w:val="auto"/>
          <w:sz w:val="28"/>
          <w:szCs w:val="28"/>
        </w:rPr>
      </w:pPr>
      <w:bookmarkStart w:id="17" w:name="_Toc420610074"/>
      <w:r w:rsidRPr="00C52698">
        <w:rPr>
          <w:rFonts w:ascii="Times New Roman" w:hAnsi="Times New Roman" w:cs="Times New Roman"/>
          <w:b/>
          <w:color w:val="auto"/>
          <w:sz w:val="28"/>
          <w:szCs w:val="28"/>
        </w:rPr>
        <w:lastRenderedPageBreak/>
        <w:t>ЗАКЛЮЧЕНИЕ</w:t>
      </w:r>
      <w:bookmarkEnd w:id="17"/>
    </w:p>
    <w:p w:rsidR="00D957F4" w:rsidRPr="00D957F4" w:rsidRDefault="00D957F4" w:rsidP="00CD59C7">
      <w:pPr>
        <w:spacing w:after="0"/>
        <w:jc w:val="both"/>
        <w:rPr>
          <w:rFonts w:ascii="Times New Roman" w:hAnsi="Times New Roman" w:cs="Times New Roman"/>
          <w:sz w:val="28"/>
          <w:szCs w:val="28"/>
        </w:rPr>
      </w:pPr>
    </w:p>
    <w:p w:rsidR="006B04A3" w:rsidRDefault="006B04A3" w:rsidP="00CD59C7">
      <w:pPr>
        <w:pStyle w:val="a4"/>
        <w:spacing w:before="0" w:beforeAutospacing="0" w:after="0" w:afterAutospacing="0" w:line="360" w:lineRule="auto"/>
        <w:ind w:firstLine="709"/>
        <w:jc w:val="both"/>
        <w:rPr>
          <w:color w:val="000000"/>
          <w:sz w:val="28"/>
          <w:szCs w:val="28"/>
        </w:rPr>
      </w:pPr>
      <w:r w:rsidRPr="006B04A3">
        <w:rPr>
          <w:color w:val="000000"/>
          <w:sz w:val="28"/>
          <w:szCs w:val="28"/>
        </w:rPr>
        <w:t>В последние годы интенсивно изучаются особенности самого явления КРС. Исследователи подошли по с</w:t>
      </w:r>
      <w:r>
        <w:rPr>
          <w:color w:val="000000"/>
          <w:sz w:val="28"/>
          <w:szCs w:val="28"/>
        </w:rPr>
        <w:t>уществу к ряду новых явлений</w:t>
      </w:r>
      <w:r w:rsidRPr="006B04A3">
        <w:rPr>
          <w:color w:val="000000"/>
          <w:sz w:val="28"/>
          <w:szCs w:val="28"/>
        </w:rPr>
        <w:t xml:space="preserve">. </w:t>
      </w:r>
    </w:p>
    <w:p w:rsidR="006B04A3" w:rsidRDefault="006B04A3" w:rsidP="00CD59C7">
      <w:pPr>
        <w:pStyle w:val="a4"/>
        <w:spacing w:before="0" w:beforeAutospacing="0" w:after="0" w:afterAutospacing="0" w:line="360" w:lineRule="auto"/>
        <w:ind w:firstLine="709"/>
        <w:jc w:val="both"/>
        <w:rPr>
          <w:color w:val="000000"/>
          <w:sz w:val="28"/>
          <w:szCs w:val="28"/>
        </w:rPr>
      </w:pPr>
      <w:r w:rsidRPr="006B04A3">
        <w:rPr>
          <w:color w:val="000000"/>
          <w:sz w:val="28"/>
          <w:szCs w:val="28"/>
        </w:rPr>
        <w:t xml:space="preserve">К ним относятся: </w:t>
      </w:r>
    </w:p>
    <w:p w:rsidR="006B04A3" w:rsidRDefault="006B04A3" w:rsidP="00CD59C7">
      <w:pPr>
        <w:pStyle w:val="a4"/>
        <w:spacing w:before="0" w:beforeAutospacing="0" w:after="0" w:afterAutospacing="0" w:line="360" w:lineRule="auto"/>
        <w:ind w:firstLine="709"/>
        <w:jc w:val="both"/>
        <w:rPr>
          <w:color w:val="000000"/>
          <w:sz w:val="28"/>
          <w:szCs w:val="28"/>
        </w:rPr>
      </w:pPr>
      <w:r w:rsidRPr="006B04A3">
        <w:rPr>
          <w:color w:val="000000"/>
          <w:sz w:val="28"/>
          <w:szCs w:val="28"/>
        </w:rPr>
        <w:t xml:space="preserve">1) резонансное КРС, состоящее в резком возрастании эффективного сечения рассеяния при приближении частоты возбуждающего излучения к полосе электронного поглощения вещества; </w:t>
      </w:r>
    </w:p>
    <w:p w:rsidR="006B04A3" w:rsidRDefault="006B04A3" w:rsidP="00CD59C7">
      <w:pPr>
        <w:pStyle w:val="a4"/>
        <w:spacing w:before="0" w:beforeAutospacing="0" w:after="0" w:afterAutospacing="0" w:line="360" w:lineRule="auto"/>
        <w:ind w:firstLine="709"/>
        <w:jc w:val="both"/>
        <w:rPr>
          <w:color w:val="000000"/>
          <w:sz w:val="28"/>
          <w:szCs w:val="28"/>
        </w:rPr>
      </w:pPr>
      <w:r w:rsidRPr="006B04A3">
        <w:rPr>
          <w:color w:val="000000"/>
          <w:sz w:val="28"/>
          <w:szCs w:val="28"/>
        </w:rPr>
        <w:t xml:space="preserve">2) </w:t>
      </w:r>
      <w:proofErr w:type="gramStart"/>
      <w:r w:rsidRPr="006B04A3">
        <w:rPr>
          <w:color w:val="000000"/>
          <w:sz w:val="28"/>
          <w:szCs w:val="28"/>
        </w:rPr>
        <w:t>вынужденное</w:t>
      </w:r>
      <w:proofErr w:type="gramEnd"/>
      <w:r w:rsidRPr="006B04A3">
        <w:rPr>
          <w:color w:val="000000"/>
          <w:sz w:val="28"/>
          <w:szCs w:val="28"/>
        </w:rPr>
        <w:t xml:space="preserve"> КРС, состоящее в резком уменьшении ширины и увеличении интенсивности одной или нескольких линий КРС до значений, сравнимых с интенсивностью возбуждающего излучения; </w:t>
      </w:r>
    </w:p>
    <w:p w:rsidR="006B04A3" w:rsidRDefault="006B04A3" w:rsidP="00CD59C7">
      <w:pPr>
        <w:pStyle w:val="a4"/>
        <w:spacing w:before="0" w:beforeAutospacing="0" w:after="0" w:afterAutospacing="0" w:line="360" w:lineRule="auto"/>
        <w:ind w:firstLine="709"/>
        <w:jc w:val="both"/>
        <w:rPr>
          <w:color w:val="000000"/>
          <w:sz w:val="28"/>
          <w:szCs w:val="28"/>
        </w:rPr>
      </w:pPr>
      <w:r w:rsidRPr="006B04A3">
        <w:rPr>
          <w:color w:val="000000"/>
          <w:sz w:val="28"/>
          <w:szCs w:val="28"/>
        </w:rPr>
        <w:t xml:space="preserve">3) </w:t>
      </w:r>
      <w:proofErr w:type="spellStart"/>
      <w:r w:rsidRPr="006B04A3">
        <w:rPr>
          <w:color w:val="000000"/>
          <w:sz w:val="28"/>
          <w:szCs w:val="28"/>
        </w:rPr>
        <w:t>гиперкомбинационное</w:t>
      </w:r>
      <w:proofErr w:type="spellEnd"/>
      <w:r w:rsidRPr="006B04A3">
        <w:rPr>
          <w:color w:val="000000"/>
          <w:sz w:val="28"/>
          <w:szCs w:val="28"/>
        </w:rPr>
        <w:t xml:space="preserve"> рассеяние света, состоящее в возникновении комбинационных спутников в области частоты второй оптической гармоники возбуждающего излучения; </w:t>
      </w:r>
    </w:p>
    <w:p w:rsidR="006B04A3" w:rsidRDefault="006B04A3" w:rsidP="00CD59C7">
      <w:pPr>
        <w:pStyle w:val="a4"/>
        <w:spacing w:before="0" w:beforeAutospacing="0" w:after="0" w:afterAutospacing="0" w:line="360" w:lineRule="auto"/>
        <w:ind w:firstLine="709"/>
        <w:jc w:val="both"/>
        <w:rPr>
          <w:color w:val="000000"/>
          <w:sz w:val="28"/>
          <w:szCs w:val="28"/>
        </w:rPr>
      </w:pPr>
      <w:r w:rsidRPr="006B04A3">
        <w:rPr>
          <w:color w:val="000000"/>
          <w:sz w:val="28"/>
          <w:szCs w:val="28"/>
        </w:rPr>
        <w:t>4) гигантское КРС, состоящее в увеличении до 105</w:t>
      </w:r>
      <w:r w:rsidR="00615C20">
        <w:rPr>
          <w:color w:val="000000"/>
          <w:sz w:val="28"/>
          <w:szCs w:val="28"/>
        </w:rPr>
        <w:t>–</w:t>
      </w:r>
      <w:r w:rsidRPr="006B04A3">
        <w:rPr>
          <w:color w:val="000000"/>
          <w:sz w:val="28"/>
          <w:szCs w:val="28"/>
        </w:rPr>
        <w:t xml:space="preserve">106 раз эффективного сечения рассеяния для ряда молекул, адсорбированных на шероховатой поверхности некоторых металлов; </w:t>
      </w:r>
    </w:p>
    <w:p w:rsidR="006B04A3" w:rsidRPr="006B04A3" w:rsidRDefault="006B04A3" w:rsidP="00CD59C7">
      <w:pPr>
        <w:pStyle w:val="a4"/>
        <w:spacing w:before="0" w:beforeAutospacing="0" w:after="0" w:afterAutospacing="0" w:line="360" w:lineRule="auto"/>
        <w:ind w:firstLine="709"/>
        <w:jc w:val="both"/>
        <w:rPr>
          <w:color w:val="000000"/>
          <w:sz w:val="28"/>
          <w:szCs w:val="28"/>
        </w:rPr>
      </w:pPr>
      <w:r w:rsidRPr="006B04A3">
        <w:rPr>
          <w:color w:val="000000"/>
          <w:sz w:val="28"/>
          <w:szCs w:val="28"/>
        </w:rPr>
        <w:t xml:space="preserve">5) когерентное </w:t>
      </w:r>
      <w:proofErr w:type="spellStart"/>
      <w:r w:rsidRPr="006B04A3">
        <w:rPr>
          <w:color w:val="000000"/>
          <w:sz w:val="28"/>
          <w:szCs w:val="28"/>
        </w:rPr>
        <w:t>антистоксово</w:t>
      </w:r>
      <w:proofErr w:type="spellEnd"/>
      <w:r w:rsidRPr="006B04A3">
        <w:rPr>
          <w:color w:val="000000"/>
          <w:sz w:val="28"/>
          <w:szCs w:val="28"/>
        </w:rPr>
        <w:t xml:space="preserve"> рассеяние, состоящее в резком увеличении интенсивности и угловой направленности сигнала рассеяния при возбуждении вещества одновременно двумя лазерными источниками света. Все эти явления открывают новые возможности для решения научных и практических задач и, несомненно, будут использованы в будущем.</w:t>
      </w:r>
    </w:p>
    <w:p w:rsidR="006B04A3" w:rsidRDefault="006B04A3" w:rsidP="00CD59C7">
      <w:pPr>
        <w:pStyle w:val="a4"/>
        <w:spacing w:before="0" w:beforeAutospacing="0" w:after="0" w:afterAutospacing="0" w:line="360" w:lineRule="auto"/>
        <w:ind w:firstLine="709"/>
        <w:jc w:val="both"/>
        <w:rPr>
          <w:color w:val="000000"/>
          <w:sz w:val="28"/>
          <w:szCs w:val="28"/>
        </w:rPr>
      </w:pPr>
      <w:r w:rsidRPr="006B04A3">
        <w:rPr>
          <w:color w:val="000000"/>
          <w:sz w:val="28"/>
          <w:szCs w:val="28"/>
        </w:rPr>
        <w:t>Таким образом, исследования комбинационного рассеяния света, начатые в XX столетии, прошли длинный путь от уникальных опытов в академических лабораториях до широкомасштабных экспериментов, имеющих большое практическое значение.</w:t>
      </w:r>
    </w:p>
    <w:p w:rsidR="00DA4E6C" w:rsidRDefault="00B10334" w:rsidP="00CD59C7">
      <w:pPr>
        <w:pStyle w:val="a4"/>
        <w:spacing w:before="0" w:beforeAutospacing="0" w:after="0" w:afterAutospacing="0" w:line="360" w:lineRule="auto"/>
        <w:ind w:firstLine="709"/>
        <w:jc w:val="both"/>
        <w:rPr>
          <w:color w:val="000000"/>
          <w:sz w:val="28"/>
          <w:szCs w:val="17"/>
          <w:shd w:val="clear" w:color="auto" w:fill="FFFFFF"/>
        </w:rPr>
      </w:pPr>
      <w:r w:rsidRPr="00B10334">
        <w:rPr>
          <w:color w:val="000000"/>
          <w:sz w:val="28"/>
          <w:szCs w:val="17"/>
          <w:shd w:val="clear" w:color="auto" w:fill="FFFFFF"/>
        </w:rPr>
        <w:t>В результате выполнения курсовой работы я овладел</w:t>
      </w:r>
      <w:r>
        <w:rPr>
          <w:color w:val="000000"/>
          <w:sz w:val="28"/>
          <w:szCs w:val="17"/>
          <w:shd w:val="clear" w:color="auto" w:fill="FFFFFF"/>
        </w:rPr>
        <w:t>а</w:t>
      </w:r>
      <w:r w:rsidRPr="00B10334">
        <w:rPr>
          <w:color w:val="000000"/>
          <w:sz w:val="28"/>
          <w:szCs w:val="17"/>
          <w:shd w:val="clear" w:color="auto" w:fill="FFFFFF"/>
        </w:rPr>
        <w:t xml:space="preserve"> следующими общекультурными и профессиональными компетенциями:</w:t>
      </w:r>
      <w:r w:rsidRPr="00B10334">
        <w:rPr>
          <w:rStyle w:val="apple-converted-space"/>
          <w:color w:val="000000"/>
          <w:sz w:val="28"/>
          <w:szCs w:val="17"/>
          <w:shd w:val="clear" w:color="auto" w:fill="FFFFFF"/>
        </w:rPr>
        <w:t> </w:t>
      </w:r>
      <w:r w:rsidRPr="00B10334">
        <w:rPr>
          <w:color w:val="000000"/>
          <w:sz w:val="28"/>
          <w:szCs w:val="17"/>
        </w:rPr>
        <w:br/>
      </w:r>
      <w:r w:rsidRPr="00B10334">
        <w:rPr>
          <w:color w:val="000000"/>
          <w:sz w:val="28"/>
          <w:szCs w:val="17"/>
          <w:shd w:val="clear" w:color="auto" w:fill="FFFFFF"/>
        </w:rPr>
        <w:t>1) (ОК</w:t>
      </w:r>
      <w:r w:rsidR="00615C20">
        <w:rPr>
          <w:color w:val="000000"/>
          <w:sz w:val="28"/>
          <w:szCs w:val="17"/>
          <w:shd w:val="clear" w:color="auto" w:fill="FFFFFF"/>
        </w:rPr>
        <w:t>–</w:t>
      </w:r>
      <w:r w:rsidRPr="00B10334">
        <w:rPr>
          <w:color w:val="000000"/>
          <w:sz w:val="28"/>
          <w:szCs w:val="17"/>
          <w:shd w:val="clear" w:color="auto" w:fill="FFFFFF"/>
        </w:rPr>
        <w:t xml:space="preserve">12) способностью овладеть основными методами, способами и средствами получения, хранения, переработки информации, иметь навыки </w:t>
      </w:r>
      <w:r w:rsidRPr="00B10334">
        <w:rPr>
          <w:color w:val="000000"/>
          <w:sz w:val="28"/>
          <w:szCs w:val="17"/>
          <w:shd w:val="clear" w:color="auto" w:fill="FFFFFF"/>
        </w:rPr>
        <w:lastRenderedPageBreak/>
        <w:t>работы с компьютером как средством управления информацией.</w:t>
      </w:r>
      <w:r w:rsidRPr="00B10334">
        <w:rPr>
          <w:color w:val="000000"/>
          <w:sz w:val="28"/>
          <w:szCs w:val="17"/>
        </w:rPr>
        <w:br/>
      </w:r>
      <w:r w:rsidRPr="00B10334">
        <w:rPr>
          <w:color w:val="000000"/>
          <w:sz w:val="28"/>
          <w:szCs w:val="17"/>
          <w:shd w:val="clear" w:color="auto" w:fill="FFFFFF"/>
        </w:rPr>
        <w:t>В работе использовались источники, взятые из всемирной сети «Интернет».</w:t>
      </w:r>
    </w:p>
    <w:p w:rsidR="00B10334" w:rsidRDefault="00DA4E6C" w:rsidP="00CD59C7">
      <w:pPr>
        <w:pStyle w:val="a4"/>
        <w:spacing w:before="0" w:beforeAutospacing="0" w:after="0" w:afterAutospacing="0" w:line="360" w:lineRule="auto"/>
        <w:ind w:firstLine="709"/>
        <w:jc w:val="both"/>
        <w:rPr>
          <w:color w:val="000000"/>
          <w:sz w:val="28"/>
          <w:szCs w:val="17"/>
          <w:shd w:val="clear" w:color="auto" w:fill="FFFFFF"/>
        </w:rPr>
      </w:pPr>
      <w:r>
        <w:rPr>
          <w:color w:val="000000"/>
          <w:sz w:val="28"/>
          <w:szCs w:val="17"/>
          <w:shd w:val="clear" w:color="auto" w:fill="FFFFFF"/>
        </w:rPr>
        <w:t xml:space="preserve">В ходе написания данной курсовой работы мною был изучен ряд различных книг и публикаций в сети «Интернет». С их помощью, данная работа полна различными фактами, которые до этого момента были </w:t>
      </w:r>
      <w:r w:rsidR="006457C1">
        <w:rPr>
          <w:color w:val="000000"/>
          <w:sz w:val="28"/>
          <w:szCs w:val="17"/>
          <w:shd w:val="clear" w:color="auto" w:fill="FFFFFF"/>
        </w:rPr>
        <w:t xml:space="preserve">мне </w:t>
      </w:r>
      <w:r>
        <w:rPr>
          <w:color w:val="000000"/>
          <w:sz w:val="28"/>
          <w:szCs w:val="17"/>
          <w:shd w:val="clear" w:color="auto" w:fill="FFFFFF"/>
        </w:rPr>
        <w:t>не известны.</w:t>
      </w:r>
      <w:r w:rsidR="00B10334" w:rsidRPr="00B10334">
        <w:rPr>
          <w:color w:val="000000"/>
          <w:sz w:val="28"/>
          <w:szCs w:val="17"/>
        </w:rPr>
        <w:br/>
      </w:r>
      <w:r w:rsidR="00B10334" w:rsidRPr="00B10334">
        <w:rPr>
          <w:color w:val="000000"/>
          <w:sz w:val="28"/>
          <w:szCs w:val="17"/>
          <w:shd w:val="clear" w:color="auto" w:fill="FFFFFF"/>
        </w:rPr>
        <w:t>2) (О</w:t>
      </w:r>
      <w:r w:rsidR="00FA69D2">
        <w:rPr>
          <w:color w:val="000000"/>
          <w:sz w:val="28"/>
          <w:szCs w:val="17"/>
          <w:shd w:val="clear" w:color="auto" w:fill="FFFFFF"/>
        </w:rPr>
        <w:t>ПК</w:t>
      </w:r>
      <w:r w:rsidR="00615C20">
        <w:rPr>
          <w:color w:val="000000"/>
          <w:sz w:val="28"/>
          <w:szCs w:val="17"/>
          <w:shd w:val="clear" w:color="auto" w:fill="FFFFFF"/>
        </w:rPr>
        <w:t>–</w:t>
      </w:r>
      <w:r w:rsidR="00FA69D2">
        <w:rPr>
          <w:color w:val="000000"/>
          <w:sz w:val="28"/>
          <w:szCs w:val="17"/>
          <w:shd w:val="clear" w:color="auto" w:fill="FFFFFF"/>
        </w:rPr>
        <w:t>7</w:t>
      </w:r>
      <w:r w:rsidR="00B10334" w:rsidRPr="00B10334">
        <w:rPr>
          <w:color w:val="000000"/>
          <w:sz w:val="28"/>
          <w:szCs w:val="17"/>
          <w:shd w:val="clear" w:color="auto" w:fill="FFFFFF"/>
        </w:rPr>
        <w:t>)</w:t>
      </w:r>
      <w:r w:rsidR="00B10334">
        <w:rPr>
          <w:color w:val="000000"/>
          <w:sz w:val="28"/>
          <w:szCs w:val="17"/>
          <w:shd w:val="clear" w:color="auto" w:fill="FFFFFF"/>
        </w:rPr>
        <w:t xml:space="preserve"> </w:t>
      </w:r>
      <w:r w:rsidR="00B10334" w:rsidRPr="00B10334">
        <w:rPr>
          <w:color w:val="000000"/>
          <w:sz w:val="28"/>
          <w:szCs w:val="17"/>
          <w:shd w:val="clear" w:color="auto" w:fill="FFFFFF"/>
        </w:rPr>
        <w:t>Способностью получить и использов</w:t>
      </w:r>
      <w:r w:rsidR="00B10334">
        <w:rPr>
          <w:color w:val="000000"/>
          <w:sz w:val="28"/>
          <w:szCs w:val="17"/>
          <w:shd w:val="clear" w:color="auto" w:fill="FFFFFF"/>
        </w:rPr>
        <w:t xml:space="preserve">ать в своей деятельности знание </w:t>
      </w:r>
      <w:r w:rsidR="00B10334" w:rsidRPr="00B10334">
        <w:rPr>
          <w:color w:val="000000"/>
          <w:sz w:val="28"/>
          <w:szCs w:val="17"/>
          <w:shd w:val="clear" w:color="auto" w:fill="FFFFFF"/>
        </w:rPr>
        <w:t>иност</w:t>
      </w:r>
      <w:r w:rsidR="00B10334">
        <w:rPr>
          <w:color w:val="000000"/>
          <w:sz w:val="28"/>
          <w:szCs w:val="17"/>
          <w:shd w:val="clear" w:color="auto" w:fill="FFFFFF"/>
        </w:rPr>
        <w:t xml:space="preserve">ранного </w:t>
      </w:r>
      <w:r w:rsidR="00B10334" w:rsidRPr="00B10334">
        <w:rPr>
          <w:color w:val="000000"/>
          <w:sz w:val="28"/>
          <w:szCs w:val="17"/>
          <w:shd w:val="clear" w:color="auto" w:fill="FFFFFF"/>
        </w:rPr>
        <w:t>языка.</w:t>
      </w:r>
      <w:r w:rsidR="00B10334">
        <w:rPr>
          <w:color w:val="000000"/>
          <w:sz w:val="28"/>
          <w:szCs w:val="17"/>
        </w:rPr>
        <w:t xml:space="preserve"> </w:t>
      </w:r>
      <w:r w:rsidR="00B10334" w:rsidRPr="00B10334">
        <w:rPr>
          <w:color w:val="000000"/>
          <w:sz w:val="28"/>
          <w:szCs w:val="17"/>
          <w:shd w:val="clear" w:color="auto" w:fill="FFFFFF"/>
        </w:rPr>
        <w:t>Благодаря знанию иностранного языка, при написании работы была использована литература на английском языке.</w:t>
      </w:r>
    </w:p>
    <w:p w:rsidR="00DA4E6C" w:rsidRDefault="00DA4E6C" w:rsidP="00CD59C7">
      <w:pPr>
        <w:pStyle w:val="a4"/>
        <w:spacing w:before="0" w:beforeAutospacing="0" w:after="0" w:afterAutospacing="0" w:line="360" w:lineRule="auto"/>
        <w:ind w:firstLine="709"/>
        <w:jc w:val="both"/>
        <w:rPr>
          <w:color w:val="000000"/>
          <w:sz w:val="28"/>
          <w:szCs w:val="17"/>
          <w:shd w:val="clear" w:color="auto" w:fill="FFFFFF"/>
        </w:rPr>
      </w:pPr>
      <w:r>
        <w:rPr>
          <w:color w:val="000000"/>
          <w:sz w:val="28"/>
          <w:szCs w:val="17"/>
          <w:shd w:val="clear" w:color="auto" w:fill="FFFFFF"/>
        </w:rPr>
        <w:t>Во время написания данной работы, мной был найден материал на иностранном языке. Чтобы использовать найденную информацию, необходимостью было перевести статьи на русский язык, с чем справил</w:t>
      </w:r>
      <w:r w:rsidR="006457C1">
        <w:rPr>
          <w:color w:val="000000"/>
          <w:sz w:val="28"/>
          <w:szCs w:val="17"/>
          <w:shd w:val="clear" w:color="auto" w:fill="FFFFFF"/>
        </w:rPr>
        <w:t xml:space="preserve">ась, включив переведенный текст, </w:t>
      </w:r>
      <w:r>
        <w:rPr>
          <w:color w:val="000000"/>
          <w:sz w:val="28"/>
          <w:szCs w:val="17"/>
          <w:shd w:val="clear" w:color="auto" w:fill="FFFFFF"/>
        </w:rPr>
        <w:t>в свою работу.</w:t>
      </w:r>
    </w:p>
    <w:p w:rsidR="00DA4E6C" w:rsidRDefault="005B3538" w:rsidP="00CD59C7">
      <w:pPr>
        <w:pStyle w:val="a4"/>
        <w:spacing w:before="0" w:beforeAutospacing="0" w:after="0" w:afterAutospacing="0" w:line="360" w:lineRule="auto"/>
        <w:jc w:val="both"/>
        <w:rPr>
          <w:color w:val="000000"/>
          <w:sz w:val="28"/>
        </w:rPr>
      </w:pPr>
      <w:r>
        <w:rPr>
          <w:color w:val="000000"/>
          <w:sz w:val="28"/>
          <w:szCs w:val="17"/>
          <w:shd w:val="clear" w:color="auto" w:fill="FFFFFF"/>
        </w:rPr>
        <w:t>3) (ПК</w:t>
      </w:r>
      <w:r w:rsidR="00615C20">
        <w:rPr>
          <w:color w:val="000000"/>
          <w:sz w:val="28"/>
          <w:szCs w:val="17"/>
          <w:shd w:val="clear" w:color="auto" w:fill="FFFFFF"/>
        </w:rPr>
        <w:t>–</w:t>
      </w:r>
      <w:r>
        <w:rPr>
          <w:color w:val="000000"/>
          <w:sz w:val="28"/>
          <w:szCs w:val="17"/>
          <w:shd w:val="clear" w:color="auto" w:fill="FFFFFF"/>
        </w:rPr>
        <w:t>1)</w:t>
      </w:r>
      <w:r w:rsidR="00C52698">
        <w:rPr>
          <w:color w:val="000000"/>
          <w:sz w:val="28"/>
          <w:szCs w:val="17"/>
          <w:shd w:val="clear" w:color="auto" w:fill="FFFFFF"/>
        </w:rPr>
        <w:t xml:space="preserve"> </w:t>
      </w:r>
      <w:r w:rsidR="00C52698">
        <w:rPr>
          <w:color w:val="000000"/>
          <w:sz w:val="28"/>
        </w:rPr>
        <w:t>С</w:t>
      </w:r>
      <w:r w:rsidR="00C52698" w:rsidRPr="00C52698">
        <w:rPr>
          <w:color w:val="000000"/>
          <w:sz w:val="28"/>
        </w:rPr>
        <w:t>пособностью использовать специализированные знания в области физики для освоения профильных физических дисциплин</w:t>
      </w:r>
      <w:r w:rsidR="00C52698">
        <w:rPr>
          <w:color w:val="000000"/>
          <w:sz w:val="28"/>
        </w:rPr>
        <w:t>.</w:t>
      </w:r>
      <w:r w:rsidR="00DA4E6C">
        <w:rPr>
          <w:color w:val="000000"/>
          <w:sz w:val="28"/>
        </w:rPr>
        <w:t xml:space="preserve"> </w:t>
      </w:r>
    </w:p>
    <w:p w:rsidR="00DA4E6C" w:rsidRPr="00DA4E6C" w:rsidRDefault="00DA4E6C" w:rsidP="00CD59C7">
      <w:pPr>
        <w:pStyle w:val="a4"/>
        <w:spacing w:before="0" w:beforeAutospacing="0" w:after="0" w:afterAutospacing="0" w:line="360" w:lineRule="auto"/>
        <w:jc w:val="both"/>
        <w:rPr>
          <w:color w:val="000000"/>
          <w:sz w:val="28"/>
        </w:rPr>
      </w:pPr>
      <w:r>
        <w:rPr>
          <w:color w:val="000000"/>
          <w:sz w:val="28"/>
        </w:rPr>
        <w:t xml:space="preserve">Изученная мною информация по данной теме, поможет мне не только в написании </w:t>
      </w:r>
      <w:r w:rsidR="006457C1">
        <w:rPr>
          <w:color w:val="000000"/>
          <w:sz w:val="28"/>
        </w:rPr>
        <w:t>этой курсовой работы, но и пригодится в будущем при углубленном изучении кристаллов, рассеяния, а также для подготовки к экзаменам.</w:t>
      </w:r>
    </w:p>
    <w:p w:rsidR="00D957F4" w:rsidRDefault="00D957F4" w:rsidP="006E6D25">
      <w:pPr>
        <w:spacing w:after="0"/>
        <w:jc w:val="center"/>
        <w:rPr>
          <w:rFonts w:ascii="Times New Roman" w:hAnsi="Times New Roman" w:cs="Times New Roman"/>
          <w:sz w:val="28"/>
          <w:szCs w:val="28"/>
        </w:rPr>
      </w:pPr>
      <w:r>
        <w:rPr>
          <w:rFonts w:ascii="Times New Roman" w:hAnsi="Times New Roman" w:cs="Times New Roman"/>
          <w:sz w:val="28"/>
          <w:szCs w:val="28"/>
        </w:rPr>
        <w:br w:type="page"/>
      </w:r>
    </w:p>
    <w:p w:rsidR="00D957F4" w:rsidRPr="006927BF" w:rsidRDefault="006927BF" w:rsidP="006E6D25">
      <w:pPr>
        <w:pStyle w:val="1"/>
        <w:spacing w:before="0"/>
        <w:jc w:val="center"/>
        <w:rPr>
          <w:rFonts w:ascii="Times New Roman" w:hAnsi="Times New Roman" w:cs="Times New Roman"/>
          <w:b/>
          <w:color w:val="auto"/>
          <w:sz w:val="28"/>
          <w:szCs w:val="28"/>
          <w:lang w:val="en-US"/>
        </w:rPr>
      </w:pPr>
      <w:bookmarkStart w:id="18" w:name="_Toc420610075"/>
      <w:r>
        <w:rPr>
          <w:rFonts w:ascii="Times New Roman" w:hAnsi="Times New Roman" w:cs="Times New Roman"/>
          <w:b/>
          <w:color w:val="auto"/>
          <w:sz w:val="28"/>
          <w:szCs w:val="28"/>
        </w:rPr>
        <w:lastRenderedPageBreak/>
        <w:t>СПИСОК ИСПОЛЬЗУЕМОЙ ЛИТЕРАТУРЫ</w:t>
      </w:r>
      <w:bookmarkEnd w:id="18"/>
    </w:p>
    <w:p w:rsidR="00D957F4" w:rsidRDefault="00D957F4" w:rsidP="006E6D25">
      <w:pPr>
        <w:spacing w:after="0"/>
        <w:jc w:val="center"/>
        <w:rPr>
          <w:rFonts w:ascii="Times New Roman" w:hAnsi="Times New Roman" w:cs="Times New Roman"/>
          <w:sz w:val="28"/>
          <w:szCs w:val="28"/>
        </w:rPr>
      </w:pPr>
    </w:p>
    <w:p w:rsidR="00E96343" w:rsidRDefault="00E96343" w:rsidP="006E6D25">
      <w:pPr>
        <w:numPr>
          <w:ilvl w:val="0"/>
          <w:numId w:val="1"/>
        </w:numPr>
        <w:tabs>
          <w:tab w:val="clear" w:pos="163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Суслов В.</w:t>
      </w:r>
      <w:r w:rsidR="000B199D">
        <w:rPr>
          <w:rFonts w:ascii="Times New Roman" w:hAnsi="Times New Roman" w:cs="Times New Roman"/>
          <w:sz w:val="28"/>
          <w:szCs w:val="28"/>
        </w:rPr>
        <w:t xml:space="preserve"> </w:t>
      </w:r>
      <w:r>
        <w:rPr>
          <w:rFonts w:ascii="Times New Roman" w:hAnsi="Times New Roman" w:cs="Times New Roman"/>
          <w:sz w:val="28"/>
          <w:szCs w:val="28"/>
        </w:rPr>
        <w:t>И. Теория механизмов. Кинематика, динамика и синтез механизмов промышленности строительных материалов / В.</w:t>
      </w:r>
      <w:r w:rsidR="000B199D">
        <w:rPr>
          <w:rFonts w:ascii="Times New Roman" w:hAnsi="Times New Roman" w:cs="Times New Roman"/>
          <w:sz w:val="28"/>
          <w:szCs w:val="28"/>
        </w:rPr>
        <w:t xml:space="preserve"> </w:t>
      </w:r>
      <w:r>
        <w:rPr>
          <w:rFonts w:ascii="Times New Roman" w:hAnsi="Times New Roman" w:cs="Times New Roman"/>
          <w:sz w:val="28"/>
          <w:szCs w:val="28"/>
        </w:rPr>
        <w:t>И. Суслов. – М.:</w:t>
      </w:r>
      <w:r w:rsidR="003C1E40">
        <w:rPr>
          <w:rFonts w:ascii="Times New Roman" w:hAnsi="Times New Roman" w:cs="Times New Roman"/>
          <w:sz w:val="28"/>
          <w:szCs w:val="28"/>
        </w:rPr>
        <w:t xml:space="preserve"> </w:t>
      </w:r>
      <w:r>
        <w:rPr>
          <w:rFonts w:ascii="Times New Roman" w:hAnsi="Times New Roman" w:cs="Times New Roman"/>
          <w:sz w:val="28"/>
          <w:szCs w:val="28"/>
        </w:rPr>
        <w:t>Издательство Ассоциации строительных вузов, 2012. – 96 с.</w:t>
      </w:r>
    </w:p>
    <w:p w:rsidR="000B199D" w:rsidRDefault="000B199D" w:rsidP="006E6D25">
      <w:pPr>
        <w:numPr>
          <w:ilvl w:val="0"/>
          <w:numId w:val="1"/>
        </w:numPr>
        <w:tabs>
          <w:tab w:val="clear" w:pos="163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Федотов Я. А. Полупроводниковые приборы и их применение / Я.А. Федотов. – М.: Советское радио, 2010. – 626 с.</w:t>
      </w:r>
    </w:p>
    <w:p w:rsidR="000B199D" w:rsidRDefault="000B199D" w:rsidP="006E6D25">
      <w:pPr>
        <w:numPr>
          <w:ilvl w:val="0"/>
          <w:numId w:val="1"/>
        </w:numPr>
        <w:tabs>
          <w:tab w:val="clear" w:pos="1636"/>
        </w:tabs>
        <w:spacing w:after="0" w:line="36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Гадельшин</w:t>
      </w:r>
      <w:proofErr w:type="spellEnd"/>
      <w:r>
        <w:rPr>
          <w:rFonts w:ascii="Times New Roman" w:hAnsi="Times New Roman" w:cs="Times New Roman"/>
          <w:sz w:val="28"/>
          <w:szCs w:val="28"/>
        </w:rPr>
        <w:t xml:space="preserve"> Т. К. Теоретическая механика / Т. К. </w:t>
      </w:r>
      <w:proofErr w:type="spellStart"/>
      <w:r>
        <w:rPr>
          <w:rFonts w:ascii="Times New Roman" w:hAnsi="Times New Roman" w:cs="Times New Roman"/>
          <w:sz w:val="28"/>
          <w:szCs w:val="28"/>
        </w:rPr>
        <w:t>Гадельшин</w:t>
      </w:r>
      <w:proofErr w:type="spellEnd"/>
      <w:r>
        <w:rPr>
          <w:rFonts w:ascii="Times New Roman" w:hAnsi="Times New Roman" w:cs="Times New Roman"/>
          <w:sz w:val="28"/>
          <w:szCs w:val="28"/>
        </w:rPr>
        <w:t xml:space="preserve">,       Г. И. </w:t>
      </w:r>
      <w:proofErr w:type="spellStart"/>
      <w:r>
        <w:rPr>
          <w:rFonts w:ascii="Times New Roman" w:hAnsi="Times New Roman" w:cs="Times New Roman"/>
          <w:sz w:val="28"/>
          <w:szCs w:val="28"/>
        </w:rPr>
        <w:t>Норицина</w:t>
      </w:r>
      <w:proofErr w:type="spellEnd"/>
      <w:r>
        <w:rPr>
          <w:rFonts w:ascii="Times New Roman" w:hAnsi="Times New Roman" w:cs="Times New Roman"/>
          <w:sz w:val="28"/>
          <w:szCs w:val="28"/>
        </w:rPr>
        <w:t>, В. К. Петров / Под ред. Бондаря В. С. – М.: МГТУ «МАМИ», 2011. – 114 с.</w:t>
      </w:r>
    </w:p>
    <w:p w:rsidR="00196151" w:rsidRPr="00196151" w:rsidRDefault="00CB783D" w:rsidP="006E6D25">
      <w:pPr>
        <w:numPr>
          <w:ilvl w:val="0"/>
          <w:numId w:val="1"/>
        </w:numPr>
        <w:tabs>
          <w:tab w:val="clear" w:pos="163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Чебышев</w:t>
      </w:r>
      <w:r w:rsidR="00196151" w:rsidRPr="00196151">
        <w:rPr>
          <w:rFonts w:ascii="Times New Roman" w:hAnsi="Times New Roman" w:cs="Times New Roman"/>
          <w:sz w:val="28"/>
          <w:szCs w:val="28"/>
        </w:rPr>
        <w:t xml:space="preserve"> А.А. Транзисторы / А.А. Чебышев. – М.: Энергия, 2014. – 120 с.</w:t>
      </w:r>
    </w:p>
    <w:p w:rsidR="003C1E40" w:rsidRPr="004C6D6E" w:rsidRDefault="003C1E40" w:rsidP="006E6D25">
      <w:pPr>
        <w:numPr>
          <w:ilvl w:val="0"/>
          <w:numId w:val="1"/>
        </w:numPr>
        <w:tabs>
          <w:tab w:val="clear" w:pos="1636"/>
        </w:tabs>
        <w:spacing w:after="0" w:line="36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Аваев</w:t>
      </w:r>
      <w:proofErr w:type="spellEnd"/>
      <w:r>
        <w:rPr>
          <w:rFonts w:ascii="Times New Roman" w:hAnsi="Times New Roman" w:cs="Times New Roman"/>
          <w:sz w:val="28"/>
          <w:szCs w:val="28"/>
        </w:rPr>
        <w:t xml:space="preserve"> Н. А. Основы микроэлектроники / Н. А. </w:t>
      </w:r>
      <w:proofErr w:type="spellStart"/>
      <w:r>
        <w:rPr>
          <w:rFonts w:ascii="Times New Roman" w:hAnsi="Times New Roman" w:cs="Times New Roman"/>
          <w:sz w:val="28"/>
          <w:szCs w:val="28"/>
        </w:rPr>
        <w:t>Аваев</w:t>
      </w:r>
      <w:proofErr w:type="spellEnd"/>
      <w:r>
        <w:rPr>
          <w:rFonts w:ascii="Times New Roman" w:hAnsi="Times New Roman" w:cs="Times New Roman"/>
          <w:sz w:val="28"/>
          <w:szCs w:val="28"/>
        </w:rPr>
        <w:t>, Ю.Е. Наумов, В. Т. Фролкин. – М.: Радио и связь, 2012. – 288 с.</w:t>
      </w:r>
    </w:p>
    <w:p w:rsidR="00D957F4" w:rsidRPr="006B04A3" w:rsidRDefault="004A70BD" w:rsidP="006E6D25">
      <w:pPr>
        <w:numPr>
          <w:ilvl w:val="0"/>
          <w:numId w:val="1"/>
        </w:numPr>
        <w:tabs>
          <w:tab w:val="clear" w:pos="1636"/>
        </w:tabs>
        <w:spacing w:after="0" w:line="360" w:lineRule="auto"/>
        <w:ind w:left="0" w:firstLine="720"/>
        <w:jc w:val="both"/>
        <w:rPr>
          <w:rFonts w:ascii="Times New Roman" w:hAnsi="Times New Roman" w:cs="Times New Roman"/>
          <w:sz w:val="28"/>
          <w:szCs w:val="28"/>
        </w:rPr>
      </w:pPr>
      <w:hyperlink r:id="rId63" w:tooltip="Сивухин, Дмитрий Васильевич" w:history="1">
        <w:proofErr w:type="spellStart"/>
        <w:r w:rsidR="003C1E40">
          <w:rPr>
            <w:rStyle w:val="a3"/>
            <w:rFonts w:ascii="Times New Roman" w:hAnsi="Times New Roman" w:cs="Times New Roman"/>
            <w:color w:val="auto"/>
            <w:sz w:val="28"/>
            <w:szCs w:val="28"/>
            <w:u w:val="none"/>
          </w:rPr>
          <w:t>Сивухин</w:t>
        </w:r>
        <w:proofErr w:type="spellEnd"/>
        <w:r w:rsidR="00D957F4" w:rsidRPr="004C6D6E">
          <w:rPr>
            <w:rStyle w:val="a3"/>
            <w:rFonts w:ascii="Times New Roman" w:hAnsi="Times New Roman" w:cs="Times New Roman"/>
            <w:color w:val="auto"/>
            <w:sz w:val="28"/>
            <w:szCs w:val="28"/>
            <w:u w:val="none"/>
          </w:rPr>
          <w:t xml:space="preserve"> Д. В.</w:t>
        </w:r>
      </w:hyperlink>
      <w:r w:rsidR="003C1E40">
        <w:rPr>
          <w:rFonts w:ascii="Times New Roman" w:hAnsi="Times New Roman" w:cs="Times New Roman"/>
          <w:sz w:val="28"/>
          <w:szCs w:val="28"/>
        </w:rPr>
        <w:t xml:space="preserve"> Общий курс физики </w:t>
      </w:r>
      <w:r w:rsidR="00D957F4" w:rsidRPr="004C6D6E">
        <w:rPr>
          <w:rFonts w:ascii="Times New Roman" w:hAnsi="Times New Roman" w:cs="Times New Roman"/>
          <w:sz w:val="28"/>
          <w:szCs w:val="28"/>
        </w:rPr>
        <w:t xml:space="preserve">/ Д.В. </w:t>
      </w:r>
      <w:proofErr w:type="spellStart"/>
      <w:r w:rsidR="00D957F4" w:rsidRPr="004C6D6E">
        <w:rPr>
          <w:rFonts w:ascii="Times New Roman" w:hAnsi="Times New Roman" w:cs="Times New Roman"/>
          <w:sz w:val="28"/>
          <w:szCs w:val="28"/>
        </w:rPr>
        <w:t>Сивухин</w:t>
      </w:r>
      <w:proofErr w:type="spellEnd"/>
      <w:r w:rsidR="00E62DF6" w:rsidRPr="004C6D6E">
        <w:rPr>
          <w:rFonts w:ascii="Times New Roman" w:hAnsi="Times New Roman" w:cs="Times New Roman"/>
          <w:sz w:val="28"/>
          <w:szCs w:val="28"/>
        </w:rPr>
        <w:t>.</w:t>
      </w:r>
      <w:r w:rsidR="003C1E40">
        <w:rPr>
          <w:rFonts w:ascii="Times New Roman" w:hAnsi="Times New Roman" w:cs="Times New Roman"/>
          <w:sz w:val="28"/>
          <w:szCs w:val="28"/>
        </w:rPr>
        <w:t xml:space="preserve"> </w:t>
      </w:r>
      <w:r w:rsidR="00615C20">
        <w:rPr>
          <w:rFonts w:ascii="Times New Roman" w:hAnsi="Times New Roman" w:cs="Times New Roman"/>
          <w:sz w:val="28"/>
          <w:szCs w:val="28"/>
        </w:rPr>
        <w:t>–</w:t>
      </w:r>
      <w:r w:rsidR="00D957F4" w:rsidRPr="004C6D6E">
        <w:rPr>
          <w:rFonts w:ascii="Times New Roman" w:hAnsi="Times New Roman" w:cs="Times New Roman"/>
          <w:sz w:val="28"/>
          <w:szCs w:val="28"/>
        </w:rPr>
        <w:t xml:space="preserve"> М.: ФИЗМАТЛИТ</w:t>
      </w:r>
      <w:r w:rsidR="00D957F4" w:rsidRPr="006B04A3">
        <w:rPr>
          <w:rFonts w:ascii="Times New Roman" w:hAnsi="Times New Roman" w:cs="Times New Roman"/>
          <w:sz w:val="28"/>
          <w:szCs w:val="28"/>
        </w:rPr>
        <w:t>, 2</w:t>
      </w:r>
      <w:r w:rsidR="005A659E" w:rsidRPr="006B04A3">
        <w:rPr>
          <w:rFonts w:ascii="Times New Roman" w:hAnsi="Times New Roman" w:cs="Times New Roman"/>
          <w:sz w:val="28"/>
          <w:szCs w:val="28"/>
        </w:rPr>
        <w:t>010</w:t>
      </w:r>
      <w:r w:rsidR="00D957F4" w:rsidRPr="006B04A3">
        <w:rPr>
          <w:rFonts w:ascii="Times New Roman" w:hAnsi="Times New Roman" w:cs="Times New Roman"/>
          <w:sz w:val="28"/>
          <w:szCs w:val="28"/>
        </w:rPr>
        <w:t xml:space="preserve">. </w:t>
      </w:r>
      <w:r w:rsidR="00615C20">
        <w:rPr>
          <w:rFonts w:ascii="Times New Roman" w:hAnsi="Times New Roman" w:cs="Times New Roman"/>
          <w:sz w:val="28"/>
          <w:szCs w:val="28"/>
        </w:rPr>
        <w:t>–</w:t>
      </w:r>
      <w:r w:rsidR="00D957F4" w:rsidRPr="006B04A3">
        <w:rPr>
          <w:rFonts w:ascii="Times New Roman" w:hAnsi="Times New Roman" w:cs="Times New Roman"/>
          <w:sz w:val="28"/>
          <w:szCs w:val="28"/>
        </w:rPr>
        <w:t xml:space="preserve"> 560 с.</w:t>
      </w:r>
    </w:p>
    <w:p w:rsidR="00D957F4" w:rsidRPr="006B04A3" w:rsidRDefault="003C1E40" w:rsidP="006E6D25">
      <w:pPr>
        <w:numPr>
          <w:ilvl w:val="0"/>
          <w:numId w:val="1"/>
        </w:numPr>
        <w:tabs>
          <w:tab w:val="clear" w:pos="163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Стрелков С. П. Механика</w:t>
      </w:r>
      <w:r w:rsidR="00D957F4" w:rsidRPr="006B04A3">
        <w:rPr>
          <w:rFonts w:ascii="Times New Roman" w:hAnsi="Times New Roman" w:cs="Times New Roman"/>
          <w:sz w:val="28"/>
          <w:szCs w:val="28"/>
        </w:rPr>
        <w:t xml:space="preserve"> / С.П. Стрелков</w:t>
      </w:r>
      <w:r w:rsidR="00196151">
        <w:rPr>
          <w:rFonts w:ascii="Times New Roman" w:hAnsi="Times New Roman" w:cs="Times New Roman"/>
          <w:sz w:val="28"/>
          <w:szCs w:val="28"/>
        </w:rPr>
        <w:t>.</w:t>
      </w:r>
      <w:r w:rsidR="00D957F4" w:rsidRPr="006B04A3">
        <w:rPr>
          <w:rFonts w:ascii="Times New Roman" w:hAnsi="Times New Roman" w:cs="Times New Roman"/>
          <w:sz w:val="28"/>
          <w:szCs w:val="28"/>
        </w:rPr>
        <w:t xml:space="preserve"> </w:t>
      </w:r>
      <w:r w:rsidR="00615C20">
        <w:rPr>
          <w:rFonts w:ascii="Times New Roman" w:hAnsi="Times New Roman" w:cs="Times New Roman"/>
          <w:sz w:val="28"/>
          <w:szCs w:val="28"/>
        </w:rPr>
        <w:t>–</w:t>
      </w:r>
      <w:r>
        <w:rPr>
          <w:rFonts w:ascii="Times New Roman" w:hAnsi="Times New Roman" w:cs="Times New Roman"/>
          <w:sz w:val="28"/>
          <w:szCs w:val="28"/>
        </w:rPr>
        <w:t xml:space="preserve"> М.: Наука</w:t>
      </w:r>
      <w:r w:rsidR="00D957F4" w:rsidRPr="006B04A3">
        <w:rPr>
          <w:rFonts w:ascii="Times New Roman" w:hAnsi="Times New Roman" w:cs="Times New Roman"/>
          <w:sz w:val="28"/>
          <w:szCs w:val="28"/>
        </w:rPr>
        <w:t>, 2010</w:t>
      </w:r>
      <w:r>
        <w:rPr>
          <w:rFonts w:ascii="Times New Roman" w:hAnsi="Times New Roman" w:cs="Times New Roman"/>
          <w:sz w:val="28"/>
          <w:szCs w:val="28"/>
        </w:rPr>
        <w:t>.</w:t>
      </w:r>
      <w:r w:rsidR="00D957F4" w:rsidRPr="006B04A3">
        <w:rPr>
          <w:rFonts w:ascii="Times New Roman" w:hAnsi="Times New Roman" w:cs="Times New Roman"/>
          <w:sz w:val="28"/>
          <w:szCs w:val="28"/>
        </w:rPr>
        <w:t xml:space="preserve"> </w:t>
      </w:r>
      <w:r w:rsidR="00615C20">
        <w:rPr>
          <w:rFonts w:ascii="Times New Roman" w:hAnsi="Times New Roman" w:cs="Times New Roman"/>
          <w:sz w:val="28"/>
          <w:szCs w:val="28"/>
        </w:rPr>
        <w:t>–</w:t>
      </w:r>
      <w:r w:rsidR="00D957F4" w:rsidRPr="006B04A3">
        <w:rPr>
          <w:rFonts w:ascii="Times New Roman" w:hAnsi="Times New Roman" w:cs="Times New Roman"/>
          <w:sz w:val="28"/>
          <w:szCs w:val="28"/>
        </w:rPr>
        <w:t xml:space="preserve"> 654 с.</w:t>
      </w:r>
    </w:p>
    <w:p w:rsidR="00D957F4" w:rsidRPr="006B04A3" w:rsidRDefault="00D957F4" w:rsidP="006E6D25">
      <w:pPr>
        <w:numPr>
          <w:ilvl w:val="0"/>
          <w:numId w:val="1"/>
        </w:numPr>
        <w:tabs>
          <w:tab w:val="clear" w:pos="1636"/>
          <w:tab w:val="left" w:pos="0"/>
        </w:tabs>
        <w:spacing w:after="0" w:line="360" w:lineRule="auto"/>
        <w:ind w:left="0" w:firstLine="709"/>
        <w:jc w:val="both"/>
        <w:rPr>
          <w:rFonts w:ascii="Times New Roman" w:hAnsi="Times New Roman" w:cs="Times New Roman"/>
          <w:sz w:val="28"/>
          <w:szCs w:val="28"/>
        </w:rPr>
      </w:pPr>
      <w:r w:rsidRPr="006B04A3">
        <w:rPr>
          <w:rFonts w:ascii="Times New Roman" w:hAnsi="Times New Roman" w:cs="Times New Roman"/>
          <w:sz w:val="28"/>
          <w:szCs w:val="28"/>
        </w:rPr>
        <w:t>Андреев Ю.А</w:t>
      </w:r>
      <w:r w:rsidR="009A4435">
        <w:rPr>
          <w:rFonts w:ascii="Times New Roman" w:hAnsi="Times New Roman" w:cs="Times New Roman"/>
          <w:sz w:val="28"/>
          <w:szCs w:val="28"/>
        </w:rPr>
        <w:t xml:space="preserve">.  </w:t>
      </w:r>
      <w:r w:rsidRPr="006B04A3">
        <w:rPr>
          <w:rFonts w:ascii="Times New Roman" w:hAnsi="Times New Roman" w:cs="Times New Roman"/>
          <w:sz w:val="28"/>
          <w:szCs w:val="28"/>
        </w:rPr>
        <w:t>Измерительная аппаратура на транзистора</w:t>
      </w:r>
      <w:r w:rsidR="009A4435">
        <w:rPr>
          <w:rFonts w:ascii="Times New Roman" w:hAnsi="Times New Roman" w:cs="Times New Roman"/>
          <w:sz w:val="28"/>
          <w:szCs w:val="28"/>
        </w:rPr>
        <w:t>х / Ю.А. Андреев, Б. Г. Волков.</w:t>
      </w:r>
      <w:r w:rsidR="006B04A3">
        <w:rPr>
          <w:rFonts w:ascii="Times New Roman" w:hAnsi="Times New Roman" w:cs="Times New Roman"/>
          <w:sz w:val="28"/>
          <w:szCs w:val="28"/>
        </w:rPr>
        <w:t xml:space="preserve"> </w:t>
      </w:r>
      <w:r w:rsidR="00615C20">
        <w:rPr>
          <w:rFonts w:ascii="Times New Roman" w:hAnsi="Times New Roman" w:cs="Times New Roman"/>
          <w:sz w:val="28"/>
          <w:szCs w:val="28"/>
        </w:rPr>
        <w:t>–</w:t>
      </w:r>
      <w:r w:rsidR="006B04A3">
        <w:rPr>
          <w:rFonts w:ascii="Times New Roman" w:hAnsi="Times New Roman" w:cs="Times New Roman"/>
          <w:sz w:val="28"/>
          <w:szCs w:val="28"/>
        </w:rPr>
        <w:t xml:space="preserve"> </w:t>
      </w:r>
      <w:r w:rsidRPr="006B04A3">
        <w:rPr>
          <w:rFonts w:ascii="Times New Roman" w:hAnsi="Times New Roman" w:cs="Times New Roman"/>
          <w:sz w:val="28"/>
          <w:szCs w:val="28"/>
        </w:rPr>
        <w:t>М.: Энергия, 20</w:t>
      </w:r>
      <w:r w:rsidR="005A659E" w:rsidRPr="006B04A3">
        <w:rPr>
          <w:rFonts w:ascii="Times New Roman" w:hAnsi="Times New Roman" w:cs="Times New Roman"/>
          <w:sz w:val="28"/>
          <w:szCs w:val="28"/>
        </w:rPr>
        <w:t>1</w:t>
      </w:r>
      <w:r w:rsidRPr="006B04A3">
        <w:rPr>
          <w:rFonts w:ascii="Times New Roman" w:hAnsi="Times New Roman" w:cs="Times New Roman"/>
          <w:sz w:val="28"/>
          <w:szCs w:val="28"/>
        </w:rPr>
        <w:t>3. – 200 с.</w:t>
      </w:r>
    </w:p>
    <w:p w:rsidR="00D957F4" w:rsidRPr="006B04A3" w:rsidRDefault="00D957F4" w:rsidP="006E6D25">
      <w:pPr>
        <w:numPr>
          <w:ilvl w:val="0"/>
          <w:numId w:val="1"/>
        </w:numPr>
        <w:tabs>
          <w:tab w:val="clear" w:pos="1636"/>
          <w:tab w:val="left" w:pos="0"/>
        </w:tabs>
        <w:spacing w:after="0" w:line="360" w:lineRule="auto"/>
        <w:ind w:left="0" w:firstLine="709"/>
        <w:jc w:val="both"/>
        <w:rPr>
          <w:rFonts w:ascii="Times New Roman" w:hAnsi="Times New Roman" w:cs="Times New Roman"/>
          <w:sz w:val="28"/>
          <w:szCs w:val="28"/>
        </w:rPr>
      </w:pPr>
      <w:proofErr w:type="spellStart"/>
      <w:r w:rsidRPr="006B04A3">
        <w:rPr>
          <w:rFonts w:ascii="Times New Roman" w:hAnsi="Times New Roman" w:cs="Times New Roman"/>
          <w:sz w:val="28"/>
          <w:szCs w:val="28"/>
        </w:rPr>
        <w:t>Блюмберг</w:t>
      </w:r>
      <w:proofErr w:type="spellEnd"/>
      <w:r w:rsidR="006B04A3">
        <w:rPr>
          <w:rFonts w:ascii="Times New Roman" w:hAnsi="Times New Roman" w:cs="Times New Roman"/>
          <w:sz w:val="28"/>
          <w:szCs w:val="28"/>
        </w:rPr>
        <w:t>,</w:t>
      </w:r>
      <w:r w:rsidRPr="006B04A3">
        <w:rPr>
          <w:rFonts w:ascii="Times New Roman" w:hAnsi="Times New Roman" w:cs="Times New Roman"/>
          <w:sz w:val="28"/>
          <w:szCs w:val="28"/>
        </w:rPr>
        <w:t xml:space="preserve"> Л.Ю.</w:t>
      </w:r>
      <w:r w:rsidR="006B04A3">
        <w:rPr>
          <w:rFonts w:ascii="Times New Roman" w:hAnsi="Times New Roman" w:cs="Times New Roman"/>
          <w:sz w:val="28"/>
          <w:szCs w:val="28"/>
        </w:rPr>
        <w:t xml:space="preserve"> Основы рад</w:t>
      </w:r>
      <w:r w:rsidR="009A4435">
        <w:rPr>
          <w:rFonts w:ascii="Times New Roman" w:hAnsi="Times New Roman" w:cs="Times New Roman"/>
          <w:sz w:val="28"/>
          <w:szCs w:val="28"/>
        </w:rPr>
        <w:t>и</w:t>
      </w:r>
      <w:r w:rsidR="006B04A3">
        <w:rPr>
          <w:rFonts w:ascii="Times New Roman" w:hAnsi="Times New Roman" w:cs="Times New Roman"/>
          <w:sz w:val="28"/>
          <w:szCs w:val="28"/>
        </w:rPr>
        <w:t xml:space="preserve">олокационной техники / Л.Ю. </w:t>
      </w:r>
      <w:proofErr w:type="spellStart"/>
      <w:r w:rsidR="006B04A3">
        <w:rPr>
          <w:rFonts w:ascii="Times New Roman" w:hAnsi="Times New Roman" w:cs="Times New Roman"/>
          <w:sz w:val="28"/>
          <w:szCs w:val="28"/>
        </w:rPr>
        <w:t>Блюмберг</w:t>
      </w:r>
      <w:proofErr w:type="spellEnd"/>
      <w:r w:rsidR="006B04A3">
        <w:rPr>
          <w:rFonts w:ascii="Times New Roman" w:hAnsi="Times New Roman" w:cs="Times New Roman"/>
          <w:sz w:val="28"/>
          <w:szCs w:val="28"/>
        </w:rPr>
        <w:t xml:space="preserve">. </w:t>
      </w:r>
      <w:r w:rsidR="00615C20">
        <w:rPr>
          <w:rFonts w:ascii="Times New Roman" w:hAnsi="Times New Roman" w:cs="Times New Roman"/>
          <w:sz w:val="28"/>
          <w:szCs w:val="28"/>
        </w:rPr>
        <w:t>–</w:t>
      </w:r>
      <w:r w:rsidR="006B04A3">
        <w:rPr>
          <w:rFonts w:ascii="Times New Roman" w:hAnsi="Times New Roman" w:cs="Times New Roman"/>
          <w:sz w:val="28"/>
          <w:szCs w:val="28"/>
        </w:rPr>
        <w:t xml:space="preserve"> </w:t>
      </w:r>
      <w:r w:rsidR="00196151">
        <w:rPr>
          <w:rFonts w:ascii="Times New Roman" w:hAnsi="Times New Roman" w:cs="Times New Roman"/>
          <w:sz w:val="28"/>
          <w:szCs w:val="28"/>
        </w:rPr>
        <w:t xml:space="preserve"> М.: </w:t>
      </w:r>
      <w:proofErr w:type="spellStart"/>
      <w:r w:rsidR="00196151">
        <w:rPr>
          <w:rFonts w:ascii="Times New Roman" w:hAnsi="Times New Roman" w:cs="Times New Roman"/>
          <w:sz w:val="28"/>
          <w:szCs w:val="28"/>
        </w:rPr>
        <w:t>Оборонгиз</w:t>
      </w:r>
      <w:proofErr w:type="spellEnd"/>
      <w:r w:rsidR="00196151">
        <w:rPr>
          <w:rFonts w:ascii="Times New Roman" w:hAnsi="Times New Roman" w:cs="Times New Roman"/>
          <w:sz w:val="28"/>
          <w:szCs w:val="28"/>
        </w:rPr>
        <w:t xml:space="preserve">, </w:t>
      </w:r>
      <w:r w:rsidRPr="006B04A3">
        <w:rPr>
          <w:rFonts w:ascii="Times New Roman" w:hAnsi="Times New Roman" w:cs="Times New Roman"/>
          <w:sz w:val="28"/>
          <w:szCs w:val="28"/>
        </w:rPr>
        <w:t>20</w:t>
      </w:r>
      <w:r w:rsidR="005A659E" w:rsidRPr="006B04A3">
        <w:rPr>
          <w:rFonts w:ascii="Times New Roman" w:hAnsi="Times New Roman" w:cs="Times New Roman"/>
          <w:sz w:val="28"/>
          <w:szCs w:val="28"/>
        </w:rPr>
        <w:t>14</w:t>
      </w:r>
      <w:r w:rsidRPr="006B04A3">
        <w:rPr>
          <w:rFonts w:ascii="Times New Roman" w:hAnsi="Times New Roman" w:cs="Times New Roman"/>
          <w:sz w:val="28"/>
          <w:szCs w:val="28"/>
        </w:rPr>
        <w:t>.</w:t>
      </w:r>
      <w:r w:rsidR="00615C20">
        <w:rPr>
          <w:rFonts w:ascii="Times New Roman" w:hAnsi="Times New Roman" w:cs="Times New Roman"/>
          <w:sz w:val="28"/>
          <w:szCs w:val="28"/>
        </w:rPr>
        <w:t>–</w:t>
      </w:r>
      <w:r w:rsidRPr="006B04A3">
        <w:rPr>
          <w:rFonts w:ascii="Times New Roman" w:hAnsi="Times New Roman" w:cs="Times New Roman"/>
          <w:sz w:val="28"/>
          <w:szCs w:val="28"/>
        </w:rPr>
        <w:t>391 с.</w:t>
      </w:r>
    </w:p>
    <w:p w:rsidR="00D957F4" w:rsidRPr="006B04A3" w:rsidRDefault="00D957F4" w:rsidP="006E6D25">
      <w:pPr>
        <w:numPr>
          <w:ilvl w:val="0"/>
          <w:numId w:val="1"/>
        </w:numPr>
        <w:tabs>
          <w:tab w:val="clear" w:pos="1636"/>
          <w:tab w:val="left" w:pos="0"/>
        </w:tabs>
        <w:spacing w:after="0" w:line="360" w:lineRule="auto"/>
        <w:ind w:left="0" w:firstLine="709"/>
        <w:jc w:val="both"/>
        <w:rPr>
          <w:rFonts w:ascii="Times New Roman" w:hAnsi="Times New Roman" w:cs="Times New Roman"/>
          <w:sz w:val="28"/>
          <w:szCs w:val="28"/>
        </w:rPr>
      </w:pPr>
      <w:r w:rsidRPr="006B04A3">
        <w:rPr>
          <w:rFonts w:ascii="Times New Roman" w:hAnsi="Times New Roman" w:cs="Times New Roman"/>
          <w:sz w:val="28"/>
          <w:szCs w:val="28"/>
        </w:rPr>
        <w:t>Виноградов Ю.Д. Основы электрон</w:t>
      </w:r>
      <w:r w:rsidR="006B04A3">
        <w:rPr>
          <w:rFonts w:ascii="Times New Roman" w:hAnsi="Times New Roman" w:cs="Times New Roman"/>
          <w:sz w:val="28"/>
          <w:szCs w:val="28"/>
        </w:rPr>
        <w:t xml:space="preserve">ной и полупроводниковой техники / Ю.Д. Виноградов. </w:t>
      </w:r>
      <w:r w:rsidR="00615C20">
        <w:rPr>
          <w:rFonts w:ascii="Times New Roman" w:hAnsi="Times New Roman" w:cs="Times New Roman"/>
          <w:sz w:val="28"/>
          <w:szCs w:val="28"/>
        </w:rPr>
        <w:t>–</w:t>
      </w:r>
      <w:r w:rsidRPr="006B04A3">
        <w:rPr>
          <w:rFonts w:ascii="Times New Roman" w:hAnsi="Times New Roman" w:cs="Times New Roman"/>
          <w:sz w:val="28"/>
          <w:szCs w:val="28"/>
        </w:rPr>
        <w:t xml:space="preserve"> М.: Энергия, 20</w:t>
      </w:r>
      <w:r w:rsidR="005A659E" w:rsidRPr="006B04A3">
        <w:rPr>
          <w:rFonts w:ascii="Times New Roman" w:hAnsi="Times New Roman" w:cs="Times New Roman"/>
          <w:sz w:val="28"/>
          <w:szCs w:val="28"/>
        </w:rPr>
        <w:t>12</w:t>
      </w:r>
      <w:r w:rsidRPr="006B04A3">
        <w:rPr>
          <w:rFonts w:ascii="Times New Roman" w:hAnsi="Times New Roman" w:cs="Times New Roman"/>
          <w:sz w:val="28"/>
          <w:szCs w:val="28"/>
        </w:rPr>
        <w:t>. – 624 с.</w:t>
      </w:r>
    </w:p>
    <w:p w:rsidR="00D957F4" w:rsidRPr="006B04A3" w:rsidRDefault="00D957F4" w:rsidP="006E6D25">
      <w:pPr>
        <w:numPr>
          <w:ilvl w:val="0"/>
          <w:numId w:val="1"/>
        </w:numPr>
        <w:tabs>
          <w:tab w:val="clear" w:pos="1636"/>
          <w:tab w:val="left" w:pos="0"/>
        </w:tabs>
        <w:spacing w:after="0" w:line="360" w:lineRule="auto"/>
        <w:ind w:left="0" w:firstLine="709"/>
        <w:jc w:val="both"/>
        <w:rPr>
          <w:rFonts w:ascii="Times New Roman" w:hAnsi="Times New Roman" w:cs="Times New Roman"/>
          <w:sz w:val="28"/>
          <w:szCs w:val="28"/>
        </w:rPr>
      </w:pPr>
      <w:r w:rsidRPr="006B04A3">
        <w:rPr>
          <w:rFonts w:ascii="Times New Roman" w:hAnsi="Times New Roman" w:cs="Times New Roman"/>
          <w:sz w:val="28"/>
          <w:szCs w:val="28"/>
        </w:rPr>
        <w:t>Герасимов</w:t>
      </w:r>
      <w:r w:rsidR="006B04A3">
        <w:rPr>
          <w:rFonts w:ascii="Times New Roman" w:hAnsi="Times New Roman" w:cs="Times New Roman"/>
          <w:sz w:val="28"/>
          <w:szCs w:val="28"/>
        </w:rPr>
        <w:t>,</w:t>
      </w:r>
      <w:r w:rsidRPr="006B04A3">
        <w:rPr>
          <w:rFonts w:ascii="Times New Roman" w:hAnsi="Times New Roman" w:cs="Times New Roman"/>
          <w:sz w:val="28"/>
          <w:szCs w:val="28"/>
        </w:rPr>
        <w:t xml:space="preserve"> В.Г</w:t>
      </w:r>
      <w:r w:rsidR="00196151">
        <w:rPr>
          <w:rFonts w:ascii="Times New Roman" w:hAnsi="Times New Roman" w:cs="Times New Roman"/>
          <w:sz w:val="28"/>
          <w:szCs w:val="28"/>
        </w:rPr>
        <w:t xml:space="preserve"> </w:t>
      </w:r>
      <w:r w:rsidR="004C6D6E">
        <w:rPr>
          <w:rFonts w:ascii="Times New Roman" w:hAnsi="Times New Roman" w:cs="Times New Roman"/>
          <w:sz w:val="28"/>
          <w:szCs w:val="28"/>
        </w:rPr>
        <w:t>Электротехничес</w:t>
      </w:r>
      <w:r w:rsidR="00196151">
        <w:rPr>
          <w:rFonts w:ascii="Times New Roman" w:hAnsi="Times New Roman" w:cs="Times New Roman"/>
          <w:sz w:val="28"/>
          <w:szCs w:val="28"/>
        </w:rPr>
        <w:t xml:space="preserve">кий справочник / В.Г. Герасимов, П. Г., </w:t>
      </w:r>
      <w:proofErr w:type="spellStart"/>
      <w:r w:rsidR="00196151">
        <w:rPr>
          <w:rFonts w:ascii="Times New Roman" w:hAnsi="Times New Roman" w:cs="Times New Roman"/>
          <w:sz w:val="28"/>
          <w:szCs w:val="28"/>
        </w:rPr>
        <w:t>Грудинский</w:t>
      </w:r>
      <w:proofErr w:type="spellEnd"/>
      <w:r w:rsidR="00196151">
        <w:rPr>
          <w:rFonts w:ascii="Times New Roman" w:hAnsi="Times New Roman" w:cs="Times New Roman"/>
          <w:sz w:val="28"/>
          <w:szCs w:val="28"/>
        </w:rPr>
        <w:t xml:space="preserve">, В. А. </w:t>
      </w:r>
      <w:proofErr w:type="spellStart"/>
      <w:r w:rsidR="00196151">
        <w:rPr>
          <w:rFonts w:ascii="Times New Roman" w:hAnsi="Times New Roman" w:cs="Times New Roman"/>
          <w:sz w:val="28"/>
          <w:szCs w:val="28"/>
        </w:rPr>
        <w:t>Лабунцов</w:t>
      </w:r>
      <w:proofErr w:type="spellEnd"/>
      <w:r w:rsidR="00196151">
        <w:rPr>
          <w:rFonts w:ascii="Times New Roman" w:hAnsi="Times New Roman" w:cs="Times New Roman"/>
          <w:sz w:val="28"/>
          <w:szCs w:val="28"/>
        </w:rPr>
        <w:t xml:space="preserve">. </w:t>
      </w:r>
      <w:r w:rsidR="004C6D6E">
        <w:rPr>
          <w:rFonts w:ascii="Times New Roman" w:hAnsi="Times New Roman" w:cs="Times New Roman"/>
          <w:sz w:val="28"/>
          <w:szCs w:val="28"/>
        </w:rPr>
        <w:t xml:space="preserve"> </w:t>
      </w:r>
      <w:r w:rsidR="00615C20">
        <w:rPr>
          <w:rFonts w:ascii="Times New Roman" w:hAnsi="Times New Roman" w:cs="Times New Roman"/>
          <w:sz w:val="28"/>
          <w:szCs w:val="28"/>
        </w:rPr>
        <w:t>–</w:t>
      </w:r>
      <w:r w:rsidR="004C6D6E">
        <w:rPr>
          <w:rFonts w:ascii="Times New Roman" w:hAnsi="Times New Roman" w:cs="Times New Roman"/>
          <w:sz w:val="28"/>
          <w:szCs w:val="28"/>
        </w:rPr>
        <w:t xml:space="preserve"> М.: </w:t>
      </w:r>
      <w:proofErr w:type="spellStart"/>
      <w:r w:rsidR="004C6D6E">
        <w:rPr>
          <w:rFonts w:ascii="Times New Roman" w:hAnsi="Times New Roman" w:cs="Times New Roman"/>
          <w:sz w:val="28"/>
          <w:szCs w:val="28"/>
        </w:rPr>
        <w:t>Энергоатомиздат</w:t>
      </w:r>
      <w:proofErr w:type="spellEnd"/>
      <w:r w:rsidRPr="006B04A3">
        <w:rPr>
          <w:rFonts w:ascii="Times New Roman" w:hAnsi="Times New Roman" w:cs="Times New Roman"/>
          <w:sz w:val="28"/>
          <w:szCs w:val="28"/>
        </w:rPr>
        <w:t>, 20</w:t>
      </w:r>
      <w:r w:rsidR="005A659E" w:rsidRPr="006B04A3">
        <w:rPr>
          <w:rFonts w:ascii="Times New Roman" w:hAnsi="Times New Roman" w:cs="Times New Roman"/>
          <w:sz w:val="28"/>
          <w:szCs w:val="28"/>
        </w:rPr>
        <w:t>1</w:t>
      </w:r>
      <w:r w:rsidRPr="006B04A3">
        <w:rPr>
          <w:rFonts w:ascii="Times New Roman" w:hAnsi="Times New Roman" w:cs="Times New Roman"/>
          <w:sz w:val="28"/>
          <w:szCs w:val="28"/>
        </w:rPr>
        <w:t>2. – 880 с.</w:t>
      </w:r>
    </w:p>
    <w:p w:rsidR="00D957F4" w:rsidRPr="006B04A3" w:rsidRDefault="00D957F4" w:rsidP="006E6D25">
      <w:pPr>
        <w:numPr>
          <w:ilvl w:val="0"/>
          <w:numId w:val="1"/>
        </w:numPr>
        <w:tabs>
          <w:tab w:val="clear" w:pos="1636"/>
          <w:tab w:val="left" w:pos="0"/>
        </w:tabs>
        <w:spacing w:after="0" w:line="360" w:lineRule="auto"/>
        <w:ind w:left="0" w:firstLine="709"/>
        <w:jc w:val="both"/>
        <w:rPr>
          <w:rFonts w:ascii="Times New Roman" w:hAnsi="Times New Roman" w:cs="Times New Roman"/>
          <w:sz w:val="28"/>
          <w:szCs w:val="28"/>
        </w:rPr>
      </w:pPr>
      <w:r w:rsidRPr="006B04A3">
        <w:rPr>
          <w:rFonts w:ascii="Times New Roman" w:hAnsi="Times New Roman" w:cs="Times New Roman"/>
          <w:sz w:val="28"/>
          <w:szCs w:val="28"/>
        </w:rPr>
        <w:t>Жигарев</w:t>
      </w:r>
      <w:r w:rsidR="006B04A3">
        <w:rPr>
          <w:rFonts w:ascii="Times New Roman" w:hAnsi="Times New Roman" w:cs="Times New Roman"/>
          <w:sz w:val="28"/>
          <w:szCs w:val="28"/>
        </w:rPr>
        <w:t xml:space="preserve"> А.А. Электроника / А.А. Жигарев. </w:t>
      </w:r>
      <w:r w:rsidR="00615C20">
        <w:rPr>
          <w:rFonts w:ascii="Times New Roman" w:hAnsi="Times New Roman" w:cs="Times New Roman"/>
          <w:sz w:val="28"/>
          <w:szCs w:val="28"/>
        </w:rPr>
        <w:t>–</w:t>
      </w:r>
      <w:r w:rsidRPr="006B04A3">
        <w:rPr>
          <w:rFonts w:ascii="Times New Roman" w:hAnsi="Times New Roman" w:cs="Times New Roman"/>
          <w:sz w:val="28"/>
          <w:szCs w:val="28"/>
        </w:rPr>
        <w:t xml:space="preserve"> М.: </w:t>
      </w:r>
      <w:proofErr w:type="spellStart"/>
      <w:r w:rsidRPr="006B04A3">
        <w:rPr>
          <w:rFonts w:ascii="Times New Roman" w:hAnsi="Times New Roman" w:cs="Times New Roman"/>
          <w:sz w:val="28"/>
          <w:szCs w:val="28"/>
        </w:rPr>
        <w:t>Госэнергоиздат</w:t>
      </w:r>
      <w:proofErr w:type="spellEnd"/>
      <w:r w:rsidRPr="006B04A3">
        <w:rPr>
          <w:rFonts w:ascii="Times New Roman" w:hAnsi="Times New Roman" w:cs="Times New Roman"/>
          <w:sz w:val="28"/>
          <w:szCs w:val="28"/>
        </w:rPr>
        <w:t>, 20</w:t>
      </w:r>
      <w:r w:rsidR="005A659E" w:rsidRPr="006B04A3">
        <w:rPr>
          <w:rFonts w:ascii="Times New Roman" w:hAnsi="Times New Roman" w:cs="Times New Roman"/>
          <w:sz w:val="28"/>
          <w:szCs w:val="28"/>
        </w:rPr>
        <w:t>1</w:t>
      </w:r>
      <w:r w:rsidRPr="006B04A3">
        <w:rPr>
          <w:rFonts w:ascii="Times New Roman" w:hAnsi="Times New Roman" w:cs="Times New Roman"/>
          <w:sz w:val="28"/>
          <w:szCs w:val="28"/>
        </w:rPr>
        <w:t>1. – 795 с.</w:t>
      </w:r>
    </w:p>
    <w:p w:rsidR="00D957F4" w:rsidRPr="00615C20" w:rsidRDefault="00D957F4" w:rsidP="006E6D25">
      <w:pPr>
        <w:spacing w:after="0"/>
        <w:jc w:val="center"/>
        <w:rPr>
          <w:rFonts w:ascii="Times New Roman" w:hAnsi="Times New Roman" w:cs="Times New Roman"/>
          <w:sz w:val="28"/>
          <w:szCs w:val="28"/>
          <w:lang w:val="en-US"/>
        </w:rPr>
      </w:pPr>
    </w:p>
    <w:sectPr w:rsidR="00D957F4" w:rsidRPr="00615C20" w:rsidSect="00DA63A9">
      <w:footerReference w:type="default" r:id="rId6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8AC" w:rsidRDefault="001468AC" w:rsidP="006B04A3">
      <w:pPr>
        <w:spacing w:after="0" w:line="240" w:lineRule="auto"/>
      </w:pPr>
      <w:r>
        <w:separator/>
      </w:r>
    </w:p>
  </w:endnote>
  <w:endnote w:type="continuationSeparator" w:id="0">
    <w:p w:rsidR="001468AC" w:rsidRDefault="001468AC" w:rsidP="006B0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5141"/>
      <w:docPartObj>
        <w:docPartGallery w:val="Page Numbers (Bottom of Page)"/>
        <w:docPartUnique/>
      </w:docPartObj>
    </w:sdtPr>
    <w:sdtContent>
      <w:p w:rsidR="00101C2C" w:rsidRDefault="004A70BD">
        <w:pPr>
          <w:pStyle w:val="a7"/>
          <w:jc w:val="center"/>
        </w:pPr>
        <w:r>
          <w:fldChar w:fldCharType="begin"/>
        </w:r>
        <w:r w:rsidR="00847290">
          <w:instrText xml:space="preserve"> PAGE   \* MERGEFORMAT </w:instrText>
        </w:r>
        <w:r>
          <w:fldChar w:fldCharType="separate"/>
        </w:r>
        <w:r w:rsidR="001502CD">
          <w:rPr>
            <w:noProof/>
          </w:rPr>
          <w:t>30</w:t>
        </w:r>
        <w:r>
          <w:rPr>
            <w:noProof/>
          </w:rPr>
          <w:fldChar w:fldCharType="end"/>
        </w:r>
      </w:p>
    </w:sdtContent>
  </w:sdt>
  <w:p w:rsidR="00101C2C" w:rsidRDefault="00101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8AC" w:rsidRDefault="001468AC" w:rsidP="006B04A3">
      <w:pPr>
        <w:spacing w:after="0" w:line="240" w:lineRule="auto"/>
      </w:pPr>
      <w:r>
        <w:separator/>
      </w:r>
    </w:p>
  </w:footnote>
  <w:footnote w:type="continuationSeparator" w:id="0">
    <w:p w:rsidR="001468AC" w:rsidRDefault="001468AC" w:rsidP="006B04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E0D8C"/>
    <w:multiLevelType w:val="multilevel"/>
    <w:tmpl w:val="B34857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18B08A1"/>
    <w:multiLevelType w:val="singleLevel"/>
    <w:tmpl w:val="74961656"/>
    <w:lvl w:ilvl="0">
      <w:start w:val="1"/>
      <w:numFmt w:val="decimal"/>
      <w:lvlText w:val="%1."/>
      <w:lvlJc w:val="left"/>
      <w:pPr>
        <w:tabs>
          <w:tab w:val="num" w:pos="1080"/>
        </w:tabs>
        <w:ind w:left="1080" w:hanging="360"/>
      </w:pPr>
      <w:rPr>
        <w:rFonts w:hint="default"/>
      </w:rPr>
    </w:lvl>
  </w:abstractNum>
  <w:abstractNum w:abstractNumId="2">
    <w:nsid w:val="52FE0F80"/>
    <w:multiLevelType w:val="multilevel"/>
    <w:tmpl w:val="A3BCDD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C130B74"/>
    <w:multiLevelType w:val="multilevel"/>
    <w:tmpl w:val="0B2E40A4"/>
    <w:lvl w:ilvl="0">
      <w:start w:val="1"/>
      <w:numFmt w:val="decimal"/>
      <w:lvlText w:val="%1."/>
      <w:lvlJc w:val="left"/>
      <w:pPr>
        <w:ind w:left="360" w:hanging="360"/>
      </w:pPr>
      <w:rPr>
        <w:rFonts w:hint="default"/>
      </w:rPr>
    </w:lvl>
    <w:lvl w:ilvl="1">
      <w:start w:val="1"/>
      <w:numFmt w:val="decimal"/>
      <w:lvlText w:val="%1.%2."/>
      <w:lvlJc w:val="left"/>
      <w:pPr>
        <w:ind w:left="1203" w:hanging="360"/>
      </w:pPr>
      <w:rPr>
        <w:rFonts w:hint="default"/>
      </w:rPr>
    </w:lvl>
    <w:lvl w:ilvl="2">
      <w:start w:val="1"/>
      <w:numFmt w:val="decimal"/>
      <w:lvlText w:val="%1.%2.%3."/>
      <w:lvlJc w:val="left"/>
      <w:pPr>
        <w:ind w:left="2406" w:hanging="720"/>
      </w:pPr>
      <w:rPr>
        <w:rFonts w:hint="default"/>
      </w:rPr>
    </w:lvl>
    <w:lvl w:ilvl="3">
      <w:start w:val="1"/>
      <w:numFmt w:val="decimal"/>
      <w:lvlText w:val="%1.%2.%3.%4."/>
      <w:lvlJc w:val="left"/>
      <w:pPr>
        <w:ind w:left="3249" w:hanging="720"/>
      </w:pPr>
      <w:rPr>
        <w:rFonts w:hint="default"/>
      </w:rPr>
    </w:lvl>
    <w:lvl w:ilvl="4">
      <w:start w:val="1"/>
      <w:numFmt w:val="decimal"/>
      <w:lvlText w:val="%1.%2.%3.%4.%5."/>
      <w:lvlJc w:val="left"/>
      <w:pPr>
        <w:ind w:left="4092" w:hanging="720"/>
      </w:pPr>
      <w:rPr>
        <w:rFonts w:hint="default"/>
      </w:rPr>
    </w:lvl>
    <w:lvl w:ilvl="5">
      <w:start w:val="1"/>
      <w:numFmt w:val="decimal"/>
      <w:lvlText w:val="%1.%2.%3.%4.%5.%6."/>
      <w:lvlJc w:val="left"/>
      <w:pPr>
        <w:ind w:left="5295" w:hanging="1080"/>
      </w:pPr>
      <w:rPr>
        <w:rFonts w:hint="default"/>
      </w:rPr>
    </w:lvl>
    <w:lvl w:ilvl="6">
      <w:start w:val="1"/>
      <w:numFmt w:val="decimal"/>
      <w:lvlText w:val="%1.%2.%3.%4.%5.%6.%7."/>
      <w:lvlJc w:val="left"/>
      <w:pPr>
        <w:ind w:left="6138" w:hanging="1080"/>
      </w:pPr>
      <w:rPr>
        <w:rFonts w:hint="default"/>
      </w:rPr>
    </w:lvl>
    <w:lvl w:ilvl="7">
      <w:start w:val="1"/>
      <w:numFmt w:val="decimal"/>
      <w:lvlText w:val="%1.%2.%3.%4.%5.%6.%7.%8."/>
      <w:lvlJc w:val="left"/>
      <w:pPr>
        <w:ind w:left="6981" w:hanging="1080"/>
      </w:pPr>
      <w:rPr>
        <w:rFonts w:hint="default"/>
      </w:rPr>
    </w:lvl>
    <w:lvl w:ilvl="8">
      <w:start w:val="1"/>
      <w:numFmt w:val="decimal"/>
      <w:lvlText w:val="%1.%2.%3.%4.%5.%6.%7.%8.%9."/>
      <w:lvlJc w:val="left"/>
      <w:pPr>
        <w:ind w:left="8184" w:hanging="1440"/>
      </w:pPr>
      <w:rPr>
        <w:rFonts w:hint="default"/>
      </w:rPr>
    </w:lvl>
  </w:abstractNum>
  <w:abstractNum w:abstractNumId="4">
    <w:nsid w:val="5EE37D00"/>
    <w:multiLevelType w:val="hybridMultilevel"/>
    <w:tmpl w:val="77045D6E"/>
    <w:lvl w:ilvl="0" w:tplc="B30C8798">
      <w:start w:val="1"/>
      <w:numFmt w:val="bullet"/>
      <w:lvlText w:val=""/>
      <w:lvlJc w:val="left"/>
      <w:pPr>
        <w:ind w:left="1563" w:hanging="360"/>
      </w:pPr>
      <w:rPr>
        <w:rFonts w:ascii="Symbol" w:hAnsi="Symbol"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5">
    <w:nsid w:val="63366C9A"/>
    <w:multiLevelType w:val="hybridMultilevel"/>
    <w:tmpl w:val="361E9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5D465A"/>
    <w:multiLevelType w:val="hybridMultilevel"/>
    <w:tmpl w:val="5EA07B82"/>
    <w:lvl w:ilvl="0" w:tplc="0419000F">
      <w:start w:val="1"/>
      <w:numFmt w:val="decimal"/>
      <w:lvlText w:val="%1."/>
      <w:lvlJc w:val="left"/>
      <w:pPr>
        <w:tabs>
          <w:tab w:val="num" w:pos="1636"/>
        </w:tabs>
        <w:ind w:left="163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1BDA"/>
    <w:rsid w:val="00010EBE"/>
    <w:rsid w:val="00071BDA"/>
    <w:rsid w:val="00074911"/>
    <w:rsid w:val="00097117"/>
    <w:rsid w:val="000B199D"/>
    <w:rsid w:val="000E2AE6"/>
    <w:rsid w:val="000E3AD0"/>
    <w:rsid w:val="000F3CDA"/>
    <w:rsid w:val="000F61F4"/>
    <w:rsid w:val="00101C2C"/>
    <w:rsid w:val="00103CC7"/>
    <w:rsid w:val="001365CC"/>
    <w:rsid w:val="001468AC"/>
    <w:rsid w:val="001502CD"/>
    <w:rsid w:val="00166BF7"/>
    <w:rsid w:val="00196151"/>
    <w:rsid w:val="00213CEF"/>
    <w:rsid w:val="00217498"/>
    <w:rsid w:val="002262A4"/>
    <w:rsid w:val="00235817"/>
    <w:rsid w:val="00236DD6"/>
    <w:rsid w:val="002D3775"/>
    <w:rsid w:val="002E28BD"/>
    <w:rsid w:val="003713BB"/>
    <w:rsid w:val="003755BB"/>
    <w:rsid w:val="003B1A7D"/>
    <w:rsid w:val="003B3FC9"/>
    <w:rsid w:val="003C019D"/>
    <w:rsid w:val="003C0600"/>
    <w:rsid w:val="003C1E40"/>
    <w:rsid w:val="003C5CFF"/>
    <w:rsid w:val="003C687A"/>
    <w:rsid w:val="00424C54"/>
    <w:rsid w:val="00474B81"/>
    <w:rsid w:val="004A70BD"/>
    <w:rsid w:val="004B7915"/>
    <w:rsid w:val="004C6D6E"/>
    <w:rsid w:val="00554ADD"/>
    <w:rsid w:val="0056749A"/>
    <w:rsid w:val="005A189F"/>
    <w:rsid w:val="005A659E"/>
    <w:rsid w:val="005B033F"/>
    <w:rsid w:val="005B3538"/>
    <w:rsid w:val="005F1D96"/>
    <w:rsid w:val="00600CA7"/>
    <w:rsid w:val="00615C20"/>
    <w:rsid w:val="00644312"/>
    <w:rsid w:val="006457C1"/>
    <w:rsid w:val="00652F21"/>
    <w:rsid w:val="006927BF"/>
    <w:rsid w:val="006B04A3"/>
    <w:rsid w:val="006B0F5D"/>
    <w:rsid w:val="006E5FB1"/>
    <w:rsid w:val="006E6D25"/>
    <w:rsid w:val="00701929"/>
    <w:rsid w:val="00716F08"/>
    <w:rsid w:val="0073449D"/>
    <w:rsid w:val="007F0144"/>
    <w:rsid w:val="00800111"/>
    <w:rsid w:val="008059F7"/>
    <w:rsid w:val="00823F98"/>
    <w:rsid w:val="00847290"/>
    <w:rsid w:val="008867AA"/>
    <w:rsid w:val="008A6A9E"/>
    <w:rsid w:val="008D2E00"/>
    <w:rsid w:val="008F6C02"/>
    <w:rsid w:val="00932E35"/>
    <w:rsid w:val="00945CE6"/>
    <w:rsid w:val="009A4435"/>
    <w:rsid w:val="009E57C6"/>
    <w:rsid w:val="00A2102F"/>
    <w:rsid w:val="00A62CFE"/>
    <w:rsid w:val="00A913C9"/>
    <w:rsid w:val="00AA0133"/>
    <w:rsid w:val="00AA41B5"/>
    <w:rsid w:val="00AA6594"/>
    <w:rsid w:val="00AC01AF"/>
    <w:rsid w:val="00B02FB9"/>
    <w:rsid w:val="00B051BB"/>
    <w:rsid w:val="00B10334"/>
    <w:rsid w:val="00B42932"/>
    <w:rsid w:val="00B66C0D"/>
    <w:rsid w:val="00B80190"/>
    <w:rsid w:val="00B81FF7"/>
    <w:rsid w:val="00B923EC"/>
    <w:rsid w:val="00BC3B56"/>
    <w:rsid w:val="00C52698"/>
    <w:rsid w:val="00C86086"/>
    <w:rsid w:val="00CB783D"/>
    <w:rsid w:val="00CC07DE"/>
    <w:rsid w:val="00CD59C7"/>
    <w:rsid w:val="00D00EED"/>
    <w:rsid w:val="00D222F9"/>
    <w:rsid w:val="00D957F4"/>
    <w:rsid w:val="00DA28E6"/>
    <w:rsid w:val="00DA4E6C"/>
    <w:rsid w:val="00DA63A9"/>
    <w:rsid w:val="00DB61EA"/>
    <w:rsid w:val="00DB7070"/>
    <w:rsid w:val="00E00419"/>
    <w:rsid w:val="00E62DF6"/>
    <w:rsid w:val="00E96343"/>
    <w:rsid w:val="00EC59E3"/>
    <w:rsid w:val="00EE44F6"/>
    <w:rsid w:val="00F05219"/>
    <w:rsid w:val="00F61935"/>
    <w:rsid w:val="00F92DCA"/>
    <w:rsid w:val="00FA69D2"/>
    <w:rsid w:val="00FB1B40"/>
    <w:rsid w:val="00FC0287"/>
    <w:rsid w:val="00FF1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70"/>
  </w:style>
  <w:style w:type="paragraph" w:styleId="1">
    <w:name w:val="heading 1"/>
    <w:basedOn w:val="a"/>
    <w:next w:val="a"/>
    <w:link w:val="10"/>
    <w:uiPriority w:val="9"/>
    <w:qFormat/>
    <w:rsid w:val="003C06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C687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57F4"/>
    <w:rPr>
      <w:color w:val="0000FF"/>
      <w:u w:val="single"/>
    </w:rPr>
  </w:style>
  <w:style w:type="paragraph" w:styleId="a4">
    <w:name w:val="Normal (Web)"/>
    <w:basedOn w:val="a"/>
    <w:uiPriority w:val="99"/>
    <w:unhideWhenUsed/>
    <w:rsid w:val="00474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B0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04A3"/>
  </w:style>
  <w:style w:type="paragraph" w:styleId="a7">
    <w:name w:val="footer"/>
    <w:basedOn w:val="a"/>
    <w:link w:val="a8"/>
    <w:uiPriority w:val="99"/>
    <w:unhideWhenUsed/>
    <w:rsid w:val="006B0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04A3"/>
  </w:style>
  <w:style w:type="character" w:customStyle="1" w:styleId="10">
    <w:name w:val="Заголовок 1 Знак"/>
    <w:basedOn w:val="a0"/>
    <w:link w:val="1"/>
    <w:uiPriority w:val="9"/>
    <w:rsid w:val="003C0600"/>
    <w:rPr>
      <w:rFonts w:asciiTheme="majorHAnsi" w:eastAsiaTheme="majorEastAsia" w:hAnsiTheme="majorHAnsi" w:cstheme="majorBidi"/>
      <w:color w:val="2E74B5" w:themeColor="accent1" w:themeShade="BF"/>
      <w:sz w:val="32"/>
      <w:szCs w:val="32"/>
    </w:rPr>
  </w:style>
  <w:style w:type="paragraph" w:styleId="a9">
    <w:name w:val="Balloon Text"/>
    <w:basedOn w:val="a"/>
    <w:link w:val="aa"/>
    <w:uiPriority w:val="99"/>
    <w:semiHidden/>
    <w:unhideWhenUsed/>
    <w:rsid w:val="00FB1B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1B40"/>
    <w:rPr>
      <w:rFonts w:ascii="Tahoma" w:hAnsi="Tahoma" w:cs="Tahoma"/>
      <w:sz w:val="16"/>
      <w:szCs w:val="16"/>
    </w:rPr>
  </w:style>
  <w:style w:type="paragraph" w:styleId="ab">
    <w:name w:val="List Paragraph"/>
    <w:basedOn w:val="a"/>
    <w:uiPriority w:val="34"/>
    <w:qFormat/>
    <w:rsid w:val="00FB1B40"/>
    <w:pPr>
      <w:ind w:left="720"/>
      <w:contextualSpacing/>
    </w:pPr>
  </w:style>
  <w:style w:type="character" w:customStyle="1" w:styleId="20">
    <w:name w:val="Заголовок 2 Знак"/>
    <w:basedOn w:val="a0"/>
    <w:link w:val="2"/>
    <w:uiPriority w:val="9"/>
    <w:semiHidden/>
    <w:rsid w:val="003C687A"/>
    <w:rPr>
      <w:rFonts w:asciiTheme="majorHAnsi" w:eastAsiaTheme="majorEastAsia" w:hAnsiTheme="majorHAnsi" w:cstheme="majorBidi"/>
      <w:b/>
      <w:bCs/>
      <w:color w:val="5B9BD5" w:themeColor="accent1"/>
      <w:sz w:val="26"/>
      <w:szCs w:val="26"/>
    </w:rPr>
  </w:style>
  <w:style w:type="paragraph" w:styleId="ac">
    <w:name w:val="caption"/>
    <w:basedOn w:val="a"/>
    <w:next w:val="a"/>
    <w:qFormat/>
    <w:rsid w:val="003C687A"/>
    <w:pPr>
      <w:spacing w:before="120" w:after="120" w:line="240" w:lineRule="auto"/>
    </w:pPr>
    <w:rPr>
      <w:rFonts w:ascii="Times New Roman" w:eastAsia="Times New Roman" w:hAnsi="Times New Roman" w:cs="Times New Roman"/>
      <w:b/>
      <w:sz w:val="20"/>
      <w:szCs w:val="20"/>
      <w:lang w:eastAsia="ru-RU"/>
    </w:rPr>
  </w:style>
  <w:style w:type="paragraph" w:styleId="ad">
    <w:name w:val="Body Text"/>
    <w:basedOn w:val="a"/>
    <w:link w:val="ae"/>
    <w:semiHidden/>
    <w:rsid w:val="003C687A"/>
    <w:pPr>
      <w:spacing w:after="0" w:line="240" w:lineRule="auto"/>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semiHidden/>
    <w:rsid w:val="003C687A"/>
    <w:rPr>
      <w:rFonts w:ascii="Times New Roman" w:eastAsia="Times New Roman" w:hAnsi="Times New Roman" w:cs="Times New Roman"/>
      <w:sz w:val="28"/>
      <w:szCs w:val="20"/>
      <w:lang w:eastAsia="ru-RU"/>
    </w:rPr>
  </w:style>
  <w:style w:type="paragraph" w:styleId="af">
    <w:name w:val="Body Text Indent"/>
    <w:basedOn w:val="a"/>
    <w:link w:val="af0"/>
    <w:semiHidden/>
    <w:rsid w:val="003C687A"/>
    <w:pPr>
      <w:widowControl w:val="0"/>
      <w:spacing w:after="0" w:line="240" w:lineRule="auto"/>
      <w:ind w:firstLine="720"/>
    </w:pPr>
    <w:rPr>
      <w:rFonts w:ascii="Times New Roman" w:eastAsia="Times New Roman" w:hAnsi="Times New Roman" w:cs="Times New Roman"/>
      <w:snapToGrid w:val="0"/>
      <w:sz w:val="28"/>
      <w:szCs w:val="20"/>
      <w:lang w:eastAsia="ru-RU"/>
    </w:rPr>
  </w:style>
  <w:style w:type="character" w:customStyle="1" w:styleId="af0">
    <w:name w:val="Основной текст с отступом Знак"/>
    <w:basedOn w:val="a0"/>
    <w:link w:val="af"/>
    <w:semiHidden/>
    <w:rsid w:val="003C687A"/>
    <w:rPr>
      <w:rFonts w:ascii="Times New Roman" w:eastAsia="Times New Roman" w:hAnsi="Times New Roman" w:cs="Times New Roman"/>
      <w:snapToGrid w:val="0"/>
      <w:sz w:val="28"/>
      <w:szCs w:val="20"/>
      <w:lang w:eastAsia="ru-RU"/>
    </w:rPr>
  </w:style>
  <w:style w:type="paragraph" w:styleId="21">
    <w:name w:val="Body Text Indent 2"/>
    <w:basedOn w:val="a"/>
    <w:link w:val="22"/>
    <w:semiHidden/>
    <w:rsid w:val="003C687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3C687A"/>
    <w:rPr>
      <w:rFonts w:ascii="Times New Roman" w:eastAsia="Times New Roman" w:hAnsi="Times New Roman" w:cs="Times New Roman"/>
      <w:sz w:val="28"/>
      <w:szCs w:val="20"/>
      <w:lang w:eastAsia="ru-RU"/>
    </w:rPr>
  </w:style>
  <w:style w:type="paragraph" w:styleId="af1">
    <w:name w:val="TOC Heading"/>
    <w:basedOn w:val="1"/>
    <w:next w:val="a"/>
    <w:uiPriority w:val="39"/>
    <w:unhideWhenUsed/>
    <w:qFormat/>
    <w:rsid w:val="00213CEF"/>
    <w:pPr>
      <w:spacing w:before="480" w:line="276" w:lineRule="auto"/>
      <w:outlineLvl w:val="9"/>
    </w:pPr>
    <w:rPr>
      <w:b/>
      <w:bCs/>
      <w:sz w:val="28"/>
      <w:szCs w:val="28"/>
    </w:rPr>
  </w:style>
  <w:style w:type="paragraph" w:styleId="11">
    <w:name w:val="toc 1"/>
    <w:basedOn w:val="a"/>
    <w:next w:val="a"/>
    <w:autoRedefine/>
    <w:uiPriority w:val="39"/>
    <w:unhideWhenUsed/>
    <w:rsid w:val="00213CEF"/>
    <w:pPr>
      <w:spacing w:after="100"/>
    </w:pPr>
  </w:style>
  <w:style w:type="paragraph" w:styleId="af2">
    <w:name w:val="footnote text"/>
    <w:basedOn w:val="a"/>
    <w:link w:val="af3"/>
    <w:uiPriority w:val="99"/>
    <w:semiHidden/>
    <w:unhideWhenUsed/>
    <w:rsid w:val="00213CEF"/>
    <w:pPr>
      <w:spacing w:after="0" w:line="240" w:lineRule="auto"/>
    </w:pPr>
    <w:rPr>
      <w:sz w:val="20"/>
      <w:szCs w:val="20"/>
    </w:rPr>
  </w:style>
  <w:style w:type="character" w:customStyle="1" w:styleId="af3">
    <w:name w:val="Текст сноски Знак"/>
    <w:basedOn w:val="a0"/>
    <w:link w:val="af2"/>
    <w:uiPriority w:val="99"/>
    <w:semiHidden/>
    <w:rsid w:val="00213CEF"/>
    <w:rPr>
      <w:sz w:val="20"/>
      <w:szCs w:val="20"/>
    </w:rPr>
  </w:style>
  <w:style w:type="character" w:styleId="af4">
    <w:name w:val="footnote reference"/>
    <w:basedOn w:val="a0"/>
    <w:uiPriority w:val="99"/>
    <w:semiHidden/>
    <w:unhideWhenUsed/>
    <w:rsid w:val="00213CEF"/>
    <w:rPr>
      <w:vertAlign w:val="superscript"/>
    </w:rPr>
  </w:style>
  <w:style w:type="character" w:customStyle="1" w:styleId="apple-converted-space">
    <w:name w:val="apple-converted-space"/>
    <w:basedOn w:val="a0"/>
    <w:rsid w:val="00B10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256708">
      <w:bodyDiv w:val="1"/>
      <w:marLeft w:val="0"/>
      <w:marRight w:val="0"/>
      <w:marTop w:val="0"/>
      <w:marBottom w:val="0"/>
      <w:divBdr>
        <w:top w:val="none" w:sz="0" w:space="0" w:color="auto"/>
        <w:left w:val="none" w:sz="0" w:space="0" w:color="auto"/>
        <w:bottom w:val="none" w:sz="0" w:space="0" w:color="auto"/>
        <w:right w:val="none" w:sz="0" w:space="0" w:color="auto"/>
      </w:divBdr>
    </w:div>
    <w:div w:id="1338313065">
      <w:bodyDiv w:val="1"/>
      <w:marLeft w:val="0"/>
      <w:marRight w:val="0"/>
      <w:marTop w:val="0"/>
      <w:marBottom w:val="0"/>
      <w:divBdr>
        <w:top w:val="none" w:sz="0" w:space="0" w:color="auto"/>
        <w:left w:val="none" w:sz="0" w:space="0" w:color="auto"/>
        <w:bottom w:val="none" w:sz="0" w:space="0" w:color="auto"/>
        <w:right w:val="none" w:sz="0" w:space="0" w:color="auto"/>
      </w:divBdr>
    </w:div>
    <w:div w:id="1806661733">
      <w:bodyDiv w:val="1"/>
      <w:marLeft w:val="0"/>
      <w:marRight w:val="0"/>
      <w:marTop w:val="0"/>
      <w:marBottom w:val="0"/>
      <w:divBdr>
        <w:top w:val="none" w:sz="0" w:space="0" w:color="auto"/>
        <w:left w:val="none" w:sz="0" w:space="0" w:color="auto"/>
        <w:bottom w:val="none" w:sz="0" w:space="0" w:color="auto"/>
        <w:right w:val="none" w:sz="0" w:space="0" w:color="auto"/>
      </w:divBdr>
    </w:div>
    <w:div w:id="1818910082">
      <w:bodyDiv w:val="1"/>
      <w:marLeft w:val="0"/>
      <w:marRight w:val="0"/>
      <w:marTop w:val="0"/>
      <w:marBottom w:val="0"/>
      <w:divBdr>
        <w:top w:val="none" w:sz="0" w:space="0" w:color="auto"/>
        <w:left w:val="none" w:sz="0" w:space="0" w:color="auto"/>
        <w:bottom w:val="none" w:sz="0" w:space="0" w:color="auto"/>
        <w:right w:val="none" w:sz="0" w:space="0" w:color="auto"/>
      </w:divBdr>
    </w:div>
    <w:div w:id="20868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8.gif"/><Relationship Id="rId26" Type="http://schemas.openxmlformats.org/officeDocument/2006/relationships/image" Target="media/image14.jpeg"/><Relationship Id="rId39" Type="http://schemas.openxmlformats.org/officeDocument/2006/relationships/image" Target="media/image25.png"/><Relationship Id="rId21" Type="http://schemas.microsoft.com/office/2007/relationships/hdphoto" Target="media/hdphoto3.wdp"/><Relationship Id="rId34" Type="http://schemas.microsoft.com/office/2007/relationships/hdphoto" Target="media/hdphoto6.wdp"/><Relationship Id="rId42" Type="http://schemas.openxmlformats.org/officeDocument/2006/relationships/image" Target="media/image27.png"/><Relationship Id="rId47" Type="http://schemas.openxmlformats.org/officeDocument/2006/relationships/image" Target="media/image30.png"/><Relationship Id="rId50" Type="http://schemas.openxmlformats.org/officeDocument/2006/relationships/oleObject" Target="embeddings/oleObject5.bin"/><Relationship Id="rId55" Type="http://schemas.openxmlformats.org/officeDocument/2006/relationships/image" Target="media/image34.wmf"/><Relationship Id="rId63" Type="http://schemas.openxmlformats.org/officeDocument/2006/relationships/hyperlink" Target="http://ru.wikipedia.org/wiki/%D0%A1%D0%B8%D0%B2%D1%83%D1%85%D0%B8%D0%BD,_%D0%94%D0%BC%D0%B8%D1%82%D1%80%D0%B8%D0%B9_%D0%92%D0%B0%D1%81%D0%B8%D0%BB%D1%8C%D0%B5%D0%B2%D0%B8%D1%8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jpeg"/><Relationship Id="rId29" Type="http://schemas.openxmlformats.org/officeDocument/2006/relationships/image" Target="media/image17.jpeg"/><Relationship Id="rId41" Type="http://schemas.openxmlformats.org/officeDocument/2006/relationships/oleObject" Target="embeddings/oleObject1.bin"/><Relationship Id="rId54" Type="http://schemas.openxmlformats.org/officeDocument/2006/relationships/oleObject" Target="embeddings/oleObject7.bin"/><Relationship Id="rId62"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jpeg"/><Relationship Id="rId32" Type="http://schemas.microsoft.com/office/2007/relationships/hdphoto" Target="media/hdphoto5.wdp"/><Relationship Id="rId37" Type="http://schemas.openxmlformats.org/officeDocument/2006/relationships/image" Target="media/image23.gif"/><Relationship Id="rId40" Type="http://schemas.openxmlformats.org/officeDocument/2006/relationships/image" Target="media/image26.png"/><Relationship Id="rId45" Type="http://schemas.openxmlformats.org/officeDocument/2006/relationships/image" Target="media/image29.png"/><Relationship Id="rId53" Type="http://schemas.openxmlformats.org/officeDocument/2006/relationships/image" Target="media/image33.wmf"/><Relationship Id="rId58" Type="http://schemas.openxmlformats.org/officeDocument/2006/relationships/oleObject" Target="embeddings/oleObject9.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12.jpeg"/><Relationship Id="rId28" Type="http://schemas.openxmlformats.org/officeDocument/2006/relationships/image" Target="media/image16.gif"/><Relationship Id="rId36" Type="http://schemas.openxmlformats.org/officeDocument/2006/relationships/image" Target="media/image22.gif"/><Relationship Id="rId49" Type="http://schemas.openxmlformats.org/officeDocument/2006/relationships/image" Target="media/image31.png"/><Relationship Id="rId57" Type="http://schemas.openxmlformats.org/officeDocument/2006/relationships/image" Target="media/image35.wmf"/><Relationship Id="rId61" Type="http://schemas.openxmlformats.org/officeDocument/2006/relationships/image" Target="media/image37.wmf"/><Relationship Id="rId10" Type="http://schemas.microsoft.com/office/2007/relationships/hdphoto" Target="media/hdphoto1.wdp"/><Relationship Id="rId19" Type="http://schemas.openxmlformats.org/officeDocument/2006/relationships/image" Target="media/image9.gif"/><Relationship Id="rId31" Type="http://schemas.openxmlformats.org/officeDocument/2006/relationships/image" Target="media/image19.png"/><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oleObject" Target="embeddings/oleObject10.bin"/><Relationship Id="rId6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4.gif"/><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image" Target="media/image18.gif"/><Relationship Id="rId35" Type="http://schemas.openxmlformats.org/officeDocument/2006/relationships/image" Target="media/image21.gif"/><Relationship Id="rId43" Type="http://schemas.openxmlformats.org/officeDocument/2006/relationships/image" Target="media/image28.png"/><Relationship Id="rId48" Type="http://schemas.openxmlformats.org/officeDocument/2006/relationships/oleObject" Target="embeddings/oleObject4.bin"/><Relationship Id="rId56" Type="http://schemas.openxmlformats.org/officeDocument/2006/relationships/oleObject" Target="embeddings/oleObject8.bin"/><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2.wmf"/><Relationship Id="rId3" Type="http://schemas.openxmlformats.org/officeDocument/2006/relationships/styles" Target="styles.xml"/><Relationship Id="rId12" Type="http://schemas.microsoft.com/office/2007/relationships/hdphoto" Target="media/hdphoto2.wdp"/><Relationship Id="rId17" Type="http://schemas.openxmlformats.org/officeDocument/2006/relationships/image" Target="media/image7.jpeg"/><Relationship Id="rId25" Type="http://schemas.microsoft.com/office/2007/relationships/hdphoto" Target="media/hdphoto4.wdp"/><Relationship Id="rId33" Type="http://schemas.openxmlformats.org/officeDocument/2006/relationships/image" Target="media/image20.png"/><Relationship Id="rId38" Type="http://schemas.openxmlformats.org/officeDocument/2006/relationships/image" Target="media/image24.jpeg"/><Relationship Id="rId46" Type="http://schemas.openxmlformats.org/officeDocument/2006/relationships/oleObject" Target="embeddings/oleObject3.bin"/><Relationship Id="rId59" Type="http://schemas.openxmlformats.org/officeDocument/2006/relationships/image" Target="media/image36.wmf"/><Relationship Id="rId6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4167-D5BE-4F05-9BAD-BF091D07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33</Pages>
  <Words>6649</Words>
  <Characters>37904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dc:creator>
  <cp:lastModifiedBy>Windows User</cp:lastModifiedBy>
  <cp:revision>34</cp:revision>
  <cp:lastPrinted>2015-05-29T06:17:00Z</cp:lastPrinted>
  <dcterms:created xsi:type="dcterms:W3CDTF">2015-05-05T19:30:00Z</dcterms:created>
  <dcterms:modified xsi:type="dcterms:W3CDTF">2015-06-01T20:03:00Z</dcterms:modified>
</cp:coreProperties>
</file>