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13D1E" w14:textId="4D8B571A" w:rsidR="004968BD" w:rsidRDefault="004968BD">
      <w:pPr>
        <w:spacing w:after="160" w:line="259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59963DF" wp14:editId="194812D0">
            <wp:extent cx="6499699" cy="921795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0227" cy="924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br w:type="page"/>
      </w:r>
    </w:p>
    <w:p w14:paraId="6E4C718A" w14:textId="2385C487" w:rsidR="00F34937" w:rsidRPr="00CF4C27" w:rsidRDefault="00F34937" w:rsidP="00F349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05C">
        <w:rPr>
          <w:rFonts w:ascii="Times New Roman" w:hAnsi="Times New Roman" w:cs="Times New Roman"/>
          <w:b/>
          <w:sz w:val="28"/>
          <w:szCs w:val="28"/>
        </w:rPr>
        <w:lastRenderedPageBreak/>
        <w:t>СОДЕРЖАН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</w:p>
    <w:p w14:paraId="05AC9A5F" w14:textId="77777777" w:rsidR="00F34937" w:rsidRPr="00C85087" w:rsidRDefault="00F34937" w:rsidP="00F349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F994E3" w14:textId="0EFC7B5D" w:rsidR="00F34937" w:rsidRPr="00C61CBF" w:rsidRDefault="00F34937" w:rsidP="00E95B50">
      <w:pPr>
        <w:pStyle w:val="1"/>
      </w:pPr>
    </w:p>
    <w:p w14:paraId="62C41FB2" w14:textId="7E694BD2" w:rsidR="00E44367" w:rsidRPr="00277BC5" w:rsidRDefault="00E44367" w:rsidP="00E95B50">
      <w:pPr>
        <w:pStyle w:val="1"/>
        <w:rPr>
          <w:b w:val="0"/>
          <w:bCs w:val="0"/>
          <w:lang w:eastAsia="ru-RU"/>
        </w:rPr>
      </w:pPr>
      <w:r w:rsidRPr="00C61CBF">
        <w:fldChar w:fldCharType="begin"/>
      </w:r>
      <w:r w:rsidRPr="00C61CBF">
        <w:instrText xml:space="preserve"> TOC \o "1-3" \h \z \u </w:instrText>
      </w:r>
      <w:r w:rsidRPr="00C61CBF">
        <w:fldChar w:fldCharType="separate"/>
      </w:r>
      <w:hyperlink w:anchor="_Toc103722285" w:history="1">
        <w:r w:rsidRPr="00277BC5">
          <w:rPr>
            <w:rStyle w:val="a3"/>
            <w:b w:val="0"/>
            <w:bCs w:val="0"/>
          </w:rPr>
          <w:t>Введение</w:t>
        </w:r>
        <w:r w:rsidRPr="00277BC5">
          <w:rPr>
            <w:b w:val="0"/>
            <w:bCs w:val="0"/>
            <w:webHidden/>
          </w:rPr>
          <w:tab/>
        </w:r>
      </w:hyperlink>
      <w:r w:rsidR="0047661E">
        <w:rPr>
          <w:b w:val="0"/>
          <w:bCs w:val="0"/>
        </w:rPr>
        <w:t>3</w:t>
      </w:r>
    </w:p>
    <w:p w14:paraId="1900C948" w14:textId="7147C7F4" w:rsidR="00E44367" w:rsidRPr="00277BC5" w:rsidRDefault="00B67EAE" w:rsidP="00772656">
      <w:pPr>
        <w:pStyle w:val="1"/>
        <w:tabs>
          <w:tab w:val="clear" w:pos="9345"/>
          <w:tab w:val="right" w:leader="dot" w:pos="9355"/>
        </w:tabs>
        <w:jc w:val="left"/>
        <w:rPr>
          <w:b w:val="0"/>
          <w:bCs w:val="0"/>
          <w:lang w:eastAsia="ru-RU"/>
        </w:rPr>
      </w:pPr>
      <w:hyperlink w:anchor="_Toc103722286" w:history="1">
        <w:r w:rsidR="00E44367" w:rsidRPr="00277BC5">
          <w:rPr>
            <w:rStyle w:val="a3"/>
            <w:b w:val="0"/>
            <w:bCs w:val="0"/>
          </w:rPr>
          <w:t>1</w:t>
        </w:r>
        <w:r w:rsidR="00C61CBF" w:rsidRPr="00277BC5">
          <w:rPr>
            <w:rStyle w:val="a3"/>
            <w:b w:val="0"/>
            <w:bCs w:val="0"/>
          </w:rPr>
          <w:t> </w:t>
        </w:r>
        <w:r w:rsidR="001804CA" w:rsidRPr="00277BC5">
          <w:rPr>
            <w:rStyle w:val="a3"/>
            <w:b w:val="0"/>
            <w:bCs w:val="0"/>
          </w:rPr>
          <w:t>Теоретические</w:t>
        </w:r>
        <w:r w:rsidR="00C61CBF" w:rsidRPr="00277BC5">
          <w:rPr>
            <w:rStyle w:val="a3"/>
            <w:b w:val="0"/>
            <w:bCs w:val="0"/>
          </w:rPr>
          <w:t> </w:t>
        </w:r>
        <w:r w:rsidR="001804CA" w:rsidRPr="00277BC5">
          <w:rPr>
            <w:rStyle w:val="a3"/>
            <w:b w:val="0"/>
            <w:bCs w:val="0"/>
          </w:rPr>
          <w:t>основы</w:t>
        </w:r>
        <w:r w:rsidR="00C61CBF" w:rsidRPr="00277BC5">
          <w:rPr>
            <w:rStyle w:val="a3"/>
            <w:b w:val="0"/>
            <w:bCs w:val="0"/>
          </w:rPr>
          <w:t> </w:t>
        </w:r>
        <w:r w:rsidR="001804CA" w:rsidRPr="00277BC5">
          <w:rPr>
            <w:rStyle w:val="a3"/>
            <w:b w:val="0"/>
            <w:bCs w:val="0"/>
          </w:rPr>
          <w:t>коннотации</w:t>
        </w:r>
        <w:r w:rsidR="00C61CBF" w:rsidRPr="00277BC5">
          <w:rPr>
            <w:rStyle w:val="a3"/>
            <w:b w:val="0"/>
            <w:bCs w:val="0"/>
          </w:rPr>
          <w:t> </w:t>
        </w:r>
        <w:r w:rsidR="001804CA" w:rsidRPr="00277BC5">
          <w:rPr>
            <w:rStyle w:val="a3"/>
            <w:b w:val="0"/>
            <w:bCs w:val="0"/>
          </w:rPr>
          <w:t>как</w:t>
        </w:r>
        <w:r w:rsidR="00C61CBF" w:rsidRPr="00277BC5">
          <w:rPr>
            <w:rStyle w:val="a3"/>
            <w:b w:val="0"/>
            <w:bCs w:val="0"/>
          </w:rPr>
          <w:t> </w:t>
        </w:r>
        <w:r w:rsidR="001804CA" w:rsidRPr="00277BC5">
          <w:rPr>
            <w:rStyle w:val="a3"/>
            <w:b w:val="0"/>
            <w:bCs w:val="0"/>
          </w:rPr>
          <w:t>лингвистической</w:t>
        </w:r>
        <w:r w:rsidR="00C61CBF" w:rsidRPr="00277BC5">
          <w:rPr>
            <w:rStyle w:val="a3"/>
            <w:b w:val="0"/>
            <w:bCs w:val="0"/>
          </w:rPr>
          <w:t> </w:t>
        </w:r>
        <w:r w:rsidR="001804CA" w:rsidRPr="00277BC5">
          <w:rPr>
            <w:rStyle w:val="a3"/>
            <w:b w:val="0"/>
            <w:bCs w:val="0"/>
          </w:rPr>
          <w:t>к</w:t>
        </w:r>
        <w:r w:rsidR="00E44367" w:rsidRPr="00277BC5">
          <w:rPr>
            <w:rStyle w:val="a3"/>
            <w:b w:val="0"/>
            <w:bCs w:val="0"/>
          </w:rPr>
          <w:t>а</w:t>
        </w:r>
      </w:hyperlink>
      <w:r w:rsidR="001804CA" w:rsidRPr="00277BC5">
        <w:rPr>
          <w:b w:val="0"/>
          <w:bCs w:val="0"/>
        </w:rPr>
        <w:t>тегории</w:t>
      </w:r>
      <w:r w:rsidR="0047661E">
        <w:rPr>
          <w:b w:val="0"/>
          <w:bCs w:val="0"/>
        </w:rPr>
        <w:t>.</w:t>
      </w:r>
      <w:r w:rsidR="00E44367" w:rsidRPr="00277BC5">
        <w:rPr>
          <w:b w:val="0"/>
          <w:bCs w:val="0"/>
        </w:rPr>
        <w:t>............</w:t>
      </w:r>
      <w:r w:rsidR="00A42FCD">
        <w:rPr>
          <w:b w:val="0"/>
          <w:bCs w:val="0"/>
        </w:rPr>
        <w:t>6</w:t>
      </w:r>
      <w:r w:rsidR="00182DE4">
        <w:rPr>
          <w:b w:val="0"/>
          <w:bCs w:val="0"/>
        </w:rPr>
        <w:t xml:space="preserve"> </w:t>
      </w:r>
    </w:p>
    <w:p w14:paraId="4E368BEC" w14:textId="6763F314" w:rsidR="00E44367" w:rsidRPr="00277BC5" w:rsidRDefault="00E44367" w:rsidP="00E95B50">
      <w:pPr>
        <w:pStyle w:val="1"/>
        <w:rPr>
          <w:b w:val="0"/>
          <w:bCs w:val="0"/>
          <w:lang w:eastAsia="ru-RU"/>
        </w:rPr>
      </w:pPr>
      <w:r w:rsidRPr="00277BC5">
        <w:rPr>
          <w:rStyle w:val="a3"/>
          <w:b w:val="0"/>
          <w:bCs w:val="0"/>
          <w:u w:val="none"/>
        </w:rPr>
        <w:t xml:space="preserve">    </w:t>
      </w:r>
      <w:hyperlink w:anchor="_Toc103722287" w:history="1">
        <w:r w:rsidRPr="00277BC5">
          <w:rPr>
            <w:rStyle w:val="a3"/>
            <w:b w:val="0"/>
            <w:bCs w:val="0"/>
          </w:rPr>
          <w:t xml:space="preserve">1.1 </w:t>
        </w:r>
        <w:r w:rsidR="001B212B" w:rsidRPr="00277BC5">
          <w:rPr>
            <w:rStyle w:val="a3"/>
            <w:b w:val="0"/>
            <w:bCs w:val="0"/>
          </w:rPr>
          <w:t>Коннотативное значение слова как способ расширения информации</w:t>
        </w:r>
        <w:r w:rsidRPr="00277BC5">
          <w:rPr>
            <w:b w:val="0"/>
            <w:bCs w:val="0"/>
            <w:webHidden/>
          </w:rPr>
          <w:tab/>
        </w:r>
      </w:hyperlink>
      <w:r w:rsidR="00A42FCD">
        <w:rPr>
          <w:b w:val="0"/>
          <w:bCs w:val="0"/>
        </w:rPr>
        <w:t>6</w:t>
      </w:r>
    </w:p>
    <w:p w14:paraId="1DA2C27D" w14:textId="34CB478B" w:rsidR="00E44367" w:rsidRPr="00277BC5" w:rsidRDefault="00E44367" w:rsidP="00E95B50">
      <w:pPr>
        <w:pStyle w:val="1"/>
        <w:rPr>
          <w:b w:val="0"/>
          <w:bCs w:val="0"/>
          <w:lang w:eastAsia="ru-RU"/>
        </w:rPr>
      </w:pPr>
      <w:r w:rsidRPr="00277BC5">
        <w:rPr>
          <w:rStyle w:val="a3"/>
          <w:b w:val="0"/>
          <w:bCs w:val="0"/>
          <w:u w:val="none"/>
        </w:rPr>
        <w:t xml:space="preserve">    </w:t>
      </w:r>
      <w:hyperlink w:anchor="_Toc103722288" w:history="1">
        <w:r w:rsidRPr="00277BC5">
          <w:rPr>
            <w:rStyle w:val="a3"/>
            <w:b w:val="0"/>
            <w:bCs w:val="0"/>
          </w:rPr>
          <w:t xml:space="preserve">1.2 </w:t>
        </w:r>
        <w:r w:rsidR="001674E6">
          <w:rPr>
            <w:rStyle w:val="a3"/>
            <w:b w:val="0"/>
            <w:bCs w:val="0"/>
          </w:rPr>
          <w:t>Классификация</w:t>
        </w:r>
        <w:r w:rsidR="001B212B" w:rsidRPr="00277BC5">
          <w:rPr>
            <w:rStyle w:val="a3"/>
            <w:b w:val="0"/>
            <w:bCs w:val="0"/>
          </w:rPr>
          <w:t xml:space="preserve"> коннотаций и их значение в немецком языке</w:t>
        </w:r>
        <w:r w:rsidRPr="00277BC5">
          <w:rPr>
            <w:b w:val="0"/>
            <w:bCs w:val="0"/>
            <w:webHidden/>
          </w:rPr>
          <w:tab/>
        </w:r>
      </w:hyperlink>
      <w:r w:rsidR="00E74290">
        <w:rPr>
          <w:b w:val="0"/>
          <w:bCs w:val="0"/>
        </w:rPr>
        <w:t>10</w:t>
      </w:r>
    </w:p>
    <w:p w14:paraId="080C0284" w14:textId="7449DFC4" w:rsidR="00E44367" w:rsidRPr="00277BC5" w:rsidRDefault="00B67EAE" w:rsidP="00E95B50">
      <w:pPr>
        <w:pStyle w:val="1"/>
        <w:rPr>
          <w:b w:val="0"/>
          <w:bCs w:val="0"/>
          <w:lang w:eastAsia="ru-RU"/>
        </w:rPr>
      </w:pPr>
      <w:hyperlink w:anchor="_Toc103722292" w:history="1">
        <w:r w:rsidR="00E44367" w:rsidRPr="00277BC5">
          <w:rPr>
            <w:rStyle w:val="a3"/>
            <w:b w:val="0"/>
            <w:bCs w:val="0"/>
          </w:rPr>
          <w:t xml:space="preserve">2 </w:t>
        </w:r>
        <w:r w:rsidR="00EA02ED">
          <w:rPr>
            <w:rStyle w:val="a3"/>
            <w:b w:val="0"/>
            <w:bCs w:val="0"/>
          </w:rPr>
          <w:t>Коннотативные аспекты лексических единиц немецкого языка</w:t>
        </w:r>
        <w:r w:rsidR="00E44367" w:rsidRPr="00277BC5">
          <w:rPr>
            <w:b w:val="0"/>
            <w:bCs w:val="0"/>
            <w:webHidden/>
          </w:rPr>
          <w:tab/>
        </w:r>
      </w:hyperlink>
      <w:r w:rsidR="0047661E">
        <w:rPr>
          <w:b w:val="0"/>
          <w:bCs w:val="0"/>
        </w:rPr>
        <w:t>1</w:t>
      </w:r>
      <w:r w:rsidR="00E74290">
        <w:rPr>
          <w:b w:val="0"/>
          <w:bCs w:val="0"/>
        </w:rPr>
        <w:t>6</w:t>
      </w:r>
    </w:p>
    <w:p w14:paraId="4FC931E8" w14:textId="7D12B7F4" w:rsidR="00E44367" w:rsidRPr="00277BC5" w:rsidRDefault="00E44367" w:rsidP="00E95B50">
      <w:pPr>
        <w:pStyle w:val="1"/>
        <w:rPr>
          <w:b w:val="0"/>
          <w:bCs w:val="0"/>
          <w:lang w:eastAsia="ru-RU"/>
        </w:rPr>
      </w:pPr>
      <w:r w:rsidRPr="00277BC5">
        <w:rPr>
          <w:rStyle w:val="a3"/>
          <w:b w:val="0"/>
          <w:bCs w:val="0"/>
          <w:u w:val="none"/>
        </w:rPr>
        <w:t xml:space="preserve">    </w:t>
      </w:r>
      <w:hyperlink w:anchor="_Toc103722293" w:history="1">
        <w:r w:rsidRPr="00277BC5">
          <w:rPr>
            <w:rStyle w:val="a3"/>
            <w:b w:val="0"/>
            <w:bCs w:val="0"/>
          </w:rPr>
          <w:t xml:space="preserve">2.1 </w:t>
        </w:r>
        <w:r w:rsidR="00D44CDA">
          <w:rPr>
            <w:rStyle w:val="a3"/>
            <w:b w:val="0"/>
            <w:bCs w:val="0"/>
          </w:rPr>
          <w:t>Ситуативная коннотация в лексике современного немецкого языка</w:t>
        </w:r>
        <w:r w:rsidRPr="00277BC5">
          <w:rPr>
            <w:b w:val="0"/>
            <w:bCs w:val="0"/>
            <w:webHidden/>
          </w:rPr>
          <w:tab/>
        </w:r>
      </w:hyperlink>
      <w:r w:rsidR="0047661E">
        <w:rPr>
          <w:b w:val="0"/>
          <w:bCs w:val="0"/>
        </w:rPr>
        <w:t>1</w:t>
      </w:r>
      <w:r w:rsidR="00E74290">
        <w:rPr>
          <w:b w:val="0"/>
          <w:bCs w:val="0"/>
        </w:rPr>
        <w:t>6</w:t>
      </w:r>
    </w:p>
    <w:p w14:paraId="28A10432" w14:textId="18CC2270" w:rsidR="00D44CDA" w:rsidRPr="00D44CDA" w:rsidRDefault="00E44367" w:rsidP="00D44CDA">
      <w:pPr>
        <w:pStyle w:val="1"/>
        <w:rPr>
          <w:b w:val="0"/>
          <w:bCs w:val="0"/>
        </w:rPr>
      </w:pPr>
      <w:r w:rsidRPr="00277BC5">
        <w:rPr>
          <w:rStyle w:val="a3"/>
          <w:b w:val="0"/>
          <w:bCs w:val="0"/>
          <w:u w:val="none"/>
        </w:rPr>
        <w:t xml:space="preserve">    </w:t>
      </w:r>
      <w:hyperlink w:anchor="_Toc103722294" w:history="1">
        <w:r w:rsidRPr="00277BC5">
          <w:rPr>
            <w:rStyle w:val="a3"/>
            <w:b w:val="0"/>
            <w:bCs w:val="0"/>
          </w:rPr>
          <w:t xml:space="preserve">2.2 </w:t>
        </w:r>
        <w:r w:rsidR="00740E4C">
          <w:rPr>
            <w:rStyle w:val="a3"/>
            <w:b w:val="0"/>
            <w:bCs w:val="0"/>
          </w:rPr>
          <w:t>Конн</w:t>
        </w:r>
        <w:r w:rsidR="00D44CDA">
          <w:rPr>
            <w:rStyle w:val="a3"/>
            <w:b w:val="0"/>
            <w:bCs w:val="0"/>
          </w:rPr>
          <w:t>отация цветообозначения в пословицах немецкого языка</w:t>
        </w:r>
        <w:r w:rsidRPr="00277BC5">
          <w:rPr>
            <w:b w:val="0"/>
            <w:bCs w:val="0"/>
            <w:webHidden/>
          </w:rPr>
          <w:tab/>
        </w:r>
      </w:hyperlink>
      <w:r w:rsidR="00E74290">
        <w:rPr>
          <w:b w:val="0"/>
          <w:bCs w:val="0"/>
        </w:rPr>
        <w:t>21</w:t>
      </w:r>
    </w:p>
    <w:p w14:paraId="4B664561" w14:textId="11ED9DBC" w:rsidR="00E44367" w:rsidRPr="00277BC5" w:rsidRDefault="00B67EAE" w:rsidP="00E95B50">
      <w:pPr>
        <w:pStyle w:val="1"/>
        <w:rPr>
          <w:b w:val="0"/>
          <w:bCs w:val="0"/>
          <w:lang w:eastAsia="ru-RU"/>
        </w:rPr>
      </w:pPr>
      <w:hyperlink w:anchor="_Toc103722298" w:history="1">
        <w:r w:rsidR="00E44367" w:rsidRPr="00277BC5">
          <w:rPr>
            <w:rStyle w:val="a3"/>
            <w:b w:val="0"/>
            <w:bCs w:val="0"/>
          </w:rPr>
          <w:t>Заключение</w:t>
        </w:r>
        <w:r w:rsidR="00E44367" w:rsidRPr="00277BC5">
          <w:rPr>
            <w:b w:val="0"/>
            <w:bCs w:val="0"/>
            <w:webHidden/>
          </w:rPr>
          <w:tab/>
        </w:r>
      </w:hyperlink>
      <w:r w:rsidR="00182DE4">
        <w:rPr>
          <w:b w:val="0"/>
          <w:bCs w:val="0"/>
        </w:rPr>
        <w:t>2</w:t>
      </w:r>
      <w:r w:rsidR="00E74290">
        <w:rPr>
          <w:b w:val="0"/>
          <w:bCs w:val="0"/>
        </w:rPr>
        <w:t>5</w:t>
      </w:r>
    </w:p>
    <w:p w14:paraId="2D807D5F" w14:textId="66A00086" w:rsidR="00E44367" w:rsidRPr="00277BC5" w:rsidRDefault="00B67EAE" w:rsidP="00E95B50">
      <w:pPr>
        <w:pStyle w:val="1"/>
        <w:rPr>
          <w:b w:val="0"/>
          <w:bCs w:val="0"/>
          <w:lang w:eastAsia="ru-RU"/>
        </w:rPr>
      </w:pPr>
      <w:hyperlink w:anchor="_Toc103722299" w:history="1">
        <w:r w:rsidR="00E44367" w:rsidRPr="00277BC5">
          <w:rPr>
            <w:rStyle w:val="a3"/>
            <w:b w:val="0"/>
            <w:bCs w:val="0"/>
          </w:rPr>
          <w:t>Список использованных источников</w:t>
        </w:r>
        <w:r w:rsidR="00E44367" w:rsidRPr="00277BC5">
          <w:rPr>
            <w:b w:val="0"/>
            <w:bCs w:val="0"/>
            <w:webHidden/>
          </w:rPr>
          <w:tab/>
        </w:r>
      </w:hyperlink>
      <w:r w:rsidR="00F374DA">
        <w:rPr>
          <w:b w:val="0"/>
          <w:bCs w:val="0"/>
        </w:rPr>
        <w:t>2</w:t>
      </w:r>
      <w:r w:rsidR="00E74290">
        <w:rPr>
          <w:b w:val="0"/>
          <w:bCs w:val="0"/>
        </w:rPr>
        <w:t>7</w:t>
      </w:r>
    </w:p>
    <w:p w14:paraId="240CA8E6" w14:textId="30819FF5" w:rsidR="00783464" w:rsidRDefault="00E44367" w:rsidP="00E95B50">
      <w:pPr>
        <w:pStyle w:val="1"/>
      </w:pPr>
      <w:r w:rsidRPr="00C61CBF">
        <w:fldChar w:fldCharType="end"/>
      </w:r>
    </w:p>
    <w:p w14:paraId="77E24395" w14:textId="77777777" w:rsidR="00783464" w:rsidRDefault="00783464">
      <w:pPr>
        <w:spacing w:after="160" w:line="259" w:lineRule="auto"/>
        <w:rPr>
          <w:rFonts w:ascii="Times New Roman" w:eastAsiaTheme="minorEastAsia" w:hAnsi="Times New Roman" w:cs="Times New Roman"/>
          <w:bCs/>
          <w:sz w:val="28"/>
          <w:lang w:eastAsia="ko-KR"/>
        </w:rPr>
      </w:pPr>
      <w:r>
        <w:rPr>
          <w:rFonts w:ascii="Times New Roman" w:hAnsi="Times New Roman" w:cs="Times New Roman"/>
          <w:bCs/>
          <w:sz w:val="28"/>
        </w:rPr>
        <w:br w:type="page"/>
      </w:r>
    </w:p>
    <w:p w14:paraId="5C75DBE4" w14:textId="17BBCA99" w:rsidR="007E76B2" w:rsidRDefault="00783464" w:rsidP="00E95B50">
      <w:pPr>
        <w:pStyle w:val="1"/>
      </w:pPr>
      <w:r w:rsidRPr="00783464">
        <w:lastRenderedPageBreak/>
        <w:t>ВВЕДЕНИЕ</w:t>
      </w:r>
    </w:p>
    <w:p w14:paraId="3FC37F56" w14:textId="77777777" w:rsidR="00E96D64" w:rsidRDefault="00E96D64" w:rsidP="00E96D64">
      <w:pPr>
        <w:spacing w:after="0" w:line="360" w:lineRule="auto"/>
        <w:ind w:firstLine="708"/>
        <w:jc w:val="both"/>
        <w:rPr>
          <w:lang w:eastAsia="ko-KR"/>
        </w:rPr>
      </w:pPr>
    </w:p>
    <w:p w14:paraId="206B1E06" w14:textId="77777777" w:rsidR="00E96D64" w:rsidRDefault="00E96D64" w:rsidP="00E96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Явление коннотации в языке – одно из самых неоднозначных, многогранных и расплывчатых. Существует огромное количество подходов к её определению и изучению. Коннотации рассматривались и продолжают рассматриваться с самых разных точек зрения. Традиционно коннотативное значение считается дополнительным, сопутствующим, включающим различные компоненты. </w:t>
      </w:r>
    </w:p>
    <w:p w14:paraId="06671742" w14:textId="77777777" w:rsidR="00204A95" w:rsidRDefault="00E96D64" w:rsidP="00E96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Коннотации воплощают принятую в языковом коллективе и закрепленную в культуре </w:t>
      </w:r>
      <w:r w:rsidR="00DC2F56">
        <w:rPr>
          <w:rFonts w:ascii="Times New Roman" w:hAnsi="Times New Roman" w:cs="Times New Roman"/>
          <w:sz w:val="28"/>
          <w:szCs w:val="28"/>
          <w:lang w:eastAsia="ko-KR"/>
        </w:rPr>
        <w:t>общества оценку обозначаемого словом предмета или факта действительности, отражают культурные традиции и предназначены для выражения эмоциональных или оценочных оттенков высказывания.</w:t>
      </w:r>
    </w:p>
    <w:p w14:paraId="3886407D" w14:textId="3ECE2B7C" w:rsidR="00E96D64" w:rsidRDefault="00204A95" w:rsidP="00E96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В то время, как под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денотацией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понимают объективное значение, коннотации</w:t>
      </w:r>
      <w:r w:rsidR="00DC2F56">
        <w:rPr>
          <w:rFonts w:ascii="Times New Roman" w:hAnsi="Times New Roman" w:cs="Times New Roman"/>
          <w:sz w:val="28"/>
          <w:szCs w:val="28"/>
          <w:lang w:eastAsia="ko-KR"/>
        </w:rPr>
        <w:t xml:space="preserve"> представляют собой разновидность прагматической информации, отражающей не сами предметы и явления, а определенное отношение к ним.</w:t>
      </w:r>
    </w:p>
    <w:p w14:paraId="48F82837" w14:textId="732BAAD5" w:rsidR="00E96D64" w:rsidRDefault="00E96D64" w:rsidP="00E96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Данная работа посвящена проблеме изучения коннотативного аспекта значения лексических единиц в немецком языке.</w:t>
      </w:r>
    </w:p>
    <w:p w14:paraId="3BC81947" w14:textId="5ACB8C1F" w:rsidR="00783464" w:rsidRDefault="00783464" w:rsidP="00E96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Актуальность исследования обусловлена </w:t>
      </w:r>
      <w:r w:rsidR="00AA1CC5">
        <w:rPr>
          <w:rFonts w:ascii="Times New Roman" w:hAnsi="Times New Roman" w:cs="Times New Roman"/>
          <w:sz w:val="28"/>
          <w:szCs w:val="28"/>
          <w:lang w:eastAsia="ko-KR"/>
        </w:rPr>
        <w:t xml:space="preserve">необходимостью выделения типов коннотации. При этом очевидна потребность не только в теоретическом, но и в практическом описании коннотации, которая рассматривается как важнейший структурный элемент семантики лексических единиц. Многие исследователи в области </w:t>
      </w:r>
      <w:proofErr w:type="spellStart"/>
      <w:r w:rsidR="00AA1CC5">
        <w:rPr>
          <w:rFonts w:ascii="Times New Roman" w:hAnsi="Times New Roman" w:cs="Times New Roman"/>
          <w:sz w:val="28"/>
          <w:szCs w:val="28"/>
          <w:lang w:eastAsia="ko-KR"/>
        </w:rPr>
        <w:t>лексикознания</w:t>
      </w:r>
      <w:proofErr w:type="spellEnd"/>
      <w:r w:rsidR="00AA1CC5">
        <w:rPr>
          <w:rFonts w:ascii="Times New Roman" w:hAnsi="Times New Roman" w:cs="Times New Roman"/>
          <w:sz w:val="28"/>
          <w:szCs w:val="28"/>
          <w:lang w:eastAsia="ko-KR"/>
        </w:rPr>
        <w:t xml:space="preserve"> указывают на необходимость регистрации коннотаций в рамках полного описания лексических единиц языка, что предполагает решение проблемы методического обеспечения исследования и выделения коннотаций.</w:t>
      </w:r>
    </w:p>
    <w:p w14:paraId="692D456C" w14:textId="48043706" w:rsidR="00AA1CC5" w:rsidRDefault="00AA1CC5" w:rsidP="00783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ab/>
        <w:t>Новизна настоящей работы состоит в том, что коннотативные компоненты формируются десятилетиями, однако их освещенность не дает обучающимся четкого понимания их происхождения</w:t>
      </w:r>
      <w:r w:rsidR="002A0A92">
        <w:rPr>
          <w:rFonts w:ascii="Times New Roman" w:hAnsi="Times New Roman" w:cs="Times New Roman"/>
          <w:sz w:val="28"/>
          <w:szCs w:val="28"/>
          <w:lang w:eastAsia="ko-KR"/>
        </w:rPr>
        <w:t xml:space="preserve">. Таким образом, </w:t>
      </w:r>
      <w:r w:rsidR="002A0A92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сущность исследования заключается в представлении исторических фактов возникновения коннотаций, их видо</w:t>
      </w:r>
      <w:r w:rsidR="00DC612E">
        <w:rPr>
          <w:rFonts w:ascii="Times New Roman" w:hAnsi="Times New Roman" w:cs="Times New Roman"/>
          <w:sz w:val="28"/>
          <w:szCs w:val="28"/>
          <w:lang w:eastAsia="ko-KR"/>
        </w:rPr>
        <w:t>в и принципов их выделения, и значений.</w:t>
      </w:r>
    </w:p>
    <w:p w14:paraId="149E60CE" w14:textId="1CA11343" w:rsidR="002A0A92" w:rsidRDefault="002A0A92" w:rsidP="00783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ab/>
        <w:t>В качестве материала исследования б</w:t>
      </w:r>
      <w:r w:rsidR="00DC612E">
        <w:rPr>
          <w:rFonts w:ascii="Times New Roman" w:hAnsi="Times New Roman" w:cs="Times New Roman"/>
          <w:sz w:val="28"/>
          <w:szCs w:val="28"/>
          <w:lang w:eastAsia="ko-KR"/>
        </w:rPr>
        <w:t>ыли использованы</w:t>
      </w:r>
      <w:r w:rsidR="00EA0EEF">
        <w:rPr>
          <w:rFonts w:ascii="Times New Roman" w:hAnsi="Times New Roman" w:cs="Times New Roman"/>
          <w:sz w:val="28"/>
          <w:szCs w:val="28"/>
          <w:lang w:eastAsia="ko-KR"/>
        </w:rPr>
        <w:t xml:space="preserve"> немецко-русский словарь под редакцией издательства «АСТ» и</w:t>
      </w:r>
      <w:r w:rsidR="00ED0648">
        <w:rPr>
          <w:rFonts w:ascii="Times New Roman" w:hAnsi="Times New Roman" w:cs="Times New Roman"/>
          <w:sz w:val="28"/>
          <w:szCs w:val="28"/>
          <w:lang w:eastAsia="ko-KR"/>
        </w:rPr>
        <w:t xml:space="preserve"> сборник немецких пословиц и поговорок издательства «Готика»</w:t>
      </w:r>
      <w:r w:rsidR="00EA0EEF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14:paraId="05F1AFB8" w14:textId="27B43565" w:rsidR="00DC612E" w:rsidRDefault="00DC612E" w:rsidP="00783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ab/>
        <w:t xml:space="preserve">Теоретической базой данной работы послужили труды отечественных и зарубежных ученых в области лексической семантики, лексикологии и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лингвокультурологии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14:paraId="790860A9" w14:textId="4B9C7801" w:rsidR="00DC612E" w:rsidRDefault="00DC612E" w:rsidP="00783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ab/>
        <w:t>Объект</w:t>
      </w:r>
      <w:r w:rsidR="00923DBE">
        <w:rPr>
          <w:rFonts w:ascii="Times New Roman" w:hAnsi="Times New Roman" w:cs="Times New Roman"/>
          <w:sz w:val="28"/>
          <w:szCs w:val="28"/>
          <w:lang w:eastAsia="ko-KR"/>
        </w:rPr>
        <w:t>ом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исследования являются лексические единицы немецкого языка,</w:t>
      </w:r>
      <w:r w:rsidR="00923DBE">
        <w:rPr>
          <w:rFonts w:ascii="Times New Roman" w:hAnsi="Times New Roman" w:cs="Times New Roman"/>
          <w:sz w:val="28"/>
          <w:szCs w:val="28"/>
          <w:lang w:eastAsia="ko-KR"/>
        </w:rPr>
        <w:t xml:space="preserve"> немецкие пословицы и поговорки,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а предметом выступило их коннотативное </w:t>
      </w:r>
      <w:r w:rsidR="005A7E08">
        <w:rPr>
          <w:rFonts w:ascii="Times New Roman" w:hAnsi="Times New Roman" w:cs="Times New Roman"/>
          <w:sz w:val="28"/>
          <w:szCs w:val="28"/>
          <w:lang w:eastAsia="ko-KR"/>
        </w:rPr>
        <w:t>значение.</w:t>
      </w:r>
    </w:p>
    <w:p w14:paraId="5C54D543" w14:textId="5A8621D2" w:rsidR="005A7E08" w:rsidRDefault="005A7E08" w:rsidP="00783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ab/>
        <w:t>Цель исследования состоит в описании коннотативного компонента значения лексических единиц в немецком языке.</w:t>
      </w:r>
    </w:p>
    <w:p w14:paraId="66CC654E" w14:textId="72642263" w:rsidR="005A7E08" w:rsidRDefault="005A7E08" w:rsidP="00783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ab/>
        <w:t>Поставленная цель обуславливает необходимость выполнения следующих задач:</w:t>
      </w:r>
    </w:p>
    <w:p w14:paraId="06881B0B" w14:textId="6FA0BCD0" w:rsidR="005A7E08" w:rsidRDefault="005A7E08" w:rsidP="00783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ab/>
      </w:r>
      <w:r w:rsidR="00620577" w:rsidRPr="00620577">
        <w:rPr>
          <w:rFonts w:ascii="Times New Roman" w:hAnsi="Times New Roman" w:cs="Times New Roman"/>
          <w:sz w:val="28"/>
          <w:szCs w:val="28"/>
        </w:rPr>
        <w:t>–</w:t>
      </w:r>
      <w:r w:rsidR="0062057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изучить определение понятия «коннотация»;</w:t>
      </w:r>
    </w:p>
    <w:p w14:paraId="20F8BE47" w14:textId="49A45471" w:rsidR="005A7E08" w:rsidRDefault="005A7E08" w:rsidP="00783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ab/>
      </w:r>
      <w:r w:rsidR="00620577" w:rsidRPr="00620577">
        <w:rPr>
          <w:rFonts w:ascii="Times New Roman" w:hAnsi="Times New Roman" w:cs="Times New Roman"/>
          <w:sz w:val="28"/>
          <w:szCs w:val="28"/>
        </w:rPr>
        <w:t>–</w:t>
      </w:r>
      <w:r w:rsidR="0062057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eastAsia="ko-KR"/>
        </w:rPr>
        <w:t>исследовать коннотативный аспект в определенной сфере употребления;</w:t>
      </w:r>
    </w:p>
    <w:p w14:paraId="09858EA9" w14:textId="369F35EB" w:rsidR="005A7E08" w:rsidRDefault="005A7E08" w:rsidP="00783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ab/>
      </w:r>
      <w:r w:rsidR="00620577" w:rsidRPr="00620577">
        <w:rPr>
          <w:rFonts w:ascii="Times New Roman" w:hAnsi="Times New Roman" w:cs="Times New Roman"/>
          <w:sz w:val="28"/>
          <w:szCs w:val="28"/>
        </w:rPr>
        <w:t>–</w:t>
      </w:r>
      <w:r w:rsidR="00620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установить значение коннотаций;</w:t>
      </w:r>
    </w:p>
    <w:p w14:paraId="2CF694BA" w14:textId="287BFA06" w:rsidR="005A7E08" w:rsidRDefault="005A7E08" w:rsidP="00783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ab/>
      </w:r>
      <w:r w:rsidR="00620577" w:rsidRPr="00620577">
        <w:rPr>
          <w:rFonts w:ascii="Times New Roman" w:hAnsi="Times New Roman" w:cs="Times New Roman"/>
          <w:sz w:val="28"/>
          <w:szCs w:val="28"/>
        </w:rPr>
        <w:t>–</w:t>
      </w:r>
      <w:r w:rsidR="00620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изучить литературу по заданной теме.</w:t>
      </w:r>
    </w:p>
    <w:p w14:paraId="1AA93FF3" w14:textId="68AC728E" w:rsidR="005A7E08" w:rsidRDefault="005A7E08" w:rsidP="00783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ab/>
        <w:t xml:space="preserve">Для решения поставленных задач были использованы следующие методы исследования: анализ словарных единиц,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лингвокультурный</w:t>
      </w:r>
      <w:proofErr w:type="spellEnd"/>
      <w:r>
        <w:rPr>
          <w:rFonts w:ascii="Times New Roman" w:hAnsi="Times New Roman" w:cs="Times New Roman"/>
          <w:sz w:val="28"/>
          <w:szCs w:val="28"/>
          <w:lang w:eastAsia="ko-KR"/>
        </w:rPr>
        <w:t xml:space="preserve"> анализ, описательный метод, позволяющий провести наблюдения над особенностями лексических единиц.</w:t>
      </w:r>
    </w:p>
    <w:p w14:paraId="61547421" w14:textId="2D44191F" w:rsidR="005A7E08" w:rsidRDefault="005A7E08" w:rsidP="00783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ab/>
        <w:t>Теоретическая значимость работы заключается в определении четкого коннотативного значения лексических единиц в немецком языке, выявлении их видов.</w:t>
      </w:r>
    </w:p>
    <w:p w14:paraId="28848ABD" w14:textId="3205FA9C" w:rsidR="005A7E08" w:rsidRDefault="005A7E08" w:rsidP="007834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ab/>
        <w:t>Практической значимостью работы является возможность использования результатов проведенного исследования при написании научных исследовательских работ.</w:t>
      </w:r>
    </w:p>
    <w:p w14:paraId="72F0D3FF" w14:textId="77777777" w:rsidR="00204A95" w:rsidRDefault="005A7E08" w:rsidP="00204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lastRenderedPageBreak/>
        <w:tab/>
        <w:t xml:space="preserve">Курсовая работа на тему «Коннотативное значение лексических </w:t>
      </w:r>
      <w:r w:rsidR="00844587">
        <w:rPr>
          <w:rFonts w:ascii="Times New Roman" w:hAnsi="Times New Roman" w:cs="Times New Roman"/>
          <w:sz w:val="28"/>
          <w:szCs w:val="28"/>
          <w:lang w:eastAsia="ko-KR"/>
        </w:rPr>
        <w:t>единиц в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немецком языке» состоит из введения, двух глав, четырех параграфов, заключения и списка использованных </w:t>
      </w:r>
      <w:r w:rsidR="00951783">
        <w:rPr>
          <w:rFonts w:ascii="Times New Roman" w:hAnsi="Times New Roman" w:cs="Times New Roman"/>
          <w:sz w:val="28"/>
          <w:szCs w:val="28"/>
          <w:lang w:eastAsia="ko-KR"/>
        </w:rPr>
        <w:t>источников.</w:t>
      </w:r>
    </w:p>
    <w:p w14:paraId="17758BA7" w14:textId="77777777" w:rsidR="00204A95" w:rsidRDefault="00204A95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ko-KR"/>
        </w:rPr>
        <w:br w:type="page"/>
      </w:r>
    </w:p>
    <w:p w14:paraId="4DF11DB9" w14:textId="3BF3EA70" w:rsidR="00783464" w:rsidRPr="00204A95" w:rsidRDefault="001804CA" w:rsidP="00204A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1804CA">
        <w:rPr>
          <w:rFonts w:ascii="Times New Roman" w:hAnsi="Times New Roman" w:cs="Times New Roman"/>
          <w:b/>
          <w:bCs/>
          <w:sz w:val="28"/>
          <w:szCs w:val="28"/>
          <w:lang w:eastAsia="ko-KR"/>
        </w:rPr>
        <w:lastRenderedPageBreak/>
        <w:t>1 Теоретические основы коннотации как лингвистической категории</w:t>
      </w:r>
    </w:p>
    <w:p w14:paraId="59FC08F6" w14:textId="34F0B071" w:rsidR="001804CA" w:rsidRDefault="001804CA" w:rsidP="001804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</w:p>
    <w:p w14:paraId="10ADA82F" w14:textId="6D80591E" w:rsidR="001804CA" w:rsidRDefault="002A46F3" w:rsidP="002A46F3">
      <w:pPr>
        <w:pStyle w:val="a8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Коннотативное значение слова как способ расширения информации</w:t>
      </w:r>
    </w:p>
    <w:p w14:paraId="2302F673" w14:textId="019ACF03" w:rsidR="002A46F3" w:rsidRDefault="002A46F3" w:rsidP="002A46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</w:p>
    <w:p w14:paraId="1DF9BA49" w14:textId="602A7E31" w:rsidR="00806CE8" w:rsidRDefault="002A46F3" w:rsidP="002A4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Термин «коннотация» включает в себя дополнительное содержание слова (или выражения), которые накладываются на его основное значение, служат для выражения разного рода экспрессивно-эмоционально-оценочных оттенков и могут придавать </w:t>
      </w:r>
      <w:r w:rsidR="00806CE8">
        <w:rPr>
          <w:rFonts w:ascii="Times New Roman" w:hAnsi="Times New Roman" w:cs="Times New Roman"/>
          <w:sz w:val="28"/>
          <w:szCs w:val="28"/>
          <w:lang w:eastAsia="ko-KR"/>
        </w:rPr>
        <w:t xml:space="preserve">высказыванию </w:t>
      </w:r>
      <w:r w:rsidR="00ED7C58">
        <w:rPr>
          <w:rFonts w:ascii="Times New Roman" w:hAnsi="Times New Roman" w:cs="Times New Roman"/>
          <w:sz w:val="28"/>
          <w:szCs w:val="28"/>
          <w:lang w:eastAsia="ko-KR"/>
        </w:rPr>
        <w:t xml:space="preserve">выраженную </w:t>
      </w:r>
      <w:r w:rsidR="00806CE8">
        <w:rPr>
          <w:rFonts w:ascii="Times New Roman" w:hAnsi="Times New Roman" w:cs="Times New Roman"/>
          <w:sz w:val="28"/>
          <w:szCs w:val="28"/>
          <w:lang w:eastAsia="ko-KR"/>
        </w:rPr>
        <w:t>торжественность</w:t>
      </w:r>
      <w:r w:rsidR="00ED7C58">
        <w:rPr>
          <w:rFonts w:ascii="Times New Roman" w:hAnsi="Times New Roman" w:cs="Times New Roman"/>
          <w:sz w:val="28"/>
          <w:szCs w:val="28"/>
          <w:lang w:eastAsia="ko-KR"/>
        </w:rPr>
        <w:t xml:space="preserve"> и</w:t>
      </w:r>
      <w:r w:rsidR="00806CE8">
        <w:rPr>
          <w:rFonts w:ascii="Times New Roman" w:hAnsi="Times New Roman" w:cs="Times New Roman"/>
          <w:sz w:val="28"/>
          <w:szCs w:val="28"/>
          <w:lang w:eastAsia="ko-KR"/>
        </w:rPr>
        <w:t xml:space="preserve"> фамильярност</w:t>
      </w:r>
      <w:r w:rsidR="00ED7C58">
        <w:rPr>
          <w:rFonts w:ascii="Times New Roman" w:hAnsi="Times New Roman" w:cs="Times New Roman"/>
          <w:sz w:val="28"/>
          <w:szCs w:val="28"/>
          <w:lang w:eastAsia="ko-KR"/>
        </w:rPr>
        <w:t xml:space="preserve">ь </w:t>
      </w:r>
      <w:r w:rsidR="00927879" w:rsidRPr="00927879">
        <w:rPr>
          <w:rFonts w:ascii="Times New Roman" w:hAnsi="Times New Roman" w:cs="Times New Roman"/>
          <w:sz w:val="28"/>
          <w:szCs w:val="28"/>
          <w:lang w:eastAsia="ko-KR"/>
        </w:rPr>
        <w:t>[17]</w:t>
      </w:r>
      <w:r w:rsidR="00806CE8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14:paraId="27014B63" w14:textId="7E705175" w:rsidR="006639DD" w:rsidRPr="006639DD" w:rsidRDefault="00ED7C58" w:rsidP="002A4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 xml:space="preserve">Несмотря на большое количество работ, посвященных коннотации, многие вопросы в области изучения коннотации до сих пор являются спорными. Стоит отметить, что </w:t>
      </w:r>
      <w:r w:rsidR="00806CE8">
        <w:rPr>
          <w:rFonts w:ascii="Times New Roman" w:hAnsi="Times New Roman" w:cs="Times New Roman"/>
          <w:sz w:val="28"/>
          <w:szCs w:val="28"/>
          <w:lang w:eastAsia="ko-KR"/>
        </w:rPr>
        <w:t>однозначного определения коннотации не существу</w:t>
      </w:r>
      <w:r>
        <w:rPr>
          <w:rFonts w:ascii="Times New Roman" w:hAnsi="Times New Roman" w:cs="Times New Roman"/>
          <w:sz w:val="28"/>
          <w:szCs w:val="28"/>
          <w:lang w:eastAsia="ko-KR"/>
        </w:rPr>
        <w:t>е</w:t>
      </w:r>
      <w:r w:rsidR="00806CE8">
        <w:rPr>
          <w:rFonts w:ascii="Times New Roman" w:hAnsi="Times New Roman" w:cs="Times New Roman"/>
          <w:sz w:val="28"/>
          <w:szCs w:val="28"/>
          <w:lang w:eastAsia="ko-KR"/>
        </w:rPr>
        <w:t xml:space="preserve">т. Причиной этому является двойственная природа данного лексического компонента: коннотация – явление лингвистическое и экстралингвистическое. Коннотация несет в себе ассоциативный характер, определяет социальную сферу </w:t>
      </w:r>
      <w:r w:rsidR="006639DD">
        <w:rPr>
          <w:rFonts w:ascii="Times New Roman" w:hAnsi="Times New Roman" w:cs="Times New Roman"/>
          <w:sz w:val="28"/>
          <w:szCs w:val="28"/>
          <w:lang w:eastAsia="ko-KR"/>
        </w:rPr>
        <w:t xml:space="preserve">употребления слова, говорит об условиях функционирования языка, </w:t>
      </w:r>
      <w:r w:rsidR="006639DD" w:rsidRPr="006639DD">
        <w:rPr>
          <w:rFonts w:ascii="Times New Roman" w:hAnsi="Times New Roman" w:cs="Times New Roman"/>
          <w:sz w:val="28"/>
          <w:szCs w:val="28"/>
          <w:lang w:eastAsia="ko-KR"/>
        </w:rPr>
        <w:t>ролевых отношениях между коммуникантами.</w:t>
      </w:r>
    </w:p>
    <w:p w14:paraId="6B3C6323" w14:textId="4C2910B4" w:rsidR="006639DD" w:rsidRPr="006639DD" w:rsidRDefault="00BB3668" w:rsidP="002A4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639DD" w:rsidRPr="006639DD">
        <w:rPr>
          <w:rFonts w:ascii="Times New Roman" w:hAnsi="Times New Roman" w:cs="Times New Roman"/>
          <w:sz w:val="28"/>
          <w:szCs w:val="28"/>
        </w:rPr>
        <w:t>екоторые ученые полагают, что данная трактовка не дает ясного представления о том, входит</w:t>
      </w:r>
      <w:r w:rsidR="006639DD">
        <w:rPr>
          <w:rFonts w:ascii="Times New Roman" w:hAnsi="Times New Roman" w:cs="Times New Roman"/>
          <w:sz w:val="28"/>
          <w:szCs w:val="28"/>
        </w:rPr>
        <w:t xml:space="preserve"> </w:t>
      </w:r>
      <w:r w:rsidR="006639DD" w:rsidRPr="006639DD">
        <w:rPr>
          <w:rFonts w:ascii="Times New Roman" w:hAnsi="Times New Roman" w:cs="Times New Roman"/>
          <w:sz w:val="28"/>
          <w:szCs w:val="28"/>
        </w:rPr>
        <w:t>ли коннотация в область семантического изучения и принадлежит ли она структуре лексического значения</w:t>
      </w:r>
      <w:r w:rsidR="006639DD">
        <w:rPr>
          <w:rFonts w:ascii="Times New Roman" w:hAnsi="Times New Roman" w:cs="Times New Roman"/>
          <w:sz w:val="28"/>
          <w:szCs w:val="28"/>
        </w:rPr>
        <w:t xml:space="preserve"> </w:t>
      </w:r>
      <w:r w:rsidR="006639DD" w:rsidRPr="006639DD">
        <w:rPr>
          <w:rFonts w:ascii="Times New Roman" w:hAnsi="Times New Roman" w:cs="Times New Roman"/>
          <w:sz w:val="28"/>
          <w:szCs w:val="28"/>
        </w:rPr>
        <w:t>слова</w:t>
      </w:r>
      <w:r w:rsidR="002361CD" w:rsidRPr="002361CD">
        <w:rPr>
          <w:rFonts w:ascii="Times New Roman" w:hAnsi="Times New Roman" w:cs="Times New Roman"/>
          <w:sz w:val="28"/>
          <w:szCs w:val="28"/>
        </w:rPr>
        <w:t xml:space="preserve"> [12]</w:t>
      </w:r>
      <w:r w:rsidR="006639DD" w:rsidRPr="006639DD">
        <w:rPr>
          <w:rFonts w:ascii="Times New Roman" w:hAnsi="Times New Roman" w:cs="Times New Roman"/>
          <w:sz w:val="28"/>
          <w:szCs w:val="28"/>
        </w:rPr>
        <w:t>.</w:t>
      </w:r>
    </w:p>
    <w:p w14:paraId="2B0463E8" w14:textId="7A58935B" w:rsidR="002A46F3" w:rsidRPr="001B212B" w:rsidRDefault="006639DD" w:rsidP="002A4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639DD">
        <w:rPr>
          <w:rFonts w:ascii="Times New Roman" w:hAnsi="Times New Roman" w:cs="Times New Roman"/>
          <w:sz w:val="28"/>
          <w:szCs w:val="28"/>
        </w:rPr>
        <w:t xml:space="preserve">Как было обозначено выше, коннотативное значение слова отражает ассоциативную сторону обозначаемого объекта. Например, во многих европейских языках у слова, обозначающего лису, имеется коннотация «хитрость» или «коварство». Понятно, что эти признаки не имеют прямой связи с данным классом животных. Следовательно, признак хитрости не входит в прямую дефиницию этой лексемы, но тем не менее устойчиво ассоциируется с ней в языке, о чем свидетельствует хотя бы переносное </w:t>
      </w:r>
      <w:r w:rsidRPr="001B212B">
        <w:rPr>
          <w:rFonts w:ascii="Times New Roman" w:hAnsi="Times New Roman" w:cs="Times New Roman"/>
          <w:sz w:val="28"/>
          <w:szCs w:val="28"/>
        </w:rPr>
        <w:t>употребление слова «лис(а)» применительно к хитрому человеку</w:t>
      </w:r>
      <w:r w:rsidR="00210E3F" w:rsidRPr="00210E3F">
        <w:rPr>
          <w:rFonts w:ascii="Times New Roman" w:hAnsi="Times New Roman" w:cs="Times New Roman"/>
          <w:sz w:val="28"/>
          <w:szCs w:val="28"/>
        </w:rPr>
        <w:t xml:space="preserve"> [5]</w:t>
      </w:r>
      <w:r w:rsidRPr="001B212B">
        <w:rPr>
          <w:rFonts w:ascii="Times New Roman" w:hAnsi="Times New Roman" w:cs="Times New Roman"/>
          <w:sz w:val="28"/>
          <w:szCs w:val="28"/>
        </w:rPr>
        <w:t>.</w:t>
      </w:r>
      <w:r w:rsidR="00806CE8" w:rsidRPr="001B212B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</w:p>
    <w:p w14:paraId="1B3017C0" w14:textId="24779FA2" w:rsidR="00ED7C58" w:rsidRDefault="001B212B" w:rsidP="00ED7C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12B">
        <w:rPr>
          <w:rFonts w:ascii="Times New Roman" w:hAnsi="Times New Roman" w:cs="Times New Roman"/>
          <w:sz w:val="28"/>
          <w:szCs w:val="28"/>
        </w:rPr>
        <w:lastRenderedPageBreak/>
        <w:t xml:space="preserve">Коннотации являются связанной со словом так называемой </w:t>
      </w:r>
      <w:r w:rsidRPr="00084D33">
        <w:rPr>
          <w:rFonts w:ascii="Times New Roman" w:hAnsi="Times New Roman" w:cs="Times New Roman"/>
          <w:sz w:val="28"/>
          <w:szCs w:val="28"/>
        </w:rPr>
        <w:t>прагматической информации, поскольку отражают не сами предметы и явления действительного мира, а отношение к ним, это отношение и взгляд принадлежат говорящему не как к отдельной личности, а как представителю языкового сообщества.</w:t>
      </w:r>
    </w:p>
    <w:p w14:paraId="1C33C067" w14:textId="5E375CD5" w:rsidR="00ED7C58" w:rsidRDefault="00ED7C58" w:rsidP="00ED7C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Различаются мнения лингвистов и по вопросу о том, какое место занимает коннотация в структуре значения лексических и фразеологических единиц. Некоторые ученые считают</w:t>
      </w:r>
      <w:r w:rsidR="00ED4901">
        <w:rPr>
          <w:rFonts w:ascii="Times New Roman" w:hAnsi="Times New Roman" w:cs="Times New Roman"/>
          <w:sz w:val="28"/>
          <w:szCs w:val="28"/>
        </w:rPr>
        <w:t xml:space="preserve"> коннотацию наслоением, дополнительным содержанием, </w:t>
      </w:r>
      <w:proofErr w:type="spellStart"/>
      <w:r w:rsidR="00ED4901">
        <w:rPr>
          <w:rFonts w:ascii="Times New Roman" w:hAnsi="Times New Roman" w:cs="Times New Roman"/>
          <w:sz w:val="28"/>
          <w:szCs w:val="28"/>
        </w:rPr>
        <w:t>накладывающимся</w:t>
      </w:r>
      <w:proofErr w:type="spellEnd"/>
      <w:r w:rsidR="00ED4901">
        <w:rPr>
          <w:rFonts w:ascii="Times New Roman" w:hAnsi="Times New Roman" w:cs="Times New Roman"/>
          <w:sz w:val="28"/>
          <w:szCs w:val="28"/>
        </w:rPr>
        <w:t xml:space="preserve"> на денотативный и </w:t>
      </w:r>
      <w:proofErr w:type="spellStart"/>
      <w:r w:rsidR="00ED4901">
        <w:rPr>
          <w:rFonts w:ascii="Times New Roman" w:hAnsi="Times New Roman" w:cs="Times New Roman"/>
          <w:sz w:val="28"/>
          <w:szCs w:val="28"/>
        </w:rPr>
        <w:t>сигнификативный</w:t>
      </w:r>
      <w:proofErr w:type="spellEnd"/>
      <w:r w:rsidR="00ED4901">
        <w:rPr>
          <w:rFonts w:ascii="Times New Roman" w:hAnsi="Times New Roman" w:cs="Times New Roman"/>
          <w:sz w:val="28"/>
          <w:szCs w:val="28"/>
        </w:rPr>
        <w:t xml:space="preserve"> компоненты значения, однако при таком подходе, очевидно, не учитывается единство рационального и эмоционального начала человека.</w:t>
      </w:r>
    </w:p>
    <w:p w14:paraId="0CF13A36" w14:textId="7A964874" w:rsidR="00ED4901" w:rsidRPr="00ED7C58" w:rsidRDefault="00ED4901" w:rsidP="00ED7C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Коннотация лексических единиц изучена в большей степени, чем коннотация фразеологических единиц. Данный факт можно объяснить более поздним становлением фразеологии как самостоятельной науки. Отличием фразеологической коннотации является большая сложность, многослойность, образность и связанность с коннотацией элементов в свободном сочетании. Сама структура фразеологизмов, как было упомянуто раннее, говорит о сложности коннотации, включающей в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функционально-стилистический компонент,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экспрессивность. Образность объясняется переходом от буквального смысла свободного словосочетания к переносному, фразеологическому.</w:t>
      </w:r>
    </w:p>
    <w:p w14:paraId="7E1985E9" w14:textId="1DA3956B" w:rsidR="001B212B" w:rsidRPr="00084D33" w:rsidRDefault="00084D33" w:rsidP="002A46F3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 xml:space="preserve">Впервые понятие «коннотация» ввёл в семантику Л. </w:t>
      </w:r>
      <w:proofErr w:type="spellStart"/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Ельмслев</w:t>
      </w:r>
      <w:proofErr w:type="spellEnd"/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 xml:space="preserve"> в 1943</w:t>
      </w:r>
      <w:r w:rsidRPr="00084D33">
        <w:rPr>
          <w:rFonts w:ascii="Times New Roman" w:hAnsi="Times New Roman" w:cs="Times New Roman"/>
          <w:sz w:val="28"/>
          <w:szCs w:val="28"/>
        </w:rPr>
        <w:t xml:space="preserve"> 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году в работе «Пролегомены». Исследуя тексты, он искал нечто постоянное,</w:t>
      </w:r>
      <w:r w:rsidRPr="00084D33">
        <w:rPr>
          <w:rFonts w:ascii="Times New Roman" w:hAnsi="Times New Roman" w:cs="Times New Roman"/>
          <w:sz w:val="28"/>
          <w:szCs w:val="28"/>
        </w:rPr>
        <w:t xml:space="preserve"> 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лежащее в основе изменений</w:t>
      </w:r>
      <w:r w:rsidR="00210E3F" w:rsidRPr="00210E3F">
        <w:rPr>
          <w:rStyle w:val="markedcontent"/>
          <w:rFonts w:ascii="Times New Roman" w:hAnsi="Times New Roman" w:cs="Times New Roman"/>
          <w:sz w:val="28"/>
          <w:szCs w:val="28"/>
        </w:rPr>
        <w:t xml:space="preserve"> [</w:t>
      </w:r>
      <w:r w:rsidR="00210E3F" w:rsidRPr="002918F1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210E3F" w:rsidRPr="00210E3F">
        <w:rPr>
          <w:rStyle w:val="markedcontent"/>
          <w:rFonts w:ascii="Times New Roman" w:hAnsi="Times New Roman" w:cs="Times New Roman"/>
          <w:sz w:val="28"/>
          <w:szCs w:val="28"/>
        </w:rPr>
        <w:t>]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1B01FED5" w14:textId="1CC4EAB2" w:rsidR="00084D33" w:rsidRDefault="00084D33" w:rsidP="002A46F3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Во второй половине ХХ века складываются новые направления,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которых понятие коннотации обретает иные области применения</w:t>
      </w:r>
      <w:r w:rsidR="002A7B64" w:rsidRPr="002A7B64">
        <w:rPr>
          <w:rStyle w:val="markedcontent"/>
          <w:rFonts w:ascii="Times New Roman" w:hAnsi="Times New Roman" w:cs="Times New Roman"/>
          <w:sz w:val="28"/>
          <w:szCs w:val="28"/>
        </w:rPr>
        <w:t xml:space="preserve"> [8]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14:paraId="7DBCDC19" w14:textId="652CE5B3" w:rsidR="00084D33" w:rsidRPr="00084D33" w:rsidRDefault="00084D33" w:rsidP="002A46F3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Р. Барт обратил внимание на универсальность коннотации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инструмента исторической антропологии: человеческое общество нуждается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в фиксации вторичных смыслов, и в структуре языка заложена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удовлетворения этой потребности.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Он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 xml:space="preserve"> утверждал, что коннотативные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означаемые суть «фрагмент идеологии», которые «натурализуются»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благодаря коннотативным означаемым, принадлежащим денотативной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систем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е - о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тсюда его знаменитый тезис о власти языка.</w:t>
      </w:r>
    </w:p>
    <w:p w14:paraId="27EFF5FD" w14:textId="7AA10AFC" w:rsidR="00084D33" w:rsidRPr="00084D33" w:rsidRDefault="00084D33" w:rsidP="002A46F3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Л.Н. Попов рассматривает искусство передачи информации тем звеном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творческого процесса, в котором наиболее явственно проявляется некая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 xml:space="preserve">дополнительность содержания, скрытая в тексте, </w:t>
      </w:r>
      <w:r w:rsidR="00F463EE">
        <w:rPr>
          <w:rFonts w:ascii="Times New Roman" w:hAnsi="Times New Roman" w:cs="Times New Roman"/>
          <w:sz w:val="28"/>
          <w:szCs w:val="28"/>
          <w:lang w:eastAsia="ko-KR"/>
        </w:rPr>
        <w:t>–</w:t>
      </w:r>
      <w:r w:rsidR="00F463EE">
        <w:rPr>
          <w:rStyle w:val="markedcontent"/>
          <w:rFonts w:ascii="Times New Roman" w:hAnsi="Times New Roman" w:cs="Times New Roman"/>
          <w:sz w:val="28"/>
          <w:szCs w:val="28"/>
        </w:rPr>
        <w:t xml:space="preserve"> это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 xml:space="preserve"> и есть коннотация</w:t>
      </w:r>
      <w:r w:rsidR="002A7B64" w:rsidRPr="002A7B64">
        <w:rPr>
          <w:rStyle w:val="markedcontent"/>
          <w:rFonts w:ascii="Times New Roman" w:hAnsi="Times New Roman" w:cs="Times New Roman"/>
          <w:sz w:val="28"/>
          <w:szCs w:val="28"/>
        </w:rPr>
        <w:t xml:space="preserve"> [10]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F463E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6C09ADA2" w14:textId="2360D979" w:rsidR="00084D33" w:rsidRPr="00084D33" w:rsidRDefault="00084D33" w:rsidP="002A46F3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Краткий обзор использования понятия коннотации в разных областях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лингвистики и филологии убеждает в том, что во всех случаях речь идет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одном и том же мыслительно-языковом механизме. Коннотация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распространяется на язык и его уровни, на отношения внутри текста и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текстами. Можно полагать, что коннотация представляет собой неотъемлемое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устройство языковой системы и её функционирования в социуме, то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представляет собой лингвистическую универсалию.</w:t>
      </w:r>
    </w:p>
    <w:p w14:paraId="55F39E43" w14:textId="73B2F9C2" w:rsidR="00084D33" w:rsidRPr="00084D33" w:rsidRDefault="00084D33" w:rsidP="002A46F3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Стилистическое понимание коннотации позволило объединить явления,</w:t>
      </w:r>
      <w:r w:rsidRPr="00084D33">
        <w:rPr>
          <w:rFonts w:ascii="Times New Roman" w:hAnsi="Times New Roman" w:cs="Times New Roman"/>
          <w:sz w:val="28"/>
          <w:szCs w:val="28"/>
        </w:rPr>
        <w:t xml:space="preserve"> 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свойственные различным сторонам языка (фонетике, лексике, синтаксису,</w:t>
      </w:r>
      <w:r w:rsidRPr="00084D33">
        <w:rPr>
          <w:rFonts w:ascii="Times New Roman" w:hAnsi="Times New Roman" w:cs="Times New Roman"/>
          <w:sz w:val="28"/>
          <w:szCs w:val="28"/>
        </w:rPr>
        <w:t xml:space="preserve"> 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грамматике), и выработать единое представление о стилистической системе</w:t>
      </w:r>
      <w:r w:rsidRPr="00084D33">
        <w:rPr>
          <w:rFonts w:ascii="Times New Roman" w:hAnsi="Times New Roman" w:cs="Times New Roman"/>
          <w:sz w:val="28"/>
          <w:szCs w:val="28"/>
        </w:rPr>
        <w:t xml:space="preserve"> 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языка как единстве отдельных элементов языковой структуры</w:t>
      </w:r>
      <w:r w:rsidR="002A7B64" w:rsidRPr="002A7B64">
        <w:rPr>
          <w:rStyle w:val="markedcontent"/>
          <w:rFonts w:ascii="Times New Roman" w:hAnsi="Times New Roman" w:cs="Times New Roman"/>
          <w:sz w:val="28"/>
          <w:szCs w:val="28"/>
        </w:rPr>
        <w:t xml:space="preserve"> [</w:t>
      </w:r>
      <w:r w:rsidR="002A7B64" w:rsidRPr="00434998">
        <w:rPr>
          <w:rStyle w:val="markedcontent"/>
          <w:rFonts w:ascii="Times New Roman" w:hAnsi="Times New Roman" w:cs="Times New Roman"/>
          <w:sz w:val="28"/>
          <w:szCs w:val="28"/>
        </w:rPr>
        <w:t>9</w:t>
      </w:r>
      <w:r w:rsidR="002A7B64" w:rsidRPr="002A7B64">
        <w:rPr>
          <w:rStyle w:val="markedcontent"/>
          <w:rFonts w:ascii="Times New Roman" w:hAnsi="Times New Roman" w:cs="Times New Roman"/>
          <w:sz w:val="28"/>
          <w:szCs w:val="28"/>
        </w:rPr>
        <w:t>]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33FB35E3" w14:textId="58CD9F80" w:rsidR="00084D33" w:rsidRDefault="00084D33" w:rsidP="002A46F3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Очень часто бывают моменты, когда достаточно трудно разграничить</w:t>
      </w:r>
      <w:r w:rsidRPr="00084D33">
        <w:rPr>
          <w:rFonts w:ascii="Times New Roman" w:hAnsi="Times New Roman" w:cs="Times New Roman"/>
          <w:sz w:val="28"/>
          <w:szCs w:val="28"/>
        </w:rPr>
        <w:t xml:space="preserve"> 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стилистическое и лексическое значение единицы языка</w:t>
      </w:r>
      <w:r w:rsidR="00FD4F33">
        <w:rPr>
          <w:rStyle w:val="markedcontent"/>
          <w:rFonts w:ascii="Times New Roman" w:hAnsi="Times New Roman" w:cs="Times New Roman"/>
          <w:sz w:val="28"/>
          <w:szCs w:val="28"/>
        </w:rPr>
        <w:t xml:space="preserve">, так как 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коннотаци</w:t>
      </w:r>
      <w:r w:rsidR="00FD4F33">
        <w:rPr>
          <w:rStyle w:val="markedcontent"/>
          <w:rFonts w:ascii="Times New Roman" w:hAnsi="Times New Roman" w:cs="Times New Roman"/>
          <w:sz w:val="28"/>
          <w:szCs w:val="28"/>
        </w:rPr>
        <w:t xml:space="preserve">и 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>сливаются с лексическим значением слова</w:t>
      </w:r>
      <w:r w:rsidR="00FD4F33">
        <w:rPr>
          <w:rStyle w:val="markedcontent"/>
          <w:rFonts w:ascii="Times New Roman" w:hAnsi="Times New Roman" w:cs="Times New Roman"/>
          <w:sz w:val="28"/>
          <w:szCs w:val="28"/>
        </w:rPr>
        <w:t xml:space="preserve">, однако </w:t>
      </w:r>
      <w:r w:rsidRPr="00084D33">
        <w:rPr>
          <w:rStyle w:val="markedcontent"/>
          <w:rFonts w:ascii="Times New Roman" w:hAnsi="Times New Roman" w:cs="Times New Roman"/>
          <w:sz w:val="28"/>
          <w:szCs w:val="28"/>
        </w:rPr>
        <w:t xml:space="preserve">семантические </w:t>
      </w:r>
      <w:r w:rsidRPr="002E4FEA">
        <w:rPr>
          <w:rStyle w:val="markedcontent"/>
          <w:rFonts w:ascii="Times New Roman" w:hAnsi="Times New Roman" w:cs="Times New Roman"/>
          <w:sz w:val="28"/>
          <w:szCs w:val="28"/>
        </w:rPr>
        <w:t>различия стилистических вариантов могут быть минимальны.</w:t>
      </w:r>
    </w:p>
    <w:p w14:paraId="636CCF88" w14:textId="60B2B649" w:rsidR="006B6C5C" w:rsidRPr="002E4FEA" w:rsidRDefault="006B6C5C" w:rsidP="002A46F3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Коннотация – это когнитивный феномен, проявляющийся на уровне слова, дискурса и текста, как его фиксированной репрезентации. При этом коннотация может функционировать как в индивидуальном, так и в общественном сознании</w:t>
      </w:r>
      <w:r w:rsidR="002918F1" w:rsidRPr="002918F1">
        <w:rPr>
          <w:rStyle w:val="markedcontent"/>
          <w:rFonts w:ascii="Times New Roman" w:hAnsi="Times New Roman" w:cs="Times New Roman"/>
          <w:sz w:val="28"/>
          <w:szCs w:val="28"/>
        </w:rPr>
        <w:t xml:space="preserve"> [3]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66558709" w14:textId="45DFFB68" w:rsidR="002E4FEA" w:rsidRPr="002E4FEA" w:rsidRDefault="002E4FEA" w:rsidP="002A4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FEA">
        <w:rPr>
          <w:rStyle w:val="markedcontent"/>
          <w:rFonts w:ascii="Times New Roman" w:hAnsi="Times New Roman" w:cs="Times New Roman"/>
          <w:sz w:val="28"/>
          <w:szCs w:val="28"/>
        </w:rPr>
        <w:t>Е.М. Сторожева выделяет 3 основных направления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EA">
        <w:rPr>
          <w:rStyle w:val="markedcontent"/>
          <w:rFonts w:ascii="Times New Roman" w:hAnsi="Times New Roman" w:cs="Times New Roman"/>
          <w:sz w:val="28"/>
          <w:szCs w:val="28"/>
        </w:rPr>
        <w:t>коннотации:</w:t>
      </w:r>
    </w:p>
    <w:p w14:paraId="20AEE5EA" w14:textId="1D94242C" w:rsidR="002E4FEA" w:rsidRPr="002E4FEA" w:rsidRDefault="002E4FEA" w:rsidP="002A4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FEA">
        <w:rPr>
          <w:rStyle w:val="markedcontent"/>
          <w:rFonts w:ascii="Times New Roman" w:hAnsi="Times New Roman" w:cs="Times New Roman"/>
          <w:sz w:val="28"/>
          <w:szCs w:val="28"/>
        </w:rPr>
        <w:t>1. Семиотические направление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46274">
        <w:rPr>
          <w:rStyle w:val="markedcontent"/>
          <w:rFonts w:ascii="Times New Roman" w:hAnsi="Times New Roman" w:cs="Times New Roman"/>
          <w:sz w:val="28"/>
          <w:szCs w:val="28"/>
        </w:rPr>
        <w:t>−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E4FEA">
        <w:rPr>
          <w:rStyle w:val="markedcontent"/>
          <w:rFonts w:ascii="Times New Roman" w:hAnsi="Times New Roman" w:cs="Times New Roman"/>
          <w:sz w:val="28"/>
          <w:szCs w:val="28"/>
        </w:rPr>
        <w:t>коннотация рассматривается как</w:t>
      </w:r>
      <w:r w:rsidRPr="002E4FEA">
        <w:rPr>
          <w:rFonts w:ascii="Times New Roman" w:hAnsi="Times New Roman" w:cs="Times New Roman"/>
          <w:sz w:val="28"/>
          <w:szCs w:val="28"/>
        </w:rPr>
        <w:t xml:space="preserve"> </w:t>
      </w:r>
      <w:r w:rsidRPr="002E4FEA">
        <w:rPr>
          <w:rStyle w:val="markedcontent"/>
          <w:rFonts w:ascii="Times New Roman" w:hAnsi="Times New Roman" w:cs="Times New Roman"/>
          <w:sz w:val="28"/>
          <w:szCs w:val="28"/>
        </w:rPr>
        <w:t>содержание денотативной семантики за «вычетом» из текста денотата.</w:t>
      </w:r>
    </w:p>
    <w:p w14:paraId="209FA860" w14:textId="1BDE8B61" w:rsidR="002E4FEA" w:rsidRPr="002E4FEA" w:rsidRDefault="002E4FEA" w:rsidP="002A4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FE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2. Психолингвистическое направление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46274">
        <w:rPr>
          <w:rStyle w:val="markedcontent"/>
          <w:rFonts w:ascii="Times New Roman" w:hAnsi="Times New Roman" w:cs="Times New Roman"/>
          <w:sz w:val="28"/>
          <w:szCs w:val="28"/>
        </w:rPr>
        <w:t xml:space="preserve">− </w:t>
      </w:r>
      <w:r w:rsidRPr="002E4FEA">
        <w:rPr>
          <w:rStyle w:val="markedcontent"/>
          <w:rFonts w:ascii="Times New Roman" w:hAnsi="Times New Roman" w:cs="Times New Roman"/>
          <w:sz w:val="28"/>
          <w:szCs w:val="28"/>
        </w:rPr>
        <w:t>связано с ассоциативной и</w:t>
      </w:r>
      <w:r w:rsidRPr="002E4FEA">
        <w:rPr>
          <w:rFonts w:ascii="Times New Roman" w:hAnsi="Times New Roman" w:cs="Times New Roman"/>
          <w:sz w:val="28"/>
          <w:szCs w:val="28"/>
        </w:rPr>
        <w:t xml:space="preserve"> </w:t>
      </w:r>
      <w:r w:rsidRPr="002E4FEA">
        <w:rPr>
          <w:rStyle w:val="markedcontent"/>
          <w:rFonts w:ascii="Times New Roman" w:hAnsi="Times New Roman" w:cs="Times New Roman"/>
          <w:sz w:val="28"/>
          <w:szCs w:val="28"/>
        </w:rPr>
        <w:t>эмоциональной организацией речи.</w:t>
      </w:r>
    </w:p>
    <w:p w14:paraId="72A5E679" w14:textId="77777777" w:rsidR="002E4FEA" w:rsidRPr="002E4FEA" w:rsidRDefault="002E4FEA" w:rsidP="002A4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FEA">
        <w:rPr>
          <w:rStyle w:val="markedcontent"/>
          <w:rFonts w:ascii="Times New Roman" w:hAnsi="Times New Roman" w:cs="Times New Roman"/>
          <w:sz w:val="28"/>
          <w:szCs w:val="28"/>
        </w:rPr>
        <w:t>3. Собственно лингвистическое направление, которое подразделяется</w:t>
      </w:r>
      <w:r w:rsidRPr="002E4FEA">
        <w:rPr>
          <w:rFonts w:ascii="Times New Roman" w:hAnsi="Times New Roman" w:cs="Times New Roman"/>
          <w:sz w:val="28"/>
          <w:szCs w:val="28"/>
        </w:rPr>
        <w:t xml:space="preserve"> </w:t>
      </w:r>
      <w:r w:rsidRPr="002E4FEA">
        <w:rPr>
          <w:rStyle w:val="markedcontent"/>
          <w:rFonts w:ascii="Times New Roman" w:hAnsi="Times New Roman" w:cs="Times New Roman"/>
          <w:sz w:val="28"/>
          <w:szCs w:val="28"/>
        </w:rPr>
        <w:t>на следующие подходы:</w:t>
      </w:r>
    </w:p>
    <w:p w14:paraId="4841EDF1" w14:textId="695EB08F" w:rsidR="002E4FEA" w:rsidRPr="002E4FEA" w:rsidRDefault="00F46274" w:rsidP="002A4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− </w:t>
      </w:r>
      <w:r w:rsidR="002E4FEA" w:rsidRPr="002E4FEA">
        <w:rPr>
          <w:rStyle w:val="markedcontent"/>
          <w:rFonts w:ascii="Times New Roman" w:hAnsi="Times New Roman" w:cs="Times New Roman"/>
          <w:sz w:val="28"/>
          <w:szCs w:val="28"/>
        </w:rPr>
        <w:t>стилистический, определяющий экспрессивные, стилистические и</w:t>
      </w:r>
      <w:r w:rsidR="002E4FEA" w:rsidRPr="002E4FEA">
        <w:rPr>
          <w:rFonts w:ascii="Times New Roman" w:hAnsi="Times New Roman" w:cs="Times New Roman"/>
          <w:sz w:val="28"/>
          <w:szCs w:val="28"/>
        </w:rPr>
        <w:t xml:space="preserve"> </w:t>
      </w:r>
      <w:r w:rsidR="002E4FEA" w:rsidRPr="002E4FEA">
        <w:rPr>
          <w:rStyle w:val="markedcontent"/>
          <w:rFonts w:ascii="Times New Roman" w:hAnsi="Times New Roman" w:cs="Times New Roman"/>
          <w:sz w:val="28"/>
          <w:szCs w:val="28"/>
        </w:rPr>
        <w:t>оценочные дополнительные значения;</w:t>
      </w:r>
    </w:p>
    <w:p w14:paraId="483D34E1" w14:textId="70A8480C" w:rsidR="002E4FEA" w:rsidRPr="002E4FEA" w:rsidRDefault="002E4FEA" w:rsidP="002E4F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FE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46274">
        <w:rPr>
          <w:rStyle w:val="markedcontent"/>
          <w:rFonts w:ascii="Times New Roman" w:hAnsi="Times New Roman" w:cs="Times New Roman"/>
          <w:sz w:val="28"/>
          <w:szCs w:val="28"/>
        </w:rPr>
        <w:t xml:space="preserve">− </w:t>
      </w:r>
      <w:r w:rsidRPr="002E4FEA">
        <w:rPr>
          <w:rStyle w:val="markedcontent"/>
          <w:rFonts w:ascii="Times New Roman" w:hAnsi="Times New Roman" w:cs="Times New Roman"/>
          <w:sz w:val="28"/>
          <w:szCs w:val="28"/>
        </w:rPr>
        <w:t>прагматический, фиксирующий отношение говорящего к тому, о чём</w:t>
      </w:r>
      <w:r w:rsidRPr="002E4FEA">
        <w:rPr>
          <w:rFonts w:ascii="Times New Roman" w:hAnsi="Times New Roman" w:cs="Times New Roman"/>
          <w:sz w:val="28"/>
          <w:szCs w:val="28"/>
        </w:rPr>
        <w:t xml:space="preserve"> </w:t>
      </w:r>
      <w:r w:rsidRPr="002E4FEA">
        <w:rPr>
          <w:rStyle w:val="markedcontent"/>
          <w:rFonts w:ascii="Times New Roman" w:hAnsi="Times New Roman" w:cs="Times New Roman"/>
          <w:sz w:val="28"/>
          <w:szCs w:val="28"/>
        </w:rPr>
        <w:t>идёт речь;</w:t>
      </w:r>
    </w:p>
    <w:p w14:paraId="438511FC" w14:textId="02E0D5FF" w:rsidR="002E4FEA" w:rsidRPr="002E4FEA" w:rsidRDefault="00F46274" w:rsidP="002E4F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− </w:t>
      </w:r>
      <w:r w:rsidR="002E4FEA" w:rsidRPr="002E4FEA">
        <w:rPr>
          <w:rStyle w:val="markedcontent"/>
          <w:rFonts w:ascii="Times New Roman" w:hAnsi="Times New Roman" w:cs="Times New Roman"/>
          <w:sz w:val="28"/>
          <w:szCs w:val="28"/>
        </w:rPr>
        <w:t>лексикологический, изучающий способы и виды создания таких</w:t>
      </w:r>
      <w:r w:rsidR="002E4FEA" w:rsidRPr="002E4FEA">
        <w:rPr>
          <w:rFonts w:ascii="Times New Roman" w:hAnsi="Times New Roman" w:cs="Times New Roman"/>
          <w:sz w:val="28"/>
          <w:szCs w:val="28"/>
        </w:rPr>
        <w:t xml:space="preserve"> </w:t>
      </w:r>
      <w:r w:rsidR="002E4FEA" w:rsidRPr="002E4FEA">
        <w:rPr>
          <w:rStyle w:val="markedcontent"/>
          <w:rFonts w:ascii="Times New Roman" w:hAnsi="Times New Roman" w:cs="Times New Roman"/>
          <w:sz w:val="28"/>
          <w:szCs w:val="28"/>
        </w:rPr>
        <w:t>добавочных значений языкового выражения, которые придают им</w:t>
      </w:r>
      <w:r w:rsidR="002E4FEA" w:rsidRPr="002E4FEA">
        <w:rPr>
          <w:rFonts w:ascii="Times New Roman" w:hAnsi="Times New Roman" w:cs="Times New Roman"/>
          <w:sz w:val="28"/>
          <w:szCs w:val="28"/>
        </w:rPr>
        <w:t xml:space="preserve"> </w:t>
      </w:r>
      <w:r w:rsidR="002E4FEA" w:rsidRPr="002E4FEA">
        <w:rPr>
          <w:rStyle w:val="markedcontent"/>
          <w:rFonts w:ascii="Times New Roman" w:hAnsi="Times New Roman" w:cs="Times New Roman"/>
          <w:sz w:val="28"/>
          <w:szCs w:val="28"/>
        </w:rPr>
        <w:t>экспрессивность;</w:t>
      </w:r>
    </w:p>
    <w:p w14:paraId="1944F582" w14:textId="067E3ED4" w:rsidR="002E4FEA" w:rsidRPr="002E4FEA" w:rsidRDefault="00F46274" w:rsidP="002E4F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− </w:t>
      </w:r>
      <w:r w:rsidR="002E4FEA" w:rsidRPr="002E4FEA">
        <w:rPr>
          <w:rStyle w:val="markedcontent"/>
          <w:rFonts w:ascii="Times New Roman" w:hAnsi="Times New Roman" w:cs="Times New Roman"/>
          <w:sz w:val="28"/>
          <w:szCs w:val="28"/>
        </w:rPr>
        <w:t>культурологический, при котором коннотация рассматривается как</w:t>
      </w:r>
      <w:r w:rsidR="002E4FEA" w:rsidRPr="002E4FEA">
        <w:rPr>
          <w:rFonts w:ascii="Times New Roman" w:hAnsi="Times New Roman" w:cs="Times New Roman"/>
          <w:sz w:val="28"/>
          <w:szCs w:val="28"/>
        </w:rPr>
        <w:t xml:space="preserve"> </w:t>
      </w:r>
      <w:r w:rsidR="002E4FEA" w:rsidRPr="002E4FEA">
        <w:rPr>
          <w:rStyle w:val="markedcontent"/>
          <w:rFonts w:ascii="Times New Roman" w:hAnsi="Times New Roman" w:cs="Times New Roman"/>
          <w:sz w:val="28"/>
          <w:szCs w:val="28"/>
        </w:rPr>
        <w:t>семантическая доля значения, дополняющая сведения об объективно</w:t>
      </w:r>
      <w:r w:rsidR="002E4FEA" w:rsidRPr="002E4FEA">
        <w:rPr>
          <w:rFonts w:ascii="Times New Roman" w:hAnsi="Times New Roman" w:cs="Times New Roman"/>
          <w:sz w:val="28"/>
          <w:szCs w:val="28"/>
        </w:rPr>
        <w:t xml:space="preserve"> </w:t>
      </w:r>
      <w:r w:rsidR="002E4FEA" w:rsidRPr="002E4FEA">
        <w:rPr>
          <w:rStyle w:val="markedcontent"/>
          <w:rFonts w:ascii="Times New Roman" w:hAnsi="Times New Roman" w:cs="Times New Roman"/>
          <w:sz w:val="28"/>
          <w:szCs w:val="28"/>
        </w:rPr>
        <w:t>существующей реалии сведениями о ее национальной специфике</w:t>
      </w:r>
      <w:r w:rsidR="00434998" w:rsidRPr="00434998">
        <w:rPr>
          <w:rStyle w:val="markedcontent"/>
          <w:rFonts w:ascii="Times New Roman" w:hAnsi="Times New Roman" w:cs="Times New Roman"/>
          <w:sz w:val="28"/>
          <w:szCs w:val="28"/>
        </w:rPr>
        <w:t xml:space="preserve"> [</w:t>
      </w:r>
      <w:r w:rsidR="00434998" w:rsidRPr="00855342"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="00434998" w:rsidRPr="00434998">
        <w:rPr>
          <w:rStyle w:val="markedcontent"/>
          <w:rFonts w:ascii="Times New Roman" w:hAnsi="Times New Roman" w:cs="Times New Roman"/>
          <w:sz w:val="28"/>
          <w:szCs w:val="28"/>
        </w:rPr>
        <w:t>]</w:t>
      </w:r>
      <w:r w:rsidR="002E4FEA" w:rsidRPr="002E4FE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2E4FEA" w:rsidRPr="002E4F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48FDD7" w14:textId="6CB44F91" w:rsidR="006B6C5C" w:rsidRDefault="002E4FEA" w:rsidP="006B6C5C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E4FEA">
        <w:rPr>
          <w:rStyle w:val="markedcontent"/>
          <w:rFonts w:ascii="Times New Roman" w:hAnsi="Times New Roman" w:cs="Times New Roman"/>
          <w:sz w:val="28"/>
          <w:szCs w:val="28"/>
        </w:rPr>
        <w:t>Таким образом, коннотация представляет собой обобщающий термин</w:t>
      </w:r>
      <w:r w:rsidRPr="002E4FEA">
        <w:rPr>
          <w:rFonts w:ascii="Times New Roman" w:hAnsi="Times New Roman" w:cs="Times New Roman"/>
          <w:sz w:val="28"/>
          <w:szCs w:val="28"/>
        </w:rPr>
        <w:t xml:space="preserve"> </w:t>
      </w:r>
      <w:r w:rsidRPr="002E4FEA">
        <w:rPr>
          <w:rStyle w:val="markedcontent"/>
          <w:rFonts w:ascii="Times New Roman" w:hAnsi="Times New Roman" w:cs="Times New Roman"/>
          <w:sz w:val="28"/>
          <w:szCs w:val="28"/>
        </w:rPr>
        <w:t>для целого ряда языковых явлений. Наиболее общее значение понятия</w:t>
      </w:r>
      <w:r w:rsidRPr="002E4FEA">
        <w:rPr>
          <w:rFonts w:ascii="Times New Roman" w:hAnsi="Times New Roman" w:cs="Times New Roman"/>
          <w:sz w:val="28"/>
          <w:szCs w:val="28"/>
        </w:rPr>
        <w:t xml:space="preserve"> </w:t>
      </w:r>
      <w:r w:rsidRPr="002E4FEA">
        <w:rPr>
          <w:rStyle w:val="markedcontent"/>
          <w:rFonts w:ascii="Times New Roman" w:hAnsi="Times New Roman" w:cs="Times New Roman"/>
          <w:sz w:val="28"/>
          <w:szCs w:val="28"/>
        </w:rPr>
        <w:t>коннотация</w:t>
      </w:r>
      <w:r w:rsidR="00BC5AB8">
        <w:rPr>
          <w:rStyle w:val="markedcontent"/>
          <w:rFonts w:ascii="Times New Roman" w:hAnsi="Times New Roman" w:cs="Times New Roman"/>
          <w:sz w:val="28"/>
          <w:szCs w:val="28"/>
        </w:rPr>
        <w:t xml:space="preserve"> – э</w:t>
      </w:r>
      <w:r w:rsidRPr="002E4FEA">
        <w:rPr>
          <w:rStyle w:val="markedcontent"/>
          <w:rFonts w:ascii="Times New Roman" w:hAnsi="Times New Roman" w:cs="Times New Roman"/>
          <w:sz w:val="28"/>
          <w:szCs w:val="28"/>
        </w:rPr>
        <w:t>то любая добавочная информация в значении слова, связанная</w:t>
      </w:r>
      <w:r w:rsidRPr="002E4FEA">
        <w:rPr>
          <w:rFonts w:ascii="Times New Roman" w:hAnsi="Times New Roman" w:cs="Times New Roman"/>
          <w:sz w:val="28"/>
          <w:szCs w:val="28"/>
        </w:rPr>
        <w:t xml:space="preserve"> </w:t>
      </w:r>
      <w:r w:rsidRPr="002E4FEA">
        <w:rPr>
          <w:rStyle w:val="markedcontent"/>
          <w:rFonts w:ascii="Times New Roman" w:hAnsi="Times New Roman" w:cs="Times New Roman"/>
          <w:sz w:val="28"/>
          <w:szCs w:val="28"/>
        </w:rPr>
        <w:t>с его функционированием.</w:t>
      </w:r>
      <w:r w:rsidR="00AF0227">
        <w:rPr>
          <w:rStyle w:val="markedcontent"/>
          <w:rFonts w:ascii="Times New Roman" w:hAnsi="Times New Roman" w:cs="Times New Roman"/>
          <w:sz w:val="28"/>
          <w:szCs w:val="28"/>
        </w:rPr>
        <w:t xml:space="preserve"> Важно отметить, что в основу номинации часто закладывается один из периферийных признаков, представляемый в качестве основного, что вызывает эмотивно-оценочные коннотации: </w:t>
      </w:r>
      <w:r w:rsidR="00AF0227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der</w:t>
      </w:r>
      <w:r w:rsidR="00AF0227" w:rsidRPr="00AF022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227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Pillendreher</w:t>
      </w:r>
      <w:proofErr w:type="spellEnd"/>
      <w:r w:rsidR="00AF0227" w:rsidRPr="00AF022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F0227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AF0227" w:rsidRPr="00AF022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F0227">
        <w:rPr>
          <w:rStyle w:val="markedcontent"/>
          <w:rFonts w:ascii="Times New Roman" w:hAnsi="Times New Roman" w:cs="Times New Roman"/>
          <w:sz w:val="28"/>
          <w:szCs w:val="28"/>
        </w:rPr>
        <w:t>аптекарь.</w:t>
      </w:r>
    </w:p>
    <w:p w14:paraId="5C5D560D" w14:textId="44A93DCE" w:rsidR="008C77D8" w:rsidRPr="008C77D8" w:rsidRDefault="008C77D8" w:rsidP="008C77D8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Образуется коннотативная лексика посредством аффиксации, хотя в целом немецкие аффиксы редко обладают выраженными коннотативными </w:t>
      </w:r>
      <w:r w:rsidRPr="008C77D8">
        <w:rPr>
          <w:rStyle w:val="markedcontent"/>
          <w:rFonts w:ascii="Times New Roman" w:hAnsi="Times New Roman" w:cs="Times New Roman"/>
          <w:sz w:val="28"/>
          <w:szCs w:val="28"/>
        </w:rPr>
        <w:t>потенциями</w:t>
      </w:r>
      <w:r w:rsidR="002918F1" w:rsidRPr="002918F1">
        <w:rPr>
          <w:rStyle w:val="markedcontent"/>
          <w:rFonts w:ascii="Times New Roman" w:hAnsi="Times New Roman" w:cs="Times New Roman"/>
          <w:sz w:val="28"/>
          <w:szCs w:val="28"/>
        </w:rPr>
        <w:t xml:space="preserve"> [2]</w:t>
      </w:r>
      <w:r w:rsidRPr="008C77D8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3DE99DE8" w14:textId="21F88BFC" w:rsidR="008C77D8" w:rsidRPr="008C77D8" w:rsidRDefault="00F46274" w:rsidP="008C77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77D8"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апример, выражают коннотацию суффиксы существительных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proofErr w:type="spellStart"/>
      <w:r w:rsidR="008C77D8"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>bold</w:t>
      </w:r>
      <w:proofErr w:type="spellEnd"/>
      <w:r w:rsidR="008C77D8"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C77D8"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>Witzbold</w:t>
      </w:r>
      <w:proofErr w:type="spellEnd"/>
      <w:r w:rsid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</w:t>
      </w:r>
      <w:r w:rsidR="008C77D8"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утник, проказник), -</w:t>
      </w:r>
      <w:proofErr w:type="spellStart"/>
      <w:r w:rsidR="008C77D8"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>ian</w:t>
      </w:r>
      <w:proofErr w:type="spellEnd"/>
      <w:r w:rsidR="008C77D8"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C77D8"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>Schmierian</w:t>
      </w:r>
      <w:proofErr w:type="spellEnd"/>
      <w:r w:rsidR="008C77D8"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77D8"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грязнуля), служащие для обозначения лиц, обладающих отрицательными качествами характера и употребляющиеся в разговорной сфере коммуникации.</w:t>
      </w:r>
    </w:p>
    <w:p w14:paraId="465BA70C" w14:textId="2186A6B5" w:rsidR="008C77D8" w:rsidRPr="008C77D8" w:rsidRDefault="008C77D8" w:rsidP="008C77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придает слову коннотацию разговорности также усилительный префикс </w:t>
      </w:r>
      <w:proofErr w:type="spellStart"/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>Erz</w:t>
      </w:r>
      <w:proofErr w:type="spellEnd"/>
      <w:r w:rsidR="00F462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>Erzbetrger</w:t>
      </w:r>
      <w:proofErr w:type="spellEnd"/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архиплут).</w:t>
      </w:r>
    </w:p>
    <w:p w14:paraId="45244210" w14:textId="5AA2EC69" w:rsidR="008C77D8" w:rsidRPr="008C77D8" w:rsidRDefault="008C77D8" w:rsidP="008C77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Обладает отчетливо выраженной коннотацией также и заимствованный </w:t>
      </w:r>
      <w:proofErr w:type="spellStart"/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итальяно</w:t>
      </w:r>
      <w:proofErr w:type="spellEnd"/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-испанский суффикс существительных и прилагательных </w:t>
      </w:r>
      <w:r w:rsidR="00F462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o: </w:t>
      </w:r>
      <w:proofErr w:type="spellStart"/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>Randalo</w:t>
      </w:r>
      <w:proofErr w:type="spellEnd"/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скандалист, </w:t>
      </w:r>
      <w:proofErr w:type="spellStart"/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>Gitarrero</w:t>
      </w:r>
      <w:proofErr w:type="spellEnd"/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гитарист, </w:t>
      </w:r>
      <w:proofErr w:type="spellStart"/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>rapido</w:t>
      </w:r>
      <w:proofErr w:type="spellEnd"/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быстро, живо.</w:t>
      </w:r>
    </w:p>
    <w:p w14:paraId="1B073D53" w14:textId="23C4F4F9" w:rsidR="008C77D8" w:rsidRDefault="008C77D8" w:rsidP="008C77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>Cимволизируют</w:t>
      </w:r>
      <w:proofErr w:type="spellEnd"/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фамильярную сферу коммуникации и, следовательно, коннотативно значимы и </w:t>
      </w:r>
      <w:proofErr w:type="spellStart"/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полусуффиксы</w:t>
      </w:r>
      <w:proofErr w:type="spellEnd"/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существительных, полученных от наименований профессий, например, -</w:t>
      </w:r>
      <w:proofErr w:type="spellStart"/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>klempner</w:t>
      </w:r>
      <w:proofErr w:type="spellEnd"/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>Zahnklempner</w:t>
      </w:r>
      <w:proofErr w:type="spellEnd"/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зубодер)</w:t>
      </w:r>
      <w:r w:rsidR="00855342" w:rsidRPr="0085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[22]</w:t>
      </w:r>
      <w:r w:rsidRPr="008C7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F6BDD0" w14:textId="1977D30B" w:rsidR="00DA6750" w:rsidRPr="008C77D8" w:rsidRDefault="00DA6750" w:rsidP="008C77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не существует общепринятого подхода к определению понятия «коннотация». Из всего вышесказанного следует, что наиболее предпочтительным подходом к изучению коннотации является комплексный, учитывающий её многоаспектную природу.</w:t>
      </w:r>
    </w:p>
    <w:p w14:paraId="735137F0" w14:textId="77777777" w:rsidR="00AF0227" w:rsidRPr="00AC2082" w:rsidRDefault="00AF0227" w:rsidP="00AC2082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46E45553" w14:textId="076DC2E5" w:rsidR="00BC5AB8" w:rsidRPr="006B6C5C" w:rsidRDefault="001674E6" w:rsidP="006B6C5C">
      <w:pPr>
        <w:pStyle w:val="a8"/>
        <w:numPr>
          <w:ilvl w:val="1"/>
          <w:numId w:val="2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6B6C5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Классификация</w:t>
      </w:r>
      <w:r w:rsidR="00BC5AB8" w:rsidRPr="006B6C5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коннотаций и их значение в немецком языке</w:t>
      </w:r>
    </w:p>
    <w:p w14:paraId="4E469E7A" w14:textId="40AE495D" w:rsidR="006B6C5C" w:rsidRDefault="006B6C5C" w:rsidP="006B6C5C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997AAAD" w14:textId="24C0C523" w:rsidR="007E4283" w:rsidRPr="007E4283" w:rsidRDefault="007E4283" w:rsidP="007E4283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 w:rsidRPr="007E4283">
        <w:rPr>
          <w:rStyle w:val="markedcontent"/>
          <w:rFonts w:ascii="Times New Roman" w:hAnsi="Times New Roman" w:cs="Times New Roman"/>
          <w:sz w:val="28"/>
          <w:szCs w:val="28"/>
        </w:rPr>
        <w:t>Коннотационный</w:t>
      </w:r>
      <w:proofErr w:type="spellEnd"/>
      <w:r w:rsidRPr="007E4283">
        <w:rPr>
          <w:rStyle w:val="markedcontent"/>
          <w:rFonts w:ascii="Times New Roman" w:hAnsi="Times New Roman" w:cs="Times New Roman"/>
          <w:sz w:val="28"/>
          <w:szCs w:val="28"/>
        </w:rPr>
        <w:t xml:space="preserve"> аспект лексического значени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я – это</w:t>
      </w:r>
      <w:r w:rsidRPr="007E4283">
        <w:rPr>
          <w:rStyle w:val="markedcontent"/>
          <w:rFonts w:ascii="Times New Roman" w:hAnsi="Times New Roman" w:cs="Times New Roman"/>
          <w:sz w:val="28"/>
          <w:szCs w:val="28"/>
        </w:rPr>
        <w:t xml:space="preserve"> та часть значения, которая отражает отношение говорящего к тому, о чем он говорит. </w:t>
      </w:r>
      <w:r w:rsidR="008760FA">
        <w:rPr>
          <w:rStyle w:val="markedcontent"/>
          <w:rFonts w:ascii="Times New Roman" w:hAnsi="Times New Roman" w:cs="Times New Roman"/>
          <w:sz w:val="28"/>
          <w:szCs w:val="28"/>
        </w:rPr>
        <w:t>Данный феномен</w:t>
      </w:r>
      <w:r w:rsidRPr="007E4283">
        <w:rPr>
          <w:rStyle w:val="markedcontent"/>
          <w:rFonts w:ascii="Times New Roman" w:hAnsi="Times New Roman" w:cs="Times New Roman"/>
          <w:sz w:val="28"/>
          <w:szCs w:val="28"/>
        </w:rPr>
        <w:t xml:space="preserve"> передает дополнительную информацию в процессе общения. </w:t>
      </w:r>
    </w:p>
    <w:p w14:paraId="1A7B5E34" w14:textId="77777777" w:rsidR="007E4283" w:rsidRPr="007E4283" w:rsidRDefault="007E4283" w:rsidP="007E4283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E4283">
        <w:rPr>
          <w:rStyle w:val="markedcontent"/>
          <w:rFonts w:ascii="Times New Roman" w:hAnsi="Times New Roman" w:cs="Times New Roman"/>
          <w:sz w:val="28"/>
          <w:szCs w:val="28"/>
        </w:rPr>
        <w:t>Коннотация включает в себя:</w:t>
      </w:r>
    </w:p>
    <w:p w14:paraId="3302E80E" w14:textId="6D34FD88" w:rsidR="007E4283" w:rsidRPr="007E4283" w:rsidRDefault="00F46274" w:rsidP="007E4283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− </w:t>
      </w:r>
      <w:r w:rsidR="007E4283" w:rsidRPr="007E4283">
        <w:rPr>
          <w:rStyle w:val="markedcontent"/>
          <w:rFonts w:ascii="Times New Roman" w:hAnsi="Times New Roman" w:cs="Times New Roman"/>
          <w:sz w:val="28"/>
          <w:szCs w:val="28"/>
        </w:rPr>
        <w:t xml:space="preserve">эмоциональный заряд </w:t>
      </w:r>
      <w:r w:rsidR="007E4283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7E4283" w:rsidRPr="007E4283">
        <w:rPr>
          <w:rStyle w:val="markedcontent"/>
          <w:rFonts w:ascii="Times New Roman" w:hAnsi="Times New Roman" w:cs="Times New Roman"/>
          <w:sz w:val="28"/>
          <w:szCs w:val="28"/>
        </w:rPr>
        <w:t xml:space="preserve"> это одна из объективных семантических характеристик, присущих словам как языковым единицам, которая является частью </w:t>
      </w:r>
      <w:proofErr w:type="spellStart"/>
      <w:r w:rsidR="007E4283" w:rsidRPr="007E4283">
        <w:rPr>
          <w:rStyle w:val="markedcontent"/>
          <w:rFonts w:ascii="Times New Roman" w:hAnsi="Times New Roman" w:cs="Times New Roman"/>
          <w:sz w:val="28"/>
          <w:szCs w:val="28"/>
        </w:rPr>
        <w:t>коннотационного</w:t>
      </w:r>
      <w:proofErr w:type="spellEnd"/>
      <w:r w:rsidR="007E4283" w:rsidRPr="007E4283">
        <w:rPr>
          <w:rStyle w:val="markedcontent"/>
          <w:rFonts w:ascii="Times New Roman" w:hAnsi="Times New Roman" w:cs="Times New Roman"/>
          <w:sz w:val="28"/>
          <w:szCs w:val="28"/>
        </w:rPr>
        <w:t xml:space="preserve"> компонента значения</w:t>
      </w:r>
      <w:r w:rsidR="007E4283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14:paraId="0218470F" w14:textId="07C6BA30" w:rsidR="007E4283" w:rsidRPr="007E4283" w:rsidRDefault="00F46274" w:rsidP="007E4283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− </w:t>
      </w:r>
      <w:r w:rsidR="007E4283" w:rsidRPr="007E4283">
        <w:rPr>
          <w:rStyle w:val="markedcontent"/>
          <w:rFonts w:ascii="Times New Roman" w:hAnsi="Times New Roman" w:cs="Times New Roman"/>
          <w:sz w:val="28"/>
          <w:szCs w:val="28"/>
        </w:rPr>
        <w:t>оценка, которая может быть положительной или отрицательной</w:t>
      </w:r>
      <w:r w:rsidR="007E4283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="007E4283" w:rsidRPr="007E428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786AC411" w14:textId="7AF27F54" w:rsidR="007E4283" w:rsidRPr="007E4283" w:rsidRDefault="00F46274" w:rsidP="007E4283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− </w:t>
      </w:r>
      <w:r w:rsidR="007E4283" w:rsidRPr="007E4283">
        <w:rPr>
          <w:rStyle w:val="markedcontent"/>
          <w:rFonts w:ascii="Times New Roman" w:hAnsi="Times New Roman" w:cs="Times New Roman"/>
          <w:sz w:val="28"/>
          <w:szCs w:val="28"/>
        </w:rPr>
        <w:t>образы</w:t>
      </w:r>
      <w:r w:rsidR="007E4283">
        <w:rPr>
          <w:rStyle w:val="markedcontent"/>
          <w:rFonts w:ascii="Times New Roman" w:hAnsi="Times New Roman" w:cs="Times New Roman"/>
          <w:sz w:val="28"/>
          <w:szCs w:val="28"/>
        </w:rPr>
        <w:t>, о</w:t>
      </w:r>
      <w:r w:rsidR="007E4283" w:rsidRPr="007E4283">
        <w:rPr>
          <w:rStyle w:val="markedcontent"/>
          <w:rFonts w:ascii="Times New Roman" w:hAnsi="Times New Roman" w:cs="Times New Roman"/>
          <w:sz w:val="28"/>
          <w:szCs w:val="28"/>
        </w:rPr>
        <w:t xml:space="preserve">бразное употребление </w:t>
      </w:r>
      <w:r w:rsidR="007E4283">
        <w:rPr>
          <w:rStyle w:val="markedcontent"/>
          <w:rFonts w:ascii="Times New Roman" w:hAnsi="Times New Roman" w:cs="Times New Roman"/>
          <w:sz w:val="28"/>
          <w:szCs w:val="28"/>
        </w:rPr>
        <w:t>определенного</w:t>
      </w:r>
      <w:r w:rsidR="007E4283" w:rsidRPr="007E4283">
        <w:rPr>
          <w:rStyle w:val="markedcontent"/>
          <w:rFonts w:ascii="Times New Roman" w:hAnsi="Times New Roman" w:cs="Times New Roman"/>
          <w:sz w:val="28"/>
          <w:szCs w:val="28"/>
        </w:rPr>
        <w:t xml:space="preserve"> слова порождает другое значение, в основе которого лежит тот же образ, что и в первом</w:t>
      </w:r>
      <w:r w:rsidR="007E4283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14:paraId="79414ABA" w14:textId="0DB5FE10" w:rsidR="006B6C5C" w:rsidRDefault="00F46274" w:rsidP="007E4283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− </w:t>
      </w:r>
      <w:r w:rsidR="007E4283" w:rsidRPr="007E4283">
        <w:rPr>
          <w:rStyle w:val="markedcontent"/>
          <w:rFonts w:ascii="Times New Roman" w:hAnsi="Times New Roman" w:cs="Times New Roman"/>
          <w:sz w:val="28"/>
          <w:szCs w:val="28"/>
        </w:rPr>
        <w:t xml:space="preserve">интенсивность </w:t>
      </w:r>
      <w:r w:rsidR="00D45F36">
        <w:rPr>
          <w:rStyle w:val="markedcontent"/>
          <w:rFonts w:ascii="Times New Roman" w:hAnsi="Times New Roman" w:cs="Times New Roman"/>
          <w:sz w:val="28"/>
          <w:szCs w:val="28"/>
        </w:rPr>
        <w:t xml:space="preserve">или </w:t>
      </w:r>
      <w:r w:rsidR="007E4283" w:rsidRPr="007E4283">
        <w:rPr>
          <w:rStyle w:val="markedcontent"/>
          <w:rFonts w:ascii="Times New Roman" w:hAnsi="Times New Roman" w:cs="Times New Roman"/>
          <w:sz w:val="28"/>
          <w:szCs w:val="28"/>
        </w:rPr>
        <w:t>выразительность</w:t>
      </w:r>
      <w:r w:rsidR="00D45F3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2B6E61F6" w14:textId="0AFD236E" w:rsidR="00D45F36" w:rsidRPr="00AF6C7F" w:rsidRDefault="00D62C2E" w:rsidP="00AF6C7F">
      <w:pPr>
        <w:spacing w:after="0" w:line="36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Коннотативно-окрашенные лексические единицы относятся к </w:t>
      </w:r>
      <w:r w:rsidRPr="00AF6C7F">
        <w:rPr>
          <w:rStyle w:val="markedcontent"/>
          <w:rFonts w:ascii="Times New Roman" w:hAnsi="Times New Roman" w:cs="Times New Roman"/>
          <w:sz w:val="28"/>
          <w:szCs w:val="28"/>
        </w:rPr>
        <w:t>различным коннотативным группам: ситуативно-психологической, социально-лингвистической, языковой, локальной и культурологической</w:t>
      </w:r>
      <w:r w:rsidR="002918F1" w:rsidRPr="002918F1">
        <w:rPr>
          <w:rStyle w:val="markedcontent"/>
          <w:rFonts w:ascii="Times New Roman" w:hAnsi="Times New Roman" w:cs="Times New Roman"/>
          <w:sz w:val="28"/>
          <w:szCs w:val="28"/>
        </w:rPr>
        <w:t xml:space="preserve"> [1]</w:t>
      </w:r>
      <w:r w:rsidRPr="00AF6C7F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1F013650" w14:textId="6F1765B5" w:rsidR="00AF6C7F" w:rsidRDefault="00D62C2E" w:rsidP="00AF6C7F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6C7F">
        <w:rPr>
          <w:rStyle w:val="markedcontent"/>
          <w:sz w:val="28"/>
          <w:szCs w:val="28"/>
        </w:rPr>
        <w:tab/>
      </w:r>
      <w:r w:rsidR="00AF6C7F" w:rsidRPr="00AF6C7F">
        <w:rPr>
          <w:sz w:val="28"/>
          <w:szCs w:val="28"/>
        </w:rPr>
        <w:t xml:space="preserve">Ситуативно-психологическую группу представляют коннотации </w:t>
      </w:r>
      <w:proofErr w:type="spellStart"/>
      <w:r w:rsidR="00AF6C7F" w:rsidRPr="00AF6C7F">
        <w:rPr>
          <w:sz w:val="28"/>
          <w:szCs w:val="28"/>
        </w:rPr>
        <w:t>эвфемистичности</w:t>
      </w:r>
      <w:proofErr w:type="spellEnd"/>
      <w:r w:rsidR="00AF6C7F" w:rsidRPr="00AF6C7F">
        <w:rPr>
          <w:sz w:val="28"/>
          <w:szCs w:val="28"/>
        </w:rPr>
        <w:t xml:space="preserve">, иронической, </w:t>
      </w:r>
      <w:proofErr w:type="spellStart"/>
      <w:r w:rsidR="00AF6C7F" w:rsidRPr="00AF6C7F">
        <w:rPr>
          <w:sz w:val="28"/>
          <w:szCs w:val="28"/>
        </w:rPr>
        <w:t>мелиоративности</w:t>
      </w:r>
      <w:proofErr w:type="spellEnd"/>
      <w:r w:rsidR="00AF6C7F" w:rsidRPr="00AF6C7F">
        <w:rPr>
          <w:sz w:val="28"/>
          <w:szCs w:val="28"/>
        </w:rPr>
        <w:t xml:space="preserve">, </w:t>
      </w:r>
      <w:proofErr w:type="spellStart"/>
      <w:r w:rsidR="00AF6C7F" w:rsidRPr="00AF6C7F">
        <w:rPr>
          <w:sz w:val="28"/>
          <w:szCs w:val="28"/>
        </w:rPr>
        <w:t>пейоративности</w:t>
      </w:r>
      <w:proofErr w:type="spellEnd"/>
      <w:r w:rsidR="00AF6C7F" w:rsidRPr="00AF6C7F">
        <w:rPr>
          <w:sz w:val="28"/>
          <w:szCs w:val="28"/>
        </w:rPr>
        <w:t>, усиления</w:t>
      </w:r>
      <w:r w:rsidR="00AF6C7F">
        <w:rPr>
          <w:sz w:val="28"/>
          <w:szCs w:val="28"/>
        </w:rPr>
        <w:t>.</w:t>
      </w:r>
    </w:p>
    <w:p w14:paraId="6FA5C51D" w14:textId="145038A7" w:rsidR="00AF6C7F" w:rsidRDefault="00AF6C7F" w:rsidP="00AF6C7F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Появление эвфемизмов побуждает социальный фактор. Эвфемизмы в совершенстве передают денотативное содержание кого или иного высказывания.</w:t>
      </w:r>
      <w:r w:rsidR="00EE4A82">
        <w:rPr>
          <w:sz w:val="28"/>
          <w:szCs w:val="28"/>
        </w:rPr>
        <w:t xml:space="preserve"> Эвфемистическая коннотация является разновидностью коннотации, возникающей при завышении эмотивно-оценочных параметров эйдосов, связанных с табуированными сферами. К примерам слов с эвфемистической коннотацией относятся: </w:t>
      </w:r>
      <w:proofErr w:type="spellStart"/>
      <w:r w:rsidR="00EE4A82">
        <w:rPr>
          <w:sz w:val="28"/>
          <w:szCs w:val="28"/>
          <w:lang w:val="en-US"/>
        </w:rPr>
        <w:t>Raumpflegerin</w:t>
      </w:r>
      <w:proofErr w:type="spellEnd"/>
      <w:r w:rsidR="00EE4A82" w:rsidRPr="00EE4A82">
        <w:rPr>
          <w:sz w:val="28"/>
          <w:szCs w:val="28"/>
        </w:rPr>
        <w:t xml:space="preserve"> – </w:t>
      </w:r>
      <w:r w:rsidR="00EE4A82">
        <w:rPr>
          <w:sz w:val="28"/>
          <w:szCs w:val="28"/>
        </w:rPr>
        <w:t xml:space="preserve">уборщица, </w:t>
      </w:r>
      <w:proofErr w:type="spellStart"/>
      <w:r w:rsidR="00EE4A82">
        <w:rPr>
          <w:sz w:val="28"/>
          <w:szCs w:val="28"/>
          <w:lang w:val="en-US"/>
        </w:rPr>
        <w:t>Sorgenbrecher</w:t>
      </w:r>
      <w:proofErr w:type="spellEnd"/>
      <w:r w:rsidR="00EE4A82" w:rsidRPr="00EE4A82">
        <w:rPr>
          <w:sz w:val="28"/>
          <w:szCs w:val="28"/>
        </w:rPr>
        <w:t xml:space="preserve"> </w:t>
      </w:r>
      <w:r w:rsidR="00EE4A82">
        <w:rPr>
          <w:sz w:val="28"/>
          <w:szCs w:val="28"/>
        </w:rPr>
        <w:t>– алкогольный напиток,</w:t>
      </w:r>
      <w:r w:rsidR="00EE4A82" w:rsidRPr="00EE4A82">
        <w:rPr>
          <w:sz w:val="28"/>
          <w:szCs w:val="28"/>
        </w:rPr>
        <w:t xml:space="preserve"> </w:t>
      </w:r>
      <w:proofErr w:type="spellStart"/>
      <w:r w:rsidR="00EE4A82">
        <w:rPr>
          <w:sz w:val="28"/>
          <w:szCs w:val="28"/>
          <w:lang w:val="en-US"/>
        </w:rPr>
        <w:t>Partnerschaft</w:t>
      </w:r>
      <w:proofErr w:type="spellEnd"/>
      <w:r w:rsidR="00EE4A82" w:rsidRPr="00EE4A82">
        <w:rPr>
          <w:sz w:val="28"/>
          <w:szCs w:val="28"/>
        </w:rPr>
        <w:t xml:space="preserve"> </w:t>
      </w:r>
      <w:r w:rsidR="00EE4A82">
        <w:rPr>
          <w:sz w:val="28"/>
          <w:szCs w:val="28"/>
        </w:rPr>
        <w:t xml:space="preserve">– сожительство, </w:t>
      </w:r>
      <w:proofErr w:type="spellStart"/>
      <w:r w:rsidR="00EE4A82">
        <w:rPr>
          <w:sz w:val="28"/>
          <w:szCs w:val="28"/>
          <w:lang w:val="en-US"/>
        </w:rPr>
        <w:t>Gerstensaft</w:t>
      </w:r>
      <w:proofErr w:type="spellEnd"/>
      <w:r w:rsidR="00EE4A82">
        <w:rPr>
          <w:sz w:val="28"/>
          <w:szCs w:val="28"/>
        </w:rPr>
        <w:t xml:space="preserve"> – пиво.</w:t>
      </w:r>
    </w:p>
    <w:p w14:paraId="649A1AD5" w14:textId="1D8C3DBB" w:rsidR="004D0F1E" w:rsidRPr="004D0F1E" w:rsidRDefault="004D0F1E" w:rsidP="00AF6C7F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значения эвфемизмов призваны для описательной квалификации табуированных сфер, то у </w:t>
      </w:r>
      <w:proofErr w:type="spellStart"/>
      <w:r>
        <w:rPr>
          <w:sz w:val="28"/>
          <w:szCs w:val="28"/>
        </w:rPr>
        <w:t>псевдоэвфемизмов</w:t>
      </w:r>
      <w:proofErr w:type="spellEnd"/>
      <w:r>
        <w:rPr>
          <w:sz w:val="28"/>
          <w:szCs w:val="28"/>
        </w:rPr>
        <w:t xml:space="preserve"> сохраняется связь с табуированным эйдосом за счет выбора признака, на основе которого эта табуированность выступает в выраженном виде, например, </w:t>
      </w:r>
      <w:proofErr w:type="spellStart"/>
      <w:r>
        <w:rPr>
          <w:sz w:val="28"/>
          <w:szCs w:val="28"/>
          <w:lang w:val="en-US"/>
        </w:rPr>
        <w:t>rckwrts</w:t>
      </w:r>
      <w:proofErr w:type="spellEnd"/>
      <w:r w:rsidRPr="004D0F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essen</w:t>
      </w:r>
      <w:proofErr w:type="spellEnd"/>
      <w:r>
        <w:rPr>
          <w:sz w:val="28"/>
          <w:szCs w:val="28"/>
        </w:rPr>
        <w:t xml:space="preserve"> – тошнить, </w:t>
      </w:r>
      <w:r>
        <w:rPr>
          <w:sz w:val="28"/>
          <w:szCs w:val="28"/>
          <w:lang w:val="en-US"/>
        </w:rPr>
        <w:t>die</w:t>
      </w:r>
      <w:r w:rsidRPr="004D0F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Radieschen</w:t>
      </w:r>
      <w:proofErr w:type="spellEnd"/>
      <w:r w:rsidRPr="004D0F1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von</w:t>
      </w:r>
      <w:r w:rsidRPr="004D0F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unter</w:t>
      </w:r>
      <w:proofErr w:type="spellEnd"/>
      <w:r w:rsidRPr="004D0F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waschen</w:t>
      </w:r>
      <w:proofErr w:type="spellEnd"/>
      <w:r w:rsidRPr="004D0F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sehen</w:t>
      </w:r>
      <w:proofErr w:type="spellEnd"/>
      <w:r>
        <w:rPr>
          <w:sz w:val="28"/>
          <w:szCs w:val="28"/>
        </w:rPr>
        <w:t xml:space="preserve"> – умереть</w:t>
      </w:r>
      <w:r w:rsidR="00067905" w:rsidRPr="00067905">
        <w:rPr>
          <w:sz w:val="28"/>
          <w:szCs w:val="28"/>
        </w:rPr>
        <w:t xml:space="preserve"> [16]</w:t>
      </w:r>
      <w:r w:rsidRPr="004D0F1E">
        <w:rPr>
          <w:sz w:val="28"/>
          <w:szCs w:val="28"/>
        </w:rPr>
        <w:t>.</w:t>
      </w:r>
    </w:p>
    <w:p w14:paraId="280FE782" w14:textId="09CF41AE" w:rsidR="00AF6C7F" w:rsidRPr="00AF6C7F" w:rsidRDefault="00AF6C7F" w:rsidP="00AF6C7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6C7F">
        <w:rPr>
          <w:sz w:val="28"/>
          <w:szCs w:val="28"/>
        </w:rPr>
        <w:t>Эмотивно-экспрессивное настроение говорящего выражается отбором соответствующей лексики, которая приводит к дополнению ее коннотативного значения. Выражение иронии не всегда одинаково воспринимается говорящим и слушающим через возможность неоднозначного декодирования</w:t>
      </w:r>
      <w:r>
        <w:rPr>
          <w:sz w:val="28"/>
          <w:szCs w:val="28"/>
        </w:rPr>
        <w:t>.</w:t>
      </w:r>
    </w:p>
    <w:p w14:paraId="05312E16" w14:textId="4CEABE0B" w:rsidR="00AF6C7F" w:rsidRPr="00AF6C7F" w:rsidRDefault="00AF6C7F" w:rsidP="00AF6C7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6C7F">
        <w:rPr>
          <w:sz w:val="28"/>
          <w:szCs w:val="28"/>
        </w:rPr>
        <w:t xml:space="preserve">Коннотацию </w:t>
      </w:r>
      <w:proofErr w:type="spellStart"/>
      <w:r w:rsidRPr="00AF6C7F">
        <w:rPr>
          <w:sz w:val="28"/>
          <w:szCs w:val="28"/>
        </w:rPr>
        <w:t>мелиоративности</w:t>
      </w:r>
      <w:proofErr w:type="spellEnd"/>
      <w:r w:rsidRPr="00AF6C7F">
        <w:rPr>
          <w:sz w:val="28"/>
          <w:szCs w:val="28"/>
        </w:rPr>
        <w:t xml:space="preserve"> представляют лексические единицы с позитивным зарядом эмоций. Характерным для такого рода лексики является ласкательное уменьшение и одобрение объекта</w:t>
      </w:r>
      <w:r>
        <w:rPr>
          <w:sz w:val="28"/>
          <w:szCs w:val="28"/>
        </w:rPr>
        <w:t>.</w:t>
      </w:r>
    </w:p>
    <w:p w14:paraId="4AC1BCE3" w14:textId="28ABFAFA" w:rsidR="00AF6C7F" w:rsidRPr="00AF6C7F" w:rsidRDefault="00AF6C7F" w:rsidP="00AF6C7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6C7F">
        <w:rPr>
          <w:sz w:val="28"/>
          <w:szCs w:val="28"/>
        </w:rPr>
        <w:t>Коннотативно</w:t>
      </w:r>
      <w:r>
        <w:rPr>
          <w:sz w:val="28"/>
          <w:szCs w:val="28"/>
        </w:rPr>
        <w:t xml:space="preserve"> </w:t>
      </w:r>
      <w:r w:rsidRPr="00AF6C7F">
        <w:rPr>
          <w:sz w:val="28"/>
          <w:szCs w:val="28"/>
        </w:rPr>
        <w:t>пейоративную лексику сопровождают негативные эмоции. Причина употребления пейоративной лексики заключается в передаче негативного отношения говорящего к объекту</w:t>
      </w:r>
      <w:r w:rsidR="002918F1" w:rsidRPr="002918F1">
        <w:rPr>
          <w:sz w:val="28"/>
          <w:szCs w:val="28"/>
        </w:rPr>
        <w:t xml:space="preserve"> [3]</w:t>
      </w:r>
      <w:r w:rsidRPr="00AF6C7F">
        <w:rPr>
          <w:sz w:val="28"/>
          <w:szCs w:val="28"/>
        </w:rPr>
        <w:t xml:space="preserve">. </w:t>
      </w:r>
    </w:p>
    <w:p w14:paraId="05782177" w14:textId="7DD8F01A" w:rsidR="00AF6C7F" w:rsidRPr="00AF6C7F" w:rsidRDefault="00AF6C7F" w:rsidP="00AF6C7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6C7F">
        <w:rPr>
          <w:sz w:val="28"/>
          <w:szCs w:val="28"/>
        </w:rPr>
        <w:t xml:space="preserve">Коннотация усиления базируется на метафорических переносах значения. Такого рода лексические единицы выражают экспрессию. В </w:t>
      </w:r>
      <w:r>
        <w:rPr>
          <w:sz w:val="28"/>
          <w:szCs w:val="28"/>
        </w:rPr>
        <w:t>немецком</w:t>
      </w:r>
      <w:r w:rsidRPr="00AF6C7F">
        <w:rPr>
          <w:sz w:val="28"/>
          <w:szCs w:val="28"/>
        </w:rPr>
        <w:t xml:space="preserve"> языке коннотация усиления, представленная в виде словосочетаний, где прилагательные и наречия являются оценочной лексикой, которая вызывает дополнительные </w:t>
      </w:r>
      <w:proofErr w:type="spellStart"/>
      <w:r w:rsidRPr="00AF6C7F">
        <w:rPr>
          <w:sz w:val="28"/>
          <w:szCs w:val="28"/>
        </w:rPr>
        <w:t>созначения</w:t>
      </w:r>
      <w:proofErr w:type="spellEnd"/>
      <w:r>
        <w:rPr>
          <w:sz w:val="28"/>
          <w:szCs w:val="28"/>
        </w:rPr>
        <w:t>.</w:t>
      </w:r>
    </w:p>
    <w:p w14:paraId="6CA89344" w14:textId="4987718B" w:rsidR="00AF6C7F" w:rsidRPr="00AF6C7F" w:rsidRDefault="00AF6C7F" w:rsidP="00AF6C7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6C7F">
        <w:rPr>
          <w:sz w:val="28"/>
          <w:szCs w:val="28"/>
        </w:rPr>
        <w:lastRenderedPageBreak/>
        <w:t xml:space="preserve">В группу социально-лингвистических коннотаций входит </w:t>
      </w:r>
      <w:proofErr w:type="spellStart"/>
      <w:r w:rsidRPr="00AF6C7F">
        <w:rPr>
          <w:sz w:val="28"/>
          <w:szCs w:val="28"/>
        </w:rPr>
        <w:t>жаргонистическая</w:t>
      </w:r>
      <w:proofErr w:type="spellEnd"/>
      <w:r w:rsidRPr="00AF6C7F">
        <w:rPr>
          <w:sz w:val="28"/>
          <w:szCs w:val="28"/>
        </w:rPr>
        <w:t>, разговорная и книжная лексика. Характерная особенность данных лексических едини</w:t>
      </w:r>
      <w:r>
        <w:rPr>
          <w:sz w:val="28"/>
          <w:szCs w:val="28"/>
        </w:rPr>
        <w:t xml:space="preserve">ц </w:t>
      </w:r>
      <w:r>
        <w:rPr>
          <w:rStyle w:val="markedcontent"/>
          <w:sz w:val="28"/>
          <w:szCs w:val="28"/>
        </w:rPr>
        <w:t xml:space="preserve">– </w:t>
      </w:r>
      <w:r>
        <w:rPr>
          <w:sz w:val="28"/>
          <w:szCs w:val="28"/>
        </w:rPr>
        <w:t>т</w:t>
      </w:r>
      <w:r w:rsidRPr="00AF6C7F">
        <w:rPr>
          <w:sz w:val="28"/>
          <w:szCs w:val="28"/>
        </w:rPr>
        <w:t>о, что они сопровождаются пометками в словарях. Основные функции этих слов заключаются в передаче экспрессивного состояния говорящего эмоциям и стилистической отнесенности. Слова, которые принадлежат к данной группе, могут быть как литературного, так и нелитературного стандарта.</w:t>
      </w:r>
    </w:p>
    <w:p w14:paraId="1A268B05" w14:textId="3154BAC0" w:rsidR="00AF6C7F" w:rsidRPr="00AF6C7F" w:rsidRDefault="00AF6C7F" w:rsidP="00AF6C7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6C7F">
        <w:rPr>
          <w:sz w:val="28"/>
          <w:szCs w:val="28"/>
        </w:rPr>
        <w:t xml:space="preserve">Коннотация </w:t>
      </w:r>
      <w:proofErr w:type="spellStart"/>
      <w:r w:rsidRPr="00AF6C7F">
        <w:rPr>
          <w:sz w:val="28"/>
          <w:szCs w:val="28"/>
        </w:rPr>
        <w:t>жаргонистичности</w:t>
      </w:r>
      <w:proofErr w:type="spellEnd"/>
      <w:r w:rsidRPr="00AF6C7F">
        <w:rPr>
          <w:sz w:val="28"/>
          <w:szCs w:val="28"/>
        </w:rPr>
        <w:t xml:space="preserve"> носит ограниченный социальный характер. Применение жаргонизмов не всегда сопровождается выражением эмоций. Жаргонизмы экспрессивно-эмотивного характера резко отличаются от литературной лексики, и, как правило, не приобретают статуса литературного стандарта. В пределах </w:t>
      </w:r>
      <w:proofErr w:type="spellStart"/>
      <w:r w:rsidRPr="00AF6C7F">
        <w:rPr>
          <w:sz w:val="28"/>
          <w:szCs w:val="28"/>
        </w:rPr>
        <w:t>жаргонистической</w:t>
      </w:r>
      <w:proofErr w:type="spellEnd"/>
      <w:r w:rsidRPr="00AF6C7F">
        <w:rPr>
          <w:sz w:val="28"/>
          <w:szCs w:val="28"/>
        </w:rPr>
        <w:t xml:space="preserve"> речи такие лексические единицы передают пейоративное отношение к объекту, то есть наделены коннотациями, а на фоне общепринятой лексики они дополнительно приобретают коннотации </w:t>
      </w:r>
      <w:proofErr w:type="spellStart"/>
      <w:r w:rsidRPr="00AF6C7F">
        <w:rPr>
          <w:sz w:val="28"/>
          <w:szCs w:val="28"/>
        </w:rPr>
        <w:t>жаргонистичности</w:t>
      </w:r>
      <w:proofErr w:type="spellEnd"/>
      <w:r w:rsidR="002918F1" w:rsidRPr="002918F1">
        <w:rPr>
          <w:sz w:val="28"/>
          <w:szCs w:val="28"/>
        </w:rPr>
        <w:t xml:space="preserve"> [10]</w:t>
      </w:r>
      <w:r w:rsidRPr="00AF6C7F">
        <w:rPr>
          <w:sz w:val="28"/>
          <w:szCs w:val="28"/>
        </w:rPr>
        <w:t>.</w:t>
      </w:r>
    </w:p>
    <w:p w14:paraId="53B00745" w14:textId="60A2EBD4" w:rsidR="00AF6C7F" w:rsidRPr="00AF6C7F" w:rsidRDefault="00AF6C7F" w:rsidP="00AF6C7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6C7F">
        <w:rPr>
          <w:sz w:val="28"/>
          <w:szCs w:val="28"/>
        </w:rPr>
        <w:t xml:space="preserve">К коннотативно разговорной группе можно отнести слова с ярко выраженным </w:t>
      </w:r>
      <w:proofErr w:type="spellStart"/>
      <w:r w:rsidRPr="00AF6C7F">
        <w:rPr>
          <w:sz w:val="28"/>
          <w:szCs w:val="28"/>
        </w:rPr>
        <w:t>созначением</w:t>
      </w:r>
      <w:proofErr w:type="spellEnd"/>
      <w:r w:rsidRPr="00AF6C7F">
        <w:rPr>
          <w:sz w:val="28"/>
          <w:szCs w:val="28"/>
        </w:rPr>
        <w:t xml:space="preserve"> неформального употребления. Среди слов разговорной группы выделяем разговорную и коннотативно разговорную лексику. То есть не все слова, которые употребляются в повседневной речи, имеют коннотативно разговорный характер.</w:t>
      </w:r>
    </w:p>
    <w:p w14:paraId="2313D4B5" w14:textId="37458CBE" w:rsidR="00AF6C7F" w:rsidRPr="00AF6C7F" w:rsidRDefault="00AF6C7F" w:rsidP="00296A7D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6C7F">
        <w:rPr>
          <w:sz w:val="28"/>
          <w:szCs w:val="28"/>
        </w:rPr>
        <w:t xml:space="preserve">Книжная лексика ассоциативно связана с нормативной речью, то есть литературным стандартом. Выражение эмоций книжной лексики присутствует в самой </w:t>
      </w:r>
      <w:proofErr w:type="spellStart"/>
      <w:r w:rsidRPr="00AF6C7F">
        <w:rPr>
          <w:sz w:val="28"/>
          <w:szCs w:val="28"/>
        </w:rPr>
        <w:t>денотации</w:t>
      </w:r>
      <w:proofErr w:type="spellEnd"/>
      <w:r w:rsidRPr="00AF6C7F">
        <w:rPr>
          <w:sz w:val="28"/>
          <w:szCs w:val="28"/>
        </w:rPr>
        <w:t xml:space="preserve"> слова за пределами нормативного употребления. </w:t>
      </w:r>
    </w:p>
    <w:p w14:paraId="4AD3FA25" w14:textId="77777777" w:rsidR="00AF6C7F" w:rsidRPr="00AF6C7F" w:rsidRDefault="00AF6C7F" w:rsidP="002E735C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6C7F">
        <w:rPr>
          <w:sz w:val="28"/>
          <w:szCs w:val="28"/>
        </w:rPr>
        <w:t xml:space="preserve">Группа языковых коннотаций включает слова с коннотативным </w:t>
      </w:r>
      <w:proofErr w:type="spellStart"/>
      <w:r w:rsidRPr="00AF6C7F">
        <w:rPr>
          <w:sz w:val="28"/>
          <w:szCs w:val="28"/>
        </w:rPr>
        <w:t>созначением</w:t>
      </w:r>
      <w:proofErr w:type="spellEnd"/>
      <w:r w:rsidRPr="00AF6C7F">
        <w:rPr>
          <w:sz w:val="28"/>
          <w:szCs w:val="28"/>
        </w:rPr>
        <w:t xml:space="preserve"> новизны, архаичности и </w:t>
      </w:r>
      <w:proofErr w:type="spellStart"/>
      <w:r w:rsidRPr="00AF6C7F">
        <w:rPr>
          <w:sz w:val="28"/>
          <w:szCs w:val="28"/>
        </w:rPr>
        <w:t>терминологичности</w:t>
      </w:r>
      <w:proofErr w:type="spellEnd"/>
      <w:r w:rsidRPr="00AF6C7F">
        <w:rPr>
          <w:sz w:val="28"/>
          <w:szCs w:val="28"/>
        </w:rPr>
        <w:t>. Данная лексика рассматривается в языкознании с денотативной точки зрения в пределах изучения словарного состава языка. Рядом с информативными функциями лексических единиц здесь прослеживается потенциальность выражения эмоций.</w:t>
      </w:r>
    </w:p>
    <w:p w14:paraId="413047D7" w14:textId="3E7DA9AB" w:rsidR="00AF6C7F" w:rsidRPr="00AF6C7F" w:rsidRDefault="00AF6C7F" w:rsidP="002E735C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6C7F">
        <w:rPr>
          <w:sz w:val="28"/>
          <w:szCs w:val="28"/>
        </w:rPr>
        <w:lastRenderedPageBreak/>
        <w:t xml:space="preserve">Коннотативная особенность неологизмов заключается в контрастном выделении дополнительных ассоциаций, которое сопровождается коннотациями новизны. Стремление выражения эмоций в речи способствует образованию новых слов и форм. Причиной возникновения неологизмов можно считать </w:t>
      </w:r>
      <w:proofErr w:type="spellStart"/>
      <w:r w:rsidRPr="00AF6C7F">
        <w:rPr>
          <w:sz w:val="28"/>
          <w:szCs w:val="28"/>
        </w:rPr>
        <w:t>эмотивний</w:t>
      </w:r>
      <w:proofErr w:type="spellEnd"/>
      <w:r w:rsidRPr="00AF6C7F">
        <w:rPr>
          <w:sz w:val="28"/>
          <w:szCs w:val="28"/>
        </w:rPr>
        <w:t xml:space="preserve"> фактор</w:t>
      </w:r>
      <w:r w:rsidR="002E735C">
        <w:rPr>
          <w:sz w:val="28"/>
          <w:szCs w:val="28"/>
        </w:rPr>
        <w:t>.</w:t>
      </w:r>
    </w:p>
    <w:p w14:paraId="7440DA3F" w14:textId="313E68CD" w:rsidR="00AF6C7F" w:rsidRPr="00AF6C7F" w:rsidRDefault="00AF6C7F" w:rsidP="002E735C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6C7F">
        <w:rPr>
          <w:sz w:val="28"/>
          <w:szCs w:val="28"/>
        </w:rPr>
        <w:t xml:space="preserve">Значительное количество новообразований, которые возникают в пределах экономической, политической, технической лексики, быстро усваивается в речи, потому теряет коннотации </w:t>
      </w:r>
      <w:proofErr w:type="spellStart"/>
      <w:r w:rsidRPr="00AF6C7F">
        <w:rPr>
          <w:sz w:val="28"/>
          <w:szCs w:val="28"/>
        </w:rPr>
        <w:t>неологичности</w:t>
      </w:r>
      <w:proofErr w:type="spellEnd"/>
      <w:r w:rsidRPr="00AF6C7F">
        <w:rPr>
          <w:sz w:val="28"/>
          <w:szCs w:val="28"/>
        </w:rPr>
        <w:t xml:space="preserve">, что в свою очередь осложняет словарную фиксацию данной </w:t>
      </w:r>
      <w:r w:rsidR="00EB2118">
        <w:rPr>
          <w:sz w:val="28"/>
          <w:szCs w:val="28"/>
        </w:rPr>
        <w:t>лексики.</w:t>
      </w:r>
    </w:p>
    <w:p w14:paraId="7701863D" w14:textId="77777777" w:rsidR="00AF6C7F" w:rsidRPr="00AF6C7F" w:rsidRDefault="00AF6C7F" w:rsidP="00EB2118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6C7F">
        <w:rPr>
          <w:sz w:val="28"/>
          <w:szCs w:val="28"/>
        </w:rPr>
        <w:t xml:space="preserve">Стремление говорящего конкретизировать мысль, привлечь внимание слушателя вынуждает употреблять ассоциативно обогащены заимствования. Денотативные эквиваленты, которые существуют в языке реципиента, доводят осмысленность заимствований. Дополнительные </w:t>
      </w:r>
      <w:proofErr w:type="spellStart"/>
      <w:r w:rsidRPr="00AF6C7F">
        <w:rPr>
          <w:sz w:val="28"/>
          <w:szCs w:val="28"/>
        </w:rPr>
        <w:t>созначения</w:t>
      </w:r>
      <w:proofErr w:type="spellEnd"/>
      <w:r w:rsidRPr="00AF6C7F">
        <w:rPr>
          <w:sz w:val="28"/>
          <w:szCs w:val="28"/>
        </w:rPr>
        <w:t xml:space="preserve"> такой лексики дополняются неуловимой связью с местом ее зарождения.</w:t>
      </w:r>
    </w:p>
    <w:p w14:paraId="1087CCF9" w14:textId="473916BA" w:rsidR="00AF6C7F" w:rsidRPr="00AF6C7F" w:rsidRDefault="00AF6C7F" w:rsidP="00EB2118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6C7F">
        <w:rPr>
          <w:sz w:val="28"/>
          <w:szCs w:val="28"/>
        </w:rPr>
        <w:t xml:space="preserve">Так, названия блюд национальной </w:t>
      </w:r>
      <w:r w:rsidR="00EB2118">
        <w:rPr>
          <w:sz w:val="28"/>
          <w:szCs w:val="28"/>
        </w:rPr>
        <w:t xml:space="preserve">кухни </w:t>
      </w:r>
      <w:r w:rsidRPr="00AF6C7F">
        <w:rPr>
          <w:sz w:val="28"/>
          <w:szCs w:val="28"/>
        </w:rPr>
        <w:t xml:space="preserve">сопровождаются локальными коннотациями заимствований с культурным компонентом значения. Такого рода заимствования рядом с </w:t>
      </w:r>
      <w:proofErr w:type="spellStart"/>
      <w:r w:rsidRPr="00AF6C7F">
        <w:rPr>
          <w:sz w:val="28"/>
          <w:szCs w:val="28"/>
        </w:rPr>
        <w:t>денотацией</w:t>
      </w:r>
      <w:proofErr w:type="spellEnd"/>
      <w:r w:rsidRPr="00AF6C7F">
        <w:rPr>
          <w:sz w:val="28"/>
          <w:szCs w:val="28"/>
        </w:rPr>
        <w:t xml:space="preserve"> передают определенный образ. Основное отличие денотативного восприятия от образного заключается в том, что реципиент не всегда понимает содержание слова, но ассоциативно способен его воспринимать.</w:t>
      </w:r>
    </w:p>
    <w:p w14:paraId="44CF14D8" w14:textId="149B1C8A" w:rsidR="00AF6C7F" w:rsidRPr="00AF6C7F" w:rsidRDefault="00AF6C7F" w:rsidP="00EB2118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6C7F">
        <w:rPr>
          <w:sz w:val="28"/>
          <w:szCs w:val="28"/>
        </w:rPr>
        <w:t>Заимствованием политической лексики</w:t>
      </w:r>
      <w:r w:rsidR="00EB2118">
        <w:rPr>
          <w:sz w:val="28"/>
          <w:szCs w:val="28"/>
        </w:rPr>
        <w:t xml:space="preserve"> </w:t>
      </w:r>
      <w:r w:rsidRPr="00AF6C7F">
        <w:rPr>
          <w:sz w:val="28"/>
          <w:szCs w:val="28"/>
        </w:rPr>
        <w:t>характерные коннотативные разногласия в языке реципиента. В трактовке вышеприведенной лексики в разных странах на первый план выходит вопрос межкультурных отличий, который предотвращает проникновение данной лексики в разговорной речи.</w:t>
      </w:r>
    </w:p>
    <w:p w14:paraId="575F78A3" w14:textId="4BFCA288" w:rsidR="00AF6C7F" w:rsidRPr="00AF6C7F" w:rsidRDefault="00AF6C7F" w:rsidP="00EB2118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6C7F">
        <w:rPr>
          <w:sz w:val="28"/>
          <w:szCs w:val="28"/>
        </w:rPr>
        <w:t xml:space="preserve">Существует определенный тип </w:t>
      </w:r>
      <w:proofErr w:type="spellStart"/>
      <w:r w:rsidRPr="00AF6C7F">
        <w:rPr>
          <w:sz w:val="28"/>
          <w:szCs w:val="28"/>
        </w:rPr>
        <w:t>безэквивалентных</w:t>
      </w:r>
      <w:proofErr w:type="spellEnd"/>
      <w:r w:rsidRPr="00AF6C7F">
        <w:rPr>
          <w:sz w:val="28"/>
          <w:szCs w:val="28"/>
        </w:rPr>
        <w:t xml:space="preserve"> заимствований, которые передают </w:t>
      </w:r>
      <w:proofErr w:type="spellStart"/>
      <w:r w:rsidRPr="00AF6C7F">
        <w:rPr>
          <w:sz w:val="28"/>
          <w:szCs w:val="28"/>
        </w:rPr>
        <w:t>денотацию</w:t>
      </w:r>
      <w:proofErr w:type="spellEnd"/>
      <w:r w:rsidRPr="00AF6C7F">
        <w:rPr>
          <w:sz w:val="28"/>
          <w:szCs w:val="28"/>
        </w:rPr>
        <w:t xml:space="preserve"> слова и имеют лишь информативную направленность</w:t>
      </w:r>
      <w:r w:rsidR="00EB2118">
        <w:rPr>
          <w:sz w:val="28"/>
          <w:szCs w:val="28"/>
        </w:rPr>
        <w:t xml:space="preserve">. </w:t>
      </w:r>
      <w:r w:rsidRPr="00AF6C7F">
        <w:rPr>
          <w:sz w:val="28"/>
          <w:szCs w:val="28"/>
        </w:rPr>
        <w:t>Коннотация данных заимствований утрачена со временем.</w:t>
      </w:r>
    </w:p>
    <w:p w14:paraId="04A3DAB6" w14:textId="77777777" w:rsidR="00AF6C7F" w:rsidRPr="00AF6C7F" w:rsidRDefault="00AF6C7F" w:rsidP="00EB2118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6C7F">
        <w:rPr>
          <w:sz w:val="28"/>
          <w:szCs w:val="28"/>
        </w:rPr>
        <w:t xml:space="preserve">Экспрессивные функции заимствований достигаются на контрастном сравнении коннотативно нейтральных денотативных эквивалентов языка реципиента с коннотативно обогащенными заимствованиями. В соответствии </w:t>
      </w:r>
      <w:r w:rsidRPr="00AF6C7F">
        <w:rPr>
          <w:sz w:val="28"/>
          <w:szCs w:val="28"/>
        </w:rPr>
        <w:lastRenderedPageBreak/>
        <w:t>с намерениями говорящего использования слов иноязычного происхождения сопровождается коннотациями, которые дополняют коммуникативную направленность сообщений.</w:t>
      </w:r>
    </w:p>
    <w:p w14:paraId="1D0A3543" w14:textId="10CF4BB0" w:rsidR="00AF6C7F" w:rsidRPr="00AF6C7F" w:rsidRDefault="00AF6C7F" w:rsidP="00EB2118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6C7F">
        <w:rPr>
          <w:sz w:val="28"/>
          <w:szCs w:val="28"/>
        </w:rPr>
        <w:t>К коннотации архаичности следует отнести слова, которые постепенно вышли из обихода, но их денотативное содержание легко декодируется слушателем</w:t>
      </w:r>
      <w:r w:rsidR="00EB2118">
        <w:rPr>
          <w:sz w:val="28"/>
          <w:szCs w:val="28"/>
        </w:rPr>
        <w:t xml:space="preserve">. </w:t>
      </w:r>
      <w:r w:rsidRPr="00AF6C7F">
        <w:rPr>
          <w:sz w:val="28"/>
          <w:szCs w:val="28"/>
        </w:rPr>
        <w:t>Возобновление употребления устаревших слов служит средством передачи иронии и насмешки</w:t>
      </w:r>
      <w:r w:rsidR="00EB2118">
        <w:rPr>
          <w:sz w:val="28"/>
          <w:szCs w:val="28"/>
        </w:rPr>
        <w:t xml:space="preserve">. </w:t>
      </w:r>
      <w:r w:rsidRPr="00AF6C7F">
        <w:rPr>
          <w:sz w:val="28"/>
          <w:szCs w:val="28"/>
        </w:rPr>
        <w:t>Данная лексика привлекает внимание слушателя, который побуждает зарождение коннотации.</w:t>
      </w:r>
    </w:p>
    <w:p w14:paraId="2BAA0736" w14:textId="234CDCEE" w:rsidR="00AF6C7F" w:rsidRPr="00AF6C7F" w:rsidRDefault="00AF6C7F" w:rsidP="00EB2118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6C7F">
        <w:rPr>
          <w:sz w:val="28"/>
          <w:szCs w:val="28"/>
        </w:rPr>
        <w:t>В поэтических произведениях встречаются слова, которые принадлежат к пассивному словарю. В процессе архаизации имеет место стирание денотативного значения слов и при их декодировании на передний план выходит коннотативное восприятие лексических единиц.</w:t>
      </w:r>
    </w:p>
    <w:p w14:paraId="34E35B1D" w14:textId="77777777" w:rsidR="00AF6C7F" w:rsidRPr="00AF6C7F" w:rsidRDefault="00AF6C7F" w:rsidP="00EB2118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6C7F">
        <w:rPr>
          <w:sz w:val="28"/>
          <w:szCs w:val="28"/>
        </w:rPr>
        <w:t>Коммуникативная направленность архаизмов предусматривает создание усложненного содержания сообщения, где доминирующим является выражение экспрессии и скрытого подтекста.</w:t>
      </w:r>
    </w:p>
    <w:p w14:paraId="43389464" w14:textId="2A6D6792" w:rsidR="00AF6C7F" w:rsidRPr="00AF6C7F" w:rsidRDefault="00AF6C7F" w:rsidP="00EB2118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6C7F">
        <w:rPr>
          <w:sz w:val="28"/>
          <w:szCs w:val="28"/>
        </w:rPr>
        <w:t xml:space="preserve">Общедоступными и коннотативно-нейтральными становятся термины, используемые в повседневной речи. Главная их функция </w:t>
      </w:r>
      <w:r w:rsidR="00EB2118">
        <w:rPr>
          <w:sz w:val="28"/>
          <w:szCs w:val="28"/>
        </w:rPr>
        <w:t>–</w:t>
      </w:r>
      <w:r w:rsidRPr="00AF6C7F">
        <w:rPr>
          <w:sz w:val="28"/>
          <w:szCs w:val="28"/>
        </w:rPr>
        <w:t xml:space="preserve"> информативная</w:t>
      </w:r>
      <w:r w:rsidR="00EB2118">
        <w:rPr>
          <w:sz w:val="28"/>
          <w:szCs w:val="28"/>
        </w:rPr>
        <w:t>.</w:t>
      </w:r>
    </w:p>
    <w:p w14:paraId="6CA1A7A7" w14:textId="554B2FCE" w:rsidR="00AF6C7F" w:rsidRPr="00AF6C7F" w:rsidRDefault="00AF6C7F" w:rsidP="00EB2118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6C7F">
        <w:rPr>
          <w:sz w:val="28"/>
          <w:szCs w:val="28"/>
        </w:rPr>
        <w:t>За пределами постоянного функционирования терминов, учитывая индивидуальный уровень осведомленности говорящего и сл</w:t>
      </w:r>
      <w:r w:rsidR="00EB2118">
        <w:rPr>
          <w:sz w:val="28"/>
          <w:szCs w:val="28"/>
        </w:rPr>
        <w:t>у</w:t>
      </w:r>
      <w:r w:rsidRPr="00AF6C7F">
        <w:rPr>
          <w:sz w:val="28"/>
          <w:szCs w:val="28"/>
        </w:rPr>
        <w:t>ша</w:t>
      </w:r>
      <w:r w:rsidR="00EB2118">
        <w:rPr>
          <w:sz w:val="28"/>
          <w:szCs w:val="28"/>
        </w:rPr>
        <w:t>ющего</w:t>
      </w:r>
      <w:r w:rsidRPr="00AF6C7F">
        <w:rPr>
          <w:sz w:val="28"/>
          <w:szCs w:val="28"/>
        </w:rPr>
        <w:t>, слова соответственно будут иметь разное ассоциативное значение. Непонятные термины, даже при полном отсутствии информации об их профессиональной отнесенности, слушатель относит к разряду неизвестных - что будет своего рода их коннотативным значением.</w:t>
      </w:r>
    </w:p>
    <w:p w14:paraId="68354928" w14:textId="77777777" w:rsidR="00EB2118" w:rsidRDefault="00AF6C7F" w:rsidP="00EB2118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6C7F">
        <w:rPr>
          <w:sz w:val="28"/>
          <w:szCs w:val="28"/>
        </w:rPr>
        <w:t>В группу локальных коннотаций входит лексика коннотативно-диалектного характера, которая употребляется преимущественно в устной речи отдельной группы говорящих. В пределах одного языка существуют синонимические эквиваленты. Усвоение лексической единицы отдельной группой предопределено эстетичными, этнографическими, культурологическими факторами</w:t>
      </w:r>
      <w:r w:rsidR="00EB2118">
        <w:rPr>
          <w:sz w:val="28"/>
          <w:szCs w:val="28"/>
        </w:rPr>
        <w:t>.</w:t>
      </w:r>
    </w:p>
    <w:p w14:paraId="7F34D110" w14:textId="2ADF86C9" w:rsidR="00771957" w:rsidRDefault="00AF6C7F" w:rsidP="007719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6C7F">
        <w:rPr>
          <w:sz w:val="28"/>
          <w:szCs w:val="28"/>
        </w:rPr>
        <w:lastRenderedPageBreak/>
        <w:t xml:space="preserve">В группу культурологических коннотаций входит лексика с коннотативным значением </w:t>
      </w:r>
      <w:proofErr w:type="spellStart"/>
      <w:r w:rsidRPr="00AF6C7F">
        <w:rPr>
          <w:sz w:val="28"/>
          <w:szCs w:val="28"/>
        </w:rPr>
        <w:t>идеологичности</w:t>
      </w:r>
      <w:proofErr w:type="spellEnd"/>
      <w:r w:rsidRPr="00AF6C7F">
        <w:rPr>
          <w:sz w:val="28"/>
          <w:szCs w:val="28"/>
        </w:rPr>
        <w:t xml:space="preserve"> и культурной специфики. Лексические единицы совмещают в себе характеристики историко-культурной принадлежности говорящего. Коннотация </w:t>
      </w:r>
      <w:proofErr w:type="spellStart"/>
      <w:r w:rsidRPr="00AF6C7F">
        <w:rPr>
          <w:sz w:val="28"/>
          <w:szCs w:val="28"/>
        </w:rPr>
        <w:t>идеологичности</w:t>
      </w:r>
      <w:proofErr w:type="spellEnd"/>
      <w:r w:rsidRPr="00AF6C7F">
        <w:rPr>
          <w:sz w:val="28"/>
          <w:szCs w:val="28"/>
        </w:rPr>
        <w:t xml:space="preserve"> проявляется в сознании иноязычного слушателя при условиях сравнения отличий или анализа присущей данной социальной группе политической и исторической лексики</w:t>
      </w:r>
      <w:r w:rsidR="00EB2118">
        <w:rPr>
          <w:sz w:val="28"/>
          <w:szCs w:val="28"/>
        </w:rPr>
        <w:t xml:space="preserve">. </w:t>
      </w:r>
      <w:r w:rsidRPr="00AF6C7F">
        <w:rPr>
          <w:sz w:val="28"/>
          <w:szCs w:val="28"/>
        </w:rPr>
        <w:t>Коннотативные ассоциации потенциально могут связываться как с политическим строем, так и с индивидуальной оценкой государственного строя</w:t>
      </w:r>
      <w:r w:rsidR="009258A1" w:rsidRPr="009258A1">
        <w:rPr>
          <w:sz w:val="28"/>
          <w:szCs w:val="28"/>
        </w:rPr>
        <w:t xml:space="preserve"> [13]</w:t>
      </w:r>
      <w:r w:rsidRPr="00AF6C7F">
        <w:rPr>
          <w:sz w:val="28"/>
          <w:szCs w:val="28"/>
        </w:rPr>
        <w:t>.</w:t>
      </w:r>
    </w:p>
    <w:p w14:paraId="109D53C8" w14:textId="60D681B5" w:rsidR="00771957" w:rsidRPr="00771957" w:rsidRDefault="00771957" w:rsidP="00771957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легко выявляемым является способ выражения коннотации звукоподражательными формами, в которых реализуются традиционно закрепленные подражания реальным звукам, издаваемым различного рода объектами. Коннотацией звукоподражательных форм обладают слова типа </w:t>
      </w:r>
      <w:proofErr w:type="spellStart"/>
      <w:r>
        <w:rPr>
          <w:sz w:val="28"/>
          <w:szCs w:val="28"/>
          <w:lang w:val="en-US"/>
        </w:rPr>
        <w:t>Wauwau</w:t>
      </w:r>
      <w:proofErr w:type="spellEnd"/>
      <w:r>
        <w:rPr>
          <w:sz w:val="28"/>
          <w:szCs w:val="28"/>
        </w:rPr>
        <w:t xml:space="preserve"> – собачонка</w:t>
      </w:r>
      <w:r w:rsidRPr="0077195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Tacktack</w:t>
      </w:r>
      <w:proofErr w:type="spellEnd"/>
      <w:r>
        <w:rPr>
          <w:sz w:val="28"/>
          <w:szCs w:val="28"/>
        </w:rPr>
        <w:t xml:space="preserve"> – пулемет</w:t>
      </w:r>
      <w:r w:rsidRPr="00771957">
        <w:rPr>
          <w:sz w:val="28"/>
          <w:szCs w:val="28"/>
        </w:rPr>
        <w:t>.</w:t>
      </w:r>
    </w:p>
    <w:p w14:paraId="0612F5BB" w14:textId="77777777" w:rsidR="00771957" w:rsidRDefault="00771957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14:paraId="5D8C8040" w14:textId="02976BE6" w:rsidR="00047BB2" w:rsidRDefault="00047BB2" w:rsidP="00EB2118">
      <w:pPr>
        <w:pStyle w:val="a9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 </w:t>
      </w:r>
      <w:r w:rsidR="00FF503B">
        <w:rPr>
          <w:b/>
          <w:bCs/>
          <w:sz w:val="28"/>
          <w:szCs w:val="28"/>
        </w:rPr>
        <w:t>Коннотативные аспекты лексических единиц немецкого языка</w:t>
      </w:r>
    </w:p>
    <w:p w14:paraId="789964D6" w14:textId="17F331F0" w:rsidR="00047BB2" w:rsidRDefault="00047BB2" w:rsidP="00EB2118">
      <w:pPr>
        <w:pStyle w:val="a9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</w:p>
    <w:p w14:paraId="325D547F" w14:textId="582BC6D1" w:rsidR="00047BB2" w:rsidRDefault="00047BB2" w:rsidP="00EB2118">
      <w:pPr>
        <w:pStyle w:val="a9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 </w:t>
      </w:r>
      <w:r w:rsidR="00FF503B">
        <w:rPr>
          <w:b/>
          <w:bCs/>
          <w:sz w:val="28"/>
          <w:szCs w:val="28"/>
        </w:rPr>
        <w:t>Ситуативная коннотация в лексике современного немецкого языка</w:t>
      </w:r>
    </w:p>
    <w:p w14:paraId="227728E7" w14:textId="15652564" w:rsidR="00DC7127" w:rsidRDefault="00DC7127" w:rsidP="00EB2118">
      <w:pPr>
        <w:pStyle w:val="a9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</w:p>
    <w:p w14:paraId="64582440" w14:textId="41BDC047" w:rsidR="00DC7127" w:rsidRDefault="00DC7127" w:rsidP="00EB2118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Ситуативный модус коннотации, производный от символической функции эйдоса, однако сильно зависимый и от его эмотивно-оценочной функции, отражает коммуникативно-ситуационную стратификацию языка. В данном случае отражается символизация языкового поведения в типизированных оценочных ситуациях, связанных с социальными ролями участников акта коммуникации. В качестве примера можно привести обращения, </w:t>
      </w:r>
      <w:r w:rsidR="00923DBE">
        <w:rPr>
          <w:sz w:val="28"/>
          <w:szCs w:val="28"/>
        </w:rPr>
        <w:t xml:space="preserve">принятые в такой функционально-коммуникативной </w:t>
      </w:r>
      <w:proofErr w:type="spellStart"/>
      <w:r w:rsidR="00923DBE">
        <w:rPr>
          <w:sz w:val="28"/>
          <w:szCs w:val="28"/>
        </w:rPr>
        <w:t>субсистеме</w:t>
      </w:r>
      <w:proofErr w:type="spellEnd"/>
      <w:r w:rsidR="00923DBE">
        <w:rPr>
          <w:sz w:val="28"/>
          <w:szCs w:val="28"/>
        </w:rPr>
        <w:t xml:space="preserve">, как социолект </w:t>
      </w:r>
      <w:r>
        <w:rPr>
          <w:sz w:val="28"/>
          <w:szCs w:val="28"/>
        </w:rPr>
        <w:t>молодежи</w:t>
      </w:r>
      <w:r w:rsidR="000C2FC3" w:rsidRPr="000C2FC3">
        <w:rPr>
          <w:sz w:val="28"/>
          <w:szCs w:val="28"/>
        </w:rPr>
        <w:t xml:space="preserve"> [15]</w:t>
      </w:r>
      <w:r>
        <w:rPr>
          <w:sz w:val="28"/>
          <w:szCs w:val="28"/>
        </w:rPr>
        <w:t>.</w:t>
      </w:r>
    </w:p>
    <w:p w14:paraId="15B83813" w14:textId="20FE3C5C" w:rsidR="00DC7127" w:rsidRDefault="00DC7127" w:rsidP="00844D12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социолекта молодежи обычны следующие обращения к молодому человеку: </w:t>
      </w:r>
      <w:r>
        <w:rPr>
          <w:sz w:val="28"/>
          <w:szCs w:val="28"/>
          <w:lang w:val="en-US"/>
        </w:rPr>
        <w:t>Alter</w:t>
      </w:r>
      <w:r w:rsidR="00923DBE">
        <w:rPr>
          <w:sz w:val="28"/>
          <w:szCs w:val="28"/>
        </w:rPr>
        <w:t xml:space="preserve"> – старина</w:t>
      </w:r>
      <w:r w:rsidRPr="00DC712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Freak</w:t>
      </w:r>
      <w:r w:rsidR="00923DBE">
        <w:rPr>
          <w:sz w:val="28"/>
          <w:szCs w:val="28"/>
        </w:rPr>
        <w:t xml:space="preserve"> – дурак</w:t>
      </w:r>
      <w:r w:rsidRPr="00DC712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Zarter</w:t>
      </w:r>
      <w:proofErr w:type="spellEnd"/>
      <w:r w:rsidR="00923DBE">
        <w:rPr>
          <w:sz w:val="28"/>
          <w:szCs w:val="28"/>
        </w:rPr>
        <w:t xml:space="preserve"> – милый</w:t>
      </w:r>
      <w:r w:rsidRPr="00DC712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Eumel</w:t>
      </w:r>
      <w:proofErr w:type="spellEnd"/>
      <w:r w:rsidR="00923DBE">
        <w:rPr>
          <w:sz w:val="28"/>
          <w:szCs w:val="28"/>
        </w:rPr>
        <w:t xml:space="preserve"> – идиот</w:t>
      </w:r>
      <w:r w:rsidRPr="00DC7127">
        <w:rPr>
          <w:sz w:val="28"/>
          <w:szCs w:val="28"/>
        </w:rPr>
        <w:t xml:space="preserve">. </w:t>
      </w:r>
      <w:r w:rsidR="00923DBE">
        <w:rPr>
          <w:sz w:val="28"/>
          <w:szCs w:val="28"/>
        </w:rPr>
        <w:t xml:space="preserve">Некоторые из данных обращений имеют положительную оценку по отношению к тому или иному человеку, другие – отрицательную, что является прямым признаком коннотации. </w:t>
      </w:r>
      <w:r>
        <w:rPr>
          <w:sz w:val="28"/>
          <w:szCs w:val="28"/>
        </w:rPr>
        <w:t>Все эти обращения уместны среди молодых людей, но неприемлемы в ситуации, когда говорящим объектом является языковая личность, не принадлежащая к молодежной среде и исполняющая другую социальную роль.</w:t>
      </w:r>
    </w:p>
    <w:p w14:paraId="5C685A8E" w14:textId="153ED522" w:rsidR="00783464" w:rsidRDefault="00DC7127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утверждать, что некоторые коннотативные языковые единицы являются своего рода символами типовых коммуникативных ситуаций</w:t>
      </w:r>
      <w:r w:rsidR="000857DF">
        <w:rPr>
          <w:sz w:val="28"/>
          <w:szCs w:val="28"/>
        </w:rPr>
        <w:t xml:space="preserve">, в которых они постоянно употребляются. Это легко объяснимо социокультурным опытом человека, благодаря которому транслируется знание поведения в стандартных ситуациях. </w:t>
      </w:r>
      <w:r w:rsidR="00923DBE">
        <w:rPr>
          <w:sz w:val="28"/>
          <w:szCs w:val="28"/>
        </w:rPr>
        <w:t>Помимо прочего, это знание транслируется различного рода писаными или неписанными (м</w:t>
      </w:r>
      <w:r w:rsidR="006D440C">
        <w:rPr>
          <w:sz w:val="28"/>
          <w:szCs w:val="28"/>
        </w:rPr>
        <w:t>оральными</w:t>
      </w:r>
      <w:r w:rsidR="00923DBE">
        <w:rPr>
          <w:sz w:val="28"/>
          <w:szCs w:val="28"/>
        </w:rPr>
        <w:t>)</w:t>
      </w:r>
      <w:r w:rsidR="006D440C">
        <w:rPr>
          <w:sz w:val="28"/>
          <w:szCs w:val="28"/>
        </w:rPr>
        <w:t xml:space="preserve"> правилами «хорошего тона». </w:t>
      </w:r>
      <w:r w:rsidR="000857DF">
        <w:rPr>
          <w:sz w:val="28"/>
          <w:szCs w:val="28"/>
        </w:rPr>
        <w:t>Расслоение лексики в соответствии с типизированными ситуациями оправдывает существование так называемой стилистической шкалы и является её этической базой</w:t>
      </w:r>
      <w:r w:rsidR="006137F6" w:rsidRPr="006137F6">
        <w:rPr>
          <w:sz w:val="28"/>
          <w:szCs w:val="28"/>
        </w:rPr>
        <w:t xml:space="preserve"> [18]</w:t>
      </w:r>
      <w:r w:rsidR="000857DF">
        <w:rPr>
          <w:sz w:val="28"/>
          <w:szCs w:val="28"/>
        </w:rPr>
        <w:t>.</w:t>
      </w:r>
    </w:p>
    <w:p w14:paraId="40812CD4" w14:textId="77777777" w:rsidR="00844D12" w:rsidRDefault="006D440C" w:rsidP="00F44F31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качестве следующих примеров, можно рассмотреть следующие выражения, наиболее распространённые среди немцев, которые к</w:t>
      </w:r>
      <w:r w:rsidR="000857DF">
        <w:rPr>
          <w:sz w:val="28"/>
          <w:szCs w:val="28"/>
        </w:rPr>
        <w:t>онвенционально и традиционно можно воспринимать</w:t>
      </w:r>
      <w:r>
        <w:rPr>
          <w:sz w:val="28"/>
          <w:szCs w:val="28"/>
        </w:rPr>
        <w:t xml:space="preserve"> как </w:t>
      </w:r>
      <w:r w:rsidR="000857DF">
        <w:rPr>
          <w:sz w:val="28"/>
          <w:szCs w:val="28"/>
        </w:rPr>
        <w:t xml:space="preserve">запреты на продолжение разговора со стороны собеседника: </w:t>
      </w:r>
    </w:p>
    <w:p w14:paraId="46173CD4" w14:textId="532EE3CE" w:rsidR="00844D12" w:rsidRPr="001F550E" w:rsidRDefault="00844D12" w:rsidP="00F44F31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4D12">
        <w:rPr>
          <w:sz w:val="28"/>
          <w:szCs w:val="28"/>
          <w:lang w:val="de-DE"/>
        </w:rPr>
        <w:t xml:space="preserve">– </w:t>
      </w:r>
      <w:r w:rsidR="000857DF" w:rsidRPr="00844D12">
        <w:rPr>
          <w:sz w:val="28"/>
          <w:szCs w:val="28"/>
          <w:lang w:val="de-DE"/>
        </w:rPr>
        <w:t xml:space="preserve">Mach den Kopp zu – es zieht! </w:t>
      </w:r>
      <w:r w:rsidR="000857DF" w:rsidRPr="001F550E">
        <w:rPr>
          <w:sz w:val="28"/>
          <w:szCs w:val="28"/>
        </w:rPr>
        <w:t>(</w:t>
      </w:r>
      <w:r w:rsidR="000857DF">
        <w:rPr>
          <w:sz w:val="28"/>
          <w:szCs w:val="28"/>
        </w:rPr>
        <w:t>дословно</w:t>
      </w:r>
      <w:r w:rsidR="000857DF" w:rsidRPr="001F550E">
        <w:rPr>
          <w:sz w:val="28"/>
          <w:szCs w:val="28"/>
        </w:rPr>
        <w:t xml:space="preserve">: </w:t>
      </w:r>
      <w:r w:rsidR="001F550E">
        <w:rPr>
          <w:sz w:val="28"/>
          <w:szCs w:val="28"/>
        </w:rPr>
        <w:t>З</w:t>
      </w:r>
      <w:r w:rsidR="000857DF">
        <w:rPr>
          <w:sz w:val="28"/>
          <w:szCs w:val="28"/>
        </w:rPr>
        <w:t>акрой</w:t>
      </w:r>
      <w:r w:rsidR="000857DF" w:rsidRPr="001F550E">
        <w:rPr>
          <w:sz w:val="28"/>
          <w:szCs w:val="28"/>
        </w:rPr>
        <w:t xml:space="preserve"> </w:t>
      </w:r>
      <w:r w:rsidR="000857DF">
        <w:rPr>
          <w:sz w:val="28"/>
          <w:szCs w:val="28"/>
        </w:rPr>
        <w:t>рот</w:t>
      </w:r>
      <w:r w:rsidR="000857DF" w:rsidRPr="001F550E">
        <w:rPr>
          <w:sz w:val="28"/>
          <w:szCs w:val="28"/>
        </w:rPr>
        <w:t xml:space="preserve"> – </w:t>
      </w:r>
      <w:r w:rsidR="000857DF">
        <w:rPr>
          <w:sz w:val="28"/>
          <w:szCs w:val="28"/>
        </w:rPr>
        <w:t>сквозит</w:t>
      </w:r>
      <w:r w:rsidR="000857DF" w:rsidRPr="001F550E">
        <w:rPr>
          <w:sz w:val="28"/>
          <w:szCs w:val="28"/>
        </w:rPr>
        <w:t xml:space="preserve">!); </w:t>
      </w:r>
    </w:p>
    <w:p w14:paraId="2CF0CCB8" w14:textId="0F858667" w:rsidR="00844D12" w:rsidRPr="001F550E" w:rsidRDefault="00844D12" w:rsidP="00F44F31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F550E">
        <w:rPr>
          <w:sz w:val="28"/>
          <w:szCs w:val="28"/>
        </w:rPr>
        <w:t xml:space="preserve">– </w:t>
      </w:r>
      <w:r w:rsidR="001F550E">
        <w:rPr>
          <w:sz w:val="28"/>
          <w:szCs w:val="28"/>
          <w:lang w:val="de-DE"/>
        </w:rPr>
        <w:t>M</w:t>
      </w:r>
      <w:r w:rsidR="000857DF" w:rsidRPr="000857DF">
        <w:rPr>
          <w:sz w:val="28"/>
          <w:szCs w:val="28"/>
          <w:lang w:val="de-DE"/>
        </w:rPr>
        <w:t>ach</w:t>
      </w:r>
      <w:r w:rsidR="000857DF" w:rsidRPr="001F550E">
        <w:rPr>
          <w:sz w:val="28"/>
          <w:szCs w:val="28"/>
        </w:rPr>
        <w:t xml:space="preserve"> </w:t>
      </w:r>
      <w:r w:rsidR="000857DF" w:rsidRPr="000857DF">
        <w:rPr>
          <w:sz w:val="28"/>
          <w:szCs w:val="28"/>
          <w:lang w:val="de-DE"/>
        </w:rPr>
        <w:t>die</w:t>
      </w:r>
      <w:r w:rsidR="000857DF" w:rsidRPr="001F550E">
        <w:rPr>
          <w:sz w:val="28"/>
          <w:szCs w:val="28"/>
        </w:rPr>
        <w:t xml:space="preserve"> </w:t>
      </w:r>
      <w:r w:rsidR="000857DF" w:rsidRPr="000857DF">
        <w:rPr>
          <w:sz w:val="28"/>
          <w:szCs w:val="28"/>
          <w:lang w:val="de-DE"/>
        </w:rPr>
        <w:t>M</w:t>
      </w:r>
      <w:r w:rsidR="000857DF" w:rsidRPr="001F550E">
        <w:rPr>
          <w:sz w:val="28"/>
          <w:szCs w:val="28"/>
        </w:rPr>
        <w:t>ü</w:t>
      </w:r>
      <w:proofErr w:type="spellStart"/>
      <w:r w:rsidR="000857DF" w:rsidRPr="000857DF">
        <w:rPr>
          <w:sz w:val="28"/>
          <w:szCs w:val="28"/>
          <w:lang w:val="de-DE"/>
        </w:rPr>
        <w:t>lltone</w:t>
      </w:r>
      <w:proofErr w:type="spellEnd"/>
      <w:r w:rsidR="000857DF" w:rsidRPr="001F550E">
        <w:rPr>
          <w:sz w:val="28"/>
          <w:szCs w:val="28"/>
        </w:rPr>
        <w:t xml:space="preserve"> </w:t>
      </w:r>
      <w:r w:rsidR="000857DF" w:rsidRPr="000857DF">
        <w:rPr>
          <w:sz w:val="28"/>
          <w:szCs w:val="28"/>
          <w:lang w:val="de-DE"/>
        </w:rPr>
        <w:t>dicht</w:t>
      </w:r>
      <w:r w:rsidR="000857DF" w:rsidRPr="001F550E">
        <w:rPr>
          <w:sz w:val="28"/>
          <w:szCs w:val="28"/>
        </w:rPr>
        <w:t>! (</w:t>
      </w:r>
      <w:r w:rsidR="001F550E">
        <w:rPr>
          <w:sz w:val="28"/>
          <w:szCs w:val="28"/>
        </w:rPr>
        <w:t>З</w:t>
      </w:r>
      <w:r w:rsidR="000857DF">
        <w:rPr>
          <w:sz w:val="28"/>
          <w:szCs w:val="28"/>
        </w:rPr>
        <w:t>акрой</w:t>
      </w:r>
      <w:r w:rsidR="000857DF" w:rsidRPr="001F550E">
        <w:rPr>
          <w:sz w:val="28"/>
          <w:szCs w:val="28"/>
        </w:rPr>
        <w:t xml:space="preserve"> </w:t>
      </w:r>
      <w:r w:rsidR="000857DF">
        <w:rPr>
          <w:sz w:val="28"/>
          <w:szCs w:val="28"/>
        </w:rPr>
        <w:t>свой</w:t>
      </w:r>
      <w:r w:rsidR="000857DF" w:rsidRPr="001F550E">
        <w:rPr>
          <w:sz w:val="28"/>
          <w:szCs w:val="28"/>
        </w:rPr>
        <w:t xml:space="preserve"> </w:t>
      </w:r>
      <w:r w:rsidR="000857DF">
        <w:rPr>
          <w:sz w:val="28"/>
          <w:szCs w:val="28"/>
        </w:rPr>
        <w:t>мусорный</w:t>
      </w:r>
      <w:r w:rsidR="000857DF" w:rsidRPr="001F550E">
        <w:rPr>
          <w:sz w:val="28"/>
          <w:szCs w:val="28"/>
        </w:rPr>
        <w:t xml:space="preserve"> </w:t>
      </w:r>
      <w:r w:rsidR="000857DF">
        <w:rPr>
          <w:sz w:val="28"/>
          <w:szCs w:val="28"/>
        </w:rPr>
        <w:t>бак</w:t>
      </w:r>
      <w:r w:rsidR="000857DF" w:rsidRPr="001F550E">
        <w:rPr>
          <w:sz w:val="28"/>
          <w:szCs w:val="28"/>
        </w:rPr>
        <w:t xml:space="preserve">!); </w:t>
      </w:r>
    </w:p>
    <w:p w14:paraId="2D4A0E61" w14:textId="62960C10" w:rsidR="00F44F31" w:rsidRDefault="00844D12" w:rsidP="00F44F31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4D12">
        <w:rPr>
          <w:sz w:val="28"/>
          <w:szCs w:val="28"/>
          <w:lang w:val="de-DE"/>
        </w:rPr>
        <w:t xml:space="preserve">– </w:t>
      </w:r>
      <w:r w:rsidR="001F550E">
        <w:rPr>
          <w:sz w:val="28"/>
          <w:szCs w:val="28"/>
          <w:lang w:val="de-DE"/>
        </w:rPr>
        <w:t>M</w:t>
      </w:r>
      <w:r w:rsidR="000857DF" w:rsidRPr="000857DF">
        <w:rPr>
          <w:sz w:val="28"/>
          <w:szCs w:val="28"/>
          <w:lang w:val="de-DE"/>
        </w:rPr>
        <w:t>ach den M</w:t>
      </w:r>
      <w:r w:rsidR="000857DF">
        <w:rPr>
          <w:sz w:val="28"/>
          <w:szCs w:val="28"/>
          <w:lang w:val="de-DE"/>
        </w:rPr>
        <w:t xml:space="preserve">und </w:t>
      </w:r>
      <w:r w:rsidR="000857DF" w:rsidRPr="000857DF">
        <w:rPr>
          <w:sz w:val="28"/>
          <w:szCs w:val="28"/>
          <w:lang w:val="de-DE"/>
        </w:rPr>
        <w:t xml:space="preserve">zu, sonst </w:t>
      </w:r>
      <w:proofErr w:type="spellStart"/>
      <w:r w:rsidR="000857DF" w:rsidRPr="000857DF">
        <w:rPr>
          <w:sz w:val="28"/>
          <w:szCs w:val="28"/>
          <w:lang w:val="de-DE"/>
        </w:rPr>
        <w:t>warden</w:t>
      </w:r>
      <w:proofErr w:type="spellEnd"/>
      <w:r w:rsidR="000857DF" w:rsidRPr="000857DF">
        <w:rPr>
          <w:sz w:val="28"/>
          <w:szCs w:val="28"/>
          <w:lang w:val="de-DE"/>
        </w:rPr>
        <w:t xml:space="preserve"> die Milchzähne sauer! </w:t>
      </w:r>
      <w:r w:rsidR="000857DF">
        <w:rPr>
          <w:sz w:val="28"/>
          <w:szCs w:val="28"/>
        </w:rPr>
        <w:t>(</w:t>
      </w:r>
      <w:r w:rsidR="001F550E">
        <w:rPr>
          <w:sz w:val="28"/>
          <w:szCs w:val="28"/>
        </w:rPr>
        <w:t>З</w:t>
      </w:r>
      <w:r w:rsidR="000857DF">
        <w:rPr>
          <w:sz w:val="28"/>
          <w:szCs w:val="28"/>
        </w:rPr>
        <w:t>акрой рот, а то скиснут молочные зубы!).</w:t>
      </w:r>
    </w:p>
    <w:p w14:paraId="50317AA7" w14:textId="465FBC30" w:rsidR="000857DF" w:rsidRPr="00F44F31" w:rsidRDefault="00053AE6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типов коннотации является возвышенность. Слова, маркированные этой коннотацией, представлены в лексиконе значительно меньше, нежели языковые единицы, что легко объяснимо преобладанием в человеческом сознании негативных оценок</w:t>
      </w:r>
      <w:r w:rsidR="006F4D07">
        <w:rPr>
          <w:sz w:val="28"/>
          <w:szCs w:val="28"/>
        </w:rPr>
        <w:t xml:space="preserve">. </w:t>
      </w:r>
      <w:r w:rsidR="00F44F31">
        <w:rPr>
          <w:sz w:val="28"/>
          <w:szCs w:val="28"/>
        </w:rPr>
        <w:t xml:space="preserve">Как правило, они постоянно функционируют в типовых языковых ситуациях, расцениваемых как вежливые, и принадлежат лексикону наиболее образованных людей. </w:t>
      </w:r>
      <w:r w:rsidR="006F4D07">
        <w:rPr>
          <w:sz w:val="28"/>
          <w:szCs w:val="28"/>
        </w:rPr>
        <w:t xml:space="preserve">Частично </w:t>
      </w:r>
      <w:proofErr w:type="spellStart"/>
      <w:r w:rsidR="006F4D07">
        <w:rPr>
          <w:sz w:val="28"/>
          <w:szCs w:val="28"/>
        </w:rPr>
        <w:t>гиперкорректность</w:t>
      </w:r>
      <w:proofErr w:type="spellEnd"/>
      <w:r w:rsidR="006F4D07">
        <w:rPr>
          <w:sz w:val="28"/>
          <w:szCs w:val="28"/>
        </w:rPr>
        <w:t xml:space="preserve"> вызвана импортированной из США политкорректностью: </w:t>
      </w:r>
      <w:proofErr w:type="spellStart"/>
      <w:r w:rsidR="006F4D07">
        <w:rPr>
          <w:sz w:val="28"/>
          <w:szCs w:val="28"/>
          <w:lang w:val="en-US"/>
        </w:rPr>
        <w:t>Afroamerikamer</w:t>
      </w:r>
      <w:proofErr w:type="spellEnd"/>
      <w:r w:rsidR="006F4D07" w:rsidRPr="006F4D07">
        <w:rPr>
          <w:sz w:val="28"/>
          <w:szCs w:val="28"/>
        </w:rPr>
        <w:t xml:space="preserve"> </w:t>
      </w:r>
      <w:r w:rsidR="006F4D07">
        <w:rPr>
          <w:sz w:val="28"/>
          <w:szCs w:val="28"/>
        </w:rPr>
        <w:t>вместо</w:t>
      </w:r>
      <w:r w:rsidR="006F4D07" w:rsidRPr="006F4D07">
        <w:rPr>
          <w:sz w:val="28"/>
          <w:szCs w:val="28"/>
        </w:rPr>
        <w:t xml:space="preserve"> </w:t>
      </w:r>
      <w:proofErr w:type="spellStart"/>
      <w:r w:rsidR="006F4D07">
        <w:rPr>
          <w:sz w:val="28"/>
          <w:szCs w:val="28"/>
          <w:lang w:val="en-US"/>
        </w:rPr>
        <w:t>Neger</w:t>
      </w:r>
      <w:proofErr w:type="spellEnd"/>
      <w:r w:rsidR="006F4D07">
        <w:rPr>
          <w:sz w:val="28"/>
          <w:szCs w:val="28"/>
        </w:rPr>
        <w:t xml:space="preserve"> для обозначения афроамериканцев, проживающих в США или Европе</w:t>
      </w:r>
      <w:r w:rsidR="00F44F31">
        <w:rPr>
          <w:sz w:val="28"/>
          <w:szCs w:val="28"/>
        </w:rPr>
        <w:t xml:space="preserve">, </w:t>
      </w:r>
      <w:r w:rsidR="00F44F31">
        <w:rPr>
          <w:sz w:val="28"/>
          <w:szCs w:val="28"/>
          <w:lang w:val="en-US"/>
        </w:rPr>
        <w:t>User</w:t>
      </w:r>
      <w:r w:rsidR="00F44F31" w:rsidRPr="00F44F31">
        <w:rPr>
          <w:sz w:val="28"/>
          <w:szCs w:val="28"/>
        </w:rPr>
        <w:t xml:space="preserve"> </w:t>
      </w:r>
      <w:r w:rsidR="00F44F31">
        <w:rPr>
          <w:sz w:val="28"/>
          <w:szCs w:val="28"/>
        </w:rPr>
        <w:t xml:space="preserve">вместо </w:t>
      </w:r>
      <w:proofErr w:type="spellStart"/>
      <w:r w:rsidR="00F44F31">
        <w:rPr>
          <w:sz w:val="28"/>
          <w:szCs w:val="28"/>
          <w:lang w:val="en-US"/>
        </w:rPr>
        <w:t>Drogenabh</w:t>
      </w:r>
      <w:proofErr w:type="spellEnd"/>
      <w:r w:rsidR="00F44F31" w:rsidRPr="00F44F31">
        <w:rPr>
          <w:sz w:val="28"/>
          <w:szCs w:val="28"/>
        </w:rPr>
        <w:t>ä</w:t>
      </w:r>
      <w:proofErr w:type="spellStart"/>
      <w:r w:rsidR="00F44F31">
        <w:rPr>
          <w:sz w:val="28"/>
          <w:szCs w:val="28"/>
          <w:lang w:val="de-DE"/>
        </w:rPr>
        <w:t>ngige</w:t>
      </w:r>
      <w:proofErr w:type="spellEnd"/>
      <w:r w:rsidR="00F44F31">
        <w:rPr>
          <w:sz w:val="28"/>
          <w:szCs w:val="28"/>
          <w:lang w:val="en-US"/>
        </w:rPr>
        <w:t>r</w:t>
      </w:r>
      <w:r w:rsidR="00F44F31">
        <w:rPr>
          <w:sz w:val="28"/>
          <w:szCs w:val="28"/>
        </w:rPr>
        <w:t xml:space="preserve"> (замена термина «наркоман» термином «пользователь»).</w:t>
      </w:r>
    </w:p>
    <w:p w14:paraId="4D42E0B7" w14:textId="1193014A" w:rsidR="0011317D" w:rsidRPr="0011317D" w:rsidRDefault="0011317D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приведенных примеров, возвышенная коннотация определенным образом перекликается с коннотацией эвфемизмов, хотя эмотивные оценки языковых средств и оценки типизированных языковых ситуаций, символизирующих социальные роли участников коммуникации</w:t>
      </w:r>
      <w:r w:rsidR="00F44F31">
        <w:rPr>
          <w:sz w:val="28"/>
          <w:szCs w:val="28"/>
        </w:rPr>
        <w:t xml:space="preserve">, – далеко </w:t>
      </w:r>
      <w:r>
        <w:rPr>
          <w:sz w:val="28"/>
          <w:szCs w:val="28"/>
        </w:rPr>
        <w:t xml:space="preserve">не одно и то же. Таким образом, в качестве примера может послужить использование </w:t>
      </w:r>
      <w:proofErr w:type="spellStart"/>
      <w:r>
        <w:rPr>
          <w:sz w:val="28"/>
          <w:szCs w:val="28"/>
          <w:lang w:val="en-US"/>
        </w:rPr>
        <w:t>entschlafen</w:t>
      </w:r>
      <w:proofErr w:type="spellEnd"/>
      <w:r w:rsidRPr="0011317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hinwelken</w:t>
      </w:r>
      <w:proofErr w:type="spellEnd"/>
      <w:r w:rsidRPr="00113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вместо </w:t>
      </w:r>
      <w:proofErr w:type="spellStart"/>
      <w:r>
        <w:rPr>
          <w:sz w:val="28"/>
          <w:szCs w:val="28"/>
          <w:lang w:val="en-US"/>
        </w:rPr>
        <w:t>sterben</w:t>
      </w:r>
      <w:proofErr w:type="spellEnd"/>
      <w:r w:rsidRPr="0011317D">
        <w:rPr>
          <w:sz w:val="28"/>
          <w:szCs w:val="28"/>
        </w:rPr>
        <w:t xml:space="preserve"> </w:t>
      </w:r>
      <w:r>
        <w:rPr>
          <w:sz w:val="28"/>
          <w:szCs w:val="28"/>
        </w:rPr>
        <w:t>(скончаться).</w:t>
      </w:r>
    </w:p>
    <w:p w14:paraId="5758B5A5" w14:textId="77777777" w:rsidR="001C218A" w:rsidRDefault="006F4D07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Употребление лексикона</w:t>
      </w:r>
      <w:r w:rsidR="00507A1C">
        <w:rPr>
          <w:sz w:val="28"/>
          <w:szCs w:val="28"/>
        </w:rPr>
        <w:t>, маркированного возвышенной коннотацией, обусловлено стремлением к соблюдению «правил хорошего тона»:</w:t>
      </w:r>
    </w:p>
    <w:p w14:paraId="3CAE317F" w14:textId="7F1C8EF6" w:rsidR="001C218A" w:rsidRPr="001C218A" w:rsidRDefault="001C218A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C218A">
        <w:rPr>
          <w:sz w:val="28"/>
          <w:szCs w:val="28"/>
        </w:rPr>
        <w:t xml:space="preserve"> </w:t>
      </w:r>
      <w:proofErr w:type="spellStart"/>
      <w:r w:rsidR="00507A1C">
        <w:rPr>
          <w:sz w:val="28"/>
          <w:szCs w:val="28"/>
          <w:lang w:val="en-US"/>
        </w:rPr>
        <w:t>abservieren</w:t>
      </w:r>
      <w:proofErr w:type="spellEnd"/>
      <w:r w:rsidR="00507A1C" w:rsidRPr="00507A1C">
        <w:rPr>
          <w:sz w:val="28"/>
          <w:szCs w:val="28"/>
        </w:rPr>
        <w:t xml:space="preserve"> </w:t>
      </w:r>
      <w:r w:rsidR="00507A1C">
        <w:rPr>
          <w:sz w:val="28"/>
          <w:szCs w:val="28"/>
        </w:rPr>
        <w:t>–</w:t>
      </w:r>
      <w:r w:rsidR="00507A1C" w:rsidRPr="00507A1C">
        <w:rPr>
          <w:sz w:val="28"/>
          <w:szCs w:val="28"/>
        </w:rPr>
        <w:t xml:space="preserve"> </w:t>
      </w:r>
      <w:r w:rsidR="00507A1C">
        <w:rPr>
          <w:sz w:val="28"/>
          <w:szCs w:val="28"/>
        </w:rPr>
        <w:t>убрать посуду со стола после приема пищи</w:t>
      </w:r>
      <w:r w:rsidRPr="001C218A">
        <w:rPr>
          <w:sz w:val="28"/>
          <w:szCs w:val="28"/>
        </w:rPr>
        <w:t>;</w:t>
      </w:r>
    </w:p>
    <w:p w14:paraId="50200D4A" w14:textId="68412899" w:rsidR="001C218A" w:rsidRDefault="001C218A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C218A">
        <w:rPr>
          <w:sz w:val="28"/>
          <w:szCs w:val="28"/>
        </w:rPr>
        <w:t xml:space="preserve"> </w:t>
      </w:r>
      <w:proofErr w:type="spellStart"/>
      <w:r w:rsidR="00507A1C">
        <w:rPr>
          <w:sz w:val="28"/>
          <w:szCs w:val="28"/>
          <w:lang w:val="en-US"/>
        </w:rPr>
        <w:t>nacharten</w:t>
      </w:r>
      <w:proofErr w:type="spellEnd"/>
      <w:r w:rsidR="00507A1C" w:rsidRPr="00507A1C">
        <w:rPr>
          <w:sz w:val="28"/>
          <w:szCs w:val="28"/>
        </w:rPr>
        <w:t xml:space="preserve"> </w:t>
      </w:r>
      <w:r w:rsidR="00507A1C">
        <w:rPr>
          <w:sz w:val="28"/>
          <w:szCs w:val="28"/>
        </w:rPr>
        <w:t>–</w:t>
      </w:r>
      <w:r w:rsidR="00507A1C" w:rsidRPr="00507A1C">
        <w:rPr>
          <w:sz w:val="28"/>
          <w:szCs w:val="28"/>
        </w:rPr>
        <w:t xml:space="preserve"> </w:t>
      </w:r>
      <w:r w:rsidR="00507A1C">
        <w:rPr>
          <w:sz w:val="28"/>
          <w:szCs w:val="28"/>
        </w:rPr>
        <w:t>становиться похожим на кого-либо</w:t>
      </w:r>
      <w:r w:rsidRPr="001C218A">
        <w:rPr>
          <w:sz w:val="28"/>
          <w:szCs w:val="28"/>
        </w:rPr>
        <w:t>;</w:t>
      </w:r>
      <w:r w:rsidR="00507A1C">
        <w:rPr>
          <w:sz w:val="28"/>
          <w:szCs w:val="28"/>
        </w:rPr>
        <w:t xml:space="preserve"> </w:t>
      </w:r>
    </w:p>
    <w:p w14:paraId="4D97DDE7" w14:textId="291E8CBF" w:rsidR="001C218A" w:rsidRPr="001F550E" w:rsidRDefault="001C218A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C218A">
        <w:rPr>
          <w:sz w:val="28"/>
          <w:szCs w:val="28"/>
        </w:rPr>
        <w:t xml:space="preserve"> </w:t>
      </w:r>
      <w:r w:rsidR="00507A1C">
        <w:rPr>
          <w:sz w:val="28"/>
          <w:szCs w:val="28"/>
          <w:lang w:val="en-US"/>
        </w:rPr>
        <w:t>das</w:t>
      </w:r>
      <w:r w:rsidR="00507A1C" w:rsidRPr="00507A1C">
        <w:rPr>
          <w:sz w:val="28"/>
          <w:szCs w:val="28"/>
        </w:rPr>
        <w:t xml:space="preserve"> </w:t>
      </w:r>
      <w:proofErr w:type="spellStart"/>
      <w:r w:rsidR="00507A1C">
        <w:rPr>
          <w:sz w:val="28"/>
          <w:szCs w:val="28"/>
          <w:lang w:val="en-US"/>
        </w:rPr>
        <w:t>Handschreiben</w:t>
      </w:r>
      <w:proofErr w:type="spellEnd"/>
      <w:r w:rsidR="00507A1C">
        <w:rPr>
          <w:sz w:val="28"/>
          <w:szCs w:val="28"/>
        </w:rPr>
        <w:t xml:space="preserve"> – личное письмо</w:t>
      </w:r>
      <w:r w:rsidRPr="001F550E">
        <w:rPr>
          <w:sz w:val="28"/>
          <w:szCs w:val="28"/>
        </w:rPr>
        <w:t>;</w:t>
      </w:r>
    </w:p>
    <w:p w14:paraId="2FFA8DCE" w14:textId="5C88D8D8" w:rsidR="001C218A" w:rsidRPr="001F550E" w:rsidRDefault="001C218A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C218A">
        <w:rPr>
          <w:sz w:val="28"/>
          <w:szCs w:val="28"/>
        </w:rPr>
        <w:t xml:space="preserve"> </w:t>
      </w:r>
      <w:proofErr w:type="spellStart"/>
      <w:r w:rsidR="00507A1C">
        <w:rPr>
          <w:sz w:val="28"/>
          <w:szCs w:val="28"/>
          <w:lang w:val="en-US"/>
        </w:rPr>
        <w:t>Abbitte</w:t>
      </w:r>
      <w:proofErr w:type="spellEnd"/>
      <w:r w:rsidR="00507A1C" w:rsidRPr="00507A1C">
        <w:rPr>
          <w:sz w:val="28"/>
          <w:szCs w:val="28"/>
        </w:rPr>
        <w:t xml:space="preserve"> </w:t>
      </w:r>
      <w:proofErr w:type="spellStart"/>
      <w:r w:rsidR="00507A1C">
        <w:rPr>
          <w:sz w:val="28"/>
          <w:szCs w:val="28"/>
          <w:lang w:val="en-US"/>
        </w:rPr>
        <w:t>leisten</w:t>
      </w:r>
      <w:proofErr w:type="spellEnd"/>
      <w:r w:rsidR="00507A1C">
        <w:rPr>
          <w:sz w:val="28"/>
          <w:szCs w:val="28"/>
        </w:rPr>
        <w:t xml:space="preserve"> – просить прощения</w:t>
      </w:r>
      <w:r w:rsidRPr="001F550E">
        <w:rPr>
          <w:sz w:val="28"/>
          <w:szCs w:val="28"/>
        </w:rPr>
        <w:t>;</w:t>
      </w:r>
    </w:p>
    <w:p w14:paraId="4C3A9174" w14:textId="7E0540FB" w:rsidR="001C218A" w:rsidRPr="001C218A" w:rsidRDefault="001C218A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1C218A">
        <w:rPr>
          <w:sz w:val="28"/>
          <w:szCs w:val="28"/>
        </w:rPr>
        <w:t xml:space="preserve"> </w:t>
      </w:r>
      <w:proofErr w:type="spellStart"/>
      <w:r w:rsidR="00507A1C">
        <w:rPr>
          <w:sz w:val="28"/>
          <w:szCs w:val="28"/>
          <w:lang w:val="en-US"/>
        </w:rPr>
        <w:t>zur</w:t>
      </w:r>
      <w:proofErr w:type="spellEnd"/>
      <w:r w:rsidR="00507A1C" w:rsidRPr="00507A1C">
        <w:rPr>
          <w:sz w:val="28"/>
          <w:szCs w:val="28"/>
        </w:rPr>
        <w:t xml:space="preserve"> </w:t>
      </w:r>
      <w:proofErr w:type="spellStart"/>
      <w:r w:rsidR="00507A1C">
        <w:rPr>
          <w:sz w:val="28"/>
          <w:szCs w:val="28"/>
          <w:lang w:val="en-US"/>
        </w:rPr>
        <w:t>Abendtafel</w:t>
      </w:r>
      <w:proofErr w:type="spellEnd"/>
      <w:r w:rsidR="00507A1C" w:rsidRPr="00507A1C">
        <w:rPr>
          <w:sz w:val="28"/>
          <w:szCs w:val="28"/>
        </w:rPr>
        <w:t xml:space="preserve"> </w:t>
      </w:r>
      <w:r w:rsidR="00507A1C">
        <w:rPr>
          <w:sz w:val="28"/>
          <w:szCs w:val="28"/>
          <w:lang w:val="en-US"/>
        </w:rPr>
        <w:t>laden</w:t>
      </w:r>
      <w:r w:rsidR="00507A1C">
        <w:rPr>
          <w:sz w:val="28"/>
          <w:szCs w:val="28"/>
        </w:rPr>
        <w:t xml:space="preserve"> – пригласить на ужин</w:t>
      </w:r>
      <w:r w:rsidRPr="001C218A">
        <w:rPr>
          <w:sz w:val="28"/>
          <w:szCs w:val="28"/>
        </w:rPr>
        <w:t>;</w:t>
      </w:r>
    </w:p>
    <w:p w14:paraId="21388065" w14:textId="3897E92A" w:rsidR="001C218A" w:rsidRDefault="001C218A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de-DE"/>
        </w:rPr>
      </w:pPr>
      <w:r w:rsidRPr="001C218A">
        <w:rPr>
          <w:sz w:val="28"/>
          <w:szCs w:val="28"/>
          <w:lang w:val="de-DE"/>
        </w:rPr>
        <w:t xml:space="preserve">– </w:t>
      </w:r>
      <w:r w:rsidR="00507A1C" w:rsidRPr="001C218A">
        <w:rPr>
          <w:sz w:val="28"/>
          <w:szCs w:val="28"/>
          <w:lang w:val="de-DE"/>
        </w:rPr>
        <w:t xml:space="preserve">am Rande des Abgrundes stehen – </w:t>
      </w:r>
      <w:r w:rsidR="00507A1C">
        <w:rPr>
          <w:sz w:val="28"/>
          <w:szCs w:val="28"/>
        </w:rPr>
        <w:t>быть</w:t>
      </w:r>
      <w:r w:rsidR="00507A1C" w:rsidRPr="001C218A">
        <w:rPr>
          <w:sz w:val="28"/>
          <w:szCs w:val="28"/>
          <w:lang w:val="de-DE"/>
        </w:rPr>
        <w:t xml:space="preserve"> </w:t>
      </w:r>
      <w:r w:rsidR="00507A1C">
        <w:rPr>
          <w:sz w:val="28"/>
          <w:szCs w:val="28"/>
        </w:rPr>
        <w:t>на</w:t>
      </w:r>
      <w:r w:rsidR="00507A1C" w:rsidRPr="001C218A">
        <w:rPr>
          <w:sz w:val="28"/>
          <w:szCs w:val="28"/>
          <w:lang w:val="de-DE"/>
        </w:rPr>
        <w:t xml:space="preserve"> </w:t>
      </w:r>
      <w:r w:rsidR="00507A1C">
        <w:rPr>
          <w:sz w:val="28"/>
          <w:szCs w:val="28"/>
        </w:rPr>
        <w:t>краю</w:t>
      </w:r>
      <w:r w:rsidR="00507A1C" w:rsidRPr="001C218A">
        <w:rPr>
          <w:sz w:val="28"/>
          <w:szCs w:val="28"/>
          <w:lang w:val="de-DE"/>
        </w:rPr>
        <w:t xml:space="preserve"> </w:t>
      </w:r>
      <w:r w:rsidR="00507A1C">
        <w:rPr>
          <w:sz w:val="28"/>
          <w:szCs w:val="28"/>
        </w:rPr>
        <w:t>гибели</w:t>
      </w:r>
      <w:r>
        <w:rPr>
          <w:sz w:val="28"/>
          <w:szCs w:val="28"/>
          <w:lang w:val="de-DE"/>
        </w:rPr>
        <w:t>;</w:t>
      </w:r>
    </w:p>
    <w:p w14:paraId="161C4169" w14:textId="6362EF2F" w:rsidR="006F4D07" w:rsidRPr="001C218A" w:rsidRDefault="001C218A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de-DE"/>
        </w:rPr>
      </w:pPr>
      <w:r w:rsidRPr="001C218A">
        <w:rPr>
          <w:sz w:val="28"/>
          <w:szCs w:val="28"/>
          <w:lang w:val="de-DE"/>
        </w:rPr>
        <w:t xml:space="preserve">– </w:t>
      </w:r>
      <w:r w:rsidR="00507A1C" w:rsidRPr="001C218A">
        <w:rPr>
          <w:sz w:val="28"/>
          <w:szCs w:val="28"/>
          <w:lang w:val="de-DE"/>
        </w:rPr>
        <w:t xml:space="preserve">auf Gedeih und Verderb – </w:t>
      </w:r>
      <w:r w:rsidR="00507A1C">
        <w:rPr>
          <w:sz w:val="28"/>
          <w:szCs w:val="28"/>
        </w:rPr>
        <w:t>на</w:t>
      </w:r>
      <w:r w:rsidR="00507A1C" w:rsidRPr="001C218A">
        <w:rPr>
          <w:sz w:val="28"/>
          <w:szCs w:val="28"/>
          <w:lang w:val="de-DE"/>
        </w:rPr>
        <w:t xml:space="preserve"> </w:t>
      </w:r>
      <w:r w:rsidR="00507A1C">
        <w:rPr>
          <w:sz w:val="28"/>
          <w:szCs w:val="28"/>
        </w:rPr>
        <w:t>произвол</w:t>
      </w:r>
      <w:r w:rsidR="00507A1C" w:rsidRPr="001C218A">
        <w:rPr>
          <w:sz w:val="28"/>
          <w:szCs w:val="28"/>
          <w:lang w:val="de-DE"/>
        </w:rPr>
        <w:t>.</w:t>
      </w:r>
    </w:p>
    <w:p w14:paraId="0FC9903E" w14:textId="2745AFE1" w:rsidR="00F44F31" w:rsidRDefault="00F44F31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некоторая часть лексикона, которая маркирована возвышенной коннотацией, граничит </w:t>
      </w:r>
      <w:r w:rsidR="003E36BA">
        <w:rPr>
          <w:sz w:val="28"/>
          <w:szCs w:val="28"/>
        </w:rPr>
        <w:t>с архаизмами.</w:t>
      </w:r>
    </w:p>
    <w:p w14:paraId="64FD15CF" w14:textId="6BFE646F" w:rsidR="00507A1C" w:rsidRDefault="00507A1C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лексиконе имеется определенное количество лексических единиц и устойчивых словосочетаний, стойко закрепленных исключительно за письменной сферой коммуникации. Они употребляются, как правило, в деловой переписке и, употребляясь вне типовых ситуаций письменного общения, воспринимаются как канцеляризмы. Для наименования такой лексики в немецком языке существует общепринятый термин </w:t>
      </w:r>
      <w:r w:rsidRPr="00507A1C">
        <w:rPr>
          <w:sz w:val="28"/>
          <w:szCs w:val="28"/>
        </w:rPr>
        <w:t>„</w:t>
      </w:r>
      <w:r>
        <w:rPr>
          <w:sz w:val="28"/>
          <w:szCs w:val="28"/>
          <w:lang w:val="de-DE"/>
        </w:rPr>
        <w:t>Papierdeutsch</w:t>
      </w:r>
      <w:r w:rsidRPr="00507A1C">
        <w:rPr>
          <w:sz w:val="28"/>
          <w:szCs w:val="28"/>
        </w:rPr>
        <w:t>“.</w:t>
      </w:r>
    </w:p>
    <w:p w14:paraId="78AC1E84" w14:textId="37790855" w:rsidR="007307DD" w:rsidRDefault="00507A1C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лексике деловой переписки обычные глаголы часто заменяются устойчивыми словесными комплексами типа «существительное + глагол»: </w:t>
      </w:r>
      <w:proofErr w:type="spellStart"/>
      <w:r>
        <w:rPr>
          <w:sz w:val="28"/>
          <w:szCs w:val="28"/>
          <w:lang w:val="en-US"/>
        </w:rPr>
        <w:t>Ab</w:t>
      </w:r>
      <w:r w:rsidR="00C84BA0">
        <w:rPr>
          <w:sz w:val="28"/>
          <w:szCs w:val="28"/>
          <w:lang w:val="en-US"/>
        </w:rPr>
        <w:t>hilfe</w:t>
      </w:r>
      <w:proofErr w:type="spellEnd"/>
      <w:r w:rsidR="00C84BA0" w:rsidRPr="00C84BA0">
        <w:rPr>
          <w:sz w:val="28"/>
          <w:szCs w:val="28"/>
        </w:rPr>
        <w:t xml:space="preserve"> </w:t>
      </w:r>
      <w:proofErr w:type="spellStart"/>
      <w:r w:rsidR="00C84BA0">
        <w:rPr>
          <w:sz w:val="28"/>
          <w:szCs w:val="28"/>
          <w:lang w:val="en-US"/>
        </w:rPr>
        <w:t>schaffen</w:t>
      </w:r>
      <w:proofErr w:type="spellEnd"/>
      <w:r w:rsidR="00C84BA0" w:rsidRPr="00C84BA0">
        <w:rPr>
          <w:sz w:val="28"/>
          <w:szCs w:val="28"/>
        </w:rPr>
        <w:t xml:space="preserve"> </w:t>
      </w:r>
      <w:r w:rsidR="00C84BA0">
        <w:rPr>
          <w:sz w:val="28"/>
          <w:szCs w:val="28"/>
        </w:rPr>
        <w:t>–</w:t>
      </w:r>
      <w:r w:rsidR="00C84BA0" w:rsidRPr="00C84BA0">
        <w:rPr>
          <w:sz w:val="28"/>
          <w:szCs w:val="28"/>
        </w:rPr>
        <w:t xml:space="preserve"> ä</w:t>
      </w:r>
      <w:proofErr w:type="spellStart"/>
      <w:r w:rsidR="00C84BA0">
        <w:rPr>
          <w:sz w:val="28"/>
          <w:szCs w:val="28"/>
          <w:lang w:val="de-DE"/>
        </w:rPr>
        <w:t>ndern</w:t>
      </w:r>
      <w:proofErr w:type="spellEnd"/>
      <w:r w:rsidR="00C84BA0" w:rsidRPr="00C84BA0">
        <w:rPr>
          <w:sz w:val="28"/>
          <w:szCs w:val="28"/>
        </w:rPr>
        <w:t xml:space="preserve">, </w:t>
      </w:r>
      <w:r w:rsidR="00C84BA0">
        <w:rPr>
          <w:sz w:val="28"/>
          <w:szCs w:val="28"/>
          <w:lang w:val="de-DE"/>
        </w:rPr>
        <w:t>Anzeige</w:t>
      </w:r>
      <w:r w:rsidR="00C84BA0" w:rsidRPr="00C84BA0">
        <w:rPr>
          <w:sz w:val="28"/>
          <w:szCs w:val="28"/>
        </w:rPr>
        <w:t xml:space="preserve"> </w:t>
      </w:r>
      <w:r w:rsidR="00C84BA0">
        <w:rPr>
          <w:sz w:val="28"/>
          <w:szCs w:val="28"/>
          <w:lang w:val="de-DE"/>
        </w:rPr>
        <w:t>erstatte</w:t>
      </w:r>
      <w:r w:rsidR="007307DD">
        <w:rPr>
          <w:sz w:val="28"/>
          <w:szCs w:val="28"/>
          <w:lang w:val="de-DE"/>
        </w:rPr>
        <w:t>n</w:t>
      </w:r>
      <w:r w:rsidR="007307DD" w:rsidRPr="007307DD">
        <w:rPr>
          <w:sz w:val="28"/>
          <w:szCs w:val="28"/>
        </w:rPr>
        <w:t xml:space="preserve"> </w:t>
      </w:r>
      <w:r w:rsidR="007307DD">
        <w:rPr>
          <w:sz w:val="28"/>
          <w:szCs w:val="28"/>
        </w:rPr>
        <w:t>–</w:t>
      </w:r>
      <w:r w:rsidR="007307DD" w:rsidRPr="007307DD">
        <w:rPr>
          <w:sz w:val="28"/>
          <w:szCs w:val="28"/>
        </w:rPr>
        <w:t xml:space="preserve"> </w:t>
      </w:r>
      <w:proofErr w:type="spellStart"/>
      <w:r w:rsidR="007307DD">
        <w:rPr>
          <w:sz w:val="28"/>
          <w:szCs w:val="28"/>
          <w:lang w:val="en-US"/>
        </w:rPr>
        <w:t>anzeigen</w:t>
      </w:r>
      <w:proofErr w:type="spellEnd"/>
      <w:r w:rsidR="007307DD" w:rsidRPr="007307DD">
        <w:rPr>
          <w:sz w:val="28"/>
          <w:szCs w:val="28"/>
        </w:rPr>
        <w:t xml:space="preserve">, </w:t>
      </w:r>
      <w:proofErr w:type="spellStart"/>
      <w:r w:rsidR="007307DD">
        <w:rPr>
          <w:sz w:val="28"/>
          <w:szCs w:val="28"/>
          <w:lang w:val="en-US"/>
        </w:rPr>
        <w:t>Folge</w:t>
      </w:r>
      <w:proofErr w:type="spellEnd"/>
      <w:r w:rsidR="007307DD" w:rsidRPr="007307DD">
        <w:rPr>
          <w:sz w:val="28"/>
          <w:szCs w:val="28"/>
        </w:rPr>
        <w:t xml:space="preserve"> </w:t>
      </w:r>
      <w:proofErr w:type="spellStart"/>
      <w:r w:rsidR="007307DD">
        <w:rPr>
          <w:sz w:val="28"/>
          <w:szCs w:val="28"/>
          <w:lang w:val="en-US"/>
        </w:rPr>
        <w:t>leisten</w:t>
      </w:r>
      <w:proofErr w:type="spellEnd"/>
      <w:r w:rsidR="007307DD" w:rsidRPr="007307DD">
        <w:rPr>
          <w:sz w:val="28"/>
          <w:szCs w:val="28"/>
        </w:rPr>
        <w:t xml:space="preserve"> </w:t>
      </w:r>
      <w:r w:rsidR="007307DD">
        <w:rPr>
          <w:sz w:val="28"/>
          <w:szCs w:val="28"/>
        </w:rPr>
        <w:t>–</w:t>
      </w:r>
      <w:r w:rsidR="007307DD" w:rsidRPr="007307DD">
        <w:rPr>
          <w:sz w:val="28"/>
          <w:szCs w:val="28"/>
        </w:rPr>
        <w:t xml:space="preserve"> </w:t>
      </w:r>
      <w:proofErr w:type="spellStart"/>
      <w:r w:rsidR="007307DD">
        <w:rPr>
          <w:sz w:val="28"/>
          <w:szCs w:val="28"/>
          <w:lang w:val="en-US"/>
        </w:rPr>
        <w:t>befolgen</w:t>
      </w:r>
      <w:proofErr w:type="spellEnd"/>
      <w:r w:rsidR="007307DD" w:rsidRPr="007307DD">
        <w:rPr>
          <w:sz w:val="28"/>
          <w:szCs w:val="28"/>
        </w:rPr>
        <w:t xml:space="preserve">, </w:t>
      </w:r>
      <w:proofErr w:type="spellStart"/>
      <w:r w:rsidR="007307DD">
        <w:rPr>
          <w:sz w:val="28"/>
          <w:szCs w:val="28"/>
          <w:lang w:val="en-US"/>
        </w:rPr>
        <w:t>unter</w:t>
      </w:r>
      <w:proofErr w:type="spellEnd"/>
      <w:r w:rsidR="007307DD" w:rsidRPr="007307DD">
        <w:rPr>
          <w:sz w:val="28"/>
          <w:szCs w:val="28"/>
        </w:rPr>
        <w:t xml:space="preserve"> </w:t>
      </w:r>
      <w:proofErr w:type="spellStart"/>
      <w:r w:rsidR="007307DD">
        <w:rPr>
          <w:sz w:val="28"/>
          <w:szCs w:val="28"/>
          <w:lang w:val="en-US"/>
        </w:rPr>
        <w:t>Beweis</w:t>
      </w:r>
      <w:proofErr w:type="spellEnd"/>
      <w:r w:rsidR="007307DD" w:rsidRPr="007307DD">
        <w:rPr>
          <w:sz w:val="28"/>
          <w:szCs w:val="28"/>
        </w:rPr>
        <w:t xml:space="preserve"> </w:t>
      </w:r>
      <w:proofErr w:type="spellStart"/>
      <w:r w:rsidR="007307DD">
        <w:rPr>
          <w:sz w:val="28"/>
          <w:szCs w:val="28"/>
          <w:lang w:val="en-US"/>
        </w:rPr>
        <w:t>stellen</w:t>
      </w:r>
      <w:proofErr w:type="spellEnd"/>
      <w:r w:rsidR="007307DD" w:rsidRPr="007307DD">
        <w:rPr>
          <w:sz w:val="28"/>
          <w:szCs w:val="28"/>
        </w:rPr>
        <w:t xml:space="preserve"> </w:t>
      </w:r>
      <w:r w:rsidR="007307DD">
        <w:rPr>
          <w:sz w:val="28"/>
          <w:szCs w:val="28"/>
        </w:rPr>
        <w:t>–</w:t>
      </w:r>
      <w:r w:rsidR="007307DD" w:rsidRPr="007307DD">
        <w:rPr>
          <w:sz w:val="28"/>
          <w:szCs w:val="28"/>
        </w:rPr>
        <w:t xml:space="preserve"> </w:t>
      </w:r>
      <w:proofErr w:type="spellStart"/>
      <w:r w:rsidR="007307DD">
        <w:rPr>
          <w:sz w:val="28"/>
          <w:szCs w:val="28"/>
          <w:lang w:val="en-US"/>
        </w:rPr>
        <w:t>beweisen</w:t>
      </w:r>
      <w:proofErr w:type="spellEnd"/>
      <w:r w:rsidR="007307DD" w:rsidRPr="007307DD">
        <w:rPr>
          <w:sz w:val="28"/>
          <w:szCs w:val="28"/>
        </w:rPr>
        <w:t>.</w:t>
      </w:r>
    </w:p>
    <w:p w14:paraId="39416432" w14:textId="5CEE2F20" w:rsidR="003E36BA" w:rsidRPr="003E36BA" w:rsidRDefault="003E36BA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ряде случаев, напротив, общепринятые словосочетания заменяются чисто канцелярскими словами: </w:t>
      </w:r>
      <w:proofErr w:type="spellStart"/>
      <w:r>
        <w:rPr>
          <w:sz w:val="28"/>
          <w:szCs w:val="28"/>
          <w:lang w:val="en-US"/>
        </w:rPr>
        <w:t>antwortlich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  <w:t xml:space="preserve">– </w:t>
      </w:r>
      <w:r>
        <w:rPr>
          <w:sz w:val="28"/>
          <w:szCs w:val="28"/>
          <w:lang w:val="de-DE"/>
        </w:rPr>
        <w:t>als</w:t>
      </w:r>
      <w:r w:rsidRPr="003E36BA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Antwort</w:t>
      </w:r>
      <w:r>
        <w:rPr>
          <w:sz w:val="28"/>
          <w:szCs w:val="28"/>
        </w:rPr>
        <w:t xml:space="preserve"> (в ответ)</w:t>
      </w:r>
      <w:r w:rsidRPr="003E36B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de-DE"/>
        </w:rPr>
        <w:t>anl</w:t>
      </w:r>
      <w:r w:rsidRPr="003E36BA">
        <w:rPr>
          <w:sz w:val="28"/>
          <w:szCs w:val="28"/>
        </w:rPr>
        <w:t>äß</w:t>
      </w:r>
      <w:r>
        <w:rPr>
          <w:sz w:val="28"/>
          <w:szCs w:val="28"/>
          <w:lang w:val="de-DE"/>
        </w:rPr>
        <w:t>lich</w:t>
      </w:r>
      <w:proofErr w:type="spellEnd"/>
      <w:r>
        <w:rPr>
          <w:sz w:val="28"/>
          <w:szCs w:val="28"/>
        </w:rPr>
        <w:t xml:space="preserve"> – а</w:t>
      </w:r>
      <w:proofErr w:type="spellStart"/>
      <w:r>
        <w:rPr>
          <w:sz w:val="28"/>
          <w:szCs w:val="28"/>
          <w:lang w:val="de-DE"/>
        </w:rPr>
        <w:t>us</w:t>
      </w:r>
      <w:proofErr w:type="spellEnd"/>
      <w:r w:rsidRPr="003E36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de-DE"/>
        </w:rPr>
        <w:t>Anla</w:t>
      </w:r>
      <w:proofErr w:type="spellEnd"/>
      <w:r w:rsidRPr="003E36BA">
        <w:rPr>
          <w:sz w:val="28"/>
          <w:szCs w:val="28"/>
        </w:rPr>
        <w:t xml:space="preserve">ß </w:t>
      </w:r>
      <w:r>
        <w:rPr>
          <w:sz w:val="28"/>
          <w:szCs w:val="28"/>
          <w:lang w:val="de-DE"/>
        </w:rPr>
        <w:t>von</w:t>
      </w:r>
      <w:r>
        <w:rPr>
          <w:sz w:val="28"/>
          <w:szCs w:val="28"/>
        </w:rPr>
        <w:t xml:space="preserve"> (по поводу).</w:t>
      </w:r>
    </w:p>
    <w:p w14:paraId="1A266B04" w14:textId="77777777" w:rsidR="007307DD" w:rsidRDefault="007307DD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можно отметить такие синонимы к общеупотребительной лексике, которые используются лишь в ситуациях, связанных с деловой перепиской: </w:t>
      </w:r>
      <w:r>
        <w:rPr>
          <w:sz w:val="28"/>
          <w:szCs w:val="28"/>
          <w:lang w:val="en-US"/>
        </w:rPr>
        <w:t>F</w:t>
      </w:r>
      <w:r w:rsidRPr="007307DD">
        <w:rPr>
          <w:sz w:val="28"/>
          <w:szCs w:val="28"/>
        </w:rPr>
        <w:t>ü</w:t>
      </w:r>
      <w:proofErr w:type="spellStart"/>
      <w:r>
        <w:rPr>
          <w:sz w:val="28"/>
          <w:szCs w:val="28"/>
          <w:lang w:val="en-US"/>
        </w:rPr>
        <w:t>hlung</w:t>
      </w:r>
      <w:proofErr w:type="spellEnd"/>
      <w:r w:rsidRPr="007307D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307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Kontakt</w:t>
      </w:r>
      <w:proofErr w:type="spellEnd"/>
      <w:r w:rsidRPr="007307D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Stellung</w:t>
      </w:r>
      <w:proofErr w:type="spellEnd"/>
      <w:r w:rsidRPr="007307D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307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Posten</w:t>
      </w:r>
      <w:proofErr w:type="spellEnd"/>
      <w:r w:rsidRPr="007307DD">
        <w:rPr>
          <w:sz w:val="28"/>
          <w:szCs w:val="28"/>
        </w:rPr>
        <w:t>.</w:t>
      </w:r>
    </w:p>
    <w:p w14:paraId="40CFAAD3" w14:textId="77777777" w:rsidR="007307DD" w:rsidRDefault="007307DD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Немецкий лингвист Л. </w:t>
      </w:r>
      <w:proofErr w:type="spellStart"/>
      <w:r>
        <w:rPr>
          <w:sz w:val="28"/>
          <w:szCs w:val="28"/>
        </w:rPr>
        <w:t>Маккензен</w:t>
      </w:r>
      <w:proofErr w:type="spellEnd"/>
      <w:r>
        <w:rPr>
          <w:sz w:val="28"/>
          <w:szCs w:val="28"/>
        </w:rPr>
        <w:t xml:space="preserve"> настойчиво предостерегает от злоупотребления канцеляризмами даже при ведении деловой переписки.</w:t>
      </w:r>
    </w:p>
    <w:p w14:paraId="77BA2E3B" w14:textId="77777777" w:rsidR="00FE613C" w:rsidRDefault="00FE613C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Термин «</w:t>
      </w:r>
      <w:proofErr w:type="spellStart"/>
      <w:r>
        <w:rPr>
          <w:sz w:val="28"/>
          <w:szCs w:val="28"/>
        </w:rPr>
        <w:t>коллоквиальный</w:t>
      </w:r>
      <w:proofErr w:type="spellEnd"/>
      <w:r>
        <w:rPr>
          <w:sz w:val="28"/>
          <w:szCs w:val="28"/>
        </w:rPr>
        <w:t xml:space="preserve">» в значении «разговорный» был впервые введен в обиход германистики В. Д. Девкиным. </w:t>
      </w:r>
      <w:proofErr w:type="spellStart"/>
      <w:r>
        <w:rPr>
          <w:sz w:val="28"/>
          <w:szCs w:val="28"/>
        </w:rPr>
        <w:t>Коллоквиально</w:t>
      </w:r>
      <w:proofErr w:type="spellEnd"/>
      <w:r>
        <w:rPr>
          <w:sz w:val="28"/>
          <w:szCs w:val="28"/>
        </w:rPr>
        <w:t xml:space="preserve"> маркированная лексика традиционно противопоставляется словарному составу литературного языка, который состоит из практически лишенных коннотации лексических и фразеологических единиц.</w:t>
      </w:r>
    </w:p>
    <w:p w14:paraId="42D7DB58" w14:textId="77777777" w:rsidR="00B107AB" w:rsidRDefault="007307DD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30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Слова, обладающие </w:t>
      </w:r>
      <w:proofErr w:type="spellStart"/>
      <w:r>
        <w:rPr>
          <w:sz w:val="28"/>
          <w:szCs w:val="28"/>
        </w:rPr>
        <w:t>коллоквиальной</w:t>
      </w:r>
      <w:proofErr w:type="spellEnd"/>
      <w:r>
        <w:rPr>
          <w:sz w:val="28"/>
          <w:szCs w:val="28"/>
        </w:rPr>
        <w:t xml:space="preserve"> коннотацией, относятся к средствам разговорного языка и наделены повышенным эмотивно-оценочным </w:t>
      </w:r>
      <w:r>
        <w:rPr>
          <w:sz w:val="28"/>
          <w:szCs w:val="28"/>
        </w:rPr>
        <w:lastRenderedPageBreak/>
        <w:t>потенциалом. В сознании носителя немецкого языка они символизируют обиходно-разговорный язык, лишены социальной ограниченности и используются в ситуациях непринужденного бытового общения каждым членом данного языкового коллектива</w:t>
      </w:r>
      <w:r w:rsidR="00B107AB" w:rsidRPr="00B107AB">
        <w:rPr>
          <w:sz w:val="28"/>
          <w:szCs w:val="28"/>
        </w:rPr>
        <w:t xml:space="preserve">. </w:t>
      </w:r>
      <w:r w:rsidR="00B107AB">
        <w:rPr>
          <w:sz w:val="28"/>
          <w:szCs w:val="28"/>
        </w:rPr>
        <w:t>В качестве примера можно привезти следующие выражения:</w:t>
      </w:r>
    </w:p>
    <w:p w14:paraId="203E0D52" w14:textId="77777777" w:rsidR="00B107AB" w:rsidRDefault="00B107AB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="007307DD">
        <w:rPr>
          <w:sz w:val="28"/>
          <w:szCs w:val="28"/>
          <w:lang w:val="en-US"/>
        </w:rPr>
        <w:t>abkriegen</w:t>
      </w:r>
      <w:proofErr w:type="spellEnd"/>
      <w:r w:rsidR="00EA1CB0">
        <w:rPr>
          <w:sz w:val="28"/>
          <w:szCs w:val="28"/>
        </w:rPr>
        <w:t xml:space="preserve"> – получать свою долю;</w:t>
      </w:r>
      <w:r w:rsidR="007307DD" w:rsidRPr="007307DD">
        <w:rPr>
          <w:sz w:val="28"/>
          <w:szCs w:val="28"/>
        </w:rPr>
        <w:t xml:space="preserve"> </w:t>
      </w:r>
    </w:p>
    <w:p w14:paraId="46A5A21E" w14:textId="77777777" w:rsidR="00B107AB" w:rsidRDefault="00B107AB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="007307DD">
        <w:rPr>
          <w:sz w:val="28"/>
          <w:szCs w:val="28"/>
          <w:lang w:val="en-US"/>
        </w:rPr>
        <w:t>Hinz</w:t>
      </w:r>
      <w:proofErr w:type="spellEnd"/>
      <w:r w:rsidR="007307DD" w:rsidRPr="007307DD">
        <w:rPr>
          <w:sz w:val="28"/>
          <w:szCs w:val="28"/>
        </w:rPr>
        <w:t xml:space="preserve"> </w:t>
      </w:r>
      <w:r w:rsidR="007307DD">
        <w:rPr>
          <w:sz w:val="28"/>
          <w:szCs w:val="28"/>
          <w:lang w:val="en-US"/>
        </w:rPr>
        <w:t>und</w:t>
      </w:r>
      <w:r w:rsidR="007307DD" w:rsidRPr="007307DD">
        <w:rPr>
          <w:sz w:val="28"/>
          <w:szCs w:val="28"/>
        </w:rPr>
        <w:t xml:space="preserve"> </w:t>
      </w:r>
      <w:r w:rsidR="007307DD">
        <w:rPr>
          <w:sz w:val="28"/>
          <w:szCs w:val="28"/>
          <w:lang w:val="en-US"/>
        </w:rPr>
        <w:t>Kunz</w:t>
      </w:r>
      <w:r w:rsidR="00EA1CB0">
        <w:rPr>
          <w:sz w:val="28"/>
          <w:szCs w:val="28"/>
        </w:rPr>
        <w:t xml:space="preserve"> – всякий встречный и поперечный;</w:t>
      </w:r>
      <w:r w:rsidR="007307DD" w:rsidRPr="007307DD">
        <w:rPr>
          <w:sz w:val="28"/>
          <w:szCs w:val="28"/>
        </w:rPr>
        <w:t xml:space="preserve"> </w:t>
      </w:r>
    </w:p>
    <w:p w14:paraId="031380F2" w14:textId="77777777" w:rsidR="00B107AB" w:rsidRDefault="00B107AB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307DD">
        <w:rPr>
          <w:sz w:val="28"/>
          <w:szCs w:val="28"/>
          <w:lang w:val="en-US"/>
        </w:rPr>
        <w:t>das</w:t>
      </w:r>
      <w:r w:rsidR="007307DD" w:rsidRPr="007307DD">
        <w:rPr>
          <w:sz w:val="28"/>
          <w:szCs w:val="28"/>
        </w:rPr>
        <w:t xml:space="preserve"> </w:t>
      </w:r>
      <w:proofErr w:type="spellStart"/>
      <w:r w:rsidR="007307DD">
        <w:rPr>
          <w:sz w:val="28"/>
          <w:szCs w:val="28"/>
          <w:lang w:val="en-US"/>
        </w:rPr>
        <w:t>Geseier</w:t>
      </w:r>
      <w:proofErr w:type="spellEnd"/>
      <w:r w:rsidR="00EA1CB0">
        <w:rPr>
          <w:sz w:val="28"/>
          <w:szCs w:val="28"/>
        </w:rPr>
        <w:t xml:space="preserve"> – болтовня; </w:t>
      </w:r>
    </w:p>
    <w:p w14:paraId="7BEFDF22" w14:textId="77777777" w:rsidR="00B107AB" w:rsidRDefault="00B107AB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="007307DD">
        <w:rPr>
          <w:sz w:val="28"/>
          <w:szCs w:val="28"/>
          <w:lang w:val="en-US"/>
        </w:rPr>
        <w:t>eseln</w:t>
      </w:r>
      <w:proofErr w:type="spellEnd"/>
      <w:r w:rsidR="00EA1CB0">
        <w:rPr>
          <w:sz w:val="28"/>
          <w:szCs w:val="28"/>
        </w:rPr>
        <w:t xml:space="preserve"> – работать, не разгибая спины;</w:t>
      </w:r>
      <w:r w:rsidR="007307DD" w:rsidRPr="007307DD">
        <w:rPr>
          <w:sz w:val="28"/>
          <w:szCs w:val="28"/>
        </w:rPr>
        <w:t xml:space="preserve"> </w:t>
      </w:r>
    </w:p>
    <w:p w14:paraId="225E6B65" w14:textId="77777777" w:rsidR="00B107AB" w:rsidRDefault="00B107AB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="007307DD">
        <w:rPr>
          <w:sz w:val="28"/>
          <w:szCs w:val="28"/>
          <w:lang w:val="en-US"/>
        </w:rPr>
        <w:t>kriegen</w:t>
      </w:r>
      <w:proofErr w:type="spellEnd"/>
      <w:r w:rsidR="00EA1CB0">
        <w:rPr>
          <w:sz w:val="28"/>
          <w:szCs w:val="28"/>
        </w:rPr>
        <w:t xml:space="preserve"> – получать;</w:t>
      </w:r>
      <w:r w:rsidR="007307DD" w:rsidRPr="007307DD">
        <w:rPr>
          <w:sz w:val="28"/>
          <w:szCs w:val="28"/>
        </w:rPr>
        <w:t xml:space="preserve"> </w:t>
      </w:r>
    </w:p>
    <w:p w14:paraId="4C641FF2" w14:textId="77777777" w:rsidR="00B107AB" w:rsidRDefault="00B107AB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="007307DD">
        <w:rPr>
          <w:sz w:val="28"/>
          <w:szCs w:val="28"/>
          <w:lang w:val="en-US"/>
        </w:rPr>
        <w:t>jmdn</w:t>
      </w:r>
      <w:proofErr w:type="spellEnd"/>
      <w:r w:rsidR="007307DD" w:rsidRPr="007307DD">
        <w:rPr>
          <w:sz w:val="28"/>
          <w:szCs w:val="28"/>
        </w:rPr>
        <w:t xml:space="preserve"> </w:t>
      </w:r>
      <w:proofErr w:type="spellStart"/>
      <w:r w:rsidR="007307DD">
        <w:rPr>
          <w:sz w:val="28"/>
          <w:szCs w:val="28"/>
          <w:lang w:val="en-US"/>
        </w:rPr>
        <w:t>ablaufen</w:t>
      </w:r>
      <w:proofErr w:type="spellEnd"/>
      <w:r w:rsidR="007307DD" w:rsidRPr="007307DD">
        <w:rPr>
          <w:sz w:val="28"/>
          <w:szCs w:val="28"/>
        </w:rPr>
        <w:t xml:space="preserve"> </w:t>
      </w:r>
      <w:proofErr w:type="spellStart"/>
      <w:r w:rsidR="007307DD">
        <w:rPr>
          <w:sz w:val="28"/>
          <w:szCs w:val="28"/>
          <w:lang w:val="en-US"/>
        </w:rPr>
        <w:t>lassen</w:t>
      </w:r>
      <w:proofErr w:type="spellEnd"/>
      <w:r w:rsidR="00EA1CB0">
        <w:rPr>
          <w:sz w:val="28"/>
          <w:szCs w:val="28"/>
        </w:rPr>
        <w:t xml:space="preserve"> – дать кому-либо от ворот поворот;</w:t>
      </w:r>
      <w:r w:rsidR="007307DD" w:rsidRPr="007307DD">
        <w:rPr>
          <w:sz w:val="28"/>
          <w:szCs w:val="28"/>
        </w:rPr>
        <w:t xml:space="preserve"> </w:t>
      </w:r>
    </w:p>
    <w:p w14:paraId="195FE66B" w14:textId="0820DD3E" w:rsidR="00507A1C" w:rsidRPr="00B107AB" w:rsidRDefault="00B107AB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de-DE"/>
        </w:rPr>
      </w:pPr>
      <w:r w:rsidRPr="00B107AB">
        <w:rPr>
          <w:sz w:val="28"/>
          <w:szCs w:val="28"/>
          <w:lang w:val="de-DE"/>
        </w:rPr>
        <w:t xml:space="preserve">– </w:t>
      </w:r>
      <w:r w:rsidR="007307DD" w:rsidRPr="00B107AB">
        <w:rPr>
          <w:sz w:val="28"/>
          <w:szCs w:val="28"/>
          <w:lang w:val="de-DE"/>
        </w:rPr>
        <w:t>die Bleibe</w:t>
      </w:r>
      <w:r w:rsidR="00EA1CB0" w:rsidRPr="00B107AB">
        <w:rPr>
          <w:sz w:val="28"/>
          <w:szCs w:val="28"/>
          <w:lang w:val="de-DE"/>
        </w:rPr>
        <w:t xml:space="preserve"> – </w:t>
      </w:r>
      <w:r w:rsidR="00EA1CB0">
        <w:rPr>
          <w:sz w:val="28"/>
          <w:szCs w:val="28"/>
        </w:rPr>
        <w:t>ночлег</w:t>
      </w:r>
      <w:r w:rsidR="00EA1CB0" w:rsidRPr="00B107AB">
        <w:rPr>
          <w:sz w:val="28"/>
          <w:szCs w:val="28"/>
          <w:lang w:val="de-DE"/>
        </w:rPr>
        <w:t>;</w:t>
      </w:r>
      <w:r w:rsidR="007307DD" w:rsidRPr="00B107AB">
        <w:rPr>
          <w:sz w:val="28"/>
          <w:szCs w:val="28"/>
          <w:lang w:val="de-DE"/>
        </w:rPr>
        <w:t xml:space="preserve"> sich einen </w:t>
      </w:r>
      <w:r w:rsidR="00EA1CB0" w:rsidRPr="00B107AB">
        <w:rPr>
          <w:sz w:val="28"/>
          <w:szCs w:val="28"/>
          <w:lang w:val="de-DE"/>
        </w:rPr>
        <w:t xml:space="preserve">abbrechen – </w:t>
      </w:r>
      <w:r w:rsidR="00EA1CB0">
        <w:rPr>
          <w:sz w:val="28"/>
          <w:szCs w:val="28"/>
        </w:rPr>
        <w:t>надрываться</w:t>
      </w:r>
      <w:r w:rsidR="00EA1CB0" w:rsidRPr="00B107AB">
        <w:rPr>
          <w:sz w:val="28"/>
          <w:szCs w:val="28"/>
          <w:lang w:val="de-DE"/>
        </w:rPr>
        <w:t xml:space="preserve"> </w:t>
      </w:r>
      <w:r w:rsidR="00EA1CB0">
        <w:rPr>
          <w:sz w:val="28"/>
          <w:szCs w:val="28"/>
        </w:rPr>
        <w:t>на</w:t>
      </w:r>
      <w:r w:rsidR="00EA1CB0" w:rsidRPr="00B107AB">
        <w:rPr>
          <w:sz w:val="28"/>
          <w:szCs w:val="28"/>
          <w:lang w:val="de-DE"/>
        </w:rPr>
        <w:t xml:space="preserve"> </w:t>
      </w:r>
      <w:r w:rsidR="00EA1CB0">
        <w:rPr>
          <w:sz w:val="28"/>
          <w:szCs w:val="28"/>
        </w:rPr>
        <w:t>работе</w:t>
      </w:r>
      <w:r w:rsidR="00940CF9" w:rsidRPr="00940CF9">
        <w:rPr>
          <w:sz w:val="28"/>
          <w:szCs w:val="28"/>
          <w:lang w:val="de-DE"/>
        </w:rPr>
        <w:t xml:space="preserve"> </w:t>
      </w:r>
      <w:r w:rsidR="00940CF9">
        <w:rPr>
          <w:sz w:val="28"/>
          <w:szCs w:val="28"/>
          <w:lang w:val="de-DE"/>
        </w:rPr>
        <w:t>[22]</w:t>
      </w:r>
      <w:r w:rsidR="00134A13" w:rsidRPr="00B107AB">
        <w:rPr>
          <w:sz w:val="28"/>
          <w:szCs w:val="28"/>
          <w:lang w:val="de-DE"/>
        </w:rPr>
        <w:t>.</w:t>
      </w:r>
    </w:p>
    <w:p w14:paraId="690FF6F0" w14:textId="03FC9844" w:rsidR="00134A13" w:rsidRDefault="001C0F2C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к</w:t>
      </w:r>
      <w:r w:rsidR="00134A13">
        <w:rPr>
          <w:sz w:val="28"/>
          <w:szCs w:val="28"/>
        </w:rPr>
        <w:t>оллоквиально</w:t>
      </w:r>
      <w:proofErr w:type="spellEnd"/>
      <w:r w:rsidR="00134A13">
        <w:rPr>
          <w:sz w:val="28"/>
          <w:szCs w:val="28"/>
        </w:rPr>
        <w:t xml:space="preserve"> </w:t>
      </w:r>
      <w:proofErr w:type="spellStart"/>
      <w:r w:rsidR="00134A13">
        <w:rPr>
          <w:sz w:val="28"/>
          <w:szCs w:val="28"/>
        </w:rPr>
        <w:t>коннотированные</w:t>
      </w:r>
      <w:proofErr w:type="spellEnd"/>
      <w:r w:rsidR="00134A13">
        <w:rPr>
          <w:sz w:val="28"/>
          <w:szCs w:val="28"/>
        </w:rPr>
        <w:t xml:space="preserve"> языковые средства распознаются практически любым носителем немецкого языка без каких-либо затруднений, поскольку в германоязычных странах, как, впрочем, и в других, едва ли найдется человек, не использующий в общении средства разговорного языка</w:t>
      </w:r>
      <w:r w:rsidR="00213BC5" w:rsidRPr="00213BC5">
        <w:rPr>
          <w:sz w:val="28"/>
          <w:szCs w:val="28"/>
        </w:rPr>
        <w:t xml:space="preserve"> [</w:t>
      </w:r>
      <w:r w:rsidR="00213BC5" w:rsidRPr="00210E3F">
        <w:rPr>
          <w:sz w:val="28"/>
          <w:szCs w:val="28"/>
        </w:rPr>
        <w:t>6</w:t>
      </w:r>
      <w:r w:rsidR="00213BC5" w:rsidRPr="00213BC5">
        <w:rPr>
          <w:sz w:val="28"/>
          <w:szCs w:val="28"/>
        </w:rPr>
        <w:t>]</w:t>
      </w:r>
      <w:r w:rsidR="00134A13">
        <w:rPr>
          <w:sz w:val="28"/>
          <w:szCs w:val="28"/>
        </w:rPr>
        <w:t>.</w:t>
      </w:r>
    </w:p>
    <w:p w14:paraId="498EDDB6" w14:textId="77777777" w:rsidR="00B107AB" w:rsidRDefault="00134A13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Субколлоквиальный</w:t>
      </w:r>
      <w:proofErr w:type="spellEnd"/>
      <w:r>
        <w:rPr>
          <w:sz w:val="28"/>
          <w:szCs w:val="28"/>
        </w:rPr>
        <w:t xml:space="preserve"> тип коннотации «огрубляет» лексические единицы и, как правило, содержит негативную (от фамильярной до грубой) оценку ситуации. К</w:t>
      </w:r>
      <w:r w:rsidRPr="00134A13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данному</w:t>
      </w:r>
      <w:r w:rsidRPr="00134A13">
        <w:rPr>
          <w:sz w:val="28"/>
          <w:szCs w:val="28"/>
        </w:rPr>
        <w:t xml:space="preserve"> </w:t>
      </w:r>
      <w:r>
        <w:rPr>
          <w:sz w:val="28"/>
          <w:szCs w:val="28"/>
        </w:rPr>
        <w:t>типу</w:t>
      </w:r>
      <w:r w:rsidRPr="00134A13">
        <w:rPr>
          <w:sz w:val="28"/>
          <w:szCs w:val="28"/>
        </w:rPr>
        <w:t xml:space="preserve"> </w:t>
      </w:r>
      <w:r>
        <w:rPr>
          <w:sz w:val="28"/>
          <w:szCs w:val="28"/>
        </w:rPr>
        <w:t>коннотации</w:t>
      </w:r>
      <w:r w:rsidRPr="00134A13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</w:t>
      </w:r>
      <w:r w:rsidRPr="00134A1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Pr="00134A13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выражения</w:t>
      </w:r>
      <w:r w:rsidRPr="00134A13">
        <w:rPr>
          <w:sz w:val="28"/>
          <w:szCs w:val="28"/>
        </w:rPr>
        <w:t xml:space="preserve">: </w:t>
      </w:r>
    </w:p>
    <w:p w14:paraId="672EB3A1" w14:textId="77777777" w:rsidR="00B107AB" w:rsidRDefault="00B107AB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34A13" w:rsidRPr="00134A13">
        <w:rPr>
          <w:sz w:val="28"/>
          <w:szCs w:val="28"/>
          <w:lang w:val="de-DE"/>
        </w:rPr>
        <w:t>total</w:t>
      </w:r>
      <w:r w:rsidR="00134A13" w:rsidRPr="00134A13">
        <w:rPr>
          <w:sz w:val="28"/>
          <w:szCs w:val="28"/>
        </w:rPr>
        <w:t xml:space="preserve"> </w:t>
      </w:r>
      <w:r w:rsidR="00134A13" w:rsidRPr="00134A13">
        <w:rPr>
          <w:sz w:val="28"/>
          <w:szCs w:val="28"/>
          <w:lang w:val="de-DE"/>
        </w:rPr>
        <w:t>breit</w:t>
      </w:r>
      <w:r w:rsidR="00134A13">
        <w:rPr>
          <w:sz w:val="28"/>
          <w:szCs w:val="28"/>
        </w:rPr>
        <w:t xml:space="preserve"> – пьян до синевы;</w:t>
      </w:r>
      <w:r w:rsidR="00134A13" w:rsidRPr="00134A13">
        <w:rPr>
          <w:sz w:val="28"/>
          <w:szCs w:val="28"/>
        </w:rPr>
        <w:t xml:space="preserve"> </w:t>
      </w:r>
    </w:p>
    <w:p w14:paraId="68F87C8B" w14:textId="77777777" w:rsidR="00B107AB" w:rsidRPr="001F550E" w:rsidRDefault="00B107AB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de-DE"/>
        </w:rPr>
      </w:pPr>
      <w:r w:rsidRPr="001F550E">
        <w:rPr>
          <w:sz w:val="28"/>
          <w:szCs w:val="28"/>
          <w:lang w:val="de-DE"/>
        </w:rPr>
        <w:t xml:space="preserve">– </w:t>
      </w:r>
      <w:r w:rsidR="00134A13" w:rsidRPr="00134A13">
        <w:rPr>
          <w:sz w:val="28"/>
          <w:szCs w:val="28"/>
          <w:lang w:val="de-DE"/>
        </w:rPr>
        <w:t>wie</w:t>
      </w:r>
      <w:r w:rsidR="00134A13" w:rsidRPr="001F550E">
        <w:rPr>
          <w:sz w:val="28"/>
          <w:szCs w:val="28"/>
          <w:lang w:val="de-DE"/>
        </w:rPr>
        <w:t xml:space="preserve"> </w:t>
      </w:r>
      <w:r w:rsidR="00134A13" w:rsidRPr="00134A13">
        <w:rPr>
          <w:sz w:val="28"/>
          <w:szCs w:val="28"/>
          <w:lang w:val="de-DE"/>
        </w:rPr>
        <w:t>ein</w:t>
      </w:r>
      <w:r w:rsidR="00134A13" w:rsidRPr="001F550E">
        <w:rPr>
          <w:sz w:val="28"/>
          <w:szCs w:val="28"/>
          <w:lang w:val="de-DE"/>
        </w:rPr>
        <w:t xml:space="preserve"> </w:t>
      </w:r>
      <w:r w:rsidR="00134A13" w:rsidRPr="00134A13">
        <w:rPr>
          <w:sz w:val="28"/>
          <w:szCs w:val="28"/>
          <w:lang w:val="de-DE"/>
        </w:rPr>
        <w:t>Auto</w:t>
      </w:r>
      <w:r w:rsidR="00134A13" w:rsidRPr="001F550E">
        <w:rPr>
          <w:sz w:val="28"/>
          <w:szCs w:val="28"/>
          <w:lang w:val="de-DE"/>
        </w:rPr>
        <w:t xml:space="preserve"> </w:t>
      </w:r>
      <w:proofErr w:type="spellStart"/>
      <w:r w:rsidR="00134A13" w:rsidRPr="00134A13">
        <w:rPr>
          <w:sz w:val="28"/>
          <w:szCs w:val="28"/>
          <w:lang w:val="de-DE"/>
        </w:rPr>
        <w:t>guchen</w:t>
      </w:r>
      <w:proofErr w:type="spellEnd"/>
      <w:r w:rsidR="00134A13" w:rsidRPr="001F550E">
        <w:rPr>
          <w:sz w:val="28"/>
          <w:szCs w:val="28"/>
          <w:lang w:val="de-DE"/>
        </w:rPr>
        <w:t xml:space="preserve"> – </w:t>
      </w:r>
      <w:r w:rsidR="00134A13">
        <w:rPr>
          <w:sz w:val="28"/>
          <w:szCs w:val="28"/>
        </w:rPr>
        <w:t>смотреть</w:t>
      </w:r>
      <w:r w:rsidR="00134A13" w:rsidRPr="001F550E">
        <w:rPr>
          <w:sz w:val="28"/>
          <w:szCs w:val="28"/>
          <w:lang w:val="de-DE"/>
        </w:rPr>
        <w:t xml:space="preserve"> </w:t>
      </w:r>
      <w:r w:rsidR="00134A13">
        <w:rPr>
          <w:sz w:val="28"/>
          <w:szCs w:val="28"/>
        </w:rPr>
        <w:t>с</w:t>
      </w:r>
      <w:r w:rsidR="00134A13" w:rsidRPr="001F550E">
        <w:rPr>
          <w:sz w:val="28"/>
          <w:szCs w:val="28"/>
          <w:lang w:val="de-DE"/>
        </w:rPr>
        <w:t xml:space="preserve"> </w:t>
      </w:r>
      <w:r w:rsidR="00134A13">
        <w:rPr>
          <w:sz w:val="28"/>
          <w:szCs w:val="28"/>
        </w:rPr>
        <w:t>глупым</w:t>
      </w:r>
      <w:r w:rsidR="00134A13" w:rsidRPr="001F550E">
        <w:rPr>
          <w:sz w:val="28"/>
          <w:szCs w:val="28"/>
          <w:lang w:val="de-DE"/>
        </w:rPr>
        <w:t xml:space="preserve"> </w:t>
      </w:r>
      <w:r w:rsidR="00134A13">
        <w:rPr>
          <w:sz w:val="28"/>
          <w:szCs w:val="28"/>
        </w:rPr>
        <w:t>видом</w:t>
      </w:r>
      <w:r w:rsidR="00134A13" w:rsidRPr="001F550E">
        <w:rPr>
          <w:sz w:val="28"/>
          <w:szCs w:val="28"/>
          <w:lang w:val="de-DE"/>
        </w:rPr>
        <w:t xml:space="preserve">; </w:t>
      </w:r>
    </w:p>
    <w:p w14:paraId="462577D2" w14:textId="77777777" w:rsidR="00B107AB" w:rsidRDefault="00B107AB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de-DE"/>
        </w:rPr>
      </w:pPr>
      <w:r w:rsidRPr="00B107AB">
        <w:rPr>
          <w:sz w:val="28"/>
          <w:szCs w:val="28"/>
          <w:lang w:val="de-DE"/>
        </w:rPr>
        <w:t xml:space="preserve">– </w:t>
      </w:r>
      <w:r w:rsidR="00134A13" w:rsidRPr="00134A13">
        <w:rPr>
          <w:sz w:val="28"/>
          <w:szCs w:val="28"/>
          <w:lang w:val="de-DE"/>
        </w:rPr>
        <w:t>das</w:t>
      </w:r>
      <w:r w:rsidR="00134A13" w:rsidRPr="00B107AB">
        <w:rPr>
          <w:sz w:val="28"/>
          <w:szCs w:val="28"/>
          <w:lang w:val="de-DE"/>
        </w:rPr>
        <w:t xml:space="preserve"> </w:t>
      </w:r>
      <w:r w:rsidR="00134A13" w:rsidRPr="00134A13">
        <w:rPr>
          <w:sz w:val="28"/>
          <w:szCs w:val="28"/>
          <w:lang w:val="de-DE"/>
        </w:rPr>
        <w:t>ist</w:t>
      </w:r>
      <w:r w:rsidR="00134A13" w:rsidRPr="00B107AB">
        <w:rPr>
          <w:sz w:val="28"/>
          <w:szCs w:val="28"/>
          <w:lang w:val="de-DE"/>
        </w:rPr>
        <w:t xml:space="preserve"> </w:t>
      </w:r>
      <w:r w:rsidR="00134A13" w:rsidRPr="00134A13">
        <w:rPr>
          <w:sz w:val="28"/>
          <w:szCs w:val="28"/>
          <w:lang w:val="de-DE"/>
        </w:rPr>
        <w:t>nicht</w:t>
      </w:r>
      <w:r w:rsidR="00134A13" w:rsidRPr="00B107AB">
        <w:rPr>
          <w:sz w:val="28"/>
          <w:szCs w:val="28"/>
          <w:lang w:val="de-DE"/>
        </w:rPr>
        <w:t xml:space="preserve"> </w:t>
      </w:r>
      <w:r w:rsidR="00134A13" w:rsidRPr="00134A13">
        <w:rPr>
          <w:sz w:val="28"/>
          <w:szCs w:val="28"/>
          <w:lang w:val="de-DE"/>
        </w:rPr>
        <w:t>mein</w:t>
      </w:r>
      <w:r w:rsidR="00134A13" w:rsidRPr="00B107AB">
        <w:rPr>
          <w:sz w:val="28"/>
          <w:szCs w:val="28"/>
          <w:lang w:val="de-DE"/>
        </w:rPr>
        <w:t xml:space="preserve"> </w:t>
      </w:r>
      <w:r w:rsidR="00134A13" w:rsidRPr="00134A13">
        <w:rPr>
          <w:sz w:val="28"/>
          <w:szCs w:val="28"/>
          <w:lang w:val="de-DE"/>
        </w:rPr>
        <w:t>Bier</w:t>
      </w:r>
      <w:r w:rsidR="00134A13" w:rsidRPr="00B107AB">
        <w:rPr>
          <w:sz w:val="28"/>
          <w:szCs w:val="28"/>
          <w:lang w:val="de-DE"/>
        </w:rPr>
        <w:t xml:space="preserve"> – </w:t>
      </w:r>
      <w:r w:rsidR="00134A13">
        <w:rPr>
          <w:sz w:val="28"/>
          <w:szCs w:val="28"/>
        </w:rPr>
        <w:t>это</w:t>
      </w:r>
      <w:r w:rsidR="00134A13" w:rsidRPr="00B107AB">
        <w:rPr>
          <w:sz w:val="28"/>
          <w:szCs w:val="28"/>
          <w:lang w:val="de-DE"/>
        </w:rPr>
        <w:t xml:space="preserve"> </w:t>
      </w:r>
      <w:r w:rsidR="00134A13">
        <w:rPr>
          <w:sz w:val="28"/>
          <w:szCs w:val="28"/>
        </w:rPr>
        <w:t>не</w:t>
      </w:r>
      <w:r w:rsidR="00134A13" w:rsidRPr="00B107AB">
        <w:rPr>
          <w:sz w:val="28"/>
          <w:szCs w:val="28"/>
          <w:lang w:val="de-DE"/>
        </w:rPr>
        <w:t xml:space="preserve"> </w:t>
      </w:r>
      <w:r w:rsidR="00134A13">
        <w:rPr>
          <w:sz w:val="28"/>
          <w:szCs w:val="28"/>
        </w:rPr>
        <w:t>моё</w:t>
      </w:r>
      <w:r w:rsidR="00134A13" w:rsidRPr="00B107AB">
        <w:rPr>
          <w:sz w:val="28"/>
          <w:szCs w:val="28"/>
          <w:lang w:val="de-DE"/>
        </w:rPr>
        <w:t xml:space="preserve"> </w:t>
      </w:r>
      <w:r w:rsidR="00134A13">
        <w:rPr>
          <w:sz w:val="28"/>
          <w:szCs w:val="28"/>
        </w:rPr>
        <w:t>дело</w:t>
      </w:r>
      <w:r w:rsidR="00134A13" w:rsidRPr="00B107AB">
        <w:rPr>
          <w:sz w:val="28"/>
          <w:szCs w:val="28"/>
          <w:lang w:val="de-DE"/>
        </w:rPr>
        <w:t xml:space="preserve">; </w:t>
      </w:r>
    </w:p>
    <w:p w14:paraId="46FD1E95" w14:textId="1665DC97" w:rsidR="00134A13" w:rsidRPr="001F550E" w:rsidRDefault="00B107AB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34A13" w:rsidRPr="00134A13">
        <w:rPr>
          <w:sz w:val="28"/>
          <w:szCs w:val="28"/>
          <w:lang w:val="de-DE"/>
        </w:rPr>
        <w:t>Dinger</w:t>
      </w:r>
      <w:r w:rsidR="00134A13" w:rsidRPr="001F550E">
        <w:rPr>
          <w:sz w:val="28"/>
          <w:szCs w:val="28"/>
        </w:rPr>
        <w:t xml:space="preserve"> </w:t>
      </w:r>
      <w:r w:rsidR="00134A13" w:rsidRPr="00134A13">
        <w:rPr>
          <w:sz w:val="28"/>
          <w:szCs w:val="28"/>
          <w:lang w:val="de-DE"/>
        </w:rPr>
        <w:t>ma</w:t>
      </w:r>
      <w:r w:rsidR="00134A13">
        <w:rPr>
          <w:sz w:val="28"/>
          <w:szCs w:val="28"/>
          <w:lang w:val="de-DE"/>
        </w:rPr>
        <w:t>chen</w:t>
      </w:r>
      <w:r w:rsidR="00134A13" w:rsidRPr="001F550E">
        <w:rPr>
          <w:sz w:val="28"/>
          <w:szCs w:val="28"/>
        </w:rPr>
        <w:t xml:space="preserve"> – </w:t>
      </w:r>
      <w:r w:rsidR="00134A13">
        <w:rPr>
          <w:sz w:val="28"/>
          <w:szCs w:val="28"/>
        </w:rPr>
        <w:t>натворить</w:t>
      </w:r>
      <w:r w:rsidR="00134A13" w:rsidRPr="001F550E">
        <w:rPr>
          <w:sz w:val="28"/>
          <w:szCs w:val="28"/>
        </w:rPr>
        <w:t xml:space="preserve"> </w:t>
      </w:r>
      <w:r w:rsidR="00134A13">
        <w:rPr>
          <w:sz w:val="28"/>
          <w:szCs w:val="28"/>
        </w:rPr>
        <w:t>дел</w:t>
      </w:r>
      <w:r w:rsidR="00134A13" w:rsidRPr="001F550E">
        <w:rPr>
          <w:sz w:val="28"/>
          <w:szCs w:val="28"/>
        </w:rPr>
        <w:t>.</w:t>
      </w:r>
    </w:p>
    <w:p w14:paraId="260878EA" w14:textId="00948BA9" w:rsidR="00EC1952" w:rsidRDefault="00F22F0C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констатировать, что </w:t>
      </w:r>
      <w:proofErr w:type="spellStart"/>
      <w:r>
        <w:rPr>
          <w:sz w:val="28"/>
          <w:szCs w:val="28"/>
        </w:rPr>
        <w:t>субколлоквиальные</w:t>
      </w:r>
      <w:proofErr w:type="spellEnd"/>
      <w:r>
        <w:rPr>
          <w:sz w:val="28"/>
          <w:szCs w:val="28"/>
        </w:rPr>
        <w:t xml:space="preserve"> лексические единицы </w:t>
      </w:r>
      <w:r w:rsidR="004533BB">
        <w:rPr>
          <w:sz w:val="28"/>
          <w:szCs w:val="28"/>
        </w:rPr>
        <w:t xml:space="preserve">постоянно функционируют в ситуация, отрицательно оцениваемых с позиций социально-поведенческих норм и </w:t>
      </w:r>
      <w:proofErr w:type="spellStart"/>
      <w:r w:rsidR="004533BB">
        <w:rPr>
          <w:sz w:val="28"/>
          <w:szCs w:val="28"/>
        </w:rPr>
        <w:t>градуально</w:t>
      </w:r>
      <w:proofErr w:type="spellEnd"/>
      <w:r w:rsidR="00EC1952">
        <w:rPr>
          <w:sz w:val="28"/>
          <w:szCs w:val="28"/>
        </w:rPr>
        <w:t xml:space="preserve"> варьирующих от так называемой непринужденности до вульгарности</w:t>
      </w:r>
      <w:r w:rsidR="001C0F2C">
        <w:rPr>
          <w:sz w:val="28"/>
          <w:szCs w:val="28"/>
        </w:rPr>
        <w:t xml:space="preserve"> – этических категорий, хорошо известных в цивилизованном обществе </w:t>
      </w:r>
      <w:r w:rsidR="00FC335D" w:rsidRPr="00FC335D">
        <w:rPr>
          <w:sz w:val="28"/>
          <w:szCs w:val="28"/>
        </w:rPr>
        <w:t>[21]</w:t>
      </w:r>
      <w:r w:rsidR="00EC1952">
        <w:rPr>
          <w:sz w:val="28"/>
          <w:szCs w:val="28"/>
        </w:rPr>
        <w:t>.</w:t>
      </w:r>
    </w:p>
    <w:p w14:paraId="29DB4BDA" w14:textId="726061BC" w:rsidR="00C761B9" w:rsidRDefault="00C761B9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Существует две разновидности </w:t>
      </w:r>
      <w:proofErr w:type="spellStart"/>
      <w:r>
        <w:rPr>
          <w:sz w:val="28"/>
          <w:szCs w:val="28"/>
        </w:rPr>
        <w:t>субколлоквиальной</w:t>
      </w:r>
      <w:proofErr w:type="spellEnd"/>
      <w:r>
        <w:rPr>
          <w:sz w:val="28"/>
          <w:szCs w:val="28"/>
        </w:rPr>
        <w:t xml:space="preserve"> коннотации – коннотация фамильярности и коннотация вульгарности.</w:t>
      </w:r>
    </w:p>
    <w:p w14:paraId="331F6B39" w14:textId="77777777" w:rsidR="00281EF4" w:rsidRDefault="00EC1952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фамильярной коннотации относятся следующие лексические единицы: </w:t>
      </w:r>
    </w:p>
    <w:p w14:paraId="3FB02D51" w14:textId="77777777" w:rsidR="00281EF4" w:rsidRDefault="00281EF4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81EF4">
        <w:rPr>
          <w:sz w:val="28"/>
          <w:szCs w:val="28"/>
        </w:rPr>
        <w:t xml:space="preserve"> </w:t>
      </w:r>
      <w:r w:rsidR="00EC1952">
        <w:rPr>
          <w:sz w:val="28"/>
          <w:szCs w:val="28"/>
          <w:lang w:val="en-US"/>
        </w:rPr>
        <w:t>die</w:t>
      </w:r>
      <w:r w:rsidR="00EC1952" w:rsidRPr="00EC1952">
        <w:rPr>
          <w:sz w:val="28"/>
          <w:szCs w:val="28"/>
        </w:rPr>
        <w:t xml:space="preserve"> </w:t>
      </w:r>
      <w:proofErr w:type="spellStart"/>
      <w:r w:rsidR="00EC1952">
        <w:rPr>
          <w:sz w:val="28"/>
          <w:szCs w:val="28"/>
          <w:lang w:val="en-US"/>
        </w:rPr>
        <w:t>Telefonmaus</w:t>
      </w:r>
      <w:proofErr w:type="spellEnd"/>
      <w:r w:rsidR="00EC1952">
        <w:rPr>
          <w:sz w:val="28"/>
          <w:szCs w:val="28"/>
        </w:rPr>
        <w:t xml:space="preserve"> – секретарь-телефонистка</w:t>
      </w:r>
      <w:r w:rsidR="00EC1952" w:rsidRPr="00EC1952">
        <w:rPr>
          <w:sz w:val="28"/>
          <w:szCs w:val="28"/>
        </w:rPr>
        <w:t xml:space="preserve">; </w:t>
      </w:r>
    </w:p>
    <w:p w14:paraId="10EC8EF8" w14:textId="77777777" w:rsidR="00281EF4" w:rsidRDefault="00281EF4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81EF4">
        <w:rPr>
          <w:sz w:val="28"/>
          <w:szCs w:val="28"/>
        </w:rPr>
        <w:t xml:space="preserve"> </w:t>
      </w:r>
      <w:proofErr w:type="spellStart"/>
      <w:r w:rsidR="00EC1952">
        <w:rPr>
          <w:sz w:val="28"/>
          <w:szCs w:val="28"/>
          <w:lang w:val="en-US"/>
        </w:rPr>
        <w:t>Aquaholiker</w:t>
      </w:r>
      <w:proofErr w:type="spellEnd"/>
      <w:r w:rsidR="00EC1952">
        <w:rPr>
          <w:sz w:val="28"/>
          <w:szCs w:val="28"/>
        </w:rPr>
        <w:t xml:space="preserve"> – человек, который пьет слишком много воды</w:t>
      </w:r>
      <w:r w:rsidR="00EC1952" w:rsidRPr="00EC1952">
        <w:rPr>
          <w:sz w:val="28"/>
          <w:szCs w:val="28"/>
        </w:rPr>
        <w:t xml:space="preserve">; </w:t>
      </w:r>
    </w:p>
    <w:p w14:paraId="5B4C6285" w14:textId="77777777" w:rsidR="00281EF4" w:rsidRDefault="00281EF4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81EF4">
        <w:rPr>
          <w:sz w:val="28"/>
          <w:szCs w:val="28"/>
        </w:rPr>
        <w:t xml:space="preserve"> </w:t>
      </w:r>
      <w:proofErr w:type="spellStart"/>
      <w:r w:rsidR="00EC1952">
        <w:rPr>
          <w:sz w:val="28"/>
          <w:szCs w:val="28"/>
          <w:lang w:val="en-US"/>
        </w:rPr>
        <w:t>Fruchtdrops</w:t>
      </w:r>
      <w:proofErr w:type="spellEnd"/>
      <w:r w:rsidR="00EC1952">
        <w:rPr>
          <w:sz w:val="28"/>
          <w:szCs w:val="28"/>
        </w:rPr>
        <w:t xml:space="preserve"> – противозачаточные таблетки</w:t>
      </w:r>
      <w:r w:rsidR="00EC1952" w:rsidRPr="00EC1952">
        <w:rPr>
          <w:sz w:val="28"/>
          <w:szCs w:val="28"/>
        </w:rPr>
        <w:t xml:space="preserve">; </w:t>
      </w:r>
    </w:p>
    <w:p w14:paraId="12849977" w14:textId="77777777" w:rsidR="00281EF4" w:rsidRDefault="00281EF4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81EF4">
        <w:rPr>
          <w:sz w:val="28"/>
          <w:szCs w:val="28"/>
        </w:rPr>
        <w:t xml:space="preserve"> </w:t>
      </w:r>
      <w:r w:rsidR="00EC1952">
        <w:rPr>
          <w:sz w:val="28"/>
          <w:szCs w:val="28"/>
          <w:lang w:val="en-US"/>
        </w:rPr>
        <w:t>den</w:t>
      </w:r>
      <w:r w:rsidR="00EC1952" w:rsidRPr="00EC1952">
        <w:rPr>
          <w:sz w:val="28"/>
          <w:szCs w:val="28"/>
        </w:rPr>
        <w:t xml:space="preserve"> </w:t>
      </w:r>
      <w:proofErr w:type="spellStart"/>
      <w:r w:rsidR="00EC1952">
        <w:rPr>
          <w:sz w:val="28"/>
          <w:szCs w:val="28"/>
          <w:lang w:val="en-US"/>
        </w:rPr>
        <w:t>Abgang</w:t>
      </w:r>
      <w:proofErr w:type="spellEnd"/>
      <w:r w:rsidR="00EC1952" w:rsidRPr="00EC1952">
        <w:rPr>
          <w:sz w:val="28"/>
          <w:szCs w:val="28"/>
        </w:rPr>
        <w:t xml:space="preserve"> </w:t>
      </w:r>
      <w:proofErr w:type="spellStart"/>
      <w:r w:rsidR="00EC1952">
        <w:rPr>
          <w:sz w:val="28"/>
          <w:szCs w:val="28"/>
          <w:lang w:val="en-US"/>
        </w:rPr>
        <w:t>machen</w:t>
      </w:r>
      <w:proofErr w:type="spellEnd"/>
      <w:r w:rsidR="00EC1952">
        <w:rPr>
          <w:sz w:val="28"/>
          <w:szCs w:val="28"/>
        </w:rPr>
        <w:t xml:space="preserve"> – умереть, скопытиться</w:t>
      </w:r>
      <w:r w:rsidR="00EC1952" w:rsidRPr="00EC1952">
        <w:rPr>
          <w:sz w:val="28"/>
          <w:szCs w:val="28"/>
        </w:rPr>
        <w:t xml:space="preserve">; </w:t>
      </w:r>
    </w:p>
    <w:p w14:paraId="56B66E62" w14:textId="77777777" w:rsidR="00281EF4" w:rsidRPr="001F550E" w:rsidRDefault="00281EF4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de-DE"/>
        </w:rPr>
      </w:pPr>
      <w:r w:rsidRPr="001F550E">
        <w:rPr>
          <w:sz w:val="28"/>
          <w:szCs w:val="28"/>
          <w:lang w:val="de-DE"/>
        </w:rPr>
        <w:t xml:space="preserve">– </w:t>
      </w:r>
      <w:r w:rsidR="00EC1952" w:rsidRPr="001F550E">
        <w:rPr>
          <w:sz w:val="28"/>
          <w:szCs w:val="28"/>
          <w:lang w:val="de-DE"/>
        </w:rPr>
        <w:t xml:space="preserve">wie angestochen schreien – </w:t>
      </w:r>
      <w:r w:rsidR="00EC1952">
        <w:rPr>
          <w:sz w:val="28"/>
          <w:szCs w:val="28"/>
        </w:rPr>
        <w:t>орать</w:t>
      </w:r>
      <w:r w:rsidR="00EC1952" w:rsidRPr="001F550E">
        <w:rPr>
          <w:sz w:val="28"/>
          <w:szCs w:val="28"/>
          <w:lang w:val="de-DE"/>
        </w:rPr>
        <w:t xml:space="preserve"> </w:t>
      </w:r>
      <w:r w:rsidR="00EC1952">
        <w:rPr>
          <w:sz w:val="28"/>
          <w:szCs w:val="28"/>
        </w:rPr>
        <w:t>как</w:t>
      </w:r>
      <w:r w:rsidR="00EC1952" w:rsidRPr="001F550E">
        <w:rPr>
          <w:sz w:val="28"/>
          <w:szCs w:val="28"/>
          <w:lang w:val="de-DE"/>
        </w:rPr>
        <w:t xml:space="preserve"> </w:t>
      </w:r>
      <w:r w:rsidR="00EC1952">
        <w:rPr>
          <w:sz w:val="28"/>
          <w:szCs w:val="28"/>
        </w:rPr>
        <w:t>оглашенный</w:t>
      </w:r>
      <w:r w:rsidR="00EC1952" w:rsidRPr="001F550E">
        <w:rPr>
          <w:sz w:val="28"/>
          <w:szCs w:val="28"/>
          <w:lang w:val="de-DE"/>
        </w:rPr>
        <w:t xml:space="preserve">; </w:t>
      </w:r>
    </w:p>
    <w:p w14:paraId="51D6AF05" w14:textId="77777777" w:rsidR="00281EF4" w:rsidRDefault="00281EF4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81EF4">
        <w:rPr>
          <w:sz w:val="28"/>
          <w:szCs w:val="28"/>
        </w:rPr>
        <w:t xml:space="preserve"> </w:t>
      </w:r>
      <w:proofErr w:type="spellStart"/>
      <w:r w:rsidR="00EC1952">
        <w:rPr>
          <w:sz w:val="28"/>
          <w:szCs w:val="28"/>
          <w:lang w:val="en-US"/>
        </w:rPr>
        <w:t>anbaggern</w:t>
      </w:r>
      <w:proofErr w:type="spellEnd"/>
      <w:r w:rsidR="00EC1952">
        <w:rPr>
          <w:sz w:val="28"/>
          <w:szCs w:val="28"/>
        </w:rPr>
        <w:t xml:space="preserve"> – подцепить (имеется в виду женщину)</w:t>
      </w:r>
      <w:r w:rsidR="00EC1952" w:rsidRPr="00EC1952">
        <w:rPr>
          <w:sz w:val="28"/>
          <w:szCs w:val="28"/>
        </w:rPr>
        <w:t xml:space="preserve">; </w:t>
      </w:r>
    </w:p>
    <w:p w14:paraId="6DDB3372" w14:textId="454CDDAD" w:rsidR="001C0F2C" w:rsidRDefault="00281EF4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F550E">
        <w:rPr>
          <w:sz w:val="28"/>
          <w:szCs w:val="28"/>
        </w:rPr>
        <w:t xml:space="preserve"> </w:t>
      </w:r>
      <w:proofErr w:type="spellStart"/>
      <w:r w:rsidR="00EC1952">
        <w:rPr>
          <w:sz w:val="28"/>
          <w:szCs w:val="28"/>
          <w:lang w:val="en-US"/>
        </w:rPr>
        <w:t>einen</w:t>
      </w:r>
      <w:proofErr w:type="spellEnd"/>
      <w:r w:rsidR="00EC1952" w:rsidRPr="00EC1952">
        <w:rPr>
          <w:sz w:val="28"/>
          <w:szCs w:val="28"/>
        </w:rPr>
        <w:t xml:space="preserve"> </w:t>
      </w:r>
      <w:proofErr w:type="spellStart"/>
      <w:r w:rsidR="00EC1952">
        <w:rPr>
          <w:sz w:val="28"/>
          <w:szCs w:val="28"/>
          <w:lang w:val="en-US"/>
        </w:rPr>
        <w:t>ballern</w:t>
      </w:r>
      <w:proofErr w:type="spellEnd"/>
      <w:r w:rsidR="00EC1952">
        <w:rPr>
          <w:sz w:val="28"/>
          <w:szCs w:val="28"/>
        </w:rPr>
        <w:t xml:space="preserve"> – пропустить стаканчик</w:t>
      </w:r>
      <w:r w:rsidR="00121993">
        <w:rPr>
          <w:sz w:val="28"/>
          <w:szCs w:val="28"/>
        </w:rPr>
        <w:t xml:space="preserve"> </w:t>
      </w:r>
      <w:r w:rsidR="00121993" w:rsidRPr="00121993">
        <w:rPr>
          <w:sz w:val="28"/>
          <w:szCs w:val="28"/>
        </w:rPr>
        <w:t>[22]</w:t>
      </w:r>
      <w:r w:rsidR="00EC1952" w:rsidRPr="00EC1952">
        <w:rPr>
          <w:sz w:val="28"/>
          <w:szCs w:val="28"/>
        </w:rPr>
        <w:t>.</w:t>
      </w:r>
      <w:r w:rsidR="00C761B9">
        <w:rPr>
          <w:sz w:val="28"/>
          <w:szCs w:val="28"/>
        </w:rPr>
        <w:t xml:space="preserve"> </w:t>
      </w:r>
    </w:p>
    <w:p w14:paraId="0C37553B" w14:textId="5DBE6FFD" w:rsidR="00EC1952" w:rsidRDefault="00C761B9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Языковые единицы такого рода символизируют типовые ситуации, разменивающиеся с точки зрения языково-поведенческих норм как фамильярные, таким образом нарушающие определенный социокультурный стандарт отношений между говорящим и слушающим субъектами.</w:t>
      </w:r>
    </w:p>
    <w:p w14:paraId="7DF1C276" w14:textId="7E18A97C" w:rsidR="00EC1952" w:rsidRDefault="00EC1952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Фамильярные языковые средств</w:t>
      </w:r>
      <w:r w:rsidR="00C761B9">
        <w:rPr>
          <w:sz w:val="28"/>
          <w:szCs w:val="28"/>
        </w:rPr>
        <w:t>а и</w:t>
      </w:r>
      <w:r>
        <w:rPr>
          <w:sz w:val="28"/>
          <w:szCs w:val="28"/>
        </w:rPr>
        <w:t xml:space="preserve">спользуются обычной языковой личностью значительно реже, нежели </w:t>
      </w:r>
      <w:proofErr w:type="spellStart"/>
      <w:r>
        <w:rPr>
          <w:sz w:val="28"/>
          <w:szCs w:val="28"/>
        </w:rPr>
        <w:t>коллоквиально</w:t>
      </w:r>
      <w:proofErr w:type="spellEnd"/>
      <w:r>
        <w:rPr>
          <w:sz w:val="28"/>
          <w:szCs w:val="28"/>
        </w:rPr>
        <w:t xml:space="preserve"> маркированные единицы номинации</w:t>
      </w:r>
      <w:r w:rsidR="00D55CAA" w:rsidRPr="00D55CAA">
        <w:rPr>
          <w:sz w:val="28"/>
          <w:szCs w:val="28"/>
        </w:rPr>
        <w:t xml:space="preserve"> [19]</w:t>
      </w:r>
      <w:r>
        <w:rPr>
          <w:sz w:val="28"/>
          <w:szCs w:val="28"/>
        </w:rPr>
        <w:t>.</w:t>
      </w:r>
    </w:p>
    <w:p w14:paraId="616E955C" w14:textId="77777777" w:rsidR="00971B36" w:rsidRDefault="000E78D4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Лексика и фразеология, маркированные коннотацией вульгарности, символизируют ситуации, наиболее отдаленные от общепринятых норм поведения. Из этого следует, что слова и фразеологические единицы, маркированные коннотацией вульгарности, всегда фигурируют в поведенческо-языковых ситуациях, оцениваемых как грубые, и отличаются высокой степенью эмотивной оценочности. К данному типу коннотации относят следующие слова </w:t>
      </w:r>
      <w:r w:rsidR="000500F5">
        <w:rPr>
          <w:sz w:val="28"/>
          <w:szCs w:val="28"/>
        </w:rPr>
        <w:t xml:space="preserve">и фразеологические единицы: </w:t>
      </w:r>
    </w:p>
    <w:p w14:paraId="57A2D4B9" w14:textId="77777777" w:rsidR="00971B36" w:rsidRPr="001F550E" w:rsidRDefault="00971B36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de-DE"/>
        </w:rPr>
      </w:pPr>
      <w:r w:rsidRPr="001F550E">
        <w:rPr>
          <w:sz w:val="28"/>
          <w:szCs w:val="28"/>
          <w:lang w:val="de-DE"/>
        </w:rPr>
        <w:t xml:space="preserve">– </w:t>
      </w:r>
      <w:proofErr w:type="spellStart"/>
      <w:r w:rsidR="000500F5" w:rsidRPr="001F550E">
        <w:rPr>
          <w:sz w:val="28"/>
          <w:szCs w:val="28"/>
          <w:lang w:val="de-DE"/>
        </w:rPr>
        <w:t>Scheiß</w:t>
      </w:r>
      <w:r w:rsidR="000500F5">
        <w:rPr>
          <w:sz w:val="28"/>
          <w:szCs w:val="28"/>
          <w:lang w:val="de-DE"/>
        </w:rPr>
        <w:t>ehund</w:t>
      </w:r>
      <w:proofErr w:type="spellEnd"/>
      <w:r w:rsidR="000500F5" w:rsidRPr="001F550E">
        <w:rPr>
          <w:sz w:val="28"/>
          <w:szCs w:val="28"/>
          <w:lang w:val="de-DE"/>
        </w:rPr>
        <w:t xml:space="preserve"> – </w:t>
      </w:r>
      <w:r w:rsidR="000500F5">
        <w:rPr>
          <w:sz w:val="28"/>
          <w:szCs w:val="28"/>
        </w:rPr>
        <w:t>трус</w:t>
      </w:r>
      <w:r w:rsidR="000500F5" w:rsidRPr="001F550E">
        <w:rPr>
          <w:sz w:val="28"/>
          <w:szCs w:val="28"/>
          <w:lang w:val="de-DE"/>
        </w:rPr>
        <w:t xml:space="preserve">; </w:t>
      </w:r>
    </w:p>
    <w:p w14:paraId="08553839" w14:textId="77777777" w:rsidR="00971B36" w:rsidRPr="001F550E" w:rsidRDefault="00971B36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de-DE"/>
        </w:rPr>
      </w:pPr>
      <w:r w:rsidRPr="001F550E">
        <w:rPr>
          <w:sz w:val="28"/>
          <w:szCs w:val="28"/>
          <w:lang w:val="de-DE"/>
        </w:rPr>
        <w:t xml:space="preserve">– </w:t>
      </w:r>
      <w:r w:rsidR="000500F5">
        <w:rPr>
          <w:sz w:val="28"/>
          <w:szCs w:val="28"/>
          <w:lang w:val="de-DE"/>
        </w:rPr>
        <w:t>angeschissen</w:t>
      </w:r>
      <w:r w:rsidR="000500F5" w:rsidRPr="001F550E">
        <w:rPr>
          <w:sz w:val="28"/>
          <w:szCs w:val="28"/>
          <w:lang w:val="de-DE"/>
        </w:rPr>
        <w:t xml:space="preserve"> </w:t>
      </w:r>
      <w:r w:rsidR="000500F5">
        <w:rPr>
          <w:sz w:val="28"/>
          <w:szCs w:val="28"/>
          <w:lang w:val="de-DE"/>
        </w:rPr>
        <w:t>sein</w:t>
      </w:r>
      <w:r w:rsidR="000500F5" w:rsidRPr="001F550E">
        <w:rPr>
          <w:sz w:val="28"/>
          <w:szCs w:val="28"/>
          <w:lang w:val="de-DE"/>
        </w:rPr>
        <w:t xml:space="preserve"> </w:t>
      </w:r>
      <w:r w:rsidR="000500F5">
        <w:rPr>
          <w:sz w:val="28"/>
          <w:szCs w:val="28"/>
          <w:lang w:val="de-DE"/>
        </w:rPr>
        <w:t>mit</w:t>
      </w:r>
      <w:r w:rsidR="000500F5" w:rsidRPr="001F550E">
        <w:rPr>
          <w:sz w:val="28"/>
          <w:szCs w:val="28"/>
          <w:lang w:val="de-DE"/>
        </w:rPr>
        <w:t xml:space="preserve"> – </w:t>
      </w:r>
      <w:r w:rsidR="000500F5">
        <w:rPr>
          <w:sz w:val="28"/>
          <w:szCs w:val="28"/>
        </w:rPr>
        <w:t>быть</w:t>
      </w:r>
      <w:r w:rsidR="000500F5" w:rsidRPr="001F550E">
        <w:rPr>
          <w:sz w:val="28"/>
          <w:szCs w:val="28"/>
          <w:lang w:val="de-DE"/>
        </w:rPr>
        <w:t xml:space="preserve"> </w:t>
      </w:r>
      <w:r w:rsidR="000500F5">
        <w:rPr>
          <w:sz w:val="28"/>
          <w:szCs w:val="28"/>
        </w:rPr>
        <w:t>обманутым</w:t>
      </w:r>
      <w:r w:rsidR="000500F5" w:rsidRPr="001F550E">
        <w:rPr>
          <w:sz w:val="28"/>
          <w:szCs w:val="28"/>
          <w:lang w:val="de-DE"/>
        </w:rPr>
        <w:t xml:space="preserve"> </w:t>
      </w:r>
      <w:r w:rsidR="000500F5">
        <w:rPr>
          <w:sz w:val="28"/>
          <w:szCs w:val="28"/>
        </w:rPr>
        <w:t>в</w:t>
      </w:r>
      <w:r w:rsidR="000500F5" w:rsidRPr="001F550E">
        <w:rPr>
          <w:sz w:val="28"/>
          <w:szCs w:val="28"/>
          <w:lang w:val="de-DE"/>
        </w:rPr>
        <w:t xml:space="preserve"> </w:t>
      </w:r>
      <w:r w:rsidR="000500F5">
        <w:rPr>
          <w:sz w:val="28"/>
          <w:szCs w:val="28"/>
        </w:rPr>
        <w:t>чем</w:t>
      </w:r>
      <w:r w:rsidR="000500F5" w:rsidRPr="001F550E">
        <w:rPr>
          <w:sz w:val="28"/>
          <w:szCs w:val="28"/>
          <w:lang w:val="de-DE"/>
        </w:rPr>
        <w:t>-</w:t>
      </w:r>
      <w:r w:rsidR="000500F5">
        <w:rPr>
          <w:sz w:val="28"/>
          <w:szCs w:val="28"/>
        </w:rPr>
        <w:t>либо</w:t>
      </w:r>
      <w:r w:rsidR="000500F5" w:rsidRPr="001F550E">
        <w:rPr>
          <w:sz w:val="28"/>
          <w:szCs w:val="28"/>
          <w:lang w:val="de-DE"/>
        </w:rPr>
        <w:t xml:space="preserve">; </w:t>
      </w:r>
    </w:p>
    <w:p w14:paraId="766070DE" w14:textId="77777777" w:rsidR="00971B36" w:rsidRDefault="00971B36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 w:rsidR="000500F5">
        <w:rPr>
          <w:sz w:val="28"/>
          <w:szCs w:val="28"/>
          <w:lang w:val="de-DE"/>
        </w:rPr>
        <w:t>im</w:t>
      </w:r>
      <w:r w:rsidR="000500F5" w:rsidRPr="000500F5">
        <w:rPr>
          <w:sz w:val="28"/>
          <w:szCs w:val="28"/>
        </w:rPr>
        <w:t xml:space="preserve"> </w:t>
      </w:r>
      <w:r w:rsidR="000500F5">
        <w:rPr>
          <w:sz w:val="28"/>
          <w:szCs w:val="28"/>
          <w:lang w:val="de-DE"/>
        </w:rPr>
        <w:t>Arsch</w:t>
      </w:r>
      <w:r w:rsidR="000500F5" w:rsidRPr="000500F5">
        <w:rPr>
          <w:sz w:val="28"/>
          <w:szCs w:val="28"/>
        </w:rPr>
        <w:t xml:space="preserve"> </w:t>
      </w:r>
      <w:r w:rsidR="000500F5">
        <w:rPr>
          <w:sz w:val="28"/>
          <w:szCs w:val="28"/>
          <w:lang w:val="de-DE"/>
        </w:rPr>
        <w:t>sein</w:t>
      </w:r>
      <w:r w:rsidR="000500F5">
        <w:rPr>
          <w:sz w:val="28"/>
          <w:szCs w:val="28"/>
        </w:rPr>
        <w:t xml:space="preserve"> – исчезнуть, запропаститься</w:t>
      </w:r>
      <w:r w:rsidRPr="00971B36">
        <w:rPr>
          <w:sz w:val="28"/>
          <w:szCs w:val="28"/>
        </w:rPr>
        <w:t>;</w:t>
      </w:r>
      <w:r w:rsidR="000500F5" w:rsidRPr="000500F5">
        <w:rPr>
          <w:sz w:val="28"/>
          <w:szCs w:val="28"/>
        </w:rPr>
        <w:t xml:space="preserve"> </w:t>
      </w:r>
    </w:p>
    <w:p w14:paraId="52614FA3" w14:textId="77777777" w:rsidR="00971B36" w:rsidRDefault="00971B36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971B36">
        <w:rPr>
          <w:sz w:val="28"/>
          <w:szCs w:val="28"/>
        </w:rPr>
        <w:t xml:space="preserve"> </w:t>
      </w:r>
      <w:r w:rsidR="000500F5">
        <w:rPr>
          <w:sz w:val="28"/>
          <w:szCs w:val="28"/>
          <w:lang w:val="de-DE"/>
        </w:rPr>
        <w:t>Graf</w:t>
      </w:r>
      <w:r w:rsidR="000500F5" w:rsidRPr="000500F5">
        <w:rPr>
          <w:sz w:val="28"/>
          <w:szCs w:val="28"/>
        </w:rPr>
        <w:t xml:space="preserve"> </w:t>
      </w:r>
      <w:r w:rsidR="000500F5">
        <w:rPr>
          <w:sz w:val="28"/>
          <w:szCs w:val="28"/>
          <w:lang w:val="de-DE"/>
        </w:rPr>
        <w:t>Rot</w:t>
      </w:r>
      <w:r w:rsidR="000500F5">
        <w:rPr>
          <w:sz w:val="28"/>
          <w:szCs w:val="28"/>
          <w:lang w:val="en-US"/>
        </w:rPr>
        <w:t>z</w:t>
      </w:r>
      <w:r w:rsidR="000500F5" w:rsidRPr="000500F5">
        <w:rPr>
          <w:sz w:val="28"/>
          <w:szCs w:val="28"/>
        </w:rPr>
        <w:t xml:space="preserve"> </w:t>
      </w:r>
      <w:r w:rsidR="000500F5">
        <w:rPr>
          <w:sz w:val="28"/>
          <w:szCs w:val="28"/>
          <w:lang w:val="de-DE"/>
        </w:rPr>
        <w:t>von</w:t>
      </w:r>
      <w:r w:rsidR="000500F5" w:rsidRPr="000500F5">
        <w:rPr>
          <w:sz w:val="28"/>
          <w:szCs w:val="28"/>
        </w:rPr>
        <w:t xml:space="preserve"> </w:t>
      </w:r>
      <w:r w:rsidR="000500F5">
        <w:rPr>
          <w:sz w:val="28"/>
          <w:szCs w:val="28"/>
          <w:lang w:val="de-DE"/>
        </w:rPr>
        <w:t>Arschlochhausen</w:t>
      </w:r>
      <w:r w:rsidR="000500F5">
        <w:rPr>
          <w:sz w:val="28"/>
          <w:szCs w:val="28"/>
        </w:rPr>
        <w:t xml:space="preserve"> – высокомерный молодой человек;</w:t>
      </w:r>
      <w:r w:rsidR="000500F5" w:rsidRPr="000500F5">
        <w:rPr>
          <w:sz w:val="28"/>
          <w:szCs w:val="28"/>
        </w:rPr>
        <w:t xml:space="preserve"> </w:t>
      </w:r>
    </w:p>
    <w:p w14:paraId="30834056" w14:textId="44713E2A" w:rsidR="00F22F0C" w:rsidRDefault="00971B36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971B36">
        <w:rPr>
          <w:sz w:val="28"/>
          <w:szCs w:val="28"/>
        </w:rPr>
        <w:t xml:space="preserve"> </w:t>
      </w:r>
      <w:r w:rsidR="000500F5">
        <w:rPr>
          <w:sz w:val="28"/>
          <w:szCs w:val="28"/>
          <w:lang w:val="de-DE"/>
        </w:rPr>
        <w:t>die</w:t>
      </w:r>
      <w:r w:rsidR="000500F5" w:rsidRPr="000500F5">
        <w:rPr>
          <w:sz w:val="28"/>
          <w:szCs w:val="28"/>
        </w:rPr>
        <w:t xml:space="preserve"> </w:t>
      </w:r>
      <w:r w:rsidR="000500F5">
        <w:rPr>
          <w:sz w:val="28"/>
          <w:szCs w:val="28"/>
          <w:lang w:val="de-DE"/>
        </w:rPr>
        <w:t>Arschkneipe</w:t>
      </w:r>
      <w:r w:rsidR="000500F5">
        <w:rPr>
          <w:sz w:val="28"/>
          <w:szCs w:val="28"/>
        </w:rPr>
        <w:t xml:space="preserve"> – фляжка</w:t>
      </w:r>
      <w:r w:rsidR="004575EF">
        <w:rPr>
          <w:sz w:val="28"/>
          <w:szCs w:val="28"/>
        </w:rPr>
        <w:t xml:space="preserve"> с посредственным алкоголем внутри</w:t>
      </w:r>
      <w:r w:rsidR="00940CF9">
        <w:rPr>
          <w:sz w:val="28"/>
          <w:szCs w:val="28"/>
        </w:rPr>
        <w:t xml:space="preserve"> </w:t>
      </w:r>
      <w:r w:rsidR="00940CF9" w:rsidRPr="00940CF9">
        <w:rPr>
          <w:sz w:val="28"/>
          <w:szCs w:val="28"/>
        </w:rPr>
        <w:t>[23]</w:t>
      </w:r>
      <w:r w:rsidR="000500F5">
        <w:rPr>
          <w:sz w:val="28"/>
          <w:szCs w:val="28"/>
        </w:rPr>
        <w:t>.</w:t>
      </w:r>
    </w:p>
    <w:p w14:paraId="4ED7A2A7" w14:textId="518E1B89" w:rsidR="00357A76" w:rsidRDefault="00C761B9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Легко заметить, что языковые единицы, обладающие коннотацией </w:t>
      </w:r>
      <w:proofErr w:type="spellStart"/>
      <w:r>
        <w:rPr>
          <w:sz w:val="28"/>
          <w:szCs w:val="28"/>
        </w:rPr>
        <w:t>вулгаризмов</w:t>
      </w:r>
      <w:proofErr w:type="spellEnd"/>
      <w:r>
        <w:rPr>
          <w:sz w:val="28"/>
          <w:szCs w:val="28"/>
        </w:rPr>
        <w:t>, по большей части относятся к различным органам и процессам жизнедеятельности.</w:t>
      </w:r>
    </w:p>
    <w:p w14:paraId="53C33554" w14:textId="77777777" w:rsidR="00C761B9" w:rsidRDefault="00C761B9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0F07FF08" w14:textId="63742882" w:rsidR="00357A76" w:rsidRDefault="00357A76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 w:rsidRPr="00357A76">
        <w:rPr>
          <w:b/>
          <w:bCs/>
          <w:sz w:val="28"/>
          <w:szCs w:val="28"/>
        </w:rPr>
        <w:t>2.2 Коннотативные цветообозначения в пословицах немецкого языка</w:t>
      </w:r>
    </w:p>
    <w:p w14:paraId="7A42E89A" w14:textId="73E252EE" w:rsidR="00357A76" w:rsidRDefault="00357A76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</w:p>
    <w:p w14:paraId="4C945F62" w14:textId="49EC964B" w:rsidR="00357A76" w:rsidRDefault="007457AB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Пословицы и поговорки как малый жанр устного народного творчества играют особую роль в фольклоре немецкого языка. Словари характеризуют пословицу как некое образное изречение, законченное по смыслу, имеющее особый ритм, интонацию, грамматическую структуру, созидательное по своей сути высказывание на определенную тему, меткое и образное, несущее в себе мудрость, опыт поколений, передающийся через устное народное творчество.</w:t>
      </w:r>
    </w:p>
    <w:p w14:paraId="144E95D6" w14:textId="5842579B" w:rsidR="007457AB" w:rsidRDefault="007457AB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Раннее была упомянута точка зрения Е. М. Сторожевой о том, что коннотация по своей структуре </w:t>
      </w:r>
      <w:proofErr w:type="spellStart"/>
      <w:r>
        <w:rPr>
          <w:sz w:val="28"/>
          <w:szCs w:val="28"/>
        </w:rPr>
        <w:t>многокомпонентна</w:t>
      </w:r>
      <w:proofErr w:type="spellEnd"/>
      <w:r>
        <w:rPr>
          <w:sz w:val="28"/>
          <w:szCs w:val="28"/>
        </w:rPr>
        <w:t>. Одним из её компонентов является эмоционально-оценочный, который связан с восприятием и оценкой ситуации с позиций «положительно – отрицательно – нейтрально».</w:t>
      </w:r>
    </w:p>
    <w:p w14:paraId="0427BC7D" w14:textId="7D9AC570" w:rsidR="007457AB" w:rsidRDefault="007457AB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все темные мрачные тона, содержат негативную окраску, тогда как яркие цвета характеризуют что-то светлое и положительное. Но в то же время есть ряд примеров, где это не всегда так. Проанализировав пословицы немецкого языка, имеющие названия цвета в своем контексте, можно выделить некоторые особенности использования коннотации цвета в языке</w:t>
      </w:r>
      <w:r w:rsidR="00130C52" w:rsidRPr="00130C52">
        <w:rPr>
          <w:sz w:val="28"/>
          <w:szCs w:val="28"/>
        </w:rPr>
        <w:t xml:space="preserve"> [20]</w:t>
      </w:r>
      <w:r>
        <w:rPr>
          <w:sz w:val="28"/>
          <w:szCs w:val="28"/>
        </w:rPr>
        <w:t>.</w:t>
      </w:r>
    </w:p>
    <w:p w14:paraId="2105DF21" w14:textId="7571E90D" w:rsidR="007457AB" w:rsidRDefault="007457AB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</w:t>
      </w:r>
      <w:r w:rsidR="0096002E">
        <w:rPr>
          <w:sz w:val="28"/>
          <w:szCs w:val="28"/>
        </w:rPr>
        <w:t xml:space="preserve"> встречающийся цвет в пословицах немецкого языка – черный, который подчеркивает что-то негативное, отрицательное, не вписывающееся в привычные рамки, и отождествляется с чем-то плохим, порочным, неуместным: </w:t>
      </w:r>
      <w:r w:rsidR="0096002E" w:rsidRPr="0096002E">
        <w:rPr>
          <w:sz w:val="28"/>
          <w:szCs w:val="28"/>
        </w:rPr>
        <w:t>„</w:t>
      </w:r>
      <w:r w:rsidR="0096002E">
        <w:rPr>
          <w:sz w:val="28"/>
          <w:szCs w:val="28"/>
          <w:lang w:val="en-US"/>
        </w:rPr>
        <w:t>In</w:t>
      </w:r>
      <w:r w:rsidR="0096002E" w:rsidRPr="0096002E">
        <w:rPr>
          <w:sz w:val="28"/>
          <w:szCs w:val="28"/>
        </w:rPr>
        <w:t xml:space="preserve"> </w:t>
      </w:r>
      <w:proofErr w:type="spellStart"/>
      <w:r w:rsidR="0096002E">
        <w:rPr>
          <w:sz w:val="28"/>
          <w:szCs w:val="28"/>
          <w:lang w:val="en-US"/>
        </w:rPr>
        <w:t>jeder</w:t>
      </w:r>
      <w:proofErr w:type="spellEnd"/>
      <w:r w:rsidR="0096002E" w:rsidRPr="0096002E">
        <w:rPr>
          <w:sz w:val="28"/>
          <w:szCs w:val="28"/>
        </w:rPr>
        <w:t xml:space="preserve"> </w:t>
      </w:r>
      <w:proofErr w:type="spellStart"/>
      <w:r w:rsidR="0096002E">
        <w:rPr>
          <w:sz w:val="28"/>
          <w:szCs w:val="28"/>
          <w:lang w:val="en-US"/>
        </w:rPr>
        <w:t>Herde</w:t>
      </w:r>
      <w:proofErr w:type="spellEnd"/>
      <w:r w:rsidR="0096002E" w:rsidRPr="0096002E">
        <w:rPr>
          <w:sz w:val="28"/>
          <w:szCs w:val="28"/>
        </w:rPr>
        <w:t xml:space="preserve"> </w:t>
      </w:r>
      <w:proofErr w:type="spellStart"/>
      <w:r w:rsidR="0096002E">
        <w:rPr>
          <w:sz w:val="28"/>
          <w:szCs w:val="28"/>
          <w:lang w:val="en-US"/>
        </w:rPr>
        <w:t>findet</w:t>
      </w:r>
      <w:proofErr w:type="spellEnd"/>
      <w:r w:rsidR="0096002E" w:rsidRPr="0096002E">
        <w:rPr>
          <w:sz w:val="28"/>
          <w:szCs w:val="28"/>
        </w:rPr>
        <w:t xml:space="preserve"> </w:t>
      </w:r>
      <w:proofErr w:type="spellStart"/>
      <w:r w:rsidR="0096002E">
        <w:rPr>
          <w:sz w:val="28"/>
          <w:szCs w:val="28"/>
          <w:lang w:val="en-US"/>
        </w:rPr>
        <w:t>sich</w:t>
      </w:r>
      <w:proofErr w:type="spellEnd"/>
      <w:r w:rsidR="0096002E" w:rsidRPr="0096002E">
        <w:rPr>
          <w:sz w:val="28"/>
          <w:szCs w:val="28"/>
        </w:rPr>
        <w:t xml:space="preserve"> </w:t>
      </w:r>
      <w:r w:rsidR="0096002E">
        <w:rPr>
          <w:sz w:val="28"/>
          <w:szCs w:val="28"/>
          <w:lang w:val="en-US"/>
        </w:rPr>
        <w:t>mal</w:t>
      </w:r>
      <w:r w:rsidR="0096002E" w:rsidRPr="0096002E">
        <w:rPr>
          <w:sz w:val="28"/>
          <w:szCs w:val="28"/>
        </w:rPr>
        <w:t xml:space="preserve"> </w:t>
      </w:r>
      <w:proofErr w:type="spellStart"/>
      <w:r w:rsidR="0096002E">
        <w:rPr>
          <w:sz w:val="28"/>
          <w:szCs w:val="28"/>
          <w:lang w:val="en-US"/>
        </w:rPr>
        <w:t>ein</w:t>
      </w:r>
      <w:proofErr w:type="spellEnd"/>
      <w:r w:rsidR="0096002E" w:rsidRPr="0096002E">
        <w:rPr>
          <w:sz w:val="28"/>
          <w:szCs w:val="28"/>
        </w:rPr>
        <w:t xml:space="preserve"> </w:t>
      </w:r>
      <w:r w:rsidR="0096002E">
        <w:rPr>
          <w:sz w:val="28"/>
          <w:szCs w:val="28"/>
          <w:lang w:val="en-US"/>
        </w:rPr>
        <w:t>schwarzes</w:t>
      </w:r>
      <w:r w:rsidR="0096002E" w:rsidRPr="0096002E">
        <w:rPr>
          <w:sz w:val="28"/>
          <w:szCs w:val="28"/>
        </w:rPr>
        <w:t xml:space="preserve"> </w:t>
      </w:r>
      <w:proofErr w:type="spellStart"/>
      <w:r w:rsidR="0096002E">
        <w:rPr>
          <w:sz w:val="28"/>
          <w:szCs w:val="28"/>
          <w:lang w:val="en-US"/>
        </w:rPr>
        <w:t>Schaf</w:t>
      </w:r>
      <w:proofErr w:type="spellEnd"/>
      <w:r w:rsidR="0096002E" w:rsidRPr="0096002E">
        <w:rPr>
          <w:sz w:val="28"/>
          <w:szCs w:val="28"/>
        </w:rPr>
        <w:t>“</w:t>
      </w:r>
      <w:r w:rsidR="0096002E" w:rsidRPr="00AB17EE">
        <w:rPr>
          <w:sz w:val="28"/>
          <w:szCs w:val="28"/>
        </w:rPr>
        <w:t xml:space="preserve"> </w:t>
      </w:r>
      <w:r w:rsidR="00AB17EE">
        <w:rPr>
          <w:sz w:val="28"/>
          <w:szCs w:val="28"/>
        </w:rPr>
        <w:t>–</w:t>
      </w:r>
      <w:r w:rsidR="0096002E" w:rsidRPr="00AB17EE">
        <w:rPr>
          <w:sz w:val="28"/>
          <w:szCs w:val="28"/>
        </w:rPr>
        <w:t xml:space="preserve"> </w:t>
      </w:r>
      <w:r w:rsidR="00AB17EE">
        <w:rPr>
          <w:sz w:val="28"/>
          <w:szCs w:val="28"/>
        </w:rPr>
        <w:t>«В каждом стаде найдешь черную овцу».</w:t>
      </w:r>
      <w:r w:rsidR="00020137">
        <w:rPr>
          <w:sz w:val="28"/>
          <w:szCs w:val="28"/>
        </w:rPr>
        <w:t xml:space="preserve"> Иногда белый цвет находится в контрасте с черным: </w:t>
      </w:r>
      <w:r w:rsidR="00020137" w:rsidRPr="00020137">
        <w:rPr>
          <w:sz w:val="28"/>
          <w:szCs w:val="28"/>
        </w:rPr>
        <w:t>„</w:t>
      </w:r>
      <w:r w:rsidR="00020137">
        <w:rPr>
          <w:sz w:val="28"/>
          <w:szCs w:val="28"/>
          <w:lang w:val="de-DE"/>
        </w:rPr>
        <w:t>Schwarze</w:t>
      </w:r>
      <w:r w:rsidR="00020137" w:rsidRPr="00020137">
        <w:rPr>
          <w:sz w:val="28"/>
          <w:szCs w:val="28"/>
        </w:rPr>
        <w:t xml:space="preserve"> </w:t>
      </w:r>
      <w:r w:rsidR="00020137">
        <w:rPr>
          <w:sz w:val="28"/>
          <w:szCs w:val="28"/>
          <w:lang w:val="de-DE"/>
        </w:rPr>
        <w:t>K</w:t>
      </w:r>
      <w:r w:rsidR="00020137" w:rsidRPr="00020137">
        <w:rPr>
          <w:sz w:val="28"/>
          <w:szCs w:val="28"/>
        </w:rPr>
        <w:t>ü</w:t>
      </w:r>
      <w:r w:rsidR="00020137">
        <w:rPr>
          <w:sz w:val="28"/>
          <w:szCs w:val="28"/>
          <w:lang w:val="de-DE"/>
        </w:rPr>
        <w:t>he</w:t>
      </w:r>
      <w:r w:rsidR="00020137" w:rsidRPr="00020137">
        <w:rPr>
          <w:sz w:val="28"/>
          <w:szCs w:val="28"/>
        </w:rPr>
        <w:t xml:space="preserve"> </w:t>
      </w:r>
      <w:r w:rsidR="00020137">
        <w:rPr>
          <w:sz w:val="28"/>
          <w:szCs w:val="28"/>
          <w:lang w:val="de-DE"/>
        </w:rPr>
        <w:t>geben</w:t>
      </w:r>
      <w:r w:rsidR="00020137" w:rsidRPr="00020137">
        <w:rPr>
          <w:sz w:val="28"/>
          <w:szCs w:val="28"/>
        </w:rPr>
        <w:t xml:space="preserve"> </w:t>
      </w:r>
      <w:r w:rsidR="00020137">
        <w:rPr>
          <w:sz w:val="28"/>
          <w:szCs w:val="28"/>
          <w:lang w:val="de-DE"/>
        </w:rPr>
        <w:t>auch</w:t>
      </w:r>
      <w:r w:rsidR="00020137" w:rsidRPr="00020137">
        <w:rPr>
          <w:sz w:val="28"/>
          <w:szCs w:val="28"/>
        </w:rPr>
        <w:t xml:space="preserve"> </w:t>
      </w:r>
      <w:proofErr w:type="spellStart"/>
      <w:r w:rsidR="00020137">
        <w:rPr>
          <w:sz w:val="28"/>
          <w:szCs w:val="28"/>
          <w:lang w:val="de-DE"/>
        </w:rPr>
        <w:t>wei</w:t>
      </w:r>
      <w:proofErr w:type="spellEnd"/>
      <w:r w:rsidR="00020137" w:rsidRPr="00020137">
        <w:rPr>
          <w:sz w:val="28"/>
          <w:szCs w:val="28"/>
        </w:rPr>
        <w:t>ß</w:t>
      </w:r>
      <w:r w:rsidR="00020137">
        <w:rPr>
          <w:sz w:val="28"/>
          <w:szCs w:val="28"/>
          <w:lang w:val="de-DE"/>
        </w:rPr>
        <w:t>e</w:t>
      </w:r>
      <w:r w:rsidR="00020137" w:rsidRPr="00020137">
        <w:rPr>
          <w:sz w:val="28"/>
          <w:szCs w:val="28"/>
        </w:rPr>
        <w:t xml:space="preserve"> </w:t>
      </w:r>
      <w:r w:rsidR="00020137">
        <w:rPr>
          <w:sz w:val="28"/>
          <w:szCs w:val="28"/>
          <w:lang w:val="de-DE"/>
        </w:rPr>
        <w:t>Milch</w:t>
      </w:r>
      <w:r w:rsidR="00020137" w:rsidRPr="00020137">
        <w:rPr>
          <w:sz w:val="28"/>
          <w:szCs w:val="28"/>
        </w:rPr>
        <w:t xml:space="preserve">“ </w:t>
      </w:r>
      <w:r w:rsidR="00020137">
        <w:rPr>
          <w:sz w:val="28"/>
          <w:szCs w:val="28"/>
        </w:rPr>
        <w:t>– «Черные коровы дают также белое молоко»</w:t>
      </w:r>
      <w:r w:rsidR="00D102FE">
        <w:rPr>
          <w:sz w:val="28"/>
          <w:szCs w:val="28"/>
        </w:rPr>
        <w:t xml:space="preserve">, что означает четкое деление на черное и </w:t>
      </w:r>
      <w:r w:rsidR="00D102FE">
        <w:rPr>
          <w:sz w:val="28"/>
          <w:szCs w:val="28"/>
        </w:rPr>
        <w:lastRenderedPageBreak/>
        <w:t>белое, где черный цвет символизирует зло, а белый – добро. Пословица наглядно через цвет демонстрирует отношение людей к разным событиям и делит мир на плохое и хорошее</w:t>
      </w:r>
      <w:r w:rsidR="00E5543C" w:rsidRPr="00E5543C">
        <w:rPr>
          <w:sz w:val="28"/>
          <w:szCs w:val="28"/>
        </w:rPr>
        <w:t xml:space="preserve"> [14]</w:t>
      </w:r>
      <w:r w:rsidR="00D102FE">
        <w:rPr>
          <w:sz w:val="28"/>
          <w:szCs w:val="28"/>
        </w:rPr>
        <w:t>.</w:t>
      </w:r>
    </w:p>
    <w:p w14:paraId="0F38E2BA" w14:textId="71757249" w:rsidR="00D102FE" w:rsidRDefault="00D102FE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Но, с другой стороны, черный цвет – это не всегда явное отрицательное значение. Есть примеры, в которых показано несовершенство мира и человеческой натуры: </w:t>
      </w:r>
      <w:r w:rsidRPr="00D102FE">
        <w:rPr>
          <w:sz w:val="28"/>
          <w:szCs w:val="28"/>
        </w:rPr>
        <w:t>„</w:t>
      </w:r>
      <w:r>
        <w:rPr>
          <w:sz w:val="28"/>
          <w:szCs w:val="28"/>
          <w:lang w:val="de-DE"/>
        </w:rPr>
        <w:t>Der</w:t>
      </w:r>
      <w:r w:rsidRPr="00D102FE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Teufel</w:t>
      </w:r>
      <w:r w:rsidRPr="00D102FE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ist</w:t>
      </w:r>
      <w:r w:rsidRPr="00D102FE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nie</w:t>
      </w:r>
      <w:r w:rsidRPr="00D102FE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so</w:t>
      </w:r>
      <w:r w:rsidRPr="00D102FE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schwarz</w:t>
      </w:r>
      <w:r w:rsidRPr="00D102FE"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wie</w:t>
      </w:r>
      <w:r w:rsidRPr="00D102FE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man</w:t>
      </w:r>
      <w:r w:rsidRPr="00D102FE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ihn</w:t>
      </w:r>
      <w:r w:rsidRPr="00D102FE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malt</w:t>
      </w:r>
      <w:r w:rsidRPr="00D102FE">
        <w:rPr>
          <w:sz w:val="28"/>
          <w:szCs w:val="28"/>
        </w:rPr>
        <w:t xml:space="preserve">“ </w:t>
      </w:r>
      <w:r>
        <w:rPr>
          <w:sz w:val="28"/>
          <w:szCs w:val="28"/>
        </w:rPr>
        <w:t>– «Дьявол не такой черный, как его рисуют». Таким образом, черный цвет не всегда несет лишь негативную коннотацию.</w:t>
      </w:r>
    </w:p>
    <w:p w14:paraId="41AE5301" w14:textId="0C23F69D" w:rsidR="008616C3" w:rsidRDefault="008616C3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остальных цветов, то они в сравнении с черным встречаются в пословицах гораздо реже. По оттенку к черному очень близок серый цвет, но он не несет в себе явно негативный смысл, т.е. имеет не настолько четко отрицательное значение. Серый цвет в коннотации пословиц имеет намерение что-то скрыть, замаскировать, не дать увидеть действительное: </w:t>
      </w:r>
      <w:r w:rsidRPr="008616C3">
        <w:rPr>
          <w:sz w:val="28"/>
          <w:szCs w:val="28"/>
        </w:rPr>
        <w:t>„</w:t>
      </w:r>
      <w:r>
        <w:rPr>
          <w:sz w:val="28"/>
          <w:szCs w:val="28"/>
          <w:lang w:val="de-DE"/>
        </w:rPr>
        <w:t>Bei</w:t>
      </w:r>
      <w:r w:rsidRPr="008616C3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Nacht</w:t>
      </w:r>
      <w:r w:rsidRPr="008616C3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sind</w:t>
      </w:r>
      <w:r w:rsidRPr="008616C3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alle</w:t>
      </w:r>
      <w:r w:rsidRPr="008616C3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Katzen</w:t>
      </w:r>
      <w:r w:rsidRPr="008616C3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grau</w:t>
      </w:r>
      <w:r w:rsidRPr="008616C3">
        <w:rPr>
          <w:sz w:val="28"/>
          <w:szCs w:val="28"/>
        </w:rPr>
        <w:t>“</w:t>
      </w:r>
      <w:r>
        <w:rPr>
          <w:sz w:val="28"/>
          <w:szCs w:val="28"/>
        </w:rPr>
        <w:t xml:space="preserve"> – «Ночью все кошки серы». В этом примере коннотация серого цвета скорее нейтральная, нежели отрицательная.</w:t>
      </w:r>
    </w:p>
    <w:p w14:paraId="2A027D57" w14:textId="77777777" w:rsidR="00971B36" w:rsidRDefault="0019624E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Зеленый цвет в пословицах немецкого языка наблюдается довольно часто. Он ассоциируются со свежестью, новизной, пробуждением, светом, чем-то молодым</w:t>
      </w:r>
      <w:r w:rsidR="005D6128">
        <w:rPr>
          <w:sz w:val="28"/>
          <w:szCs w:val="28"/>
        </w:rPr>
        <w:t>, иногда незрелым, т.е. имеет положительную коннотацию</w:t>
      </w:r>
      <w:r w:rsidR="00923C26">
        <w:rPr>
          <w:sz w:val="28"/>
          <w:szCs w:val="28"/>
        </w:rPr>
        <w:t>:</w:t>
      </w:r>
    </w:p>
    <w:p w14:paraId="1D9F7D00" w14:textId="77777777" w:rsidR="00971B36" w:rsidRPr="00971B36" w:rsidRDefault="00971B36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de-DE"/>
        </w:rPr>
      </w:pPr>
      <w:r w:rsidRPr="00971B36">
        <w:rPr>
          <w:sz w:val="28"/>
          <w:szCs w:val="28"/>
          <w:lang w:val="de-DE"/>
        </w:rPr>
        <w:t xml:space="preserve">– </w:t>
      </w:r>
      <w:r w:rsidR="00923C26" w:rsidRPr="00971B36">
        <w:rPr>
          <w:sz w:val="28"/>
          <w:szCs w:val="28"/>
          <w:lang w:val="de-DE"/>
        </w:rPr>
        <w:t>„</w:t>
      </w:r>
      <w:r w:rsidR="00923C26">
        <w:rPr>
          <w:sz w:val="28"/>
          <w:szCs w:val="28"/>
          <w:lang w:val="de-DE"/>
        </w:rPr>
        <w:t>Daheim</w:t>
      </w:r>
      <w:r w:rsidR="00923C26" w:rsidRPr="00971B36">
        <w:rPr>
          <w:sz w:val="28"/>
          <w:szCs w:val="28"/>
          <w:lang w:val="de-DE"/>
        </w:rPr>
        <w:t xml:space="preserve"> </w:t>
      </w:r>
      <w:r w:rsidR="00923C26">
        <w:rPr>
          <w:sz w:val="28"/>
          <w:szCs w:val="28"/>
          <w:lang w:val="de-DE"/>
        </w:rPr>
        <w:t>ist</w:t>
      </w:r>
      <w:r w:rsidR="00923C26" w:rsidRPr="00971B36">
        <w:rPr>
          <w:sz w:val="28"/>
          <w:szCs w:val="28"/>
          <w:lang w:val="de-DE"/>
        </w:rPr>
        <w:t xml:space="preserve"> </w:t>
      </w:r>
      <w:r w:rsidR="00923C26">
        <w:rPr>
          <w:sz w:val="28"/>
          <w:szCs w:val="28"/>
          <w:lang w:val="de-DE"/>
        </w:rPr>
        <w:t>der</w:t>
      </w:r>
      <w:r w:rsidR="00923C26" w:rsidRPr="00971B36">
        <w:rPr>
          <w:sz w:val="28"/>
          <w:szCs w:val="28"/>
          <w:lang w:val="de-DE"/>
        </w:rPr>
        <w:t xml:space="preserve"> </w:t>
      </w:r>
      <w:r w:rsidR="00923C26">
        <w:rPr>
          <w:sz w:val="28"/>
          <w:szCs w:val="28"/>
          <w:lang w:val="de-DE"/>
        </w:rPr>
        <w:t>Himmel</w:t>
      </w:r>
      <w:r w:rsidR="00923C26" w:rsidRPr="00971B36">
        <w:rPr>
          <w:sz w:val="28"/>
          <w:szCs w:val="28"/>
          <w:lang w:val="de-DE"/>
        </w:rPr>
        <w:t xml:space="preserve"> </w:t>
      </w:r>
      <w:r w:rsidR="00923C26">
        <w:rPr>
          <w:sz w:val="28"/>
          <w:szCs w:val="28"/>
          <w:lang w:val="de-DE"/>
        </w:rPr>
        <w:t>blauer</w:t>
      </w:r>
      <w:r w:rsidR="00923C26" w:rsidRPr="00971B36">
        <w:rPr>
          <w:sz w:val="28"/>
          <w:szCs w:val="28"/>
          <w:lang w:val="de-DE"/>
        </w:rPr>
        <w:t xml:space="preserve"> </w:t>
      </w:r>
      <w:r w:rsidR="00923C26">
        <w:rPr>
          <w:sz w:val="28"/>
          <w:szCs w:val="28"/>
          <w:lang w:val="de-DE"/>
        </w:rPr>
        <w:t>und</w:t>
      </w:r>
      <w:r w:rsidR="00923C26" w:rsidRPr="00971B36">
        <w:rPr>
          <w:sz w:val="28"/>
          <w:szCs w:val="28"/>
          <w:lang w:val="de-DE"/>
        </w:rPr>
        <w:t xml:space="preserve"> </w:t>
      </w:r>
      <w:r w:rsidR="00923C26">
        <w:rPr>
          <w:sz w:val="28"/>
          <w:szCs w:val="28"/>
          <w:lang w:val="de-DE"/>
        </w:rPr>
        <w:t>gr</w:t>
      </w:r>
      <w:r w:rsidR="00923C26" w:rsidRPr="00971B36">
        <w:rPr>
          <w:sz w:val="28"/>
          <w:szCs w:val="28"/>
          <w:lang w:val="de-DE"/>
        </w:rPr>
        <w:t>ü</w:t>
      </w:r>
      <w:r w:rsidR="00923C26">
        <w:rPr>
          <w:sz w:val="28"/>
          <w:szCs w:val="28"/>
          <w:lang w:val="de-DE"/>
        </w:rPr>
        <w:t>ner</w:t>
      </w:r>
      <w:r w:rsidR="00923C26" w:rsidRPr="00971B36">
        <w:rPr>
          <w:sz w:val="28"/>
          <w:szCs w:val="28"/>
          <w:lang w:val="de-DE"/>
        </w:rPr>
        <w:t xml:space="preserve"> </w:t>
      </w:r>
      <w:r w:rsidR="00923C26">
        <w:rPr>
          <w:sz w:val="28"/>
          <w:szCs w:val="28"/>
          <w:lang w:val="de-DE"/>
        </w:rPr>
        <w:t>sind</w:t>
      </w:r>
      <w:r w:rsidR="00923C26" w:rsidRPr="00971B36">
        <w:rPr>
          <w:sz w:val="28"/>
          <w:szCs w:val="28"/>
          <w:lang w:val="de-DE"/>
        </w:rPr>
        <w:t xml:space="preserve"> </w:t>
      </w:r>
      <w:r w:rsidR="00923C26">
        <w:rPr>
          <w:sz w:val="28"/>
          <w:szCs w:val="28"/>
          <w:lang w:val="de-DE"/>
        </w:rPr>
        <w:t>die</w:t>
      </w:r>
      <w:r w:rsidR="00923C26" w:rsidRPr="00971B36">
        <w:rPr>
          <w:sz w:val="28"/>
          <w:szCs w:val="28"/>
          <w:lang w:val="de-DE"/>
        </w:rPr>
        <w:t xml:space="preserve"> </w:t>
      </w:r>
      <w:r w:rsidR="00923C26">
        <w:rPr>
          <w:sz w:val="28"/>
          <w:szCs w:val="28"/>
          <w:lang w:val="de-DE"/>
        </w:rPr>
        <w:t>B</w:t>
      </w:r>
      <w:r w:rsidR="00923C26" w:rsidRPr="00971B36">
        <w:rPr>
          <w:sz w:val="28"/>
          <w:szCs w:val="28"/>
          <w:lang w:val="de-DE"/>
        </w:rPr>
        <w:t>ä</w:t>
      </w:r>
      <w:r w:rsidR="00923C26">
        <w:rPr>
          <w:sz w:val="28"/>
          <w:szCs w:val="28"/>
          <w:lang w:val="de-DE"/>
        </w:rPr>
        <w:t>ume</w:t>
      </w:r>
      <w:r w:rsidR="00923C26" w:rsidRPr="00971B36">
        <w:rPr>
          <w:sz w:val="28"/>
          <w:szCs w:val="28"/>
          <w:lang w:val="de-DE"/>
        </w:rPr>
        <w:t>“ – «</w:t>
      </w:r>
      <w:r w:rsidR="00923C26">
        <w:rPr>
          <w:sz w:val="28"/>
          <w:szCs w:val="28"/>
        </w:rPr>
        <w:t>Дома</w:t>
      </w:r>
      <w:r w:rsidR="00923C26" w:rsidRPr="00971B36">
        <w:rPr>
          <w:sz w:val="28"/>
          <w:szCs w:val="28"/>
          <w:lang w:val="de-DE"/>
        </w:rPr>
        <w:t xml:space="preserve"> </w:t>
      </w:r>
      <w:r w:rsidR="00923C26">
        <w:rPr>
          <w:sz w:val="28"/>
          <w:szCs w:val="28"/>
        </w:rPr>
        <w:t>небо</w:t>
      </w:r>
      <w:r w:rsidR="00923C26" w:rsidRPr="00971B36">
        <w:rPr>
          <w:sz w:val="28"/>
          <w:szCs w:val="28"/>
          <w:lang w:val="de-DE"/>
        </w:rPr>
        <w:t xml:space="preserve"> </w:t>
      </w:r>
      <w:r w:rsidR="00923C26">
        <w:rPr>
          <w:sz w:val="28"/>
          <w:szCs w:val="28"/>
        </w:rPr>
        <w:t>синее</w:t>
      </w:r>
      <w:r w:rsidR="00923C26" w:rsidRPr="00971B36">
        <w:rPr>
          <w:sz w:val="28"/>
          <w:szCs w:val="28"/>
          <w:lang w:val="de-DE"/>
        </w:rPr>
        <w:t xml:space="preserve"> </w:t>
      </w:r>
      <w:r w:rsidR="00923C26">
        <w:rPr>
          <w:sz w:val="28"/>
          <w:szCs w:val="28"/>
        </w:rPr>
        <w:t>и</w:t>
      </w:r>
      <w:r w:rsidR="00923C26" w:rsidRPr="00971B36">
        <w:rPr>
          <w:sz w:val="28"/>
          <w:szCs w:val="28"/>
          <w:lang w:val="de-DE"/>
        </w:rPr>
        <w:t xml:space="preserve"> </w:t>
      </w:r>
      <w:r w:rsidR="00923C26">
        <w:rPr>
          <w:sz w:val="28"/>
          <w:szCs w:val="28"/>
        </w:rPr>
        <w:t>трава</w:t>
      </w:r>
      <w:r w:rsidR="00923C26" w:rsidRPr="00971B36">
        <w:rPr>
          <w:sz w:val="28"/>
          <w:szCs w:val="28"/>
          <w:lang w:val="de-DE"/>
        </w:rPr>
        <w:t xml:space="preserve"> </w:t>
      </w:r>
      <w:r w:rsidR="00923C26">
        <w:rPr>
          <w:sz w:val="28"/>
          <w:szCs w:val="28"/>
        </w:rPr>
        <w:t>зеленее</w:t>
      </w:r>
      <w:r w:rsidR="00923C26" w:rsidRPr="00971B36">
        <w:rPr>
          <w:sz w:val="28"/>
          <w:szCs w:val="28"/>
          <w:lang w:val="de-DE"/>
        </w:rPr>
        <w:t>»</w:t>
      </w:r>
      <w:r w:rsidR="00A34F6F" w:rsidRPr="00971B36">
        <w:rPr>
          <w:sz w:val="28"/>
          <w:szCs w:val="28"/>
          <w:lang w:val="de-DE"/>
        </w:rPr>
        <w:t>;</w:t>
      </w:r>
    </w:p>
    <w:p w14:paraId="5AB893A4" w14:textId="6F25610E" w:rsidR="0019624E" w:rsidRPr="00971B36" w:rsidRDefault="00971B36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de-DE"/>
        </w:rPr>
      </w:pPr>
      <w:r w:rsidRPr="00971B36">
        <w:rPr>
          <w:sz w:val="28"/>
          <w:szCs w:val="28"/>
          <w:lang w:val="de-DE"/>
        </w:rPr>
        <w:t>–</w:t>
      </w:r>
      <w:r>
        <w:rPr>
          <w:sz w:val="28"/>
          <w:szCs w:val="28"/>
          <w:lang w:val="de-DE"/>
        </w:rPr>
        <w:t> </w:t>
      </w:r>
      <w:r w:rsidR="00923C26" w:rsidRPr="00971B36">
        <w:rPr>
          <w:sz w:val="28"/>
          <w:szCs w:val="28"/>
          <w:lang w:val="de-DE"/>
        </w:rPr>
        <w:t>„</w:t>
      </w:r>
      <w:r w:rsidR="00923C26">
        <w:rPr>
          <w:sz w:val="28"/>
          <w:szCs w:val="28"/>
          <w:lang w:val="de-DE"/>
        </w:rPr>
        <w:t>Gr</w:t>
      </w:r>
      <w:r w:rsidR="00923C26" w:rsidRPr="00971B36">
        <w:rPr>
          <w:sz w:val="28"/>
          <w:szCs w:val="28"/>
          <w:lang w:val="de-DE"/>
        </w:rPr>
        <w:t>ü</w:t>
      </w:r>
      <w:r w:rsidR="00923C26">
        <w:rPr>
          <w:sz w:val="28"/>
          <w:szCs w:val="28"/>
          <w:lang w:val="de-DE"/>
        </w:rPr>
        <w:t>nes</w:t>
      </w:r>
      <w:r w:rsidR="00923C26" w:rsidRPr="00971B36">
        <w:rPr>
          <w:sz w:val="28"/>
          <w:szCs w:val="28"/>
          <w:lang w:val="de-DE"/>
        </w:rPr>
        <w:t xml:space="preserve"> </w:t>
      </w:r>
      <w:r w:rsidR="00923C26">
        <w:rPr>
          <w:sz w:val="28"/>
          <w:szCs w:val="28"/>
          <w:lang w:val="de-DE"/>
        </w:rPr>
        <w:t>Holz</w:t>
      </w:r>
      <w:r w:rsidR="00923C26" w:rsidRPr="00971B36">
        <w:rPr>
          <w:sz w:val="28"/>
          <w:szCs w:val="28"/>
          <w:lang w:val="de-DE"/>
        </w:rPr>
        <w:t xml:space="preserve">, </w:t>
      </w:r>
      <w:r w:rsidR="00923C26">
        <w:rPr>
          <w:sz w:val="28"/>
          <w:szCs w:val="28"/>
          <w:lang w:val="de-DE"/>
        </w:rPr>
        <w:t>gro</w:t>
      </w:r>
      <w:r w:rsidR="00923C26" w:rsidRPr="00971B36">
        <w:rPr>
          <w:sz w:val="28"/>
          <w:szCs w:val="28"/>
          <w:lang w:val="de-DE"/>
        </w:rPr>
        <w:t>ß</w:t>
      </w:r>
      <w:r w:rsidR="00923C26">
        <w:rPr>
          <w:sz w:val="28"/>
          <w:szCs w:val="28"/>
          <w:lang w:val="de-DE"/>
        </w:rPr>
        <w:t>e</w:t>
      </w:r>
      <w:r w:rsidR="00923C26" w:rsidRPr="00971B36">
        <w:rPr>
          <w:sz w:val="28"/>
          <w:szCs w:val="28"/>
          <w:lang w:val="de-DE"/>
        </w:rPr>
        <w:t xml:space="preserve"> </w:t>
      </w:r>
      <w:r w:rsidR="00923C26">
        <w:rPr>
          <w:sz w:val="28"/>
          <w:szCs w:val="28"/>
          <w:lang w:val="de-DE"/>
        </w:rPr>
        <w:t>Hitze</w:t>
      </w:r>
      <w:r w:rsidR="00923C26" w:rsidRPr="00971B36">
        <w:rPr>
          <w:sz w:val="28"/>
          <w:szCs w:val="28"/>
          <w:lang w:val="de-DE"/>
        </w:rPr>
        <w:t>“ – «</w:t>
      </w:r>
      <w:r w:rsidR="00923C26">
        <w:rPr>
          <w:sz w:val="28"/>
          <w:szCs w:val="28"/>
        </w:rPr>
        <w:t>Зеленая</w:t>
      </w:r>
      <w:r w:rsidR="00923C26" w:rsidRPr="00971B36">
        <w:rPr>
          <w:sz w:val="28"/>
          <w:szCs w:val="28"/>
          <w:lang w:val="de-DE"/>
        </w:rPr>
        <w:t xml:space="preserve"> </w:t>
      </w:r>
      <w:r w:rsidR="00923C26">
        <w:rPr>
          <w:sz w:val="28"/>
          <w:szCs w:val="28"/>
        </w:rPr>
        <w:t>древесина</w:t>
      </w:r>
      <w:r w:rsidR="00923C26" w:rsidRPr="00971B36">
        <w:rPr>
          <w:sz w:val="28"/>
          <w:szCs w:val="28"/>
          <w:lang w:val="de-DE"/>
        </w:rPr>
        <w:t xml:space="preserve">, </w:t>
      </w:r>
      <w:r w:rsidR="00923C26">
        <w:rPr>
          <w:sz w:val="28"/>
          <w:szCs w:val="28"/>
        </w:rPr>
        <w:t>большая</w:t>
      </w:r>
      <w:r w:rsidR="00923C26" w:rsidRPr="00971B36">
        <w:rPr>
          <w:sz w:val="28"/>
          <w:szCs w:val="28"/>
          <w:lang w:val="de-DE"/>
        </w:rPr>
        <w:t xml:space="preserve"> </w:t>
      </w:r>
      <w:r w:rsidR="00923C26">
        <w:rPr>
          <w:sz w:val="28"/>
          <w:szCs w:val="28"/>
        </w:rPr>
        <w:t>жара</w:t>
      </w:r>
      <w:r w:rsidR="00923C26" w:rsidRPr="00971B36">
        <w:rPr>
          <w:sz w:val="28"/>
          <w:szCs w:val="28"/>
          <w:lang w:val="de-DE"/>
        </w:rPr>
        <w:t>»</w:t>
      </w:r>
      <w:r w:rsidR="002361CD" w:rsidRPr="00971B36">
        <w:rPr>
          <w:sz w:val="28"/>
          <w:szCs w:val="28"/>
          <w:lang w:val="de-DE"/>
        </w:rPr>
        <w:t xml:space="preserve"> [11]</w:t>
      </w:r>
      <w:r w:rsidR="00923C26" w:rsidRPr="00971B36">
        <w:rPr>
          <w:sz w:val="28"/>
          <w:szCs w:val="28"/>
          <w:lang w:val="de-DE"/>
        </w:rPr>
        <w:t>.</w:t>
      </w:r>
    </w:p>
    <w:p w14:paraId="47659FE4" w14:textId="2CB06398" w:rsidR="00923C26" w:rsidRDefault="00923C26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один холодный цвет, встречающийся в пословицах немецкого языка – синий, голубой. В немецком языке имеется только </w:t>
      </w:r>
      <w:r w:rsidRPr="00923C26">
        <w:rPr>
          <w:sz w:val="28"/>
          <w:szCs w:val="28"/>
        </w:rPr>
        <w:t>„</w:t>
      </w:r>
      <w:r>
        <w:rPr>
          <w:sz w:val="28"/>
          <w:szCs w:val="28"/>
          <w:lang w:val="de-DE"/>
        </w:rPr>
        <w:t>blau</w:t>
      </w:r>
      <w:r w:rsidRPr="00923C26">
        <w:rPr>
          <w:sz w:val="28"/>
          <w:szCs w:val="28"/>
        </w:rPr>
        <w:t>“</w:t>
      </w:r>
      <w:r>
        <w:rPr>
          <w:sz w:val="28"/>
          <w:szCs w:val="28"/>
        </w:rPr>
        <w:t>, который переводится как «синий» или «голубой»</w:t>
      </w:r>
      <w:r w:rsidR="00A34F6F">
        <w:rPr>
          <w:sz w:val="28"/>
          <w:szCs w:val="28"/>
        </w:rPr>
        <w:t xml:space="preserve">, а оттенки цвета выражаются уже другим способом. Этот цвет несет положительную коннотацию, ассоциируется с чем-то хорошим, добрым, без изъянов, что нельзя испачкать и очернить даже грязью: </w:t>
      </w:r>
      <w:r w:rsidR="00A34F6F" w:rsidRPr="00A34F6F">
        <w:rPr>
          <w:sz w:val="28"/>
          <w:szCs w:val="28"/>
        </w:rPr>
        <w:t>„</w:t>
      </w:r>
      <w:r w:rsidR="00A34F6F">
        <w:rPr>
          <w:sz w:val="28"/>
          <w:szCs w:val="28"/>
          <w:lang w:val="de-DE"/>
        </w:rPr>
        <w:t>Eine</w:t>
      </w:r>
      <w:r w:rsidR="00A34F6F" w:rsidRPr="00A34F6F">
        <w:rPr>
          <w:sz w:val="28"/>
          <w:szCs w:val="28"/>
        </w:rPr>
        <w:t xml:space="preserve"> </w:t>
      </w:r>
      <w:r w:rsidR="00A34F6F">
        <w:rPr>
          <w:sz w:val="28"/>
          <w:szCs w:val="28"/>
          <w:lang w:val="de-DE"/>
        </w:rPr>
        <w:t>Eule</w:t>
      </w:r>
      <w:r w:rsidR="00A34F6F" w:rsidRPr="00A34F6F">
        <w:rPr>
          <w:sz w:val="28"/>
          <w:szCs w:val="28"/>
        </w:rPr>
        <w:t xml:space="preserve"> </w:t>
      </w:r>
      <w:r w:rsidR="00A34F6F">
        <w:rPr>
          <w:sz w:val="28"/>
          <w:szCs w:val="28"/>
          <w:lang w:val="de-DE"/>
        </w:rPr>
        <w:t>heckt</w:t>
      </w:r>
      <w:r w:rsidR="00A34F6F" w:rsidRPr="00A34F6F">
        <w:rPr>
          <w:sz w:val="28"/>
          <w:szCs w:val="28"/>
        </w:rPr>
        <w:t xml:space="preserve"> </w:t>
      </w:r>
      <w:r w:rsidR="00A34F6F">
        <w:rPr>
          <w:sz w:val="28"/>
          <w:szCs w:val="28"/>
          <w:lang w:val="de-DE"/>
        </w:rPr>
        <w:t>keinen</w:t>
      </w:r>
      <w:r w:rsidR="00A34F6F" w:rsidRPr="00A34F6F">
        <w:rPr>
          <w:sz w:val="28"/>
          <w:szCs w:val="28"/>
        </w:rPr>
        <w:t xml:space="preserve"> </w:t>
      </w:r>
      <w:proofErr w:type="spellStart"/>
      <w:r w:rsidR="00A34F6F">
        <w:rPr>
          <w:sz w:val="28"/>
          <w:szCs w:val="28"/>
          <w:lang w:val="de-DE"/>
        </w:rPr>
        <w:t>Blaufu</w:t>
      </w:r>
      <w:proofErr w:type="spellEnd"/>
      <w:r w:rsidR="00A34F6F" w:rsidRPr="00A34F6F">
        <w:rPr>
          <w:sz w:val="28"/>
          <w:szCs w:val="28"/>
        </w:rPr>
        <w:t xml:space="preserve">ß“ </w:t>
      </w:r>
      <w:r w:rsidR="00A34F6F">
        <w:rPr>
          <w:sz w:val="28"/>
          <w:szCs w:val="28"/>
        </w:rPr>
        <w:t>– «Сова не подгибает синюю лапу».</w:t>
      </w:r>
    </w:p>
    <w:p w14:paraId="1AD52A6B" w14:textId="77777777" w:rsidR="00971B36" w:rsidRDefault="00A34F6F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Теплые оттенки цветов в пословицах представлены красным. Красный всегда символизирует что-то выдающееся, выделяющееся на общем фоне, яркое, эффектное, запоминающееся:</w:t>
      </w:r>
    </w:p>
    <w:p w14:paraId="4322F57E" w14:textId="77777777" w:rsidR="00971B36" w:rsidRDefault="00971B36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971B36">
        <w:rPr>
          <w:sz w:val="28"/>
          <w:szCs w:val="28"/>
        </w:rPr>
        <w:t xml:space="preserve"> </w:t>
      </w:r>
      <w:r w:rsidR="00A34F6F" w:rsidRPr="00A34F6F">
        <w:rPr>
          <w:sz w:val="28"/>
          <w:szCs w:val="28"/>
        </w:rPr>
        <w:t>„</w:t>
      </w:r>
      <w:r w:rsidR="00A34F6F">
        <w:rPr>
          <w:sz w:val="28"/>
          <w:szCs w:val="28"/>
          <w:lang w:val="de-DE"/>
        </w:rPr>
        <w:t>Heute</w:t>
      </w:r>
      <w:r w:rsidR="00A34F6F" w:rsidRPr="00A34F6F">
        <w:rPr>
          <w:sz w:val="28"/>
          <w:szCs w:val="28"/>
        </w:rPr>
        <w:t xml:space="preserve"> </w:t>
      </w:r>
      <w:r w:rsidR="00A34F6F">
        <w:rPr>
          <w:sz w:val="28"/>
          <w:szCs w:val="28"/>
          <w:lang w:val="de-DE"/>
        </w:rPr>
        <w:t>rot</w:t>
      </w:r>
      <w:r w:rsidR="00A34F6F" w:rsidRPr="00A34F6F">
        <w:rPr>
          <w:sz w:val="28"/>
          <w:szCs w:val="28"/>
        </w:rPr>
        <w:t xml:space="preserve">, </w:t>
      </w:r>
      <w:r w:rsidR="00A34F6F">
        <w:rPr>
          <w:sz w:val="28"/>
          <w:szCs w:val="28"/>
          <w:lang w:val="de-DE"/>
        </w:rPr>
        <w:t>morgen</w:t>
      </w:r>
      <w:r w:rsidR="00A34F6F" w:rsidRPr="00A34F6F">
        <w:rPr>
          <w:sz w:val="28"/>
          <w:szCs w:val="28"/>
        </w:rPr>
        <w:t xml:space="preserve"> </w:t>
      </w:r>
      <w:r w:rsidR="00A34F6F">
        <w:rPr>
          <w:sz w:val="28"/>
          <w:szCs w:val="28"/>
          <w:lang w:val="de-DE"/>
        </w:rPr>
        <w:t>tot</w:t>
      </w:r>
      <w:r w:rsidR="00A34F6F" w:rsidRPr="00A34F6F">
        <w:rPr>
          <w:sz w:val="28"/>
          <w:szCs w:val="28"/>
        </w:rPr>
        <w:t>“</w:t>
      </w:r>
      <w:r w:rsidR="00A34F6F">
        <w:rPr>
          <w:sz w:val="28"/>
          <w:szCs w:val="28"/>
        </w:rPr>
        <w:t xml:space="preserve"> – «Сегодня красный (здоровый), завтра мертвый»;</w:t>
      </w:r>
    </w:p>
    <w:p w14:paraId="0CAB49C9" w14:textId="77777777" w:rsidR="00971B36" w:rsidRDefault="00971B36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971B36">
        <w:rPr>
          <w:sz w:val="28"/>
          <w:szCs w:val="28"/>
        </w:rPr>
        <w:t xml:space="preserve"> </w:t>
      </w:r>
      <w:r w:rsidR="00A34F6F" w:rsidRPr="00A34F6F">
        <w:rPr>
          <w:sz w:val="28"/>
          <w:szCs w:val="28"/>
        </w:rPr>
        <w:t>„</w:t>
      </w:r>
      <w:r w:rsidR="00A34F6F">
        <w:rPr>
          <w:sz w:val="28"/>
          <w:szCs w:val="28"/>
          <w:lang w:val="de-DE"/>
        </w:rPr>
        <w:t>Salz</w:t>
      </w:r>
      <w:r w:rsidR="00A34F6F" w:rsidRPr="00A34F6F">
        <w:rPr>
          <w:sz w:val="28"/>
          <w:szCs w:val="28"/>
        </w:rPr>
        <w:t xml:space="preserve"> </w:t>
      </w:r>
      <w:r w:rsidR="00A34F6F">
        <w:rPr>
          <w:sz w:val="28"/>
          <w:szCs w:val="28"/>
          <w:lang w:val="de-DE"/>
        </w:rPr>
        <w:t>und</w:t>
      </w:r>
      <w:r w:rsidR="00A34F6F" w:rsidRPr="00A34F6F">
        <w:rPr>
          <w:sz w:val="28"/>
          <w:szCs w:val="28"/>
        </w:rPr>
        <w:t xml:space="preserve"> </w:t>
      </w:r>
      <w:r w:rsidR="00A34F6F">
        <w:rPr>
          <w:sz w:val="28"/>
          <w:szCs w:val="28"/>
          <w:lang w:val="de-DE"/>
        </w:rPr>
        <w:t>Brot</w:t>
      </w:r>
      <w:r w:rsidR="00A34F6F" w:rsidRPr="00A34F6F">
        <w:rPr>
          <w:sz w:val="28"/>
          <w:szCs w:val="28"/>
        </w:rPr>
        <w:t xml:space="preserve"> </w:t>
      </w:r>
      <w:r w:rsidR="00A34F6F">
        <w:rPr>
          <w:sz w:val="28"/>
          <w:szCs w:val="28"/>
          <w:lang w:val="de-DE"/>
        </w:rPr>
        <w:t>macht</w:t>
      </w:r>
      <w:r w:rsidR="00A34F6F" w:rsidRPr="00A34F6F">
        <w:rPr>
          <w:sz w:val="28"/>
          <w:szCs w:val="28"/>
        </w:rPr>
        <w:t xml:space="preserve"> </w:t>
      </w:r>
      <w:r w:rsidR="00A34F6F">
        <w:rPr>
          <w:sz w:val="28"/>
          <w:szCs w:val="28"/>
          <w:lang w:val="de-DE"/>
        </w:rPr>
        <w:t>die</w:t>
      </w:r>
      <w:r w:rsidR="00A34F6F" w:rsidRPr="00A34F6F">
        <w:rPr>
          <w:sz w:val="28"/>
          <w:szCs w:val="28"/>
        </w:rPr>
        <w:t xml:space="preserve"> </w:t>
      </w:r>
      <w:r w:rsidR="00A34F6F">
        <w:rPr>
          <w:sz w:val="28"/>
          <w:szCs w:val="28"/>
          <w:lang w:val="de-DE"/>
        </w:rPr>
        <w:t>Wangen</w:t>
      </w:r>
      <w:r w:rsidR="00A34F6F" w:rsidRPr="00A34F6F">
        <w:rPr>
          <w:sz w:val="28"/>
          <w:szCs w:val="28"/>
        </w:rPr>
        <w:t xml:space="preserve"> </w:t>
      </w:r>
      <w:r w:rsidR="00A34F6F">
        <w:rPr>
          <w:sz w:val="28"/>
          <w:szCs w:val="28"/>
          <w:lang w:val="de-DE"/>
        </w:rPr>
        <w:t>rot</w:t>
      </w:r>
      <w:r w:rsidR="00A34F6F" w:rsidRPr="00A34F6F">
        <w:rPr>
          <w:sz w:val="28"/>
          <w:szCs w:val="28"/>
        </w:rPr>
        <w:t>“</w:t>
      </w:r>
      <w:r w:rsidR="00A34F6F">
        <w:rPr>
          <w:sz w:val="28"/>
          <w:szCs w:val="28"/>
        </w:rPr>
        <w:t xml:space="preserve"> – «От хлеба и соли краснеют щёки»</w:t>
      </w:r>
      <w:r w:rsidR="00A34F6F" w:rsidRPr="00A34F6F">
        <w:rPr>
          <w:sz w:val="28"/>
          <w:szCs w:val="28"/>
        </w:rPr>
        <w:t>.</w:t>
      </w:r>
      <w:r w:rsidR="006374C3">
        <w:rPr>
          <w:sz w:val="28"/>
          <w:szCs w:val="28"/>
        </w:rPr>
        <w:t xml:space="preserve"> </w:t>
      </w:r>
    </w:p>
    <w:p w14:paraId="05E99883" w14:textId="24EBFF3B" w:rsidR="00A34F6F" w:rsidRDefault="006374C3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красный также является символом положительных перемен в жизни</w:t>
      </w:r>
      <w:r w:rsidR="00500031">
        <w:rPr>
          <w:sz w:val="28"/>
          <w:szCs w:val="28"/>
        </w:rPr>
        <w:t>, хорошей приметой, сигналом к позитивным изменениям, своего рода ярким маяков чего-то хорошего.</w:t>
      </w:r>
    </w:p>
    <w:p w14:paraId="61F84E48" w14:textId="58E83117" w:rsidR="00500031" w:rsidRDefault="00500031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отдельной группой можно выделить еще два цвета – золотой (золотистый) и серебряный. Эти цвета не входят в общий спектр цветов, но, тем не менее, встречаются в пословицах немецкого языка довольно часто. При этом золотой носит исключительно положительную коннотацию. Золото ассоциируется с богатством, цвет несет значение чего-то возвышенного, дорогого, ценного, весомого: </w:t>
      </w:r>
      <w:r w:rsidRPr="00500031">
        <w:rPr>
          <w:sz w:val="28"/>
          <w:szCs w:val="28"/>
        </w:rPr>
        <w:t>„</w:t>
      </w:r>
      <w:r>
        <w:rPr>
          <w:sz w:val="28"/>
          <w:szCs w:val="28"/>
          <w:lang w:val="de-DE"/>
        </w:rPr>
        <w:t>Handwerk</w:t>
      </w:r>
      <w:r w:rsidRPr="00500031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hat</w:t>
      </w:r>
      <w:r w:rsidRPr="00500031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einen</w:t>
      </w:r>
      <w:r w:rsidRPr="00500031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goldenen</w:t>
      </w:r>
      <w:r w:rsidRPr="00500031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Boden</w:t>
      </w:r>
      <w:r w:rsidRPr="00500031">
        <w:rPr>
          <w:sz w:val="28"/>
          <w:szCs w:val="28"/>
        </w:rPr>
        <w:t xml:space="preserve">“ </w:t>
      </w:r>
      <w:r>
        <w:rPr>
          <w:sz w:val="28"/>
          <w:szCs w:val="28"/>
        </w:rPr>
        <w:t xml:space="preserve">– «Ремесло – золотое дно». </w:t>
      </w:r>
    </w:p>
    <w:p w14:paraId="5EB01AE1" w14:textId="12961C3B" w:rsidR="00500031" w:rsidRDefault="00500031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0031">
        <w:rPr>
          <w:sz w:val="28"/>
          <w:szCs w:val="28"/>
        </w:rPr>
        <w:t>„</w:t>
      </w:r>
      <w:r>
        <w:rPr>
          <w:sz w:val="28"/>
          <w:szCs w:val="28"/>
          <w:lang w:val="de-DE"/>
        </w:rPr>
        <w:t>Reden</w:t>
      </w:r>
      <w:r w:rsidRPr="00500031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ist</w:t>
      </w:r>
      <w:r w:rsidRPr="00500031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Silber</w:t>
      </w:r>
      <w:r w:rsidRPr="00500031"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schweigen</w:t>
      </w:r>
      <w:r w:rsidRPr="00500031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ist</w:t>
      </w:r>
      <w:r w:rsidRPr="00500031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Gold</w:t>
      </w:r>
      <w:r w:rsidRPr="00500031">
        <w:rPr>
          <w:sz w:val="28"/>
          <w:szCs w:val="28"/>
        </w:rPr>
        <w:t>“ – «</w:t>
      </w:r>
      <w:r>
        <w:rPr>
          <w:sz w:val="28"/>
          <w:szCs w:val="28"/>
        </w:rPr>
        <w:t>Слово</w:t>
      </w:r>
      <w:r w:rsidRPr="00500031">
        <w:rPr>
          <w:sz w:val="28"/>
          <w:szCs w:val="28"/>
        </w:rPr>
        <w:t xml:space="preserve"> – </w:t>
      </w:r>
      <w:r>
        <w:rPr>
          <w:sz w:val="28"/>
          <w:szCs w:val="28"/>
        </w:rPr>
        <w:t>серебро</w:t>
      </w:r>
      <w:r w:rsidRPr="00500031">
        <w:rPr>
          <w:sz w:val="28"/>
          <w:szCs w:val="28"/>
        </w:rPr>
        <w:t xml:space="preserve">, </w:t>
      </w:r>
      <w:r>
        <w:rPr>
          <w:sz w:val="28"/>
          <w:szCs w:val="28"/>
        </w:rPr>
        <w:t>молчание</w:t>
      </w:r>
      <w:r w:rsidRPr="00500031">
        <w:rPr>
          <w:sz w:val="28"/>
          <w:szCs w:val="28"/>
        </w:rPr>
        <w:t xml:space="preserve"> - </w:t>
      </w:r>
      <w:r>
        <w:rPr>
          <w:sz w:val="28"/>
          <w:szCs w:val="28"/>
        </w:rPr>
        <w:t>золото</w:t>
      </w:r>
      <w:r w:rsidRPr="0050003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00031">
        <w:rPr>
          <w:sz w:val="28"/>
          <w:szCs w:val="28"/>
        </w:rPr>
        <w:t>–</w:t>
      </w:r>
      <w:r>
        <w:rPr>
          <w:sz w:val="28"/>
          <w:szCs w:val="28"/>
        </w:rPr>
        <w:t xml:space="preserve"> в</w:t>
      </w:r>
      <w:r w:rsidRPr="00500031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 примере золотой цвет имеет «преимущество» перед серебряным, стоит выше него и означает большую ценность. Коннотация обоих цветов явно положительная. Следует отметить, что настоящее золото, т.е. что-то ценное и важное, всегда таковым и останется независимо от ситуации, человек мудрый и опытный всегда сумеет отличить это от всего остального.</w:t>
      </w:r>
    </w:p>
    <w:p w14:paraId="23C5CD17" w14:textId="1F2F4D27" w:rsidR="00500031" w:rsidRDefault="00500031" w:rsidP="000857D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проанализировав пословицы немецкого языка, в контекст которых входит название цвета, в зависимости от его восприятия человеком, можно выделить нейтральные (черный, белый, серый), теплые (красный, золотой) и холодные (синий, зеленый, серебряный) оттенки.</w:t>
      </w:r>
      <w:r w:rsidR="00D53E0D">
        <w:rPr>
          <w:sz w:val="28"/>
          <w:szCs w:val="28"/>
        </w:rPr>
        <w:t xml:space="preserve"> Однако первичное восприятие цвета и его коннотация, связанная с оценкой ситуации, представленной в пословицах, не всегда совпадают. Положительная и </w:t>
      </w:r>
      <w:r w:rsidR="00D53E0D">
        <w:rPr>
          <w:sz w:val="28"/>
          <w:szCs w:val="28"/>
        </w:rPr>
        <w:lastRenderedPageBreak/>
        <w:t>отрицательная коннотация в пословицах характерна для черного, белого, зеленого цвета. Только положительная коннотация отражается в красном, золотом, серебряном цвете. Нейтральная и отрицательная коннотация присуща серому цвету.</w:t>
      </w:r>
    </w:p>
    <w:p w14:paraId="1191E740" w14:textId="5582E37C" w:rsidR="0047661E" w:rsidRDefault="0047661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195DEC8F" w14:textId="2BDD8C8F" w:rsidR="00500031" w:rsidRDefault="0047661E" w:rsidP="0047661E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7661E">
        <w:rPr>
          <w:b/>
          <w:bCs/>
          <w:sz w:val="28"/>
          <w:szCs w:val="28"/>
        </w:rPr>
        <w:lastRenderedPageBreak/>
        <w:t>ЗАКЛЮЧЕНИЕ</w:t>
      </w:r>
    </w:p>
    <w:p w14:paraId="6D661B8B" w14:textId="013B9C49" w:rsidR="007E6F46" w:rsidRDefault="007E6F46" w:rsidP="0047661E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2D71417D" w14:textId="77777777" w:rsidR="004D01CC" w:rsidRDefault="007E6F46" w:rsidP="007E6F4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курсовой работе было рассмотрено коннотативное значение лексических единиц в немецком языке, было объяснено понятие коннотации, установлено значение и определена классификация коннотативных аспектов лексических единиц. Раннее определенные задачи были выполнены, изучен основной объект исследования, а именно лексические единицы и достигнута цель, заключающаяся в описании коннотативного компонента значения лексических единиц в немецком языке. </w:t>
      </w:r>
    </w:p>
    <w:p w14:paraId="66E74880" w14:textId="174C992B" w:rsidR="007E6F46" w:rsidRDefault="007E6F46" w:rsidP="007E6F4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определены виды ситуативной коннотации на примере лексических единиц немецкого языка и </w:t>
      </w:r>
      <w:r w:rsidR="004D01CC">
        <w:rPr>
          <w:sz w:val="28"/>
          <w:szCs w:val="28"/>
        </w:rPr>
        <w:t>проанализированы пословицы, где используется коннотация цветообозначения.</w:t>
      </w:r>
    </w:p>
    <w:p w14:paraId="709CC855" w14:textId="2F4B7314" w:rsidR="00BF141C" w:rsidRDefault="00BF141C" w:rsidP="007E6F4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определено, что коннотацией считается сопутствующее значение языковой единицы, а лексикология является очень важным направлением лингвистики, которое освещает словарный состав в его современном состоянии и историческом развитии. Коннотативное значение включает в себя дополнительные семантические или стилистические функции, устойчиво связанные с основным значением в сознании носителей языка.</w:t>
      </w:r>
      <w:r w:rsidR="00536E5D">
        <w:rPr>
          <w:sz w:val="28"/>
          <w:szCs w:val="28"/>
        </w:rPr>
        <w:t xml:space="preserve"> Коннотативные признаки характеризуют ситуацию общения, включают эмоциональный, оценочный, интенсивно-экспрессивный и стилистический компоненты.</w:t>
      </w:r>
    </w:p>
    <w:p w14:paraId="349CF19A" w14:textId="77777777" w:rsidR="00E6190B" w:rsidRDefault="00FC77DE" w:rsidP="007E6F4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Выявлено, что выраженной коннотативной спецификой обладают значительное количество аффиксов (суффиксов и префиксов), еще сохраняющих этимологическую связь с самостоятельными коннотативными словами и имеющих усилительное значение. Продуктивность словообразовательных моделей при выражении </w:t>
      </w:r>
      <w:r w:rsidR="00AB5342">
        <w:rPr>
          <w:sz w:val="28"/>
          <w:szCs w:val="28"/>
        </w:rPr>
        <w:t>коннотации зависит прежде всего от того, насколько структурные компоненты этих моделей обладают самостоятельным лексическим значением и, следовательно, от того, насколько они способны нести коннотативный заряд.</w:t>
      </w:r>
      <w:r w:rsidR="00E6190B" w:rsidRPr="00E6190B">
        <w:rPr>
          <w:sz w:val="28"/>
          <w:szCs w:val="28"/>
        </w:rPr>
        <w:t xml:space="preserve"> </w:t>
      </w:r>
    </w:p>
    <w:p w14:paraId="62763365" w14:textId="662BAD1C" w:rsidR="00AB5342" w:rsidRDefault="00E6190B" w:rsidP="007E6F4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Важно отметить, что существует связь между полом, социальным статусом говорящего и употреблением им слов и фразеологизмов, содержащих коннотативный компонент значения.</w:t>
      </w:r>
    </w:p>
    <w:p w14:paraId="79DA9E44" w14:textId="6E988E0E" w:rsidR="009E2E7E" w:rsidRDefault="00E6190B" w:rsidP="007E6F4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опираясь на все вышеизложенные факты и заключения, можно сделать вывод о том, что коннотацией является факультативный компонент слова, который сопровождает все оттенки значения, дополняет предметно-понятийное содержание языковой единицы. Коннотативное значение вступает во вторичные для слова функции наименования, оно является добавочным для объективного значения. </w:t>
      </w:r>
    </w:p>
    <w:p w14:paraId="6D8E974F" w14:textId="124FA504" w:rsidR="00F37DC3" w:rsidRDefault="00F37DC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141812E8" w14:textId="20C00A34" w:rsidR="00CB10AF" w:rsidRDefault="00F37DC3" w:rsidP="001504A9">
      <w:pPr>
        <w:pStyle w:val="a9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F37DC3">
        <w:rPr>
          <w:b/>
          <w:bCs/>
          <w:sz w:val="28"/>
          <w:szCs w:val="28"/>
        </w:rPr>
        <w:lastRenderedPageBreak/>
        <w:t>СПИСОК ИСПОЛЬЗОВАННЫХ ИСТОЧНИКОВ</w:t>
      </w:r>
    </w:p>
    <w:p w14:paraId="5ED045CF" w14:textId="77777777" w:rsidR="00F95F07" w:rsidRPr="00D27EE1" w:rsidRDefault="00F95F07" w:rsidP="00D27EE1">
      <w:pPr>
        <w:spacing w:after="0" w:line="360" w:lineRule="auto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1223C" w14:textId="7049B6B1" w:rsidR="007E168A" w:rsidRPr="00277AE4" w:rsidRDefault="007E168A" w:rsidP="00277A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    </w:t>
      </w:r>
      <w:r w:rsidRPr="00277AE4">
        <w:rPr>
          <w:rFonts w:ascii="Times New Roman" w:hAnsi="Times New Roman" w:cs="Times New Roman"/>
          <w:sz w:val="28"/>
          <w:szCs w:val="28"/>
        </w:rPr>
        <w:t>Апресян,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AE4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AE4">
        <w:rPr>
          <w:rFonts w:ascii="Times New Roman" w:hAnsi="Times New Roman" w:cs="Times New Roman"/>
          <w:sz w:val="28"/>
          <w:szCs w:val="28"/>
        </w:rPr>
        <w:t xml:space="preserve">Д. Избранные </w:t>
      </w:r>
      <w:proofErr w:type="gramStart"/>
      <w:r w:rsidRPr="00277AE4">
        <w:rPr>
          <w:rFonts w:ascii="Times New Roman" w:hAnsi="Times New Roman" w:cs="Times New Roman"/>
          <w:sz w:val="28"/>
          <w:szCs w:val="28"/>
        </w:rPr>
        <w:t>труды</w:t>
      </w:r>
      <w:r w:rsidR="00A546B2">
        <w:rPr>
          <w:rFonts w:ascii="Times New Roman" w:hAnsi="Times New Roman" w:cs="Times New Roman"/>
          <w:sz w:val="28"/>
          <w:szCs w:val="28"/>
        </w:rPr>
        <w:t xml:space="preserve"> </w:t>
      </w:r>
      <w:r w:rsidRPr="00277AE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77AE4">
        <w:rPr>
          <w:rFonts w:ascii="Times New Roman" w:hAnsi="Times New Roman" w:cs="Times New Roman"/>
          <w:sz w:val="28"/>
          <w:szCs w:val="28"/>
        </w:rPr>
        <w:t xml:space="preserve"> сборник научных трудов. – Т1. Лексическая семантика /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AE4">
        <w:rPr>
          <w:rFonts w:ascii="Times New Roman" w:hAnsi="Times New Roman" w:cs="Times New Roman"/>
          <w:sz w:val="28"/>
          <w:szCs w:val="28"/>
        </w:rPr>
        <w:t xml:space="preserve">Д. Апресян. – </w:t>
      </w:r>
      <w:proofErr w:type="gramStart"/>
      <w:r w:rsidRPr="00277AE4">
        <w:rPr>
          <w:rFonts w:ascii="Times New Roman" w:hAnsi="Times New Roman" w:cs="Times New Roman"/>
          <w:sz w:val="28"/>
          <w:szCs w:val="28"/>
        </w:rPr>
        <w:t>Москва</w:t>
      </w:r>
      <w:r w:rsidR="00A546B2">
        <w:rPr>
          <w:rFonts w:ascii="Times New Roman" w:hAnsi="Times New Roman" w:cs="Times New Roman"/>
          <w:sz w:val="28"/>
          <w:szCs w:val="28"/>
        </w:rPr>
        <w:t xml:space="preserve"> </w:t>
      </w:r>
      <w:r w:rsidRPr="00277AE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77AE4">
        <w:rPr>
          <w:rFonts w:ascii="Times New Roman" w:hAnsi="Times New Roman" w:cs="Times New Roman"/>
          <w:sz w:val="28"/>
          <w:szCs w:val="28"/>
        </w:rPr>
        <w:t xml:space="preserve"> Школа «Языки русской культуры», «Восточная литература», 1995. – С. 472. – ISВN 5-88766-043-0.</w:t>
      </w:r>
    </w:p>
    <w:p w14:paraId="2C30CCB8" w14:textId="58ACD57E" w:rsidR="007E168A" w:rsidRPr="007E168A" w:rsidRDefault="007E168A" w:rsidP="007E168A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</w:t>
      </w:r>
      <w:r w:rsidRPr="007E16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Арнольд, И. В. </w:t>
      </w:r>
      <w:r w:rsidRPr="007E1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Лексикология современного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немецкого</w:t>
      </w:r>
      <w:r w:rsidRPr="007E1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E168A">
        <w:rPr>
          <w:rFonts w:ascii="Times New Roman" w:hAnsi="Times New Roman" w:cs="Times New Roman"/>
          <w:sz w:val="28"/>
          <w:szCs w:val="28"/>
          <w:shd w:val="clear" w:color="auto" w:fill="FFFFFF"/>
        </w:rPr>
        <w:t>языка</w:t>
      </w:r>
      <w:r w:rsidR="00A546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E168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A546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E1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учебное пособие / И. В. Арнольд. </w:t>
      </w:r>
      <w:r w:rsidRPr="007E168A">
        <w:rPr>
          <w:rFonts w:ascii="Times New Roman" w:hAnsi="Times New Roman" w:cs="Times New Roman"/>
          <w:sz w:val="28"/>
          <w:szCs w:val="28"/>
        </w:rPr>
        <w:t>–</w:t>
      </w:r>
      <w:r w:rsidRPr="007E1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2-е изд.,</w:t>
      </w:r>
      <w:r w:rsidR="00A54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E168A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7E1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E168A">
        <w:rPr>
          <w:rFonts w:ascii="Times New Roman" w:hAnsi="Times New Roman" w:cs="Times New Roman"/>
          <w:sz w:val="28"/>
          <w:szCs w:val="28"/>
        </w:rPr>
        <w:t>–</w:t>
      </w:r>
      <w:r w:rsidR="00A546B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E168A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="00A546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E168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A546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E168A">
        <w:rPr>
          <w:rFonts w:ascii="Times New Roman" w:hAnsi="Times New Roman" w:cs="Times New Roman"/>
          <w:sz w:val="28"/>
          <w:szCs w:val="28"/>
          <w:shd w:val="clear" w:color="auto" w:fill="FFFFFF"/>
        </w:rPr>
        <w:t>Флинта</w:t>
      </w:r>
      <w:r w:rsidR="00A54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168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546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E168A">
        <w:rPr>
          <w:rFonts w:ascii="Times New Roman" w:hAnsi="Times New Roman" w:cs="Times New Roman"/>
          <w:sz w:val="28"/>
          <w:szCs w:val="28"/>
          <w:shd w:val="clear" w:color="auto" w:fill="FFFFFF"/>
        </w:rPr>
        <w:t>Наука, 2012.</w:t>
      </w:r>
      <w:r w:rsidRPr="007E168A">
        <w:rPr>
          <w:rFonts w:ascii="Times New Roman" w:hAnsi="Times New Roman" w:cs="Times New Roman"/>
          <w:sz w:val="28"/>
          <w:szCs w:val="28"/>
        </w:rPr>
        <w:t xml:space="preserve"> – </w:t>
      </w:r>
      <w:r w:rsidRPr="007E1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374 с. </w:t>
      </w:r>
      <w:r w:rsidRPr="007E168A">
        <w:rPr>
          <w:rFonts w:ascii="Times New Roman" w:hAnsi="Times New Roman" w:cs="Times New Roman"/>
          <w:sz w:val="28"/>
          <w:szCs w:val="28"/>
        </w:rPr>
        <w:t xml:space="preserve">– </w:t>
      </w:r>
      <w:r w:rsidRPr="007E168A">
        <w:rPr>
          <w:rFonts w:ascii="Times New Roman" w:hAnsi="Times New Roman" w:cs="Times New Roman"/>
          <w:sz w:val="28"/>
          <w:szCs w:val="28"/>
          <w:shd w:val="clear" w:color="auto" w:fill="FFFFFF"/>
        </w:rPr>
        <w:t>ISBN 978-5-9765-1041-8.</w:t>
      </w:r>
    </w:p>
    <w:p w14:paraId="672A8C81" w14:textId="79871A96" w:rsidR="007E168A" w:rsidRPr="007136DE" w:rsidRDefault="007E168A" w:rsidP="007136DE">
      <w:pPr>
        <w:pStyle w:val="a8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DE">
        <w:rPr>
          <w:rFonts w:ascii="Times New Roman" w:hAnsi="Times New Roman" w:cs="Times New Roman"/>
          <w:sz w:val="28"/>
          <w:szCs w:val="28"/>
        </w:rPr>
        <w:t>Булдаков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36DE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6D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136DE">
        <w:rPr>
          <w:rFonts w:ascii="Times New Roman" w:hAnsi="Times New Roman" w:cs="Times New Roman"/>
          <w:sz w:val="28"/>
          <w:szCs w:val="28"/>
        </w:rPr>
        <w:t>Контенсивно-менталингвистические</w:t>
      </w:r>
      <w:proofErr w:type="spellEnd"/>
      <w:r w:rsidRPr="007136DE">
        <w:rPr>
          <w:rFonts w:ascii="Times New Roman" w:hAnsi="Times New Roman" w:cs="Times New Roman"/>
          <w:sz w:val="28"/>
          <w:szCs w:val="28"/>
        </w:rPr>
        <w:t xml:space="preserve"> основы коннотации (на материале лексики и фразеологии современного немецкого языка) – С</w:t>
      </w:r>
      <w:r w:rsidR="00A42FCD">
        <w:rPr>
          <w:rFonts w:ascii="Times New Roman" w:hAnsi="Times New Roman" w:cs="Times New Roman"/>
          <w:sz w:val="28"/>
          <w:szCs w:val="28"/>
        </w:rPr>
        <w:t>анкт-</w:t>
      </w:r>
      <w:proofErr w:type="gramStart"/>
      <w:r w:rsidR="00A42FCD">
        <w:rPr>
          <w:rFonts w:ascii="Times New Roman" w:hAnsi="Times New Roman" w:cs="Times New Roman"/>
          <w:sz w:val="28"/>
          <w:szCs w:val="28"/>
        </w:rPr>
        <w:t>Петербург</w:t>
      </w:r>
      <w:r w:rsidR="00A546B2">
        <w:rPr>
          <w:rFonts w:ascii="Times New Roman" w:hAnsi="Times New Roman" w:cs="Times New Roman"/>
          <w:sz w:val="28"/>
          <w:szCs w:val="28"/>
        </w:rPr>
        <w:t xml:space="preserve"> </w:t>
      </w:r>
      <w:r w:rsidRPr="007136D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136DE">
        <w:rPr>
          <w:rFonts w:ascii="Times New Roman" w:hAnsi="Times New Roman" w:cs="Times New Roman"/>
          <w:sz w:val="28"/>
          <w:szCs w:val="28"/>
        </w:rPr>
        <w:t xml:space="preserve"> Филологический факультет СПбГУ, 2007. – 144 с. </w:t>
      </w:r>
    </w:p>
    <w:p w14:paraId="665D0CA6" w14:textId="236190DD" w:rsidR="007E168A" w:rsidRPr="00277AE4" w:rsidRDefault="007E168A" w:rsidP="00277AE4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rStyle w:val="markedcontent"/>
          <w:sz w:val="28"/>
          <w:szCs w:val="28"/>
        </w:rPr>
      </w:pPr>
      <w:proofErr w:type="spellStart"/>
      <w:r w:rsidRPr="00277AE4">
        <w:rPr>
          <w:rStyle w:val="markedcontent"/>
          <w:sz w:val="28"/>
          <w:szCs w:val="28"/>
        </w:rPr>
        <w:t>Бурукина</w:t>
      </w:r>
      <w:proofErr w:type="spellEnd"/>
      <w:r w:rsidRPr="00277AE4">
        <w:rPr>
          <w:rStyle w:val="markedcontent"/>
          <w:sz w:val="28"/>
          <w:szCs w:val="28"/>
        </w:rPr>
        <w:t>,</w:t>
      </w:r>
      <w:r>
        <w:rPr>
          <w:rStyle w:val="markedcontent"/>
          <w:sz w:val="28"/>
          <w:szCs w:val="28"/>
        </w:rPr>
        <w:t> </w:t>
      </w:r>
      <w:r w:rsidRPr="00277AE4">
        <w:rPr>
          <w:rStyle w:val="markedcontent"/>
          <w:sz w:val="28"/>
          <w:szCs w:val="28"/>
        </w:rPr>
        <w:t>О.</w:t>
      </w:r>
      <w:r>
        <w:rPr>
          <w:rStyle w:val="markedcontent"/>
          <w:sz w:val="28"/>
          <w:szCs w:val="28"/>
        </w:rPr>
        <w:t> </w:t>
      </w:r>
      <w:r w:rsidRPr="00277AE4">
        <w:rPr>
          <w:rStyle w:val="markedcontent"/>
          <w:sz w:val="28"/>
          <w:szCs w:val="28"/>
        </w:rPr>
        <w:t>А. Исследование коннотации с позиций</w:t>
      </w:r>
      <w:r>
        <w:rPr>
          <w:sz w:val="28"/>
          <w:szCs w:val="28"/>
        </w:rPr>
        <w:t xml:space="preserve"> </w:t>
      </w:r>
      <w:r w:rsidRPr="00277AE4">
        <w:rPr>
          <w:rStyle w:val="markedcontent"/>
          <w:sz w:val="28"/>
          <w:szCs w:val="28"/>
        </w:rPr>
        <w:t>когнитивной лингвистики // Вопросы когнитивной лингвистики. 2010. – No3.</w:t>
      </w:r>
      <w:r>
        <w:rPr>
          <w:sz w:val="28"/>
          <w:szCs w:val="28"/>
        </w:rPr>
        <w:t xml:space="preserve"> </w:t>
      </w:r>
      <w:r w:rsidRPr="00277AE4">
        <w:rPr>
          <w:rStyle w:val="markedcontent"/>
          <w:sz w:val="28"/>
          <w:szCs w:val="28"/>
        </w:rPr>
        <w:t>– С.35</w:t>
      </w:r>
      <w:r w:rsidR="00A546B2" w:rsidRPr="00277AE4">
        <w:rPr>
          <w:sz w:val="28"/>
          <w:szCs w:val="28"/>
        </w:rPr>
        <w:t>–</w:t>
      </w:r>
      <w:r w:rsidRPr="00277AE4">
        <w:rPr>
          <w:rStyle w:val="markedcontent"/>
          <w:sz w:val="28"/>
          <w:szCs w:val="28"/>
        </w:rPr>
        <w:t>40.</w:t>
      </w:r>
    </w:p>
    <w:p w14:paraId="1ABB29B4" w14:textId="6D74A29A" w:rsidR="007E168A" w:rsidRPr="00277AE4" w:rsidRDefault="007E168A" w:rsidP="00277AE4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rStyle w:val="markedcontent"/>
          <w:sz w:val="28"/>
          <w:szCs w:val="28"/>
        </w:rPr>
      </w:pPr>
      <w:proofErr w:type="spellStart"/>
      <w:r w:rsidRPr="00277AE4">
        <w:rPr>
          <w:rStyle w:val="markedcontent"/>
          <w:sz w:val="28"/>
          <w:szCs w:val="28"/>
        </w:rPr>
        <w:t>Вардзелашвили</w:t>
      </w:r>
      <w:proofErr w:type="spellEnd"/>
      <w:r w:rsidRPr="00277AE4">
        <w:rPr>
          <w:rStyle w:val="markedcontent"/>
          <w:sz w:val="28"/>
          <w:szCs w:val="28"/>
        </w:rPr>
        <w:t>, Ж.</w:t>
      </w:r>
      <w:r>
        <w:rPr>
          <w:rStyle w:val="markedcontent"/>
          <w:sz w:val="28"/>
          <w:szCs w:val="28"/>
        </w:rPr>
        <w:t xml:space="preserve"> </w:t>
      </w:r>
      <w:r w:rsidRPr="00277AE4">
        <w:rPr>
          <w:rStyle w:val="markedcontent"/>
          <w:sz w:val="28"/>
          <w:szCs w:val="28"/>
        </w:rPr>
        <w:t>А. Коннотация и ее роль в метафоризации /</w:t>
      </w:r>
      <w:r>
        <w:rPr>
          <w:rStyle w:val="markedcontent"/>
          <w:sz w:val="28"/>
          <w:szCs w:val="28"/>
        </w:rPr>
        <w:t xml:space="preserve"> </w:t>
      </w:r>
      <w:r w:rsidRPr="00277AE4">
        <w:rPr>
          <w:rStyle w:val="markedcontent"/>
          <w:sz w:val="28"/>
          <w:szCs w:val="28"/>
        </w:rPr>
        <w:t xml:space="preserve">Славистика в Грузии. ТГУ. Выпуск 2. </w:t>
      </w:r>
      <w:proofErr w:type="gramStart"/>
      <w:r w:rsidRPr="00277AE4">
        <w:rPr>
          <w:rStyle w:val="markedcontent"/>
          <w:sz w:val="28"/>
          <w:szCs w:val="28"/>
        </w:rPr>
        <w:t>Тб</w:t>
      </w:r>
      <w:r>
        <w:rPr>
          <w:rStyle w:val="markedcontent"/>
          <w:sz w:val="28"/>
          <w:szCs w:val="28"/>
        </w:rPr>
        <w:t>илиси</w:t>
      </w:r>
      <w:r w:rsidR="009F43BD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:</w:t>
      </w:r>
      <w:proofErr w:type="gramEnd"/>
      <w:r>
        <w:rPr>
          <w:rStyle w:val="markedcontent"/>
          <w:sz w:val="28"/>
          <w:szCs w:val="28"/>
        </w:rPr>
        <w:t xml:space="preserve"> Наука</w:t>
      </w:r>
      <w:r w:rsidRPr="00277AE4">
        <w:rPr>
          <w:rStyle w:val="markedcontent"/>
          <w:sz w:val="28"/>
          <w:szCs w:val="28"/>
        </w:rPr>
        <w:t>, 2000. – С. 18</w:t>
      </w:r>
      <w:r w:rsidR="009F43BD" w:rsidRPr="00277AE4">
        <w:rPr>
          <w:sz w:val="28"/>
          <w:szCs w:val="28"/>
        </w:rPr>
        <w:t>–</w:t>
      </w:r>
      <w:r w:rsidRPr="00277AE4">
        <w:rPr>
          <w:rStyle w:val="markedcontent"/>
          <w:sz w:val="28"/>
          <w:szCs w:val="28"/>
        </w:rPr>
        <w:t>23</w:t>
      </w:r>
      <w:r>
        <w:rPr>
          <w:rStyle w:val="markedcontent"/>
          <w:sz w:val="28"/>
          <w:szCs w:val="28"/>
        </w:rPr>
        <w:t>.</w:t>
      </w:r>
    </w:p>
    <w:p w14:paraId="22266986" w14:textId="4CB7CAB5" w:rsidR="00280AE5" w:rsidRPr="00280AE5" w:rsidRDefault="007E168A" w:rsidP="00280AE5">
      <w:pPr>
        <w:pStyle w:val="a8"/>
        <w:numPr>
          <w:ilvl w:val="0"/>
          <w:numId w:val="2"/>
        </w:numPr>
        <w:spacing w:after="0" w:line="360" w:lineRule="auto"/>
        <w:ind w:left="0" w:firstLine="851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6007B">
        <w:rPr>
          <w:rFonts w:ascii="Times New Roman" w:hAnsi="Times New Roman" w:cs="Times New Roman"/>
          <w:sz w:val="28"/>
          <w:szCs w:val="28"/>
        </w:rPr>
        <w:t>Виноградов,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007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007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007B">
        <w:rPr>
          <w:rFonts w:ascii="Times New Roman" w:hAnsi="Times New Roman" w:cs="Times New Roman"/>
          <w:sz w:val="28"/>
          <w:szCs w:val="28"/>
        </w:rPr>
        <w:t>Избранные труды. Лексикология и лексикография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07B">
        <w:rPr>
          <w:rFonts w:ascii="Times New Roman" w:hAnsi="Times New Roman" w:cs="Times New Roman"/>
          <w:sz w:val="28"/>
          <w:szCs w:val="28"/>
        </w:rPr>
        <w:t>В. Виноградов. – Москва: Наука, 1977. – 312 с.</w:t>
      </w:r>
    </w:p>
    <w:p w14:paraId="1E773664" w14:textId="25A62C35" w:rsidR="007E168A" w:rsidRPr="00F95F07" w:rsidRDefault="007E168A" w:rsidP="00F95F07">
      <w:pPr>
        <w:pStyle w:val="a8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F07">
        <w:rPr>
          <w:rFonts w:ascii="Times New Roman" w:hAnsi="Times New Roman" w:cs="Times New Roman"/>
          <w:sz w:val="28"/>
          <w:szCs w:val="28"/>
        </w:rPr>
        <w:t>Влахов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5F07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9F43BD">
        <w:rPr>
          <w:rFonts w:ascii="Times New Roman" w:hAnsi="Times New Roman" w:cs="Times New Roman"/>
          <w:sz w:val="28"/>
          <w:szCs w:val="28"/>
        </w:rPr>
        <w:t xml:space="preserve"> </w:t>
      </w:r>
      <w:r w:rsidRPr="00F95F07">
        <w:rPr>
          <w:rFonts w:ascii="Times New Roman" w:hAnsi="Times New Roman" w:cs="Times New Roman"/>
          <w:sz w:val="28"/>
          <w:szCs w:val="28"/>
        </w:rPr>
        <w:t>Непереводимое в переводе –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="009F43BD">
        <w:rPr>
          <w:rFonts w:ascii="Times New Roman" w:hAnsi="Times New Roman" w:cs="Times New Roman"/>
          <w:sz w:val="28"/>
          <w:szCs w:val="28"/>
        </w:rPr>
        <w:t xml:space="preserve"> </w:t>
      </w:r>
      <w:r w:rsidRPr="00F95F07">
        <w:rPr>
          <w:rFonts w:ascii="Times New Roman" w:hAnsi="Times New Roman" w:cs="Times New Roman"/>
          <w:sz w:val="28"/>
          <w:szCs w:val="28"/>
        </w:rPr>
        <w:t>: Международные отношения, 1980. – С.183.</w:t>
      </w:r>
    </w:p>
    <w:p w14:paraId="5E6E573E" w14:textId="154C8560" w:rsidR="007E168A" w:rsidRPr="007136DE" w:rsidRDefault="007E168A" w:rsidP="007136DE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rStyle w:val="markedcontent"/>
          <w:sz w:val="28"/>
          <w:szCs w:val="28"/>
        </w:rPr>
      </w:pPr>
      <w:r w:rsidRPr="00277AE4">
        <w:rPr>
          <w:rStyle w:val="markedcontent"/>
          <w:sz w:val="28"/>
          <w:szCs w:val="28"/>
        </w:rPr>
        <w:t>Галкина-Федорук, Е.</w:t>
      </w:r>
      <w:r>
        <w:rPr>
          <w:rStyle w:val="markedcontent"/>
          <w:sz w:val="28"/>
          <w:szCs w:val="28"/>
        </w:rPr>
        <w:t xml:space="preserve"> </w:t>
      </w:r>
      <w:r w:rsidRPr="00277AE4">
        <w:rPr>
          <w:rStyle w:val="markedcontent"/>
          <w:sz w:val="28"/>
          <w:szCs w:val="28"/>
        </w:rPr>
        <w:t>М. Об экспрессивности и эмоциональности</w:t>
      </w:r>
      <w:r w:rsidRPr="00277AE4">
        <w:rPr>
          <w:sz w:val="28"/>
          <w:szCs w:val="28"/>
        </w:rPr>
        <w:br/>
      </w:r>
      <w:r w:rsidRPr="00277AE4">
        <w:rPr>
          <w:rStyle w:val="markedcontent"/>
          <w:sz w:val="28"/>
          <w:szCs w:val="28"/>
        </w:rPr>
        <w:t>в языке // Сборник статей по языкознанию. / Под. общ. ред. В.А. Звегинцева.</w:t>
      </w:r>
      <w:r w:rsidRPr="00277AE4">
        <w:rPr>
          <w:sz w:val="28"/>
          <w:szCs w:val="28"/>
        </w:rPr>
        <w:br/>
      </w:r>
      <w:r w:rsidRPr="007136DE">
        <w:rPr>
          <w:rStyle w:val="markedcontent"/>
          <w:sz w:val="28"/>
          <w:szCs w:val="28"/>
        </w:rPr>
        <w:t>– Москва: Наука, 1958. – С. 103</w:t>
      </w:r>
      <w:r w:rsidR="009F43BD" w:rsidRPr="00277AE4">
        <w:rPr>
          <w:sz w:val="28"/>
          <w:szCs w:val="28"/>
        </w:rPr>
        <w:t>–</w:t>
      </w:r>
      <w:r w:rsidR="009F43BD">
        <w:rPr>
          <w:rStyle w:val="markedcontent"/>
          <w:sz w:val="28"/>
          <w:szCs w:val="28"/>
        </w:rPr>
        <w:t>1</w:t>
      </w:r>
      <w:r w:rsidRPr="007136DE">
        <w:rPr>
          <w:rStyle w:val="markedcontent"/>
          <w:sz w:val="28"/>
          <w:szCs w:val="28"/>
        </w:rPr>
        <w:t>24.</w:t>
      </w:r>
    </w:p>
    <w:p w14:paraId="4A15D936" w14:textId="77777777" w:rsidR="007E168A" w:rsidRPr="007136DE" w:rsidRDefault="007E168A" w:rsidP="007136DE">
      <w:pPr>
        <w:pStyle w:val="a8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D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слова «коннотация» в 4 словарях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сайт </w:t>
      </w:r>
      <w:r w:rsidRPr="004B5E0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1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URL: https://znachenie-slova.ru/коннотация (дата обращения: 03.10.202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36D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33AD7D7" w14:textId="77777777" w:rsidR="007E168A" w:rsidRPr="007136DE" w:rsidRDefault="007E168A" w:rsidP="007136DE">
      <w:pPr>
        <w:pStyle w:val="a8"/>
        <w:numPr>
          <w:ilvl w:val="0"/>
          <w:numId w:val="2"/>
        </w:numPr>
        <w:spacing w:after="0" w:line="360" w:lineRule="auto"/>
        <w:ind w:left="0" w:firstLine="851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DE">
        <w:rPr>
          <w:rStyle w:val="markedcontent"/>
          <w:rFonts w:ascii="Times New Roman" w:hAnsi="Times New Roman" w:cs="Times New Roman"/>
          <w:sz w:val="28"/>
          <w:szCs w:val="28"/>
        </w:rPr>
        <w:t>Комлев, Н. Г. Компоненты содержательной структуры слова / Н.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 </w:t>
      </w:r>
      <w:r w:rsidRPr="007136DE">
        <w:rPr>
          <w:rStyle w:val="markedcontent"/>
          <w:rFonts w:ascii="Times New Roman" w:hAnsi="Times New Roman" w:cs="Times New Roman"/>
          <w:sz w:val="28"/>
          <w:szCs w:val="28"/>
        </w:rPr>
        <w:t>Г.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 </w:t>
      </w:r>
      <w:r w:rsidRPr="007136DE">
        <w:rPr>
          <w:rStyle w:val="markedcontent"/>
          <w:rFonts w:ascii="Times New Roman" w:hAnsi="Times New Roman" w:cs="Times New Roman"/>
          <w:sz w:val="28"/>
          <w:szCs w:val="28"/>
        </w:rPr>
        <w:t>Комлев.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6DE">
        <w:rPr>
          <w:rStyle w:val="markedcontent"/>
          <w:rFonts w:ascii="Times New Roman" w:hAnsi="Times New Roman" w:cs="Times New Roman"/>
          <w:sz w:val="28"/>
          <w:szCs w:val="28"/>
        </w:rPr>
        <w:t xml:space="preserve">Изд. 3-е, стереотипное. – Москва: </w:t>
      </w:r>
      <w:proofErr w:type="spellStart"/>
      <w:r w:rsidRPr="007136DE">
        <w:rPr>
          <w:rStyle w:val="markedcontent"/>
          <w:rFonts w:ascii="Times New Roman" w:hAnsi="Times New Roman" w:cs="Times New Roman"/>
          <w:sz w:val="28"/>
          <w:szCs w:val="28"/>
        </w:rPr>
        <w:t>КомКнига</w:t>
      </w:r>
      <w:proofErr w:type="spellEnd"/>
      <w:r w:rsidRPr="007136DE">
        <w:rPr>
          <w:rStyle w:val="markedcontent"/>
          <w:rFonts w:ascii="Times New Roman" w:hAnsi="Times New Roman" w:cs="Times New Roman"/>
          <w:sz w:val="28"/>
          <w:szCs w:val="28"/>
        </w:rPr>
        <w:t>, 2006. – 192 с.</w:t>
      </w:r>
    </w:p>
    <w:p w14:paraId="43772A2C" w14:textId="07A47438" w:rsidR="007E168A" w:rsidRPr="00F95F07" w:rsidRDefault="007E168A" w:rsidP="00F95F07">
      <w:pPr>
        <w:pStyle w:val="a8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07">
        <w:rPr>
          <w:rFonts w:ascii="Times New Roman" w:hAnsi="Times New Roman" w:cs="Times New Roman"/>
          <w:sz w:val="28"/>
          <w:szCs w:val="28"/>
        </w:rPr>
        <w:t>Леонтьев,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5F07">
        <w:rPr>
          <w:rFonts w:ascii="Times New Roman" w:hAnsi="Times New Roman" w:cs="Times New Roman"/>
          <w:sz w:val="28"/>
          <w:szCs w:val="28"/>
        </w:rPr>
        <w:t xml:space="preserve">А. Национально-культурная специфика речевого поведения. – </w:t>
      </w:r>
      <w:proofErr w:type="gramStart"/>
      <w:r w:rsidRPr="00F95F07">
        <w:rPr>
          <w:rFonts w:ascii="Times New Roman" w:hAnsi="Times New Roman" w:cs="Times New Roman"/>
          <w:sz w:val="28"/>
          <w:szCs w:val="28"/>
        </w:rPr>
        <w:t>Москва</w:t>
      </w:r>
      <w:r w:rsidR="009F43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F43BD">
        <w:rPr>
          <w:rFonts w:ascii="Times New Roman" w:hAnsi="Times New Roman" w:cs="Times New Roman"/>
          <w:sz w:val="28"/>
          <w:szCs w:val="28"/>
        </w:rPr>
        <w:t xml:space="preserve"> Наука</w:t>
      </w:r>
      <w:r w:rsidRPr="00F95F07">
        <w:rPr>
          <w:rFonts w:ascii="Times New Roman" w:hAnsi="Times New Roman" w:cs="Times New Roman"/>
          <w:sz w:val="28"/>
          <w:szCs w:val="28"/>
        </w:rPr>
        <w:t xml:space="preserve">, 1977. – </w:t>
      </w:r>
      <w:r w:rsidRPr="00F95F0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95F0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95F07">
        <w:rPr>
          <w:rFonts w:ascii="Times New Roman" w:hAnsi="Times New Roman" w:cs="Times New Roman"/>
          <w:sz w:val="28"/>
          <w:szCs w:val="28"/>
        </w:rPr>
        <w:t>http://www.twirpx.com/file/703861/  (</w:t>
      </w:r>
      <w:proofErr w:type="gramEnd"/>
      <w:r w:rsidRPr="00F95F07">
        <w:rPr>
          <w:rFonts w:ascii="Times New Roman" w:hAnsi="Times New Roman" w:cs="Times New Roman"/>
          <w:sz w:val="28"/>
          <w:szCs w:val="28"/>
        </w:rPr>
        <w:t>дата обращени</w:t>
      </w:r>
      <w:r>
        <w:rPr>
          <w:rFonts w:ascii="Times New Roman" w:hAnsi="Times New Roman" w:cs="Times New Roman"/>
          <w:sz w:val="28"/>
          <w:szCs w:val="28"/>
        </w:rPr>
        <w:t>я:</w:t>
      </w:r>
      <w:r w:rsidRPr="00F95F07">
        <w:rPr>
          <w:rFonts w:ascii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95F07">
        <w:rPr>
          <w:rFonts w:ascii="Times New Roman" w:hAnsi="Times New Roman" w:cs="Times New Roman"/>
          <w:sz w:val="28"/>
          <w:szCs w:val="28"/>
        </w:rPr>
        <w:t>.2022).</w:t>
      </w:r>
    </w:p>
    <w:p w14:paraId="4D99B65F" w14:textId="06F1DB75" w:rsidR="007E168A" w:rsidRPr="00557A7D" w:rsidRDefault="007E168A" w:rsidP="00557A7D">
      <w:pPr>
        <w:pStyle w:val="a8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Немецкие пословицы и поговорки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сайт </w:t>
      </w:r>
      <w:r w:rsidRPr="00CB10A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Немецкий словарь. – 2022. –</w:t>
      </w:r>
      <w:r w:rsidRPr="0071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A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57A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9" w:history="1">
        <w:r w:rsidRPr="00557A7D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https</w:t>
        </w:r>
        <w:r w:rsidRPr="00557A7D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://</w:t>
        </w:r>
        <w:r w:rsidRPr="00557A7D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www</w:t>
        </w:r>
        <w:r w:rsidRPr="00557A7D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r w:rsidRPr="00557A7D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de</w:t>
        </w:r>
        <w:r w:rsidRPr="00557A7D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-</w:t>
        </w:r>
        <w:r w:rsidRPr="00557A7D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online</w:t>
        </w:r>
        <w:r w:rsidRPr="00557A7D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557A7D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557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03.10.2022).</w:t>
      </w:r>
    </w:p>
    <w:p w14:paraId="077CBE78" w14:textId="66E2ECF3" w:rsidR="00557A7D" w:rsidRPr="009F43BD" w:rsidRDefault="00557A7D" w:rsidP="009F43BD">
      <w:pPr>
        <w:pStyle w:val="a8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A7D">
        <w:rPr>
          <w:rFonts w:ascii="Times New Roman" w:hAnsi="Times New Roman" w:cs="Times New Roman"/>
          <w:sz w:val="28"/>
          <w:szCs w:val="28"/>
          <w:shd w:val="clear" w:color="auto" w:fill="FFFFFF"/>
        </w:rPr>
        <w:t>Оган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есо</w:t>
      </w:r>
      <w:r w:rsidRPr="00557A7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r w:rsidRPr="00557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557A7D">
        <w:rPr>
          <w:rFonts w:ascii="Times New Roman" w:hAnsi="Times New Roman" w:cs="Times New Roman"/>
          <w:sz w:val="28"/>
          <w:szCs w:val="28"/>
          <w:shd w:val="clear" w:color="auto" w:fill="FFFFFF"/>
        </w:rPr>
        <w:t>. Теория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лексических единиц</w:t>
      </w:r>
      <w:r w:rsidR="009F4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немецком </w:t>
      </w:r>
      <w:proofErr w:type="gramStart"/>
      <w:r w:rsidR="009F4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языке </w:t>
      </w:r>
      <w:r w:rsidRPr="00557A7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557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Д</w:t>
      </w:r>
      <w:r w:rsidRPr="00557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57A7D">
        <w:rPr>
          <w:rFonts w:ascii="Times New Roman" w:hAnsi="Times New Roman" w:cs="Times New Roman"/>
          <w:sz w:val="28"/>
          <w:szCs w:val="28"/>
          <w:shd w:val="clear" w:color="auto" w:fill="FFFFFF"/>
        </w:rPr>
        <w:t>Оган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есо</w:t>
      </w:r>
      <w:r w:rsidRPr="00557A7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r w:rsidRPr="00557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7A7D">
        <w:rPr>
          <w:rFonts w:ascii="Times New Roman" w:hAnsi="Times New Roman" w:cs="Times New Roman"/>
          <w:sz w:val="28"/>
          <w:szCs w:val="28"/>
        </w:rPr>
        <w:t>–</w:t>
      </w:r>
      <w:r w:rsidRPr="00557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57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-е изд., стер. </w:t>
      </w:r>
      <w:r w:rsidRPr="00557A7D">
        <w:rPr>
          <w:rFonts w:ascii="Times New Roman" w:hAnsi="Times New Roman" w:cs="Times New Roman"/>
          <w:sz w:val="28"/>
          <w:szCs w:val="28"/>
        </w:rPr>
        <w:t>–</w:t>
      </w:r>
      <w:r w:rsidRPr="00557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="009F4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7A7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557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Академия</w:t>
      </w:r>
      <w:r w:rsidRPr="00557A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F4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557A7D">
        <w:rPr>
          <w:rFonts w:ascii="Times New Roman" w:hAnsi="Times New Roman" w:cs="Times New Roman"/>
          <w:sz w:val="28"/>
          <w:szCs w:val="28"/>
          <w:shd w:val="clear" w:color="auto" w:fill="FFFFFF"/>
        </w:rPr>
        <w:t>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557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57A7D">
        <w:rPr>
          <w:rFonts w:ascii="Times New Roman" w:hAnsi="Times New Roman" w:cs="Times New Roman"/>
          <w:sz w:val="28"/>
          <w:szCs w:val="28"/>
        </w:rPr>
        <w:t>–</w:t>
      </w:r>
      <w:r w:rsidRPr="00557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438</w:t>
      </w:r>
      <w:r w:rsidRPr="00557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  <w:r w:rsidR="009F43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43BD">
        <w:rPr>
          <w:rFonts w:ascii="Times New Roman" w:hAnsi="Times New Roman" w:cs="Times New Roman"/>
          <w:sz w:val="28"/>
          <w:szCs w:val="28"/>
        </w:rPr>
        <w:t>–</w:t>
      </w:r>
      <w:r w:rsidR="009F43BD" w:rsidRPr="009F43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43BD">
        <w:rPr>
          <w:rFonts w:ascii="Times New Roman" w:hAnsi="Times New Roman" w:cs="Times New Roman"/>
          <w:sz w:val="28"/>
          <w:szCs w:val="28"/>
          <w:shd w:val="clear" w:color="auto" w:fill="FFFFFF"/>
        </w:rPr>
        <w:t>ISBN</w:t>
      </w:r>
      <w:r w:rsidR="009F43BD" w:rsidRPr="009F43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43BD">
        <w:rPr>
          <w:rFonts w:ascii="Times New Roman" w:hAnsi="Times New Roman" w:cs="Times New Roman"/>
          <w:sz w:val="28"/>
          <w:szCs w:val="28"/>
          <w:shd w:val="clear" w:color="auto" w:fill="FFFFFF"/>
        </w:rPr>
        <w:t>998</w:t>
      </w:r>
      <w:r w:rsidR="009F43BD" w:rsidRPr="009F43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F43BD">
        <w:rPr>
          <w:rFonts w:ascii="Times New Roman" w:hAnsi="Times New Roman" w:cs="Times New Roman"/>
          <w:sz w:val="28"/>
          <w:szCs w:val="28"/>
          <w:shd w:val="clear" w:color="auto" w:fill="FFFFFF"/>
        </w:rPr>
        <w:t>7-8444-4240-7.</w:t>
      </w:r>
    </w:p>
    <w:p w14:paraId="1CF632EE" w14:textId="2E67DF95" w:rsidR="007E168A" w:rsidRPr="00F95F07" w:rsidRDefault="007E168A" w:rsidP="00F95F07">
      <w:pPr>
        <w:pStyle w:val="a8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F07">
        <w:rPr>
          <w:rFonts w:ascii="Times New Roman" w:hAnsi="Times New Roman" w:cs="Times New Roman"/>
          <w:sz w:val="28"/>
          <w:szCs w:val="28"/>
        </w:rPr>
        <w:t>Райхштейн</w:t>
      </w:r>
      <w:proofErr w:type="spellEnd"/>
      <w:r w:rsidRPr="00F95F07">
        <w:rPr>
          <w:rFonts w:ascii="Times New Roman" w:hAnsi="Times New Roman" w:cs="Times New Roman"/>
          <w:sz w:val="28"/>
          <w:szCs w:val="28"/>
        </w:rPr>
        <w:t xml:space="preserve">, А. Д. О межъязыковом сопоставлении фразеологических единиц / А.Д. </w:t>
      </w:r>
      <w:proofErr w:type="spellStart"/>
      <w:r w:rsidRPr="00F95F07">
        <w:rPr>
          <w:rFonts w:ascii="Times New Roman" w:hAnsi="Times New Roman" w:cs="Times New Roman"/>
          <w:sz w:val="28"/>
          <w:szCs w:val="28"/>
        </w:rPr>
        <w:t>Райхштейн</w:t>
      </w:r>
      <w:proofErr w:type="spellEnd"/>
      <w:r w:rsidRPr="00F95F0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95F07">
        <w:rPr>
          <w:rFonts w:ascii="Times New Roman" w:hAnsi="Times New Roman" w:cs="Times New Roman"/>
          <w:sz w:val="28"/>
          <w:szCs w:val="28"/>
        </w:rPr>
        <w:t>Москва</w:t>
      </w:r>
      <w:r w:rsidR="009F43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F43BD">
        <w:rPr>
          <w:rFonts w:ascii="Times New Roman" w:hAnsi="Times New Roman" w:cs="Times New Roman"/>
          <w:sz w:val="28"/>
          <w:szCs w:val="28"/>
        </w:rPr>
        <w:t xml:space="preserve"> Наука</w:t>
      </w:r>
      <w:r w:rsidRPr="00F95F07">
        <w:rPr>
          <w:rFonts w:ascii="Times New Roman" w:hAnsi="Times New Roman" w:cs="Times New Roman"/>
          <w:sz w:val="28"/>
          <w:szCs w:val="28"/>
        </w:rPr>
        <w:t>, 1979. – 41 с.</w:t>
      </w:r>
    </w:p>
    <w:p w14:paraId="2C0C94D3" w14:textId="2B340625" w:rsidR="007E168A" w:rsidRDefault="007E168A" w:rsidP="007136DE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rStyle w:val="markedcontent"/>
          <w:sz w:val="28"/>
          <w:szCs w:val="28"/>
        </w:rPr>
      </w:pPr>
      <w:proofErr w:type="spellStart"/>
      <w:r w:rsidRPr="007136DE">
        <w:rPr>
          <w:rStyle w:val="markedcontent"/>
          <w:sz w:val="28"/>
          <w:szCs w:val="28"/>
        </w:rPr>
        <w:t>Ревзина</w:t>
      </w:r>
      <w:proofErr w:type="spellEnd"/>
      <w:r w:rsidRPr="007136DE">
        <w:rPr>
          <w:rStyle w:val="markedcontent"/>
          <w:sz w:val="28"/>
          <w:szCs w:val="28"/>
        </w:rPr>
        <w:t>, О.</w:t>
      </w:r>
      <w:r>
        <w:rPr>
          <w:rStyle w:val="markedcontent"/>
          <w:sz w:val="28"/>
          <w:szCs w:val="28"/>
        </w:rPr>
        <w:t xml:space="preserve"> </w:t>
      </w:r>
      <w:r w:rsidRPr="007136DE">
        <w:rPr>
          <w:rStyle w:val="markedcontent"/>
          <w:sz w:val="28"/>
          <w:szCs w:val="28"/>
        </w:rPr>
        <w:t>Г. О понятии коннотации</w:t>
      </w:r>
      <w:r w:rsidR="00F33C45">
        <w:rPr>
          <w:rStyle w:val="markedcontent"/>
          <w:sz w:val="28"/>
          <w:szCs w:val="28"/>
        </w:rPr>
        <w:t xml:space="preserve"> лексических единиц</w:t>
      </w:r>
      <w:r w:rsidRPr="007136DE">
        <w:rPr>
          <w:rStyle w:val="markedcontent"/>
          <w:sz w:val="28"/>
          <w:szCs w:val="28"/>
        </w:rPr>
        <w:t>. Языковая система и её</w:t>
      </w:r>
      <w:r w:rsidR="00F33C45">
        <w:rPr>
          <w:sz w:val="28"/>
          <w:szCs w:val="28"/>
        </w:rPr>
        <w:t xml:space="preserve"> </w:t>
      </w:r>
      <w:r w:rsidRPr="007136DE">
        <w:rPr>
          <w:rStyle w:val="markedcontent"/>
          <w:sz w:val="28"/>
          <w:szCs w:val="28"/>
        </w:rPr>
        <w:t>развитие во времени и пространстве: Сборник научных статей к 80-летию</w:t>
      </w:r>
      <w:r w:rsidR="00F33C45">
        <w:rPr>
          <w:sz w:val="28"/>
          <w:szCs w:val="28"/>
        </w:rPr>
        <w:t xml:space="preserve"> </w:t>
      </w:r>
      <w:r w:rsidRPr="007136DE">
        <w:rPr>
          <w:rStyle w:val="markedcontent"/>
          <w:sz w:val="28"/>
          <w:szCs w:val="28"/>
        </w:rPr>
        <w:t xml:space="preserve">профессора Клавдии Васильевны Горшковой. </w:t>
      </w:r>
      <w:proofErr w:type="gramStart"/>
      <w:r w:rsidRPr="007136DE">
        <w:rPr>
          <w:rStyle w:val="markedcontent"/>
          <w:sz w:val="28"/>
          <w:szCs w:val="28"/>
        </w:rPr>
        <w:t>Москва</w:t>
      </w:r>
      <w:r w:rsidR="009F43BD">
        <w:rPr>
          <w:rStyle w:val="markedcontent"/>
          <w:sz w:val="28"/>
          <w:szCs w:val="28"/>
        </w:rPr>
        <w:t xml:space="preserve"> </w:t>
      </w:r>
      <w:r w:rsidRPr="007136DE">
        <w:rPr>
          <w:rStyle w:val="markedcontent"/>
          <w:sz w:val="28"/>
          <w:szCs w:val="28"/>
        </w:rPr>
        <w:t>:</w:t>
      </w:r>
      <w:proofErr w:type="gramEnd"/>
      <w:r w:rsidRPr="007136DE">
        <w:rPr>
          <w:rStyle w:val="markedcontent"/>
          <w:sz w:val="28"/>
          <w:szCs w:val="28"/>
        </w:rPr>
        <w:t xml:space="preserve"> МГУ, 2001. – С. 436</w:t>
      </w:r>
      <w:r w:rsidR="00F33C45">
        <w:rPr>
          <w:sz w:val="28"/>
          <w:szCs w:val="28"/>
        </w:rPr>
        <w:t xml:space="preserve"> </w:t>
      </w:r>
      <w:r w:rsidRPr="007136DE">
        <w:rPr>
          <w:rStyle w:val="markedcontent"/>
          <w:sz w:val="28"/>
          <w:szCs w:val="28"/>
        </w:rPr>
        <w:t>– 446.</w:t>
      </w:r>
    </w:p>
    <w:p w14:paraId="79B63D9D" w14:textId="77777777" w:rsidR="007E168A" w:rsidRPr="00121993" w:rsidRDefault="007E168A" w:rsidP="00121993">
      <w:pPr>
        <w:pStyle w:val="a8"/>
        <w:numPr>
          <w:ilvl w:val="0"/>
          <w:numId w:val="2"/>
        </w:numPr>
        <w:spacing w:after="0" w:line="360" w:lineRule="auto"/>
        <w:ind w:left="0" w:firstLine="851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</w:t>
      </w:r>
      <w:r w:rsidRPr="0071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национальных </w:t>
      </w:r>
      <w:r w:rsidRPr="00713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немецких пословиц и поговорок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сайт</w:t>
      </w:r>
      <w:r w:rsidRPr="0015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URL: https://www.litmir.me/br/?b=554655&amp;p=1#section (дата обращения: 10.10.2022).</w:t>
      </w:r>
    </w:p>
    <w:p w14:paraId="5F669D81" w14:textId="77777777" w:rsidR="007E168A" w:rsidRPr="007136DE" w:rsidRDefault="007E168A" w:rsidP="007136DE">
      <w:pPr>
        <w:pStyle w:val="a8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Коннотация, культурный компонент значения и фоновые знания // Филологические науки. Вопросы теории и практики. Тамбов: Грамота, 2016. № 12. Ч. 1. С. 152–155.</w:t>
      </w:r>
    </w:p>
    <w:p w14:paraId="24A72776" w14:textId="7955EAF9" w:rsidR="00280AE5" w:rsidRPr="00280AE5" w:rsidRDefault="007E168A" w:rsidP="00280AE5">
      <w:pPr>
        <w:pStyle w:val="a8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Степанова М. Д. Словообразование современного немецкого языка. Краткий очерк // Словарь словообразовательных элементов немецкого языка. Москва: </w:t>
      </w:r>
      <w:proofErr w:type="spellStart"/>
      <w:r w:rsidRPr="007136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</w:t>
      </w:r>
      <w:proofErr w:type="spellEnd"/>
      <w:r w:rsidRPr="007136DE">
        <w:rPr>
          <w:rFonts w:ascii="Times New Roman" w:eastAsia="Times New Roman" w:hAnsi="Times New Roman" w:cs="Times New Roman"/>
          <w:sz w:val="28"/>
          <w:szCs w:val="28"/>
          <w:lang w:eastAsia="ru-RU"/>
        </w:rPr>
        <w:t>, 1979. С. 525</w:t>
      </w:r>
      <w:r w:rsidR="00F33C45" w:rsidRPr="00277AE4">
        <w:rPr>
          <w:rFonts w:ascii="Times New Roman" w:hAnsi="Times New Roman" w:cs="Times New Roman"/>
          <w:sz w:val="28"/>
          <w:szCs w:val="28"/>
        </w:rPr>
        <w:t>–</w:t>
      </w:r>
      <w:r w:rsidRPr="007136DE">
        <w:rPr>
          <w:rFonts w:ascii="Times New Roman" w:eastAsia="Times New Roman" w:hAnsi="Times New Roman" w:cs="Times New Roman"/>
          <w:sz w:val="28"/>
          <w:szCs w:val="28"/>
          <w:lang w:eastAsia="ru-RU"/>
        </w:rPr>
        <w:t>526.</w:t>
      </w:r>
    </w:p>
    <w:p w14:paraId="0B546CFA" w14:textId="56E0FE66" w:rsidR="007E168A" w:rsidRPr="007136DE" w:rsidRDefault="007E168A" w:rsidP="007136DE">
      <w:pPr>
        <w:pStyle w:val="a9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rStyle w:val="markedcontent"/>
          <w:sz w:val="28"/>
          <w:szCs w:val="28"/>
        </w:rPr>
      </w:pPr>
      <w:r w:rsidRPr="007136DE">
        <w:rPr>
          <w:rStyle w:val="markedcontent"/>
          <w:sz w:val="28"/>
          <w:szCs w:val="28"/>
        </w:rPr>
        <w:t>Сторожева, Е.</w:t>
      </w:r>
      <w:r w:rsidR="00F33C45">
        <w:rPr>
          <w:rStyle w:val="markedcontent"/>
          <w:sz w:val="28"/>
          <w:szCs w:val="28"/>
        </w:rPr>
        <w:t xml:space="preserve"> </w:t>
      </w:r>
      <w:r w:rsidRPr="007136DE">
        <w:rPr>
          <w:rStyle w:val="markedcontent"/>
          <w:sz w:val="28"/>
          <w:szCs w:val="28"/>
        </w:rPr>
        <w:t xml:space="preserve">М. Коннотация и ее структура // Вестник </w:t>
      </w:r>
      <w:proofErr w:type="spellStart"/>
      <w:r w:rsidRPr="007136DE">
        <w:rPr>
          <w:rStyle w:val="markedcontent"/>
          <w:sz w:val="28"/>
          <w:szCs w:val="28"/>
        </w:rPr>
        <w:t>ЧелГУ</w:t>
      </w:r>
      <w:proofErr w:type="spellEnd"/>
      <w:r w:rsidRPr="007136DE">
        <w:rPr>
          <w:rStyle w:val="markedcontent"/>
          <w:sz w:val="28"/>
          <w:szCs w:val="28"/>
        </w:rPr>
        <w:t>.</w:t>
      </w:r>
      <w:r w:rsidRPr="007136DE">
        <w:rPr>
          <w:sz w:val="28"/>
          <w:szCs w:val="28"/>
        </w:rPr>
        <w:br/>
      </w:r>
      <w:r w:rsidRPr="007136DE">
        <w:rPr>
          <w:rStyle w:val="markedcontent"/>
          <w:sz w:val="28"/>
          <w:szCs w:val="28"/>
        </w:rPr>
        <w:t>2007. – No13 – С.113</w:t>
      </w:r>
      <w:r w:rsidR="00F33C45" w:rsidRPr="00277AE4">
        <w:rPr>
          <w:sz w:val="28"/>
          <w:szCs w:val="28"/>
        </w:rPr>
        <w:t>–</w:t>
      </w:r>
      <w:r w:rsidRPr="007136DE">
        <w:rPr>
          <w:rStyle w:val="markedcontent"/>
          <w:sz w:val="28"/>
          <w:szCs w:val="28"/>
        </w:rPr>
        <w:t>118.</w:t>
      </w:r>
    </w:p>
    <w:p w14:paraId="40E56BFE" w14:textId="350E6B35" w:rsidR="007E168A" w:rsidRPr="008D2CE9" w:rsidRDefault="007E168A" w:rsidP="008D2CE9">
      <w:pPr>
        <w:pStyle w:val="a8"/>
        <w:numPr>
          <w:ilvl w:val="0"/>
          <w:numId w:val="2"/>
        </w:numPr>
        <w:spacing w:after="0" w:line="360" w:lineRule="auto"/>
        <w:ind w:left="0" w:firstLine="851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36DE">
        <w:rPr>
          <w:rStyle w:val="markedcontent"/>
          <w:rFonts w:ascii="Times New Roman" w:hAnsi="Times New Roman" w:cs="Times New Roman"/>
          <w:sz w:val="28"/>
          <w:szCs w:val="28"/>
        </w:rPr>
        <w:t>Телия</w:t>
      </w:r>
      <w:proofErr w:type="spellEnd"/>
      <w:r w:rsidRPr="007136DE">
        <w:rPr>
          <w:rStyle w:val="markedcontent"/>
          <w:rFonts w:ascii="Times New Roman" w:hAnsi="Times New Roman" w:cs="Times New Roman"/>
          <w:sz w:val="28"/>
          <w:szCs w:val="28"/>
        </w:rPr>
        <w:t xml:space="preserve">, В. Н. Типы языковых значений: </w:t>
      </w:r>
      <w:r w:rsidR="00F33C45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Pr="007136DE">
        <w:rPr>
          <w:rStyle w:val="markedcontent"/>
          <w:rFonts w:ascii="Times New Roman" w:hAnsi="Times New Roman" w:cs="Times New Roman"/>
          <w:sz w:val="28"/>
          <w:szCs w:val="28"/>
        </w:rPr>
        <w:t>вязанное значение слова в языке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6DE">
        <w:rPr>
          <w:rStyle w:val="markedcontent"/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7136DE">
        <w:rPr>
          <w:rStyle w:val="markedcontent"/>
          <w:rFonts w:ascii="Times New Roman" w:hAnsi="Times New Roman" w:cs="Times New Roman"/>
          <w:sz w:val="28"/>
          <w:szCs w:val="28"/>
        </w:rPr>
        <w:t>Телия</w:t>
      </w:r>
      <w:proofErr w:type="spellEnd"/>
      <w:r w:rsidRPr="007136DE">
        <w:rPr>
          <w:rStyle w:val="markedcontent"/>
          <w:rFonts w:ascii="Times New Roman" w:hAnsi="Times New Roman" w:cs="Times New Roman"/>
          <w:sz w:val="28"/>
          <w:szCs w:val="28"/>
        </w:rPr>
        <w:t>. – АН СССР. Институт языкознания. – Москва: Наука, 1981. – 269 с.</w:t>
      </w:r>
    </w:p>
    <w:p w14:paraId="3C6CB974" w14:textId="14172487" w:rsidR="007E168A" w:rsidRPr="008D2CE9" w:rsidRDefault="007E168A" w:rsidP="008D2CE9">
      <w:pPr>
        <w:pStyle w:val="a8"/>
        <w:numPr>
          <w:ilvl w:val="0"/>
          <w:numId w:val="2"/>
        </w:numPr>
        <w:spacing w:after="0" w:line="360" w:lineRule="auto"/>
        <w:ind w:left="0" w:firstLine="851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Хакуй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Лингвокогнитивные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способы экспликации ментальности языковой личности / М.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Хакуй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Майкоп</w:t>
      </w:r>
      <w:r w:rsidR="00F33C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Созвездие,</w:t>
      </w:r>
      <w:r w:rsidR="00F33C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2011. –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="00F33C45" w:rsidRPr="00277A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15.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ru-RU"/>
        </w:rPr>
        <w:t>ISBN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977-5-91409-332-4.</w:t>
      </w:r>
    </w:p>
    <w:p w14:paraId="32136A3D" w14:textId="2972BA20" w:rsidR="007E168A" w:rsidRPr="00CB10AF" w:rsidRDefault="007E168A" w:rsidP="008D2CE9">
      <w:pPr>
        <w:pStyle w:val="a8"/>
        <w:numPr>
          <w:ilvl w:val="0"/>
          <w:numId w:val="2"/>
        </w:numPr>
        <w:spacing w:after="0" w:line="360" w:lineRule="auto"/>
        <w:ind w:left="0" w:firstLine="851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36DE">
        <w:rPr>
          <w:rStyle w:val="markedcontent"/>
          <w:rFonts w:ascii="Times New Roman" w:hAnsi="Times New Roman" w:cs="Times New Roman"/>
          <w:sz w:val="28"/>
          <w:szCs w:val="28"/>
        </w:rPr>
        <w:t>Ходжаян</w:t>
      </w:r>
      <w:proofErr w:type="spellEnd"/>
      <w:r w:rsidRPr="007136DE">
        <w:rPr>
          <w:rStyle w:val="markedcontent"/>
          <w:rFonts w:ascii="Times New Roman" w:hAnsi="Times New Roman" w:cs="Times New Roman"/>
          <w:sz w:val="28"/>
          <w:szCs w:val="28"/>
        </w:rPr>
        <w:t xml:space="preserve">, Т. Коннотативные особенности цветообозначений в </w:t>
      </w:r>
      <w:proofErr w:type="spellStart"/>
      <w:r w:rsidRPr="007136DE">
        <w:rPr>
          <w:rStyle w:val="markedcontent"/>
          <w:rFonts w:ascii="Times New Roman" w:hAnsi="Times New Roman" w:cs="Times New Roman"/>
          <w:sz w:val="28"/>
          <w:szCs w:val="28"/>
        </w:rPr>
        <w:t>современномнемецком</w:t>
      </w:r>
      <w:proofErr w:type="spellEnd"/>
      <w:r w:rsidRPr="007136DE">
        <w:rPr>
          <w:rStyle w:val="markedcontent"/>
          <w:rFonts w:ascii="Times New Roman" w:hAnsi="Times New Roman" w:cs="Times New Roman"/>
          <w:sz w:val="28"/>
          <w:szCs w:val="28"/>
        </w:rPr>
        <w:t xml:space="preserve"> языке / Т. </w:t>
      </w:r>
      <w:proofErr w:type="spellStart"/>
      <w:r w:rsidRPr="007136DE">
        <w:rPr>
          <w:rStyle w:val="markedcontent"/>
          <w:rFonts w:ascii="Times New Roman" w:hAnsi="Times New Roman" w:cs="Times New Roman"/>
          <w:sz w:val="28"/>
          <w:szCs w:val="28"/>
        </w:rPr>
        <w:t>Ходжаян</w:t>
      </w:r>
      <w:proofErr w:type="spellEnd"/>
      <w:r w:rsidRPr="007136DE">
        <w:rPr>
          <w:rStyle w:val="markedcontent"/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7136DE">
        <w:rPr>
          <w:rStyle w:val="markedcontent"/>
          <w:rFonts w:ascii="Times New Roman" w:hAnsi="Times New Roman" w:cs="Times New Roman"/>
          <w:sz w:val="28"/>
          <w:szCs w:val="28"/>
        </w:rPr>
        <w:t>Ереван</w:t>
      </w:r>
      <w:r w:rsidR="00F33C4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136DE">
        <w:rPr>
          <w:rStyle w:val="markedcontent"/>
          <w:rFonts w:ascii="Times New Roman" w:hAnsi="Times New Roman" w:cs="Times New Roman"/>
          <w:sz w:val="28"/>
          <w:szCs w:val="28"/>
        </w:rPr>
        <w:t>:</w:t>
      </w:r>
      <w:proofErr w:type="gramEnd"/>
      <w:r w:rsidRPr="007136D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C45">
        <w:rPr>
          <w:rStyle w:val="markedcontent"/>
          <w:rFonts w:ascii="Times New Roman" w:hAnsi="Times New Roman" w:cs="Times New Roman"/>
          <w:sz w:val="28"/>
          <w:szCs w:val="28"/>
        </w:rPr>
        <w:t>Лингва</w:t>
      </w:r>
      <w:proofErr w:type="spellEnd"/>
      <w:r w:rsidRPr="007136DE">
        <w:rPr>
          <w:rStyle w:val="markedcontent"/>
          <w:rFonts w:ascii="Times New Roman" w:hAnsi="Times New Roman" w:cs="Times New Roman"/>
          <w:sz w:val="28"/>
          <w:szCs w:val="28"/>
        </w:rPr>
        <w:t>, 2004. – 117 с.</w:t>
      </w:r>
    </w:p>
    <w:p w14:paraId="2DDF6A7F" w14:textId="24B543C7" w:rsidR="007E168A" w:rsidRPr="00E11647" w:rsidRDefault="007E168A" w:rsidP="00E11647">
      <w:pPr>
        <w:pStyle w:val="a8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F07">
        <w:rPr>
          <w:rFonts w:ascii="Times New Roman" w:hAnsi="Times New Roman" w:cs="Times New Roman"/>
          <w:sz w:val="28"/>
          <w:szCs w:val="28"/>
        </w:rPr>
        <w:lastRenderedPageBreak/>
        <w:t>Шенделеева</w:t>
      </w:r>
      <w:proofErr w:type="spellEnd"/>
      <w:r w:rsidRPr="00F95F07">
        <w:rPr>
          <w:rFonts w:ascii="Times New Roman" w:hAnsi="Times New Roman" w:cs="Times New Roman"/>
          <w:sz w:val="28"/>
          <w:szCs w:val="28"/>
        </w:rPr>
        <w:t xml:space="preserve">, Е. А. Полевая организация </w:t>
      </w:r>
      <w:r w:rsidR="00F33C45">
        <w:rPr>
          <w:rFonts w:ascii="Times New Roman" w:hAnsi="Times New Roman" w:cs="Times New Roman"/>
          <w:sz w:val="28"/>
          <w:szCs w:val="28"/>
        </w:rPr>
        <w:t xml:space="preserve">немецкой </w:t>
      </w:r>
      <w:proofErr w:type="spellStart"/>
      <w:r w:rsidRPr="00F95F07">
        <w:rPr>
          <w:rFonts w:ascii="Times New Roman" w:hAnsi="Times New Roman" w:cs="Times New Roman"/>
          <w:sz w:val="28"/>
          <w:szCs w:val="28"/>
        </w:rPr>
        <w:t>образнои</w:t>
      </w:r>
      <w:proofErr w:type="spellEnd"/>
      <w:r w:rsidRPr="00F95F07">
        <w:rPr>
          <w:rFonts w:ascii="Times New Roman" w:hAnsi="Times New Roman" w:cs="Times New Roman"/>
          <w:sz w:val="28"/>
          <w:szCs w:val="28"/>
        </w:rPr>
        <w:t xml:space="preserve">̆ лексики и фразеологии: фразеология в контексте культуры </w:t>
      </w:r>
      <w:r w:rsidR="00F33C45">
        <w:rPr>
          <w:rFonts w:ascii="Times New Roman" w:hAnsi="Times New Roman" w:cs="Times New Roman"/>
          <w:sz w:val="28"/>
          <w:szCs w:val="28"/>
        </w:rPr>
        <w:t xml:space="preserve">Германии </w:t>
      </w:r>
      <w:r w:rsidRPr="00F95F07">
        <w:rPr>
          <w:rFonts w:ascii="Times New Roman" w:hAnsi="Times New Roman" w:cs="Times New Roman"/>
          <w:sz w:val="28"/>
          <w:szCs w:val="28"/>
        </w:rPr>
        <w:t>/</w:t>
      </w:r>
      <w:r w:rsidR="00F33C45" w:rsidRPr="00F33C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5F07"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 w:rsidRPr="00F95F07">
        <w:rPr>
          <w:rFonts w:ascii="Times New Roman" w:hAnsi="Times New Roman" w:cs="Times New Roman"/>
          <w:sz w:val="28"/>
          <w:szCs w:val="28"/>
        </w:rPr>
        <w:t>Шенделеева</w:t>
      </w:r>
      <w:proofErr w:type="spellEnd"/>
      <w:r w:rsidRPr="00F95F0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95F07">
        <w:rPr>
          <w:rFonts w:ascii="Times New Roman" w:hAnsi="Times New Roman" w:cs="Times New Roman"/>
          <w:sz w:val="28"/>
          <w:szCs w:val="28"/>
        </w:rPr>
        <w:t>Москва</w:t>
      </w:r>
      <w:r w:rsidR="00F33C45">
        <w:rPr>
          <w:rFonts w:ascii="Times New Roman" w:hAnsi="Times New Roman" w:cs="Times New Roman"/>
          <w:sz w:val="28"/>
          <w:szCs w:val="28"/>
        </w:rPr>
        <w:t xml:space="preserve"> </w:t>
      </w:r>
      <w:r w:rsidRPr="00F95F0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5F07">
        <w:rPr>
          <w:rFonts w:ascii="Times New Roman" w:hAnsi="Times New Roman" w:cs="Times New Roman"/>
          <w:sz w:val="28"/>
          <w:szCs w:val="28"/>
        </w:rPr>
        <w:t xml:space="preserve"> </w:t>
      </w:r>
      <w:r w:rsidRPr="00E11647">
        <w:rPr>
          <w:rFonts w:ascii="Times New Roman" w:hAnsi="Times New Roman" w:cs="Times New Roman"/>
          <w:sz w:val="28"/>
          <w:szCs w:val="28"/>
        </w:rPr>
        <w:t>Наука, 2000. – С. 52</w:t>
      </w:r>
      <w:r w:rsidR="00F33C45" w:rsidRPr="00277AE4">
        <w:rPr>
          <w:rFonts w:ascii="Times New Roman" w:hAnsi="Times New Roman" w:cs="Times New Roman"/>
          <w:sz w:val="28"/>
          <w:szCs w:val="28"/>
        </w:rPr>
        <w:t>–</w:t>
      </w:r>
      <w:r w:rsidRPr="00E11647">
        <w:rPr>
          <w:rFonts w:ascii="Times New Roman" w:hAnsi="Times New Roman" w:cs="Times New Roman"/>
          <w:sz w:val="28"/>
          <w:szCs w:val="28"/>
        </w:rPr>
        <w:t xml:space="preserve">55. – </w:t>
      </w:r>
      <w:r w:rsidRPr="00E11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 w:eastAsia="ru-RU"/>
        </w:rPr>
        <w:t>ISBN</w:t>
      </w:r>
      <w:r w:rsidRPr="00E11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5-6352-0468-4. </w:t>
      </w:r>
    </w:p>
    <w:p w14:paraId="26457191" w14:textId="72BE93ED" w:rsidR="007E168A" w:rsidRPr="00F33C45" w:rsidRDefault="007E168A" w:rsidP="00E11647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1647">
        <w:rPr>
          <w:rFonts w:ascii="Times New Roman" w:hAnsi="Times New Roman" w:cs="Times New Roman"/>
          <w:sz w:val="28"/>
          <w:szCs w:val="28"/>
          <w:lang w:val="de-DE"/>
        </w:rPr>
        <w:t xml:space="preserve">DUDEN-Wörterbuch der modernen deutschen Sprache </w:t>
      </w:r>
      <w:r w:rsidRPr="00E11647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[</w:t>
      </w:r>
      <w:r w:rsidRPr="00E11647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Pr="00E11647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</w:t>
      </w:r>
      <w:r w:rsidRPr="00E11647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</w:t>
      </w:r>
      <w:r w:rsidRPr="00E11647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]</w:t>
      </w:r>
      <w:r w:rsidRPr="00E11647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E11647" w:rsidRPr="00E11647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F33C45">
        <w:rPr>
          <w:rFonts w:ascii="Times New Roman" w:hAnsi="Times New Roman" w:cs="Times New Roman"/>
          <w:sz w:val="28"/>
          <w:szCs w:val="28"/>
          <w:lang w:val="de-DE"/>
        </w:rPr>
        <w:t>URL</w:t>
      </w:r>
      <w:r w:rsidRPr="00F33C45">
        <w:rPr>
          <w:rFonts w:ascii="Times New Roman" w:hAnsi="Times New Roman" w:cs="Times New Roman"/>
          <w:sz w:val="28"/>
          <w:szCs w:val="28"/>
        </w:rPr>
        <w:t>:</w:t>
      </w:r>
      <w:r w:rsidR="00E11647" w:rsidRPr="00F33C45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E11647">
        <w:rPr>
          <w:rFonts w:ascii="Times New Roman" w:hAnsi="Times New Roman" w:cs="Times New Roman"/>
          <w:sz w:val="28"/>
          <w:szCs w:val="28"/>
          <w:lang w:val="de-DE"/>
        </w:rPr>
        <w:t>https</w:t>
      </w:r>
      <w:r w:rsidRPr="00F33C4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E11647">
        <w:rPr>
          <w:rFonts w:ascii="Times New Roman" w:hAnsi="Times New Roman" w:cs="Times New Roman"/>
          <w:sz w:val="28"/>
          <w:szCs w:val="28"/>
          <w:lang w:val="de-DE"/>
        </w:rPr>
        <w:t>www</w:t>
      </w:r>
      <w:proofErr w:type="spellEnd"/>
      <w:r w:rsidRPr="00F33C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1647">
        <w:rPr>
          <w:rFonts w:ascii="Times New Roman" w:hAnsi="Times New Roman" w:cs="Times New Roman"/>
          <w:sz w:val="28"/>
          <w:szCs w:val="28"/>
          <w:lang w:val="de-DE"/>
        </w:rPr>
        <w:t>duden</w:t>
      </w:r>
      <w:proofErr w:type="spellEnd"/>
      <w:r w:rsidRPr="00F33C45">
        <w:rPr>
          <w:rFonts w:ascii="Times New Roman" w:hAnsi="Times New Roman" w:cs="Times New Roman"/>
          <w:sz w:val="28"/>
          <w:szCs w:val="28"/>
        </w:rPr>
        <w:t>.</w:t>
      </w:r>
      <w:r w:rsidRPr="00E11647">
        <w:rPr>
          <w:rFonts w:ascii="Times New Roman" w:hAnsi="Times New Roman" w:cs="Times New Roman"/>
          <w:sz w:val="28"/>
          <w:szCs w:val="28"/>
          <w:lang w:val="de-DE"/>
        </w:rPr>
        <w:t>de</w:t>
      </w:r>
      <w:r w:rsidRPr="00F33C45">
        <w:rPr>
          <w:rFonts w:ascii="Times New Roman" w:hAnsi="Times New Roman" w:cs="Times New Roman"/>
          <w:sz w:val="28"/>
          <w:szCs w:val="28"/>
        </w:rPr>
        <w:t>/</w:t>
      </w:r>
      <w:r w:rsidRPr="00E11647">
        <w:rPr>
          <w:rFonts w:ascii="Times New Roman" w:hAnsi="Times New Roman" w:cs="Times New Roman"/>
          <w:sz w:val="28"/>
          <w:szCs w:val="28"/>
          <w:lang w:val="de-DE"/>
        </w:rPr>
        <w:t>suchen</w:t>
      </w:r>
      <w:r w:rsidRPr="00F33C4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11647">
        <w:rPr>
          <w:rFonts w:ascii="Times New Roman" w:hAnsi="Times New Roman" w:cs="Times New Roman"/>
          <w:sz w:val="28"/>
          <w:szCs w:val="28"/>
          <w:lang w:val="de-DE"/>
        </w:rPr>
        <w:t>dudenonline</w:t>
      </w:r>
      <w:proofErr w:type="spellEnd"/>
      <w:r w:rsidRPr="00F33C4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11647">
        <w:rPr>
          <w:rFonts w:ascii="Times New Roman" w:hAnsi="Times New Roman" w:cs="Times New Roman"/>
          <w:sz w:val="28"/>
          <w:szCs w:val="28"/>
          <w:lang w:val="de-DE"/>
        </w:rPr>
        <w:t>abk</w:t>
      </w:r>
      <w:proofErr w:type="spellEnd"/>
      <w:r w:rsidRPr="00F33C45">
        <w:rPr>
          <w:rFonts w:ascii="Times New Roman" w:hAnsi="Times New Roman" w:cs="Times New Roman"/>
          <w:sz w:val="28"/>
          <w:szCs w:val="28"/>
        </w:rPr>
        <w:t>%</w:t>
      </w:r>
      <w:r w:rsidRPr="00E11647">
        <w:rPr>
          <w:rFonts w:ascii="Times New Roman" w:hAnsi="Times New Roman" w:cs="Times New Roman"/>
          <w:sz w:val="28"/>
          <w:szCs w:val="28"/>
          <w:lang w:val="de-DE"/>
        </w:rPr>
        <w:t>C</w:t>
      </w:r>
      <w:r w:rsidRPr="00F33C45">
        <w:rPr>
          <w:rFonts w:ascii="Times New Roman" w:hAnsi="Times New Roman" w:cs="Times New Roman"/>
          <w:sz w:val="28"/>
          <w:szCs w:val="28"/>
        </w:rPr>
        <w:t>3%</w:t>
      </w:r>
      <w:proofErr w:type="spellStart"/>
      <w:r w:rsidRPr="00E11647">
        <w:rPr>
          <w:rFonts w:ascii="Times New Roman" w:hAnsi="Times New Roman" w:cs="Times New Roman"/>
          <w:sz w:val="28"/>
          <w:szCs w:val="28"/>
          <w:lang w:val="de-DE"/>
        </w:rPr>
        <w:t>BCrzung</w:t>
      </w:r>
      <w:proofErr w:type="spellEnd"/>
      <w:r w:rsidRPr="00F33C45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E11647">
        <w:rPr>
          <w:rFonts w:ascii="Times New Roman" w:hAnsi="Times New Roman" w:cs="Times New Roman"/>
          <w:sz w:val="28"/>
          <w:szCs w:val="28"/>
          <w:lang w:val="de-DE"/>
        </w:rPr>
        <w:t>ls</w:t>
      </w:r>
      <w:proofErr w:type="spellEnd"/>
      <w:r w:rsidRPr="00F33C45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E11647">
        <w:rPr>
          <w:rFonts w:ascii="Times New Roman" w:hAnsi="Times New Roman" w:cs="Times New Roman"/>
          <w:sz w:val="28"/>
          <w:szCs w:val="28"/>
          <w:lang w:val="de-DE"/>
        </w:rPr>
        <w:t>abkuerzung</w:t>
      </w:r>
      <w:proofErr w:type="spellEnd"/>
      <w:r w:rsidRPr="00F33C45">
        <w:rPr>
          <w:rFonts w:ascii="Times New Roman" w:hAnsi="Times New Roman" w:cs="Times New Roman"/>
          <w:sz w:val="28"/>
          <w:szCs w:val="28"/>
        </w:rPr>
        <w:t>&amp;</w:t>
      </w:r>
      <w:r w:rsidRPr="00E11647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F33C45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E11647">
        <w:rPr>
          <w:rFonts w:ascii="Times New Roman" w:hAnsi="Times New Roman" w:cs="Times New Roman"/>
          <w:sz w:val="28"/>
          <w:szCs w:val="28"/>
          <w:lang w:val="de-DE"/>
        </w:rPr>
        <w:t>abk</w:t>
      </w:r>
      <w:proofErr w:type="spellEnd"/>
      <w:r w:rsidRPr="00F33C45">
        <w:rPr>
          <w:rFonts w:ascii="Times New Roman" w:hAnsi="Times New Roman" w:cs="Times New Roman"/>
          <w:sz w:val="28"/>
          <w:szCs w:val="28"/>
        </w:rPr>
        <w:t>%</w:t>
      </w:r>
      <w:r w:rsidRPr="00E11647">
        <w:rPr>
          <w:rFonts w:ascii="Times New Roman" w:hAnsi="Times New Roman" w:cs="Times New Roman"/>
          <w:sz w:val="28"/>
          <w:szCs w:val="28"/>
          <w:lang w:val="de-DE"/>
        </w:rPr>
        <w:t>C</w:t>
      </w:r>
      <w:r w:rsidRPr="00F33C45">
        <w:rPr>
          <w:rFonts w:ascii="Times New Roman" w:hAnsi="Times New Roman" w:cs="Times New Roman"/>
          <w:sz w:val="28"/>
          <w:szCs w:val="28"/>
        </w:rPr>
        <w:t>3%</w:t>
      </w:r>
      <w:proofErr w:type="spellStart"/>
      <w:r w:rsidRPr="00E11647">
        <w:rPr>
          <w:rFonts w:ascii="Times New Roman" w:hAnsi="Times New Roman" w:cs="Times New Roman"/>
          <w:sz w:val="28"/>
          <w:szCs w:val="28"/>
          <w:lang w:val="de-DE"/>
        </w:rPr>
        <w:t>BCrzung</w:t>
      </w:r>
      <w:proofErr w:type="spellEnd"/>
      <w:r w:rsidRPr="00F33C45">
        <w:rPr>
          <w:rFonts w:ascii="Times New Roman" w:hAnsi="Times New Roman" w:cs="Times New Roman"/>
          <w:sz w:val="28"/>
          <w:szCs w:val="28"/>
        </w:rPr>
        <w:t xml:space="preserve"> (</w:t>
      </w:r>
      <w:r w:rsidRPr="00E11647">
        <w:rPr>
          <w:rFonts w:ascii="Times New Roman" w:hAnsi="Times New Roman" w:cs="Times New Roman"/>
          <w:sz w:val="28"/>
          <w:szCs w:val="28"/>
        </w:rPr>
        <w:t>Дата</w:t>
      </w:r>
      <w:r w:rsidRPr="00F33C45">
        <w:rPr>
          <w:rFonts w:ascii="Times New Roman" w:hAnsi="Times New Roman" w:cs="Times New Roman"/>
          <w:sz w:val="28"/>
          <w:szCs w:val="28"/>
        </w:rPr>
        <w:t xml:space="preserve"> </w:t>
      </w:r>
      <w:r w:rsidRPr="00E11647">
        <w:rPr>
          <w:rFonts w:ascii="Times New Roman" w:hAnsi="Times New Roman" w:cs="Times New Roman"/>
          <w:sz w:val="28"/>
          <w:szCs w:val="28"/>
        </w:rPr>
        <w:t>обращения</w:t>
      </w:r>
      <w:r w:rsidRPr="00F33C45">
        <w:rPr>
          <w:rFonts w:ascii="Times New Roman" w:hAnsi="Times New Roman" w:cs="Times New Roman"/>
          <w:sz w:val="28"/>
          <w:szCs w:val="28"/>
        </w:rPr>
        <w:t>: 06.12.2022).</w:t>
      </w:r>
    </w:p>
    <w:p w14:paraId="7CCA8118" w14:textId="12564661" w:rsidR="007E168A" w:rsidRPr="001F550E" w:rsidRDefault="00E11647" w:rsidP="00E11647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3C45">
        <w:rPr>
          <w:rFonts w:ascii="Times New Roman" w:hAnsi="Times New Roman" w:cs="Times New Roman"/>
          <w:sz w:val="28"/>
          <w:szCs w:val="28"/>
        </w:rPr>
        <w:t xml:space="preserve">  </w:t>
      </w:r>
      <w:r w:rsidR="007E168A" w:rsidRPr="00E11647">
        <w:rPr>
          <w:rFonts w:ascii="Times New Roman" w:hAnsi="Times New Roman" w:cs="Times New Roman"/>
          <w:sz w:val="28"/>
          <w:szCs w:val="28"/>
          <w:lang w:val="de-DE"/>
        </w:rPr>
        <w:t>Slang</w:t>
      </w:r>
      <w:r w:rsidR="007E168A" w:rsidRPr="00E11647">
        <w:rPr>
          <w:rFonts w:ascii="Times New Roman" w:hAnsi="Times New Roman" w:cs="Times New Roman"/>
          <w:sz w:val="28"/>
          <w:szCs w:val="28"/>
        </w:rPr>
        <w:t>-</w:t>
      </w:r>
      <w:r w:rsidR="007E168A" w:rsidRPr="00E11647">
        <w:rPr>
          <w:rFonts w:ascii="Times New Roman" w:hAnsi="Times New Roman" w:cs="Times New Roman"/>
          <w:sz w:val="28"/>
          <w:szCs w:val="28"/>
          <w:lang w:val="de-DE"/>
        </w:rPr>
        <w:t>W</w:t>
      </w:r>
      <w:r w:rsidR="007E168A" w:rsidRPr="00E11647">
        <w:rPr>
          <w:rFonts w:ascii="Times New Roman" w:hAnsi="Times New Roman" w:cs="Times New Roman"/>
          <w:sz w:val="28"/>
          <w:szCs w:val="28"/>
        </w:rPr>
        <w:t>ö</w:t>
      </w:r>
      <w:proofErr w:type="spellStart"/>
      <w:r w:rsidR="007E168A" w:rsidRPr="00E11647">
        <w:rPr>
          <w:rFonts w:ascii="Times New Roman" w:hAnsi="Times New Roman" w:cs="Times New Roman"/>
          <w:sz w:val="28"/>
          <w:szCs w:val="28"/>
          <w:lang w:val="de-DE"/>
        </w:rPr>
        <w:t>rterbuch</w:t>
      </w:r>
      <w:proofErr w:type="spellEnd"/>
      <w:r w:rsidR="007E168A" w:rsidRPr="00E11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[Электронный ресурс]</w:t>
      </w:r>
      <w:r w:rsidR="007E168A" w:rsidRPr="00E11647">
        <w:rPr>
          <w:rFonts w:ascii="Times New Roman" w:hAnsi="Times New Roman" w:cs="Times New Roman"/>
          <w:sz w:val="28"/>
          <w:szCs w:val="28"/>
        </w:rPr>
        <w:t xml:space="preserve">. </w:t>
      </w:r>
      <w:r w:rsidR="007E168A" w:rsidRPr="00E11647">
        <w:rPr>
          <w:rFonts w:ascii="Times New Roman" w:hAnsi="Times New Roman" w:cs="Times New Roman"/>
          <w:sz w:val="28"/>
          <w:szCs w:val="28"/>
          <w:lang w:val="de-DE"/>
        </w:rPr>
        <w:t>URL</w:t>
      </w:r>
      <w:r w:rsidR="007E168A" w:rsidRPr="001F550E">
        <w:rPr>
          <w:rFonts w:ascii="Times New Roman" w:hAnsi="Times New Roman" w:cs="Times New Roman"/>
          <w:sz w:val="28"/>
          <w:szCs w:val="28"/>
        </w:rPr>
        <w:t xml:space="preserve">: </w:t>
      </w:r>
      <w:r w:rsidR="007E168A" w:rsidRPr="00E11647">
        <w:rPr>
          <w:rFonts w:ascii="Times New Roman" w:hAnsi="Times New Roman" w:cs="Times New Roman"/>
          <w:sz w:val="28"/>
          <w:szCs w:val="28"/>
          <w:lang w:val="de-DE"/>
        </w:rPr>
        <w:t>http</w:t>
      </w:r>
      <w:r w:rsidR="007E168A" w:rsidRPr="001F550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E168A" w:rsidRPr="00E11647">
        <w:rPr>
          <w:rFonts w:ascii="Times New Roman" w:hAnsi="Times New Roman" w:cs="Times New Roman"/>
          <w:sz w:val="28"/>
          <w:szCs w:val="28"/>
          <w:lang w:val="de-DE"/>
        </w:rPr>
        <w:t>www</w:t>
      </w:r>
      <w:proofErr w:type="spellEnd"/>
      <w:r w:rsidR="007E168A" w:rsidRPr="001F55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168A" w:rsidRPr="00E11647">
        <w:rPr>
          <w:rFonts w:ascii="Times New Roman" w:hAnsi="Times New Roman" w:cs="Times New Roman"/>
          <w:sz w:val="28"/>
          <w:szCs w:val="28"/>
          <w:lang w:val="de-DE"/>
        </w:rPr>
        <w:t>slangworterbuch</w:t>
      </w:r>
      <w:proofErr w:type="spellEnd"/>
      <w:r w:rsidR="007E168A" w:rsidRPr="001F550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E168A" w:rsidRPr="00E11647">
        <w:rPr>
          <w:rFonts w:ascii="Times New Roman" w:hAnsi="Times New Roman" w:cs="Times New Roman"/>
          <w:sz w:val="28"/>
          <w:szCs w:val="28"/>
          <w:lang w:val="de-DE"/>
        </w:rPr>
        <w:t>kategorie</w:t>
      </w:r>
      <w:proofErr w:type="spellEnd"/>
      <w:r w:rsidR="007E168A" w:rsidRPr="001F550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E168A" w:rsidRPr="00E11647">
        <w:rPr>
          <w:rFonts w:ascii="Times New Roman" w:hAnsi="Times New Roman" w:cs="Times New Roman"/>
          <w:sz w:val="28"/>
          <w:szCs w:val="28"/>
          <w:lang w:val="de-DE"/>
        </w:rPr>
        <w:t>jugendsprache</w:t>
      </w:r>
      <w:proofErr w:type="spellEnd"/>
      <w:r w:rsidR="007E168A" w:rsidRPr="001F550E">
        <w:rPr>
          <w:rFonts w:ascii="Times New Roman" w:hAnsi="Times New Roman" w:cs="Times New Roman"/>
          <w:sz w:val="28"/>
          <w:szCs w:val="28"/>
        </w:rPr>
        <w:t xml:space="preserve"> (</w:t>
      </w:r>
      <w:r w:rsidR="007E168A" w:rsidRPr="00E11647">
        <w:rPr>
          <w:rFonts w:ascii="Times New Roman" w:hAnsi="Times New Roman" w:cs="Times New Roman"/>
          <w:sz w:val="28"/>
          <w:szCs w:val="28"/>
        </w:rPr>
        <w:t>Дата</w:t>
      </w:r>
      <w:r w:rsidR="007E168A" w:rsidRPr="001F550E">
        <w:rPr>
          <w:rFonts w:ascii="Times New Roman" w:hAnsi="Times New Roman" w:cs="Times New Roman"/>
          <w:sz w:val="28"/>
          <w:szCs w:val="28"/>
        </w:rPr>
        <w:t xml:space="preserve"> </w:t>
      </w:r>
      <w:r w:rsidR="007E168A" w:rsidRPr="00E11647">
        <w:rPr>
          <w:rFonts w:ascii="Times New Roman" w:hAnsi="Times New Roman" w:cs="Times New Roman"/>
          <w:sz w:val="28"/>
          <w:szCs w:val="28"/>
        </w:rPr>
        <w:t>обращения</w:t>
      </w:r>
      <w:r w:rsidR="007E168A" w:rsidRPr="001F550E">
        <w:rPr>
          <w:rFonts w:ascii="Times New Roman" w:hAnsi="Times New Roman" w:cs="Times New Roman"/>
          <w:sz w:val="28"/>
          <w:szCs w:val="28"/>
        </w:rPr>
        <w:t>: 2</w:t>
      </w:r>
      <w:r w:rsidRPr="001F550E">
        <w:rPr>
          <w:rFonts w:ascii="Times New Roman" w:hAnsi="Times New Roman" w:cs="Times New Roman"/>
          <w:sz w:val="28"/>
          <w:szCs w:val="28"/>
        </w:rPr>
        <w:t>7</w:t>
      </w:r>
      <w:r w:rsidR="007E168A" w:rsidRPr="001F550E">
        <w:rPr>
          <w:rFonts w:ascii="Times New Roman" w:hAnsi="Times New Roman" w:cs="Times New Roman"/>
          <w:sz w:val="28"/>
          <w:szCs w:val="28"/>
        </w:rPr>
        <w:t xml:space="preserve">.11.2022). </w:t>
      </w:r>
    </w:p>
    <w:p w14:paraId="0CF5621D" w14:textId="77777777" w:rsidR="001C0F2C" w:rsidRPr="001F550E" w:rsidRDefault="001C0F2C" w:rsidP="00557A7D">
      <w:pPr>
        <w:pStyle w:val="a8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0F2C" w:rsidRPr="001F550E" w:rsidSect="0047661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2AE9A" w14:textId="77777777" w:rsidR="00B67EAE" w:rsidRDefault="00B67EAE" w:rsidP="00F34937">
      <w:pPr>
        <w:spacing w:after="0" w:line="240" w:lineRule="auto"/>
      </w:pPr>
      <w:r>
        <w:separator/>
      </w:r>
    </w:p>
  </w:endnote>
  <w:endnote w:type="continuationSeparator" w:id="0">
    <w:p w14:paraId="196A7A2C" w14:textId="77777777" w:rsidR="00B67EAE" w:rsidRDefault="00B67EAE" w:rsidP="00F3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314536170"/>
      <w:docPartObj>
        <w:docPartGallery w:val="Page Numbers (Bottom of Page)"/>
        <w:docPartUnique/>
      </w:docPartObj>
    </w:sdtPr>
    <w:sdtEndPr/>
    <w:sdtContent>
      <w:p w14:paraId="1F015B42" w14:textId="0A91FB17" w:rsidR="00280AE5" w:rsidRPr="001F20EB" w:rsidRDefault="00280AE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20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20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20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F20EB">
          <w:rPr>
            <w:rFonts w:ascii="Times New Roman" w:hAnsi="Times New Roman" w:cs="Times New Roman"/>
            <w:sz w:val="24"/>
            <w:szCs w:val="24"/>
          </w:rPr>
          <w:t>2</w:t>
        </w:r>
        <w:r w:rsidRPr="001F20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CFF53AD" w14:textId="77777777" w:rsidR="00280AE5" w:rsidRDefault="00280A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D6CDF" w14:textId="77777777" w:rsidR="00B67EAE" w:rsidRDefault="00B67EAE" w:rsidP="00F34937">
      <w:pPr>
        <w:spacing w:after="0" w:line="240" w:lineRule="auto"/>
      </w:pPr>
      <w:r>
        <w:separator/>
      </w:r>
    </w:p>
  </w:footnote>
  <w:footnote w:type="continuationSeparator" w:id="0">
    <w:p w14:paraId="39729214" w14:textId="77777777" w:rsidR="00B67EAE" w:rsidRDefault="00B67EAE" w:rsidP="00F34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C6BEF"/>
    <w:multiLevelType w:val="multilevel"/>
    <w:tmpl w:val="16B477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18E57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2C0837"/>
    <w:multiLevelType w:val="hybridMultilevel"/>
    <w:tmpl w:val="E6503AF8"/>
    <w:lvl w:ilvl="0" w:tplc="606EB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F4B31"/>
    <w:multiLevelType w:val="hybridMultilevel"/>
    <w:tmpl w:val="2BE412E2"/>
    <w:lvl w:ilvl="0" w:tplc="082CEC4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D1"/>
    <w:rsid w:val="00016086"/>
    <w:rsid w:val="00020137"/>
    <w:rsid w:val="00047BB2"/>
    <w:rsid w:val="000500F5"/>
    <w:rsid w:val="00053AE6"/>
    <w:rsid w:val="00067905"/>
    <w:rsid w:val="00084D33"/>
    <w:rsid w:val="000857DF"/>
    <w:rsid w:val="00087CD1"/>
    <w:rsid w:val="000C2FC3"/>
    <w:rsid w:val="000E78D4"/>
    <w:rsid w:val="0011317D"/>
    <w:rsid w:val="00121993"/>
    <w:rsid w:val="00130C52"/>
    <w:rsid w:val="00131481"/>
    <w:rsid w:val="00134A13"/>
    <w:rsid w:val="00137669"/>
    <w:rsid w:val="00145824"/>
    <w:rsid w:val="001504A9"/>
    <w:rsid w:val="001674E6"/>
    <w:rsid w:val="001804CA"/>
    <w:rsid w:val="00182DE4"/>
    <w:rsid w:val="00191C59"/>
    <w:rsid w:val="0019624E"/>
    <w:rsid w:val="001B212B"/>
    <w:rsid w:val="001C0F2C"/>
    <w:rsid w:val="001C218A"/>
    <w:rsid w:val="001F20EB"/>
    <w:rsid w:val="001F550E"/>
    <w:rsid w:val="00204A95"/>
    <w:rsid w:val="00210E3F"/>
    <w:rsid w:val="00213BC5"/>
    <w:rsid w:val="002361CD"/>
    <w:rsid w:val="00277AE4"/>
    <w:rsid w:val="00277BC5"/>
    <w:rsid w:val="00280AE5"/>
    <w:rsid w:val="00281EF4"/>
    <w:rsid w:val="002918F1"/>
    <w:rsid w:val="00296A7D"/>
    <w:rsid w:val="002A0A92"/>
    <w:rsid w:val="002A46F3"/>
    <w:rsid w:val="002A7B64"/>
    <w:rsid w:val="002E4FEA"/>
    <w:rsid w:val="002E735C"/>
    <w:rsid w:val="002F60C9"/>
    <w:rsid w:val="003034AA"/>
    <w:rsid w:val="00357168"/>
    <w:rsid w:val="00357A76"/>
    <w:rsid w:val="003E32D4"/>
    <w:rsid w:val="003E36BA"/>
    <w:rsid w:val="00434998"/>
    <w:rsid w:val="004533BB"/>
    <w:rsid w:val="004575EF"/>
    <w:rsid w:val="0047661E"/>
    <w:rsid w:val="004968BD"/>
    <w:rsid w:val="004B5E02"/>
    <w:rsid w:val="004D01CC"/>
    <w:rsid w:val="004D0F1E"/>
    <w:rsid w:val="00500031"/>
    <w:rsid w:val="005019C2"/>
    <w:rsid w:val="00507320"/>
    <w:rsid w:val="00507A1C"/>
    <w:rsid w:val="00510F29"/>
    <w:rsid w:val="00525CA2"/>
    <w:rsid w:val="00536E5D"/>
    <w:rsid w:val="00557A7D"/>
    <w:rsid w:val="005A7E08"/>
    <w:rsid w:val="005D6128"/>
    <w:rsid w:val="006137F6"/>
    <w:rsid w:val="00620577"/>
    <w:rsid w:val="006374C3"/>
    <w:rsid w:val="006639DD"/>
    <w:rsid w:val="006642B2"/>
    <w:rsid w:val="006B6C5C"/>
    <w:rsid w:val="006B700E"/>
    <w:rsid w:val="006C6520"/>
    <w:rsid w:val="006D440C"/>
    <w:rsid w:val="006E78B9"/>
    <w:rsid w:val="006F4D07"/>
    <w:rsid w:val="007136DE"/>
    <w:rsid w:val="007138AE"/>
    <w:rsid w:val="007307DD"/>
    <w:rsid w:val="00740E4C"/>
    <w:rsid w:val="007457AB"/>
    <w:rsid w:val="007560C5"/>
    <w:rsid w:val="00771957"/>
    <w:rsid w:val="00772656"/>
    <w:rsid w:val="00783464"/>
    <w:rsid w:val="00796302"/>
    <w:rsid w:val="007E168A"/>
    <w:rsid w:val="007E4283"/>
    <w:rsid w:val="007E6F46"/>
    <w:rsid w:val="007E76B2"/>
    <w:rsid w:val="00806CE8"/>
    <w:rsid w:val="00844587"/>
    <w:rsid w:val="00844D12"/>
    <w:rsid w:val="00855342"/>
    <w:rsid w:val="008616C3"/>
    <w:rsid w:val="008649C5"/>
    <w:rsid w:val="00865275"/>
    <w:rsid w:val="008760FA"/>
    <w:rsid w:val="008C77D8"/>
    <w:rsid w:val="008D2CE9"/>
    <w:rsid w:val="00923C26"/>
    <w:rsid w:val="00923DBE"/>
    <w:rsid w:val="009258A1"/>
    <w:rsid w:val="00927879"/>
    <w:rsid w:val="00940CF9"/>
    <w:rsid w:val="00951783"/>
    <w:rsid w:val="0096002E"/>
    <w:rsid w:val="00971B36"/>
    <w:rsid w:val="009E2E7E"/>
    <w:rsid w:val="009F43BD"/>
    <w:rsid w:val="00A34EA0"/>
    <w:rsid w:val="00A34F6F"/>
    <w:rsid w:val="00A42FCD"/>
    <w:rsid w:val="00A546B2"/>
    <w:rsid w:val="00A62ADA"/>
    <w:rsid w:val="00A71A96"/>
    <w:rsid w:val="00AA1CC5"/>
    <w:rsid w:val="00AB17EE"/>
    <w:rsid w:val="00AB5342"/>
    <w:rsid w:val="00AC1E1B"/>
    <w:rsid w:val="00AC2082"/>
    <w:rsid w:val="00AF0227"/>
    <w:rsid w:val="00AF6C7F"/>
    <w:rsid w:val="00B107AB"/>
    <w:rsid w:val="00B67EAE"/>
    <w:rsid w:val="00B879D1"/>
    <w:rsid w:val="00BB3668"/>
    <w:rsid w:val="00BC5AB8"/>
    <w:rsid w:val="00BD33CF"/>
    <w:rsid w:val="00BF141C"/>
    <w:rsid w:val="00C61CBF"/>
    <w:rsid w:val="00C761B9"/>
    <w:rsid w:val="00C84BA0"/>
    <w:rsid w:val="00C9614C"/>
    <w:rsid w:val="00CB10AF"/>
    <w:rsid w:val="00CF62FD"/>
    <w:rsid w:val="00D102FE"/>
    <w:rsid w:val="00D27EE1"/>
    <w:rsid w:val="00D44CDA"/>
    <w:rsid w:val="00D45F36"/>
    <w:rsid w:val="00D53E0D"/>
    <w:rsid w:val="00D5516C"/>
    <w:rsid w:val="00D55CAA"/>
    <w:rsid w:val="00D62C2E"/>
    <w:rsid w:val="00D70178"/>
    <w:rsid w:val="00DA6750"/>
    <w:rsid w:val="00DC2F56"/>
    <w:rsid w:val="00DC612E"/>
    <w:rsid w:val="00DC7127"/>
    <w:rsid w:val="00DC7C69"/>
    <w:rsid w:val="00E11647"/>
    <w:rsid w:val="00E44367"/>
    <w:rsid w:val="00E5543C"/>
    <w:rsid w:val="00E6190B"/>
    <w:rsid w:val="00E63E12"/>
    <w:rsid w:val="00E74290"/>
    <w:rsid w:val="00E943F5"/>
    <w:rsid w:val="00E95B50"/>
    <w:rsid w:val="00E96D64"/>
    <w:rsid w:val="00EA02ED"/>
    <w:rsid w:val="00EA0EEF"/>
    <w:rsid w:val="00EA1CB0"/>
    <w:rsid w:val="00EA2D94"/>
    <w:rsid w:val="00EB2118"/>
    <w:rsid w:val="00EB480F"/>
    <w:rsid w:val="00EC1952"/>
    <w:rsid w:val="00ED0648"/>
    <w:rsid w:val="00ED4901"/>
    <w:rsid w:val="00ED7C58"/>
    <w:rsid w:val="00EE4A82"/>
    <w:rsid w:val="00F142D4"/>
    <w:rsid w:val="00F15E34"/>
    <w:rsid w:val="00F22F0C"/>
    <w:rsid w:val="00F33C45"/>
    <w:rsid w:val="00F34937"/>
    <w:rsid w:val="00F374DA"/>
    <w:rsid w:val="00F37DC3"/>
    <w:rsid w:val="00F44F31"/>
    <w:rsid w:val="00F46274"/>
    <w:rsid w:val="00F463EE"/>
    <w:rsid w:val="00F80317"/>
    <w:rsid w:val="00F95F07"/>
    <w:rsid w:val="00F967AF"/>
    <w:rsid w:val="00FB16CB"/>
    <w:rsid w:val="00FC06E3"/>
    <w:rsid w:val="00FC335D"/>
    <w:rsid w:val="00FC77DE"/>
    <w:rsid w:val="00FD4F33"/>
    <w:rsid w:val="00FE613C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7978F"/>
  <w15:chartTrackingRefBased/>
  <w15:docId w15:val="{E34E3BAF-F74F-4EC0-976D-86B2B777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49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937"/>
    <w:rPr>
      <w:color w:val="0563C1" w:themeColor="hyperlink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E95B50"/>
    <w:pPr>
      <w:tabs>
        <w:tab w:val="right" w:leader="dot" w:pos="9345"/>
      </w:tabs>
      <w:spacing w:after="0" w:line="360" w:lineRule="auto"/>
      <w:jc w:val="center"/>
      <w:outlineLvl w:val="0"/>
    </w:pPr>
    <w:rPr>
      <w:rFonts w:ascii="Times New Roman" w:eastAsiaTheme="minorEastAsia" w:hAnsi="Times New Roman" w:cs="Times New Roman"/>
      <w:b/>
      <w:bCs/>
      <w:noProof/>
      <w:sz w:val="28"/>
      <w:szCs w:val="28"/>
      <w:lang w:eastAsia="ko-KR"/>
    </w:rPr>
  </w:style>
  <w:style w:type="paragraph" w:styleId="a4">
    <w:name w:val="header"/>
    <w:basedOn w:val="a"/>
    <w:link w:val="a5"/>
    <w:uiPriority w:val="99"/>
    <w:unhideWhenUsed/>
    <w:rsid w:val="00F3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4937"/>
  </w:style>
  <w:style w:type="paragraph" w:styleId="a6">
    <w:name w:val="footer"/>
    <w:basedOn w:val="a"/>
    <w:link w:val="a7"/>
    <w:uiPriority w:val="99"/>
    <w:unhideWhenUsed/>
    <w:rsid w:val="00F3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937"/>
  </w:style>
  <w:style w:type="paragraph" w:styleId="a8">
    <w:name w:val="List Paragraph"/>
    <w:basedOn w:val="a"/>
    <w:uiPriority w:val="34"/>
    <w:qFormat/>
    <w:rsid w:val="00E44367"/>
    <w:pPr>
      <w:ind w:left="720"/>
      <w:contextualSpacing/>
    </w:pPr>
  </w:style>
  <w:style w:type="character" w:customStyle="1" w:styleId="markedcontent">
    <w:name w:val="markedcontent"/>
    <w:basedOn w:val="a0"/>
    <w:rsid w:val="00084D33"/>
  </w:style>
  <w:style w:type="paragraph" w:styleId="a9">
    <w:name w:val="Normal (Web)"/>
    <w:basedOn w:val="a"/>
    <w:uiPriority w:val="99"/>
    <w:unhideWhenUsed/>
    <w:rsid w:val="00A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Unresolved Mention"/>
    <w:basedOn w:val="a0"/>
    <w:uiPriority w:val="99"/>
    <w:semiHidden/>
    <w:unhideWhenUsed/>
    <w:rsid w:val="00F37DC3"/>
    <w:rPr>
      <w:color w:val="605E5C"/>
      <w:shd w:val="clear" w:color="auto" w:fill="E1DFDD"/>
    </w:rPr>
  </w:style>
  <w:style w:type="character" w:customStyle="1" w:styleId="ws42">
    <w:name w:val="ws42"/>
    <w:basedOn w:val="a0"/>
    <w:rsid w:val="00F142D4"/>
  </w:style>
  <w:style w:type="character" w:customStyle="1" w:styleId="ffe">
    <w:name w:val="ffe"/>
    <w:basedOn w:val="a0"/>
    <w:rsid w:val="00F1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e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86439-CD42-4419-825B-82A01625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29</Pages>
  <Words>6141</Words>
  <Characters>35009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155</cp:revision>
  <dcterms:created xsi:type="dcterms:W3CDTF">2022-10-03T09:49:00Z</dcterms:created>
  <dcterms:modified xsi:type="dcterms:W3CDTF">2023-02-06T19:37:00Z</dcterms:modified>
</cp:coreProperties>
</file>