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922A4" w14:textId="77777777" w:rsidR="00603667" w:rsidRPr="00603667" w:rsidRDefault="00603667" w:rsidP="00603667">
      <w:pPr>
        <w:spacing w:after="0" w:line="240" w:lineRule="auto"/>
        <w:jc w:val="center"/>
        <w:rPr>
          <w:rFonts w:ascii="Times New Roman" w:eastAsiaTheme="majorEastAsia" w:hAnsi="Times New Roman" w:cs="Times New Roman"/>
          <w:caps/>
          <w:kern w:val="0"/>
          <w:sz w:val="24"/>
          <w:lang w:eastAsia="ru-RU"/>
          <w14:ligatures w14:val="none"/>
        </w:rPr>
      </w:pPr>
      <w:bookmarkStart w:id="0" w:name="_Hlk132213645"/>
      <w:bookmarkEnd w:id="0"/>
      <w:r w:rsidRPr="00603667">
        <w:rPr>
          <w:rFonts w:ascii="Times New Roman" w:eastAsiaTheme="majorEastAsia" w:hAnsi="Times New Roman" w:cs="Times New Roman"/>
          <w:caps/>
          <w:kern w:val="0"/>
          <w:sz w:val="24"/>
          <w:lang w:eastAsia="ru-RU"/>
          <w14:ligatures w14:val="none"/>
        </w:rPr>
        <w:t>МИНИСТЕРСТВО НАУКИ И ВЫСШЕГО ОБРАЗОВАНИЯ</w:t>
      </w:r>
    </w:p>
    <w:p w14:paraId="14D2B5BD" w14:textId="77777777" w:rsidR="00603667" w:rsidRPr="00603667" w:rsidRDefault="00603667" w:rsidP="00603667">
      <w:pPr>
        <w:spacing w:after="0" w:line="240" w:lineRule="auto"/>
        <w:jc w:val="center"/>
        <w:rPr>
          <w:rFonts w:ascii="Times New Roman" w:eastAsiaTheme="majorEastAsia" w:hAnsi="Times New Roman" w:cs="Times New Roman"/>
          <w:caps/>
          <w:kern w:val="0"/>
          <w:sz w:val="24"/>
          <w:lang w:eastAsia="ru-RU"/>
          <w14:ligatures w14:val="none"/>
        </w:rPr>
      </w:pPr>
      <w:r w:rsidRPr="00603667">
        <w:rPr>
          <w:rFonts w:ascii="Times New Roman" w:eastAsiaTheme="majorEastAsia" w:hAnsi="Times New Roman" w:cs="Times New Roman"/>
          <w:caps/>
          <w:kern w:val="0"/>
          <w:sz w:val="24"/>
          <w:lang w:eastAsia="ru-RU"/>
          <w14:ligatures w14:val="none"/>
        </w:rPr>
        <w:t>РОССИЙСКОЙ ФЕДЕРАЦИИ</w:t>
      </w:r>
    </w:p>
    <w:p w14:paraId="7292C410" w14:textId="77777777" w:rsidR="00603667" w:rsidRPr="00603667" w:rsidRDefault="00603667" w:rsidP="00603667">
      <w:pPr>
        <w:spacing w:after="0" w:line="240" w:lineRule="auto"/>
        <w:jc w:val="center"/>
        <w:rPr>
          <w:rFonts w:ascii="Times New Roman" w:eastAsiaTheme="majorEastAsia" w:hAnsi="Times New Roman" w:cs="Times New Roman"/>
          <w:caps/>
          <w:kern w:val="0"/>
          <w:sz w:val="24"/>
          <w:lang w:eastAsia="ru-RU"/>
          <w14:ligatures w14:val="none"/>
        </w:rPr>
      </w:pPr>
      <w:r w:rsidRPr="00603667">
        <w:rPr>
          <w:rFonts w:ascii="Times New Roman" w:eastAsiaTheme="majorEastAsia" w:hAnsi="Times New Roman" w:cs="Times New Roman"/>
          <w:kern w:val="0"/>
          <w:sz w:val="24"/>
          <w:lang w:eastAsia="ru-RU"/>
          <w14:ligatures w14:val="none"/>
        </w:rPr>
        <w:t>Федеральное государственное бюджетное образовательное учреждение</w:t>
      </w:r>
    </w:p>
    <w:p w14:paraId="037880B1" w14:textId="77777777" w:rsidR="00603667" w:rsidRPr="00603667" w:rsidRDefault="00603667" w:rsidP="00603667">
      <w:pPr>
        <w:spacing w:after="0" w:line="240" w:lineRule="auto"/>
        <w:jc w:val="center"/>
        <w:rPr>
          <w:rFonts w:ascii="Times New Roman" w:eastAsiaTheme="majorEastAsia" w:hAnsi="Times New Roman" w:cs="Times New Roman"/>
          <w:caps/>
          <w:kern w:val="0"/>
          <w:sz w:val="24"/>
          <w:lang w:eastAsia="ru-RU"/>
          <w14:ligatures w14:val="none"/>
        </w:rPr>
      </w:pPr>
      <w:r w:rsidRPr="00603667">
        <w:rPr>
          <w:rFonts w:ascii="Times New Roman" w:eastAsiaTheme="majorEastAsia" w:hAnsi="Times New Roman" w:cs="Times New Roman"/>
          <w:kern w:val="0"/>
          <w:sz w:val="24"/>
          <w:lang w:eastAsia="ru-RU"/>
          <w14:ligatures w14:val="none"/>
        </w:rPr>
        <w:t>высшего образования</w:t>
      </w:r>
    </w:p>
    <w:p w14:paraId="40EDC8EA" w14:textId="77777777" w:rsidR="00603667" w:rsidRPr="00603667" w:rsidRDefault="00603667" w:rsidP="00603667">
      <w:pPr>
        <w:spacing w:after="0" w:line="240" w:lineRule="auto"/>
        <w:jc w:val="center"/>
        <w:rPr>
          <w:rFonts w:ascii="Times New Roman" w:eastAsiaTheme="majorEastAsia" w:hAnsi="Times New Roman" w:cs="Times New Roman"/>
          <w:b/>
          <w:kern w:val="0"/>
          <w:sz w:val="24"/>
          <w:szCs w:val="20"/>
          <w:lang w:eastAsia="ru-RU"/>
          <w14:ligatures w14:val="none"/>
        </w:rPr>
      </w:pPr>
      <w:r w:rsidRPr="00603667">
        <w:rPr>
          <w:rFonts w:ascii="Times New Roman" w:eastAsiaTheme="majorEastAsia" w:hAnsi="Times New Roman" w:cs="Times New Roman"/>
          <w:b/>
          <w:kern w:val="0"/>
          <w:sz w:val="24"/>
          <w:szCs w:val="20"/>
          <w:lang w:eastAsia="ru-RU"/>
          <w14:ligatures w14:val="none"/>
        </w:rPr>
        <w:t>«КУБАНСКИЙ ГОСУДАРСТВЕННЫЙ УНИВЕРСИТЕТ»</w:t>
      </w:r>
    </w:p>
    <w:p w14:paraId="7D417ED6" w14:textId="77777777" w:rsidR="00603667" w:rsidRPr="00603667" w:rsidRDefault="00603667" w:rsidP="00603667">
      <w:pPr>
        <w:spacing w:after="0" w:line="360" w:lineRule="auto"/>
        <w:jc w:val="center"/>
        <w:rPr>
          <w:rFonts w:ascii="Times New Roman" w:eastAsiaTheme="majorEastAsia" w:hAnsi="Times New Roman" w:cs="Times New Roman"/>
          <w:b/>
          <w:kern w:val="0"/>
          <w:sz w:val="24"/>
          <w:szCs w:val="20"/>
          <w:lang w:eastAsia="ru-RU"/>
          <w14:ligatures w14:val="none"/>
        </w:rPr>
      </w:pPr>
      <w:r w:rsidRPr="00603667">
        <w:rPr>
          <w:rFonts w:ascii="Times New Roman" w:eastAsiaTheme="majorEastAsia" w:hAnsi="Times New Roman" w:cs="Times New Roman"/>
          <w:b/>
          <w:kern w:val="0"/>
          <w:sz w:val="24"/>
          <w:szCs w:val="20"/>
          <w:lang w:eastAsia="ru-RU"/>
          <w14:ligatures w14:val="none"/>
        </w:rPr>
        <w:t xml:space="preserve"> (ФГБОУ ВО «КубГУ») </w:t>
      </w:r>
    </w:p>
    <w:p w14:paraId="54ABE308" w14:textId="77777777" w:rsidR="00603667" w:rsidRPr="00603667" w:rsidRDefault="00603667" w:rsidP="00603667">
      <w:pPr>
        <w:spacing w:after="0" w:line="360" w:lineRule="auto"/>
        <w:jc w:val="center"/>
        <w:rPr>
          <w:rFonts w:ascii="Times New Roman" w:eastAsiaTheme="majorEastAsia" w:hAnsi="Times New Roman" w:cs="Times New Roman"/>
          <w:b/>
          <w:kern w:val="0"/>
          <w:sz w:val="24"/>
          <w:szCs w:val="24"/>
          <w:lang w:eastAsia="ru-RU"/>
          <w14:ligatures w14:val="none"/>
        </w:rPr>
      </w:pPr>
      <w:r w:rsidRPr="00603667">
        <w:rPr>
          <w:rFonts w:ascii="Times New Roman" w:eastAsiaTheme="majorEastAsia" w:hAnsi="Times New Roman" w:cs="Times New Roman"/>
          <w:b/>
          <w:kern w:val="0"/>
          <w:sz w:val="24"/>
          <w:szCs w:val="24"/>
          <w:lang w:eastAsia="ru-RU"/>
          <w14:ligatures w14:val="none"/>
        </w:rPr>
        <w:t>Факультет управления и психологии</w:t>
      </w:r>
    </w:p>
    <w:p w14:paraId="61319D85" w14:textId="77777777" w:rsidR="00603667" w:rsidRPr="00603667" w:rsidRDefault="00603667" w:rsidP="00603667">
      <w:pPr>
        <w:spacing w:after="0" w:line="360" w:lineRule="auto"/>
        <w:jc w:val="center"/>
        <w:rPr>
          <w:rFonts w:ascii="Times New Roman" w:eastAsiaTheme="majorEastAsia" w:hAnsi="Times New Roman" w:cs="Times New Roman"/>
          <w:b/>
          <w:kern w:val="0"/>
          <w:sz w:val="24"/>
          <w:szCs w:val="24"/>
          <w:lang w:eastAsia="ru-RU"/>
          <w14:ligatures w14:val="none"/>
        </w:rPr>
      </w:pPr>
      <w:r w:rsidRPr="00603667">
        <w:rPr>
          <w:rFonts w:ascii="Times New Roman" w:eastAsiaTheme="majorEastAsia" w:hAnsi="Times New Roman" w:cs="Times New Roman"/>
          <w:b/>
          <w:kern w:val="0"/>
          <w:sz w:val="24"/>
          <w:szCs w:val="24"/>
          <w:lang w:eastAsia="ru-RU"/>
          <w14:ligatures w14:val="none"/>
        </w:rPr>
        <w:t>Кафедра социальной психологии и социологии управления</w:t>
      </w:r>
    </w:p>
    <w:p w14:paraId="4774DB92" w14:textId="77777777" w:rsidR="00603667" w:rsidRPr="00603667" w:rsidRDefault="00603667" w:rsidP="00603667">
      <w:pPr>
        <w:spacing w:after="200" w:line="276" w:lineRule="auto"/>
        <w:jc w:val="both"/>
        <w:rPr>
          <w:rFonts w:ascii="Times New Roman" w:eastAsiaTheme="majorEastAsia" w:hAnsi="Times New Roman" w:cs="Times New Roman"/>
          <w:b/>
          <w:kern w:val="0"/>
          <w:sz w:val="28"/>
          <w:lang w:eastAsia="ru-RU"/>
          <w14:ligatures w14:val="none"/>
        </w:rPr>
      </w:pPr>
    </w:p>
    <w:p w14:paraId="69184B3A" w14:textId="77777777" w:rsidR="00603667" w:rsidRPr="00603667" w:rsidRDefault="00603667" w:rsidP="00603667">
      <w:pPr>
        <w:spacing w:after="200" w:line="276" w:lineRule="auto"/>
        <w:jc w:val="both"/>
        <w:rPr>
          <w:rFonts w:ascii="Times New Roman" w:eastAsiaTheme="majorEastAsia" w:hAnsi="Times New Roman" w:cs="Times New Roman"/>
          <w:b/>
          <w:kern w:val="0"/>
          <w:sz w:val="28"/>
          <w:lang w:eastAsia="ru-RU"/>
          <w14:ligatures w14:val="none"/>
        </w:rPr>
      </w:pPr>
    </w:p>
    <w:p w14:paraId="640ACC15" w14:textId="77777777" w:rsidR="00603667" w:rsidRPr="00603667" w:rsidRDefault="00603667" w:rsidP="00603667">
      <w:pPr>
        <w:spacing w:after="200" w:line="276" w:lineRule="auto"/>
        <w:jc w:val="both"/>
        <w:rPr>
          <w:rFonts w:ascii="Times New Roman" w:eastAsiaTheme="majorEastAsia" w:hAnsi="Times New Roman" w:cs="Times New Roman"/>
          <w:b/>
          <w:kern w:val="0"/>
          <w:sz w:val="28"/>
          <w:lang w:eastAsia="ru-RU"/>
          <w14:ligatures w14:val="none"/>
        </w:rPr>
      </w:pPr>
    </w:p>
    <w:p w14:paraId="0D441D92" w14:textId="77777777" w:rsidR="00603667" w:rsidRPr="00603667" w:rsidRDefault="00603667" w:rsidP="00603667">
      <w:pPr>
        <w:spacing w:after="200" w:line="276" w:lineRule="auto"/>
        <w:jc w:val="center"/>
        <w:rPr>
          <w:rFonts w:ascii="Times New Roman" w:eastAsiaTheme="majorEastAsia" w:hAnsi="Times New Roman" w:cs="Times New Roman"/>
          <w:b/>
          <w:kern w:val="0"/>
          <w:sz w:val="24"/>
          <w:szCs w:val="20"/>
          <w:lang w:eastAsia="ru-RU"/>
          <w14:ligatures w14:val="none"/>
        </w:rPr>
      </w:pPr>
      <w:r w:rsidRPr="00603667">
        <w:rPr>
          <w:rFonts w:ascii="Times New Roman" w:eastAsiaTheme="majorEastAsia" w:hAnsi="Times New Roman" w:cs="Times New Roman"/>
          <w:b/>
          <w:kern w:val="0"/>
          <w:sz w:val="24"/>
          <w:szCs w:val="20"/>
          <w:lang w:eastAsia="ru-RU"/>
          <w14:ligatures w14:val="none"/>
        </w:rPr>
        <w:t>КУРСОВАЯ РАБОТА</w:t>
      </w:r>
    </w:p>
    <w:p w14:paraId="092F18A6" w14:textId="77777777" w:rsidR="00603667" w:rsidRPr="00603667" w:rsidRDefault="00603667" w:rsidP="00603667">
      <w:pPr>
        <w:spacing w:after="200" w:line="276" w:lineRule="auto"/>
        <w:jc w:val="center"/>
        <w:rPr>
          <w:rFonts w:ascii="Times New Roman" w:eastAsiaTheme="majorEastAsia" w:hAnsi="Times New Roman" w:cs="Times New Roman"/>
          <w:b/>
          <w:kern w:val="0"/>
          <w:sz w:val="24"/>
          <w:szCs w:val="20"/>
          <w:lang w:eastAsia="ru-RU"/>
          <w14:ligatures w14:val="none"/>
        </w:rPr>
      </w:pPr>
      <w:r w:rsidRPr="00603667">
        <w:rPr>
          <w:rFonts w:ascii="Times New Roman" w:eastAsiaTheme="majorEastAsia" w:hAnsi="Times New Roman" w:cs="Times New Roman"/>
          <w:b/>
          <w:kern w:val="0"/>
          <w:sz w:val="24"/>
          <w:szCs w:val="20"/>
          <w:lang w:eastAsia="ru-RU"/>
          <w14:ligatures w14:val="none"/>
        </w:rPr>
        <w:t>ВЗАИМОСВЯЗЬ ЖИЗНЕСТОЙКОСТИ И ПАРАМЕТРОВ ПЕРЕЖИВАНИЯ ОДИНОЧЕСТВА У ЛЮДЕЙ ЗРЕЛОГО ВОЗРАСТА</w:t>
      </w:r>
    </w:p>
    <w:p w14:paraId="6ED14B07" w14:textId="77777777" w:rsidR="00603667" w:rsidRPr="00603667" w:rsidRDefault="00603667" w:rsidP="00603667">
      <w:pPr>
        <w:spacing w:after="200" w:line="276" w:lineRule="auto"/>
        <w:jc w:val="center"/>
        <w:rPr>
          <w:rFonts w:ascii="Times New Roman" w:eastAsiaTheme="majorEastAsia" w:hAnsi="Times New Roman" w:cs="Times New Roman"/>
          <w:b/>
          <w:kern w:val="0"/>
          <w:sz w:val="28"/>
          <w:lang w:eastAsia="ru-RU"/>
          <w14:ligatures w14:val="none"/>
        </w:rPr>
      </w:pPr>
    </w:p>
    <w:p w14:paraId="6E384A9E" w14:textId="77777777" w:rsidR="00603667" w:rsidRPr="00603667" w:rsidRDefault="00603667" w:rsidP="00603667">
      <w:pPr>
        <w:spacing w:after="0" w:line="240" w:lineRule="auto"/>
        <w:jc w:val="center"/>
        <w:rPr>
          <w:rFonts w:ascii="Times New Roman" w:eastAsiaTheme="majorEastAsia" w:hAnsi="Times New Roman" w:cs="Times New Roman"/>
          <w:kern w:val="0"/>
          <w:sz w:val="24"/>
          <w:szCs w:val="24"/>
          <w:lang w:eastAsia="ru-RU"/>
          <w14:ligatures w14:val="none"/>
        </w:rPr>
      </w:pPr>
      <w:r w:rsidRPr="00603667">
        <w:rPr>
          <w:rFonts w:ascii="Times New Roman" w:eastAsiaTheme="majorEastAsia" w:hAnsi="Times New Roman" w:cs="Times New Roman"/>
          <w:kern w:val="0"/>
          <w:sz w:val="24"/>
          <w:szCs w:val="24"/>
          <w:lang w:eastAsia="ru-RU"/>
          <w14:ligatures w14:val="none"/>
        </w:rPr>
        <w:t>Работу выполнила ____________________________________ А. И. Буева</w:t>
      </w:r>
    </w:p>
    <w:p w14:paraId="00939201" w14:textId="77777777" w:rsidR="00603667" w:rsidRPr="00603667" w:rsidRDefault="00603667" w:rsidP="00603667">
      <w:pPr>
        <w:spacing w:after="0" w:line="240" w:lineRule="auto"/>
        <w:jc w:val="center"/>
        <w:rPr>
          <w:rFonts w:ascii="Times New Roman" w:eastAsiaTheme="majorEastAsia" w:hAnsi="Times New Roman" w:cs="Times New Roman"/>
          <w:kern w:val="0"/>
          <w:sz w:val="24"/>
          <w:szCs w:val="24"/>
          <w:lang w:eastAsia="ru-RU"/>
          <w14:ligatures w14:val="none"/>
        </w:rPr>
      </w:pPr>
      <w:r w:rsidRPr="00603667">
        <w:rPr>
          <w:rFonts w:ascii="Times New Roman" w:eastAsiaTheme="majorEastAsia" w:hAnsi="Times New Roman" w:cs="Times New Roman"/>
          <w:kern w:val="0"/>
          <w:sz w:val="24"/>
          <w:szCs w:val="24"/>
          <w:lang w:eastAsia="ru-RU"/>
          <w14:ligatures w14:val="none"/>
        </w:rPr>
        <w:t>(подпись, дата)</w:t>
      </w:r>
    </w:p>
    <w:p w14:paraId="3854D48E" w14:textId="77777777" w:rsidR="00603667" w:rsidRPr="00603667" w:rsidRDefault="00603667" w:rsidP="00603667">
      <w:pPr>
        <w:spacing w:after="0" w:line="240" w:lineRule="auto"/>
        <w:jc w:val="center"/>
        <w:rPr>
          <w:rFonts w:ascii="Times New Roman" w:eastAsiaTheme="majorEastAsia" w:hAnsi="Times New Roman" w:cs="Times New Roman"/>
          <w:kern w:val="0"/>
          <w:sz w:val="24"/>
          <w:szCs w:val="24"/>
          <w:lang w:eastAsia="ru-RU"/>
          <w14:ligatures w14:val="none"/>
        </w:rPr>
      </w:pPr>
    </w:p>
    <w:p w14:paraId="296B1B2A" w14:textId="77777777" w:rsidR="00603667" w:rsidRPr="00603667" w:rsidRDefault="00603667" w:rsidP="00603667">
      <w:pPr>
        <w:spacing w:after="0" w:line="240" w:lineRule="auto"/>
        <w:rPr>
          <w:rFonts w:ascii="Times New Roman" w:eastAsiaTheme="majorEastAsia" w:hAnsi="Times New Roman" w:cs="Times New Roman"/>
          <w:kern w:val="0"/>
          <w:sz w:val="24"/>
          <w:szCs w:val="24"/>
          <w:lang w:eastAsia="ru-RU"/>
          <w14:ligatures w14:val="none"/>
        </w:rPr>
      </w:pPr>
      <w:r w:rsidRPr="00603667">
        <w:rPr>
          <w:rFonts w:ascii="Times New Roman" w:eastAsiaTheme="majorEastAsia" w:hAnsi="Times New Roman" w:cs="Times New Roman"/>
          <w:kern w:val="0"/>
          <w:sz w:val="24"/>
          <w:szCs w:val="24"/>
          <w:lang w:eastAsia="ru-RU"/>
          <w14:ligatures w14:val="none"/>
        </w:rPr>
        <w:t>Направление подготовки         37.03.01 - Психология           курс 3</w:t>
      </w:r>
    </w:p>
    <w:p w14:paraId="0CFDD574" w14:textId="77777777" w:rsidR="00603667" w:rsidRPr="00603667" w:rsidRDefault="00603667" w:rsidP="00603667">
      <w:pPr>
        <w:spacing w:after="0" w:line="240" w:lineRule="auto"/>
        <w:jc w:val="both"/>
        <w:rPr>
          <w:rFonts w:ascii="Times New Roman" w:eastAsiaTheme="majorEastAsia" w:hAnsi="Times New Roman" w:cs="Times New Roman"/>
          <w:kern w:val="0"/>
          <w:sz w:val="24"/>
          <w:szCs w:val="24"/>
          <w:lang w:eastAsia="ru-RU"/>
          <w14:ligatures w14:val="none"/>
        </w:rPr>
      </w:pPr>
    </w:p>
    <w:p w14:paraId="00F289A7" w14:textId="77777777" w:rsidR="00603667" w:rsidRPr="00603667" w:rsidRDefault="00603667" w:rsidP="00603667">
      <w:pPr>
        <w:spacing w:after="0" w:line="240" w:lineRule="auto"/>
        <w:rPr>
          <w:rFonts w:ascii="Times New Roman" w:eastAsiaTheme="majorEastAsia" w:hAnsi="Times New Roman" w:cs="Times New Roman"/>
          <w:kern w:val="0"/>
          <w:sz w:val="24"/>
          <w:szCs w:val="24"/>
          <w:lang w:eastAsia="ru-RU"/>
          <w14:ligatures w14:val="none"/>
        </w:rPr>
      </w:pPr>
      <w:r w:rsidRPr="00603667">
        <w:rPr>
          <w:rFonts w:ascii="Times New Roman" w:eastAsiaTheme="majorEastAsia" w:hAnsi="Times New Roman" w:cs="Times New Roman"/>
          <w:kern w:val="0"/>
          <w:sz w:val="24"/>
          <w:szCs w:val="24"/>
          <w:lang w:eastAsia="ru-RU"/>
          <w14:ligatures w14:val="none"/>
        </w:rPr>
        <w:t>Направленность (профиль)               общий</w:t>
      </w:r>
    </w:p>
    <w:p w14:paraId="73977C38" w14:textId="77777777" w:rsidR="00603667" w:rsidRPr="00603667" w:rsidRDefault="00603667" w:rsidP="00603667">
      <w:pPr>
        <w:spacing w:after="0" w:line="240" w:lineRule="auto"/>
        <w:jc w:val="center"/>
        <w:rPr>
          <w:rFonts w:ascii="Times New Roman" w:eastAsiaTheme="majorEastAsia" w:hAnsi="Times New Roman" w:cs="Times New Roman"/>
          <w:kern w:val="0"/>
          <w:sz w:val="24"/>
          <w:szCs w:val="24"/>
          <w:lang w:eastAsia="ru-RU"/>
          <w14:ligatures w14:val="none"/>
        </w:rPr>
      </w:pPr>
    </w:p>
    <w:p w14:paraId="15856529" w14:textId="77777777" w:rsidR="00603667" w:rsidRPr="00603667" w:rsidRDefault="00603667" w:rsidP="00603667">
      <w:pPr>
        <w:spacing w:after="0" w:line="240" w:lineRule="auto"/>
        <w:rPr>
          <w:rFonts w:ascii="Times New Roman" w:eastAsiaTheme="majorEastAsia" w:hAnsi="Times New Roman" w:cs="Times New Roman"/>
          <w:kern w:val="0"/>
          <w:sz w:val="24"/>
          <w:szCs w:val="24"/>
          <w:lang w:eastAsia="ru-RU"/>
          <w14:ligatures w14:val="none"/>
        </w:rPr>
      </w:pPr>
      <w:r w:rsidRPr="00603667">
        <w:rPr>
          <w:rFonts w:ascii="Times New Roman" w:eastAsiaTheme="majorEastAsia" w:hAnsi="Times New Roman" w:cs="Times New Roman"/>
          <w:kern w:val="0"/>
          <w:sz w:val="24"/>
          <w:szCs w:val="24"/>
          <w:lang w:eastAsia="ru-RU"/>
          <w14:ligatures w14:val="none"/>
        </w:rPr>
        <w:t xml:space="preserve">Научный руководитель </w:t>
      </w:r>
      <w:bookmarkStart w:id="1" w:name="_Hlk95849604"/>
    </w:p>
    <w:p w14:paraId="39869BCE" w14:textId="76DB3601" w:rsidR="00603667" w:rsidRPr="00603667" w:rsidRDefault="0083032C" w:rsidP="00603667">
      <w:pPr>
        <w:spacing w:after="0" w:line="240" w:lineRule="auto"/>
        <w:rPr>
          <w:rFonts w:ascii="Times New Roman" w:eastAsiaTheme="majorEastAsia" w:hAnsi="Times New Roman" w:cs="Times New Roman"/>
          <w:kern w:val="0"/>
          <w:sz w:val="24"/>
          <w:szCs w:val="24"/>
          <w:lang w:eastAsia="ru-RU"/>
          <w14:ligatures w14:val="none"/>
        </w:rPr>
      </w:pPr>
      <w:r>
        <w:rPr>
          <w:rFonts w:ascii="Times New Roman" w:eastAsiaTheme="majorEastAsia" w:hAnsi="Times New Roman" w:cs="Times New Roman"/>
          <w:kern w:val="0"/>
          <w:sz w:val="24"/>
          <w:szCs w:val="24"/>
          <w:lang w:eastAsia="ru-RU"/>
          <w14:ligatures w14:val="none"/>
        </w:rPr>
        <w:t>канд. психол. н., ст. преп.</w:t>
      </w:r>
      <w:r w:rsidR="00603667" w:rsidRPr="00603667">
        <w:rPr>
          <w:rFonts w:ascii="Times New Roman" w:eastAsiaTheme="majorEastAsia" w:hAnsi="Times New Roman" w:cs="Times New Roman"/>
          <w:kern w:val="0"/>
          <w:sz w:val="24"/>
          <w:szCs w:val="24"/>
          <w:lang w:eastAsia="ru-RU"/>
          <w14:ligatures w14:val="none"/>
        </w:rPr>
        <w:t xml:space="preserve"> </w:t>
      </w:r>
      <w:bookmarkEnd w:id="1"/>
      <w:r w:rsidR="00603667" w:rsidRPr="00603667">
        <w:rPr>
          <w:rFonts w:ascii="Times New Roman" w:eastAsiaTheme="majorEastAsia" w:hAnsi="Times New Roman" w:cs="Times New Roman"/>
          <w:kern w:val="0"/>
          <w:sz w:val="24"/>
          <w:szCs w:val="24"/>
          <w:lang w:eastAsia="ru-RU"/>
          <w14:ligatures w14:val="none"/>
        </w:rPr>
        <w:t xml:space="preserve">____________________________________ Е. И. Зыкова </w:t>
      </w:r>
    </w:p>
    <w:p w14:paraId="7C13F35E" w14:textId="77777777" w:rsidR="00603667" w:rsidRPr="00603667" w:rsidRDefault="00603667" w:rsidP="00603667">
      <w:pPr>
        <w:spacing w:after="0" w:line="240" w:lineRule="auto"/>
        <w:jc w:val="center"/>
        <w:rPr>
          <w:rFonts w:ascii="Times New Roman" w:eastAsiaTheme="majorEastAsia" w:hAnsi="Times New Roman" w:cs="Times New Roman"/>
          <w:kern w:val="0"/>
          <w:sz w:val="24"/>
          <w:szCs w:val="24"/>
          <w:lang w:eastAsia="ru-RU"/>
          <w14:ligatures w14:val="none"/>
        </w:rPr>
      </w:pPr>
      <w:r w:rsidRPr="00603667">
        <w:rPr>
          <w:rFonts w:ascii="Times New Roman" w:eastAsiaTheme="majorEastAsia" w:hAnsi="Times New Roman" w:cs="Times New Roman"/>
          <w:kern w:val="0"/>
          <w:sz w:val="24"/>
          <w:szCs w:val="24"/>
          <w:lang w:eastAsia="ru-RU"/>
          <w14:ligatures w14:val="none"/>
        </w:rPr>
        <w:t>(подпись, дата)</w:t>
      </w:r>
    </w:p>
    <w:p w14:paraId="246C4C92" w14:textId="77777777" w:rsidR="00603667" w:rsidRPr="00603667" w:rsidRDefault="00603667" w:rsidP="00603667">
      <w:pPr>
        <w:spacing w:after="0" w:line="240" w:lineRule="auto"/>
        <w:jc w:val="center"/>
        <w:rPr>
          <w:rFonts w:ascii="Times New Roman" w:eastAsiaTheme="majorEastAsia" w:hAnsi="Times New Roman" w:cs="Times New Roman"/>
          <w:kern w:val="0"/>
          <w:sz w:val="24"/>
          <w:szCs w:val="24"/>
          <w:lang w:eastAsia="ru-RU"/>
          <w14:ligatures w14:val="none"/>
        </w:rPr>
      </w:pPr>
    </w:p>
    <w:p w14:paraId="69C23469" w14:textId="77777777" w:rsidR="00603667" w:rsidRPr="00603667" w:rsidRDefault="00603667" w:rsidP="00603667">
      <w:pPr>
        <w:spacing w:after="0" w:line="240" w:lineRule="auto"/>
        <w:rPr>
          <w:rFonts w:ascii="Times New Roman" w:eastAsiaTheme="majorEastAsia" w:hAnsi="Times New Roman" w:cs="Times New Roman"/>
          <w:kern w:val="0"/>
          <w:sz w:val="24"/>
          <w:szCs w:val="24"/>
          <w:lang w:eastAsia="ru-RU"/>
          <w14:ligatures w14:val="none"/>
        </w:rPr>
      </w:pPr>
      <w:proofErr w:type="spellStart"/>
      <w:r w:rsidRPr="00603667">
        <w:rPr>
          <w:rFonts w:ascii="Times New Roman" w:eastAsiaTheme="majorEastAsia" w:hAnsi="Times New Roman" w:cs="Times New Roman"/>
          <w:kern w:val="0"/>
          <w:sz w:val="24"/>
          <w:szCs w:val="24"/>
          <w:lang w:eastAsia="ru-RU"/>
          <w14:ligatures w14:val="none"/>
        </w:rPr>
        <w:t>Нормоконтролер</w:t>
      </w:r>
      <w:proofErr w:type="spellEnd"/>
    </w:p>
    <w:p w14:paraId="5A6182E6" w14:textId="1C09F88C" w:rsidR="00603667" w:rsidRPr="00603667" w:rsidRDefault="0083032C" w:rsidP="00603667">
      <w:pPr>
        <w:spacing w:after="0" w:line="240" w:lineRule="auto"/>
        <w:jc w:val="both"/>
        <w:rPr>
          <w:rFonts w:ascii="Times New Roman" w:eastAsiaTheme="majorEastAsia" w:hAnsi="Times New Roman" w:cs="Times New Roman"/>
          <w:kern w:val="0"/>
          <w:sz w:val="24"/>
          <w:szCs w:val="24"/>
          <w:lang w:eastAsia="ru-RU"/>
          <w14:ligatures w14:val="none"/>
        </w:rPr>
      </w:pPr>
      <w:r>
        <w:rPr>
          <w:rFonts w:ascii="Times New Roman" w:eastAsiaTheme="majorEastAsia" w:hAnsi="Times New Roman" w:cs="Times New Roman"/>
          <w:kern w:val="0"/>
          <w:sz w:val="24"/>
          <w:szCs w:val="24"/>
          <w:lang w:eastAsia="ru-RU"/>
          <w14:ligatures w14:val="none"/>
        </w:rPr>
        <w:t xml:space="preserve">Канд. психол. н., ст. преп. </w:t>
      </w:r>
      <w:r w:rsidR="00603667" w:rsidRPr="00603667">
        <w:rPr>
          <w:rFonts w:ascii="Times New Roman" w:eastAsiaTheme="majorEastAsia" w:hAnsi="Times New Roman" w:cs="Times New Roman"/>
          <w:kern w:val="0"/>
          <w:sz w:val="24"/>
          <w:szCs w:val="24"/>
          <w:lang w:eastAsia="ru-RU"/>
          <w14:ligatures w14:val="none"/>
        </w:rPr>
        <w:t xml:space="preserve"> _____________________________________ Е. И. Зыкова</w:t>
      </w:r>
    </w:p>
    <w:p w14:paraId="69E79AD4" w14:textId="77777777" w:rsidR="00603667" w:rsidRPr="00603667" w:rsidRDefault="00603667" w:rsidP="00603667">
      <w:pPr>
        <w:spacing w:after="200" w:line="276" w:lineRule="auto"/>
        <w:jc w:val="both"/>
        <w:rPr>
          <w:rFonts w:ascii="Times New Roman" w:eastAsiaTheme="majorEastAsia" w:hAnsi="Times New Roman" w:cs="Times New Roman"/>
          <w:b/>
          <w:kern w:val="0"/>
          <w:sz w:val="24"/>
          <w:szCs w:val="24"/>
          <w:lang w:eastAsia="ru-RU"/>
          <w14:ligatures w14:val="none"/>
        </w:rPr>
      </w:pPr>
      <w:r w:rsidRPr="00603667">
        <w:rPr>
          <w:rFonts w:ascii="Times New Roman" w:eastAsiaTheme="majorEastAsia" w:hAnsi="Times New Roman" w:cs="Times New Roman"/>
          <w:kern w:val="0"/>
          <w:sz w:val="24"/>
          <w:szCs w:val="24"/>
          <w:lang w:eastAsia="ru-RU"/>
          <w14:ligatures w14:val="none"/>
        </w:rPr>
        <w:t xml:space="preserve">                                                                  (подпись, дата)</w:t>
      </w:r>
    </w:p>
    <w:p w14:paraId="752B98B8" w14:textId="77777777" w:rsidR="00603667" w:rsidRPr="00603667" w:rsidRDefault="00603667" w:rsidP="00603667">
      <w:pPr>
        <w:spacing w:after="200" w:line="276" w:lineRule="auto"/>
        <w:jc w:val="both"/>
        <w:rPr>
          <w:rFonts w:ascii="Times New Roman" w:hAnsi="Times New Roman" w:cs="Times New Roman"/>
          <w:kern w:val="0"/>
          <w:sz w:val="24"/>
          <w:szCs w:val="24"/>
          <w14:ligatures w14:val="none"/>
        </w:rPr>
      </w:pPr>
    </w:p>
    <w:p w14:paraId="248EC5A7" w14:textId="77777777" w:rsidR="00603667" w:rsidRPr="00603667" w:rsidRDefault="00603667" w:rsidP="00603667">
      <w:pPr>
        <w:spacing w:after="200" w:line="276" w:lineRule="auto"/>
        <w:jc w:val="both"/>
        <w:rPr>
          <w:rFonts w:ascii="Times New Roman" w:hAnsi="Times New Roman" w:cs="Times New Roman"/>
          <w:kern w:val="0"/>
          <w:sz w:val="24"/>
          <w:szCs w:val="24"/>
          <w14:ligatures w14:val="none"/>
        </w:rPr>
      </w:pPr>
    </w:p>
    <w:p w14:paraId="1441666C" w14:textId="77777777" w:rsidR="00603667" w:rsidRPr="00603667" w:rsidRDefault="00603667" w:rsidP="00603667">
      <w:pPr>
        <w:spacing w:after="200" w:line="276" w:lineRule="auto"/>
        <w:jc w:val="both"/>
        <w:rPr>
          <w:rFonts w:ascii="Times New Roman" w:hAnsi="Times New Roman" w:cs="Times New Roman"/>
          <w:kern w:val="0"/>
          <w:sz w:val="24"/>
          <w:szCs w:val="24"/>
          <w14:ligatures w14:val="none"/>
        </w:rPr>
      </w:pPr>
    </w:p>
    <w:p w14:paraId="2C02ED0A" w14:textId="77777777" w:rsidR="00603667" w:rsidRPr="00603667" w:rsidRDefault="00603667" w:rsidP="00603667">
      <w:pPr>
        <w:spacing w:after="200" w:line="276" w:lineRule="auto"/>
        <w:jc w:val="both"/>
        <w:rPr>
          <w:rFonts w:ascii="Times New Roman" w:hAnsi="Times New Roman" w:cs="Times New Roman"/>
          <w:kern w:val="0"/>
          <w:sz w:val="24"/>
          <w:szCs w:val="24"/>
          <w14:ligatures w14:val="none"/>
        </w:rPr>
      </w:pPr>
    </w:p>
    <w:p w14:paraId="074C6E21" w14:textId="77777777" w:rsidR="00603667" w:rsidRPr="00603667" w:rsidRDefault="00603667" w:rsidP="00603667">
      <w:pPr>
        <w:spacing w:after="200" w:line="276" w:lineRule="auto"/>
        <w:jc w:val="both"/>
        <w:rPr>
          <w:rFonts w:ascii="Times New Roman" w:hAnsi="Times New Roman" w:cs="Times New Roman"/>
          <w:kern w:val="0"/>
          <w:sz w:val="24"/>
          <w:szCs w:val="24"/>
          <w14:ligatures w14:val="none"/>
        </w:rPr>
      </w:pPr>
    </w:p>
    <w:p w14:paraId="1A29A522" w14:textId="77777777" w:rsidR="00603667" w:rsidRPr="00603667" w:rsidRDefault="00603667" w:rsidP="00603667">
      <w:pPr>
        <w:spacing w:after="200" w:line="276" w:lineRule="auto"/>
        <w:jc w:val="both"/>
        <w:rPr>
          <w:rFonts w:ascii="Times New Roman" w:hAnsi="Times New Roman" w:cs="Times New Roman"/>
          <w:kern w:val="0"/>
          <w:sz w:val="24"/>
          <w:szCs w:val="24"/>
          <w14:ligatures w14:val="none"/>
        </w:rPr>
      </w:pPr>
    </w:p>
    <w:p w14:paraId="4AB0C538" w14:textId="77777777" w:rsidR="00603667" w:rsidRPr="00603667" w:rsidRDefault="00603667" w:rsidP="00603667">
      <w:pPr>
        <w:spacing w:after="200" w:line="276" w:lineRule="auto"/>
        <w:jc w:val="center"/>
        <w:rPr>
          <w:rFonts w:ascii="Times New Roman" w:hAnsi="Times New Roman" w:cs="Times New Roman"/>
          <w:kern w:val="0"/>
          <w:sz w:val="24"/>
          <w:szCs w:val="24"/>
          <w14:ligatures w14:val="none"/>
        </w:rPr>
      </w:pPr>
      <w:r w:rsidRPr="00603667">
        <w:rPr>
          <w:rFonts w:ascii="Times New Roman" w:hAnsi="Times New Roman" w:cs="Times New Roman"/>
          <w:kern w:val="0"/>
          <w:sz w:val="24"/>
          <w:szCs w:val="24"/>
          <w14:ligatures w14:val="none"/>
        </w:rPr>
        <w:t>Краснодар</w:t>
      </w:r>
    </w:p>
    <w:p w14:paraId="7A8AD433" w14:textId="77777777" w:rsidR="00603667" w:rsidRPr="00603667" w:rsidRDefault="00603667" w:rsidP="00603667">
      <w:pPr>
        <w:spacing w:after="200" w:line="276" w:lineRule="auto"/>
        <w:jc w:val="center"/>
        <w:rPr>
          <w:rFonts w:ascii="Times New Roman" w:hAnsi="Times New Roman" w:cs="Times New Roman"/>
          <w:kern w:val="0"/>
          <w:sz w:val="24"/>
          <w:szCs w:val="24"/>
          <w14:ligatures w14:val="none"/>
        </w:rPr>
      </w:pPr>
      <w:r w:rsidRPr="00603667">
        <w:rPr>
          <w:rFonts w:ascii="Times New Roman" w:hAnsi="Times New Roman" w:cs="Times New Roman"/>
          <w:kern w:val="0"/>
          <w:sz w:val="24"/>
          <w:szCs w:val="24"/>
          <w14:ligatures w14:val="none"/>
        </w:rPr>
        <w:t xml:space="preserve"> 2023</w:t>
      </w:r>
    </w:p>
    <w:p w14:paraId="3AFBA715" w14:textId="77777777" w:rsidR="00603667" w:rsidRPr="00603667" w:rsidRDefault="00603667" w:rsidP="00603667">
      <w:pPr>
        <w:spacing w:after="200" w:line="276" w:lineRule="auto"/>
        <w:jc w:val="center"/>
        <w:rPr>
          <w:rFonts w:ascii="Times New Roman" w:eastAsia="Times New Roman" w:hAnsi="Times New Roman" w:cs="Times New Roman"/>
          <w:b/>
          <w:kern w:val="0"/>
          <w:sz w:val="24"/>
          <w:szCs w:val="24"/>
          <w:lang w:eastAsia="ru-RU"/>
          <w14:ligatures w14:val="none"/>
        </w:rPr>
      </w:pPr>
      <w:r w:rsidRPr="00603667">
        <w:rPr>
          <w:rFonts w:ascii="Times New Roman" w:eastAsia="Times New Roman" w:hAnsi="Times New Roman" w:cs="Times New Roman"/>
          <w:b/>
          <w:kern w:val="0"/>
          <w:sz w:val="24"/>
          <w:szCs w:val="24"/>
          <w:lang w:eastAsia="ru-RU"/>
          <w14:ligatures w14:val="none"/>
        </w:rPr>
        <w:lastRenderedPageBreak/>
        <w:t>СОДЕРЖАНИЕ</w:t>
      </w:r>
    </w:p>
    <w:p w14:paraId="6345A286" w14:textId="77777777" w:rsidR="00603667" w:rsidRPr="00603667" w:rsidRDefault="00603667" w:rsidP="00603667">
      <w:pPr>
        <w:spacing w:after="200" w:line="276" w:lineRule="auto"/>
        <w:jc w:val="center"/>
        <w:rPr>
          <w:rFonts w:ascii="Times New Roman" w:eastAsia="Times New Roman" w:hAnsi="Times New Roman" w:cs="Times New Roman"/>
          <w:b/>
          <w:kern w:val="0"/>
          <w:sz w:val="24"/>
          <w:szCs w:val="24"/>
          <w:lang w:eastAsia="ru-RU"/>
          <w14:ligatures w14:val="none"/>
        </w:rPr>
      </w:pPr>
    </w:p>
    <w:tbl>
      <w:tblPr>
        <w:tblW w:w="0" w:type="auto"/>
        <w:tblLook w:val="04A0" w:firstRow="1" w:lastRow="0" w:firstColumn="1" w:lastColumn="0" w:noHBand="0" w:noVBand="1"/>
      </w:tblPr>
      <w:tblGrid>
        <w:gridCol w:w="8808"/>
        <w:gridCol w:w="528"/>
      </w:tblGrid>
      <w:tr w:rsidR="00603667" w:rsidRPr="00603667" w14:paraId="77061A73" w14:textId="77777777" w:rsidTr="007A10A9">
        <w:trPr>
          <w:trHeight w:val="396"/>
        </w:trPr>
        <w:tc>
          <w:tcPr>
            <w:tcW w:w="8774" w:type="dxa"/>
            <w:shd w:val="clear" w:color="auto" w:fill="auto"/>
          </w:tcPr>
          <w:p w14:paraId="0178DCFA" w14:textId="0873452E" w:rsidR="00603667" w:rsidRPr="00603667" w:rsidRDefault="00603667" w:rsidP="00603667">
            <w:pPr>
              <w:spacing w:after="0" w:line="360" w:lineRule="auto"/>
              <w:rPr>
                <w:rFonts w:ascii="Times New Roman" w:eastAsia="Calibri" w:hAnsi="Times New Roman" w:cs="Times New Roman"/>
                <w:kern w:val="0"/>
                <w:sz w:val="24"/>
                <w:szCs w:val="24"/>
                <w:lang w:eastAsia="ru-RU"/>
                <w14:ligatures w14:val="none"/>
              </w:rPr>
            </w:pPr>
            <w:r w:rsidRPr="00603667">
              <w:rPr>
                <w:rFonts w:ascii="Times New Roman" w:eastAsia="Calibri" w:hAnsi="Times New Roman" w:cs="Times New Roman"/>
                <w:kern w:val="0"/>
                <w:sz w:val="24"/>
                <w:szCs w:val="24"/>
                <w:lang w:eastAsia="ru-RU"/>
                <w14:ligatures w14:val="none"/>
              </w:rPr>
              <w:t>Введение…………………………………………………………………………………..</w:t>
            </w:r>
            <w:r w:rsidR="001E4DD7">
              <w:rPr>
                <w:rFonts w:ascii="Times New Roman" w:eastAsia="Calibri" w:hAnsi="Times New Roman" w:cs="Times New Roman"/>
                <w:kern w:val="0"/>
                <w:sz w:val="24"/>
                <w:szCs w:val="24"/>
                <w:lang w:eastAsia="ru-RU"/>
                <w14:ligatures w14:val="none"/>
              </w:rPr>
              <w:t>.</w:t>
            </w:r>
          </w:p>
        </w:tc>
        <w:tc>
          <w:tcPr>
            <w:tcW w:w="528" w:type="dxa"/>
            <w:shd w:val="clear" w:color="auto" w:fill="auto"/>
          </w:tcPr>
          <w:p w14:paraId="14C224AF" w14:textId="77777777" w:rsidR="00603667" w:rsidRPr="00603667" w:rsidRDefault="00603667" w:rsidP="00603667">
            <w:pPr>
              <w:tabs>
                <w:tab w:val="left" w:pos="426"/>
              </w:tabs>
              <w:spacing w:after="0" w:line="360" w:lineRule="auto"/>
              <w:rPr>
                <w:rFonts w:ascii="Times New Roman" w:eastAsia="Calibri" w:hAnsi="Times New Roman" w:cs="Times New Roman"/>
                <w:kern w:val="0"/>
                <w:sz w:val="24"/>
                <w:szCs w:val="24"/>
                <w:lang w:eastAsia="ru-RU"/>
                <w14:ligatures w14:val="none"/>
              </w:rPr>
            </w:pPr>
            <w:r w:rsidRPr="00603667">
              <w:rPr>
                <w:rFonts w:ascii="Times New Roman" w:eastAsia="Calibri" w:hAnsi="Times New Roman" w:cs="Times New Roman"/>
                <w:kern w:val="0"/>
                <w:sz w:val="24"/>
                <w:szCs w:val="24"/>
                <w:lang w:eastAsia="ru-RU"/>
                <w14:ligatures w14:val="none"/>
              </w:rPr>
              <w:t xml:space="preserve"> 3</w:t>
            </w:r>
          </w:p>
        </w:tc>
      </w:tr>
      <w:tr w:rsidR="00603667" w:rsidRPr="00603667" w14:paraId="3D704D5D" w14:textId="77777777" w:rsidTr="007A10A9">
        <w:trPr>
          <w:trHeight w:val="802"/>
        </w:trPr>
        <w:tc>
          <w:tcPr>
            <w:tcW w:w="8774" w:type="dxa"/>
            <w:shd w:val="clear" w:color="auto" w:fill="auto"/>
          </w:tcPr>
          <w:p w14:paraId="358F2D1B" w14:textId="77777777" w:rsidR="005D5116" w:rsidRDefault="00603667" w:rsidP="00603667">
            <w:pPr>
              <w:spacing w:after="0" w:line="360" w:lineRule="auto"/>
              <w:rPr>
                <w:rFonts w:ascii="Times New Roman" w:eastAsia="Calibri" w:hAnsi="Times New Roman" w:cs="Times New Roman"/>
                <w:kern w:val="0"/>
                <w:sz w:val="24"/>
                <w:szCs w:val="24"/>
                <w:lang w:eastAsia="ru-RU"/>
                <w14:ligatures w14:val="none"/>
              </w:rPr>
            </w:pPr>
            <w:r w:rsidRPr="00603667">
              <w:rPr>
                <w:rFonts w:ascii="Times New Roman" w:eastAsia="Calibri" w:hAnsi="Times New Roman" w:cs="Times New Roman"/>
                <w:kern w:val="0"/>
                <w:sz w:val="24"/>
                <w:szCs w:val="24"/>
                <w:lang w:eastAsia="ru-RU"/>
                <w14:ligatures w14:val="none"/>
              </w:rPr>
              <w:t xml:space="preserve">1 Анализ основных теоретических аспектов жизнестойкости и параметров </w:t>
            </w:r>
          </w:p>
          <w:p w14:paraId="4031A10E" w14:textId="356CFB33" w:rsidR="00603667" w:rsidRPr="00603667" w:rsidRDefault="005D5116" w:rsidP="00603667">
            <w:pPr>
              <w:spacing w:after="0" w:line="360" w:lineRule="auto"/>
              <w:rPr>
                <w:rFonts w:ascii="Times New Roman" w:eastAsia="Calibri" w:hAnsi="Times New Roman" w:cs="Times New Roman"/>
                <w:kern w:val="0"/>
                <w:sz w:val="24"/>
                <w:szCs w:val="24"/>
                <w:lang w:eastAsia="ru-RU"/>
                <w14:ligatures w14:val="none"/>
              </w:rPr>
            </w:pPr>
            <w:r>
              <w:rPr>
                <w:rFonts w:ascii="Times New Roman" w:eastAsia="Calibri" w:hAnsi="Times New Roman" w:cs="Times New Roman"/>
                <w:kern w:val="0"/>
                <w:sz w:val="24"/>
                <w:szCs w:val="24"/>
                <w:lang w:eastAsia="ru-RU"/>
                <w14:ligatures w14:val="none"/>
              </w:rPr>
              <w:t xml:space="preserve">   </w:t>
            </w:r>
            <w:r w:rsidR="00603667" w:rsidRPr="00603667">
              <w:rPr>
                <w:rFonts w:ascii="Times New Roman" w:eastAsia="Calibri" w:hAnsi="Times New Roman" w:cs="Times New Roman"/>
                <w:kern w:val="0"/>
                <w:sz w:val="24"/>
                <w:szCs w:val="24"/>
                <w:lang w:eastAsia="ru-RU"/>
                <w14:ligatures w14:val="none"/>
              </w:rPr>
              <w:t>переживания одиночества у людей зрелого</w:t>
            </w:r>
            <w:r>
              <w:rPr>
                <w:rFonts w:ascii="Times New Roman" w:eastAsia="Calibri" w:hAnsi="Times New Roman" w:cs="Times New Roman"/>
                <w:kern w:val="0"/>
                <w:sz w:val="24"/>
                <w:szCs w:val="24"/>
                <w:lang w:eastAsia="ru-RU"/>
                <w14:ligatures w14:val="none"/>
              </w:rPr>
              <w:t xml:space="preserve"> </w:t>
            </w:r>
            <w:r w:rsidR="00603667" w:rsidRPr="00603667">
              <w:rPr>
                <w:rFonts w:ascii="Times New Roman" w:eastAsia="Calibri" w:hAnsi="Times New Roman" w:cs="Times New Roman"/>
                <w:kern w:val="0"/>
                <w:sz w:val="24"/>
                <w:szCs w:val="24"/>
                <w:lang w:eastAsia="ru-RU"/>
                <w14:ligatures w14:val="none"/>
              </w:rPr>
              <w:t>возраста…………………………</w:t>
            </w:r>
            <w:proofErr w:type="gramStart"/>
            <w:r w:rsidR="00603667" w:rsidRPr="00603667">
              <w:rPr>
                <w:rFonts w:ascii="Times New Roman" w:eastAsia="Calibri" w:hAnsi="Times New Roman" w:cs="Times New Roman"/>
                <w:kern w:val="0"/>
                <w:sz w:val="24"/>
                <w:szCs w:val="24"/>
                <w:lang w:eastAsia="ru-RU"/>
                <w14:ligatures w14:val="none"/>
              </w:rPr>
              <w:t>…</w:t>
            </w:r>
            <w:r>
              <w:rPr>
                <w:rFonts w:ascii="Times New Roman" w:eastAsia="Calibri" w:hAnsi="Times New Roman" w:cs="Times New Roman"/>
                <w:kern w:val="0"/>
                <w:sz w:val="24"/>
                <w:szCs w:val="24"/>
                <w:lang w:eastAsia="ru-RU"/>
                <w14:ligatures w14:val="none"/>
              </w:rPr>
              <w:t>….</w:t>
            </w:r>
            <w:proofErr w:type="gramEnd"/>
            <w:r>
              <w:rPr>
                <w:rFonts w:ascii="Times New Roman" w:eastAsia="Calibri" w:hAnsi="Times New Roman" w:cs="Times New Roman"/>
                <w:kern w:val="0"/>
                <w:sz w:val="24"/>
                <w:szCs w:val="24"/>
                <w:lang w:eastAsia="ru-RU"/>
                <w14:ligatures w14:val="none"/>
              </w:rPr>
              <w:t>.</w:t>
            </w:r>
          </w:p>
        </w:tc>
        <w:tc>
          <w:tcPr>
            <w:tcW w:w="528" w:type="dxa"/>
            <w:shd w:val="clear" w:color="auto" w:fill="auto"/>
          </w:tcPr>
          <w:p w14:paraId="4AFC6E47" w14:textId="77777777" w:rsidR="00603667" w:rsidRPr="00603667" w:rsidRDefault="00603667" w:rsidP="00603667">
            <w:pPr>
              <w:tabs>
                <w:tab w:val="left" w:pos="426"/>
              </w:tabs>
              <w:spacing w:after="0" w:line="360" w:lineRule="auto"/>
              <w:jc w:val="both"/>
              <w:rPr>
                <w:rFonts w:ascii="Times New Roman" w:eastAsia="Calibri" w:hAnsi="Times New Roman" w:cs="Times New Roman"/>
                <w:kern w:val="0"/>
                <w:sz w:val="24"/>
                <w:szCs w:val="24"/>
                <w:lang w:eastAsia="ru-RU"/>
                <w14:ligatures w14:val="none"/>
              </w:rPr>
            </w:pPr>
          </w:p>
          <w:p w14:paraId="511F6B9D" w14:textId="77777777" w:rsidR="00603667" w:rsidRPr="00603667" w:rsidRDefault="00603667" w:rsidP="00603667">
            <w:pPr>
              <w:tabs>
                <w:tab w:val="left" w:pos="426"/>
              </w:tabs>
              <w:spacing w:after="0" w:line="360" w:lineRule="auto"/>
              <w:rPr>
                <w:rFonts w:ascii="Times New Roman" w:eastAsia="Calibri" w:hAnsi="Times New Roman" w:cs="Times New Roman"/>
                <w:kern w:val="0"/>
                <w:sz w:val="24"/>
                <w:szCs w:val="24"/>
                <w:lang w:eastAsia="ru-RU"/>
                <w14:ligatures w14:val="none"/>
              </w:rPr>
            </w:pPr>
            <w:r w:rsidRPr="00603667">
              <w:rPr>
                <w:rFonts w:ascii="Times New Roman" w:eastAsia="Calibri" w:hAnsi="Times New Roman" w:cs="Times New Roman"/>
                <w:kern w:val="0"/>
                <w:sz w:val="24"/>
                <w:szCs w:val="24"/>
                <w:lang w:eastAsia="ru-RU"/>
                <w14:ligatures w14:val="none"/>
              </w:rPr>
              <w:t xml:space="preserve"> 5</w:t>
            </w:r>
          </w:p>
        </w:tc>
      </w:tr>
      <w:tr w:rsidR="00603667" w:rsidRPr="00603667" w14:paraId="328DDF79" w14:textId="77777777" w:rsidTr="007A10A9">
        <w:trPr>
          <w:trHeight w:val="405"/>
        </w:trPr>
        <w:tc>
          <w:tcPr>
            <w:tcW w:w="8774" w:type="dxa"/>
            <w:shd w:val="clear" w:color="auto" w:fill="auto"/>
          </w:tcPr>
          <w:p w14:paraId="1854AEC5" w14:textId="6BAF6283" w:rsidR="00603667" w:rsidRPr="00603667" w:rsidRDefault="00603667" w:rsidP="00603667">
            <w:pPr>
              <w:numPr>
                <w:ilvl w:val="1"/>
                <w:numId w:val="11"/>
              </w:numPr>
              <w:tabs>
                <w:tab w:val="left" w:pos="993"/>
                <w:tab w:val="left" w:pos="1026"/>
              </w:tabs>
              <w:spacing w:after="0" w:line="360" w:lineRule="auto"/>
              <w:contextualSpacing/>
              <w:jc w:val="both"/>
              <w:rPr>
                <w:rFonts w:ascii="Times New Roman" w:eastAsia="Times New Roman" w:hAnsi="Times New Roman" w:cs="Times New Roman"/>
                <w:kern w:val="0"/>
                <w:sz w:val="24"/>
                <w:szCs w:val="24"/>
                <w:lang w:eastAsia="ru-RU"/>
                <w14:ligatures w14:val="none"/>
              </w:rPr>
            </w:pPr>
            <w:r w:rsidRPr="00603667">
              <w:rPr>
                <w:rFonts w:ascii="Times New Roman" w:eastAsia="Times New Roman" w:hAnsi="Times New Roman" w:cs="Times New Roman"/>
                <w:kern w:val="0"/>
                <w:sz w:val="24"/>
                <w:szCs w:val="24"/>
                <w:lang w:eastAsia="ru-RU"/>
                <w14:ligatures w14:val="none"/>
              </w:rPr>
              <w:t>Понятие «Жизнестойкость» и его характеристики…………………………</w:t>
            </w:r>
            <w:r w:rsidR="005D5116">
              <w:rPr>
                <w:rFonts w:ascii="Times New Roman" w:eastAsia="Times New Roman" w:hAnsi="Times New Roman" w:cs="Times New Roman"/>
                <w:kern w:val="0"/>
                <w:sz w:val="24"/>
                <w:szCs w:val="24"/>
                <w:lang w:eastAsia="ru-RU"/>
                <w14:ligatures w14:val="none"/>
              </w:rPr>
              <w:t>……</w:t>
            </w:r>
          </w:p>
        </w:tc>
        <w:tc>
          <w:tcPr>
            <w:tcW w:w="528" w:type="dxa"/>
            <w:shd w:val="clear" w:color="auto" w:fill="auto"/>
          </w:tcPr>
          <w:p w14:paraId="03C18812" w14:textId="77777777" w:rsidR="00603667" w:rsidRPr="00603667" w:rsidRDefault="00603667" w:rsidP="00603667">
            <w:pPr>
              <w:tabs>
                <w:tab w:val="left" w:pos="426"/>
              </w:tabs>
              <w:spacing w:after="0" w:line="360" w:lineRule="auto"/>
              <w:rPr>
                <w:rFonts w:ascii="Times New Roman" w:eastAsia="Calibri" w:hAnsi="Times New Roman" w:cs="Times New Roman"/>
                <w:kern w:val="0"/>
                <w:sz w:val="24"/>
                <w:szCs w:val="24"/>
                <w:lang w:eastAsia="ru-RU"/>
                <w14:ligatures w14:val="none"/>
              </w:rPr>
            </w:pPr>
            <w:r w:rsidRPr="00603667">
              <w:rPr>
                <w:rFonts w:ascii="Times New Roman" w:eastAsia="Calibri" w:hAnsi="Times New Roman" w:cs="Times New Roman"/>
                <w:kern w:val="0"/>
                <w:sz w:val="24"/>
                <w:szCs w:val="24"/>
                <w:lang w:eastAsia="ru-RU"/>
                <w14:ligatures w14:val="none"/>
              </w:rPr>
              <w:t xml:space="preserve"> 5</w:t>
            </w:r>
          </w:p>
        </w:tc>
      </w:tr>
      <w:tr w:rsidR="00603667" w:rsidRPr="00603667" w14:paraId="19A660ED" w14:textId="77777777" w:rsidTr="007A10A9">
        <w:trPr>
          <w:trHeight w:val="396"/>
        </w:trPr>
        <w:tc>
          <w:tcPr>
            <w:tcW w:w="8774" w:type="dxa"/>
            <w:shd w:val="clear" w:color="auto" w:fill="auto"/>
          </w:tcPr>
          <w:p w14:paraId="07C302FF" w14:textId="2B182F81" w:rsidR="00603667" w:rsidRPr="00603667" w:rsidRDefault="00603667" w:rsidP="00603667">
            <w:pPr>
              <w:numPr>
                <w:ilvl w:val="1"/>
                <w:numId w:val="11"/>
              </w:numPr>
              <w:tabs>
                <w:tab w:val="left" w:pos="993"/>
              </w:tabs>
              <w:spacing w:after="0" w:line="360" w:lineRule="auto"/>
              <w:contextualSpacing/>
              <w:jc w:val="both"/>
              <w:rPr>
                <w:rFonts w:ascii="Times New Roman" w:eastAsia="Times New Roman" w:hAnsi="Times New Roman" w:cs="Times New Roman"/>
                <w:kern w:val="0"/>
                <w:sz w:val="24"/>
                <w:szCs w:val="24"/>
                <w:lang w:eastAsia="ru-RU"/>
                <w14:ligatures w14:val="none"/>
              </w:rPr>
            </w:pPr>
            <w:bookmarkStart w:id="2" w:name="_Hlk96606419"/>
            <w:r w:rsidRPr="00603667">
              <w:rPr>
                <w:rFonts w:ascii="Times New Roman" w:eastAsia="Times New Roman" w:hAnsi="Times New Roman" w:cs="Times New Roman"/>
                <w:kern w:val="0"/>
                <w:sz w:val="24"/>
                <w:szCs w:val="24"/>
                <w:lang w:eastAsia="ru-RU"/>
                <w14:ligatures w14:val="none"/>
              </w:rPr>
              <w:t xml:space="preserve">Особенности </w:t>
            </w:r>
            <w:bookmarkStart w:id="3" w:name="_Hlk125463806"/>
            <w:bookmarkEnd w:id="2"/>
            <w:r w:rsidRPr="00603667">
              <w:rPr>
                <w:rFonts w:ascii="Times New Roman" w:eastAsia="Times New Roman" w:hAnsi="Times New Roman" w:cs="Times New Roman"/>
                <w:kern w:val="0"/>
                <w:sz w:val="24"/>
                <w:szCs w:val="24"/>
                <w:lang w:eastAsia="ru-RU"/>
                <w14:ligatures w14:val="none"/>
              </w:rPr>
              <w:t xml:space="preserve">жизнестойкости у людей зрелого возраста </w:t>
            </w:r>
            <w:bookmarkEnd w:id="3"/>
            <w:r w:rsidRPr="00603667">
              <w:rPr>
                <w:rFonts w:ascii="Times New Roman" w:eastAsia="Times New Roman" w:hAnsi="Times New Roman" w:cs="Times New Roman"/>
                <w:kern w:val="0"/>
                <w:sz w:val="24"/>
                <w:szCs w:val="24"/>
                <w:lang w:eastAsia="ru-RU"/>
                <w14:ligatures w14:val="none"/>
              </w:rPr>
              <w:t>…</w:t>
            </w:r>
            <w:proofErr w:type="gramStart"/>
            <w:r w:rsidRPr="00603667">
              <w:rPr>
                <w:rFonts w:ascii="Times New Roman" w:eastAsia="Times New Roman" w:hAnsi="Times New Roman" w:cs="Times New Roman"/>
                <w:kern w:val="0"/>
                <w:sz w:val="24"/>
                <w:szCs w:val="24"/>
                <w:lang w:eastAsia="ru-RU"/>
                <w14:ligatures w14:val="none"/>
              </w:rPr>
              <w:t>…….</w:t>
            </w:r>
            <w:proofErr w:type="gramEnd"/>
            <w:r w:rsidRPr="00603667">
              <w:rPr>
                <w:rFonts w:ascii="Times New Roman" w:eastAsia="Times New Roman" w:hAnsi="Times New Roman" w:cs="Times New Roman"/>
                <w:kern w:val="0"/>
                <w:sz w:val="24"/>
                <w:szCs w:val="24"/>
                <w:lang w:eastAsia="ru-RU"/>
                <w14:ligatures w14:val="none"/>
              </w:rPr>
              <w:t>…………</w:t>
            </w:r>
            <w:r w:rsidR="005D5116">
              <w:rPr>
                <w:rFonts w:ascii="Times New Roman" w:eastAsia="Times New Roman" w:hAnsi="Times New Roman" w:cs="Times New Roman"/>
                <w:kern w:val="0"/>
                <w:sz w:val="24"/>
                <w:szCs w:val="24"/>
                <w:lang w:eastAsia="ru-RU"/>
                <w14:ligatures w14:val="none"/>
              </w:rPr>
              <w:t>…...</w:t>
            </w:r>
          </w:p>
        </w:tc>
        <w:tc>
          <w:tcPr>
            <w:tcW w:w="528" w:type="dxa"/>
            <w:shd w:val="clear" w:color="auto" w:fill="auto"/>
          </w:tcPr>
          <w:p w14:paraId="5F56A28A" w14:textId="77777777" w:rsidR="00603667" w:rsidRPr="00603667" w:rsidRDefault="00603667" w:rsidP="00603667">
            <w:pPr>
              <w:tabs>
                <w:tab w:val="left" w:pos="426"/>
              </w:tabs>
              <w:spacing w:after="0" w:line="360" w:lineRule="auto"/>
              <w:rPr>
                <w:rFonts w:ascii="Times New Roman" w:eastAsia="Calibri" w:hAnsi="Times New Roman" w:cs="Times New Roman"/>
                <w:kern w:val="0"/>
                <w:sz w:val="24"/>
                <w:szCs w:val="24"/>
                <w:lang w:eastAsia="ru-RU"/>
                <w14:ligatures w14:val="none"/>
              </w:rPr>
            </w:pPr>
            <w:r w:rsidRPr="00603667">
              <w:rPr>
                <w:rFonts w:ascii="Times New Roman" w:eastAsia="Calibri" w:hAnsi="Times New Roman" w:cs="Times New Roman"/>
                <w:kern w:val="0"/>
                <w:sz w:val="24"/>
                <w:szCs w:val="24"/>
                <w:lang w:eastAsia="ru-RU"/>
                <w14:ligatures w14:val="none"/>
              </w:rPr>
              <w:t xml:space="preserve"> 9</w:t>
            </w:r>
          </w:p>
        </w:tc>
      </w:tr>
      <w:tr w:rsidR="00603667" w:rsidRPr="00603667" w14:paraId="11064AA1" w14:textId="77777777" w:rsidTr="007A10A9">
        <w:trPr>
          <w:trHeight w:val="396"/>
        </w:trPr>
        <w:tc>
          <w:tcPr>
            <w:tcW w:w="8774" w:type="dxa"/>
            <w:shd w:val="clear" w:color="auto" w:fill="auto"/>
          </w:tcPr>
          <w:p w14:paraId="1EE120F1" w14:textId="51080824" w:rsidR="00603667" w:rsidRPr="00603667" w:rsidRDefault="00603667" w:rsidP="00603667">
            <w:pPr>
              <w:numPr>
                <w:ilvl w:val="1"/>
                <w:numId w:val="11"/>
              </w:numPr>
              <w:tabs>
                <w:tab w:val="left" w:pos="993"/>
              </w:tabs>
              <w:spacing w:after="0" w:line="360" w:lineRule="auto"/>
              <w:contextualSpacing/>
              <w:jc w:val="both"/>
              <w:rPr>
                <w:rFonts w:ascii="Times New Roman" w:eastAsia="Times New Roman" w:hAnsi="Times New Roman" w:cs="Times New Roman"/>
                <w:kern w:val="0"/>
                <w:sz w:val="24"/>
                <w:szCs w:val="24"/>
                <w:lang w:eastAsia="ru-RU"/>
                <w14:ligatures w14:val="none"/>
              </w:rPr>
            </w:pPr>
            <w:bookmarkStart w:id="4" w:name="_Hlk125463878"/>
            <w:r w:rsidRPr="00603667">
              <w:rPr>
                <w:rFonts w:ascii="Times New Roman" w:eastAsia="Times New Roman" w:hAnsi="Times New Roman" w:cs="Times New Roman"/>
                <w:kern w:val="0"/>
                <w:sz w:val="24"/>
                <w:szCs w:val="24"/>
                <w:lang w:eastAsia="ru-RU"/>
                <w14:ligatures w14:val="none"/>
              </w:rPr>
              <w:t xml:space="preserve">Параметры переживания одиночества у людей зрелого возраста </w:t>
            </w:r>
            <w:bookmarkEnd w:id="4"/>
            <w:r w:rsidRPr="00603667">
              <w:rPr>
                <w:rFonts w:ascii="Times New Roman" w:eastAsia="Times New Roman" w:hAnsi="Times New Roman" w:cs="Times New Roman"/>
                <w:kern w:val="0"/>
                <w:sz w:val="24"/>
                <w:szCs w:val="24"/>
                <w:lang w:eastAsia="ru-RU"/>
                <w14:ligatures w14:val="none"/>
              </w:rPr>
              <w:t>………</w:t>
            </w:r>
            <w:proofErr w:type="gramStart"/>
            <w:r w:rsidRPr="00603667">
              <w:rPr>
                <w:rFonts w:ascii="Times New Roman" w:eastAsia="Times New Roman" w:hAnsi="Times New Roman" w:cs="Times New Roman"/>
                <w:kern w:val="0"/>
                <w:sz w:val="24"/>
                <w:szCs w:val="24"/>
                <w:lang w:eastAsia="ru-RU"/>
                <w14:ligatures w14:val="none"/>
              </w:rPr>
              <w:t>…</w:t>
            </w:r>
            <w:r w:rsidR="005D5116">
              <w:rPr>
                <w:rFonts w:ascii="Times New Roman" w:eastAsia="Times New Roman" w:hAnsi="Times New Roman" w:cs="Times New Roman"/>
                <w:kern w:val="0"/>
                <w:sz w:val="24"/>
                <w:szCs w:val="24"/>
                <w:lang w:eastAsia="ru-RU"/>
                <w14:ligatures w14:val="none"/>
              </w:rPr>
              <w:t>….</w:t>
            </w:r>
            <w:proofErr w:type="gramEnd"/>
            <w:r w:rsidR="005D5116">
              <w:rPr>
                <w:rFonts w:ascii="Times New Roman" w:eastAsia="Times New Roman" w:hAnsi="Times New Roman" w:cs="Times New Roman"/>
                <w:kern w:val="0"/>
                <w:sz w:val="24"/>
                <w:szCs w:val="24"/>
                <w:lang w:eastAsia="ru-RU"/>
                <w14:ligatures w14:val="none"/>
              </w:rPr>
              <w:t>.</w:t>
            </w:r>
          </w:p>
        </w:tc>
        <w:tc>
          <w:tcPr>
            <w:tcW w:w="528" w:type="dxa"/>
            <w:shd w:val="clear" w:color="auto" w:fill="auto"/>
          </w:tcPr>
          <w:p w14:paraId="3DB983E9" w14:textId="77777777" w:rsidR="00603667" w:rsidRPr="00603667" w:rsidRDefault="00603667" w:rsidP="00603667">
            <w:pPr>
              <w:tabs>
                <w:tab w:val="left" w:pos="426"/>
              </w:tabs>
              <w:spacing w:after="0" w:line="360" w:lineRule="auto"/>
              <w:rPr>
                <w:rFonts w:ascii="Times New Roman" w:eastAsia="Calibri" w:hAnsi="Times New Roman" w:cs="Times New Roman"/>
                <w:kern w:val="0"/>
                <w:sz w:val="24"/>
                <w:szCs w:val="24"/>
                <w:lang w:eastAsia="ru-RU"/>
                <w14:ligatures w14:val="none"/>
              </w:rPr>
            </w:pPr>
            <w:r w:rsidRPr="00603667">
              <w:rPr>
                <w:rFonts w:ascii="Times New Roman" w:eastAsia="Calibri" w:hAnsi="Times New Roman" w:cs="Times New Roman"/>
                <w:kern w:val="0"/>
                <w:sz w:val="24"/>
                <w:szCs w:val="24"/>
                <w:lang w:eastAsia="ru-RU"/>
                <w14:ligatures w14:val="none"/>
              </w:rPr>
              <w:t>13</w:t>
            </w:r>
          </w:p>
        </w:tc>
      </w:tr>
      <w:tr w:rsidR="00603667" w:rsidRPr="00603667" w14:paraId="0F7698E9" w14:textId="77777777" w:rsidTr="007A10A9">
        <w:trPr>
          <w:trHeight w:val="802"/>
        </w:trPr>
        <w:tc>
          <w:tcPr>
            <w:tcW w:w="8774" w:type="dxa"/>
            <w:shd w:val="clear" w:color="auto" w:fill="auto"/>
          </w:tcPr>
          <w:p w14:paraId="56C5E6B0" w14:textId="0D4ECFCA" w:rsidR="005D5116" w:rsidRPr="005D5116" w:rsidRDefault="00603667" w:rsidP="005D5116">
            <w:pPr>
              <w:pStyle w:val="a4"/>
              <w:numPr>
                <w:ilvl w:val="0"/>
                <w:numId w:val="11"/>
              </w:numPr>
              <w:tabs>
                <w:tab w:val="left" w:pos="426"/>
                <w:tab w:val="left" w:pos="1020"/>
              </w:tabs>
              <w:spacing w:after="0" w:line="360" w:lineRule="auto"/>
              <w:rPr>
                <w:rFonts w:ascii="Times New Roman" w:eastAsia="Calibri" w:hAnsi="Times New Roman" w:cs="Times New Roman"/>
                <w:sz w:val="24"/>
                <w:szCs w:val="24"/>
                <w:lang w:eastAsia="ru-RU"/>
              </w:rPr>
            </w:pPr>
            <w:bookmarkStart w:id="5" w:name="_Hlk125463919"/>
            <w:r w:rsidRPr="005D5116">
              <w:rPr>
                <w:rFonts w:ascii="Times New Roman" w:eastAsia="Calibri" w:hAnsi="Times New Roman" w:cs="Times New Roman"/>
                <w:sz w:val="24"/>
                <w:szCs w:val="24"/>
                <w:lang w:eastAsia="ru-RU"/>
              </w:rPr>
              <w:t xml:space="preserve">Исследовательская работа </w:t>
            </w:r>
            <w:bookmarkStart w:id="6" w:name="_Hlk96606595"/>
            <w:r w:rsidRPr="005D5116">
              <w:rPr>
                <w:rFonts w:ascii="Times New Roman" w:eastAsia="Calibri" w:hAnsi="Times New Roman" w:cs="Times New Roman"/>
                <w:sz w:val="24"/>
                <w:szCs w:val="24"/>
                <w:lang w:eastAsia="ru-RU"/>
              </w:rPr>
              <w:t xml:space="preserve">по </w:t>
            </w:r>
            <w:bookmarkEnd w:id="6"/>
            <w:r w:rsidRPr="005D5116">
              <w:rPr>
                <w:rFonts w:ascii="Times New Roman" w:eastAsia="Calibri" w:hAnsi="Times New Roman" w:cs="Times New Roman"/>
                <w:sz w:val="24"/>
                <w:szCs w:val="24"/>
                <w:lang w:eastAsia="ru-RU"/>
              </w:rPr>
              <w:t xml:space="preserve">выявлению взаимосвязи жизнестойкости и </w:t>
            </w:r>
            <w:r w:rsidR="005D5116" w:rsidRPr="005D5116">
              <w:rPr>
                <w:rFonts w:ascii="Times New Roman" w:eastAsia="Calibri" w:hAnsi="Times New Roman" w:cs="Times New Roman"/>
                <w:sz w:val="24"/>
                <w:szCs w:val="24"/>
                <w:lang w:eastAsia="ru-RU"/>
              </w:rPr>
              <w:t xml:space="preserve">         </w:t>
            </w:r>
          </w:p>
          <w:p w14:paraId="3969B2D1" w14:textId="60E1104C" w:rsidR="00603667" w:rsidRPr="005D5116" w:rsidRDefault="005D5116" w:rsidP="005D5116">
            <w:pPr>
              <w:tabs>
                <w:tab w:val="left" w:pos="426"/>
                <w:tab w:val="left" w:pos="1020"/>
              </w:tabs>
              <w:spacing w:after="0" w:line="36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603667" w:rsidRPr="005D5116">
              <w:rPr>
                <w:rFonts w:ascii="Times New Roman" w:eastAsia="Calibri" w:hAnsi="Times New Roman" w:cs="Times New Roman"/>
                <w:sz w:val="24"/>
                <w:szCs w:val="24"/>
                <w:lang w:eastAsia="ru-RU"/>
              </w:rPr>
              <w:t>параметров переживания одиночества у людей зрелого возраста………………</w:t>
            </w:r>
            <w:r w:rsidR="001E4DD7">
              <w:rPr>
                <w:rFonts w:ascii="Times New Roman" w:eastAsia="Calibri" w:hAnsi="Times New Roman" w:cs="Times New Roman"/>
                <w:sz w:val="24"/>
                <w:szCs w:val="24"/>
                <w:lang w:eastAsia="ru-RU"/>
              </w:rPr>
              <w:t>...</w:t>
            </w:r>
          </w:p>
        </w:tc>
        <w:tc>
          <w:tcPr>
            <w:tcW w:w="528" w:type="dxa"/>
            <w:shd w:val="clear" w:color="auto" w:fill="auto"/>
          </w:tcPr>
          <w:p w14:paraId="26FDDBD6" w14:textId="77777777" w:rsidR="00603667" w:rsidRPr="00603667" w:rsidRDefault="00603667" w:rsidP="00603667">
            <w:pPr>
              <w:tabs>
                <w:tab w:val="left" w:pos="426"/>
              </w:tabs>
              <w:spacing w:after="0" w:line="360" w:lineRule="auto"/>
              <w:jc w:val="center"/>
              <w:rPr>
                <w:rFonts w:ascii="Times New Roman" w:eastAsia="Calibri" w:hAnsi="Times New Roman" w:cs="Times New Roman"/>
                <w:kern w:val="0"/>
                <w:sz w:val="24"/>
                <w:szCs w:val="24"/>
                <w:lang w:eastAsia="ru-RU"/>
                <w14:ligatures w14:val="none"/>
              </w:rPr>
            </w:pPr>
          </w:p>
          <w:p w14:paraId="73E76766" w14:textId="77777777" w:rsidR="00603667" w:rsidRPr="00603667" w:rsidRDefault="00603667" w:rsidP="00603667">
            <w:pPr>
              <w:tabs>
                <w:tab w:val="left" w:pos="426"/>
              </w:tabs>
              <w:spacing w:after="0" w:line="360" w:lineRule="auto"/>
              <w:rPr>
                <w:rFonts w:ascii="Times New Roman" w:eastAsia="Calibri" w:hAnsi="Times New Roman" w:cs="Times New Roman"/>
                <w:kern w:val="0"/>
                <w:sz w:val="24"/>
                <w:szCs w:val="24"/>
                <w:lang w:eastAsia="ru-RU"/>
                <w14:ligatures w14:val="none"/>
              </w:rPr>
            </w:pPr>
            <w:r w:rsidRPr="00603667">
              <w:rPr>
                <w:rFonts w:ascii="Times New Roman" w:eastAsia="Calibri" w:hAnsi="Times New Roman" w:cs="Times New Roman"/>
                <w:kern w:val="0"/>
                <w:sz w:val="24"/>
                <w:szCs w:val="24"/>
                <w:lang w:eastAsia="ru-RU"/>
                <w14:ligatures w14:val="none"/>
              </w:rPr>
              <w:t>16</w:t>
            </w:r>
          </w:p>
        </w:tc>
      </w:tr>
      <w:tr w:rsidR="00603667" w:rsidRPr="00603667" w14:paraId="6F49954D" w14:textId="77777777" w:rsidTr="007A10A9">
        <w:trPr>
          <w:trHeight w:val="396"/>
        </w:trPr>
        <w:tc>
          <w:tcPr>
            <w:tcW w:w="8774" w:type="dxa"/>
            <w:shd w:val="clear" w:color="auto" w:fill="auto"/>
          </w:tcPr>
          <w:p w14:paraId="77335E9B" w14:textId="08C163E3" w:rsidR="005D5116" w:rsidRPr="005D5116" w:rsidRDefault="0093793E" w:rsidP="005D5116">
            <w:pPr>
              <w:pStyle w:val="a4"/>
              <w:numPr>
                <w:ilvl w:val="1"/>
                <w:numId w:val="11"/>
              </w:numPr>
              <w:tabs>
                <w:tab w:val="left" w:pos="1276"/>
              </w:tabs>
              <w:spacing w:after="0" w:line="360" w:lineRule="auto"/>
              <w:rPr>
                <w:rFonts w:ascii="Times New Roman" w:eastAsia="Calibri" w:hAnsi="Times New Roman" w:cs="Times New Roman"/>
                <w:sz w:val="24"/>
                <w:szCs w:val="24"/>
                <w:lang w:eastAsia="ru-RU"/>
              </w:rPr>
            </w:pPr>
            <w:bookmarkStart w:id="7" w:name="_Hlk125464056"/>
            <w:bookmarkEnd w:id="5"/>
            <w:r w:rsidRPr="005D5116">
              <w:rPr>
                <w:rFonts w:ascii="Times New Roman" w:eastAsia="Calibri" w:hAnsi="Times New Roman" w:cs="Times New Roman"/>
                <w:sz w:val="24"/>
                <w:szCs w:val="24"/>
                <w:lang w:eastAsia="ru-RU"/>
              </w:rPr>
              <w:t xml:space="preserve">Организация процедуры </w:t>
            </w:r>
            <w:r w:rsidR="00603667" w:rsidRPr="005D5116">
              <w:rPr>
                <w:rFonts w:ascii="Times New Roman" w:eastAsia="Calibri" w:hAnsi="Times New Roman" w:cs="Times New Roman"/>
                <w:sz w:val="24"/>
                <w:szCs w:val="24"/>
                <w:lang w:eastAsia="ru-RU"/>
              </w:rPr>
              <w:t>исследования</w:t>
            </w:r>
            <w:r w:rsidR="00603667" w:rsidRPr="005D5116">
              <w:t xml:space="preserve"> </w:t>
            </w:r>
            <w:r w:rsidR="00603667" w:rsidRPr="005D5116">
              <w:rPr>
                <w:rFonts w:ascii="Times New Roman" w:eastAsia="Calibri" w:hAnsi="Times New Roman" w:cs="Times New Roman"/>
                <w:sz w:val="24"/>
                <w:szCs w:val="24"/>
                <w:lang w:eastAsia="ru-RU"/>
              </w:rPr>
              <w:t xml:space="preserve">жизнестойкости и параметров </w:t>
            </w:r>
          </w:p>
          <w:p w14:paraId="53D4E900" w14:textId="772F3185" w:rsidR="00603667" w:rsidRPr="005D5116" w:rsidRDefault="005D5116" w:rsidP="005D5116">
            <w:pPr>
              <w:tabs>
                <w:tab w:val="left" w:pos="1276"/>
              </w:tabs>
              <w:spacing w:after="0" w:line="360" w:lineRule="auto"/>
              <w:ind w:left="142"/>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603667" w:rsidRPr="005D5116">
              <w:rPr>
                <w:rFonts w:ascii="Times New Roman" w:eastAsia="Calibri" w:hAnsi="Times New Roman" w:cs="Times New Roman"/>
                <w:sz w:val="24"/>
                <w:szCs w:val="24"/>
                <w:lang w:eastAsia="ru-RU"/>
              </w:rPr>
              <w:t xml:space="preserve">переживания одиночества у людей зрелого возраста </w:t>
            </w:r>
            <w:bookmarkEnd w:id="7"/>
            <w:r w:rsidR="00603667" w:rsidRPr="005D5116">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ru-RU"/>
              </w:rPr>
              <w:t>…</w:t>
            </w:r>
          </w:p>
        </w:tc>
        <w:tc>
          <w:tcPr>
            <w:tcW w:w="528" w:type="dxa"/>
            <w:shd w:val="clear" w:color="auto" w:fill="auto"/>
          </w:tcPr>
          <w:p w14:paraId="29FB9458" w14:textId="77777777" w:rsidR="00603667" w:rsidRPr="00603667" w:rsidRDefault="00603667" w:rsidP="00603667">
            <w:pPr>
              <w:tabs>
                <w:tab w:val="left" w:pos="426"/>
              </w:tabs>
              <w:spacing w:after="0" w:line="360" w:lineRule="auto"/>
              <w:rPr>
                <w:rFonts w:ascii="Times New Roman" w:eastAsia="Calibri" w:hAnsi="Times New Roman" w:cs="Times New Roman"/>
                <w:kern w:val="0"/>
                <w:sz w:val="24"/>
                <w:szCs w:val="24"/>
                <w:lang w:eastAsia="ru-RU"/>
                <w14:ligatures w14:val="none"/>
              </w:rPr>
            </w:pPr>
          </w:p>
          <w:p w14:paraId="3376CAA9" w14:textId="77777777" w:rsidR="00603667" w:rsidRPr="00603667" w:rsidRDefault="00603667" w:rsidP="00603667">
            <w:pPr>
              <w:tabs>
                <w:tab w:val="left" w:pos="426"/>
              </w:tabs>
              <w:spacing w:after="0" w:line="360" w:lineRule="auto"/>
              <w:rPr>
                <w:rFonts w:ascii="Times New Roman" w:eastAsia="Calibri" w:hAnsi="Times New Roman" w:cs="Times New Roman"/>
                <w:kern w:val="0"/>
                <w:sz w:val="24"/>
                <w:szCs w:val="24"/>
                <w:lang w:eastAsia="ru-RU"/>
                <w14:ligatures w14:val="none"/>
              </w:rPr>
            </w:pPr>
            <w:r w:rsidRPr="00603667">
              <w:rPr>
                <w:rFonts w:ascii="Times New Roman" w:eastAsia="Calibri" w:hAnsi="Times New Roman" w:cs="Times New Roman"/>
                <w:kern w:val="0"/>
                <w:sz w:val="24"/>
                <w:szCs w:val="24"/>
                <w:lang w:eastAsia="ru-RU"/>
                <w14:ligatures w14:val="none"/>
              </w:rPr>
              <w:t>16</w:t>
            </w:r>
          </w:p>
        </w:tc>
      </w:tr>
      <w:tr w:rsidR="001E4DD7" w:rsidRPr="00603667" w14:paraId="0C05707C" w14:textId="77777777" w:rsidTr="007A10A9">
        <w:trPr>
          <w:trHeight w:val="396"/>
        </w:trPr>
        <w:tc>
          <w:tcPr>
            <w:tcW w:w="8774" w:type="dxa"/>
            <w:shd w:val="clear" w:color="auto" w:fill="auto"/>
          </w:tcPr>
          <w:p w14:paraId="702CFFCF" w14:textId="2CCF0AE1" w:rsidR="001E4DD7" w:rsidRPr="005D5116" w:rsidRDefault="001E4DD7" w:rsidP="005D5116">
            <w:pPr>
              <w:pStyle w:val="a4"/>
              <w:numPr>
                <w:ilvl w:val="1"/>
                <w:numId w:val="11"/>
              </w:numPr>
              <w:tabs>
                <w:tab w:val="left" w:pos="1276"/>
              </w:tabs>
              <w:spacing w:after="0" w:line="360" w:lineRule="auto"/>
              <w:rPr>
                <w:rFonts w:ascii="Times New Roman" w:eastAsia="Calibri" w:hAnsi="Times New Roman" w:cs="Times New Roman"/>
                <w:sz w:val="24"/>
                <w:szCs w:val="24"/>
                <w:lang w:eastAsia="ru-RU"/>
              </w:rPr>
            </w:pPr>
            <w:r w:rsidRPr="001E4DD7">
              <w:rPr>
                <w:rFonts w:ascii="Times New Roman" w:eastAsia="Calibri" w:hAnsi="Times New Roman" w:cs="Times New Roman"/>
                <w:sz w:val="24"/>
                <w:szCs w:val="24"/>
                <w:lang w:eastAsia="ru-RU"/>
              </w:rPr>
              <w:t>Описательная статистика выборки</w:t>
            </w:r>
            <w:r>
              <w:rPr>
                <w:rFonts w:ascii="Times New Roman" w:eastAsia="Calibri" w:hAnsi="Times New Roman" w:cs="Times New Roman"/>
                <w:sz w:val="24"/>
                <w:szCs w:val="24"/>
                <w:lang w:eastAsia="ru-RU"/>
              </w:rPr>
              <w:t>………………………………………………...</w:t>
            </w:r>
          </w:p>
        </w:tc>
        <w:tc>
          <w:tcPr>
            <w:tcW w:w="528" w:type="dxa"/>
            <w:shd w:val="clear" w:color="auto" w:fill="auto"/>
          </w:tcPr>
          <w:p w14:paraId="095E91A1" w14:textId="29C082B8" w:rsidR="001E4DD7" w:rsidRPr="00603667" w:rsidRDefault="001E4DD7" w:rsidP="00603667">
            <w:pPr>
              <w:tabs>
                <w:tab w:val="left" w:pos="426"/>
              </w:tabs>
              <w:spacing w:after="0" w:line="360" w:lineRule="auto"/>
              <w:rPr>
                <w:rFonts w:ascii="Times New Roman" w:eastAsia="Calibri" w:hAnsi="Times New Roman" w:cs="Times New Roman"/>
                <w:kern w:val="0"/>
                <w:sz w:val="24"/>
                <w:szCs w:val="24"/>
                <w:lang w:eastAsia="ru-RU"/>
                <w14:ligatures w14:val="none"/>
              </w:rPr>
            </w:pPr>
            <w:r>
              <w:rPr>
                <w:rFonts w:ascii="Times New Roman" w:eastAsia="Calibri" w:hAnsi="Times New Roman" w:cs="Times New Roman"/>
                <w:kern w:val="0"/>
                <w:sz w:val="24"/>
                <w:szCs w:val="24"/>
                <w:lang w:eastAsia="ru-RU"/>
                <w14:ligatures w14:val="none"/>
              </w:rPr>
              <w:t>18</w:t>
            </w:r>
          </w:p>
        </w:tc>
      </w:tr>
      <w:tr w:rsidR="00603667" w:rsidRPr="00603667" w14:paraId="64202824" w14:textId="77777777" w:rsidTr="007A10A9">
        <w:trPr>
          <w:trHeight w:val="396"/>
        </w:trPr>
        <w:tc>
          <w:tcPr>
            <w:tcW w:w="8774" w:type="dxa"/>
            <w:shd w:val="clear" w:color="auto" w:fill="auto"/>
          </w:tcPr>
          <w:p w14:paraId="3BE016E8" w14:textId="1EDBA291" w:rsidR="005D5116" w:rsidRPr="005D5116" w:rsidRDefault="0093793E" w:rsidP="005D5116">
            <w:pPr>
              <w:pStyle w:val="a4"/>
              <w:numPr>
                <w:ilvl w:val="1"/>
                <w:numId w:val="11"/>
              </w:numPr>
              <w:tabs>
                <w:tab w:val="left" w:pos="426"/>
              </w:tabs>
              <w:spacing w:after="0" w:line="360" w:lineRule="auto"/>
              <w:jc w:val="both"/>
              <w:rPr>
                <w:rFonts w:ascii="Times New Roman" w:eastAsia="Calibri" w:hAnsi="Times New Roman" w:cs="Times New Roman"/>
                <w:sz w:val="24"/>
                <w:szCs w:val="24"/>
                <w:lang w:eastAsia="ru-RU"/>
              </w:rPr>
            </w:pPr>
            <w:r w:rsidRPr="005D5116">
              <w:rPr>
                <w:rFonts w:ascii="Times New Roman" w:eastAsia="Calibri" w:hAnsi="Times New Roman" w:cs="Times New Roman"/>
                <w:sz w:val="24"/>
                <w:szCs w:val="24"/>
                <w:lang w:eastAsia="ru-RU"/>
              </w:rPr>
              <w:t xml:space="preserve">Исследование жизнестойкости и параметров переживания одиночества у </w:t>
            </w:r>
            <w:r w:rsidR="005D5116" w:rsidRPr="005D5116">
              <w:rPr>
                <w:rFonts w:ascii="Times New Roman" w:eastAsia="Calibri" w:hAnsi="Times New Roman" w:cs="Times New Roman"/>
                <w:sz w:val="24"/>
                <w:szCs w:val="24"/>
                <w:lang w:eastAsia="ru-RU"/>
              </w:rPr>
              <w:t xml:space="preserve">   </w:t>
            </w:r>
          </w:p>
          <w:p w14:paraId="524F6C71" w14:textId="6383228F" w:rsidR="0093793E" w:rsidRPr="005D5116" w:rsidRDefault="0093793E" w:rsidP="005D5116">
            <w:pPr>
              <w:pStyle w:val="a4"/>
              <w:tabs>
                <w:tab w:val="left" w:pos="426"/>
              </w:tabs>
              <w:spacing w:after="0" w:line="360" w:lineRule="auto"/>
              <w:ind w:left="502"/>
              <w:jc w:val="both"/>
              <w:rPr>
                <w:rFonts w:ascii="Times New Roman" w:eastAsia="Calibri" w:hAnsi="Times New Roman" w:cs="Times New Roman"/>
                <w:sz w:val="24"/>
                <w:szCs w:val="24"/>
                <w:lang w:eastAsia="ru-RU"/>
              </w:rPr>
            </w:pPr>
            <w:r w:rsidRPr="005D5116">
              <w:rPr>
                <w:rFonts w:ascii="Times New Roman" w:eastAsia="Calibri" w:hAnsi="Times New Roman" w:cs="Times New Roman"/>
                <w:sz w:val="24"/>
                <w:szCs w:val="24"/>
                <w:lang w:eastAsia="ru-RU"/>
              </w:rPr>
              <w:t>людей зрелого общества…………………………………………</w:t>
            </w:r>
            <w:r w:rsidR="005D5116">
              <w:rPr>
                <w:rFonts w:ascii="Times New Roman" w:eastAsia="Calibri" w:hAnsi="Times New Roman" w:cs="Times New Roman"/>
                <w:sz w:val="24"/>
                <w:szCs w:val="24"/>
                <w:lang w:eastAsia="ru-RU"/>
              </w:rPr>
              <w:t>…………………</w:t>
            </w:r>
          </w:p>
          <w:p w14:paraId="74F197FE" w14:textId="5C4B5D84" w:rsidR="00603667" w:rsidRPr="00603667" w:rsidRDefault="00603667" w:rsidP="00603667">
            <w:pPr>
              <w:tabs>
                <w:tab w:val="left" w:pos="426"/>
              </w:tabs>
              <w:spacing w:after="0" w:line="360" w:lineRule="auto"/>
              <w:jc w:val="both"/>
              <w:rPr>
                <w:rFonts w:ascii="Times New Roman" w:eastAsia="Calibri" w:hAnsi="Times New Roman" w:cs="Times New Roman"/>
                <w:kern w:val="0"/>
                <w:sz w:val="24"/>
                <w:szCs w:val="24"/>
                <w:lang w:eastAsia="ru-RU"/>
                <w14:ligatures w14:val="none"/>
              </w:rPr>
            </w:pPr>
            <w:r w:rsidRPr="00603667">
              <w:rPr>
                <w:rFonts w:ascii="Times New Roman" w:eastAsia="Calibri" w:hAnsi="Times New Roman" w:cs="Times New Roman"/>
                <w:kern w:val="0"/>
                <w:sz w:val="24"/>
                <w:szCs w:val="24"/>
                <w:lang w:eastAsia="ru-RU"/>
                <w14:ligatures w14:val="none"/>
              </w:rPr>
              <w:t>Заключение…………………………………………………………………………</w:t>
            </w:r>
            <w:proofErr w:type="gramStart"/>
            <w:r w:rsidRPr="00603667">
              <w:rPr>
                <w:rFonts w:ascii="Times New Roman" w:eastAsia="Calibri" w:hAnsi="Times New Roman" w:cs="Times New Roman"/>
                <w:kern w:val="0"/>
                <w:sz w:val="24"/>
                <w:szCs w:val="24"/>
                <w:lang w:eastAsia="ru-RU"/>
                <w14:ligatures w14:val="none"/>
              </w:rPr>
              <w:t>…….</w:t>
            </w:r>
            <w:proofErr w:type="gramEnd"/>
            <w:r w:rsidRPr="00603667">
              <w:rPr>
                <w:rFonts w:ascii="Times New Roman" w:eastAsia="Calibri" w:hAnsi="Times New Roman" w:cs="Times New Roman"/>
                <w:kern w:val="0"/>
                <w:sz w:val="24"/>
                <w:szCs w:val="24"/>
                <w:lang w:eastAsia="ru-RU"/>
                <w14:ligatures w14:val="none"/>
              </w:rPr>
              <w:t>.</w:t>
            </w:r>
          </w:p>
        </w:tc>
        <w:tc>
          <w:tcPr>
            <w:tcW w:w="528" w:type="dxa"/>
            <w:shd w:val="clear" w:color="auto" w:fill="auto"/>
          </w:tcPr>
          <w:p w14:paraId="3B303F6E" w14:textId="77777777" w:rsidR="00603667" w:rsidRDefault="00603667" w:rsidP="00603667">
            <w:pPr>
              <w:tabs>
                <w:tab w:val="left" w:pos="426"/>
              </w:tabs>
              <w:spacing w:after="0" w:line="360" w:lineRule="auto"/>
              <w:rPr>
                <w:rFonts w:ascii="Times New Roman" w:eastAsia="Calibri" w:hAnsi="Times New Roman" w:cs="Times New Roman"/>
                <w:kern w:val="0"/>
                <w:sz w:val="24"/>
                <w:szCs w:val="24"/>
                <w:lang w:eastAsia="ru-RU"/>
                <w14:ligatures w14:val="none"/>
              </w:rPr>
            </w:pPr>
          </w:p>
          <w:p w14:paraId="7338EB58" w14:textId="5B72021D" w:rsidR="0093793E" w:rsidRDefault="0093793E" w:rsidP="00603667">
            <w:pPr>
              <w:tabs>
                <w:tab w:val="left" w:pos="426"/>
              </w:tabs>
              <w:spacing w:after="0" w:line="360" w:lineRule="auto"/>
              <w:rPr>
                <w:rFonts w:ascii="Times New Roman" w:eastAsia="Calibri" w:hAnsi="Times New Roman" w:cs="Times New Roman"/>
                <w:kern w:val="0"/>
                <w:sz w:val="24"/>
                <w:szCs w:val="24"/>
                <w:lang w:eastAsia="ru-RU"/>
                <w14:ligatures w14:val="none"/>
              </w:rPr>
            </w:pPr>
            <w:r>
              <w:rPr>
                <w:rFonts w:ascii="Times New Roman" w:eastAsia="Calibri" w:hAnsi="Times New Roman" w:cs="Times New Roman"/>
                <w:kern w:val="0"/>
                <w:sz w:val="24"/>
                <w:szCs w:val="24"/>
                <w:lang w:eastAsia="ru-RU"/>
                <w14:ligatures w14:val="none"/>
              </w:rPr>
              <w:t>2</w:t>
            </w:r>
            <w:r w:rsidR="001E4DD7">
              <w:rPr>
                <w:rFonts w:ascii="Times New Roman" w:eastAsia="Calibri" w:hAnsi="Times New Roman" w:cs="Times New Roman"/>
                <w:kern w:val="0"/>
                <w:sz w:val="24"/>
                <w:szCs w:val="24"/>
                <w:lang w:eastAsia="ru-RU"/>
                <w14:ligatures w14:val="none"/>
              </w:rPr>
              <w:t>1</w:t>
            </w:r>
          </w:p>
          <w:p w14:paraId="7360D033" w14:textId="736234F1" w:rsidR="0093793E" w:rsidRPr="00603667" w:rsidRDefault="0093793E" w:rsidP="00603667">
            <w:pPr>
              <w:tabs>
                <w:tab w:val="left" w:pos="426"/>
              </w:tabs>
              <w:spacing w:after="0" w:line="360" w:lineRule="auto"/>
              <w:rPr>
                <w:rFonts w:ascii="Times New Roman" w:eastAsia="Calibri" w:hAnsi="Times New Roman" w:cs="Times New Roman"/>
                <w:kern w:val="0"/>
                <w:sz w:val="24"/>
                <w:szCs w:val="24"/>
                <w:lang w:eastAsia="ru-RU"/>
                <w14:ligatures w14:val="none"/>
              </w:rPr>
            </w:pPr>
            <w:r>
              <w:rPr>
                <w:rFonts w:ascii="Times New Roman" w:eastAsia="Calibri" w:hAnsi="Times New Roman" w:cs="Times New Roman"/>
                <w:kern w:val="0"/>
                <w:sz w:val="24"/>
                <w:szCs w:val="24"/>
                <w:lang w:eastAsia="ru-RU"/>
                <w14:ligatures w14:val="none"/>
              </w:rPr>
              <w:t>2</w:t>
            </w:r>
            <w:r w:rsidR="001E4DD7">
              <w:rPr>
                <w:rFonts w:ascii="Times New Roman" w:eastAsia="Calibri" w:hAnsi="Times New Roman" w:cs="Times New Roman"/>
                <w:kern w:val="0"/>
                <w:sz w:val="24"/>
                <w:szCs w:val="24"/>
                <w:lang w:eastAsia="ru-RU"/>
                <w14:ligatures w14:val="none"/>
              </w:rPr>
              <w:t>5</w:t>
            </w:r>
          </w:p>
        </w:tc>
      </w:tr>
      <w:tr w:rsidR="00603667" w:rsidRPr="00603667" w14:paraId="72532313" w14:textId="77777777" w:rsidTr="007A10A9">
        <w:trPr>
          <w:trHeight w:val="405"/>
        </w:trPr>
        <w:tc>
          <w:tcPr>
            <w:tcW w:w="8774" w:type="dxa"/>
            <w:shd w:val="clear" w:color="auto" w:fill="auto"/>
          </w:tcPr>
          <w:p w14:paraId="40B0D168" w14:textId="77777777" w:rsidR="00603667" w:rsidRPr="00603667" w:rsidRDefault="00603667" w:rsidP="00603667">
            <w:pPr>
              <w:tabs>
                <w:tab w:val="left" w:pos="426"/>
              </w:tabs>
              <w:spacing w:after="0" w:line="360" w:lineRule="auto"/>
              <w:jc w:val="both"/>
              <w:rPr>
                <w:rFonts w:ascii="Times New Roman" w:eastAsia="Calibri" w:hAnsi="Times New Roman" w:cs="Times New Roman"/>
                <w:kern w:val="0"/>
                <w:sz w:val="24"/>
                <w:szCs w:val="24"/>
                <w:lang w:eastAsia="ru-RU"/>
                <w14:ligatures w14:val="none"/>
              </w:rPr>
            </w:pPr>
            <w:r w:rsidRPr="00603667">
              <w:rPr>
                <w:rFonts w:ascii="Times New Roman" w:eastAsia="Calibri" w:hAnsi="Times New Roman" w:cs="Times New Roman"/>
                <w:kern w:val="0"/>
                <w:sz w:val="24"/>
                <w:szCs w:val="24"/>
                <w:lang w:eastAsia="ru-RU"/>
                <w14:ligatures w14:val="none"/>
              </w:rPr>
              <w:t>Список использованных источников……………………………………........................</w:t>
            </w:r>
          </w:p>
        </w:tc>
        <w:tc>
          <w:tcPr>
            <w:tcW w:w="528" w:type="dxa"/>
            <w:shd w:val="clear" w:color="auto" w:fill="auto"/>
          </w:tcPr>
          <w:p w14:paraId="5A5E64F0" w14:textId="28BD32A8" w:rsidR="00603667" w:rsidRPr="00603667" w:rsidRDefault="00603667" w:rsidP="00603667">
            <w:pPr>
              <w:tabs>
                <w:tab w:val="left" w:pos="426"/>
              </w:tabs>
              <w:spacing w:after="0" w:line="360" w:lineRule="auto"/>
              <w:rPr>
                <w:rFonts w:ascii="Times New Roman" w:eastAsia="Calibri" w:hAnsi="Times New Roman" w:cs="Times New Roman"/>
                <w:kern w:val="0"/>
                <w:sz w:val="24"/>
                <w:szCs w:val="24"/>
                <w:lang w:eastAsia="ru-RU"/>
                <w14:ligatures w14:val="none"/>
              </w:rPr>
            </w:pPr>
            <w:r w:rsidRPr="00603667">
              <w:rPr>
                <w:rFonts w:ascii="Times New Roman" w:eastAsia="Calibri" w:hAnsi="Times New Roman" w:cs="Times New Roman"/>
                <w:kern w:val="0"/>
                <w:sz w:val="24"/>
                <w:szCs w:val="24"/>
                <w:lang w:eastAsia="ru-RU"/>
                <w14:ligatures w14:val="none"/>
              </w:rPr>
              <w:t>2</w:t>
            </w:r>
            <w:r w:rsidR="001E4DD7">
              <w:rPr>
                <w:rFonts w:ascii="Times New Roman" w:eastAsia="Calibri" w:hAnsi="Times New Roman" w:cs="Times New Roman"/>
                <w:kern w:val="0"/>
                <w:sz w:val="24"/>
                <w:szCs w:val="24"/>
                <w:lang w:eastAsia="ru-RU"/>
                <w14:ligatures w14:val="none"/>
              </w:rPr>
              <w:t>6</w:t>
            </w:r>
          </w:p>
        </w:tc>
      </w:tr>
      <w:tr w:rsidR="00603667" w:rsidRPr="00603667" w14:paraId="3DCA6D2A" w14:textId="77777777" w:rsidTr="007A10A9">
        <w:trPr>
          <w:trHeight w:val="405"/>
        </w:trPr>
        <w:tc>
          <w:tcPr>
            <w:tcW w:w="8774" w:type="dxa"/>
            <w:shd w:val="clear" w:color="auto" w:fill="auto"/>
          </w:tcPr>
          <w:p w14:paraId="75472E40" w14:textId="33138027" w:rsidR="00603667" w:rsidRPr="00603667" w:rsidRDefault="00603667" w:rsidP="00603667">
            <w:pPr>
              <w:tabs>
                <w:tab w:val="left" w:pos="426"/>
              </w:tabs>
              <w:spacing w:after="0" w:line="360" w:lineRule="auto"/>
              <w:jc w:val="both"/>
              <w:rPr>
                <w:rFonts w:ascii="Times New Roman" w:eastAsia="Calibri" w:hAnsi="Times New Roman" w:cs="Times New Roman"/>
                <w:kern w:val="0"/>
                <w:sz w:val="24"/>
                <w:szCs w:val="24"/>
                <w:lang w:eastAsia="ru-RU"/>
                <w14:ligatures w14:val="none"/>
              </w:rPr>
            </w:pPr>
            <w:r w:rsidRPr="00603667">
              <w:rPr>
                <w:rFonts w:ascii="Times New Roman" w:eastAsia="Calibri" w:hAnsi="Times New Roman" w:cs="Times New Roman"/>
                <w:kern w:val="0"/>
                <w:sz w:val="24"/>
                <w:szCs w:val="24"/>
                <w:lang w:eastAsia="ru-RU"/>
                <w14:ligatures w14:val="none"/>
              </w:rPr>
              <w:t>Приложение А Исследовательские данные</w:t>
            </w:r>
            <w:r>
              <w:rPr>
                <w:rFonts w:ascii="Times New Roman" w:eastAsia="Calibri" w:hAnsi="Times New Roman" w:cs="Times New Roman"/>
                <w:kern w:val="0"/>
                <w:sz w:val="24"/>
                <w:szCs w:val="24"/>
                <w:lang w:eastAsia="ru-RU"/>
                <w14:ligatures w14:val="none"/>
              </w:rPr>
              <w:t>………………………………………</w:t>
            </w:r>
            <w:proofErr w:type="gramStart"/>
            <w:r>
              <w:rPr>
                <w:rFonts w:ascii="Times New Roman" w:eastAsia="Calibri" w:hAnsi="Times New Roman" w:cs="Times New Roman"/>
                <w:kern w:val="0"/>
                <w:sz w:val="24"/>
                <w:szCs w:val="24"/>
                <w:lang w:eastAsia="ru-RU"/>
                <w14:ligatures w14:val="none"/>
              </w:rPr>
              <w:t>…….</w:t>
            </w:r>
            <w:proofErr w:type="gramEnd"/>
            <w:r>
              <w:rPr>
                <w:rFonts w:ascii="Times New Roman" w:eastAsia="Calibri" w:hAnsi="Times New Roman" w:cs="Times New Roman"/>
                <w:kern w:val="0"/>
                <w:sz w:val="24"/>
                <w:szCs w:val="24"/>
                <w:lang w:eastAsia="ru-RU"/>
                <w14:ligatures w14:val="none"/>
              </w:rPr>
              <w:t>.</w:t>
            </w:r>
          </w:p>
        </w:tc>
        <w:tc>
          <w:tcPr>
            <w:tcW w:w="528" w:type="dxa"/>
            <w:shd w:val="clear" w:color="auto" w:fill="auto"/>
          </w:tcPr>
          <w:p w14:paraId="46C63ACC" w14:textId="14F9D0F4" w:rsidR="00603667" w:rsidRPr="00603667" w:rsidRDefault="00603667" w:rsidP="00603667">
            <w:pPr>
              <w:tabs>
                <w:tab w:val="left" w:pos="426"/>
              </w:tabs>
              <w:spacing w:after="0" w:line="360" w:lineRule="auto"/>
              <w:rPr>
                <w:rFonts w:ascii="Times New Roman" w:eastAsia="Calibri" w:hAnsi="Times New Roman" w:cs="Times New Roman"/>
                <w:kern w:val="0"/>
                <w:sz w:val="24"/>
                <w:szCs w:val="24"/>
                <w:lang w:eastAsia="ru-RU"/>
                <w14:ligatures w14:val="none"/>
              </w:rPr>
            </w:pPr>
            <w:r>
              <w:rPr>
                <w:rFonts w:ascii="Times New Roman" w:eastAsia="Calibri" w:hAnsi="Times New Roman" w:cs="Times New Roman"/>
                <w:kern w:val="0"/>
                <w:sz w:val="24"/>
                <w:szCs w:val="24"/>
                <w:lang w:eastAsia="ru-RU"/>
                <w14:ligatures w14:val="none"/>
              </w:rPr>
              <w:t>2</w:t>
            </w:r>
            <w:r w:rsidR="001E4DD7">
              <w:rPr>
                <w:rFonts w:ascii="Times New Roman" w:eastAsia="Calibri" w:hAnsi="Times New Roman" w:cs="Times New Roman"/>
                <w:kern w:val="0"/>
                <w:sz w:val="24"/>
                <w:szCs w:val="24"/>
                <w:lang w:eastAsia="ru-RU"/>
                <w14:ligatures w14:val="none"/>
              </w:rPr>
              <w:t>9</w:t>
            </w:r>
          </w:p>
        </w:tc>
      </w:tr>
      <w:tr w:rsidR="00603667" w:rsidRPr="00603667" w14:paraId="492BFECF" w14:textId="77777777" w:rsidTr="007A10A9">
        <w:trPr>
          <w:trHeight w:val="405"/>
        </w:trPr>
        <w:tc>
          <w:tcPr>
            <w:tcW w:w="8774" w:type="dxa"/>
            <w:shd w:val="clear" w:color="auto" w:fill="auto"/>
          </w:tcPr>
          <w:p w14:paraId="09BF478B" w14:textId="232E0232" w:rsidR="00603667" w:rsidRPr="00603667" w:rsidRDefault="00603667" w:rsidP="00603667">
            <w:pPr>
              <w:tabs>
                <w:tab w:val="left" w:pos="426"/>
              </w:tabs>
              <w:spacing w:after="0" w:line="360" w:lineRule="auto"/>
              <w:jc w:val="both"/>
              <w:rPr>
                <w:rFonts w:ascii="Times New Roman" w:eastAsia="Calibri" w:hAnsi="Times New Roman" w:cs="Times New Roman"/>
                <w:kern w:val="0"/>
                <w:sz w:val="24"/>
                <w:szCs w:val="24"/>
                <w:lang w:eastAsia="ru-RU"/>
                <w14:ligatures w14:val="none"/>
              </w:rPr>
            </w:pPr>
            <w:r w:rsidRPr="00603667">
              <w:rPr>
                <w:rFonts w:ascii="Times New Roman" w:eastAsia="Calibri" w:hAnsi="Times New Roman" w:cs="Times New Roman"/>
                <w:kern w:val="0"/>
                <w:sz w:val="24"/>
                <w:szCs w:val="24"/>
                <w:lang w:eastAsia="ru-RU"/>
                <w14:ligatures w14:val="none"/>
              </w:rPr>
              <w:t>Приложение Б Проверка на нормальность исследования</w:t>
            </w:r>
            <w:r>
              <w:rPr>
                <w:rFonts w:ascii="Times New Roman" w:eastAsia="Calibri" w:hAnsi="Times New Roman" w:cs="Times New Roman"/>
                <w:kern w:val="0"/>
                <w:sz w:val="24"/>
                <w:szCs w:val="24"/>
                <w:lang w:eastAsia="ru-RU"/>
                <w14:ligatures w14:val="none"/>
              </w:rPr>
              <w:t xml:space="preserve">……………………………...                                                   </w:t>
            </w:r>
          </w:p>
        </w:tc>
        <w:tc>
          <w:tcPr>
            <w:tcW w:w="528" w:type="dxa"/>
            <w:shd w:val="clear" w:color="auto" w:fill="auto"/>
          </w:tcPr>
          <w:p w14:paraId="0A285AB1" w14:textId="65D6F122" w:rsidR="00603667" w:rsidRPr="00603667" w:rsidRDefault="0093793E" w:rsidP="00603667">
            <w:pPr>
              <w:tabs>
                <w:tab w:val="left" w:pos="426"/>
              </w:tabs>
              <w:spacing w:after="0" w:line="360" w:lineRule="auto"/>
              <w:rPr>
                <w:rFonts w:ascii="Times New Roman" w:eastAsia="Calibri" w:hAnsi="Times New Roman" w:cs="Times New Roman"/>
                <w:kern w:val="0"/>
                <w:sz w:val="24"/>
                <w:szCs w:val="24"/>
                <w:lang w:eastAsia="ru-RU"/>
                <w14:ligatures w14:val="none"/>
              </w:rPr>
            </w:pPr>
            <w:r>
              <w:rPr>
                <w:rFonts w:ascii="Times New Roman" w:eastAsia="Calibri" w:hAnsi="Times New Roman" w:cs="Times New Roman"/>
                <w:kern w:val="0"/>
                <w:sz w:val="24"/>
                <w:szCs w:val="24"/>
                <w:lang w:eastAsia="ru-RU"/>
                <w14:ligatures w14:val="none"/>
              </w:rPr>
              <w:t>3</w:t>
            </w:r>
            <w:r w:rsidR="001E4DD7">
              <w:rPr>
                <w:rFonts w:ascii="Times New Roman" w:eastAsia="Calibri" w:hAnsi="Times New Roman" w:cs="Times New Roman"/>
                <w:kern w:val="0"/>
                <w:sz w:val="24"/>
                <w:szCs w:val="24"/>
                <w:lang w:eastAsia="ru-RU"/>
                <w14:ligatures w14:val="none"/>
              </w:rPr>
              <w:t>1</w:t>
            </w:r>
          </w:p>
        </w:tc>
      </w:tr>
      <w:tr w:rsidR="00603667" w:rsidRPr="00603667" w14:paraId="7528B1BE" w14:textId="77777777" w:rsidTr="007A10A9">
        <w:trPr>
          <w:trHeight w:val="405"/>
        </w:trPr>
        <w:tc>
          <w:tcPr>
            <w:tcW w:w="8774" w:type="dxa"/>
            <w:shd w:val="clear" w:color="auto" w:fill="auto"/>
          </w:tcPr>
          <w:p w14:paraId="23CC4A6F" w14:textId="77777777" w:rsidR="00603667" w:rsidRPr="00603667" w:rsidRDefault="00603667" w:rsidP="00603667">
            <w:pPr>
              <w:tabs>
                <w:tab w:val="left" w:pos="426"/>
              </w:tabs>
              <w:spacing w:after="0" w:line="360" w:lineRule="auto"/>
              <w:jc w:val="both"/>
              <w:rPr>
                <w:rFonts w:ascii="Times New Roman" w:eastAsia="Calibri" w:hAnsi="Times New Roman" w:cs="Times New Roman"/>
                <w:kern w:val="0"/>
                <w:sz w:val="24"/>
                <w:szCs w:val="24"/>
                <w:lang w:eastAsia="ru-RU"/>
                <w14:ligatures w14:val="none"/>
              </w:rPr>
            </w:pPr>
          </w:p>
        </w:tc>
        <w:tc>
          <w:tcPr>
            <w:tcW w:w="528" w:type="dxa"/>
            <w:shd w:val="clear" w:color="auto" w:fill="auto"/>
          </w:tcPr>
          <w:p w14:paraId="6F504309" w14:textId="77777777" w:rsidR="00603667" w:rsidRDefault="00603667" w:rsidP="00603667">
            <w:pPr>
              <w:tabs>
                <w:tab w:val="left" w:pos="426"/>
              </w:tabs>
              <w:spacing w:after="0" w:line="360" w:lineRule="auto"/>
              <w:rPr>
                <w:rFonts w:ascii="Times New Roman" w:eastAsia="Calibri" w:hAnsi="Times New Roman" w:cs="Times New Roman"/>
                <w:kern w:val="0"/>
                <w:sz w:val="24"/>
                <w:szCs w:val="24"/>
                <w:lang w:eastAsia="ru-RU"/>
                <w14:ligatures w14:val="none"/>
              </w:rPr>
            </w:pPr>
          </w:p>
        </w:tc>
      </w:tr>
      <w:tr w:rsidR="00603667" w:rsidRPr="00603667" w14:paraId="02F8E1FE" w14:textId="77777777" w:rsidTr="007A10A9">
        <w:trPr>
          <w:trHeight w:val="405"/>
        </w:trPr>
        <w:tc>
          <w:tcPr>
            <w:tcW w:w="8774" w:type="dxa"/>
            <w:shd w:val="clear" w:color="auto" w:fill="auto"/>
          </w:tcPr>
          <w:p w14:paraId="37DB221E" w14:textId="77777777" w:rsidR="00603667" w:rsidRPr="00603667" w:rsidRDefault="00603667" w:rsidP="00603667">
            <w:pPr>
              <w:tabs>
                <w:tab w:val="left" w:pos="426"/>
              </w:tabs>
              <w:spacing w:after="0" w:line="360" w:lineRule="auto"/>
              <w:jc w:val="both"/>
              <w:rPr>
                <w:rFonts w:ascii="Times New Roman" w:eastAsia="Calibri" w:hAnsi="Times New Roman" w:cs="Times New Roman"/>
                <w:kern w:val="0"/>
                <w:sz w:val="24"/>
                <w:szCs w:val="24"/>
                <w:lang w:eastAsia="ru-RU"/>
                <w14:ligatures w14:val="none"/>
              </w:rPr>
            </w:pPr>
          </w:p>
        </w:tc>
        <w:tc>
          <w:tcPr>
            <w:tcW w:w="528" w:type="dxa"/>
            <w:shd w:val="clear" w:color="auto" w:fill="auto"/>
          </w:tcPr>
          <w:p w14:paraId="6CB8A759" w14:textId="77777777" w:rsidR="00603667" w:rsidRPr="00603667" w:rsidRDefault="00603667" w:rsidP="00603667">
            <w:pPr>
              <w:tabs>
                <w:tab w:val="left" w:pos="426"/>
              </w:tabs>
              <w:spacing w:after="0" w:line="360" w:lineRule="auto"/>
              <w:rPr>
                <w:rFonts w:ascii="Times New Roman" w:eastAsia="Calibri" w:hAnsi="Times New Roman" w:cs="Times New Roman"/>
                <w:kern w:val="0"/>
                <w:sz w:val="24"/>
                <w:szCs w:val="24"/>
                <w:lang w:eastAsia="ru-RU"/>
                <w14:ligatures w14:val="none"/>
              </w:rPr>
            </w:pPr>
          </w:p>
        </w:tc>
      </w:tr>
      <w:tr w:rsidR="00603667" w:rsidRPr="00603667" w14:paraId="0E3550B3" w14:textId="77777777" w:rsidTr="007A10A9">
        <w:trPr>
          <w:trHeight w:val="396"/>
        </w:trPr>
        <w:tc>
          <w:tcPr>
            <w:tcW w:w="8774" w:type="dxa"/>
            <w:shd w:val="clear" w:color="auto" w:fill="auto"/>
          </w:tcPr>
          <w:p w14:paraId="21028D0A" w14:textId="77777777" w:rsidR="00603667" w:rsidRPr="00603667" w:rsidRDefault="00603667" w:rsidP="00603667">
            <w:pPr>
              <w:tabs>
                <w:tab w:val="left" w:pos="426"/>
              </w:tabs>
              <w:spacing w:after="0" w:line="360" w:lineRule="auto"/>
              <w:jc w:val="both"/>
              <w:rPr>
                <w:rFonts w:ascii="Times New Roman" w:eastAsia="Calibri" w:hAnsi="Times New Roman" w:cs="Times New Roman"/>
                <w:kern w:val="0"/>
                <w:sz w:val="24"/>
                <w:szCs w:val="24"/>
                <w:lang w:eastAsia="ru-RU"/>
                <w14:ligatures w14:val="none"/>
              </w:rPr>
            </w:pPr>
          </w:p>
        </w:tc>
        <w:tc>
          <w:tcPr>
            <w:tcW w:w="528" w:type="dxa"/>
            <w:shd w:val="clear" w:color="auto" w:fill="auto"/>
          </w:tcPr>
          <w:p w14:paraId="79E98236" w14:textId="77777777" w:rsidR="00603667" w:rsidRPr="00603667" w:rsidRDefault="00603667" w:rsidP="00603667">
            <w:pPr>
              <w:tabs>
                <w:tab w:val="left" w:pos="426"/>
              </w:tabs>
              <w:spacing w:after="0" w:line="360" w:lineRule="auto"/>
              <w:rPr>
                <w:rFonts w:ascii="Times New Roman" w:eastAsia="Calibri" w:hAnsi="Times New Roman" w:cs="Times New Roman"/>
                <w:kern w:val="0"/>
                <w:sz w:val="24"/>
                <w:szCs w:val="24"/>
                <w:lang w:eastAsia="ru-RU"/>
                <w14:ligatures w14:val="none"/>
              </w:rPr>
            </w:pPr>
          </w:p>
        </w:tc>
      </w:tr>
    </w:tbl>
    <w:p w14:paraId="2E6598E7" w14:textId="77777777" w:rsidR="00603667" w:rsidRPr="00603667" w:rsidRDefault="00603667" w:rsidP="00603667">
      <w:pPr>
        <w:spacing w:after="0" w:line="360" w:lineRule="auto"/>
        <w:jc w:val="both"/>
        <w:textAlignment w:val="baseline"/>
        <w:rPr>
          <w:rFonts w:ascii="Times New Roman" w:eastAsia="Times New Roman" w:hAnsi="Times New Roman" w:cs="Times New Roman"/>
          <w:color w:val="222222"/>
          <w:kern w:val="0"/>
          <w:sz w:val="24"/>
          <w:szCs w:val="24"/>
          <w:lang w:eastAsia="ru-RU"/>
          <w14:ligatures w14:val="none"/>
        </w:rPr>
      </w:pPr>
      <w:bookmarkStart w:id="8" w:name="_Hlk103241807"/>
    </w:p>
    <w:p w14:paraId="0AA7A066" w14:textId="77777777" w:rsidR="00603667" w:rsidRPr="00603667" w:rsidRDefault="00603667" w:rsidP="00603667">
      <w:pPr>
        <w:spacing w:after="0" w:line="360" w:lineRule="auto"/>
        <w:jc w:val="both"/>
        <w:textAlignment w:val="baseline"/>
        <w:rPr>
          <w:rFonts w:ascii="Times New Roman" w:eastAsia="Times New Roman" w:hAnsi="Times New Roman" w:cs="Times New Roman"/>
          <w:color w:val="222222"/>
          <w:kern w:val="0"/>
          <w:sz w:val="24"/>
          <w:szCs w:val="24"/>
          <w:lang w:eastAsia="ru-RU"/>
          <w14:ligatures w14:val="none"/>
        </w:rPr>
      </w:pPr>
    </w:p>
    <w:p w14:paraId="5BC131A9" w14:textId="77777777" w:rsidR="00603667" w:rsidRPr="00603667" w:rsidRDefault="00603667" w:rsidP="00603667">
      <w:pPr>
        <w:spacing w:after="0" w:line="360" w:lineRule="auto"/>
        <w:jc w:val="both"/>
        <w:textAlignment w:val="baseline"/>
        <w:rPr>
          <w:rFonts w:ascii="Times New Roman" w:eastAsia="Times New Roman" w:hAnsi="Times New Roman" w:cs="Times New Roman"/>
          <w:color w:val="222222"/>
          <w:kern w:val="0"/>
          <w:sz w:val="24"/>
          <w:szCs w:val="24"/>
          <w:lang w:eastAsia="ru-RU"/>
          <w14:ligatures w14:val="none"/>
        </w:rPr>
      </w:pPr>
    </w:p>
    <w:p w14:paraId="1D9AFA9C" w14:textId="77777777" w:rsidR="00603667" w:rsidRPr="00603667" w:rsidRDefault="00603667" w:rsidP="00603667">
      <w:pPr>
        <w:spacing w:after="0" w:line="360" w:lineRule="auto"/>
        <w:jc w:val="both"/>
        <w:textAlignment w:val="baseline"/>
        <w:rPr>
          <w:rFonts w:ascii="Times New Roman" w:eastAsia="Times New Roman" w:hAnsi="Times New Roman" w:cs="Times New Roman"/>
          <w:color w:val="222222"/>
          <w:kern w:val="0"/>
          <w:sz w:val="24"/>
          <w:szCs w:val="24"/>
          <w:lang w:eastAsia="ru-RU"/>
          <w14:ligatures w14:val="none"/>
        </w:rPr>
      </w:pPr>
    </w:p>
    <w:p w14:paraId="5D8D00D2" w14:textId="77777777" w:rsidR="00603667" w:rsidRPr="00603667" w:rsidRDefault="00603667" w:rsidP="00603667">
      <w:pPr>
        <w:spacing w:after="0" w:line="360" w:lineRule="auto"/>
        <w:jc w:val="both"/>
        <w:textAlignment w:val="baseline"/>
        <w:rPr>
          <w:rFonts w:ascii="Times New Roman" w:eastAsia="Times New Roman" w:hAnsi="Times New Roman" w:cs="Times New Roman"/>
          <w:color w:val="222222"/>
          <w:kern w:val="0"/>
          <w:sz w:val="24"/>
          <w:szCs w:val="24"/>
          <w:lang w:eastAsia="ru-RU"/>
          <w14:ligatures w14:val="none"/>
        </w:rPr>
      </w:pPr>
    </w:p>
    <w:p w14:paraId="05656371" w14:textId="77777777" w:rsidR="00603667" w:rsidRPr="00603667" w:rsidRDefault="00603667" w:rsidP="00603667">
      <w:pPr>
        <w:spacing w:after="0" w:line="360" w:lineRule="auto"/>
        <w:jc w:val="both"/>
        <w:textAlignment w:val="baseline"/>
        <w:rPr>
          <w:rFonts w:ascii="Times New Roman" w:eastAsia="Times New Roman" w:hAnsi="Times New Roman" w:cs="Times New Roman"/>
          <w:color w:val="222222"/>
          <w:kern w:val="0"/>
          <w:sz w:val="24"/>
          <w:szCs w:val="24"/>
          <w:lang w:eastAsia="ru-RU"/>
          <w14:ligatures w14:val="none"/>
        </w:rPr>
      </w:pPr>
    </w:p>
    <w:p w14:paraId="1DA48FCA" w14:textId="77777777" w:rsidR="00603667" w:rsidRPr="00603667" w:rsidRDefault="00603667" w:rsidP="00603667">
      <w:pPr>
        <w:spacing w:after="0" w:line="360" w:lineRule="auto"/>
        <w:jc w:val="both"/>
        <w:textAlignment w:val="baseline"/>
        <w:rPr>
          <w:rFonts w:ascii="Times New Roman" w:eastAsia="Times New Roman" w:hAnsi="Times New Roman" w:cs="Times New Roman"/>
          <w:color w:val="222222"/>
          <w:kern w:val="0"/>
          <w:sz w:val="24"/>
          <w:szCs w:val="24"/>
          <w:lang w:eastAsia="ru-RU"/>
          <w14:ligatures w14:val="none"/>
        </w:rPr>
      </w:pPr>
    </w:p>
    <w:p w14:paraId="4D2CF287" w14:textId="77777777" w:rsidR="00603667" w:rsidRPr="00603667" w:rsidRDefault="00603667" w:rsidP="00603667">
      <w:pPr>
        <w:spacing w:after="0" w:line="360" w:lineRule="auto"/>
        <w:jc w:val="both"/>
        <w:textAlignment w:val="baseline"/>
        <w:rPr>
          <w:rFonts w:ascii="Times New Roman" w:eastAsia="Times New Roman" w:hAnsi="Times New Roman" w:cs="Times New Roman"/>
          <w:color w:val="222222"/>
          <w:kern w:val="0"/>
          <w:sz w:val="24"/>
          <w:szCs w:val="24"/>
          <w:lang w:eastAsia="ru-RU"/>
          <w14:ligatures w14:val="none"/>
        </w:rPr>
      </w:pPr>
    </w:p>
    <w:p w14:paraId="5060FD15" w14:textId="77777777" w:rsidR="00603667" w:rsidRPr="00603667" w:rsidRDefault="00603667" w:rsidP="00603667">
      <w:pPr>
        <w:spacing w:after="0" w:line="360" w:lineRule="auto"/>
        <w:jc w:val="both"/>
        <w:textAlignment w:val="baseline"/>
        <w:rPr>
          <w:rFonts w:ascii="Times New Roman" w:eastAsia="Times New Roman" w:hAnsi="Times New Roman" w:cs="Times New Roman"/>
          <w:color w:val="222222"/>
          <w:kern w:val="0"/>
          <w:sz w:val="24"/>
          <w:szCs w:val="24"/>
          <w:lang w:eastAsia="ru-RU"/>
          <w14:ligatures w14:val="none"/>
        </w:rPr>
      </w:pPr>
    </w:p>
    <w:p w14:paraId="33D9F8E1" w14:textId="77777777" w:rsidR="00603667" w:rsidRPr="00603667" w:rsidRDefault="00603667" w:rsidP="00603667">
      <w:pPr>
        <w:spacing w:after="0" w:line="360" w:lineRule="auto"/>
        <w:jc w:val="both"/>
        <w:textAlignment w:val="baseline"/>
        <w:rPr>
          <w:rFonts w:ascii="Times New Roman" w:eastAsia="Times New Roman" w:hAnsi="Times New Roman" w:cs="Times New Roman"/>
          <w:color w:val="222222"/>
          <w:kern w:val="0"/>
          <w:sz w:val="24"/>
          <w:szCs w:val="24"/>
          <w:lang w:eastAsia="ru-RU"/>
          <w14:ligatures w14:val="none"/>
        </w:rPr>
      </w:pPr>
    </w:p>
    <w:p w14:paraId="4C2D98F1" w14:textId="77777777" w:rsidR="00603667" w:rsidRPr="00603667" w:rsidRDefault="00603667" w:rsidP="00603667">
      <w:pPr>
        <w:spacing w:after="0" w:line="360" w:lineRule="auto"/>
        <w:jc w:val="both"/>
        <w:textAlignment w:val="baseline"/>
        <w:rPr>
          <w:rFonts w:ascii="Times New Roman" w:eastAsia="Times New Roman" w:hAnsi="Times New Roman" w:cs="Times New Roman"/>
          <w:color w:val="222222"/>
          <w:kern w:val="0"/>
          <w:sz w:val="24"/>
          <w:szCs w:val="24"/>
          <w:lang w:eastAsia="ru-RU"/>
          <w14:ligatures w14:val="none"/>
        </w:rPr>
      </w:pPr>
    </w:p>
    <w:p w14:paraId="4DDB889C" w14:textId="77777777" w:rsidR="00603667" w:rsidRPr="00603667" w:rsidRDefault="00603667" w:rsidP="00603667">
      <w:pPr>
        <w:spacing w:after="0" w:line="360" w:lineRule="auto"/>
        <w:jc w:val="both"/>
        <w:textAlignment w:val="baseline"/>
        <w:rPr>
          <w:rFonts w:ascii="Times New Roman" w:eastAsia="Times New Roman" w:hAnsi="Times New Roman" w:cs="Times New Roman"/>
          <w:color w:val="222222"/>
          <w:kern w:val="0"/>
          <w:sz w:val="24"/>
          <w:szCs w:val="24"/>
          <w:lang w:eastAsia="ru-RU"/>
          <w14:ligatures w14:val="none"/>
        </w:rPr>
      </w:pPr>
    </w:p>
    <w:p w14:paraId="7A149DCA" w14:textId="77777777" w:rsidR="00603667" w:rsidRPr="00603667" w:rsidRDefault="00603667" w:rsidP="00603667">
      <w:pPr>
        <w:spacing w:after="0" w:line="360" w:lineRule="auto"/>
        <w:jc w:val="center"/>
        <w:textAlignment w:val="baseline"/>
        <w:rPr>
          <w:rFonts w:ascii="Times New Roman" w:eastAsia="Times New Roman" w:hAnsi="Times New Roman" w:cs="Times New Roman"/>
          <w:b/>
          <w:bCs/>
          <w:color w:val="222222"/>
          <w:kern w:val="0"/>
          <w:sz w:val="24"/>
          <w:szCs w:val="24"/>
          <w:lang w:eastAsia="ru-RU"/>
          <w14:ligatures w14:val="none"/>
        </w:rPr>
      </w:pPr>
      <w:r w:rsidRPr="00603667">
        <w:rPr>
          <w:rFonts w:ascii="Times New Roman" w:eastAsia="Times New Roman" w:hAnsi="Times New Roman" w:cs="Times New Roman"/>
          <w:b/>
          <w:bCs/>
          <w:color w:val="222222"/>
          <w:kern w:val="0"/>
          <w:sz w:val="24"/>
          <w:szCs w:val="24"/>
          <w:lang w:eastAsia="ru-RU"/>
          <w14:ligatures w14:val="none"/>
        </w:rPr>
        <w:lastRenderedPageBreak/>
        <w:t>ВВЕДЕНИЕ</w:t>
      </w:r>
    </w:p>
    <w:p w14:paraId="03F6356A" w14:textId="77777777" w:rsidR="00603667" w:rsidRPr="00603667" w:rsidRDefault="00603667" w:rsidP="00603667">
      <w:pPr>
        <w:spacing w:after="0" w:line="360" w:lineRule="auto"/>
        <w:jc w:val="both"/>
        <w:textAlignment w:val="baseline"/>
        <w:rPr>
          <w:rFonts w:ascii="Times New Roman" w:eastAsia="Times New Roman" w:hAnsi="Times New Roman" w:cs="Times New Roman"/>
          <w:color w:val="222222"/>
          <w:kern w:val="0"/>
          <w:sz w:val="24"/>
          <w:szCs w:val="24"/>
          <w:lang w:eastAsia="ru-RU"/>
          <w14:ligatures w14:val="none"/>
        </w:rPr>
      </w:pPr>
    </w:p>
    <w:p w14:paraId="176BCDB2" w14:textId="77777777" w:rsidR="00603667" w:rsidRPr="00603667" w:rsidRDefault="00603667" w:rsidP="00603667">
      <w:pPr>
        <w:spacing w:after="0" w:line="360" w:lineRule="auto"/>
        <w:ind w:firstLine="709"/>
        <w:jc w:val="both"/>
        <w:textAlignment w:val="baseline"/>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222222"/>
          <w:kern w:val="0"/>
          <w:sz w:val="24"/>
          <w:szCs w:val="24"/>
          <w:lang w:eastAsia="ru-RU"/>
          <w14:ligatures w14:val="none"/>
        </w:rPr>
        <w:t xml:space="preserve">В связи с высоким темпом жизни, сложной политической и экономической ситуацией как никогда актуальна становится тема жизнестойкости. </w:t>
      </w:r>
      <w:r w:rsidRPr="00603667">
        <w:rPr>
          <w:rFonts w:ascii="Times New Roman" w:eastAsia="Times New Roman" w:hAnsi="Times New Roman" w:cs="Times New Roman"/>
          <w:color w:val="000000"/>
          <w:kern w:val="0"/>
          <w:sz w:val="24"/>
          <w:szCs w:val="24"/>
          <w:lang w:eastAsia="ru-RU"/>
          <w14:ligatures w14:val="none"/>
        </w:rPr>
        <w:t xml:space="preserve">Жизнестойкость – это характеристика личности, которая является ключом к стрессоустойчивости. Особенно актуальна она становится для людей зрелого возраста в связи с возрастающей ответственностью (работа, семья, дети, стареющие родители и </w:t>
      </w:r>
      <w:proofErr w:type="gramStart"/>
      <w:r w:rsidRPr="00603667">
        <w:rPr>
          <w:rFonts w:ascii="Times New Roman" w:eastAsia="Times New Roman" w:hAnsi="Times New Roman" w:cs="Times New Roman"/>
          <w:color w:val="000000"/>
          <w:kern w:val="0"/>
          <w:sz w:val="24"/>
          <w:szCs w:val="24"/>
          <w:lang w:eastAsia="ru-RU"/>
          <w14:ligatures w14:val="none"/>
        </w:rPr>
        <w:t>т.д.</w:t>
      </w:r>
      <w:proofErr w:type="gramEnd"/>
      <w:r w:rsidRPr="00603667">
        <w:rPr>
          <w:rFonts w:ascii="Times New Roman" w:eastAsia="Times New Roman" w:hAnsi="Times New Roman" w:cs="Times New Roman"/>
          <w:color w:val="000000"/>
          <w:kern w:val="0"/>
          <w:sz w:val="24"/>
          <w:szCs w:val="24"/>
          <w:lang w:eastAsia="ru-RU"/>
          <w14:ligatures w14:val="none"/>
        </w:rPr>
        <w:t xml:space="preserve">) и при этом снижением личностных ресурсов (нехватка свободного времени, начинаются проблемы со здоровьем, с возрастом жизнестойкость снижается и т.д.). Жизнестойкость </w:t>
      </w:r>
      <w:r w:rsidRPr="00603667">
        <w:rPr>
          <w:rFonts w:ascii="Times New Roman" w:eastAsia="Times New Roman" w:hAnsi="Times New Roman" w:cs="Times New Roman"/>
          <w:color w:val="222222"/>
          <w:kern w:val="0"/>
          <w:sz w:val="24"/>
          <w:szCs w:val="24"/>
          <w:lang w:eastAsia="ru-RU"/>
          <w14:ligatures w14:val="none"/>
        </w:rPr>
        <w:t xml:space="preserve">может выступать ресурсом для людей, находящихся в социально опасном положении, помогая им сохранить эмоциональное благополучие, комфорт и снизить риски стресса, связанные с их возрастом. </w:t>
      </w:r>
      <w:r w:rsidRPr="00603667">
        <w:rPr>
          <w:rFonts w:ascii="Times New Roman" w:eastAsia="Times New Roman" w:hAnsi="Times New Roman" w:cs="Times New Roman"/>
          <w:color w:val="000000"/>
          <w:kern w:val="0"/>
          <w:sz w:val="24"/>
          <w:szCs w:val="24"/>
          <w:lang w:eastAsia="ru-RU"/>
          <w14:ligatures w14:val="none"/>
        </w:rPr>
        <w:t xml:space="preserve">Также актуальность </w:t>
      </w:r>
      <w:r w:rsidRPr="00603667">
        <w:rPr>
          <w:rFonts w:ascii="Times New Roman" w:eastAsia="Times New Roman" w:hAnsi="Times New Roman" w:cs="Times New Roman"/>
          <w:color w:val="222222"/>
          <w:kern w:val="0"/>
          <w:sz w:val="24"/>
          <w:szCs w:val="24"/>
          <w:lang w:eastAsia="ru-RU"/>
          <w14:ligatures w14:val="none"/>
        </w:rPr>
        <w:t xml:space="preserve">определяется возрастающими потребностями нашего общества в поисках путей создания благоприятных условий для максимального развития личности, эффективности жизненного пути. Вопрос построения собственной жизни, ее управляемость или зависимость от обстоятельств будет всегда волновать человека. Жизненный путь личности имеет единые для всех «измерения», но способ разрешения жизненных проблем, построения жизни, удовлетворенность ею глубоко индивидуальны. </w:t>
      </w:r>
    </w:p>
    <w:p w14:paraId="1DBEE342" w14:textId="77777777" w:rsidR="00603667" w:rsidRPr="00603667" w:rsidRDefault="00603667" w:rsidP="00603667">
      <w:pPr>
        <w:spacing w:after="0" w:line="360" w:lineRule="auto"/>
        <w:ind w:firstLine="709"/>
        <w:jc w:val="both"/>
        <w:textAlignment w:val="baseline"/>
        <w:rPr>
          <w:rFonts w:ascii="Times New Roman" w:eastAsia="Times New Roman" w:hAnsi="Times New Roman" w:cs="Times New Roman"/>
          <w:color w:val="222222"/>
          <w:kern w:val="0"/>
          <w:sz w:val="24"/>
          <w:szCs w:val="24"/>
          <w:lang w:eastAsia="ru-RU"/>
          <w14:ligatures w14:val="none"/>
        </w:rPr>
      </w:pPr>
      <w:r w:rsidRPr="00603667">
        <w:rPr>
          <w:rFonts w:ascii="Times New Roman" w:eastAsia="Times New Roman" w:hAnsi="Times New Roman" w:cs="Times New Roman"/>
          <w:color w:val="222222"/>
          <w:kern w:val="0"/>
          <w:sz w:val="24"/>
          <w:szCs w:val="24"/>
          <w:lang w:eastAsia="ru-RU"/>
          <w14:ligatures w14:val="none"/>
        </w:rPr>
        <w:t xml:space="preserve">Жизнестойкость личности становится очень важной в социальных переменах, экономических перепадов и кризисов, что особенно актуально в наше время. Мы живем в стране, где действует огромное количество негативных факторов, начиная с природных и кончая социальными. Люди зрелого возраста не всегда способны справиться со всеми этими негативными обстоятельствами самостоятельно, поэтому нами был поставлен следующий исследовательский вопрос: «Способствует ли поддержка увеличению жизнестойкости у людей зрелого возраста? Является ли одиночество фактором, снижающим жизнестойкость личности?». </w:t>
      </w:r>
      <w:bookmarkStart w:id="9" w:name="_Hlk132217304"/>
      <w:r w:rsidRPr="00603667">
        <w:rPr>
          <w:rFonts w:ascii="Times New Roman" w:eastAsia="Times New Roman" w:hAnsi="Times New Roman" w:cs="Times New Roman"/>
          <w:color w:val="222222"/>
          <w:kern w:val="0"/>
          <w:sz w:val="24"/>
          <w:szCs w:val="24"/>
          <w:lang w:eastAsia="ru-RU"/>
          <w14:ligatures w14:val="none"/>
        </w:rPr>
        <w:t xml:space="preserve">Таким образом гипотеза нашего исследования звучит следующим образом: </w:t>
      </w:r>
      <w:bookmarkStart w:id="10" w:name="_Hlk127628443"/>
      <w:r w:rsidRPr="00603667">
        <w:rPr>
          <w:rFonts w:ascii="Times New Roman" w:eastAsia="Times New Roman" w:hAnsi="Times New Roman" w:cs="Times New Roman"/>
          <w:color w:val="222222"/>
          <w:kern w:val="0"/>
          <w:sz w:val="24"/>
          <w:szCs w:val="24"/>
          <w:lang w:eastAsia="ru-RU"/>
          <w14:ligatures w14:val="none"/>
        </w:rPr>
        <w:t>существует взаимосвязь жизнестойкости и параметров переживания одиночества у людей зрелого возраста</w:t>
      </w:r>
      <w:bookmarkEnd w:id="10"/>
      <w:r w:rsidRPr="00603667">
        <w:rPr>
          <w:rFonts w:ascii="Times New Roman" w:eastAsia="Times New Roman" w:hAnsi="Times New Roman" w:cs="Times New Roman"/>
          <w:color w:val="222222"/>
          <w:kern w:val="0"/>
          <w:sz w:val="24"/>
          <w:szCs w:val="24"/>
          <w:lang w:eastAsia="ru-RU"/>
          <w14:ligatures w14:val="none"/>
        </w:rPr>
        <w:t>.</w:t>
      </w:r>
    </w:p>
    <w:p w14:paraId="3F211A4B" w14:textId="77777777" w:rsidR="00603667" w:rsidRPr="00603667" w:rsidRDefault="00603667" w:rsidP="00603667">
      <w:pPr>
        <w:spacing w:after="0" w:line="360" w:lineRule="auto"/>
        <w:ind w:firstLine="709"/>
        <w:jc w:val="both"/>
        <w:textAlignment w:val="baseline"/>
        <w:rPr>
          <w:rFonts w:ascii="Times New Roman" w:eastAsia="Times New Roman" w:hAnsi="Times New Roman" w:cs="Times New Roman"/>
          <w:color w:val="222222"/>
          <w:kern w:val="0"/>
          <w:sz w:val="24"/>
          <w:szCs w:val="24"/>
          <w:lang w:eastAsia="ru-RU"/>
          <w14:ligatures w14:val="none"/>
        </w:rPr>
      </w:pPr>
      <w:bookmarkStart w:id="11" w:name="_Hlk103243517"/>
      <w:bookmarkStart w:id="12" w:name="_Hlk134792469"/>
      <w:r w:rsidRPr="00603667">
        <w:rPr>
          <w:rFonts w:ascii="Times New Roman" w:eastAsia="Times New Roman" w:hAnsi="Times New Roman" w:cs="Times New Roman"/>
          <w:color w:val="222222"/>
          <w:kern w:val="0"/>
          <w:sz w:val="24"/>
          <w:szCs w:val="24"/>
          <w:lang w:eastAsia="ru-RU"/>
          <w14:ligatures w14:val="none"/>
        </w:rPr>
        <w:t xml:space="preserve">Цель нашего исследования </w:t>
      </w:r>
      <w:bookmarkStart w:id="13" w:name="_Hlk103801192"/>
      <w:r w:rsidRPr="00603667">
        <w:rPr>
          <w:rFonts w:ascii="Times New Roman" w:eastAsia="Times New Roman" w:hAnsi="Times New Roman" w:cs="Times New Roman"/>
          <w:color w:val="222222"/>
          <w:kern w:val="0"/>
          <w:sz w:val="24"/>
          <w:szCs w:val="24"/>
          <w:lang w:eastAsia="ru-RU"/>
          <w14:ligatures w14:val="none"/>
        </w:rPr>
        <w:t>–</w:t>
      </w:r>
      <w:bookmarkEnd w:id="13"/>
      <w:r w:rsidRPr="00603667">
        <w:rPr>
          <w:rFonts w:ascii="Times New Roman" w:eastAsia="Times New Roman" w:hAnsi="Times New Roman" w:cs="Times New Roman"/>
          <w:color w:val="222222"/>
          <w:kern w:val="0"/>
          <w:sz w:val="24"/>
          <w:szCs w:val="24"/>
          <w:lang w:eastAsia="ru-RU"/>
          <w14:ligatures w14:val="none"/>
        </w:rPr>
        <w:t xml:space="preserve"> выявить наличие или отсутствие </w:t>
      </w:r>
      <w:bookmarkStart w:id="14" w:name="_Hlk118637567"/>
      <w:bookmarkStart w:id="15" w:name="_Hlk118637415"/>
      <w:bookmarkStart w:id="16" w:name="_Hlk118637585"/>
      <w:r w:rsidRPr="00603667">
        <w:rPr>
          <w:rFonts w:ascii="Times New Roman" w:eastAsia="Times New Roman" w:hAnsi="Times New Roman" w:cs="Times New Roman"/>
          <w:color w:val="222222"/>
          <w:kern w:val="0"/>
          <w:sz w:val="24"/>
          <w:szCs w:val="24"/>
          <w:lang w:eastAsia="ru-RU"/>
          <w14:ligatures w14:val="none"/>
        </w:rPr>
        <w:t>взаимосвязи жизнестойкости и параметров переживания одиночества</w:t>
      </w:r>
      <w:bookmarkEnd w:id="14"/>
      <w:r w:rsidRPr="00603667">
        <w:rPr>
          <w:rFonts w:ascii="Times New Roman" w:eastAsia="Times New Roman" w:hAnsi="Times New Roman" w:cs="Times New Roman"/>
          <w:color w:val="222222"/>
          <w:kern w:val="0"/>
          <w:sz w:val="24"/>
          <w:szCs w:val="24"/>
          <w:lang w:eastAsia="ru-RU"/>
          <w14:ligatures w14:val="none"/>
        </w:rPr>
        <w:t xml:space="preserve"> у людей зрелого возраста</w:t>
      </w:r>
      <w:bookmarkEnd w:id="15"/>
      <w:r w:rsidRPr="00603667">
        <w:rPr>
          <w:rFonts w:ascii="Times New Roman" w:eastAsia="Times New Roman" w:hAnsi="Times New Roman" w:cs="Times New Roman"/>
          <w:color w:val="222222"/>
          <w:kern w:val="0"/>
          <w:sz w:val="24"/>
          <w:szCs w:val="24"/>
          <w:lang w:eastAsia="ru-RU"/>
          <w14:ligatures w14:val="none"/>
        </w:rPr>
        <w:t>.</w:t>
      </w:r>
      <w:bookmarkEnd w:id="16"/>
    </w:p>
    <w:bookmarkEnd w:id="9"/>
    <w:bookmarkEnd w:id="11"/>
    <w:p w14:paraId="73FA7560" w14:textId="77777777" w:rsidR="00603667" w:rsidRPr="00603667" w:rsidRDefault="00603667" w:rsidP="00603667">
      <w:pPr>
        <w:spacing w:after="0" w:line="360" w:lineRule="auto"/>
        <w:ind w:firstLine="709"/>
        <w:jc w:val="both"/>
        <w:textAlignment w:val="baseline"/>
        <w:rPr>
          <w:rFonts w:ascii="Times New Roman" w:eastAsia="Times New Roman" w:hAnsi="Times New Roman" w:cs="Times New Roman"/>
          <w:color w:val="222222"/>
          <w:kern w:val="0"/>
          <w:sz w:val="24"/>
          <w:szCs w:val="24"/>
          <w:lang w:eastAsia="ru-RU"/>
          <w14:ligatures w14:val="none"/>
        </w:rPr>
      </w:pPr>
      <w:r w:rsidRPr="00603667">
        <w:rPr>
          <w:rFonts w:ascii="Times New Roman" w:eastAsia="Times New Roman" w:hAnsi="Times New Roman" w:cs="Times New Roman"/>
          <w:color w:val="222222"/>
          <w:kern w:val="0"/>
          <w:sz w:val="24"/>
          <w:szCs w:val="24"/>
          <w:lang w:eastAsia="ru-RU"/>
          <w14:ligatures w14:val="none"/>
        </w:rPr>
        <w:t>Задачи:</w:t>
      </w:r>
    </w:p>
    <w:p w14:paraId="6A75E4AD" w14:textId="6ED30F6A" w:rsidR="00603667" w:rsidRPr="00603667" w:rsidRDefault="00603667" w:rsidP="00603667">
      <w:pPr>
        <w:spacing w:after="0" w:line="360" w:lineRule="auto"/>
        <w:ind w:firstLine="709"/>
        <w:jc w:val="both"/>
        <w:textAlignment w:val="baseline"/>
        <w:rPr>
          <w:rFonts w:ascii="Times New Roman" w:eastAsia="Times New Roman" w:hAnsi="Times New Roman" w:cs="Times New Roman"/>
          <w:color w:val="222222"/>
          <w:kern w:val="0"/>
          <w:sz w:val="24"/>
          <w:szCs w:val="24"/>
          <w:lang w:eastAsia="ru-RU"/>
          <w14:ligatures w14:val="none"/>
        </w:rPr>
      </w:pPr>
      <w:r w:rsidRPr="00603667">
        <w:rPr>
          <w:rFonts w:ascii="Times New Roman" w:eastAsia="Times New Roman" w:hAnsi="Times New Roman" w:cs="Times New Roman"/>
          <w:color w:val="222222"/>
          <w:kern w:val="0"/>
          <w:sz w:val="24"/>
          <w:szCs w:val="24"/>
          <w:lang w:eastAsia="ru-RU"/>
          <w14:ligatures w14:val="none"/>
        </w:rPr>
        <w:t xml:space="preserve">1) </w:t>
      </w:r>
      <w:r w:rsidR="005D5116">
        <w:rPr>
          <w:rFonts w:ascii="Times New Roman" w:eastAsia="Times New Roman" w:hAnsi="Times New Roman" w:cs="Times New Roman"/>
          <w:color w:val="222222"/>
          <w:kern w:val="0"/>
          <w:sz w:val="24"/>
          <w:szCs w:val="24"/>
          <w:lang w:eastAsia="ru-RU"/>
          <w14:ligatures w14:val="none"/>
        </w:rPr>
        <w:t>и</w:t>
      </w:r>
      <w:r w:rsidRPr="00603667">
        <w:rPr>
          <w:rFonts w:ascii="Times New Roman" w:eastAsia="Times New Roman" w:hAnsi="Times New Roman" w:cs="Times New Roman"/>
          <w:color w:val="222222"/>
          <w:kern w:val="0"/>
          <w:sz w:val="24"/>
          <w:szCs w:val="24"/>
          <w:lang w:eastAsia="ru-RU"/>
          <w14:ligatures w14:val="none"/>
        </w:rPr>
        <w:t>зучить особенности жизнестойкости у людей зрелого возраста;</w:t>
      </w:r>
    </w:p>
    <w:p w14:paraId="47D2A3FA" w14:textId="41DFBCC3" w:rsidR="00603667" w:rsidRPr="00603667" w:rsidRDefault="00603667" w:rsidP="00603667">
      <w:pPr>
        <w:spacing w:after="0" w:line="360" w:lineRule="auto"/>
        <w:ind w:firstLine="709"/>
        <w:jc w:val="both"/>
        <w:textAlignment w:val="baseline"/>
        <w:rPr>
          <w:rFonts w:ascii="Times New Roman" w:eastAsia="Times New Roman" w:hAnsi="Times New Roman" w:cs="Times New Roman"/>
          <w:color w:val="222222"/>
          <w:kern w:val="0"/>
          <w:sz w:val="24"/>
          <w:szCs w:val="24"/>
          <w:lang w:eastAsia="ru-RU"/>
          <w14:ligatures w14:val="none"/>
        </w:rPr>
      </w:pPr>
      <w:r w:rsidRPr="00603667">
        <w:rPr>
          <w:rFonts w:ascii="Times New Roman" w:eastAsia="Times New Roman" w:hAnsi="Times New Roman" w:cs="Times New Roman"/>
          <w:color w:val="222222"/>
          <w:kern w:val="0"/>
          <w:sz w:val="24"/>
          <w:szCs w:val="24"/>
          <w:lang w:eastAsia="ru-RU"/>
          <w14:ligatures w14:val="none"/>
        </w:rPr>
        <w:t xml:space="preserve">2) </w:t>
      </w:r>
      <w:r w:rsidR="005D5116">
        <w:rPr>
          <w:rFonts w:ascii="Times New Roman" w:eastAsia="Times New Roman" w:hAnsi="Times New Roman" w:cs="Times New Roman"/>
          <w:color w:val="222222"/>
          <w:kern w:val="0"/>
          <w:sz w:val="24"/>
          <w:szCs w:val="24"/>
          <w:lang w:eastAsia="ru-RU"/>
          <w14:ligatures w14:val="none"/>
        </w:rPr>
        <w:t>р</w:t>
      </w:r>
      <w:r w:rsidRPr="00603667">
        <w:rPr>
          <w:rFonts w:ascii="Times New Roman" w:eastAsia="Times New Roman" w:hAnsi="Times New Roman" w:cs="Times New Roman"/>
          <w:color w:val="222222"/>
          <w:kern w:val="0"/>
          <w:sz w:val="24"/>
          <w:szCs w:val="24"/>
          <w:lang w:eastAsia="ru-RU"/>
          <w14:ligatures w14:val="none"/>
        </w:rPr>
        <w:t>ассмотреть параметры переживания одиночества у людей зрелого возраста;</w:t>
      </w:r>
    </w:p>
    <w:p w14:paraId="76E99392" w14:textId="3ADCC3F2" w:rsidR="00603667" w:rsidRPr="00603667" w:rsidRDefault="00603667" w:rsidP="00603667">
      <w:pPr>
        <w:spacing w:after="0" w:line="360" w:lineRule="auto"/>
        <w:ind w:firstLine="709"/>
        <w:jc w:val="both"/>
        <w:textAlignment w:val="baseline"/>
        <w:rPr>
          <w:rFonts w:ascii="Times New Roman" w:eastAsia="Times New Roman" w:hAnsi="Times New Roman" w:cs="Times New Roman"/>
          <w:color w:val="222222"/>
          <w:kern w:val="0"/>
          <w:sz w:val="24"/>
          <w:szCs w:val="24"/>
          <w:lang w:eastAsia="ru-RU"/>
          <w14:ligatures w14:val="none"/>
        </w:rPr>
      </w:pPr>
      <w:r w:rsidRPr="00603667">
        <w:rPr>
          <w:rFonts w:ascii="Times New Roman" w:eastAsia="Times New Roman" w:hAnsi="Times New Roman" w:cs="Times New Roman"/>
          <w:color w:val="222222"/>
          <w:kern w:val="0"/>
          <w:sz w:val="24"/>
          <w:szCs w:val="24"/>
          <w:lang w:eastAsia="ru-RU"/>
          <w14:ligatures w14:val="none"/>
        </w:rPr>
        <w:t>3)</w:t>
      </w:r>
      <w:r w:rsidR="005D5116">
        <w:rPr>
          <w:rFonts w:ascii="Times New Roman" w:eastAsia="Times New Roman" w:hAnsi="Times New Roman" w:cs="Times New Roman"/>
          <w:color w:val="222222"/>
          <w:kern w:val="0"/>
          <w:sz w:val="24"/>
          <w:szCs w:val="24"/>
          <w:lang w:eastAsia="ru-RU"/>
          <w14:ligatures w14:val="none"/>
        </w:rPr>
        <w:t xml:space="preserve"> в</w:t>
      </w:r>
      <w:r w:rsidRPr="00603667">
        <w:rPr>
          <w:rFonts w:ascii="Times New Roman" w:eastAsia="Times New Roman" w:hAnsi="Times New Roman" w:cs="Times New Roman"/>
          <w:color w:val="222222"/>
          <w:kern w:val="0"/>
          <w:sz w:val="24"/>
          <w:szCs w:val="24"/>
          <w:lang w:eastAsia="ru-RU"/>
          <w14:ligatures w14:val="none"/>
        </w:rPr>
        <w:t>ыявить наличие или отсутствие взаимосвязи жизнестойкости и параметров переживания одиночества у людей зрелого возраста;</w:t>
      </w:r>
    </w:p>
    <w:p w14:paraId="79CF3B80" w14:textId="75DACA72" w:rsidR="00603667" w:rsidRPr="00603667" w:rsidRDefault="00603667" w:rsidP="00603667">
      <w:pPr>
        <w:spacing w:after="0" w:line="360" w:lineRule="auto"/>
        <w:ind w:firstLine="709"/>
        <w:jc w:val="both"/>
        <w:textAlignment w:val="baseline"/>
        <w:rPr>
          <w:rFonts w:ascii="Times New Roman" w:eastAsia="Times New Roman" w:hAnsi="Times New Roman" w:cs="Times New Roman"/>
          <w:color w:val="222222"/>
          <w:kern w:val="0"/>
          <w:sz w:val="24"/>
          <w:szCs w:val="24"/>
          <w:lang w:eastAsia="ru-RU"/>
          <w14:ligatures w14:val="none"/>
        </w:rPr>
      </w:pPr>
      <w:r w:rsidRPr="00603667">
        <w:rPr>
          <w:rFonts w:ascii="Times New Roman" w:eastAsia="Times New Roman" w:hAnsi="Times New Roman" w:cs="Times New Roman"/>
          <w:color w:val="222222"/>
          <w:kern w:val="0"/>
          <w:sz w:val="24"/>
          <w:szCs w:val="24"/>
          <w:lang w:eastAsia="ru-RU"/>
          <w14:ligatures w14:val="none"/>
        </w:rPr>
        <w:t xml:space="preserve">4) </w:t>
      </w:r>
      <w:r w:rsidR="005D5116">
        <w:rPr>
          <w:rFonts w:ascii="Times New Roman" w:eastAsia="Times New Roman" w:hAnsi="Times New Roman" w:cs="Times New Roman"/>
          <w:color w:val="222222"/>
          <w:kern w:val="0"/>
          <w:sz w:val="24"/>
          <w:szCs w:val="24"/>
          <w:lang w:eastAsia="ru-RU"/>
          <w14:ligatures w14:val="none"/>
        </w:rPr>
        <w:t>п</w:t>
      </w:r>
      <w:r w:rsidRPr="00603667">
        <w:rPr>
          <w:rFonts w:ascii="Times New Roman" w:eastAsia="Times New Roman" w:hAnsi="Times New Roman" w:cs="Times New Roman"/>
          <w:color w:val="222222"/>
          <w:kern w:val="0"/>
          <w:sz w:val="24"/>
          <w:szCs w:val="24"/>
          <w:lang w:eastAsia="ru-RU"/>
          <w14:ligatures w14:val="none"/>
        </w:rPr>
        <w:t>редставить результаты исследования.</w:t>
      </w:r>
    </w:p>
    <w:bookmarkEnd w:id="12"/>
    <w:p w14:paraId="1E2A9A42" w14:textId="77777777" w:rsidR="00603667" w:rsidRPr="00603667" w:rsidRDefault="00603667" w:rsidP="00603667">
      <w:pPr>
        <w:spacing w:after="0" w:line="360" w:lineRule="auto"/>
        <w:ind w:firstLine="709"/>
        <w:jc w:val="both"/>
        <w:textAlignment w:val="baseline"/>
        <w:rPr>
          <w:rFonts w:ascii="Times New Roman" w:eastAsia="Times New Roman" w:hAnsi="Times New Roman" w:cs="Times New Roman"/>
          <w:color w:val="222222"/>
          <w:kern w:val="0"/>
          <w:sz w:val="24"/>
          <w:szCs w:val="24"/>
          <w:lang w:eastAsia="ru-RU"/>
          <w14:ligatures w14:val="none"/>
        </w:rPr>
      </w:pPr>
      <w:r w:rsidRPr="00603667">
        <w:rPr>
          <w:rFonts w:ascii="Times New Roman" w:eastAsia="Times New Roman" w:hAnsi="Times New Roman" w:cs="Times New Roman"/>
          <w:color w:val="222222"/>
          <w:kern w:val="0"/>
          <w:sz w:val="24"/>
          <w:szCs w:val="24"/>
          <w:lang w:eastAsia="ru-RU"/>
          <w14:ligatures w14:val="none"/>
        </w:rPr>
        <w:lastRenderedPageBreak/>
        <w:t>Объект – переживания одиночества людьми зрелого возраста.</w:t>
      </w:r>
    </w:p>
    <w:p w14:paraId="636C9A16" w14:textId="77777777" w:rsidR="00603667" w:rsidRPr="00603667" w:rsidRDefault="00603667" w:rsidP="00603667">
      <w:pPr>
        <w:spacing w:after="0" w:line="360" w:lineRule="auto"/>
        <w:ind w:firstLine="709"/>
        <w:jc w:val="both"/>
        <w:textAlignment w:val="baseline"/>
        <w:rPr>
          <w:rFonts w:ascii="Times New Roman" w:eastAsia="Times New Roman" w:hAnsi="Times New Roman" w:cs="Times New Roman"/>
          <w:color w:val="222222"/>
          <w:kern w:val="0"/>
          <w:sz w:val="24"/>
          <w:szCs w:val="24"/>
          <w:lang w:eastAsia="ru-RU"/>
          <w14:ligatures w14:val="none"/>
        </w:rPr>
      </w:pPr>
      <w:r w:rsidRPr="00603667">
        <w:rPr>
          <w:rFonts w:ascii="Times New Roman" w:eastAsia="Times New Roman" w:hAnsi="Times New Roman" w:cs="Times New Roman"/>
          <w:color w:val="222222"/>
          <w:kern w:val="0"/>
          <w:sz w:val="24"/>
          <w:szCs w:val="24"/>
          <w:lang w:eastAsia="ru-RU"/>
          <w14:ligatures w14:val="none"/>
        </w:rPr>
        <w:t xml:space="preserve">Предмет </w:t>
      </w:r>
      <w:bookmarkStart w:id="17" w:name="_Hlk133412321"/>
      <w:r w:rsidRPr="00603667">
        <w:rPr>
          <w:rFonts w:ascii="Times New Roman" w:eastAsia="Times New Roman" w:hAnsi="Times New Roman" w:cs="Times New Roman"/>
          <w:color w:val="222222"/>
          <w:kern w:val="0"/>
          <w:sz w:val="24"/>
          <w:szCs w:val="24"/>
          <w:lang w:eastAsia="ru-RU"/>
          <w14:ligatures w14:val="none"/>
        </w:rPr>
        <w:t>–</w:t>
      </w:r>
      <w:bookmarkEnd w:id="17"/>
      <w:r w:rsidRPr="00603667">
        <w:rPr>
          <w:rFonts w:ascii="Times New Roman" w:eastAsia="Times New Roman" w:hAnsi="Times New Roman" w:cs="Times New Roman"/>
          <w:color w:val="222222"/>
          <w:kern w:val="0"/>
          <w:sz w:val="24"/>
          <w:szCs w:val="24"/>
          <w:lang w:eastAsia="ru-RU"/>
          <w14:ligatures w14:val="none"/>
        </w:rPr>
        <w:t xml:space="preserve"> </w:t>
      </w:r>
      <w:bookmarkStart w:id="18" w:name="_Hlk118637690"/>
      <w:r w:rsidRPr="00603667">
        <w:rPr>
          <w:rFonts w:ascii="Times New Roman" w:eastAsia="Times New Roman" w:hAnsi="Times New Roman" w:cs="Times New Roman"/>
          <w:color w:val="222222"/>
          <w:kern w:val="0"/>
          <w:sz w:val="24"/>
          <w:szCs w:val="24"/>
          <w:lang w:eastAsia="ru-RU"/>
          <w14:ligatures w14:val="none"/>
        </w:rPr>
        <w:t>взаимосвязь жизнестойкости и параметров переживания одиночества у людей зрелого возраста.</w:t>
      </w:r>
      <w:bookmarkEnd w:id="18"/>
    </w:p>
    <w:p w14:paraId="58601C1A" w14:textId="77777777" w:rsidR="00603667" w:rsidRPr="00603667" w:rsidRDefault="00603667" w:rsidP="00603667">
      <w:pPr>
        <w:spacing w:after="0" w:line="360" w:lineRule="auto"/>
        <w:ind w:firstLine="709"/>
        <w:jc w:val="both"/>
        <w:textAlignment w:val="baseline"/>
        <w:rPr>
          <w:rFonts w:ascii="Times New Roman" w:eastAsia="Times New Roman" w:hAnsi="Times New Roman" w:cs="Times New Roman"/>
          <w:color w:val="222222"/>
          <w:kern w:val="0"/>
          <w:sz w:val="24"/>
          <w:szCs w:val="24"/>
          <w:lang w:eastAsia="ru-RU"/>
          <w14:ligatures w14:val="none"/>
        </w:rPr>
      </w:pPr>
      <w:bookmarkStart w:id="19" w:name="_Hlk134793075"/>
      <w:r w:rsidRPr="00603667">
        <w:rPr>
          <w:rFonts w:ascii="Times New Roman" w:eastAsia="Times New Roman" w:hAnsi="Times New Roman" w:cs="Times New Roman"/>
          <w:color w:val="222222"/>
          <w:kern w:val="0"/>
          <w:sz w:val="24"/>
          <w:szCs w:val="24"/>
          <w:lang w:eastAsia="ru-RU"/>
          <w14:ligatures w14:val="none"/>
        </w:rPr>
        <w:t>Гипотезы исследования:</w:t>
      </w:r>
    </w:p>
    <w:p w14:paraId="7A22F0AD" w14:textId="723E7DD0" w:rsidR="00603667" w:rsidRPr="00603667" w:rsidRDefault="005D5116" w:rsidP="00603667">
      <w:pPr>
        <w:numPr>
          <w:ilvl w:val="0"/>
          <w:numId w:val="12"/>
        </w:numPr>
        <w:spacing w:after="0" w:line="360" w:lineRule="auto"/>
        <w:ind w:left="0" w:firstLine="709"/>
        <w:jc w:val="both"/>
        <w:textAlignment w:val="baseline"/>
        <w:rPr>
          <w:rFonts w:ascii="Times New Roman" w:eastAsia="Times New Roman" w:hAnsi="Times New Roman" w:cs="Times New Roman"/>
          <w:color w:val="222222"/>
          <w:kern w:val="0"/>
          <w:sz w:val="24"/>
          <w:szCs w:val="24"/>
          <w:lang w:eastAsia="ru-RU"/>
          <w14:ligatures w14:val="none"/>
        </w:rPr>
      </w:pPr>
      <w:r>
        <w:rPr>
          <w:rFonts w:ascii="Times New Roman" w:eastAsia="Times New Roman" w:hAnsi="Times New Roman" w:cs="Times New Roman"/>
          <w:color w:val="222222"/>
          <w:kern w:val="0"/>
          <w:sz w:val="24"/>
          <w:szCs w:val="24"/>
          <w:lang w:eastAsia="ru-RU"/>
          <w14:ligatures w14:val="none"/>
        </w:rPr>
        <w:t>с</w:t>
      </w:r>
      <w:r w:rsidR="00603667" w:rsidRPr="00603667">
        <w:rPr>
          <w:rFonts w:ascii="Times New Roman" w:eastAsia="Times New Roman" w:hAnsi="Times New Roman" w:cs="Times New Roman"/>
          <w:color w:val="222222"/>
          <w:kern w:val="0"/>
          <w:sz w:val="24"/>
          <w:szCs w:val="24"/>
          <w:lang w:eastAsia="ru-RU"/>
          <w14:ligatures w14:val="none"/>
        </w:rPr>
        <w:t>уществует взаимосвязь жизнестойкости и параметров переживания одиночества у людей зрелого возраста</w:t>
      </w:r>
      <w:r>
        <w:rPr>
          <w:rFonts w:ascii="Times New Roman" w:eastAsia="Times New Roman" w:hAnsi="Times New Roman" w:cs="Times New Roman"/>
          <w:color w:val="222222"/>
          <w:kern w:val="0"/>
          <w:sz w:val="24"/>
          <w:szCs w:val="24"/>
          <w:lang w:eastAsia="ru-RU"/>
          <w14:ligatures w14:val="none"/>
        </w:rPr>
        <w:t>;</w:t>
      </w:r>
    </w:p>
    <w:p w14:paraId="297817E2" w14:textId="21ABCC79" w:rsidR="00603667" w:rsidRPr="00603667" w:rsidRDefault="005D5116" w:rsidP="00603667">
      <w:pPr>
        <w:numPr>
          <w:ilvl w:val="0"/>
          <w:numId w:val="12"/>
        </w:numPr>
        <w:spacing w:after="0" w:line="360" w:lineRule="auto"/>
        <w:ind w:left="0" w:firstLine="709"/>
        <w:jc w:val="both"/>
        <w:textAlignment w:val="baseline"/>
        <w:rPr>
          <w:rFonts w:ascii="Times New Roman" w:eastAsia="Times New Roman" w:hAnsi="Times New Roman" w:cs="Times New Roman"/>
          <w:color w:val="222222"/>
          <w:kern w:val="0"/>
          <w:sz w:val="24"/>
          <w:szCs w:val="24"/>
          <w:lang w:eastAsia="ru-RU"/>
          <w14:ligatures w14:val="none"/>
        </w:rPr>
      </w:pPr>
      <w:bookmarkStart w:id="20" w:name="_Hlk133414471"/>
      <w:r>
        <w:rPr>
          <w:rFonts w:ascii="Times New Roman" w:eastAsia="Times New Roman" w:hAnsi="Times New Roman" w:cs="Times New Roman"/>
          <w:color w:val="222222"/>
          <w:kern w:val="0"/>
          <w:sz w:val="24"/>
          <w:szCs w:val="24"/>
          <w:lang w:eastAsia="ru-RU"/>
          <w14:ligatures w14:val="none"/>
        </w:rPr>
        <w:t>п</w:t>
      </w:r>
      <w:r w:rsidR="00603667" w:rsidRPr="00603667">
        <w:rPr>
          <w:rFonts w:ascii="Times New Roman" w:eastAsia="Times New Roman" w:hAnsi="Times New Roman" w:cs="Times New Roman"/>
          <w:color w:val="222222"/>
          <w:kern w:val="0"/>
          <w:sz w:val="24"/>
          <w:szCs w:val="24"/>
          <w:lang w:eastAsia="ru-RU"/>
          <w14:ligatures w14:val="none"/>
        </w:rPr>
        <w:t>ол и семейное положение не влияет на уровень жизнестойкости и переживание одиночества у людей зрелого возраста.</w:t>
      </w:r>
    </w:p>
    <w:bookmarkEnd w:id="19"/>
    <w:bookmarkEnd w:id="20"/>
    <w:p w14:paraId="7F38F677" w14:textId="77777777" w:rsidR="00603667" w:rsidRPr="00603667" w:rsidRDefault="00603667" w:rsidP="00603667">
      <w:pPr>
        <w:spacing w:after="0" w:line="360" w:lineRule="auto"/>
        <w:ind w:firstLine="709"/>
        <w:jc w:val="both"/>
        <w:textAlignment w:val="baseline"/>
        <w:rPr>
          <w:rFonts w:ascii="Times New Roman" w:eastAsia="Times New Roman" w:hAnsi="Times New Roman" w:cs="Times New Roman"/>
          <w:color w:val="222222"/>
          <w:kern w:val="0"/>
          <w:sz w:val="24"/>
          <w:szCs w:val="24"/>
          <w:lang w:eastAsia="ru-RU"/>
          <w14:ligatures w14:val="none"/>
        </w:rPr>
      </w:pPr>
      <w:r w:rsidRPr="00603667">
        <w:rPr>
          <w:rFonts w:ascii="Times New Roman" w:eastAsia="Times New Roman" w:hAnsi="Times New Roman" w:cs="Times New Roman"/>
          <w:color w:val="222222"/>
          <w:kern w:val="0"/>
          <w:sz w:val="24"/>
          <w:szCs w:val="24"/>
          <w:lang w:eastAsia="ru-RU"/>
          <w14:ligatures w14:val="none"/>
        </w:rPr>
        <w:t xml:space="preserve">Нулевые гипотезы: </w:t>
      </w:r>
    </w:p>
    <w:p w14:paraId="47542A5E" w14:textId="393D9B61" w:rsidR="00603667" w:rsidRPr="00603667" w:rsidRDefault="00603667" w:rsidP="00603667">
      <w:pPr>
        <w:spacing w:after="0" w:line="360" w:lineRule="auto"/>
        <w:ind w:firstLine="709"/>
        <w:jc w:val="both"/>
        <w:textAlignment w:val="baseline"/>
        <w:rPr>
          <w:rFonts w:ascii="Times New Roman" w:eastAsia="Times New Roman" w:hAnsi="Times New Roman" w:cs="Times New Roman"/>
          <w:color w:val="222222"/>
          <w:kern w:val="0"/>
          <w:sz w:val="24"/>
          <w:szCs w:val="24"/>
          <w:lang w:eastAsia="ru-RU"/>
          <w14:ligatures w14:val="none"/>
        </w:rPr>
      </w:pPr>
      <w:r w:rsidRPr="00603667">
        <w:rPr>
          <w:rFonts w:ascii="Times New Roman" w:eastAsia="Times New Roman" w:hAnsi="Times New Roman" w:cs="Times New Roman"/>
          <w:color w:val="222222"/>
          <w:kern w:val="0"/>
          <w:sz w:val="24"/>
          <w:szCs w:val="24"/>
          <w:lang w:eastAsia="ru-RU"/>
          <w14:ligatures w14:val="none"/>
        </w:rPr>
        <w:t xml:space="preserve">1) </w:t>
      </w:r>
      <w:bookmarkStart w:id="21" w:name="_Hlk133412877"/>
      <w:r w:rsidR="005D5116">
        <w:rPr>
          <w:rFonts w:ascii="Times New Roman" w:eastAsia="Times New Roman" w:hAnsi="Times New Roman" w:cs="Times New Roman"/>
          <w:color w:val="222222"/>
          <w:kern w:val="0"/>
          <w:sz w:val="24"/>
          <w:szCs w:val="24"/>
          <w:lang w:eastAsia="ru-RU"/>
          <w14:ligatures w14:val="none"/>
        </w:rPr>
        <w:t>у</w:t>
      </w:r>
      <w:r w:rsidRPr="00603667">
        <w:rPr>
          <w:rFonts w:ascii="Times New Roman" w:eastAsia="Times New Roman" w:hAnsi="Times New Roman" w:cs="Times New Roman"/>
          <w:color w:val="222222"/>
          <w:kern w:val="0"/>
          <w:sz w:val="24"/>
          <w:szCs w:val="24"/>
          <w:lang w:eastAsia="ru-RU"/>
          <w14:ligatures w14:val="none"/>
        </w:rPr>
        <w:t xml:space="preserve"> мужчин и женщин нет </w:t>
      </w:r>
      <w:bookmarkStart w:id="22" w:name="_Hlk133412832"/>
      <w:r w:rsidRPr="00603667">
        <w:rPr>
          <w:rFonts w:ascii="Times New Roman" w:eastAsia="Times New Roman" w:hAnsi="Times New Roman" w:cs="Times New Roman"/>
          <w:color w:val="222222"/>
          <w:kern w:val="0"/>
          <w:sz w:val="24"/>
          <w:szCs w:val="24"/>
          <w:lang w:eastAsia="ru-RU"/>
          <w14:ligatures w14:val="none"/>
        </w:rPr>
        <w:t>статистически значимых различий в уровне жизнестойкости, переживании одиночества</w:t>
      </w:r>
      <w:bookmarkEnd w:id="22"/>
      <w:r w:rsidR="005D5116">
        <w:rPr>
          <w:rFonts w:ascii="Times New Roman" w:eastAsia="Times New Roman" w:hAnsi="Times New Roman" w:cs="Times New Roman"/>
          <w:color w:val="222222"/>
          <w:kern w:val="0"/>
          <w:sz w:val="24"/>
          <w:szCs w:val="24"/>
          <w:lang w:eastAsia="ru-RU"/>
          <w14:ligatures w14:val="none"/>
        </w:rPr>
        <w:t>;</w:t>
      </w:r>
    </w:p>
    <w:p w14:paraId="02EA2ACC" w14:textId="16433DC9" w:rsidR="00603667" w:rsidRPr="00603667" w:rsidRDefault="00603667" w:rsidP="00603667">
      <w:pPr>
        <w:spacing w:after="0" w:line="360" w:lineRule="auto"/>
        <w:ind w:firstLine="709"/>
        <w:jc w:val="both"/>
        <w:textAlignment w:val="baseline"/>
        <w:rPr>
          <w:rFonts w:ascii="Times New Roman" w:eastAsia="Times New Roman" w:hAnsi="Times New Roman" w:cs="Times New Roman"/>
          <w:color w:val="222222"/>
          <w:kern w:val="0"/>
          <w:sz w:val="24"/>
          <w:szCs w:val="24"/>
          <w:lang w:eastAsia="ru-RU"/>
          <w14:ligatures w14:val="none"/>
        </w:rPr>
      </w:pPr>
      <w:r w:rsidRPr="00603667">
        <w:rPr>
          <w:rFonts w:ascii="Times New Roman" w:eastAsia="Times New Roman" w:hAnsi="Times New Roman" w:cs="Times New Roman"/>
          <w:color w:val="222222"/>
          <w:kern w:val="0"/>
          <w:sz w:val="24"/>
          <w:szCs w:val="24"/>
          <w:lang w:eastAsia="ru-RU"/>
          <w14:ligatures w14:val="none"/>
        </w:rPr>
        <w:t xml:space="preserve">2) </w:t>
      </w:r>
      <w:r w:rsidR="005D5116">
        <w:rPr>
          <w:rFonts w:ascii="Times New Roman" w:eastAsia="Times New Roman" w:hAnsi="Times New Roman" w:cs="Times New Roman"/>
          <w:color w:val="222222"/>
          <w:kern w:val="0"/>
          <w:sz w:val="24"/>
          <w:szCs w:val="24"/>
          <w:lang w:eastAsia="ru-RU"/>
          <w14:ligatures w14:val="none"/>
        </w:rPr>
        <w:t>у</w:t>
      </w:r>
      <w:r w:rsidRPr="00603667">
        <w:rPr>
          <w:rFonts w:ascii="Times New Roman" w:eastAsia="Times New Roman" w:hAnsi="Times New Roman" w:cs="Times New Roman"/>
          <w:color w:val="222222"/>
          <w:kern w:val="0"/>
          <w:sz w:val="24"/>
          <w:szCs w:val="24"/>
          <w:lang w:eastAsia="ru-RU"/>
          <w14:ligatures w14:val="none"/>
        </w:rPr>
        <w:t xml:space="preserve"> людей, состоящих и не состоящих в браке, нет статистически значимых различий в уровне жизнестойкости, переживании одиночества.</w:t>
      </w:r>
    </w:p>
    <w:bookmarkEnd w:id="21"/>
    <w:p w14:paraId="6C7894FF" w14:textId="77777777" w:rsidR="00603667" w:rsidRPr="00603667" w:rsidRDefault="00603667" w:rsidP="00603667">
      <w:pPr>
        <w:spacing w:after="0" w:line="360" w:lineRule="auto"/>
        <w:ind w:firstLine="709"/>
        <w:jc w:val="both"/>
        <w:textAlignment w:val="baseline"/>
        <w:rPr>
          <w:rFonts w:ascii="Times New Roman" w:eastAsia="Times New Roman" w:hAnsi="Times New Roman" w:cs="Times New Roman"/>
          <w:color w:val="222222"/>
          <w:kern w:val="0"/>
          <w:sz w:val="24"/>
          <w:szCs w:val="24"/>
          <w:lang w:eastAsia="ru-RU"/>
          <w14:ligatures w14:val="none"/>
        </w:rPr>
      </w:pPr>
      <w:r w:rsidRPr="00603667">
        <w:rPr>
          <w:rFonts w:ascii="Times New Roman" w:eastAsia="Times New Roman" w:hAnsi="Times New Roman" w:cs="Times New Roman"/>
          <w:color w:val="222222"/>
          <w:kern w:val="0"/>
          <w:sz w:val="24"/>
          <w:szCs w:val="24"/>
          <w:lang w:eastAsia="ru-RU"/>
          <w14:ligatures w14:val="none"/>
        </w:rPr>
        <w:t>Альтернативные гипотезы:</w:t>
      </w:r>
    </w:p>
    <w:p w14:paraId="68F8E004" w14:textId="713BC1A7" w:rsidR="00603667" w:rsidRPr="00603667" w:rsidRDefault="00603667" w:rsidP="00603667">
      <w:pPr>
        <w:spacing w:after="0" w:line="360" w:lineRule="auto"/>
        <w:ind w:firstLine="709"/>
        <w:jc w:val="both"/>
        <w:textAlignment w:val="baseline"/>
        <w:rPr>
          <w:rFonts w:ascii="Times New Roman" w:eastAsia="Times New Roman" w:hAnsi="Times New Roman" w:cs="Times New Roman"/>
          <w:color w:val="222222"/>
          <w:kern w:val="0"/>
          <w:sz w:val="24"/>
          <w:szCs w:val="24"/>
          <w:lang w:eastAsia="ru-RU"/>
          <w14:ligatures w14:val="none"/>
        </w:rPr>
      </w:pPr>
      <w:r w:rsidRPr="00603667">
        <w:rPr>
          <w:rFonts w:ascii="Times New Roman" w:eastAsia="Times New Roman" w:hAnsi="Times New Roman" w:cs="Times New Roman"/>
          <w:color w:val="222222"/>
          <w:kern w:val="0"/>
          <w:sz w:val="24"/>
          <w:szCs w:val="24"/>
          <w:lang w:eastAsia="ru-RU"/>
          <w14:ligatures w14:val="none"/>
        </w:rPr>
        <w:t xml:space="preserve">1) </w:t>
      </w:r>
      <w:r w:rsidR="005D5116">
        <w:rPr>
          <w:rFonts w:ascii="Times New Roman" w:eastAsia="Times New Roman" w:hAnsi="Times New Roman" w:cs="Times New Roman"/>
          <w:color w:val="222222"/>
          <w:kern w:val="0"/>
          <w:sz w:val="24"/>
          <w:szCs w:val="24"/>
          <w:lang w:eastAsia="ru-RU"/>
          <w14:ligatures w14:val="none"/>
        </w:rPr>
        <w:t>у</w:t>
      </w:r>
      <w:r w:rsidRPr="00603667">
        <w:rPr>
          <w:rFonts w:ascii="Times New Roman" w:eastAsia="Times New Roman" w:hAnsi="Times New Roman" w:cs="Times New Roman"/>
          <w:color w:val="222222"/>
          <w:kern w:val="0"/>
          <w:sz w:val="24"/>
          <w:szCs w:val="24"/>
          <w:lang w:eastAsia="ru-RU"/>
          <w14:ligatures w14:val="none"/>
        </w:rPr>
        <w:t xml:space="preserve"> мужчин и женщин есть статистически значимые различия в уровне жизнестойкости, переживании одиночества</w:t>
      </w:r>
      <w:r w:rsidR="005D5116">
        <w:rPr>
          <w:rFonts w:ascii="Times New Roman" w:eastAsia="Times New Roman" w:hAnsi="Times New Roman" w:cs="Times New Roman"/>
          <w:color w:val="222222"/>
          <w:kern w:val="0"/>
          <w:sz w:val="24"/>
          <w:szCs w:val="24"/>
          <w:lang w:eastAsia="ru-RU"/>
          <w14:ligatures w14:val="none"/>
        </w:rPr>
        <w:t>;</w:t>
      </w:r>
    </w:p>
    <w:p w14:paraId="2EB6E115" w14:textId="1D3682A2" w:rsidR="00603667" w:rsidRPr="00603667" w:rsidRDefault="00603667" w:rsidP="00603667">
      <w:pPr>
        <w:spacing w:after="0" w:line="360" w:lineRule="auto"/>
        <w:ind w:firstLine="709"/>
        <w:jc w:val="both"/>
        <w:textAlignment w:val="baseline"/>
        <w:rPr>
          <w:rFonts w:ascii="Times New Roman" w:eastAsia="Times New Roman" w:hAnsi="Times New Roman" w:cs="Times New Roman"/>
          <w:color w:val="222222"/>
          <w:kern w:val="0"/>
          <w:sz w:val="24"/>
          <w:szCs w:val="24"/>
          <w:lang w:eastAsia="ru-RU"/>
          <w14:ligatures w14:val="none"/>
        </w:rPr>
      </w:pPr>
      <w:r w:rsidRPr="00603667">
        <w:rPr>
          <w:rFonts w:ascii="Times New Roman" w:eastAsia="Times New Roman" w:hAnsi="Times New Roman" w:cs="Times New Roman"/>
          <w:color w:val="222222"/>
          <w:kern w:val="0"/>
          <w:sz w:val="24"/>
          <w:szCs w:val="24"/>
          <w:lang w:eastAsia="ru-RU"/>
          <w14:ligatures w14:val="none"/>
        </w:rPr>
        <w:t xml:space="preserve">2) </w:t>
      </w:r>
      <w:r w:rsidR="005D5116">
        <w:rPr>
          <w:rFonts w:ascii="Times New Roman" w:eastAsia="Times New Roman" w:hAnsi="Times New Roman" w:cs="Times New Roman"/>
          <w:color w:val="222222"/>
          <w:kern w:val="0"/>
          <w:sz w:val="24"/>
          <w:szCs w:val="24"/>
          <w:lang w:eastAsia="ru-RU"/>
          <w14:ligatures w14:val="none"/>
        </w:rPr>
        <w:t>у</w:t>
      </w:r>
      <w:r w:rsidRPr="00603667">
        <w:rPr>
          <w:rFonts w:ascii="Times New Roman" w:eastAsia="Times New Roman" w:hAnsi="Times New Roman" w:cs="Times New Roman"/>
          <w:color w:val="222222"/>
          <w:kern w:val="0"/>
          <w:sz w:val="24"/>
          <w:szCs w:val="24"/>
          <w:lang w:eastAsia="ru-RU"/>
          <w14:ligatures w14:val="none"/>
        </w:rPr>
        <w:t xml:space="preserve"> людей, состоящих и не состоящих в браке, есть статистически значимые различия в уровне жизнестойкости, переживании одиночества.</w:t>
      </w:r>
    </w:p>
    <w:p w14:paraId="38E59E1F" w14:textId="77777777" w:rsidR="00603667" w:rsidRPr="00603667" w:rsidRDefault="00603667" w:rsidP="00603667">
      <w:pPr>
        <w:spacing w:after="0" w:line="360" w:lineRule="auto"/>
        <w:ind w:firstLine="709"/>
        <w:jc w:val="both"/>
        <w:textAlignment w:val="baseline"/>
        <w:rPr>
          <w:rFonts w:ascii="Times New Roman" w:eastAsia="Times New Roman" w:hAnsi="Times New Roman" w:cs="Times New Roman"/>
          <w:color w:val="222222"/>
          <w:kern w:val="0"/>
          <w:sz w:val="24"/>
          <w:szCs w:val="24"/>
          <w:lang w:eastAsia="ru-RU"/>
          <w14:ligatures w14:val="none"/>
        </w:rPr>
      </w:pPr>
      <w:r w:rsidRPr="00603667">
        <w:rPr>
          <w:rFonts w:ascii="Times New Roman" w:eastAsia="Times New Roman" w:hAnsi="Times New Roman" w:cs="Times New Roman"/>
          <w:color w:val="222222"/>
          <w:kern w:val="0"/>
          <w:sz w:val="24"/>
          <w:szCs w:val="24"/>
          <w:lang w:eastAsia="ru-RU"/>
          <w14:ligatures w14:val="none"/>
        </w:rPr>
        <w:t>Выборка – 30 человек (15 женщин, 15 мужчин) в возрасте от 35 до 60 лет.</w:t>
      </w:r>
    </w:p>
    <w:p w14:paraId="5BEFEDA4" w14:textId="77777777" w:rsidR="00603667" w:rsidRPr="00603667" w:rsidRDefault="00603667" w:rsidP="00603667">
      <w:pPr>
        <w:spacing w:after="0" w:line="360" w:lineRule="auto"/>
        <w:ind w:firstLine="709"/>
        <w:jc w:val="both"/>
        <w:textAlignment w:val="baseline"/>
        <w:rPr>
          <w:rFonts w:ascii="Times New Roman" w:eastAsia="Times New Roman" w:hAnsi="Times New Roman" w:cs="Times New Roman"/>
          <w:color w:val="222222"/>
          <w:kern w:val="0"/>
          <w:sz w:val="24"/>
          <w:szCs w:val="24"/>
          <w:lang w:eastAsia="ru-RU"/>
          <w14:ligatures w14:val="none"/>
        </w:rPr>
      </w:pPr>
      <w:r w:rsidRPr="00603667">
        <w:rPr>
          <w:rFonts w:ascii="Times New Roman" w:eastAsia="Times New Roman" w:hAnsi="Times New Roman" w:cs="Times New Roman"/>
          <w:color w:val="222222"/>
          <w:kern w:val="0"/>
          <w:sz w:val="24"/>
          <w:szCs w:val="24"/>
          <w:lang w:eastAsia="ru-RU"/>
          <w14:ligatures w14:val="none"/>
        </w:rPr>
        <w:t>Методы исследования: теоретический анализ научной литературы; наблюдение; тестирование, анализ продуктов деятельности; анализ полученных данных.</w:t>
      </w:r>
      <w:bookmarkEnd w:id="8"/>
    </w:p>
    <w:p w14:paraId="1E7C9960" w14:textId="77777777" w:rsidR="00603667" w:rsidRPr="00603667" w:rsidRDefault="00603667" w:rsidP="00603667">
      <w:pPr>
        <w:spacing w:after="0" w:line="360" w:lineRule="auto"/>
        <w:ind w:firstLine="709"/>
        <w:jc w:val="both"/>
        <w:textAlignment w:val="baseline"/>
        <w:rPr>
          <w:rFonts w:ascii="Times New Roman" w:eastAsia="Times New Roman" w:hAnsi="Times New Roman" w:cs="Times New Roman"/>
          <w:color w:val="222222"/>
          <w:kern w:val="0"/>
          <w:sz w:val="24"/>
          <w:szCs w:val="24"/>
          <w:lang w:eastAsia="ru-RU"/>
          <w14:ligatures w14:val="none"/>
        </w:rPr>
      </w:pPr>
      <w:r w:rsidRPr="00603667">
        <w:rPr>
          <w:rFonts w:ascii="Times New Roman" w:eastAsia="Times New Roman" w:hAnsi="Times New Roman" w:cs="Times New Roman"/>
          <w:color w:val="222222"/>
          <w:kern w:val="0"/>
          <w:sz w:val="24"/>
          <w:szCs w:val="24"/>
          <w:lang w:eastAsia="ru-RU"/>
          <w14:ligatures w14:val="none"/>
        </w:rPr>
        <w:t xml:space="preserve">Методики исследования: «Личностный опросник </w:t>
      </w:r>
      <w:proofErr w:type="spellStart"/>
      <w:r w:rsidRPr="00603667">
        <w:rPr>
          <w:rFonts w:ascii="Times New Roman" w:eastAsia="Times New Roman" w:hAnsi="Times New Roman" w:cs="Times New Roman"/>
          <w:color w:val="222222"/>
          <w:kern w:val="0"/>
          <w:sz w:val="24"/>
          <w:szCs w:val="24"/>
          <w:lang w:eastAsia="ru-RU"/>
          <w14:ligatures w14:val="none"/>
        </w:rPr>
        <w:t>Айзенка</w:t>
      </w:r>
      <w:proofErr w:type="spellEnd"/>
      <w:r w:rsidRPr="00603667">
        <w:rPr>
          <w:rFonts w:ascii="Times New Roman" w:eastAsia="Times New Roman" w:hAnsi="Times New Roman" w:cs="Times New Roman"/>
          <w:color w:val="222222"/>
          <w:kern w:val="0"/>
          <w:sz w:val="24"/>
          <w:szCs w:val="24"/>
          <w:lang w:eastAsia="ru-RU"/>
          <w14:ligatures w14:val="none"/>
        </w:rPr>
        <w:t xml:space="preserve"> (EPI/B), тест жизнестойкости С. Мадди, дифференциальный опросник переживания одиночества (ДОПО-3к) Д. А. Леонтьева, Е. Н. Осина.</w:t>
      </w:r>
    </w:p>
    <w:p w14:paraId="2D14C7D3" w14:textId="77777777" w:rsidR="00603667" w:rsidRPr="00603667" w:rsidRDefault="00603667" w:rsidP="00603667">
      <w:pPr>
        <w:spacing w:after="0" w:line="360" w:lineRule="auto"/>
        <w:jc w:val="both"/>
        <w:rPr>
          <w:rFonts w:ascii="Times New Roman" w:eastAsia="Times New Roman" w:hAnsi="Times New Roman" w:cs="Times New Roman"/>
          <w:bCs/>
          <w:color w:val="000000"/>
          <w:kern w:val="36"/>
          <w:sz w:val="24"/>
          <w:szCs w:val="24"/>
          <w:lang w:eastAsia="ru-RU"/>
          <w14:ligatures w14:val="none"/>
        </w:rPr>
      </w:pPr>
    </w:p>
    <w:p w14:paraId="1142BC3A" w14:textId="77777777" w:rsidR="00603667" w:rsidRPr="00603667" w:rsidRDefault="00603667" w:rsidP="00603667">
      <w:pPr>
        <w:spacing w:after="0" w:line="360" w:lineRule="auto"/>
        <w:jc w:val="both"/>
        <w:rPr>
          <w:rFonts w:ascii="Times New Roman" w:eastAsia="Times New Roman" w:hAnsi="Times New Roman" w:cs="Times New Roman"/>
          <w:bCs/>
          <w:color w:val="000000"/>
          <w:kern w:val="36"/>
          <w:sz w:val="24"/>
          <w:szCs w:val="24"/>
          <w:lang w:eastAsia="ru-RU"/>
          <w14:ligatures w14:val="none"/>
        </w:rPr>
      </w:pPr>
    </w:p>
    <w:p w14:paraId="483BB6FD" w14:textId="77777777" w:rsidR="00603667" w:rsidRPr="00603667" w:rsidRDefault="00603667" w:rsidP="00603667">
      <w:pPr>
        <w:spacing w:after="0" w:line="360" w:lineRule="auto"/>
        <w:jc w:val="both"/>
        <w:rPr>
          <w:rFonts w:ascii="Times New Roman" w:eastAsia="Times New Roman" w:hAnsi="Times New Roman" w:cs="Times New Roman"/>
          <w:bCs/>
          <w:color w:val="000000"/>
          <w:kern w:val="36"/>
          <w:sz w:val="24"/>
          <w:szCs w:val="24"/>
          <w:lang w:eastAsia="ru-RU"/>
          <w14:ligatures w14:val="none"/>
        </w:rPr>
      </w:pPr>
    </w:p>
    <w:p w14:paraId="35E7F169" w14:textId="77777777" w:rsidR="00603667" w:rsidRPr="00603667" w:rsidRDefault="00603667" w:rsidP="00603667">
      <w:pPr>
        <w:spacing w:after="0" w:line="360" w:lineRule="auto"/>
        <w:jc w:val="both"/>
        <w:rPr>
          <w:rFonts w:ascii="Times New Roman" w:eastAsia="Times New Roman" w:hAnsi="Times New Roman" w:cs="Times New Roman"/>
          <w:bCs/>
          <w:color w:val="000000"/>
          <w:kern w:val="36"/>
          <w:sz w:val="24"/>
          <w:szCs w:val="24"/>
          <w:lang w:eastAsia="ru-RU"/>
          <w14:ligatures w14:val="none"/>
        </w:rPr>
      </w:pPr>
    </w:p>
    <w:p w14:paraId="1E251965" w14:textId="77777777" w:rsidR="00603667" w:rsidRPr="00603667" w:rsidRDefault="00603667" w:rsidP="00603667">
      <w:pPr>
        <w:spacing w:after="0" w:line="360" w:lineRule="auto"/>
        <w:jc w:val="both"/>
        <w:rPr>
          <w:rFonts w:ascii="Times New Roman" w:eastAsia="Times New Roman" w:hAnsi="Times New Roman" w:cs="Times New Roman"/>
          <w:bCs/>
          <w:color w:val="000000"/>
          <w:kern w:val="36"/>
          <w:sz w:val="24"/>
          <w:szCs w:val="24"/>
          <w:lang w:eastAsia="ru-RU"/>
          <w14:ligatures w14:val="none"/>
        </w:rPr>
      </w:pPr>
    </w:p>
    <w:p w14:paraId="104BFFC7" w14:textId="77777777" w:rsidR="00603667" w:rsidRPr="00603667" w:rsidRDefault="00603667" w:rsidP="00603667">
      <w:pPr>
        <w:spacing w:after="0" w:line="360" w:lineRule="auto"/>
        <w:jc w:val="both"/>
        <w:rPr>
          <w:rFonts w:ascii="Times New Roman" w:eastAsia="Times New Roman" w:hAnsi="Times New Roman" w:cs="Times New Roman"/>
          <w:bCs/>
          <w:color w:val="000000"/>
          <w:kern w:val="36"/>
          <w:sz w:val="24"/>
          <w:szCs w:val="24"/>
          <w:lang w:eastAsia="ru-RU"/>
          <w14:ligatures w14:val="none"/>
        </w:rPr>
      </w:pPr>
    </w:p>
    <w:p w14:paraId="4EA01EBA" w14:textId="77777777" w:rsidR="00603667" w:rsidRPr="00603667" w:rsidRDefault="00603667" w:rsidP="00603667">
      <w:pPr>
        <w:spacing w:after="0" w:line="360" w:lineRule="auto"/>
        <w:jc w:val="both"/>
        <w:rPr>
          <w:rFonts w:ascii="Times New Roman" w:eastAsia="Times New Roman" w:hAnsi="Times New Roman" w:cs="Times New Roman"/>
          <w:bCs/>
          <w:color w:val="000000"/>
          <w:kern w:val="36"/>
          <w:sz w:val="24"/>
          <w:szCs w:val="24"/>
          <w:lang w:eastAsia="ru-RU"/>
          <w14:ligatures w14:val="none"/>
        </w:rPr>
      </w:pPr>
    </w:p>
    <w:p w14:paraId="6FC7B091" w14:textId="77777777" w:rsidR="00603667" w:rsidRPr="00603667" w:rsidRDefault="00603667" w:rsidP="00603667">
      <w:pPr>
        <w:spacing w:after="0" w:line="360" w:lineRule="auto"/>
        <w:jc w:val="both"/>
        <w:rPr>
          <w:rFonts w:ascii="Times New Roman" w:eastAsia="Times New Roman" w:hAnsi="Times New Roman" w:cs="Times New Roman"/>
          <w:bCs/>
          <w:color w:val="000000"/>
          <w:kern w:val="36"/>
          <w:sz w:val="24"/>
          <w:szCs w:val="24"/>
          <w:lang w:eastAsia="ru-RU"/>
          <w14:ligatures w14:val="none"/>
        </w:rPr>
      </w:pPr>
    </w:p>
    <w:p w14:paraId="5ACD9333" w14:textId="77777777" w:rsidR="00603667" w:rsidRPr="00603667" w:rsidRDefault="00603667" w:rsidP="00603667">
      <w:pPr>
        <w:spacing w:after="0" w:line="360" w:lineRule="auto"/>
        <w:jc w:val="both"/>
        <w:rPr>
          <w:rFonts w:ascii="Times New Roman" w:eastAsia="Times New Roman" w:hAnsi="Times New Roman" w:cs="Times New Roman"/>
          <w:bCs/>
          <w:color w:val="000000"/>
          <w:kern w:val="36"/>
          <w:sz w:val="24"/>
          <w:szCs w:val="24"/>
          <w:lang w:eastAsia="ru-RU"/>
          <w14:ligatures w14:val="none"/>
        </w:rPr>
      </w:pPr>
    </w:p>
    <w:p w14:paraId="1B94F45B" w14:textId="77777777" w:rsidR="00603667" w:rsidRPr="00603667" w:rsidRDefault="00603667" w:rsidP="00603667">
      <w:pPr>
        <w:spacing w:after="0" w:line="360" w:lineRule="auto"/>
        <w:jc w:val="both"/>
        <w:rPr>
          <w:rFonts w:ascii="Times New Roman" w:eastAsia="Times New Roman" w:hAnsi="Times New Roman" w:cs="Times New Roman"/>
          <w:bCs/>
          <w:color w:val="000000"/>
          <w:kern w:val="36"/>
          <w:sz w:val="24"/>
          <w:szCs w:val="24"/>
          <w:lang w:eastAsia="ru-RU"/>
          <w14:ligatures w14:val="none"/>
        </w:rPr>
      </w:pPr>
    </w:p>
    <w:p w14:paraId="3C6EFEF5" w14:textId="77777777" w:rsidR="00603667" w:rsidRDefault="00603667" w:rsidP="00603667">
      <w:pPr>
        <w:spacing w:after="0" w:line="360" w:lineRule="auto"/>
        <w:ind w:firstLine="709"/>
        <w:rPr>
          <w:rFonts w:ascii="Times New Roman" w:eastAsia="Times New Roman" w:hAnsi="Times New Roman" w:cs="Times New Roman"/>
          <w:b/>
          <w:color w:val="000000"/>
          <w:kern w:val="0"/>
          <w:sz w:val="24"/>
          <w:szCs w:val="24"/>
          <w:lang w:eastAsia="ru-RU"/>
          <w14:ligatures w14:val="none"/>
        </w:rPr>
      </w:pPr>
      <w:r w:rsidRPr="00603667">
        <w:rPr>
          <w:rFonts w:ascii="Times New Roman" w:eastAsia="Times New Roman" w:hAnsi="Times New Roman" w:cs="Times New Roman"/>
          <w:b/>
          <w:color w:val="000000"/>
          <w:kern w:val="36"/>
          <w:sz w:val="24"/>
          <w:szCs w:val="24"/>
          <w:lang w:eastAsia="ru-RU"/>
          <w14:ligatures w14:val="none"/>
        </w:rPr>
        <w:lastRenderedPageBreak/>
        <w:t xml:space="preserve">1 Анализ основных теоретических аспектов </w:t>
      </w:r>
      <w:r w:rsidRPr="00603667">
        <w:rPr>
          <w:rFonts w:ascii="Times New Roman" w:eastAsia="Times New Roman" w:hAnsi="Times New Roman" w:cs="Times New Roman"/>
          <w:b/>
          <w:color w:val="000000"/>
          <w:kern w:val="0"/>
          <w:sz w:val="24"/>
          <w:szCs w:val="24"/>
          <w:lang w:eastAsia="ru-RU"/>
          <w14:ligatures w14:val="none"/>
        </w:rPr>
        <w:t>жизнестойкости и параметров переживания одиночества у людей зрелого возраста</w:t>
      </w:r>
    </w:p>
    <w:p w14:paraId="79AD75C5" w14:textId="77777777" w:rsidR="00091B23" w:rsidRPr="00603667" w:rsidRDefault="00091B23" w:rsidP="00603667">
      <w:pPr>
        <w:spacing w:after="0" w:line="360" w:lineRule="auto"/>
        <w:ind w:firstLine="709"/>
        <w:rPr>
          <w:rFonts w:ascii="Times New Roman" w:eastAsia="Times New Roman" w:hAnsi="Times New Roman" w:cs="Times New Roman"/>
          <w:b/>
          <w:color w:val="000000"/>
          <w:kern w:val="36"/>
          <w:sz w:val="24"/>
          <w:szCs w:val="24"/>
          <w:lang w:eastAsia="ru-RU"/>
          <w14:ligatures w14:val="none"/>
        </w:rPr>
      </w:pPr>
    </w:p>
    <w:p w14:paraId="0937C3D1" w14:textId="77777777" w:rsidR="00603667" w:rsidRPr="00603667" w:rsidRDefault="00603667" w:rsidP="00603667">
      <w:pPr>
        <w:spacing w:after="0" w:line="360" w:lineRule="auto"/>
        <w:ind w:firstLine="709"/>
        <w:rPr>
          <w:rFonts w:ascii="Times New Roman" w:eastAsia="Times New Roman" w:hAnsi="Times New Roman" w:cs="Times New Roman"/>
          <w:b/>
          <w:color w:val="000000"/>
          <w:kern w:val="36"/>
          <w:sz w:val="24"/>
          <w:szCs w:val="24"/>
          <w:lang w:eastAsia="ru-RU"/>
          <w14:ligatures w14:val="none"/>
        </w:rPr>
      </w:pPr>
      <w:r w:rsidRPr="00603667">
        <w:rPr>
          <w:rFonts w:ascii="Times New Roman" w:eastAsia="Times New Roman" w:hAnsi="Times New Roman" w:cs="Times New Roman"/>
          <w:b/>
          <w:color w:val="000000"/>
          <w:kern w:val="36"/>
          <w:sz w:val="24"/>
          <w:szCs w:val="24"/>
          <w:lang w:eastAsia="ru-RU"/>
          <w14:ligatures w14:val="none"/>
        </w:rPr>
        <w:t xml:space="preserve">    1.1 Понятие</w:t>
      </w:r>
      <w:r w:rsidRPr="00603667">
        <w:rPr>
          <w:rFonts w:ascii="Times New Roman" w:eastAsia="Times New Roman" w:hAnsi="Times New Roman" w:cs="Times New Roman"/>
          <w:b/>
          <w:color w:val="000000"/>
          <w:kern w:val="0"/>
          <w:sz w:val="24"/>
          <w:szCs w:val="24"/>
          <w:lang w:eastAsia="ru-RU"/>
          <w14:ligatures w14:val="none"/>
        </w:rPr>
        <w:t xml:space="preserve"> «Жизнестойкость» и его характеристики</w:t>
      </w:r>
    </w:p>
    <w:p w14:paraId="3B5FCEFD" w14:textId="77777777" w:rsidR="00603667" w:rsidRPr="00603667" w:rsidRDefault="00603667" w:rsidP="00603667">
      <w:pPr>
        <w:spacing w:after="0" w:line="360" w:lineRule="auto"/>
        <w:ind w:firstLine="709"/>
        <w:jc w:val="both"/>
        <w:rPr>
          <w:rFonts w:ascii="Times New Roman" w:eastAsia="Times New Roman" w:hAnsi="Times New Roman" w:cs="Times New Roman"/>
          <w:bCs/>
          <w:color w:val="000000"/>
          <w:kern w:val="36"/>
          <w:sz w:val="24"/>
          <w:szCs w:val="24"/>
          <w:lang w:eastAsia="ru-RU"/>
          <w14:ligatures w14:val="none"/>
        </w:rPr>
      </w:pPr>
    </w:p>
    <w:p w14:paraId="6594A43D"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В современной психологии всё чаще звучит такое понятие как жизнестойкость личности. Данный психологический феномен активно изучается современными исследователями в контексте исследований психологического благополучия, личностного потенциала, экзистенциальных компетенций и т. д. Проблемы утраты смысла жизни, совладения со стрессогенными факторами, особенно в профессиональной деятельности, побуждают искать психологические, духовные, социальные опоры.</w:t>
      </w:r>
      <w:r w:rsidRPr="00603667">
        <w:rPr>
          <w:kern w:val="0"/>
          <w14:ligatures w14:val="none"/>
        </w:rPr>
        <w:t xml:space="preserve"> </w:t>
      </w:r>
      <w:r w:rsidRPr="00603667">
        <w:rPr>
          <w:rFonts w:ascii="Times New Roman" w:eastAsia="Times New Roman" w:hAnsi="Times New Roman" w:cs="Times New Roman"/>
          <w:color w:val="000000"/>
          <w:kern w:val="0"/>
          <w:sz w:val="24"/>
          <w:szCs w:val="24"/>
          <w:lang w:eastAsia="ru-RU"/>
          <w14:ligatures w14:val="none"/>
        </w:rPr>
        <w:t xml:space="preserve">Ученых интересуют психологические условия и факторы развития жизнестойкости как внутреннего ресурса устойчивости, взаимосвязь жизнестойкости и способности адаптироваться к ситуациям неопределенности и вызовам современного мира. </w:t>
      </w:r>
    </w:p>
    <w:p w14:paraId="126D9A52"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 xml:space="preserve">Впервые о жизнестойкости как о феномене и его значимости для личности заговорил американский психолог С. Мадди. Он считал, что жизнестойкость отражает психологическую живучесть и расширенную эффективность человека, связанную с его мотивацией преобразовывать стрессогенные жизненные события. В основе данного  термина лежат более ранние философские категории мужества П. </w:t>
      </w:r>
      <w:proofErr w:type="spellStart"/>
      <w:r w:rsidRPr="00603667">
        <w:rPr>
          <w:rFonts w:ascii="Times New Roman" w:eastAsia="Times New Roman" w:hAnsi="Times New Roman" w:cs="Times New Roman"/>
          <w:color w:val="000000"/>
          <w:kern w:val="0"/>
          <w:sz w:val="24"/>
          <w:szCs w:val="24"/>
          <w:lang w:eastAsia="ru-RU"/>
          <w14:ligatures w14:val="none"/>
        </w:rPr>
        <w:t>Тиллиха</w:t>
      </w:r>
      <w:proofErr w:type="spellEnd"/>
      <w:r w:rsidRPr="00603667">
        <w:rPr>
          <w:rFonts w:ascii="Times New Roman" w:eastAsia="Times New Roman" w:hAnsi="Times New Roman" w:cs="Times New Roman"/>
          <w:color w:val="000000"/>
          <w:kern w:val="0"/>
          <w:sz w:val="24"/>
          <w:szCs w:val="24"/>
          <w:lang w:eastAsia="ru-RU"/>
          <w14:ligatures w14:val="none"/>
        </w:rPr>
        <w:t xml:space="preserve"> и теологической веры С. </w:t>
      </w:r>
      <w:proofErr w:type="spellStart"/>
      <w:r w:rsidRPr="00603667">
        <w:rPr>
          <w:rFonts w:ascii="Times New Roman" w:eastAsia="Times New Roman" w:hAnsi="Times New Roman" w:cs="Times New Roman"/>
          <w:color w:val="000000"/>
          <w:kern w:val="0"/>
          <w:sz w:val="24"/>
          <w:szCs w:val="24"/>
          <w:lang w:eastAsia="ru-RU"/>
          <w14:ligatures w14:val="none"/>
        </w:rPr>
        <w:t>Къеркегора</w:t>
      </w:r>
      <w:proofErr w:type="spellEnd"/>
      <w:r w:rsidRPr="00603667">
        <w:rPr>
          <w:rFonts w:ascii="Times New Roman" w:eastAsia="Times New Roman" w:hAnsi="Times New Roman" w:cs="Times New Roman"/>
          <w:color w:val="000000"/>
          <w:kern w:val="0"/>
          <w:sz w:val="24"/>
          <w:szCs w:val="24"/>
          <w:lang w:eastAsia="ru-RU"/>
          <w14:ligatures w14:val="none"/>
        </w:rPr>
        <w:t xml:space="preserve">. Исходя из которых, жизнестойкость - личностная установка, лежащая в основе экзистенциальной отваги или «мужества быть» [10]. Жизнестойкость личности, в понимании Р. М. Рахимовой, это совокупность ценностных </w:t>
      </w:r>
      <w:r w:rsidRPr="00603667">
        <w:rPr>
          <w:rFonts w:ascii="Times New Roman" w:eastAsia="Times New Roman" w:hAnsi="Times New Roman" w:cs="Times New Roman"/>
          <w:kern w:val="0"/>
          <w:sz w:val="24"/>
          <w:szCs w:val="24"/>
          <w:lang w:eastAsia="ru-RU"/>
          <w14:ligatures w14:val="none"/>
        </w:rPr>
        <w:t>установок</w:t>
      </w:r>
      <w:r w:rsidRPr="00603667">
        <w:rPr>
          <w:rFonts w:ascii="Times New Roman" w:eastAsia="Times New Roman" w:hAnsi="Times New Roman" w:cs="Times New Roman"/>
          <w:color w:val="000000"/>
          <w:kern w:val="0"/>
          <w:sz w:val="24"/>
          <w:szCs w:val="24"/>
          <w:lang w:eastAsia="ru-RU"/>
          <w14:ligatures w14:val="none"/>
        </w:rPr>
        <w:t xml:space="preserve"> и диспозиций, позволяющая сформулировать позитивный жизненный проект, рационально оценить существующие и потенциальные ресурсы, актуализировать рациональные потребности и положительно адаптироваться в заданных условиях [20]. С другой стороны, подходит к этому понятию Д. А. Леонтьев, соотнося его с понятием личностного потенциала и определяя жизнестойкость как личностную характеристику, обеспечивающую успешное преодоление различных трудностей в своей жизни [9]. По Е. В. Медведевой, жизнестойкость характеризуется как мера способности личности выдерживать стрессовую ситуацию, сохраняя внутреннюю сбалансированность и не снижая успешности деятельности [20]. Она оказывается ключевой личностной переменной, опосредующей влияние стрессогенных факторов на соматическое и душевное здоровье, а также на успешность деятельности.</w:t>
      </w:r>
    </w:p>
    <w:p w14:paraId="11C5ED52"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 xml:space="preserve">Р.И. </w:t>
      </w:r>
      <w:proofErr w:type="spellStart"/>
      <w:r w:rsidRPr="00603667">
        <w:rPr>
          <w:rFonts w:ascii="Times New Roman" w:eastAsia="Times New Roman" w:hAnsi="Times New Roman" w:cs="Times New Roman"/>
          <w:color w:val="000000"/>
          <w:kern w:val="0"/>
          <w:sz w:val="24"/>
          <w:szCs w:val="24"/>
          <w:lang w:eastAsia="ru-RU"/>
          <w14:ligatures w14:val="none"/>
        </w:rPr>
        <w:t>Стетишин</w:t>
      </w:r>
      <w:proofErr w:type="spellEnd"/>
      <w:r w:rsidRPr="00603667">
        <w:rPr>
          <w:rFonts w:ascii="Times New Roman" w:eastAsia="Times New Roman" w:hAnsi="Times New Roman" w:cs="Times New Roman"/>
          <w:color w:val="000000"/>
          <w:kern w:val="0"/>
          <w:sz w:val="24"/>
          <w:szCs w:val="24"/>
          <w:lang w:eastAsia="ru-RU"/>
          <w14:ligatures w14:val="none"/>
        </w:rPr>
        <w:t xml:space="preserve"> считает, что жизнестойкость является личностно-психологическим ресурсом, позволяющим человеку, занятому в сфере помогающих профессий, </w:t>
      </w:r>
      <w:r w:rsidRPr="00603667">
        <w:rPr>
          <w:rFonts w:ascii="Times New Roman" w:eastAsia="Times New Roman" w:hAnsi="Times New Roman" w:cs="Times New Roman"/>
          <w:color w:val="000000"/>
          <w:kern w:val="0"/>
          <w:sz w:val="24"/>
          <w:szCs w:val="24"/>
          <w:lang w:eastAsia="ru-RU"/>
          <w14:ligatures w14:val="none"/>
        </w:rPr>
        <w:lastRenderedPageBreak/>
        <w:t>противодействовать развитию состояний профессионально-личностной дезадаптации [20]. А. А. Климов определяет жизнестойкость как ключевой ресурс для трансформации жизненных событий в новые возможности, несмотря на внешние сопротивления [10]. Под жизнестойкостью С.А. Богомаз понимает «системное психологическое свойство, возникающее у человека вследствие особого сочетания установок и навыков</w:t>
      </w:r>
      <w:proofErr w:type="gramStart"/>
      <w:r w:rsidRPr="00603667">
        <w:rPr>
          <w:rFonts w:ascii="Times New Roman" w:eastAsia="Times New Roman" w:hAnsi="Times New Roman" w:cs="Times New Roman"/>
          <w:color w:val="000000"/>
          <w:kern w:val="0"/>
          <w:sz w:val="24"/>
          <w:szCs w:val="24"/>
          <w:lang w:eastAsia="ru-RU"/>
          <w14:ligatures w14:val="none"/>
        </w:rPr>
        <w:t>.</w:t>
      </w:r>
      <w:proofErr w:type="gramEnd"/>
      <w:r w:rsidRPr="00603667">
        <w:rPr>
          <w:rFonts w:ascii="Times New Roman" w:eastAsia="Times New Roman" w:hAnsi="Times New Roman" w:cs="Times New Roman"/>
          <w:color w:val="000000"/>
          <w:kern w:val="0"/>
          <w:sz w:val="24"/>
          <w:szCs w:val="24"/>
          <w:lang w:eastAsia="ru-RU"/>
          <w14:ligatures w14:val="none"/>
        </w:rPr>
        <w:t xml:space="preserve"> позволяющих ему превращать проблемные ситуации в новые возможности» [20]. М. В. Логинова, А. Н. Фоминова, М. А. </w:t>
      </w:r>
      <w:proofErr w:type="spellStart"/>
      <w:r w:rsidRPr="00603667">
        <w:rPr>
          <w:rFonts w:ascii="Times New Roman" w:eastAsia="Times New Roman" w:hAnsi="Times New Roman" w:cs="Times New Roman"/>
          <w:color w:val="000000"/>
          <w:kern w:val="0"/>
          <w:sz w:val="24"/>
          <w:szCs w:val="24"/>
          <w:lang w:eastAsia="ru-RU"/>
          <w14:ligatures w14:val="none"/>
        </w:rPr>
        <w:t>Фризен</w:t>
      </w:r>
      <w:proofErr w:type="spellEnd"/>
      <w:r w:rsidRPr="00603667">
        <w:rPr>
          <w:rFonts w:ascii="Times New Roman" w:eastAsia="Times New Roman" w:hAnsi="Times New Roman" w:cs="Times New Roman"/>
          <w:color w:val="000000"/>
          <w:kern w:val="0"/>
          <w:sz w:val="24"/>
          <w:szCs w:val="24"/>
          <w:lang w:eastAsia="ru-RU"/>
          <w14:ligatures w14:val="none"/>
        </w:rPr>
        <w:t xml:space="preserve"> понимают жизнестойкость как </w:t>
      </w:r>
      <w:r w:rsidRPr="00603667">
        <w:rPr>
          <w:rFonts w:ascii="Times New Roman" w:eastAsia="Times New Roman" w:hAnsi="Times New Roman" w:cs="Times New Roman"/>
          <w:kern w:val="0"/>
          <w:sz w:val="24"/>
          <w:szCs w:val="24"/>
          <w:lang w:eastAsia="ru-RU"/>
          <w14:ligatures w14:val="none"/>
        </w:rPr>
        <w:t>способность личности</w:t>
      </w:r>
      <w:r w:rsidRPr="00603667">
        <w:rPr>
          <w:rFonts w:ascii="Times New Roman" w:eastAsia="Times New Roman" w:hAnsi="Times New Roman" w:cs="Times New Roman"/>
          <w:color w:val="000000"/>
          <w:kern w:val="0"/>
          <w:sz w:val="24"/>
          <w:szCs w:val="24"/>
          <w:lang w:eastAsia="ru-RU"/>
          <w14:ligatures w14:val="none"/>
        </w:rPr>
        <w:t xml:space="preserve"> противостоять стрессовым ситуациям, сохраняя внутренний баланс, т. е. адаптироваться [26].</w:t>
      </w:r>
    </w:p>
    <w:p w14:paraId="712E18BC"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 xml:space="preserve">Таким образом подходы к понятию жизнестойкости многочисленны и разнообразны. О жизнестойкости говорят как о черте, качестве, свойстве личности, мере способности, системе установок и диспозиций, ресурсе личности. Можно сказать что жизнестойкость является ключевым ресурсом личности (С. Мадди). определяющим степень «живучести» (Л.А. Александрова), «отвагу быть» (П. </w:t>
      </w:r>
      <w:proofErr w:type="spellStart"/>
      <w:r w:rsidRPr="00603667">
        <w:rPr>
          <w:rFonts w:ascii="Times New Roman" w:eastAsia="Times New Roman" w:hAnsi="Times New Roman" w:cs="Times New Roman"/>
          <w:color w:val="000000"/>
          <w:kern w:val="0"/>
          <w:sz w:val="24"/>
          <w:szCs w:val="24"/>
          <w:lang w:eastAsia="ru-RU"/>
          <w14:ligatures w14:val="none"/>
        </w:rPr>
        <w:t>Тиллих</w:t>
      </w:r>
      <w:proofErr w:type="spellEnd"/>
      <w:r w:rsidRPr="00603667">
        <w:rPr>
          <w:rFonts w:ascii="Times New Roman" w:eastAsia="Times New Roman" w:hAnsi="Times New Roman" w:cs="Times New Roman"/>
          <w:color w:val="000000"/>
          <w:kern w:val="0"/>
          <w:sz w:val="24"/>
          <w:szCs w:val="24"/>
          <w:lang w:eastAsia="ru-RU"/>
          <w14:ligatures w14:val="none"/>
        </w:rPr>
        <w:t xml:space="preserve">, по Л.А. Александровой), «действовать вопреки» (М. </w:t>
      </w:r>
      <w:proofErr w:type="spellStart"/>
      <w:r w:rsidRPr="00603667">
        <w:rPr>
          <w:rFonts w:ascii="Times New Roman" w:eastAsia="Times New Roman" w:hAnsi="Times New Roman" w:cs="Times New Roman"/>
          <w:color w:val="000000"/>
          <w:kern w:val="0"/>
          <w:sz w:val="24"/>
          <w:szCs w:val="24"/>
          <w:lang w:eastAsia="ru-RU"/>
          <w14:ligatures w14:val="none"/>
        </w:rPr>
        <w:t>Хайдегтер</w:t>
      </w:r>
      <w:proofErr w:type="spellEnd"/>
      <w:r w:rsidRPr="00603667">
        <w:rPr>
          <w:rFonts w:ascii="Times New Roman" w:eastAsia="Times New Roman" w:hAnsi="Times New Roman" w:cs="Times New Roman"/>
          <w:color w:val="000000"/>
          <w:kern w:val="0"/>
          <w:sz w:val="24"/>
          <w:szCs w:val="24"/>
          <w:lang w:eastAsia="ru-RU"/>
          <w14:ligatures w14:val="none"/>
        </w:rPr>
        <w:t>, по Д.А. Леонтьеву), «способность преодоления самого себя» (Д.А. Леонтьев) и, что особенно важно в трудных жизненных ситуациях, это «способность превращать проблемные ситуации в новые возможности» (С.А. Богомаз). В целом в своей работе мы будем опираться на концепцию И. С. Мадди, поэтому рассмотрим ее подробнее.</w:t>
      </w:r>
    </w:p>
    <w:p w14:paraId="1077DC1C"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И С. Мадди делил людей на жизнестойких («с высоким уровнем активации») и не жизнестойких («с низким уровнем активации»). Жизнестойкие люди в сложных ситуациях ищут поддержку и помощь близких и при этом готовы ответить тем же. Они считают, что эффективнее оставаться вовлеченным в ситуацию, что трудности естественны и являются возможностью для роста и развития личности, в критических ситуациях осознают, когда могут повлиять на исход событий действуют, когда нет, способны воспользоваться помощью со стороны другого человека.</w:t>
      </w:r>
    </w:p>
    <w:p w14:paraId="6143E2BB"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 xml:space="preserve">Жизненная активность или жизнестойкость формируется в детстве на основе опыта детско-родительских отношений, воспитания и научения, но может также развиваться и поддерживаться уже во взрослом возрасте в рамках заботы о своем здоровье, при взаимодействии с другими людьми (принятие их помощи и ободрение). При этом важно учитывать, что жизнестойкость – это не безграничная смелость и решительность, она предполагает признание человеком своих реальных возможностей, принятие реальной собственной уязвимости. </w:t>
      </w:r>
    </w:p>
    <w:p w14:paraId="045E017F"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 xml:space="preserve">Жизнестойкость – это база, исходя из которой перерабатываются стрессовые воздействия, это катализатор поведения, который позволяет трансформировать негативные </w:t>
      </w:r>
      <w:r w:rsidRPr="00603667">
        <w:rPr>
          <w:rFonts w:ascii="Times New Roman" w:eastAsia="Times New Roman" w:hAnsi="Times New Roman" w:cs="Times New Roman"/>
          <w:color w:val="000000"/>
          <w:kern w:val="0"/>
          <w:sz w:val="24"/>
          <w:szCs w:val="24"/>
          <w:lang w:eastAsia="ru-RU"/>
          <w14:ligatures w14:val="none"/>
        </w:rPr>
        <w:lastRenderedPageBreak/>
        <w:t>впечатления в новые возможности. Сальваторе Мадди рассматривает жизнестойкость как «один из способов преодолеть онтологическую тревогу, связанную с обдумыванием или принятием решений в пользу будущего». Жизнестойкость составляет ядро системы, которая смягчает эффекты стрессовых воздействий, онтологической тревоги и помогает сохранить здоровье. Эта система действует двумя путями:</w:t>
      </w:r>
    </w:p>
    <w:p w14:paraId="256C0548"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 xml:space="preserve">1) «здоровый образ жизни» – снижение напряжения, когда реакция уже вызвана стрессорами; </w:t>
      </w:r>
    </w:p>
    <w:p w14:paraId="3C137213"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 xml:space="preserve">2) совладание с разрушающими изменениями и хроническими конфликтами таким образом, чтобы, преобразовав их, снизить степень их стрессогенности [12]. </w:t>
      </w:r>
    </w:p>
    <w:p w14:paraId="510C115A"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 xml:space="preserve">Содержательно в этом плане жизнестойкость близка к феномену совладающего </w:t>
      </w:r>
      <w:proofErr w:type="spellStart"/>
      <w:r w:rsidRPr="00603667">
        <w:rPr>
          <w:rFonts w:ascii="Times New Roman" w:eastAsia="Times New Roman" w:hAnsi="Times New Roman" w:cs="Times New Roman"/>
          <w:color w:val="000000"/>
          <w:kern w:val="0"/>
          <w:sz w:val="24"/>
          <w:szCs w:val="24"/>
          <w:lang w:eastAsia="ru-RU"/>
          <w14:ligatures w14:val="none"/>
        </w:rPr>
        <w:t>копинг</w:t>
      </w:r>
      <w:proofErr w:type="spellEnd"/>
      <w:r w:rsidRPr="00603667">
        <w:rPr>
          <w:rFonts w:ascii="Times New Roman" w:eastAsia="Times New Roman" w:hAnsi="Times New Roman" w:cs="Times New Roman"/>
          <w:color w:val="000000"/>
          <w:kern w:val="0"/>
          <w:sz w:val="24"/>
          <w:szCs w:val="24"/>
          <w:lang w:eastAsia="ru-RU"/>
          <w14:ligatures w14:val="none"/>
        </w:rPr>
        <w:t>-поведения.</w:t>
      </w:r>
    </w:p>
    <w:p w14:paraId="57028A5A"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 xml:space="preserve">C. Мадди предлагает следующую структурную модель, в которой взаимодействуют факторы, подсистемы, компоненты и поведенческие маркеры жизнестойкости: </w:t>
      </w:r>
    </w:p>
    <w:p w14:paraId="178284AD"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 xml:space="preserve">1) наследственные факторы; </w:t>
      </w:r>
    </w:p>
    <w:p w14:paraId="05289C7F"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 xml:space="preserve">2) нагрузка (психическая напряженность, физическая мобилизация); </w:t>
      </w:r>
    </w:p>
    <w:p w14:paraId="020857BB"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 xml:space="preserve">3) стрессогенные обстоятельства (острые разрушительные изменения, хронические конфликты); </w:t>
      </w:r>
    </w:p>
    <w:p w14:paraId="151A5F21"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 xml:space="preserve">4) проблемы со здоровьем (неэффективное поведение, психическое истощение, соматические заболевания); </w:t>
      </w:r>
    </w:p>
    <w:p w14:paraId="2FC01F54"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5) установки жизнестойкости (вовлеченность, влияние, вызов);</w:t>
      </w:r>
    </w:p>
    <w:p w14:paraId="787E95AE"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 xml:space="preserve"> 6) жизнестойкое совладание (понимание ситуации, обнаружение перспективы, решительные действия); </w:t>
      </w:r>
    </w:p>
    <w:p w14:paraId="2B412EF2" w14:textId="467F066F"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7) социальная поддержка жизнестойкости (помощь, воодушевление)</w:t>
      </w:r>
      <w:r w:rsidR="0083032C">
        <w:rPr>
          <w:rFonts w:ascii="Times New Roman" w:eastAsia="Times New Roman" w:hAnsi="Times New Roman" w:cs="Times New Roman"/>
          <w:color w:val="000000"/>
          <w:kern w:val="0"/>
          <w:sz w:val="24"/>
          <w:szCs w:val="24"/>
          <w:lang w:eastAsia="ru-RU"/>
          <w14:ligatures w14:val="none"/>
        </w:rPr>
        <w:t>;</w:t>
      </w:r>
    </w:p>
    <w:p w14:paraId="7EB2C1C4"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 xml:space="preserve">8) жизнестойкий образ жизни (физические упражнения, релаксация, здоровое питание, лекарства) [15]. </w:t>
      </w:r>
    </w:p>
    <w:p w14:paraId="2AC083D3"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В этой модели очевидно отсутствие четких оснований построения системной классификации, смешение внешних и внутренних факторов развития и проявления.</w:t>
      </w:r>
    </w:p>
    <w:p w14:paraId="368E06CD"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 xml:space="preserve">Жизнестойкость, по С. Мадди, формируется в раннем возрасте на Жизнестойкость становится ядром мотивации применения эффективных стратегий </w:t>
      </w:r>
      <w:proofErr w:type="spellStart"/>
      <w:r w:rsidRPr="00603667">
        <w:rPr>
          <w:rFonts w:ascii="Times New Roman" w:eastAsia="Times New Roman" w:hAnsi="Times New Roman" w:cs="Times New Roman"/>
          <w:color w:val="000000"/>
          <w:kern w:val="0"/>
          <w:sz w:val="24"/>
          <w:szCs w:val="24"/>
          <w:lang w:eastAsia="ru-RU"/>
          <w14:ligatures w14:val="none"/>
        </w:rPr>
        <w:t>совладания</w:t>
      </w:r>
      <w:proofErr w:type="spellEnd"/>
      <w:r w:rsidRPr="00603667">
        <w:rPr>
          <w:rFonts w:ascii="Times New Roman" w:eastAsia="Times New Roman" w:hAnsi="Times New Roman" w:cs="Times New Roman"/>
          <w:color w:val="000000"/>
          <w:kern w:val="0"/>
          <w:sz w:val="24"/>
          <w:szCs w:val="24"/>
          <w:lang w:eastAsia="ru-RU"/>
          <w14:ligatures w14:val="none"/>
        </w:rPr>
        <w:t>, заботы о своем здоровье, включения в социальное взаимодействие [12].</w:t>
      </w:r>
    </w:p>
    <w:p w14:paraId="01A7B574"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 xml:space="preserve">Понятие жизнестойкости С. Мадди также раскрывает через процесс принятия решений и обретение смысла говоря, что чем значительнее масштаб решений, тем сильнее оно влияет на личностный смысл. При этом накопление небольших решений также влияет на него в определенной степени. В итоге экзистенциальный смысл решения (будь оно принято в уме или воплощено в действии, будь оно небольшим или значительным) состоит </w:t>
      </w:r>
      <w:r w:rsidRPr="00603667">
        <w:rPr>
          <w:rFonts w:ascii="Times New Roman" w:eastAsia="Times New Roman" w:hAnsi="Times New Roman" w:cs="Times New Roman"/>
          <w:color w:val="000000"/>
          <w:kern w:val="0"/>
          <w:sz w:val="24"/>
          <w:szCs w:val="24"/>
          <w:lang w:eastAsia="ru-RU"/>
          <w14:ligatures w14:val="none"/>
        </w:rPr>
        <w:lastRenderedPageBreak/>
        <w:t>в том, приводит это решение человека к новому опыту или удерживает в пределах знакомой территории. [12]. Принимаемые человеком решения могут вести его по направлению в будущее или удерживать в прошлом.</w:t>
      </w:r>
    </w:p>
    <w:p w14:paraId="19E8C17D"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Структура жизнестойкости включает в себя следующие компоненты:</w:t>
      </w:r>
    </w:p>
    <w:p w14:paraId="1153A18B" w14:textId="77B72609" w:rsidR="00603667" w:rsidRPr="00537110"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537110">
        <w:rPr>
          <w:rFonts w:ascii="Times New Roman" w:eastAsia="Times New Roman" w:hAnsi="Times New Roman" w:cs="Times New Roman"/>
          <w:color w:val="000000"/>
          <w:kern w:val="0"/>
          <w:sz w:val="24"/>
          <w:szCs w:val="24"/>
          <w:lang w:eastAsia="ru-RU"/>
          <w14:ligatures w14:val="none"/>
        </w:rPr>
        <w:t xml:space="preserve">1) </w:t>
      </w:r>
      <w:r w:rsidR="00537110" w:rsidRPr="00537110">
        <w:rPr>
          <w:rFonts w:ascii="Times New Roman" w:eastAsia="Times New Roman" w:hAnsi="Times New Roman" w:cs="Times New Roman"/>
          <w:color w:val="000000"/>
          <w:kern w:val="0"/>
          <w:sz w:val="24"/>
          <w:szCs w:val="24"/>
          <w:lang w:eastAsia="ru-RU"/>
          <w14:ligatures w14:val="none"/>
        </w:rPr>
        <w:t>в</w:t>
      </w:r>
      <w:r w:rsidRPr="00537110">
        <w:rPr>
          <w:rFonts w:ascii="Times New Roman" w:eastAsia="Times New Roman" w:hAnsi="Times New Roman" w:cs="Times New Roman"/>
          <w:color w:val="000000"/>
          <w:kern w:val="0"/>
          <w:sz w:val="24"/>
          <w:szCs w:val="24"/>
          <w:lang w:eastAsia="ru-RU"/>
          <w14:ligatures w14:val="none"/>
        </w:rPr>
        <w:t>овлеченность – уверенность в возможности позитивно участвовать в разного рода ситуациях</w:t>
      </w:r>
      <w:r w:rsidR="00537110" w:rsidRPr="00537110">
        <w:rPr>
          <w:rFonts w:ascii="Times New Roman" w:eastAsia="Times New Roman" w:hAnsi="Times New Roman" w:cs="Times New Roman"/>
          <w:color w:val="000000"/>
          <w:kern w:val="0"/>
          <w:sz w:val="24"/>
          <w:szCs w:val="24"/>
          <w:lang w:eastAsia="ru-RU"/>
          <w14:ligatures w14:val="none"/>
        </w:rPr>
        <w:t>;</w:t>
      </w:r>
    </w:p>
    <w:p w14:paraId="50691B43" w14:textId="6858E270" w:rsidR="00603667" w:rsidRPr="00537110"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537110">
        <w:rPr>
          <w:rFonts w:ascii="Times New Roman" w:eastAsia="Times New Roman" w:hAnsi="Times New Roman" w:cs="Times New Roman"/>
          <w:color w:val="000000"/>
          <w:kern w:val="0"/>
          <w:sz w:val="24"/>
          <w:szCs w:val="24"/>
          <w:lang w:eastAsia="ru-RU"/>
          <w14:ligatures w14:val="none"/>
        </w:rPr>
        <w:t xml:space="preserve">2) </w:t>
      </w:r>
      <w:r w:rsidR="00537110" w:rsidRPr="00537110">
        <w:rPr>
          <w:rFonts w:ascii="Times New Roman" w:eastAsia="Times New Roman" w:hAnsi="Times New Roman" w:cs="Times New Roman"/>
          <w:color w:val="000000"/>
          <w:kern w:val="0"/>
          <w:sz w:val="24"/>
          <w:szCs w:val="24"/>
          <w:lang w:eastAsia="ru-RU"/>
          <w14:ligatures w14:val="none"/>
        </w:rPr>
        <w:t>к</w:t>
      </w:r>
      <w:r w:rsidRPr="00537110">
        <w:rPr>
          <w:rFonts w:ascii="Times New Roman" w:eastAsia="Times New Roman" w:hAnsi="Times New Roman" w:cs="Times New Roman"/>
          <w:color w:val="000000"/>
          <w:kern w:val="0"/>
          <w:sz w:val="24"/>
          <w:szCs w:val="24"/>
          <w:lang w:eastAsia="ru-RU"/>
          <w14:ligatures w14:val="none"/>
        </w:rPr>
        <w:t>онтроль – убеждение в возможности влиять не события, либо, если ситуация не поддается воздействию, способность изменить отношение к ней</w:t>
      </w:r>
      <w:r w:rsidR="00537110" w:rsidRPr="00537110">
        <w:rPr>
          <w:rFonts w:ascii="Times New Roman" w:eastAsia="Times New Roman" w:hAnsi="Times New Roman" w:cs="Times New Roman"/>
          <w:color w:val="000000"/>
          <w:kern w:val="0"/>
          <w:sz w:val="24"/>
          <w:szCs w:val="24"/>
          <w:lang w:eastAsia="ru-RU"/>
          <w14:ligatures w14:val="none"/>
        </w:rPr>
        <w:t>;</w:t>
      </w:r>
    </w:p>
    <w:p w14:paraId="6B47BFA7" w14:textId="0A5A01C1"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537110">
        <w:rPr>
          <w:rFonts w:ascii="Times New Roman" w:eastAsia="Times New Roman" w:hAnsi="Times New Roman" w:cs="Times New Roman"/>
          <w:color w:val="000000"/>
          <w:kern w:val="0"/>
          <w:sz w:val="24"/>
          <w:szCs w:val="24"/>
          <w:lang w:eastAsia="ru-RU"/>
          <w14:ligatures w14:val="none"/>
        </w:rPr>
        <w:t xml:space="preserve">3) </w:t>
      </w:r>
      <w:r w:rsidR="00537110" w:rsidRPr="00537110">
        <w:rPr>
          <w:rFonts w:ascii="Times New Roman" w:eastAsia="Times New Roman" w:hAnsi="Times New Roman" w:cs="Times New Roman"/>
          <w:color w:val="000000"/>
          <w:kern w:val="0"/>
          <w:sz w:val="24"/>
          <w:szCs w:val="24"/>
          <w:lang w:eastAsia="ru-RU"/>
          <w14:ligatures w14:val="none"/>
        </w:rPr>
        <w:t>п</w:t>
      </w:r>
      <w:r w:rsidRPr="00537110">
        <w:rPr>
          <w:rFonts w:ascii="Times New Roman" w:eastAsia="Times New Roman" w:hAnsi="Times New Roman" w:cs="Times New Roman"/>
          <w:color w:val="000000"/>
          <w:kern w:val="0"/>
          <w:sz w:val="24"/>
          <w:szCs w:val="24"/>
          <w:lang w:eastAsia="ru-RU"/>
          <w14:ligatures w14:val="none"/>
        </w:rPr>
        <w:t>ринятие риска – уверенность в способности противостоять риску.</w:t>
      </w:r>
    </w:p>
    <w:p w14:paraId="3A9057D0"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Каждый человек может развить жизнестойкость. Тренировка преследует две основные цели:</w:t>
      </w:r>
    </w:p>
    <w:p w14:paraId="4E85A100" w14:textId="7231A34D"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 xml:space="preserve">1) </w:t>
      </w:r>
      <w:r w:rsidR="0083032C">
        <w:rPr>
          <w:rFonts w:ascii="Times New Roman" w:eastAsia="Times New Roman" w:hAnsi="Times New Roman" w:cs="Times New Roman"/>
          <w:color w:val="000000"/>
          <w:kern w:val="0"/>
          <w:sz w:val="24"/>
          <w:szCs w:val="24"/>
          <w:lang w:eastAsia="ru-RU"/>
          <w14:ligatures w14:val="none"/>
        </w:rPr>
        <w:t>г</w:t>
      </w:r>
      <w:r w:rsidRPr="00603667">
        <w:rPr>
          <w:rFonts w:ascii="Times New Roman" w:eastAsia="Times New Roman" w:hAnsi="Times New Roman" w:cs="Times New Roman"/>
          <w:color w:val="000000"/>
          <w:kern w:val="0"/>
          <w:sz w:val="24"/>
          <w:szCs w:val="24"/>
          <w:lang w:eastAsia="ru-RU"/>
          <w14:ligatures w14:val="none"/>
        </w:rPr>
        <w:t>лубокое осознание самого понятия стрессовой ситуации, нахождение путей решения любых сложностей, способов преодоления обстоятельств</w:t>
      </w:r>
      <w:r w:rsidR="0083032C">
        <w:rPr>
          <w:rFonts w:ascii="Times New Roman" w:eastAsia="Times New Roman" w:hAnsi="Times New Roman" w:cs="Times New Roman"/>
          <w:color w:val="000000"/>
          <w:kern w:val="0"/>
          <w:sz w:val="24"/>
          <w:szCs w:val="24"/>
          <w:lang w:eastAsia="ru-RU"/>
          <w14:ligatures w14:val="none"/>
        </w:rPr>
        <w:t>;</w:t>
      </w:r>
    </w:p>
    <w:p w14:paraId="777E600D" w14:textId="03CF4168"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 xml:space="preserve">2) </w:t>
      </w:r>
      <w:r w:rsidR="0083032C">
        <w:rPr>
          <w:rFonts w:ascii="Times New Roman" w:eastAsia="Times New Roman" w:hAnsi="Times New Roman" w:cs="Times New Roman"/>
          <w:color w:val="000000"/>
          <w:kern w:val="0"/>
          <w:sz w:val="24"/>
          <w:szCs w:val="24"/>
          <w:lang w:eastAsia="ru-RU"/>
          <w14:ligatures w14:val="none"/>
        </w:rPr>
        <w:t>у</w:t>
      </w:r>
      <w:r w:rsidRPr="00603667">
        <w:rPr>
          <w:rFonts w:ascii="Times New Roman" w:eastAsia="Times New Roman" w:hAnsi="Times New Roman" w:cs="Times New Roman"/>
          <w:color w:val="000000"/>
          <w:kern w:val="0"/>
          <w:sz w:val="24"/>
          <w:szCs w:val="24"/>
          <w:lang w:eastAsia="ru-RU"/>
          <w14:ligatures w14:val="none"/>
        </w:rPr>
        <w:t>глубление трех компонентов жизнестойкости – вовлеченности, контроля, принятия риска.</w:t>
      </w:r>
    </w:p>
    <w:p w14:paraId="4637D7DF"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Жизнестойкость является формируемой интегральной характеристикой, которая определяется оптимальной смысловой регуляцией личности, ее адекватной самооценкой, развитыми волевыми качествами, высоким уровнем социальной компетентности, развитыми коммуникативными умениями и характеризует меру способности личности выдерживать стрессовую ситуацию, сохраняя внутреннюю сбалансированность и не снижая успешности деятельности.</w:t>
      </w:r>
    </w:p>
    <w:p w14:paraId="6761574F"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p>
    <w:p w14:paraId="1C5F4E9D" w14:textId="77777777" w:rsidR="00603667" w:rsidRPr="00603667" w:rsidRDefault="00603667" w:rsidP="00603667">
      <w:pPr>
        <w:spacing w:after="0" w:line="360" w:lineRule="auto"/>
        <w:ind w:firstLine="709"/>
        <w:jc w:val="both"/>
        <w:rPr>
          <w:rFonts w:ascii="Times New Roman" w:eastAsia="Times New Roman" w:hAnsi="Times New Roman" w:cs="Times New Roman"/>
          <w:b/>
          <w:color w:val="000000"/>
          <w:kern w:val="0"/>
          <w:sz w:val="24"/>
          <w:szCs w:val="24"/>
          <w:lang w:eastAsia="ru-RU"/>
          <w14:ligatures w14:val="none"/>
        </w:rPr>
      </w:pPr>
    </w:p>
    <w:p w14:paraId="0F579981" w14:textId="77777777" w:rsidR="00603667" w:rsidRPr="00603667" w:rsidRDefault="00603667" w:rsidP="00603667">
      <w:pPr>
        <w:spacing w:after="0" w:line="360" w:lineRule="auto"/>
        <w:ind w:firstLine="709"/>
        <w:jc w:val="both"/>
        <w:rPr>
          <w:rFonts w:ascii="Times New Roman" w:eastAsia="Times New Roman" w:hAnsi="Times New Roman" w:cs="Times New Roman"/>
          <w:b/>
          <w:color w:val="000000"/>
          <w:kern w:val="0"/>
          <w:sz w:val="24"/>
          <w:szCs w:val="24"/>
          <w:lang w:eastAsia="ru-RU"/>
          <w14:ligatures w14:val="none"/>
        </w:rPr>
      </w:pPr>
    </w:p>
    <w:p w14:paraId="2EA8B3BE" w14:textId="77777777" w:rsidR="00603667" w:rsidRPr="00603667" w:rsidRDefault="00603667" w:rsidP="00603667">
      <w:pPr>
        <w:spacing w:after="0" w:line="360" w:lineRule="auto"/>
        <w:ind w:firstLine="709"/>
        <w:jc w:val="both"/>
        <w:rPr>
          <w:rFonts w:ascii="Times New Roman" w:eastAsia="Times New Roman" w:hAnsi="Times New Roman" w:cs="Times New Roman"/>
          <w:b/>
          <w:color w:val="000000"/>
          <w:kern w:val="0"/>
          <w:sz w:val="24"/>
          <w:szCs w:val="24"/>
          <w:lang w:eastAsia="ru-RU"/>
          <w14:ligatures w14:val="none"/>
        </w:rPr>
      </w:pPr>
    </w:p>
    <w:p w14:paraId="19045D9D" w14:textId="77777777" w:rsidR="00603667" w:rsidRPr="00603667" w:rsidRDefault="00603667" w:rsidP="00603667">
      <w:pPr>
        <w:spacing w:after="0" w:line="360" w:lineRule="auto"/>
        <w:ind w:firstLine="709"/>
        <w:jc w:val="both"/>
        <w:rPr>
          <w:rFonts w:ascii="Times New Roman" w:eastAsia="Times New Roman" w:hAnsi="Times New Roman" w:cs="Times New Roman"/>
          <w:b/>
          <w:color w:val="000000"/>
          <w:kern w:val="0"/>
          <w:sz w:val="24"/>
          <w:szCs w:val="24"/>
          <w:lang w:eastAsia="ru-RU"/>
          <w14:ligatures w14:val="none"/>
        </w:rPr>
      </w:pPr>
    </w:p>
    <w:p w14:paraId="5787FE7D" w14:textId="77777777" w:rsidR="00603667" w:rsidRPr="00603667" w:rsidRDefault="00603667" w:rsidP="00603667">
      <w:pPr>
        <w:spacing w:after="0" w:line="360" w:lineRule="auto"/>
        <w:ind w:firstLine="709"/>
        <w:jc w:val="both"/>
        <w:rPr>
          <w:rFonts w:ascii="Times New Roman" w:eastAsia="Times New Roman" w:hAnsi="Times New Roman" w:cs="Times New Roman"/>
          <w:bCs/>
          <w:color w:val="000000"/>
          <w:kern w:val="0"/>
          <w:sz w:val="24"/>
          <w:szCs w:val="24"/>
          <w:lang w:eastAsia="ru-RU"/>
          <w14:ligatures w14:val="none"/>
        </w:rPr>
      </w:pPr>
    </w:p>
    <w:p w14:paraId="173AF2EE" w14:textId="77777777" w:rsidR="00603667" w:rsidRPr="00603667" w:rsidRDefault="00603667" w:rsidP="00603667">
      <w:pPr>
        <w:spacing w:after="0" w:line="360" w:lineRule="auto"/>
        <w:ind w:firstLine="709"/>
        <w:jc w:val="both"/>
        <w:rPr>
          <w:rFonts w:ascii="Times New Roman" w:eastAsia="Times New Roman" w:hAnsi="Times New Roman" w:cs="Times New Roman"/>
          <w:bCs/>
          <w:color w:val="000000"/>
          <w:kern w:val="0"/>
          <w:sz w:val="24"/>
          <w:szCs w:val="24"/>
          <w:lang w:eastAsia="ru-RU"/>
          <w14:ligatures w14:val="none"/>
        </w:rPr>
      </w:pPr>
    </w:p>
    <w:p w14:paraId="4B864F0E" w14:textId="77777777" w:rsidR="00603667" w:rsidRPr="00603667" w:rsidRDefault="00603667" w:rsidP="00603667">
      <w:pPr>
        <w:spacing w:after="0" w:line="360" w:lineRule="auto"/>
        <w:ind w:firstLine="709"/>
        <w:jc w:val="both"/>
        <w:rPr>
          <w:rFonts w:ascii="Times New Roman" w:eastAsia="Times New Roman" w:hAnsi="Times New Roman" w:cs="Times New Roman"/>
          <w:bCs/>
          <w:color w:val="000000"/>
          <w:kern w:val="0"/>
          <w:sz w:val="24"/>
          <w:szCs w:val="24"/>
          <w:lang w:eastAsia="ru-RU"/>
          <w14:ligatures w14:val="none"/>
        </w:rPr>
      </w:pPr>
    </w:p>
    <w:p w14:paraId="7A93A792" w14:textId="77777777" w:rsidR="00603667" w:rsidRPr="00603667" w:rsidRDefault="00603667" w:rsidP="00603667">
      <w:pPr>
        <w:spacing w:after="0" w:line="360" w:lineRule="auto"/>
        <w:ind w:firstLine="709"/>
        <w:jc w:val="both"/>
        <w:rPr>
          <w:rFonts w:ascii="Times New Roman" w:eastAsia="Times New Roman" w:hAnsi="Times New Roman" w:cs="Times New Roman"/>
          <w:bCs/>
          <w:color w:val="000000"/>
          <w:kern w:val="0"/>
          <w:sz w:val="24"/>
          <w:szCs w:val="24"/>
          <w:lang w:eastAsia="ru-RU"/>
          <w14:ligatures w14:val="none"/>
        </w:rPr>
      </w:pPr>
    </w:p>
    <w:p w14:paraId="0D9083ED" w14:textId="77777777" w:rsidR="00603667" w:rsidRPr="00603667" w:rsidRDefault="00603667" w:rsidP="00603667">
      <w:pPr>
        <w:spacing w:after="0" w:line="360" w:lineRule="auto"/>
        <w:ind w:firstLine="709"/>
        <w:jc w:val="both"/>
        <w:rPr>
          <w:rFonts w:ascii="Times New Roman" w:eastAsia="Times New Roman" w:hAnsi="Times New Roman" w:cs="Times New Roman"/>
          <w:bCs/>
          <w:color w:val="000000"/>
          <w:kern w:val="0"/>
          <w:sz w:val="24"/>
          <w:szCs w:val="24"/>
          <w:lang w:eastAsia="ru-RU"/>
          <w14:ligatures w14:val="none"/>
        </w:rPr>
      </w:pPr>
    </w:p>
    <w:p w14:paraId="7C21E68C" w14:textId="77777777" w:rsidR="00603667" w:rsidRPr="00603667" w:rsidRDefault="00603667" w:rsidP="00603667">
      <w:pPr>
        <w:spacing w:after="0" w:line="360" w:lineRule="auto"/>
        <w:ind w:firstLine="709"/>
        <w:jc w:val="both"/>
        <w:rPr>
          <w:rFonts w:ascii="Times New Roman" w:eastAsia="Times New Roman" w:hAnsi="Times New Roman" w:cs="Times New Roman"/>
          <w:bCs/>
          <w:color w:val="000000"/>
          <w:kern w:val="0"/>
          <w:sz w:val="24"/>
          <w:szCs w:val="24"/>
          <w:lang w:eastAsia="ru-RU"/>
          <w14:ligatures w14:val="none"/>
        </w:rPr>
      </w:pPr>
    </w:p>
    <w:p w14:paraId="3B9685B1" w14:textId="77777777" w:rsidR="00603667" w:rsidRPr="00603667" w:rsidRDefault="00603667" w:rsidP="00603667">
      <w:pPr>
        <w:spacing w:after="0" w:line="360" w:lineRule="auto"/>
        <w:ind w:firstLine="709"/>
        <w:jc w:val="both"/>
        <w:rPr>
          <w:rFonts w:ascii="Times New Roman" w:eastAsia="Times New Roman" w:hAnsi="Times New Roman" w:cs="Times New Roman"/>
          <w:bCs/>
          <w:color w:val="000000"/>
          <w:kern w:val="0"/>
          <w:sz w:val="24"/>
          <w:szCs w:val="24"/>
          <w:lang w:eastAsia="ru-RU"/>
          <w14:ligatures w14:val="none"/>
        </w:rPr>
      </w:pPr>
    </w:p>
    <w:p w14:paraId="1893A275" w14:textId="77777777" w:rsidR="00603667" w:rsidRPr="00603667" w:rsidRDefault="00603667" w:rsidP="00603667">
      <w:pPr>
        <w:spacing w:after="0" w:line="360" w:lineRule="auto"/>
        <w:ind w:firstLine="709"/>
        <w:jc w:val="both"/>
        <w:rPr>
          <w:rFonts w:ascii="Times New Roman" w:eastAsia="Times New Roman" w:hAnsi="Times New Roman" w:cs="Times New Roman"/>
          <w:bCs/>
          <w:color w:val="000000"/>
          <w:kern w:val="0"/>
          <w:sz w:val="24"/>
          <w:szCs w:val="24"/>
          <w:lang w:eastAsia="ru-RU"/>
          <w14:ligatures w14:val="none"/>
        </w:rPr>
      </w:pPr>
    </w:p>
    <w:p w14:paraId="1B852392" w14:textId="77777777" w:rsidR="00603667" w:rsidRPr="00603667" w:rsidRDefault="00603667" w:rsidP="00603667">
      <w:pPr>
        <w:spacing w:after="0" w:line="360" w:lineRule="auto"/>
        <w:ind w:firstLine="709"/>
        <w:jc w:val="both"/>
        <w:rPr>
          <w:rFonts w:ascii="Times New Roman" w:eastAsia="Times New Roman" w:hAnsi="Times New Roman" w:cs="Times New Roman"/>
          <w:bCs/>
          <w:color w:val="000000"/>
          <w:kern w:val="0"/>
          <w:sz w:val="24"/>
          <w:szCs w:val="24"/>
          <w:lang w:eastAsia="ru-RU"/>
          <w14:ligatures w14:val="none"/>
        </w:rPr>
      </w:pPr>
    </w:p>
    <w:p w14:paraId="5DB269A2" w14:textId="77777777" w:rsidR="00603667" w:rsidRPr="00603667" w:rsidRDefault="00603667" w:rsidP="00603667">
      <w:pPr>
        <w:spacing w:after="0" w:line="360" w:lineRule="auto"/>
        <w:ind w:firstLine="709"/>
        <w:jc w:val="both"/>
        <w:rPr>
          <w:rFonts w:ascii="Times New Roman" w:eastAsia="Times New Roman" w:hAnsi="Times New Roman" w:cs="Times New Roman"/>
          <w:b/>
          <w:color w:val="000000"/>
          <w:kern w:val="0"/>
          <w:sz w:val="24"/>
          <w:szCs w:val="24"/>
          <w:lang w:eastAsia="ru-RU"/>
          <w14:ligatures w14:val="none"/>
        </w:rPr>
      </w:pPr>
      <w:r w:rsidRPr="00603667">
        <w:rPr>
          <w:rFonts w:ascii="Times New Roman" w:eastAsia="Times New Roman" w:hAnsi="Times New Roman" w:cs="Times New Roman"/>
          <w:b/>
          <w:color w:val="000000"/>
          <w:kern w:val="0"/>
          <w:sz w:val="24"/>
          <w:szCs w:val="24"/>
          <w:lang w:eastAsia="ru-RU"/>
          <w14:ligatures w14:val="none"/>
        </w:rPr>
        <w:lastRenderedPageBreak/>
        <w:t>1.2 Особенности</w:t>
      </w:r>
      <w:r w:rsidRPr="00603667">
        <w:rPr>
          <w:b/>
          <w:kern w:val="0"/>
          <w14:ligatures w14:val="none"/>
        </w:rPr>
        <w:t xml:space="preserve"> </w:t>
      </w:r>
      <w:r w:rsidRPr="00603667">
        <w:rPr>
          <w:rFonts w:ascii="Times New Roman" w:eastAsia="Times New Roman" w:hAnsi="Times New Roman" w:cs="Times New Roman"/>
          <w:b/>
          <w:color w:val="000000"/>
          <w:kern w:val="0"/>
          <w:sz w:val="24"/>
          <w:szCs w:val="24"/>
          <w:lang w:eastAsia="ru-RU"/>
          <w14:ligatures w14:val="none"/>
        </w:rPr>
        <w:t>жизнестойкости у людей зрелого возраста</w:t>
      </w:r>
    </w:p>
    <w:p w14:paraId="208B64A3" w14:textId="77777777" w:rsidR="00603667" w:rsidRPr="00603667" w:rsidRDefault="00603667" w:rsidP="00603667">
      <w:pPr>
        <w:spacing w:after="0" w:line="360" w:lineRule="auto"/>
        <w:ind w:firstLine="709"/>
        <w:jc w:val="both"/>
        <w:rPr>
          <w:rFonts w:ascii="Times New Roman" w:eastAsia="Times New Roman" w:hAnsi="Times New Roman" w:cs="Times New Roman"/>
          <w:b/>
          <w:color w:val="000000"/>
          <w:kern w:val="0"/>
          <w:sz w:val="24"/>
          <w:szCs w:val="24"/>
          <w:lang w:eastAsia="ru-RU"/>
          <w14:ligatures w14:val="none"/>
        </w:rPr>
      </w:pPr>
    </w:p>
    <w:p w14:paraId="1EA09390"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 xml:space="preserve">Несмотря на то, что человек зрелого возраста занимает центральное место в общественной и возрастной структуре общества так как в его руках сосредоточены функции управления в самых разных сферах общественной жизни. На протяжении десятилетий психология уделяла ему значительно меньше внимания чем развитию ребенка, поэтому развитие личности в период зрелости является одной из самых сложных и недостаточно исследованных проблем. Неоднозначность терминологии, размытость временных границ и описаний этапов взрослости, диалектики стабильных и критических периодов развития указывают на сложность, неразработанность данной проблемы. Одна из многих сложностей изучения данного возраста заключается в большом разнообразии внешних и внутренних факторов, влияющих на личность, ее развитие. Тем не менее современные взгляды ученых все чаще указываю на общие возрастные закономерности в развитии взрослых людей, на нормативность изменений личности в период возрастных кризисов (Л. И. Анцыферова, Б. С. Братусь, E. Ф. Рыбалко, В. Ф. Моргун, Е. И. Степанова и др.) [1]. Однако многообразие принципов и подходов к взрослому периоду онтогенеза вообще и кризисам развития в частности свидетельствует о недостаточности понимания </w:t>
      </w:r>
      <w:bookmarkStart w:id="23" w:name="_Hlk134284322"/>
      <w:r w:rsidRPr="00603667">
        <w:rPr>
          <w:rFonts w:ascii="Times New Roman" w:eastAsia="Times New Roman" w:hAnsi="Times New Roman" w:cs="Times New Roman"/>
          <w:color w:val="000000"/>
          <w:kern w:val="0"/>
          <w:sz w:val="24"/>
          <w:szCs w:val="24"/>
          <w:lang w:eastAsia="ru-RU"/>
          <w14:ligatures w14:val="none"/>
        </w:rPr>
        <w:t>природы, механизмов и закономерностей возникновения и протекания кризисов зрелого возраста как нормативного явления.</w:t>
      </w:r>
      <w:bookmarkEnd w:id="23"/>
    </w:p>
    <w:p w14:paraId="1149C6B2"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Исследователи отмечают, что возрастные периоды середины жизни, охарактеризовать труднее, чем периоды детства (с возрастом увеличивается индивидуальный разброс данных). Причина этого другая сложность или главная особенность развития в зрелом возрасте – минимальная его зависимость от хронологического возраста. В зрелом возрасте большую значимость определяют личные обстоятельства жизни человека: его опытом, родом занятий, ценностями и т. д.</w:t>
      </w:r>
    </w:p>
    <w:p w14:paraId="565843CC"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Исследователь Б. С. Братусь отмечает, что развитие личности в зрелом возрасте не идет линейно [3]. На каждом этапе зрелости оно зависит от жизненного замысла и его реализации, поэтому, анализируя развитие зрелой личности, следует исходить не столько из общих закономерностей, сколько из вариантов развития. Ещё менее определенными наряду с содержанием становятся также и границы периодов взрослости. Б. Г. Ананьев отмечает, что чем более поздним является возрастной период, тем сложнее определить его начало и конец [1]. Это связано с целым комплексом биологических, психологических и социальных причин и зависит от конкретных условий индивидуального развития человека. Несмотря на эти и другие сложности с каждым днем всё больше ученых стремится изучить особенности и закономерности протекания зрелого возраста.</w:t>
      </w:r>
    </w:p>
    <w:p w14:paraId="132DDE9A"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lastRenderedPageBreak/>
        <w:t xml:space="preserve">Зрелость – это самый долгий период жизни для большинства людей. Хронологические рамки здесь достаточно условны, их границы зависят от индивидуальных различий и личностных особенностей и могут сдвигаться в ту или иную сторону на несколько лет. Обычно границы зрелости принимают от </w:t>
      </w:r>
      <w:proofErr w:type="gramStart"/>
      <w:r w:rsidRPr="00603667">
        <w:rPr>
          <w:rFonts w:ascii="Times New Roman" w:eastAsia="Times New Roman" w:hAnsi="Times New Roman" w:cs="Times New Roman"/>
          <w:color w:val="000000"/>
          <w:kern w:val="0"/>
          <w:sz w:val="24"/>
          <w:szCs w:val="24"/>
          <w:lang w:eastAsia="ru-RU"/>
          <w14:ligatures w14:val="none"/>
        </w:rPr>
        <w:t>30-35</w:t>
      </w:r>
      <w:proofErr w:type="gramEnd"/>
      <w:r w:rsidRPr="00603667">
        <w:rPr>
          <w:rFonts w:ascii="Times New Roman" w:eastAsia="Times New Roman" w:hAnsi="Times New Roman" w:cs="Times New Roman"/>
          <w:color w:val="000000"/>
          <w:kern w:val="0"/>
          <w:sz w:val="24"/>
          <w:szCs w:val="24"/>
          <w:lang w:eastAsia="ru-RU"/>
          <w14:ligatures w14:val="none"/>
        </w:rPr>
        <w:t xml:space="preserve"> лет до 60 - 70 лет. Таким образом, завершение зрелости связывают со временем ухода на пенсию, </w:t>
      </w:r>
      <w:proofErr w:type="gramStart"/>
      <w:r w:rsidRPr="00603667">
        <w:rPr>
          <w:rFonts w:ascii="Times New Roman" w:eastAsia="Times New Roman" w:hAnsi="Times New Roman" w:cs="Times New Roman"/>
          <w:color w:val="000000"/>
          <w:kern w:val="0"/>
          <w:sz w:val="24"/>
          <w:szCs w:val="24"/>
          <w:lang w:eastAsia="ru-RU"/>
          <w14:ligatures w14:val="none"/>
        </w:rPr>
        <w:t>т.е.</w:t>
      </w:r>
      <w:proofErr w:type="gramEnd"/>
      <w:r w:rsidRPr="00603667">
        <w:rPr>
          <w:rFonts w:ascii="Times New Roman" w:eastAsia="Times New Roman" w:hAnsi="Times New Roman" w:cs="Times New Roman"/>
          <w:color w:val="000000"/>
          <w:kern w:val="0"/>
          <w:sz w:val="24"/>
          <w:szCs w:val="24"/>
          <w:lang w:eastAsia="ru-RU"/>
          <w14:ligatures w14:val="none"/>
        </w:rPr>
        <w:t xml:space="preserve"> прекращением активной профессиональной деятельности. Во многих концепциях развития период разделяется на стадии: молодость, расцвет и зрелость. В данной работе мы опирались на возрастные периоды Эрика Эриксона. Он выделял 8 стадий развития личности, из которых 3 стадии отводилось зрелости.</w:t>
      </w:r>
      <w:r w:rsidRPr="00603667">
        <w:rPr>
          <w:kern w:val="0"/>
          <w14:ligatures w14:val="none"/>
        </w:rPr>
        <w:t xml:space="preserve"> </w:t>
      </w:r>
      <w:r w:rsidRPr="00603667">
        <w:rPr>
          <w:rFonts w:ascii="Times New Roman" w:eastAsia="Times New Roman" w:hAnsi="Times New Roman" w:cs="Times New Roman"/>
          <w:color w:val="000000"/>
          <w:kern w:val="0"/>
          <w:sz w:val="24"/>
          <w:szCs w:val="24"/>
          <w:lang w:eastAsia="ru-RU"/>
          <w14:ligatures w14:val="none"/>
        </w:rPr>
        <w:t xml:space="preserve">На каждой из этих стадий существуют собственные параметры развития или психосоциальный кризис, разрешение которого способствует усвоению новых свойств личности, имеющих положительное или отрицательное значение. Так первая стадия зрелости «Ранняя зрелость». На данном этапе возникает кризис «Близость против одиночества». Люди, оказавшиеся на данной стадии, рискуют тем, что было наиболее ценным и в </w:t>
      </w:r>
      <w:proofErr w:type="gramStart"/>
      <w:r w:rsidRPr="00603667">
        <w:rPr>
          <w:rFonts w:ascii="Times New Roman" w:eastAsia="Times New Roman" w:hAnsi="Times New Roman" w:cs="Times New Roman"/>
          <w:color w:val="000000"/>
          <w:kern w:val="0"/>
          <w:sz w:val="24"/>
          <w:szCs w:val="24"/>
          <w:lang w:eastAsia="ru-RU"/>
          <w14:ligatures w14:val="none"/>
        </w:rPr>
        <w:t>тоже</w:t>
      </w:r>
      <w:proofErr w:type="gramEnd"/>
      <w:r w:rsidRPr="00603667">
        <w:rPr>
          <w:rFonts w:ascii="Times New Roman" w:eastAsia="Times New Roman" w:hAnsi="Times New Roman" w:cs="Times New Roman"/>
          <w:color w:val="000000"/>
          <w:kern w:val="0"/>
          <w:sz w:val="24"/>
          <w:szCs w:val="24"/>
          <w:lang w:eastAsia="ru-RU"/>
          <w14:ligatures w14:val="none"/>
        </w:rPr>
        <w:t xml:space="preserve"> время уязвимым на</w:t>
      </w:r>
      <w:r w:rsidRPr="00603667">
        <w:rPr>
          <w:kern w:val="0"/>
          <w14:ligatures w14:val="none"/>
        </w:rPr>
        <w:t xml:space="preserve"> </w:t>
      </w:r>
      <w:r w:rsidRPr="00603667">
        <w:rPr>
          <w:rFonts w:ascii="Times New Roman" w:eastAsia="Times New Roman" w:hAnsi="Times New Roman" w:cs="Times New Roman"/>
          <w:color w:val="000000"/>
          <w:kern w:val="0"/>
          <w:sz w:val="24"/>
          <w:szCs w:val="24"/>
          <w:lang w:eastAsia="ru-RU"/>
          <w14:ligatures w14:val="none"/>
        </w:rPr>
        <w:t xml:space="preserve">предыдущей. Взрослый человек, личность которого готова и желает открыть свою индивидуальность перед другой индивидуальностью, стремясь к близости и сотрудничеству в социальных группах, рискует почувствовать при этом неудачу, у отдельных индивидуумов может возникнуть проблема в избегании подобных контактов, что приводит человека, в конечном счете, к одиночеству, как в мыслях, так и в отношениях к людям [6]. </w:t>
      </w:r>
    </w:p>
    <w:p w14:paraId="61C1663A"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 xml:space="preserve">Следующая стадия «Средняя зрелость» характеризуется кризисом «Производительность против застоя». На данной стадии личность представлена как зрелая, творческая, полная энергии и инициатив, что можно наблюдать в различных видах деятельности. Поэтому понятие производительность приобретает смысл продуктивности и креативности с одной стороны, успешно реализующей поставленные цели, впавшей в застой, личностное оскудение – с другой. </w:t>
      </w:r>
    </w:p>
    <w:p w14:paraId="537BA652"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Последняя стадия «Поздняя зрелость» характеризуется кризисом «Целостность личности против отчаяния». Личностная индивидуальность предполагает чувство целостности, что позволяет ощутить полноту и радость жизни, обусловленную своеобразием комплекса пережитых ранее побед, поражений, надежд и разочарований. Обладатель такого чувства целостности воспринимает жизненный путь как предел жизни, в отличие от чувства отчаяния, которое вызывает мысль о том, что времени остаётся совсем мало и, начать всю жизнь сначала уже невозможно.</w:t>
      </w:r>
    </w:p>
    <w:p w14:paraId="49A87D2B"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 xml:space="preserve">Зрелость является самым значимым и продуктивным возрастным периодом, это пора полного расцвета личности. Это время, когда человек стремится достичь своих целей и реализовать себя в какой-либо сфере жизни. В зрелости на первый план выходят </w:t>
      </w:r>
      <w:r w:rsidRPr="00603667">
        <w:rPr>
          <w:rFonts w:ascii="Times New Roman" w:eastAsia="Times New Roman" w:hAnsi="Times New Roman" w:cs="Times New Roman"/>
          <w:color w:val="000000"/>
          <w:kern w:val="0"/>
          <w:sz w:val="24"/>
          <w:szCs w:val="24"/>
          <w:lang w:eastAsia="ru-RU"/>
          <w14:ligatures w14:val="none"/>
        </w:rPr>
        <w:lastRenderedPageBreak/>
        <w:t xml:space="preserve">профессиональная сфера, семейные отношения и родительская функция. Человек стремится полностью реализовать себя, раскрыть и всесторонне использовать свой потенциал. </w:t>
      </w:r>
    </w:p>
    <w:p w14:paraId="5FD6AB3E"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 xml:space="preserve">В большинстве своём человека достигшего зрелого возраста характеризуют как человека с развитым чувством ответственности, проявляющим стремление заботиться о других, умеющего конструктивно решать жизненные проблемы, используя при этом свои знания и способности, в чем несомненно помогает жизнестойкость личности. В ходе исследований Мадди было выявлено что чем выше жизнестойкость у человека, тем быстрее он адаптируется к новым жизненным условиям, менее подвержен и более эффективен в преодолении различных стрессов, в использовании </w:t>
      </w:r>
      <w:proofErr w:type="spellStart"/>
      <w:r w:rsidRPr="00603667">
        <w:rPr>
          <w:rFonts w:ascii="Times New Roman" w:eastAsia="Times New Roman" w:hAnsi="Times New Roman" w:cs="Times New Roman"/>
          <w:color w:val="000000"/>
          <w:kern w:val="0"/>
          <w:sz w:val="24"/>
          <w:szCs w:val="24"/>
          <w:lang w:eastAsia="ru-RU"/>
          <w14:ligatures w14:val="none"/>
        </w:rPr>
        <w:t>копинг</w:t>
      </w:r>
      <w:proofErr w:type="spellEnd"/>
      <w:r w:rsidRPr="00603667">
        <w:rPr>
          <w:rFonts w:ascii="Times New Roman" w:eastAsia="Times New Roman" w:hAnsi="Times New Roman" w:cs="Times New Roman"/>
          <w:color w:val="000000"/>
          <w:kern w:val="0"/>
          <w:sz w:val="24"/>
          <w:szCs w:val="24"/>
          <w:lang w:eastAsia="ru-RU"/>
          <w14:ligatures w14:val="none"/>
        </w:rPr>
        <w:t xml:space="preserve">-стратегий. Жизнестойкий человек зрелого возраста способен поддерживать высокий уровень физического и психического здоровья, стабилизировать своё эмоциональное состояние, он оптимистичен и субъективно удовлетворен собственной жизнью.  Как отмечают Александрова, Богомаз, Леонтьев жизнестойкость связана со </w:t>
      </w:r>
      <w:proofErr w:type="spellStart"/>
      <w:r w:rsidRPr="00603667">
        <w:rPr>
          <w:rFonts w:ascii="Times New Roman" w:eastAsia="Times New Roman" w:hAnsi="Times New Roman" w:cs="Times New Roman"/>
          <w:color w:val="000000"/>
          <w:kern w:val="0"/>
          <w:sz w:val="24"/>
          <w:szCs w:val="24"/>
          <w:lang w:eastAsia="ru-RU"/>
          <w14:ligatures w14:val="none"/>
        </w:rPr>
        <w:t>смысложизненными</w:t>
      </w:r>
      <w:proofErr w:type="spellEnd"/>
      <w:r w:rsidRPr="00603667">
        <w:rPr>
          <w:rFonts w:ascii="Times New Roman" w:eastAsia="Times New Roman" w:hAnsi="Times New Roman" w:cs="Times New Roman"/>
          <w:color w:val="000000"/>
          <w:kern w:val="0"/>
          <w:sz w:val="24"/>
          <w:szCs w:val="24"/>
          <w:lang w:eastAsia="ru-RU"/>
          <w14:ligatures w14:val="none"/>
        </w:rPr>
        <w:t xml:space="preserve"> ориентациями, целеустремленностью и личностными характеристиками такими как толерантность, тревожность, </w:t>
      </w:r>
      <w:proofErr w:type="spellStart"/>
      <w:r w:rsidRPr="00603667">
        <w:rPr>
          <w:rFonts w:ascii="Times New Roman" w:eastAsia="Times New Roman" w:hAnsi="Times New Roman" w:cs="Times New Roman"/>
          <w:color w:val="000000"/>
          <w:kern w:val="0"/>
          <w:sz w:val="24"/>
          <w:szCs w:val="24"/>
          <w:lang w:eastAsia="ru-RU"/>
          <w14:ligatures w14:val="none"/>
        </w:rPr>
        <w:t>самоэффективность</w:t>
      </w:r>
      <w:proofErr w:type="spellEnd"/>
      <w:r w:rsidRPr="00603667">
        <w:rPr>
          <w:rFonts w:ascii="Times New Roman" w:eastAsia="Times New Roman" w:hAnsi="Times New Roman" w:cs="Times New Roman"/>
          <w:color w:val="000000"/>
          <w:kern w:val="0"/>
          <w:sz w:val="24"/>
          <w:szCs w:val="24"/>
          <w:lang w:eastAsia="ru-RU"/>
          <w14:ligatures w14:val="none"/>
        </w:rPr>
        <w:t xml:space="preserve">, социальный интерес; креативность, </w:t>
      </w:r>
      <w:proofErr w:type="spellStart"/>
      <w:r w:rsidRPr="00603667">
        <w:rPr>
          <w:rFonts w:ascii="Times New Roman" w:eastAsia="Times New Roman" w:hAnsi="Times New Roman" w:cs="Times New Roman"/>
          <w:color w:val="000000"/>
          <w:kern w:val="0"/>
          <w:sz w:val="24"/>
          <w:szCs w:val="24"/>
          <w:lang w:eastAsia="ru-RU"/>
          <w14:ligatures w14:val="none"/>
        </w:rPr>
        <w:t>самомотивация</w:t>
      </w:r>
      <w:proofErr w:type="spellEnd"/>
      <w:r w:rsidRPr="00603667">
        <w:rPr>
          <w:rFonts w:ascii="Times New Roman" w:eastAsia="Times New Roman" w:hAnsi="Times New Roman" w:cs="Times New Roman"/>
          <w:color w:val="000000"/>
          <w:kern w:val="0"/>
          <w:sz w:val="24"/>
          <w:szCs w:val="24"/>
          <w:lang w:eastAsia="ru-RU"/>
          <w14:ligatures w14:val="none"/>
        </w:rPr>
        <w:t xml:space="preserve">; эмоциональный интеллект. Жизнестойкость отражает психологическую активность и личностную эффективность человека, которые определяются его мотивацией преодолевать стрессогенные жизненные события. Об этом также свидетельствуют исследования </w:t>
      </w:r>
      <w:proofErr w:type="spellStart"/>
      <w:r w:rsidRPr="00603667">
        <w:rPr>
          <w:rFonts w:ascii="Times New Roman" w:eastAsia="Times New Roman" w:hAnsi="Times New Roman" w:cs="Times New Roman"/>
          <w:color w:val="000000"/>
          <w:kern w:val="0"/>
          <w:sz w:val="24"/>
          <w:szCs w:val="24"/>
          <w:lang w:eastAsia="ru-RU"/>
          <w14:ligatures w14:val="none"/>
        </w:rPr>
        <w:t>Антоновски</w:t>
      </w:r>
      <w:proofErr w:type="spellEnd"/>
      <w:r w:rsidRPr="00603667">
        <w:rPr>
          <w:rFonts w:ascii="Times New Roman" w:eastAsia="Times New Roman" w:hAnsi="Times New Roman" w:cs="Times New Roman"/>
          <w:color w:val="000000"/>
          <w:kern w:val="0"/>
          <w:sz w:val="24"/>
          <w:szCs w:val="24"/>
          <w:lang w:eastAsia="ru-RU"/>
          <w14:ligatures w14:val="none"/>
        </w:rPr>
        <w:t xml:space="preserve"> о связи жизнестойкости и чувства связности, то есть способности человека согласованно, когнитивно и эмоционально, воспринимать происходящее как контролируемое им. Жизнь взрослого человека обусловлена не только особенностями его индивидуального развития, личным опытом, она во многом определяется его внутренней субъектной позицией и жизнестойкостью личности. </w:t>
      </w:r>
    </w:p>
    <w:p w14:paraId="49745472"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Итак, жизнестойкость оказывается ключевой личностной переменной, опосредующей влияние стрессогенных факторов (в том числе хронических) на соматическое и душевное здоровье, а также успешность деятельности</w:t>
      </w:r>
    </w:p>
    <w:p w14:paraId="0ED87AF9"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 xml:space="preserve">Жизнестойкость характеризует меру способности личности выдерживать стрессовую ситуацию, и, что очень важно, сохраняя при этом внутреннюю сбалансированность, быть активным и оставаться успешным в деятельности, что особенно важно для людей зрелого возраста. Поскольку как доказано исследователями уровень жизнестойкости с возрастом снижается, возникает острая необходимость развивать показатель жизнестойкости у людей зрелого возраста. </w:t>
      </w:r>
    </w:p>
    <w:p w14:paraId="21F268F7"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 xml:space="preserve">Снижение жизнестойкости обусловливается ухудшением соматического здоровья, изменением эмоционального фона, снижением активности и самореализации и, как </w:t>
      </w:r>
      <w:r w:rsidRPr="00603667">
        <w:rPr>
          <w:rFonts w:ascii="Times New Roman" w:eastAsia="Times New Roman" w:hAnsi="Times New Roman" w:cs="Times New Roman"/>
          <w:color w:val="000000"/>
          <w:kern w:val="0"/>
          <w:sz w:val="24"/>
          <w:szCs w:val="24"/>
          <w:lang w:eastAsia="ru-RU"/>
          <w14:ligatures w14:val="none"/>
        </w:rPr>
        <w:lastRenderedPageBreak/>
        <w:t>следствие, постепенным ограничением субъектности, ухудшением качества жизни и изменением субъективного восприятия собственного возраста. На жизнестойкость людей также влияют стрессовые факторы, связанные с утратой родных и близких, уходом от активной трудовой деятельности уже ближе к пенсионному возрасту, депривацией притязания на признание, «застреванием» в возникающих проблемах, сужением сферы общения, одиночеством и самоизоляцией, безразличия окружающих, «ухода в себя», отсутствия четкого жизненного ритма [14]. Зрелый человек способен к переоценке отношений, а также к осознанию несоответствия Я-реального и Я-отраженного, связанного с умением обнаруживать и осознавать реакции других людей, способен к личностному и профессиональному развитию. В середине жизни человека может возникнуть стадия застоя, которая негативно сказывается на особенностях взаимодействия с окружающими, может привести к повышению тревожности, и в целом нарушить психологическую устойчивость личности. На успешность преодоления кризиса оказывают влияние внутренние ресурсы взрослого человека, уровень жизнестойкости личности. Чем старше становится человек, тем труднее становится задача развить в себе жизнестойкость, именно поэтому возрастает необходимость повышения жизнестойкости у людей зрелого возраста.</w:t>
      </w:r>
    </w:p>
    <w:p w14:paraId="6BB1A2A5"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bCs/>
          <w:color w:val="000000"/>
          <w:kern w:val="0"/>
          <w:sz w:val="24"/>
          <w:szCs w:val="24"/>
          <w:lang w:eastAsia="ru-RU"/>
          <w14:ligatures w14:val="none"/>
        </w:rPr>
        <w:t>Итак, как показывают многочисленные исследования, жизнестойкость является основным фактором снижения вероятности развития соматических и психических симптомов в ситуации стресса, одиночества, поддержания качества жизни и субъективного благополучия при ограниченных возможностях здоровья, успешности и продуктивности сотрудников, и может быть определена в качестве ядерного личностного конструкта. Как показали исследования, жизнестойкость можно развивать и укреплять при помощи специально разработанных тренингов, что и необходимо делать.</w:t>
      </w:r>
    </w:p>
    <w:p w14:paraId="18B988C2" w14:textId="77777777" w:rsidR="00603667" w:rsidRPr="00603667" w:rsidRDefault="00603667" w:rsidP="00603667">
      <w:pPr>
        <w:spacing w:after="0" w:line="360" w:lineRule="auto"/>
        <w:ind w:firstLine="709"/>
        <w:jc w:val="both"/>
        <w:rPr>
          <w:rFonts w:ascii="Times New Roman" w:eastAsia="Times New Roman" w:hAnsi="Times New Roman" w:cs="Times New Roman"/>
          <w:b/>
          <w:kern w:val="0"/>
          <w:sz w:val="24"/>
          <w:szCs w:val="24"/>
          <w:lang w:eastAsia="ru-RU"/>
          <w14:ligatures w14:val="none"/>
        </w:rPr>
      </w:pPr>
    </w:p>
    <w:p w14:paraId="20C034D9" w14:textId="77777777" w:rsidR="00603667" w:rsidRPr="00603667" w:rsidRDefault="00603667" w:rsidP="00603667">
      <w:pPr>
        <w:spacing w:after="0" w:line="360" w:lineRule="auto"/>
        <w:ind w:firstLine="709"/>
        <w:jc w:val="both"/>
        <w:rPr>
          <w:rFonts w:ascii="Times New Roman" w:eastAsia="Times New Roman" w:hAnsi="Times New Roman" w:cs="Times New Roman"/>
          <w:b/>
          <w:kern w:val="0"/>
          <w:sz w:val="24"/>
          <w:szCs w:val="24"/>
          <w:lang w:eastAsia="ru-RU"/>
          <w14:ligatures w14:val="none"/>
        </w:rPr>
      </w:pPr>
    </w:p>
    <w:p w14:paraId="08B82F6B" w14:textId="77777777" w:rsidR="00603667" w:rsidRPr="00603667" w:rsidRDefault="00603667" w:rsidP="00603667">
      <w:pPr>
        <w:spacing w:after="0" w:line="360" w:lineRule="auto"/>
        <w:ind w:firstLine="709"/>
        <w:jc w:val="both"/>
        <w:rPr>
          <w:rFonts w:ascii="Times New Roman" w:eastAsia="Times New Roman" w:hAnsi="Times New Roman" w:cs="Times New Roman"/>
          <w:b/>
          <w:kern w:val="0"/>
          <w:sz w:val="24"/>
          <w:szCs w:val="24"/>
          <w:lang w:eastAsia="ru-RU"/>
          <w14:ligatures w14:val="none"/>
        </w:rPr>
      </w:pPr>
    </w:p>
    <w:p w14:paraId="1CFFD365" w14:textId="77777777" w:rsidR="00603667" w:rsidRPr="00603667" w:rsidRDefault="00603667" w:rsidP="00603667">
      <w:pPr>
        <w:spacing w:after="0" w:line="360" w:lineRule="auto"/>
        <w:ind w:firstLine="709"/>
        <w:jc w:val="both"/>
        <w:rPr>
          <w:rFonts w:ascii="Times New Roman" w:eastAsia="Times New Roman" w:hAnsi="Times New Roman" w:cs="Times New Roman"/>
          <w:b/>
          <w:kern w:val="0"/>
          <w:sz w:val="24"/>
          <w:szCs w:val="24"/>
          <w:lang w:eastAsia="ru-RU"/>
          <w14:ligatures w14:val="none"/>
        </w:rPr>
      </w:pPr>
    </w:p>
    <w:p w14:paraId="1D5D9406" w14:textId="77777777" w:rsidR="00603667" w:rsidRPr="00603667" w:rsidRDefault="00603667" w:rsidP="00603667">
      <w:pPr>
        <w:spacing w:after="0" w:line="360" w:lineRule="auto"/>
        <w:ind w:firstLine="709"/>
        <w:jc w:val="both"/>
        <w:rPr>
          <w:rFonts w:ascii="Times New Roman" w:eastAsia="Times New Roman" w:hAnsi="Times New Roman" w:cs="Times New Roman"/>
          <w:b/>
          <w:kern w:val="0"/>
          <w:sz w:val="24"/>
          <w:szCs w:val="24"/>
          <w:lang w:eastAsia="ru-RU"/>
          <w14:ligatures w14:val="none"/>
        </w:rPr>
      </w:pPr>
    </w:p>
    <w:p w14:paraId="2A0464DA" w14:textId="77777777" w:rsidR="00603667" w:rsidRPr="00603667" w:rsidRDefault="00603667" w:rsidP="00603667">
      <w:pPr>
        <w:spacing w:after="0" w:line="360" w:lineRule="auto"/>
        <w:ind w:firstLine="709"/>
        <w:jc w:val="both"/>
        <w:rPr>
          <w:rFonts w:ascii="Times New Roman" w:eastAsia="Times New Roman" w:hAnsi="Times New Roman" w:cs="Times New Roman"/>
          <w:b/>
          <w:kern w:val="0"/>
          <w:sz w:val="24"/>
          <w:szCs w:val="24"/>
          <w:lang w:eastAsia="ru-RU"/>
          <w14:ligatures w14:val="none"/>
        </w:rPr>
      </w:pPr>
    </w:p>
    <w:p w14:paraId="059DBB4B" w14:textId="77777777" w:rsidR="00603667" w:rsidRPr="00603667" w:rsidRDefault="00603667" w:rsidP="00603667">
      <w:pPr>
        <w:spacing w:after="0" w:line="360" w:lineRule="auto"/>
        <w:ind w:firstLine="709"/>
        <w:jc w:val="both"/>
        <w:rPr>
          <w:rFonts w:ascii="Times New Roman" w:eastAsia="Times New Roman" w:hAnsi="Times New Roman" w:cs="Times New Roman"/>
          <w:b/>
          <w:kern w:val="0"/>
          <w:sz w:val="24"/>
          <w:szCs w:val="24"/>
          <w:lang w:eastAsia="ru-RU"/>
          <w14:ligatures w14:val="none"/>
        </w:rPr>
      </w:pPr>
    </w:p>
    <w:p w14:paraId="0F26D349" w14:textId="77777777" w:rsidR="00603667" w:rsidRPr="00603667" w:rsidRDefault="00603667" w:rsidP="00603667">
      <w:pPr>
        <w:spacing w:after="0" w:line="360" w:lineRule="auto"/>
        <w:ind w:firstLine="709"/>
        <w:jc w:val="both"/>
        <w:rPr>
          <w:rFonts w:ascii="Times New Roman" w:eastAsia="Times New Roman" w:hAnsi="Times New Roman" w:cs="Times New Roman"/>
          <w:b/>
          <w:kern w:val="0"/>
          <w:sz w:val="24"/>
          <w:szCs w:val="24"/>
          <w:lang w:eastAsia="ru-RU"/>
          <w14:ligatures w14:val="none"/>
        </w:rPr>
      </w:pPr>
    </w:p>
    <w:p w14:paraId="5F846358" w14:textId="77777777" w:rsidR="00603667" w:rsidRPr="00603667" w:rsidRDefault="00603667" w:rsidP="00603667">
      <w:pPr>
        <w:spacing w:after="0" w:line="360" w:lineRule="auto"/>
        <w:ind w:firstLine="709"/>
        <w:jc w:val="both"/>
        <w:rPr>
          <w:rFonts w:ascii="Times New Roman" w:eastAsia="Times New Roman" w:hAnsi="Times New Roman" w:cs="Times New Roman"/>
          <w:b/>
          <w:kern w:val="0"/>
          <w:sz w:val="24"/>
          <w:szCs w:val="24"/>
          <w:lang w:eastAsia="ru-RU"/>
          <w14:ligatures w14:val="none"/>
        </w:rPr>
      </w:pPr>
    </w:p>
    <w:p w14:paraId="74E42046" w14:textId="77777777" w:rsidR="00603667" w:rsidRPr="00603667" w:rsidRDefault="00603667" w:rsidP="00603667">
      <w:pPr>
        <w:spacing w:after="0" w:line="360" w:lineRule="auto"/>
        <w:ind w:firstLine="709"/>
        <w:jc w:val="both"/>
        <w:rPr>
          <w:rFonts w:ascii="Times New Roman" w:eastAsia="Times New Roman" w:hAnsi="Times New Roman" w:cs="Times New Roman"/>
          <w:b/>
          <w:kern w:val="0"/>
          <w:sz w:val="24"/>
          <w:szCs w:val="24"/>
          <w:lang w:eastAsia="ru-RU"/>
          <w14:ligatures w14:val="none"/>
        </w:rPr>
      </w:pPr>
    </w:p>
    <w:p w14:paraId="6EB7208D" w14:textId="77777777" w:rsidR="00603667" w:rsidRPr="00603667" w:rsidRDefault="00603667" w:rsidP="00603667">
      <w:pPr>
        <w:spacing w:after="0" w:line="360" w:lineRule="auto"/>
        <w:ind w:firstLine="709"/>
        <w:jc w:val="both"/>
        <w:rPr>
          <w:rFonts w:ascii="Times New Roman" w:eastAsia="Times New Roman" w:hAnsi="Times New Roman" w:cs="Times New Roman"/>
          <w:b/>
          <w:kern w:val="0"/>
          <w:sz w:val="24"/>
          <w:szCs w:val="24"/>
          <w:lang w:eastAsia="ru-RU"/>
          <w14:ligatures w14:val="none"/>
        </w:rPr>
      </w:pPr>
    </w:p>
    <w:p w14:paraId="0268BCA2" w14:textId="77777777" w:rsidR="00603667" w:rsidRPr="00603667" w:rsidRDefault="00603667" w:rsidP="00603667">
      <w:pPr>
        <w:spacing w:after="0" w:line="360" w:lineRule="auto"/>
        <w:ind w:firstLine="709"/>
        <w:jc w:val="both"/>
        <w:rPr>
          <w:rFonts w:ascii="Times New Roman" w:eastAsia="Times New Roman" w:hAnsi="Times New Roman" w:cs="Times New Roman"/>
          <w:bCs/>
          <w:kern w:val="0"/>
          <w:sz w:val="24"/>
          <w:szCs w:val="24"/>
          <w:lang w:eastAsia="ru-RU"/>
          <w14:ligatures w14:val="none"/>
        </w:rPr>
      </w:pPr>
    </w:p>
    <w:p w14:paraId="07194CA0" w14:textId="77777777" w:rsidR="00603667" w:rsidRPr="00603667" w:rsidRDefault="00603667" w:rsidP="00603667">
      <w:pPr>
        <w:spacing w:after="0" w:line="360" w:lineRule="auto"/>
        <w:ind w:firstLine="709"/>
        <w:jc w:val="both"/>
        <w:rPr>
          <w:rFonts w:ascii="Times New Roman" w:eastAsia="Times New Roman" w:hAnsi="Times New Roman" w:cs="Times New Roman"/>
          <w:b/>
          <w:kern w:val="0"/>
          <w:sz w:val="24"/>
          <w:szCs w:val="24"/>
          <w:lang w:eastAsia="ru-RU"/>
          <w14:ligatures w14:val="none"/>
        </w:rPr>
      </w:pPr>
      <w:r w:rsidRPr="00603667">
        <w:rPr>
          <w:rFonts w:ascii="Times New Roman" w:eastAsia="Times New Roman" w:hAnsi="Times New Roman" w:cs="Times New Roman"/>
          <w:b/>
          <w:kern w:val="0"/>
          <w:sz w:val="24"/>
          <w:szCs w:val="24"/>
          <w:lang w:eastAsia="ru-RU"/>
          <w14:ligatures w14:val="none"/>
        </w:rPr>
        <w:lastRenderedPageBreak/>
        <w:t>1.3. Параметры переживания одиночества у людей зрелого возраста</w:t>
      </w:r>
    </w:p>
    <w:p w14:paraId="709D4B53" w14:textId="77777777" w:rsidR="00603667" w:rsidRPr="00603667" w:rsidRDefault="00603667" w:rsidP="00603667">
      <w:pPr>
        <w:spacing w:after="0" w:line="360" w:lineRule="auto"/>
        <w:ind w:firstLine="709"/>
        <w:jc w:val="both"/>
        <w:rPr>
          <w:rFonts w:ascii="Times New Roman" w:eastAsia="Times New Roman" w:hAnsi="Times New Roman" w:cs="Times New Roman"/>
          <w:b/>
          <w:kern w:val="0"/>
          <w:sz w:val="24"/>
          <w:szCs w:val="24"/>
          <w:lang w:eastAsia="ru-RU"/>
          <w14:ligatures w14:val="none"/>
        </w:rPr>
      </w:pPr>
    </w:p>
    <w:p w14:paraId="5D5F9EA3"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Перед тем как перейти к сути такого понятия как «одиночества» важно отметить, что в истории философско-психологической мысли он трактуется неоднозначно. Существует две прямо противоположных тенденции, обусловленные его негативной и позитивной направленностью. Существующее противоречие в оценке характера влияния одиночества на жизнь человека выражается в том, что, с одной стороны, оно понимается как деструктивное для личности, с другой – считается необходимым этапом самопознания и самоопределения. Причины такого резкого расхождения взглядов заключаются, прежде всего, в недостаточной изученности феноменологии, а тем более – психологических механизмов одиночества.</w:t>
      </w:r>
    </w:p>
    <w:p w14:paraId="3855A8B5"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 xml:space="preserve">Большинство исследователей одиночества связывают его с резко негативными эмоциональными переживаниями, разрушительным образом влияющими на личность. В контексте проблем общения одиночество рассматривается в работах А. Г. </w:t>
      </w:r>
      <w:proofErr w:type="spellStart"/>
      <w:r w:rsidRPr="00603667">
        <w:rPr>
          <w:rFonts w:ascii="Times New Roman" w:eastAsia="Times New Roman" w:hAnsi="Times New Roman" w:cs="Times New Roman"/>
          <w:color w:val="000000"/>
          <w:kern w:val="0"/>
          <w:sz w:val="24"/>
          <w:szCs w:val="24"/>
          <w:lang w:eastAsia="ru-RU"/>
          <w14:ligatures w14:val="none"/>
        </w:rPr>
        <w:t>Амбраумовой</w:t>
      </w:r>
      <w:proofErr w:type="spellEnd"/>
      <w:r w:rsidRPr="00603667">
        <w:rPr>
          <w:rFonts w:ascii="Times New Roman" w:eastAsia="Times New Roman" w:hAnsi="Times New Roman" w:cs="Times New Roman"/>
          <w:color w:val="000000"/>
          <w:kern w:val="0"/>
          <w:sz w:val="24"/>
          <w:szCs w:val="24"/>
          <w:lang w:eastAsia="ru-RU"/>
          <w14:ligatures w14:val="none"/>
        </w:rPr>
        <w:t xml:space="preserve">, </w:t>
      </w:r>
    </w:p>
    <w:p w14:paraId="49360B42"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 xml:space="preserve">Г. П. Орлова; И. С. Кона, А. А. Леонтьева и др. Суть понимания одиночества может быть сведена к следующему: индивид не может найти необходимый ему эмоциональный отклик в процессе общения и, как следствие, испытывает одиночество [7]. </w:t>
      </w:r>
    </w:p>
    <w:p w14:paraId="395AC535"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 xml:space="preserve">Рассматривая одиночество как психический феномен, можно говорить о нем в разных категориях, например таких, как чувство, процесс, отношение, потребность. Одиночество как чувство обусловливается переживанием человеком своей непохожести на других, «инаковости», вследствие чего возникает определенный психологический барьер в общении, ощущение непонимания и неприятия себя другими людьми. </w:t>
      </w:r>
    </w:p>
    <w:p w14:paraId="6A4C611C"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Чувство одиночества часто сопряжено с осознанием невозможности, по крайней мере, на данном этапе, иметь близкие отношения с кем-либо. Конечно, речь идет об отношениях, основанных на взаимном принятии, любви и понимании.</w:t>
      </w:r>
    </w:p>
    <w:p w14:paraId="0F366DBB"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 xml:space="preserve">Одиночество как процесс – это постепенное утрачивание способности личности воспринимать и реализовывать имеющиеся в обществе нормы, принципы, ценности в конкретных жизненных ситуациях. В результате процесса одиночества происходит утрата личностью статуса субъекта социальной жизни. </w:t>
      </w:r>
    </w:p>
    <w:p w14:paraId="361C4A65"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Одиночество как отношение – это невозможность принятия мира как самоцели и самоценности. При этом индивид, анализируя свои отношения с другими людьми, не интегрирует себя в окружающее социальное пространство.</w:t>
      </w:r>
    </w:p>
    <w:p w14:paraId="765EC5A7"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 xml:space="preserve"> Одиночество как жизненная позиция – это осознанное нежелание поддерживать близкие отношения с кем бы то ни было. Человек отчужден не только от других, себе подобных, но и от мира в целом – его ценностей, идеалов, норм.</w:t>
      </w:r>
    </w:p>
    <w:p w14:paraId="2CD18404"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lastRenderedPageBreak/>
        <w:t>Состояние одиночества – это переживание человеком потери внутренней целостности, а также внешней гармонии с миром. Оно выражается, например, в нарушении гармонии между желаемым и достигнутым качеством социального общения [2].</w:t>
      </w:r>
    </w:p>
    <w:p w14:paraId="7CC25A1A"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 xml:space="preserve">Состояние одиночества имеет ряд модальностей от нормального своего проявления до патологии и может быть сопряжено с другими психическими проявлениями, такими как тревожность, скука, опустошенность, депрессия. </w:t>
      </w:r>
    </w:p>
    <w:p w14:paraId="470790AE"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 xml:space="preserve">В психологических словарях одиночество трактуется как один из психогенных факторов, влияющих на эмоциональное состояние и психическое здоровье человека. </w:t>
      </w:r>
    </w:p>
    <w:p w14:paraId="08463928"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 xml:space="preserve">Одиночество – одна из самых сложных для современного человека психологических проблем. Даже внешне абсолютно благополучный человек, успешно реализовавшийся себя в профессии и семейной жизни может ощущать себя одиноким и никому не нужным. </w:t>
      </w:r>
    </w:p>
    <w:p w14:paraId="090B7420"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В современном мире люди всё чаще и всё острее испытывают чувство одиночества. В связи с этим возрастает потребность нашего общества в поисках путей создания благоприятных условий для максимального развития личности. Поэтому повышается интерес к изучению жизнестойкости человека и ее роли в выборе стратегий поведения в трудных жизненных ситуациях.</w:t>
      </w:r>
    </w:p>
    <w:p w14:paraId="177292C5"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Вопросы жизнестойкости личности имеют огромное практическое значение, поскольку устойчивость охраняет личность от дезинтеграции и личностных расстройств, создает основу внутренней гармонии, полноценного психического здоровья, высокой работоспособности. Дезинтеграцию личности понимают как потерю организующей роли высшего уровня психики в регуляции поведения и деятельности, распад иерархии жизненных смыслов, ценностей, мотивов, целей. Психологическая устойчивость индивидуума непосредственно определяет его жизнеспособность, психическое и соматическое здоровье [22].</w:t>
      </w:r>
    </w:p>
    <w:p w14:paraId="21754A50"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Экономические, политические, демографические процессы, происходящие в России, коренным образом изменили социальную сферу жизни общества. Растущая быстрыми темпами дифференциация населения, безработица, появление беженцев, вынужденных переселенцев, неблагоприятная экологическая обстановка и сложная демографическая ситуация – это реалии сегодняшнего дня. Современный образ жизни и стрессы делают людей особенно уязвимыми к одиночеству. Изменения в сфере занятости, катаклизмы, потрясения, а также тот факт, что люди могут легко уйти из отношений, для многих послужили причиной возникновения одиночества. Значительное число людей во всех возрастных группах в настоящее время живут одиноко.</w:t>
      </w:r>
    </w:p>
    <w:p w14:paraId="2BB0A220"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 xml:space="preserve">Нарастающие нагрузки (физические и психические), стрессы современной жизнедеятельности человека приводят к формированию эмоционального напряжения, </w:t>
      </w:r>
      <w:r w:rsidRPr="00603667">
        <w:rPr>
          <w:rFonts w:ascii="Times New Roman" w:eastAsia="Times New Roman" w:hAnsi="Times New Roman" w:cs="Times New Roman"/>
          <w:color w:val="000000"/>
          <w:kern w:val="0"/>
          <w:sz w:val="24"/>
          <w:szCs w:val="24"/>
          <w:lang w:eastAsia="ru-RU"/>
          <w14:ligatures w14:val="none"/>
        </w:rPr>
        <w:lastRenderedPageBreak/>
        <w:t>чувству беспомощности, одиночества. Одиночество – особая форма переживания и осознания самого себя, как покинутого, оторванного, забытого, обделенного, потерянного, ненужного.</w:t>
      </w:r>
    </w:p>
    <w:p w14:paraId="32486EE8"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Условия, в которых протекает жизнедеятельность современного человека, часто по праву называют экстремальными и стимулирующими развитие стресса. Это приводит к общему снижению чувства безопасности и защищенности современного человека. Ситуация угрозы жизни в современном мире все больше становится привычным атрибутом так называемой мирной жизни [24].</w:t>
      </w:r>
    </w:p>
    <w:p w14:paraId="1FD3867C"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Формирование жизнестойкости является залогом психического здоровья людей и непременным условием социальной стабильности, прогнозируемости процессов, происходящих в обществе. Поэтому проблема жизнестойкости личности становится особенно актуальной в настоящее время. В нашем исследовании данная проблема видится особенно актуальной в связи с изучением условий преодоления одиночества и рассмотрением развития жизнестойкости как одного из таких необходимых условий.</w:t>
      </w:r>
    </w:p>
    <w:p w14:paraId="10DB1279"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 xml:space="preserve">Интенсивность современной жизни, нестабильность настоящего, неуверенность в будущем негативно сказывается на состоянии физического и психического здоровья. </w:t>
      </w:r>
    </w:p>
    <w:p w14:paraId="3F60741D"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603667">
        <w:rPr>
          <w:rFonts w:ascii="Times New Roman" w:eastAsia="Times New Roman" w:hAnsi="Times New Roman" w:cs="Times New Roman"/>
          <w:color w:val="000000"/>
          <w:kern w:val="0"/>
          <w:sz w:val="24"/>
          <w:szCs w:val="24"/>
          <w:lang w:eastAsia="ru-RU"/>
          <w14:ligatures w14:val="none"/>
        </w:rPr>
        <w:t>Таким образом, сказанное выше позволяет заключить, что проблема переживания одиночества и поведения человека в сложных жизненных ситуациях в последнее время очень актуальна, что объясняется информационной насыщенностью и ускорением ритма жизни современного человека. Возникло новое общество, которое предъявляет к человеку новые требования. Ответственность за свою жизнь, за ее успешность ложится на самого человека. Успешному приспособлению, адаптации человека к такому напряжению, профилактике и преодолению одиночества будет способствовать формирование у него навыков решения проблем, приобретение им такой интегральной личностной черты, как жизнестойкость, которая будет выступать в качестве условия эффективной самореализации.</w:t>
      </w:r>
    </w:p>
    <w:p w14:paraId="7253534D"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p>
    <w:p w14:paraId="01AF97DA"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p>
    <w:p w14:paraId="486148CE"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p>
    <w:p w14:paraId="5732F309"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p>
    <w:p w14:paraId="58A275D6"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p>
    <w:p w14:paraId="6B8F7D37"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p>
    <w:p w14:paraId="7AC38516"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p>
    <w:p w14:paraId="39D5A297" w14:textId="77777777" w:rsidR="00603667" w:rsidRPr="00603667" w:rsidRDefault="00603667" w:rsidP="00603667">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p>
    <w:p w14:paraId="53CB4F99" w14:textId="6E583938" w:rsidR="00603667" w:rsidRPr="00605763" w:rsidRDefault="00603667" w:rsidP="00605763">
      <w:pPr>
        <w:pStyle w:val="a4"/>
        <w:numPr>
          <w:ilvl w:val="0"/>
          <w:numId w:val="16"/>
        </w:numPr>
        <w:spacing w:after="0" w:line="360" w:lineRule="auto"/>
        <w:jc w:val="both"/>
        <w:rPr>
          <w:rFonts w:ascii="Times New Roman" w:eastAsia="Calibri" w:hAnsi="Times New Roman" w:cs="Times New Roman"/>
          <w:b/>
          <w:sz w:val="24"/>
          <w:szCs w:val="24"/>
          <w:lang w:eastAsia="ru-RU"/>
        </w:rPr>
      </w:pPr>
      <w:r w:rsidRPr="00605763">
        <w:rPr>
          <w:rFonts w:ascii="Times New Roman" w:eastAsia="Calibri" w:hAnsi="Times New Roman" w:cs="Times New Roman"/>
          <w:b/>
          <w:sz w:val="24"/>
          <w:szCs w:val="24"/>
          <w:lang w:eastAsia="ru-RU"/>
        </w:rPr>
        <w:lastRenderedPageBreak/>
        <w:t>Исследовательская работа по выявлению взаимосвязи жизнестойкости и параметров переживания одиночества у людей зрелого возраста</w:t>
      </w:r>
    </w:p>
    <w:p w14:paraId="2926B0C5" w14:textId="77777777" w:rsidR="00091B23" w:rsidRPr="00091B23" w:rsidRDefault="00091B23" w:rsidP="00091B23">
      <w:pPr>
        <w:pStyle w:val="a4"/>
        <w:spacing w:after="0" w:line="360" w:lineRule="auto"/>
        <w:ind w:left="360"/>
        <w:jc w:val="both"/>
        <w:rPr>
          <w:rFonts w:ascii="Times New Roman" w:eastAsia="Calibri" w:hAnsi="Times New Roman" w:cs="Times New Roman"/>
          <w:b/>
          <w:sz w:val="24"/>
          <w:szCs w:val="24"/>
          <w:lang w:eastAsia="ru-RU"/>
        </w:rPr>
      </w:pPr>
    </w:p>
    <w:p w14:paraId="59BF44CE" w14:textId="1BE0535F" w:rsidR="00011551" w:rsidRPr="00011551" w:rsidRDefault="00605763" w:rsidP="00011551">
      <w:pPr>
        <w:spacing w:after="0" w:line="360" w:lineRule="auto"/>
        <w:ind w:firstLine="709"/>
        <w:rPr>
          <w:rFonts w:ascii="Times New Roman" w:eastAsia="Calibri" w:hAnsi="Times New Roman" w:cs="Times New Roman"/>
          <w:b/>
          <w:kern w:val="0"/>
          <w:sz w:val="24"/>
          <w:szCs w:val="24"/>
          <w:lang w:eastAsia="ru-RU"/>
          <w14:ligatures w14:val="none"/>
        </w:rPr>
      </w:pPr>
      <w:r>
        <w:rPr>
          <w:rFonts w:ascii="Times New Roman" w:eastAsia="Times New Roman" w:hAnsi="Times New Roman" w:cs="Times New Roman"/>
          <w:b/>
          <w:kern w:val="0"/>
          <w:sz w:val="24"/>
          <w:szCs w:val="24"/>
          <w:shd w:val="clear" w:color="auto" w:fill="FFFFFF"/>
          <w:lang w:eastAsia="ru-RU"/>
          <w14:ligatures w14:val="none"/>
        </w:rPr>
        <w:t>2</w:t>
      </w:r>
      <w:r w:rsidR="00011551" w:rsidRPr="00011551">
        <w:rPr>
          <w:rFonts w:ascii="Times New Roman" w:eastAsia="Times New Roman" w:hAnsi="Times New Roman" w:cs="Times New Roman"/>
          <w:b/>
          <w:kern w:val="0"/>
          <w:sz w:val="24"/>
          <w:szCs w:val="24"/>
          <w:shd w:val="clear" w:color="auto" w:fill="FFFFFF"/>
          <w:lang w:eastAsia="ru-RU"/>
          <w14:ligatures w14:val="none"/>
        </w:rPr>
        <w:t xml:space="preserve">.1 </w:t>
      </w:r>
      <w:r w:rsidR="00011551" w:rsidRPr="00011551">
        <w:rPr>
          <w:rFonts w:ascii="Times New Roman" w:eastAsia="Calibri" w:hAnsi="Times New Roman" w:cs="Times New Roman"/>
          <w:b/>
          <w:kern w:val="0"/>
          <w:sz w:val="24"/>
          <w:szCs w:val="24"/>
          <w:lang w:eastAsia="ru-RU"/>
          <w14:ligatures w14:val="none"/>
        </w:rPr>
        <w:t>Организация процедуры исследования</w:t>
      </w:r>
      <w:r w:rsidR="00011551" w:rsidRPr="00011551">
        <w:rPr>
          <w:kern w:val="0"/>
          <w14:ligatures w14:val="none"/>
        </w:rPr>
        <w:t xml:space="preserve"> </w:t>
      </w:r>
      <w:r w:rsidR="00011551" w:rsidRPr="00011551">
        <w:rPr>
          <w:rFonts w:ascii="Times New Roman" w:eastAsia="Calibri" w:hAnsi="Times New Roman" w:cs="Times New Roman"/>
          <w:b/>
          <w:kern w:val="0"/>
          <w:sz w:val="24"/>
          <w:szCs w:val="24"/>
          <w:lang w:eastAsia="ru-RU"/>
          <w14:ligatures w14:val="none"/>
        </w:rPr>
        <w:t>жизнестойкости и параметров переживания одиночества у людей зрелого возраста</w:t>
      </w:r>
    </w:p>
    <w:p w14:paraId="19BF7632" w14:textId="77777777" w:rsidR="00011551" w:rsidRPr="00011551" w:rsidRDefault="00011551" w:rsidP="00011551">
      <w:pPr>
        <w:spacing w:after="0" w:line="360" w:lineRule="auto"/>
        <w:ind w:firstLine="709"/>
        <w:rPr>
          <w:rFonts w:ascii="Times New Roman" w:eastAsia="Calibri" w:hAnsi="Times New Roman" w:cs="Times New Roman"/>
          <w:bCs/>
          <w:kern w:val="0"/>
          <w:sz w:val="24"/>
          <w:szCs w:val="24"/>
          <w:lang w:eastAsia="ru-RU"/>
          <w14:ligatures w14:val="none"/>
        </w:rPr>
      </w:pPr>
    </w:p>
    <w:p w14:paraId="61260A18" w14:textId="77777777" w:rsidR="00011551" w:rsidRPr="00011551" w:rsidRDefault="00011551" w:rsidP="00011551">
      <w:pPr>
        <w:spacing w:after="0" w:line="360" w:lineRule="auto"/>
        <w:ind w:firstLine="709"/>
        <w:jc w:val="both"/>
        <w:textAlignment w:val="baseline"/>
        <w:rPr>
          <w:rFonts w:ascii="Times New Roman" w:eastAsia="Times New Roman" w:hAnsi="Times New Roman" w:cs="Times New Roman"/>
          <w:color w:val="222222"/>
          <w:kern w:val="0"/>
          <w:sz w:val="24"/>
          <w:szCs w:val="24"/>
          <w:lang w:eastAsia="ru-RU"/>
          <w14:ligatures w14:val="none"/>
        </w:rPr>
      </w:pPr>
      <w:r w:rsidRPr="00011551">
        <w:rPr>
          <w:rFonts w:ascii="Times New Roman" w:eastAsia="Calibri" w:hAnsi="Times New Roman" w:cs="Times New Roman"/>
          <w:bCs/>
          <w:kern w:val="0"/>
          <w:sz w:val="24"/>
          <w:szCs w:val="24"/>
          <w:lang w:eastAsia="ru-RU"/>
          <w14:ligatures w14:val="none"/>
        </w:rPr>
        <w:t>В ходе теоретической части нами была выявлена и обоснована актуальность изучения жизнестойкости и параметров переживания одиночества у людей зрелого возраста, а также высказана гипотеза исходя из которой между изучаемыми нами феноменами существует взаимосвязь. Для проверки данной гипотезы было проведено исследование,</w:t>
      </w:r>
      <w:r w:rsidRPr="00011551">
        <w:rPr>
          <w:rFonts w:ascii="Times New Roman" w:eastAsia="Times New Roman" w:hAnsi="Times New Roman" w:cs="Times New Roman"/>
          <w:color w:val="222222"/>
          <w:kern w:val="0"/>
          <w:sz w:val="24"/>
          <w:szCs w:val="24"/>
          <w:lang w:eastAsia="ru-RU"/>
          <w14:ligatures w14:val="none"/>
        </w:rPr>
        <w:t xml:space="preserve"> цель которого выявить наличие или отсутствие взаимосвязи жизнестойкости и параметров переживания одиночества у людей зрелого возраста.</w:t>
      </w:r>
    </w:p>
    <w:p w14:paraId="0B5E21D3" w14:textId="77777777" w:rsidR="00011551" w:rsidRPr="00011551" w:rsidRDefault="00011551" w:rsidP="00011551">
      <w:pPr>
        <w:spacing w:after="0" w:line="360" w:lineRule="auto"/>
        <w:ind w:firstLine="709"/>
        <w:jc w:val="both"/>
        <w:textAlignment w:val="baseline"/>
        <w:rPr>
          <w:rFonts w:ascii="Times New Roman" w:eastAsia="Times New Roman" w:hAnsi="Times New Roman" w:cs="Times New Roman"/>
          <w:color w:val="222222"/>
          <w:kern w:val="0"/>
          <w:sz w:val="24"/>
          <w:szCs w:val="24"/>
          <w:lang w:eastAsia="ru-RU"/>
          <w14:ligatures w14:val="none"/>
        </w:rPr>
      </w:pPr>
      <w:r w:rsidRPr="00011551">
        <w:rPr>
          <w:rFonts w:ascii="Times New Roman" w:eastAsia="Times New Roman" w:hAnsi="Times New Roman" w:cs="Times New Roman"/>
          <w:color w:val="222222"/>
          <w:kern w:val="0"/>
          <w:sz w:val="24"/>
          <w:szCs w:val="24"/>
          <w:lang w:eastAsia="ru-RU"/>
          <w14:ligatures w14:val="none"/>
        </w:rPr>
        <w:t>Объект исследования – переживание одиночества людьми зрелого возраста.</w:t>
      </w:r>
    </w:p>
    <w:p w14:paraId="35444CBB" w14:textId="77777777" w:rsidR="00011551" w:rsidRPr="00011551" w:rsidRDefault="00011551" w:rsidP="00011551">
      <w:pPr>
        <w:spacing w:after="0" w:line="360" w:lineRule="auto"/>
        <w:ind w:firstLine="709"/>
        <w:jc w:val="both"/>
        <w:textAlignment w:val="baseline"/>
        <w:rPr>
          <w:rFonts w:ascii="Times New Roman" w:eastAsia="Times New Roman" w:hAnsi="Times New Roman" w:cs="Times New Roman"/>
          <w:color w:val="222222"/>
          <w:kern w:val="0"/>
          <w:sz w:val="24"/>
          <w:szCs w:val="24"/>
          <w:lang w:eastAsia="ru-RU"/>
          <w14:ligatures w14:val="none"/>
        </w:rPr>
      </w:pPr>
      <w:r w:rsidRPr="00011551">
        <w:rPr>
          <w:rFonts w:ascii="Times New Roman" w:eastAsia="Times New Roman" w:hAnsi="Times New Roman" w:cs="Times New Roman"/>
          <w:color w:val="222222"/>
          <w:kern w:val="0"/>
          <w:sz w:val="24"/>
          <w:szCs w:val="24"/>
          <w:lang w:eastAsia="ru-RU"/>
          <w14:ligatures w14:val="none"/>
        </w:rPr>
        <w:t>Предмет исследования – взаимосвязь жизнестойкости и параметров переживания одиночества у людей зрелого возраста.</w:t>
      </w:r>
    </w:p>
    <w:p w14:paraId="2417DA13" w14:textId="77777777" w:rsidR="00011551" w:rsidRDefault="00011551" w:rsidP="00011551">
      <w:pPr>
        <w:spacing w:after="0" w:line="360" w:lineRule="auto"/>
        <w:ind w:firstLine="709"/>
        <w:jc w:val="both"/>
        <w:textAlignment w:val="baseline"/>
        <w:rPr>
          <w:rFonts w:ascii="Times New Roman" w:eastAsia="Times New Roman" w:hAnsi="Times New Roman" w:cs="Times New Roman"/>
          <w:color w:val="222222"/>
          <w:kern w:val="0"/>
          <w:sz w:val="24"/>
          <w:szCs w:val="24"/>
          <w:lang w:eastAsia="ru-RU"/>
          <w14:ligatures w14:val="none"/>
        </w:rPr>
      </w:pPr>
      <w:r w:rsidRPr="00011551">
        <w:rPr>
          <w:rFonts w:ascii="Times New Roman" w:eastAsia="Times New Roman" w:hAnsi="Times New Roman" w:cs="Times New Roman"/>
          <w:color w:val="222222"/>
          <w:kern w:val="0"/>
          <w:sz w:val="24"/>
          <w:szCs w:val="24"/>
          <w:lang w:eastAsia="ru-RU"/>
          <w14:ligatures w14:val="none"/>
        </w:rPr>
        <w:t>Были выдвинуты следующие гипотезы исследования:</w:t>
      </w:r>
      <w:r>
        <w:rPr>
          <w:rFonts w:ascii="Times New Roman" w:eastAsia="Times New Roman" w:hAnsi="Times New Roman" w:cs="Times New Roman"/>
          <w:color w:val="222222"/>
          <w:kern w:val="0"/>
          <w:sz w:val="24"/>
          <w:szCs w:val="24"/>
          <w:lang w:eastAsia="ru-RU"/>
          <w14:ligatures w14:val="none"/>
        </w:rPr>
        <w:t xml:space="preserve"> </w:t>
      </w:r>
    </w:p>
    <w:p w14:paraId="594EE8BA" w14:textId="77777777" w:rsidR="00011551" w:rsidRDefault="00011551" w:rsidP="00011551">
      <w:pPr>
        <w:spacing w:after="0" w:line="360" w:lineRule="auto"/>
        <w:ind w:firstLine="709"/>
        <w:jc w:val="both"/>
        <w:textAlignment w:val="baseline"/>
        <w:rPr>
          <w:rFonts w:ascii="Times New Roman" w:eastAsia="Times New Roman" w:hAnsi="Times New Roman" w:cs="Times New Roman"/>
          <w:color w:val="222222"/>
          <w:kern w:val="0"/>
          <w:sz w:val="24"/>
          <w:szCs w:val="24"/>
          <w:lang w:eastAsia="ru-RU"/>
          <w14:ligatures w14:val="none"/>
        </w:rPr>
      </w:pPr>
      <w:r>
        <w:rPr>
          <w:rFonts w:ascii="Times New Roman" w:eastAsia="Times New Roman" w:hAnsi="Times New Roman" w:cs="Times New Roman"/>
          <w:color w:val="222222"/>
          <w:kern w:val="0"/>
          <w:sz w:val="24"/>
          <w:szCs w:val="24"/>
          <w:lang w:eastAsia="ru-RU"/>
          <w14:ligatures w14:val="none"/>
        </w:rPr>
        <w:t xml:space="preserve">1) </w:t>
      </w:r>
      <w:r w:rsidRPr="00011551">
        <w:rPr>
          <w:rFonts w:ascii="Times New Roman" w:eastAsia="Times New Roman" w:hAnsi="Times New Roman" w:cs="Times New Roman"/>
          <w:color w:val="222222"/>
          <w:kern w:val="0"/>
          <w:sz w:val="24"/>
          <w:szCs w:val="24"/>
          <w:lang w:eastAsia="ru-RU"/>
          <w14:ligatures w14:val="none"/>
        </w:rPr>
        <w:t>существует взаимосвязь жизнестойкости и параметров переживания одиночества у людей зрелого возраста;</w:t>
      </w:r>
      <w:r>
        <w:rPr>
          <w:rFonts w:ascii="Times New Roman" w:eastAsia="Times New Roman" w:hAnsi="Times New Roman" w:cs="Times New Roman"/>
          <w:color w:val="222222"/>
          <w:kern w:val="0"/>
          <w:sz w:val="24"/>
          <w:szCs w:val="24"/>
          <w:lang w:eastAsia="ru-RU"/>
          <w14:ligatures w14:val="none"/>
        </w:rPr>
        <w:t xml:space="preserve"> </w:t>
      </w:r>
    </w:p>
    <w:p w14:paraId="18FD88C2" w14:textId="4215CC64" w:rsidR="00011551" w:rsidRPr="00011551" w:rsidRDefault="00011551" w:rsidP="00011551">
      <w:pPr>
        <w:spacing w:after="0" w:line="360" w:lineRule="auto"/>
        <w:ind w:firstLine="709"/>
        <w:jc w:val="both"/>
        <w:textAlignment w:val="baseline"/>
        <w:rPr>
          <w:rFonts w:ascii="Times New Roman" w:eastAsia="Times New Roman" w:hAnsi="Times New Roman" w:cs="Times New Roman"/>
          <w:color w:val="222222"/>
          <w:kern w:val="0"/>
          <w:sz w:val="24"/>
          <w:szCs w:val="24"/>
          <w:lang w:eastAsia="ru-RU"/>
          <w14:ligatures w14:val="none"/>
        </w:rPr>
      </w:pPr>
      <w:r>
        <w:rPr>
          <w:rFonts w:ascii="Times New Roman" w:eastAsia="Times New Roman" w:hAnsi="Times New Roman" w:cs="Times New Roman"/>
          <w:color w:val="222222"/>
          <w:kern w:val="0"/>
          <w:sz w:val="24"/>
          <w:szCs w:val="24"/>
          <w:lang w:eastAsia="ru-RU"/>
          <w14:ligatures w14:val="none"/>
        </w:rPr>
        <w:t xml:space="preserve">2) </w:t>
      </w:r>
      <w:r w:rsidRPr="00011551">
        <w:rPr>
          <w:rFonts w:ascii="Times New Roman" w:eastAsia="Times New Roman" w:hAnsi="Times New Roman" w:cs="Times New Roman"/>
          <w:color w:val="222222"/>
          <w:sz w:val="24"/>
          <w:szCs w:val="24"/>
          <w:lang w:eastAsia="ru-RU"/>
        </w:rPr>
        <w:t>пол и семейное положение не влияет на уровень жизнестойкости и переживание одиночества у людей зрелого возраста.</w:t>
      </w:r>
    </w:p>
    <w:p w14:paraId="517443D5" w14:textId="77777777" w:rsidR="00011551" w:rsidRPr="00011551" w:rsidRDefault="00011551" w:rsidP="00011551">
      <w:pPr>
        <w:spacing w:after="0" w:line="360" w:lineRule="auto"/>
        <w:ind w:firstLine="709"/>
        <w:jc w:val="both"/>
        <w:textAlignment w:val="baseline"/>
        <w:rPr>
          <w:rFonts w:ascii="Times New Roman" w:eastAsia="Times New Roman" w:hAnsi="Times New Roman" w:cs="Times New Roman"/>
          <w:color w:val="222222"/>
          <w:kern w:val="0"/>
          <w:sz w:val="24"/>
          <w:szCs w:val="24"/>
          <w:lang w:eastAsia="ru-RU"/>
          <w14:ligatures w14:val="none"/>
        </w:rPr>
      </w:pPr>
      <w:r w:rsidRPr="00011551">
        <w:rPr>
          <w:rFonts w:ascii="Times New Roman" w:eastAsia="Times New Roman" w:hAnsi="Times New Roman" w:cs="Times New Roman"/>
          <w:color w:val="222222"/>
          <w:kern w:val="0"/>
          <w:sz w:val="24"/>
          <w:szCs w:val="24"/>
          <w:lang w:eastAsia="ru-RU"/>
          <w14:ligatures w14:val="none"/>
        </w:rPr>
        <w:t xml:space="preserve">Нулевые гипотезы: </w:t>
      </w:r>
    </w:p>
    <w:p w14:paraId="745B158C" w14:textId="77777777" w:rsidR="00011551" w:rsidRPr="00011551" w:rsidRDefault="00011551" w:rsidP="00011551">
      <w:pPr>
        <w:spacing w:after="0" w:line="360" w:lineRule="auto"/>
        <w:ind w:firstLine="709"/>
        <w:jc w:val="both"/>
        <w:textAlignment w:val="baseline"/>
        <w:rPr>
          <w:rFonts w:ascii="Times New Roman" w:eastAsia="Times New Roman" w:hAnsi="Times New Roman" w:cs="Times New Roman"/>
          <w:color w:val="222222"/>
          <w:kern w:val="0"/>
          <w:sz w:val="24"/>
          <w:szCs w:val="24"/>
          <w:lang w:eastAsia="ru-RU"/>
          <w14:ligatures w14:val="none"/>
        </w:rPr>
      </w:pPr>
      <w:r w:rsidRPr="00011551">
        <w:rPr>
          <w:rFonts w:ascii="Times New Roman" w:eastAsia="Times New Roman" w:hAnsi="Times New Roman" w:cs="Times New Roman"/>
          <w:color w:val="222222"/>
          <w:kern w:val="0"/>
          <w:sz w:val="24"/>
          <w:szCs w:val="24"/>
          <w:lang w:eastAsia="ru-RU"/>
          <w14:ligatures w14:val="none"/>
        </w:rPr>
        <w:t>1) у мужчин и женщин нет статистически значимых различий в уровне жизнестойкости, переживании одиночества;</w:t>
      </w:r>
    </w:p>
    <w:p w14:paraId="65568D86" w14:textId="77777777" w:rsidR="00011551" w:rsidRPr="00011551" w:rsidRDefault="00011551" w:rsidP="00011551">
      <w:pPr>
        <w:spacing w:after="0" w:line="360" w:lineRule="auto"/>
        <w:ind w:firstLine="709"/>
        <w:jc w:val="both"/>
        <w:textAlignment w:val="baseline"/>
        <w:rPr>
          <w:rFonts w:ascii="Times New Roman" w:eastAsia="Times New Roman" w:hAnsi="Times New Roman" w:cs="Times New Roman"/>
          <w:color w:val="222222"/>
          <w:kern w:val="0"/>
          <w:sz w:val="24"/>
          <w:szCs w:val="24"/>
          <w:lang w:eastAsia="ru-RU"/>
          <w14:ligatures w14:val="none"/>
        </w:rPr>
      </w:pPr>
      <w:r w:rsidRPr="00011551">
        <w:rPr>
          <w:rFonts w:ascii="Times New Roman" w:eastAsia="Times New Roman" w:hAnsi="Times New Roman" w:cs="Times New Roman"/>
          <w:color w:val="222222"/>
          <w:kern w:val="0"/>
          <w:sz w:val="24"/>
          <w:szCs w:val="24"/>
          <w:lang w:eastAsia="ru-RU"/>
          <w14:ligatures w14:val="none"/>
        </w:rPr>
        <w:t>2) у людей, состоящих и не состоящих в браке, нет статистически значимых различий в уровне жизнестойкости, переживании одиночества.</w:t>
      </w:r>
    </w:p>
    <w:p w14:paraId="44803CA6" w14:textId="77777777" w:rsidR="00011551" w:rsidRPr="00011551" w:rsidRDefault="00011551" w:rsidP="00011551">
      <w:pPr>
        <w:spacing w:after="0" w:line="360" w:lineRule="auto"/>
        <w:ind w:firstLine="709"/>
        <w:jc w:val="both"/>
        <w:textAlignment w:val="baseline"/>
        <w:rPr>
          <w:rFonts w:ascii="Times New Roman" w:eastAsia="Times New Roman" w:hAnsi="Times New Roman" w:cs="Times New Roman"/>
          <w:color w:val="222222"/>
          <w:kern w:val="0"/>
          <w:sz w:val="24"/>
          <w:szCs w:val="24"/>
          <w:lang w:eastAsia="ru-RU"/>
          <w14:ligatures w14:val="none"/>
        </w:rPr>
      </w:pPr>
      <w:r w:rsidRPr="00011551">
        <w:rPr>
          <w:rFonts w:ascii="Times New Roman" w:eastAsia="Times New Roman" w:hAnsi="Times New Roman" w:cs="Times New Roman"/>
          <w:color w:val="222222"/>
          <w:kern w:val="0"/>
          <w:sz w:val="24"/>
          <w:szCs w:val="24"/>
          <w:lang w:eastAsia="ru-RU"/>
          <w14:ligatures w14:val="none"/>
        </w:rPr>
        <w:t>Альтернативные гипотезы:</w:t>
      </w:r>
    </w:p>
    <w:p w14:paraId="06A38686" w14:textId="77777777" w:rsidR="00011551" w:rsidRPr="00011551" w:rsidRDefault="00011551" w:rsidP="00011551">
      <w:pPr>
        <w:spacing w:after="0" w:line="360" w:lineRule="auto"/>
        <w:ind w:firstLine="709"/>
        <w:jc w:val="both"/>
        <w:textAlignment w:val="baseline"/>
        <w:rPr>
          <w:rFonts w:ascii="Times New Roman" w:eastAsia="Times New Roman" w:hAnsi="Times New Roman" w:cs="Times New Roman"/>
          <w:color w:val="222222"/>
          <w:kern w:val="0"/>
          <w:sz w:val="24"/>
          <w:szCs w:val="24"/>
          <w:lang w:eastAsia="ru-RU"/>
          <w14:ligatures w14:val="none"/>
        </w:rPr>
      </w:pPr>
      <w:r w:rsidRPr="00011551">
        <w:rPr>
          <w:rFonts w:ascii="Times New Roman" w:eastAsia="Times New Roman" w:hAnsi="Times New Roman" w:cs="Times New Roman"/>
          <w:color w:val="222222"/>
          <w:kern w:val="0"/>
          <w:sz w:val="24"/>
          <w:szCs w:val="24"/>
          <w:lang w:eastAsia="ru-RU"/>
          <w14:ligatures w14:val="none"/>
        </w:rPr>
        <w:t>1) у мужчин и женщин есть статистически значимые различия в уровне жизнестойкости, переживании одиночества;</w:t>
      </w:r>
    </w:p>
    <w:p w14:paraId="4A6C6A77" w14:textId="77777777" w:rsidR="00011551" w:rsidRPr="00011551" w:rsidRDefault="00011551" w:rsidP="00011551">
      <w:pPr>
        <w:spacing w:after="0" w:line="360" w:lineRule="auto"/>
        <w:ind w:firstLine="709"/>
        <w:jc w:val="both"/>
        <w:textAlignment w:val="baseline"/>
        <w:rPr>
          <w:rFonts w:ascii="Times New Roman" w:eastAsia="Times New Roman" w:hAnsi="Times New Roman" w:cs="Times New Roman"/>
          <w:color w:val="222222"/>
          <w:kern w:val="0"/>
          <w:sz w:val="24"/>
          <w:szCs w:val="24"/>
          <w:lang w:eastAsia="ru-RU"/>
          <w14:ligatures w14:val="none"/>
        </w:rPr>
      </w:pPr>
      <w:r w:rsidRPr="00011551">
        <w:rPr>
          <w:rFonts w:ascii="Times New Roman" w:eastAsia="Times New Roman" w:hAnsi="Times New Roman" w:cs="Times New Roman"/>
          <w:color w:val="222222"/>
          <w:kern w:val="0"/>
          <w:sz w:val="24"/>
          <w:szCs w:val="24"/>
          <w:lang w:eastAsia="ru-RU"/>
          <w14:ligatures w14:val="none"/>
        </w:rPr>
        <w:t>2) у людей, состоящих и не состоящих в браке, есть статистически значимые различия в уровне жизнестойкости, переживании одиночества.</w:t>
      </w:r>
    </w:p>
    <w:p w14:paraId="55670227" w14:textId="77777777" w:rsidR="00011551" w:rsidRDefault="00011551" w:rsidP="00011551">
      <w:pPr>
        <w:spacing w:after="0" w:line="360" w:lineRule="auto"/>
        <w:ind w:firstLine="709"/>
        <w:jc w:val="both"/>
        <w:rPr>
          <w:kern w:val="0"/>
          <w14:ligatures w14:val="none"/>
        </w:rPr>
      </w:pPr>
      <w:r w:rsidRPr="00011551">
        <w:rPr>
          <w:rFonts w:ascii="Times New Roman" w:eastAsia="Calibri" w:hAnsi="Times New Roman" w:cs="Times New Roman"/>
          <w:bCs/>
          <w:kern w:val="0"/>
          <w:sz w:val="24"/>
          <w:szCs w:val="24"/>
          <w:lang w:eastAsia="ru-RU"/>
          <w14:ligatures w14:val="none"/>
        </w:rPr>
        <w:t>В исследовании использовались следующие методики</w:t>
      </w:r>
      <w:r w:rsidRPr="00011551">
        <w:rPr>
          <w:kern w:val="0"/>
          <w14:ligatures w14:val="none"/>
        </w:rPr>
        <w:t xml:space="preserve">: </w:t>
      </w:r>
    </w:p>
    <w:p w14:paraId="7B465C59" w14:textId="390E2D22" w:rsidR="00011551" w:rsidRDefault="00011551" w:rsidP="00011551">
      <w:pPr>
        <w:spacing w:after="0" w:line="360" w:lineRule="auto"/>
        <w:ind w:firstLine="709"/>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1) </w:t>
      </w:r>
      <w:r w:rsidRPr="00011551">
        <w:rPr>
          <w:rFonts w:ascii="Times New Roman" w:eastAsia="Calibri" w:hAnsi="Times New Roman" w:cs="Times New Roman"/>
          <w:bCs/>
          <w:sz w:val="24"/>
          <w:szCs w:val="24"/>
          <w:lang w:eastAsia="ru-RU"/>
        </w:rPr>
        <w:t>тест</w:t>
      </w:r>
      <w:r w:rsidR="00B6141D">
        <w:rPr>
          <w:rFonts w:ascii="Times New Roman" w:eastAsia="Calibri" w:hAnsi="Times New Roman" w:cs="Times New Roman"/>
          <w:bCs/>
          <w:sz w:val="24"/>
          <w:szCs w:val="24"/>
          <w:lang w:eastAsia="ru-RU"/>
        </w:rPr>
        <w:t xml:space="preserve"> </w:t>
      </w:r>
      <w:r w:rsidRPr="00011551">
        <w:rPr>
          <w:rFonts w:ascii="Times New Roman" w:eastAsia="Calibri" w:hAnsi="Times New Roman" w:cs="Times New Roman"/>
          <w:bCs/>
          <w:sz w:val="24"/>
          <w:szCs w:val="24"/>
          <w:lang w:eastAsia="ru-RU"/>
        </w:rPr>
        <w:t>жизнестойкости</w:t>
      </w:r>
      <w:r w:rsidR="00B6141D">
        <w:rPr>
          <w:rFonts w:ascii="Times New Roman" w:eastAsia="Calibri" w:hAnsi="Times New Roman" w:cs="Times New Roman"/>
          <w:bCs/>
          <w:sz w:val="24"/>
          <w:szCs w:val="24"/>
          <w:lang w:eastAsia="ru-RU"/>
        </w:rPr>
        <w:t xml:space="preserve"> </w:t>
      </w:r>
      <w:r w:rsidR="00EC0F65">
        <w:rPr>
          <w:rFonts w:ascii="Times New Roman" w:eastAsia="Calibri" w:hAnsi="Times New Roman" w:cs="Times New Roman"/>
          <w:bCs/>
          <w:sz w:val="24"/>
          <w:szCs w:val="24"/>
          <w:lang w:eastAsia="ru-RU"/>
        </w:rPr>
        <w:t xml:space="preserve">Мадди (адаптация </w:t>
      </w:r>
      <w:r w:rsidR="00EC0F65" w:rsidRPr="00EC0F65">
        <w:rPr>
          <w:rFonts w:ascii="Times New Roman" w:eastAsia="Calibri" w:hAnsi="Times New Roman" w:cs="Times New Roman"/>
          <w:bCs/>
          <w:sz w:val="24"/>
          <w:szCs w:val="24"/>
          <w:lang w:eastAsia="ru-RU"/>
        </w:rPr>
        <w:t>Д. А. Леонтьев, Е. И. Рассказова</w:t>
      </w:r>
      <w:r w:rsidR="00EC0F65">
        <w:rPr>
          <w:rFonts w:ascii="Times New Roman" w:eastAsia="Calibri" w:hAnsi="Times New Roman" w:cs="Times New Roman"/>
          <w:bCs/>
          <w:sz w:val="24"/>
          <w:szCs w:val="24"/>
          <w:lang w:eastAsia="ru-RU"/>
        </w:rPr>
        <w:t>)</w:t>
      </w:r>
      <w:r w:rsidR="00EC0F65" w:rsidRPr="00EC0F65">
        <w:rPr>
          <w:rFonts w:ascii="Times New Roman" w:eastAsia="Calibri" w:hAnsi="Times New Roman" w:cs="Times New Roman"/>
          <w:bCs/>
          <w:sz w:val="24"/>
          <w:szCs w:val="24"/>
          <w:lang w:eastAsia="ru-RU"/>
        </w:rPr>
        <w:t xml:space="preserve"> </w:t>
      </w:r>
      <w:r w:rsidR="00B6141D" w:rsidRPr="00B6141D">
        <w:rPr>
          <w:rFonts w:ascii="Times New Roman" w:eastAsia="Calibri" w:hAnsi="Times New Roman" w:cs="Times New Roman"/>
          <w:bCs/>
          <w:sz w:val="24"/>
          <w:szCs w:val="24"/>
          <w:lang w:eastAsia="ru-RU"/>
        </w:rPr>
        <w:t xml:space="preserve">представляет собой адаптацию </w:t>
      </w:r>
      <w:r w:rsidR="00EC0F65" w:rsidRPr="00B6141D">
        <w:rPr>
          <w:rFonts w:ascii="Times New Roman" w:eastAsia="Calibri" w:hAnsi="Times New Roman" w:cs="Times New Roman"/>
          <w:bCs/>
          <w:sz w:val="24"/>
          <w:szCs w:val="24"/>
          <w:lang w:eastAsia="ru-RU"/>
        </w:rPr>
        <w:t xml:space="preserve">опросника </w:t>
      </w:r>
      <w:proofErr w:type="spellStart"/>
      <w:r w:rsidR="00EC0F65" w:rsidRPr="00B6141D">
        <w:rPr>
          <w:rFonts w:ascii="Times New Roman" w:eastAsia="Calibri" w:hAnsi="Times New Roman" w:cs="Times New Roman"/>
          <w:bCs/>
          <w:sz w:val="24"/>
          <w:szCs w:val="24"/>
          <w:lang w:eastAsia="ru-RU"/>
        </w:rPr>
        <w:t>Hardiness</w:t>
      </w:r>
      <w:proofErr w:type="spellEnd"/>
      <w:r w:rsidR="00EC0F65" w:rsidRPr="00B6141D">
        <w:rPr>
          <w:rFonts w:ascii="Times New Roman" w:eastAsia="Calibri" w:hAnsi="Times New Roman" w:cs="Times New Roman"/>
          <w:bCs/>
          <w:sz w:val="24"/>
          <w:szCs w:val="24"/>
          <w:lang w:eastAsia="ru-RU"/>
        </w:rPr>
        <w:t xml:space="preserve"> Survey, разработанного американским психологом Сальваторе Мадди</w:t>
      </w:r>
      <w:r w:rsidR="00EC0F65">
        <w:rPr>
          <w:rFonts w:ascii="Times New Roman" w:eastAsia="Calibri" w:hAnsi="Times New Roman" w:cs="Times New Roman"/>
          <w:bCs/>
          <w:sz w:val="24"/>
          <w:szCs w:val="24"/>
          <w:lang w:eastAsia="ru-RU"/>
        </w:rPr>
        <w:t xml:space="preserve">, концепции жизнестойкости которого мы придерживаемся в </w:t>
      </w:r>
      <w:r w:rsidR="00415F02">
        <w:rPr>
          <w:rFonts w:ascii="Times New Roman" w:eastAsia="Calibri" w:hAnsi="Times New Roman" w:cs="Times New Roman"/>
          <w:bCs/>
          <w:sz w:val="24"/>
          <w:szCs w:val="24"/>
          <w:lang w:eastAsia="ru-RU"/>
        </w:rPr>
        <w:t>нашем</w:t>
      </w:r>
      <w:r w:rsidR="00EC0F65">
        <w:rPr>
          <w:rFonts w:ascii="Times New Roman" w:eastAsia="Calibri" w:hAnsi="Times New Roman" w:cs="Times New Roman"/>
          <w:bCs/>
          <w:sz w:val="24"/>
          <w:szCs w:val="24"/>
          <w:lang w:eastAsia="ru-RU"/>
        </w:rPr>
        <w:t xml:space="preserve"> исследовании. Преимуществами </w:t>
      </w:r>
      <w:r w:rsidR="00415F02">
        <w:rPr>
          <w:rFonts w:ascii="Times New Roman" w:eastAsia="Calibri" w:hAnsi="Times New Roman" w:cs="Times New Roman"/>
          <w:bCs/>
          <w:sz w:val="24"/>
          <w:szCs w:val="24"/>
          <w:lang w:eastAsia="ru-RU"/>
        </w:rPr>
        <w:t xml:space="preserve">данной методики является подсчет не только </w:t>
      </w:r>
      <w:r w:rsidR="00415F02">
        <w:rPr>
          <w:rFonts w:ascii="Times New Roman" w:eastAsia="Calibri" w:hAnsi="Times New Roman" w:cs="Times New Roman"/>
          <w:bCs/>
          <w:sz w:val="24"/>
          <w:szCs w:val="24"/>
          <w:lang w:eastAsia="ru-RU"/>
        </w:rPr>
        <w:lastRenderedPageBreak/>
        <w:t>уровня жизнестойкости, но и всех её компонентов, также существует краткий и скрининговый варианты, что значительно облегчает сбор данных</w:t>
      </w:r>
      <w:r w:rsidR="00EC0F65">
        <w:rPr>
          <w:rFonts w:ascii="Times New Roman" w:eastAsia="Calibri" w:hAnsi="Times New Roman" w:cs="Times New Roman"/>
          <w:bCs/>
          <w:sz w:val="24"/>
          <w:szCs w:val="24"/>
          <w:lang w:eastAsia="ru-RU"/>
        </w:rPr>
        <w:t xml:space="preserve">; </w:t>
      </w:r>
    </w:p>
    <w:p w14:paraId="07E3FA98" w14:textId="1363A184" w:rsidR="00011551" w:rsidRDefault="00011551" w:rsidP="00011551">
      <w:pPr>
        <w:spacing w:after="0" w:line="360" w:lineRule="auto"/>
        <w:ind w:firstLine="709"/>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w:t>
      </w:r>
      <w:r w:rsidRPr="00011551">
        <w:rPr>
          <w:rFonts w:ascii="Times New Roman" w:eastAsia="Calibri" w:hAnsi="Times New Roman" w:cs="Times New Roman"/>
          <w:bCs/>
          <w:sz w:val="24"/>
          <w:szCs w:val="24"/>
          <w:lang w:eastAsia="ru-RU"/>
        </w:rPr>
        <w:t xml:space="preserve"> ДОПО</w:t>
      </w:r>
      <w:r w:rsidRPr="00011551">
        <w:t xml:space="preserve"> </w:t>
      </w:r>
      <w:r w:rsidRPr="00011551">
        <w:rPr>
          <w:rFonts w:ascii="Times New Roman" w:eastAsia="Calibri" w:hAnsi="Times New Roman" w:cs="Times New Roman"/>
          <w:bCs/>
          <w:sz w:val="24"/>
          <w:szCs w:val="24"/>
          <w:lang w:eastAsia="ru-RU"/>
        </w:rPr>
        <w:t>Д. А. Леонтьева, Е. Н. Осина</w:t>
      </w:r>
      <w:r w:rsidR="00415F02" w:rsidRPr="00415F02">
        <w:rPr>
          <w:rFonts w:ascii="Times New Roman" w:eastAsia="Calibri" w:hAnsi="Times New Roman" w:cs="Times New Roman"/>
          <w:bCs/>
          <w:sz w:val="24"/>
          <w:szCs w:val="24"/>
          <w:lang w:eastAsia="ru-RU"/>
        </w:rPr>
        <w:t xml:space="preserve"> собой опросник, основанный на экзистенциальных представлениях об отношении личности к одиночеству, согласно которой принятие одиночества открывает человеку возможность ценить ситуации уединения и использовать их как ресурс личностного роста. Неприятие одиночества, напротив, приводят к избеганию уединения, постоянному поиску социальных контактов, что становится препятствием для личностного роста.</w:t>
      </w:r>
      <w:r w:rsidR="008B5F80">
        <w:rPr>
          <w:rFonts w:ascii="Times New Roman" w:eastAsia="Calibri" w:hAnsi="Times New Roman" w:cs="Times New Roman"/>
          <w:bCs/>
          <w:sz w:val="24"/>
          <w:szCs w:val="24"/>
          <w:lang w:eastAsia="ru-RU"/>
        </w:rPr>
        <w:t xml:space="preserve"> Преимуществами данной методики является не только измерение уровня переживания одиночества, но и зависимости от общения, отношения к одиночеству как феномену, также облегчает сбор данных наличие краткой версии опросника</w:t>
      </w:r>
      <w:r>
        <w:rPr>
          <w:rFonts w:ascii="Times New Roman" w:eastAsia="Calibri" w:hAnsi="Times New Roman" w:cs="Times New Roman"/>
          <w:bCs/>
          <w:sz w:val="24"/>
          <w:szCs w:val="24"/>
          <w:lang w:eastAsia="ru-RU"/>
        </w:rPr>
        <w:t xml:space="preserve">; </w:t>
      </w:r>
    </w:p>
    <w:p w14:paraId="3B2284CB" w14:textId="6C5C1FB5" w:rsidR="00011551" w:rsidRDefault="00011551" w:rsidP="00011551">
      <w:pPr>
        <w:spacing w:after="0" w:line="360" w:lineRule="auto"/>
        <w:ind w:firstLine="709"/>
        <w:jc w:val="both"/>
        <w:rPr>
          <w:rFonts w:ascii="Times New Roman" w:eastAsia="Calibri" w:hAnsi="Times New Roman" w:cs="Times New Roman"/>
          <w:bCs/>
          <w:sz w:val="24"/>
          <w:szCs w:val="24"/>
          <w:lang w:eastAsia="ru-RU"/>
        </w:rPr>
      </w:pPr>
      <w:r>
        <w:rPr>
          <w:rFonts w:ascii="Times New Roman" w:eastAsia="Calibri" w:hAnsi="Times New Roman" w:cs="Times New Roman"/>
          <w:bCs/>
          <w:kern w:val="0"/>
          <w:sz w:val="24"/>
          <w:szCs w:val="24"/>
          <w:lang w:eastAsia="ru-RU"/>
          <w14:ligatures w14:val="none"/>
        </w:rPr>
        <w:t>3) м</w:t>
      </w:r>
      <w:r w:rsidRPr="00011551">
        <w:rPr>
          <w:rFonts w:ascii="Times New Roman" w:eastAsia="Calibri" w:hAnsi="Times New Roman" w:cs="Times New Roman"/>
          <w:bCs/>
          <w:sz w:val="24"/>
          <w:szCs w:val="24"/>
          <w:lang w:eastAsia="ru-RU"/>
        </w:rPr>
        <w:t xml:space="preserve">етодика </w:t>
      </w:r>
      <w:proofErr w:type="spellStart"/>
      <w:r w:rsidRPr="00011551">
        <w:rPr>
          <w:rFonts w:ascii="Times New Roman" w:eastAsia="Calibri" w:hAnsi="Times New Roman" w:cs="Times New Roman"/>
          <w:bCs/>
          <w:sz w:val="24"/>
          <w:szCs w:val="24"/>
          <w:lang w:eastAsia="ru-RU"/>
        </w:rPr>
        <w:t>Айзенка</w:t>
      </w:r>
      <w:proofErr w:type="spellEnd"/>
      <w:r w:rsidRPr="00011551">
        <w:rPr>
          <w:rFonts w:ascii="Times New Roman" w:eastAsia="Calibri" w:hAnsi="Times New Roman" w:cs="Times New Roman"/>
          <w:bCs/>
          <w:sz w:val="24"/>
          <w:szCs w:val="24"/>
          <w:lang w:eastAsia="ru-RU"/>
        </w:rPr>
        <w:t xml:space="preserve"> (EPI/B)</w:t>
      </w:r>
      <w:r>
        <w:rPr>
          <w:rFonts w:ascii="Times New Roman" w:eastAsia="Calibri" w:hAnsi="Times New Roman" w:cs="Times New Roman"/>
          <w:bCs/>
          <w:sz w:val="24"/>
          <w:szCs w:val="24"/>
          <w:lang w:eastAsia="ru-RU"/>
        </w:rPr>
        <w:t xml:space="preserve"> представляет собой опро</w:t>
      </w:r>
      <w:r w:rsidR="0042202C">
        <w:rPr>
          <w:rFonts w:ascii="Times New Roman" w:eastAsia="Calibri" w:hAnsi="Times New Roman" w:cs="Times New Roman"/>
          <w:bCs/>
          <w:sz w:val="24"/>
          <w:szCs w:val="24"/>
          <w:lang w:eastAsia="ru-RU"/>
        </w:rPr>
        <w:t>сник из</w:t>
      </w:r>
      <w:r w:rsidRPr="00011551">
        <w:rPr>
          <w:rFonts w:ascii="Times New Roman" w:eastAsia="Calibri" w:hAnsi="Times New Roman" w:cs="Times New Roman"/>
          <w:bCs/>
          <w:sz w:val="24"/>
          <w:szCs w:val="24"/>
          <w:lang w:eastAsia="ru-RU"/>
        </w:rPr>
        <w:t xml:space="preserve"> 57 вопросов, 24 из которых на</w:t>
      </w:r>
      <w:r w:rsidR="0042202C">
        <w:rPr>
          <w:rFonts w:ascii="Times New Roman" w:eastAsia="Calibri" w:hAnsi="Times New Roman" w:cs="Times New Roman"/>
          <w:bCs/>
          <w:sz w:val="24"/>
          <w:szCs w:val="24"/>
          <w:lang w:eastAsia="ru-RU"/>
        </w:rPr>
        <w:t>целены</w:t>
      </w:r>
      <w:r w:rsidRPr="00011551">
        <w:rPr>
          <w:rFonts w:ascii="Times New Roman" w:eastAsia="Calibri" w:hAnsi="Times New Roman" w:cs="Times New Roman"/>
          <w:bCs/>
          <w:sz w:val="24"/>
          <w:szCs w:val="24"/>
          <w:lang w:eastAsia="ru-RU"/>
        </w:rPr>
        <w:t xml:space="preserve"> на выявление</w:t>
      </w:r>
      <w:r>
        <w:rPr>
          <w:rFonts w:ascii="Times New Roman" w:eastAsia="Calibri" w:hAnsi="Times New Roman" w:cs="Times New Roman"/>
          <w:bCs/>
          <w:sz w:val="24"/>
          <w:szCs w:val="24"/>
          <w:lang w:eastAsia="ru-RU"/>
        </w:rPr>
        <w:t xml:space="preserve"> </w:t>
      </w:r>
      <w:proofErr w:type="spellStart"/>
      <w:r w:rsidRPr="00011551">
        <w:rPr>
          <w:rFonts w:ascii="Times New Roman" w:eastAsia="Calibri" w:hAnsi="Times New Roman" w:cs="Times New Roman"/>
          <w:bCs/>
          <w:sz w:val="24"/>
          <w:szCs w:val="24"/>
          <w:lang w:eastAsia="ru-RU"/>
        </w:rPr>
        <w:t>экстравсрсии</w:t>
      </w:r>
      <w:proofErr w:type="spellEnd"/>
      <w:r w:rsidR="00B6141D">
        <w:rPr>
          <w:rFonts w:ascii="Times New Roman" w:eastAsia="Calibri" w:hAnsi="Times New Roman" w:cs="Times New Roman"/>
          <w:bCs/>
          <w:sz w:val="24"/>
          <w:szCs w:val="24"/>
          <w:lang w:eastAsia="ru-RU"/>
        </w:rPr>
        <w:t>–</w:t>
      </w:r>
      <w:r w:rsidRPr="00011551">
        <w:rPr>
          <w:rFonts w:ascii="Times New Roman" w:eastAsia="Calibri" w:hAnsi="Times New Roman" w:cs="Times New Roman"/>
          <w:bCs/>
          <w:sz w:val="24"/>
          <w:szCs w:val="24"/>
          <w:lang w:eastAsia="ru-RU"/>
        </w:rPr>
        <w:t>интроверсии,</w:t>
      </w:r>
      <w:r>
        <w:rPr>
          <w:rFonts w:ascii="Times New Roman" w:eastAsia="Calibri" w:hAnsi="Times New Roman" w:cs="Times New Roman"/>
          <w:bCs/>
          <w:sz w:val="24"/>
          <w:szCs w:val="24"/>
          <w:lang w:eastAsia="ru-RU"/>
        </w:rPr>
        <w:t xml:space="preserve"> </w:t>
      </w:r>
      <w:r w:rsidRPr="00011551">
        <w:rPr>
          <w:rFonts w:ascii="Times New Roman" w:eastAsia="Calibri" w:hAnsi="Times New Roman" w:cs="Times New Roman"/>
          <w:bCs/>
          <w:sz w:val="24"/>
          <w:szCs w:val="24"/>
          <w:lang w:eastAsia="ru-RU"/>
        </w:rPr>
        <w:t>24</w:t>
      </w:r>
      <w:r>
        <w:rPr>
          <w:rFonts w:ascii="Times New Roman" w:eastAsia="Calibri" w:hAnsi="Times New Roman" w:cs="Times New Roman"/>
          <w:bCs/>
          <w:sz w:val="24"/>
          <w:szCs w:val="24"/>
          <w:lang w:eastAsia="ru-RU"/>
        </w:rPr>
        <w:t xml:space="preserve"> </w:t>
      </w:r>
      <w:r w:rsidRPr="00011551">
        <w:rPr>
          <w:rFonts w:ascii="Times New Roman" w:eastAsia="Calibri" w:hAnsi="Times New Roman" w:cs="Times New Roman"/>
          <w:bCs/>
          <w:sz w:val="24"/>
          <w:szCs w:val="24"/>
          <w:lang w:eastAsia="ru-RU"/>
        </w:rPr>
        <w:t>других</w:t>
      </w:r>
      <w:r>
        <w:rPr>
          <w:rFonts w:ascii="Times New Roman" w:eastAsia="Calibri" w:hAnsi="Times New Roman" w:cs="Times New Roman"/>
          <w:bCs/>
          <w:sz w:val="24"/>
          <w:szCs w:val="24"/>
          <w:lang w:eastAsia="ru-RU"/>
        </w:rPr>
        <w:t xml:space="preserve"> </w:t>
      </w:r>
      <w:bookmarkStart w:id="24" w:name="_Hlk136431299"/>
      <w:r>
        <w:rPr>
          <w:rFonts w:ascii="Times New Roman" w:eastAsia="Calibri" w:hAnsi="Times New Roman" w:cs="Times New Roman"/>
          <w:bCs/>
          <w:sz w:val="24"/>
          <w:szCs w:val="24"/>
          <w:lang w:eastAsia="ru-RU"/>
        </w:rPr>
        <w:t>–</w:t>
      </w:r>
      <w:bookmarkEnd w:id="24"/>
      <w:r>
        <w:rPr>
          <w:rFonts w:ascii="Times New Roman" w:eastAsia="Calibri" w:hAnsi="Times New Roman" w:cs="Times New Roman"/>
          <w:bCs/>
          <w:sz w:val="24"/>
          <w:szCs w:val="24"/>
          <w:lang w:eastAsia="ru-RU"/>
        </w:rPr>
        <w:t xml:space="preserve"> </w:t>
      </w:r>
      <w:r w:rsidRPr="00011551">
        <w:rPr>
          <w:rFonts w:ascii="Times New Roman" w:eastAsia="Calibri" w:hAnsi="Times New Roman" w:cs="Times New Roman"/>
          <w:bCs/>
          <w:sz w:val="24"/>
          <w:szCs w:val="24"/>
          <w:lang w:eastAsia="ru-RU"/>
        </w:rPr>
        <w:t>на</w:t>
      </w:r>
      <w:r>
        <w:rPr>
          <w:rFonts w:ascii="Times New Roman" w:eastAsia="Calibri" w:hAnsi="Times New Roman" w:cs="Times New Roman"/>
          <w:bCs/>
          <w:sz w:val="24"/>
          <w:szCs w:val="24"/>
          <w:lang w:eastAsia="ru-RU"/>
        </w:rPr>
        <w:t xml:space="preserve"> </w:t>
      </w:r>
      <w:r w:rsidRPr="00011551">
        <w:rPr>
          <w:rFonts w:ascii="Times New Roman" w:eastAsia="Calibri" w:hAnsi="Times New Roman" w:cs="Times New Roman"/>
          <w:bCs/>
          <w:sz w:val="24"/>
          <w:szCs w:val="24"/>
          <w:lang w:eastAsia="ru-RU"/>
        </w:rPr>
        <w:t>оценку</w:t>
      </w:r>
      <w:r>
        <w:rPr>
          <w:rFonts w:ascii="Times New Roman" w:eastAsia="Calibri" w:hAnsi="Times New Roman" w:cs="Times New Roman"/>
          <w:bCs/>
          <w:sz w:val="24"/>
          <w:szCs w:val="24"/>
          <w:lang w:eastAsia="ru-RU"/>
        </w:rPr>
        <w:t xml:space="preserve"> </w:t>
      </w:r>
      <w:r w:rsidRPr="00011551">
        <w:rPr>
          <w:rFonts w:ascii="Times New Roman" w:eastAsia="Calibri" w:hAnsi="Times New Roman" w:cs="Times New Roman"/>
          <w:bCs/>
          <w:sz w:val="24"/>
          <w:szCs w:val="24"/>
          <w:lang w:eastAsia="ru-RU"/>
        </w:rPr>
        <w:t>эмоциональной</w:t>
      </w:r>
      <w:r>
        <w:rPr>
          <w:rFonts w:ascii="Times New Roman" w:eastAsia="Calibri" w:hAnsi="Times New Roman" w:cs="Times New Roman"/>
          <w:bCs/>
          <w:sz w:val="24"/>
          <w:szCs w:val="24"/>
          <w:lang w:eastAsia="ru-RU"/>
        </w:rPr>
        <w:t xml:space="preserve"> </w:t>
      </w:r>
      <w:r w:rsidRPr="00011551">
        <w:rPr>
          <w:rFonts w:ascii="Times New Roman" w:eastAsia="Calibri" w:hAnsi="Times New Roman" w:cs="Times New Roman"/>
          <w:bCs/>
          <w:sz w:val="24"/>
          <w:szCs w:val="24"/>
          <w:lang w:eastAsia="ru-RU"/>
        </w:rPr>
        <w:t>стабильности</w:t>
      </w:r>
      <w:r>
        <w:rPr>
          <w:rFonts w:ascii="Times New Roman" w:eastAsia="Calibri" w:hAnsi="Times New Roman" w:cs="Times New Roman"/>
          <w:bCs/>
          <w:sz w:val="24"/>
          <w:szCs w:val="24"/>
          <w:lang w:eastAsia="ru-RU"/>
        </w:rPr>
        <w:t xml:space="preserve"> </w:t>
      </w:r>
      <w:bookmarkStart w:id="25" w:name="_Hlk136431871"/>
      <w:r w:rsidR="0042202C">
        <w:rPr>
          <w:rFonts w:ascii="Times New Roman" w:eastAsia="Calibri" w:hAnsi="Times New Roman" w:cs="Times New Roman"/>
          <w:bCs/>
          <w:sz w:val="24"/>
          <w:szCs w:val="24"/>
          <w:lang w:eastAsia="ru-RU"/>
        </w:rPr>
        <w:t>–</w:t>
      </w:r>
      <w:bookmarkEnd w:id="25"/>
      <w:r w:rsidR="0042202C">
        <w:rPr>
          <w:rFonts w:ascii="Times New Roman" w:eastAsia="Calibri" w:hAnsi="Times New Roman" w:cs="Times New Roman"/>
          <w:bCs/>
          <w:sz w:val="24"/>
          <w:szCs w:val="24"/>
          <w:lang w:eastAsia="ru-RU"/>
        </w:rPr>
        <w:t xml:space="preserve"> </w:t>
      </w:r>
      <w:r w:rsidRPr="00011551">
        <w:rPr>
          <w:rFonts w:ascii="Times New Roman" w:eastAsia="Calibri" w:hAnsi="Times New Roman" w:cs="Times New Roman"/>
          <w:bCs/>
          <w:sz w:val="24"/>
          <w:szCs w:val="24"/>
          <w:lang w:eastAsia="ru-RU"/>
        </w:rPr>
        <w:t>нестабильности (</w:t>
      </w:r>
      <w:proofErr w:type="spellStart"/>
      <w:r w:rsidRPr="00011551">
        <w:rPr>
          <w:rFonts w:ascii="Times New Roman" w:eastAsia="Calibri" w:hAnsi="Times New Roman" w:cs="Times New Roman"/>
          <w:bCs/>
          <w:sz w:val="24"/>
          <w:szCs w:val="24"/>
          <w:lang w:eastAsia="ru-RU"/>
        </w:rPr>
        <w:t>нейротизма</w:t>
      </w:r>
      <w:proofErr w:type="spellEnd"/>
      <w:r w:rsidRPr="00011551">
        <w:rPr>
          <w:rFonts w:ascii="Times New Roman" w:eastAsia="Calibri" w:hAnsi="Times New Roman" w:cs="Times New Roman"/>
          <w:bCs/>
          <w:sz w:val="24"/>
          <w:szCs w:val="24"/>
          <w:lang w:eastAsia="ru-RU"/>
        </w:rPr>
        <w:t xml:space="preserve">), </w:t>
      </w:r>
      <w:r w:rsidR="0042202C">
        <w:rPr>
          <w:rFonts w:ascii="Times New Roman" w:eastAsia="Calibri" w:hAnsi="Times New Roman" w:cs="Times New Roman"/>
          <w:bCs/>
          <w:sz w:val="24"/>
          <w:szCs w:val="24"/>
          <w:lang w:eastAsia="ru-RU"/>
        </w:rPr>
        <w:t>дополнительно присутствует шкала лжи</w:t>
      </w:r>
      <w:r w:rsidRPr="00011551">
        <w:rPr>
          <w:rFonts w:ascii="Times New Roman" w:eastAsia="Calibri" w:hAnsi="Times New Roman" w:cs="Times New Roman"/>
          <w:bCs/>
          <w:sz w:val="24"/>
          <w:szCs w:val="24"/>
          <w:lang w:eastAsia="ru-RU"/>
        </w:rPr>
        <w:t>,</w:t>
      </w:r>
      <w:r>
        <w:rPr>
          <w:rFonts w:ascii="Times New Roman" w:eastAsia="Calibri" w:hAnsi="Times New Roman" w:cs="Times New Roman"/>
          <w:bCs/>
          <w:sz w:val="24"/>
          <w:szCs w:val="24"/>
          <w:lang w:eastAsia="ru-RU"/>
        </w:rPr>
        <w:t xml:space="preserve"> </w:t>
      </w:r>
      <w:r w:rsidRPr="00011551">
        <w:rPr>
          <w:rFonts w:ascii="Times New Roman" w:eastAsia="Calibri" w:hAnsi="Times New Roman" w:cs="Times New Roman"/>
          <w:bCs/>
          <w:sz w:val="24"/>
          <w:szCs w:val="24"/>
          <w:lang w:eastAsia="ru-RU"/>
        </w:rPr>
        <w:t>предназначенн</w:t>
      </w:r>
      <w:r w:rsidR="0042202C">
        <w:rPr>
          <w:rFonts w:ascii="Times New Roman" w:eastAsia="Calibri" w:hAnsi="Times New Roman" w:cs="Times New Roman"/>
          <w:bCs/>
          <w:sz w:val="24"/>
          <w:szCs w:val="24"/>
          <w:lang w:eastAsia="ru-RU"/>
        </w:rPr>
        <w:t>ая</w:t>
      </w:r>
      <w:r w:rsidRPr="00011551">
        <w:rPr>
          <w:rFonts w:ascii="Times New Roman" w:eastAsia="Calibri" w:hAnsi="Times New Roman" w:cs="Times New Roman"/>
          <w:bCs/>
          <w:sz w:val="24"/>
          <w:szCs w:val="24"/>
          <w:lang w:eastAsia="ru-RU"/>
        </w:rPr>
        <w:t xml:space="preserve"> для оценки искренности испытуемого, его отношения к обследованию и</w:t>
      </w:r>
      <w:r>
        <w:rPr>
          <w:rFonts w:ascii="Times New Roman" w:eastAsia="Calibri" w:hAnsi="Times New Roman" w:cs="Times New Roman"/>
          <w:bCs/>
          <w:sz w:val="24"/>
          <w:szCs w:val="24"/>
          <w:lang w:eastAsia="ru-RU"/>
        </w:rPr>
        <w:t xml:space="preserve"> </w:t>
      </w:r>
      <w:r w:rsidRPr="00011551">
        <w:rPr>
          <w:rFonts w:ascii="Times New Roman" w:eastAsia="Calibri" w:hAnsi="Times New Roman" w:cs="Times New Roman"/>
          <w:bCs/>
          <w:sz w:val="24"/>
          <w:szCs w:val="24"/>
          <w:lang w:eastAsia="ru-RU"/>
        </w:rPr>
        <w:t>достоверности результатов</w:t>
      </w:r>
      <w:r w:rsidR="0042202C">
        <w:rPr>
          <w:rFonts w:ascii="Times New Roman" w:eastAsia="Calibri" w:hAnsi="Times New Roman" w:cs="Times New Roman"/>
          <w:bCs/>
          <w:sz w:val="24"/>
          <w:szCs w:val="24"/>
          <w:lang w:eastAsia="ru-RU"/>
        </w:rPr>
        <w:t>, что также является преимуществом данной методики.</w:t>
      </w:r>
      <w:r w:rsidRPr="00011551">
        <w:rPr>
          <w:rFonts w:ascii="Times New Roman" w:eastAsia="Calibri" w:hAnsi="Times New Roman" w:cs="Times New Roman"/>
          <w:bCs/>
          <w:sz w:val="24"/>
          <w:szCs w:val="24"/>
          <w:lang w:eastAsia="ru-RU"/>
        </w:rPr>
        <w:t xml:space="preserve"> Г. </w:t>
      </w:r>
      <w:proofErr w:type="spellStart"/>
      <w:r w:rsidRPr="00011551">
        <w:rPr>
          <w:rFonts w:ascii="Times New Roman" w:eastAsia="Calibri" w:hAnsi="Times New Roman" w:cs="Times New Roman"/>
          <w:bCs/>
          <w:sz w:val="24"/>
          <w:szCs w:val="24"/>
          <w:lang w:eastAsia="ru-RU"/>
        </w:rPr>
        <w:t>Айзенк</w:t>
      </w:r>
      <w:proofErr w:type="spellEnd"/>
      <w:r w:rsidRPr="00011551">
        <w:rPr>
          <w:rFonts w:ascii="Times New Roman" w:eastAsia="Calibri" w:hAnsi="Times New Roman" w:cs="Times New Roman"/>
          <w:bCs/>
          <w:sz w:val="24"/>
          <w:szCs w:val="24"/>
          <w:lang w:eastAsia="ru-RU"/>
        </w:rPr>
        <w:t xml:space="preserve"> разработал два варианта данной методики (А и В),</w:t>
      </w:r>
      <w:r>
        <w:rPr>
          <w:rFonts w:ascii="Times New Roman" w:eastAsia="Calibri" w:hAnsi="Times New Roman" w:cs="Times New Roman"/>
          <w:bCs/>
          <w:sz w:val="24"/>
          <w:szCs w:val="24"/>
          <w:lang w:eastAsia="ru-RU"/>
        </w:rPr>
        <w:t xml:space="preserve"> </w:t>
      </w:r>
      <w:r w:rsidRPr="00011551">
        <w:rPr>
          <w:rFonts w:ascii="Times New Roman" w:eastAsia="Calibri" w:hAnsi="Times New Roman" w:cs="Times New Roman"/>
          <w:bCs/>
          <w:sz w:val="24"/>
          <w:szCs w:val="24"/>
          <w:lang w:eastAsia="ru-RU"/>
        </w:rPr>
        <w:t xml:space="preserve">которые отличаются только текстом опросника. </w:t>
      </w:r>
      <w:r w:rsidR="0042202C">
        <w:rPr>
          <w:rFonts w:ascii="Times New Roman" w:eastAsia="Calibri" w:hAnsi="Times New Roman" w:cs="Times New Roman"/>
          <w:bCs/>
          <w:sz w:val="24"/>
          <w:szCs w:val="24"/>
          <w:lang w:eastAsia="ru-RU"/>
        </w:rPr>
        <w:t xml:space="preserve">Нами был использован вариант В для повышения валидности исследования </w:t>
      </w:r>
      <w:r w:rsidR="00B6141D">
        <w:rPr>
          <w:rFonts w:ascii="Times New Roman" w:eastAsia="Calibri" w:hAnsi="Times New Roman" w:cs="Times New Roman"/>
          <w:bCs/>
          <w:sz w:val="24"/>
          <w:szCs w:val="24"/>
          <w:lang w:eastAsia="ru-RU"/>
        </w:rPr>
        <w:t>так как</w:t>
      </w:r>
      <w:r w:rsidR="0042202C">
        <w:rPr>
          <w:rFonts w:ascii="Times New Roman" w:eastAsia="Calibri" w:hAnsi="Times New Roman" w:cs="Times New Roman"/>
          <w:bCs/>
          <w:sz w:val="24"/>
          <w:szCs w:val="24"/>
          <w:lang w:eastAsia="ru-RU"/>
        </w:rPr>
        <w:t xml:space="preserve"> он реже используется в диагностике. Сама методика была использована как дополнительная, чтобы посмотреть корреляционные связи </w:t>
      </w:r>
      <w:r w:rsidR="00B6141D">
        <w:rPr>
          <w:rFonts w:ascii="Times New Roman" w:eastAsia="Calibri" w:hAnsi="Times New Roman" w:cs="Times New Roman"/>
          <w:bCs/>
          <w:sz w:val="24"/>
          <w:szCs w:val="24"/>
          <w:lang w:eastAsia="ru-RU"/>
        </w:rPr>
        <w:t xml:space="preserve">между </w:t>
      </w:r>
      <w:r w:rsidR="0042202C">
        <w:rPr>
          <w:rFonts w:ascii="Times New Roman" w:eastAsia="Calibri" w:hAnsi="Times New Roman" w:cs="Times New Roman"/>
          <w:bCs/>
          <w:sz w:val="24"/>
          <w:szCs w:val="24"/>
          <w:lang w:eastAsia="ru-RU"/>
        </w:rPr>
        <w:t>интроверси</w:t>
      </w:r>
      <w:r w:rsidR="00B6141D">
        <w:rPr>
          <w:rFonts w:ascii="Times New Roman" w:eastAsia="Calibri" w:hAnsi="Times New Roman" w:cs="Times New Roman"/>
          <w:bCs/>
          <w:sz w:val="24"/>
          <w:szCs w:val="24"/>
          <w:lang w:eastAsia="ru-RU"/>
        </w:rPr>
        <w:t xml:space="preserve">ей – </w:t>
      </w:r>
      <w:r w:rsidR="0042202C">
        <w:rPr>
          <w:rFonts w:ascii="Times New Roman" w:eastAsia="Calibri" w:hAnsi="Times New Roman" w:cs="Times New Roman"/>
          <w:bCs/>
          <w:sz w:val="24"/>
          <w:szCs w:val="24"/>
          <w:lang w:eastAsia="ru-RU"/>
        </w:rPr>
        <w:t>экстраверси</w:t>
      </w:r>
      <w:r w:rsidR="00B6141D">
        <w:rPr>
          <w:rFonts w:ascii="Times New Roman" w:eastAsia="Calibri" w:hAnsi="Times New Roman" w:cs="Times New Roman"/>
          <w:bCs/>
          <w:sz w:val="24"/>
          <w:szCs w:val="24"/>
          <w:lang w:eastAsia="ru-RU"/>
        </w:rPr>
        <w:t>ей и</w:t>
      </w:r>
      <w:r w:rsidR="00B6141D" w:rsidRPr="00B6141D">
        <w:rPr>
          <w:rFonts w:ascii="Times New Roman" w:eastAsia="Calibri" w:hAnsi="Times New Roman" w:cs="Times New Roman"/>
          <w:bCs/>
          <w:sz w:val="24"/>
          <w:szCs w:val="24"/>
          <w:lang w:eastAsia="ru-RU"/>
        </w:rPr>
        <w:t xml:space="preserve"> </w:t>
      </w:r>
      <w:r w:rsidR="00B6141D">
        <w:rPr>
          <w:rFonts w:ascii="Times New Roman" w:eastAsia="Calibri" w:hAnsi="Times New Roman" w:cs="Times New Roman"/>
          <w:bCs/>
          <w:sz w:val="24"/>
          <w:szCs w:val="24"/>
          <w:lang w:eastAsia="ru-RU"/>
        </w:rPr>
        <w:t>одиночеством</w:t>
      </w:r>
      <w:r w:rsidR="0042202C">
        <w:rPr>
          <w:rFonts w:ascii="Times New Roman" w:eastAsia="Calibri" w:hAnsi="Times New Roman" w:cs="Times New Roman"/>
          <w:bCs/>
          <w:sz w:val="24"/>
          <w:szCs w:val="24"/>
          <w:lang w:eastAsia="ru-RU"/>
        </w:rPr>
        <w:t>, эмоциональной стабильност</w:t>
      </w:r>
      <w:r w:rsidR="00B6141D">
        <w:rPr>
          <w:rFonts w:ascii="Times New Roman" w:eastAsia="Calibri" w:hAnsi="Times New Roman" w:cs="Times New Roman"/>
          <w:bCs/>
          <w:sz w:val="24"/>
          <w:szCs w:val="24"/>
          <w:lang w:eastAsia="ru-RU"/>
        </w:rPr>
        <w:t>ью</w:t>
      </w:r>
      <w:r w:rsidR="0042202C">
        <w:rPr>
          <w:rFonts w:ascii="Times New Roman" w:eastAsia="Calibri" w:hAnsi="Times New Roman" w:cs="Times New Roman"/>
          <w:bCs/>
          <w:sz w:val="24"/>
          <w:szCs w:val="24"/>
          <w:lang w:eastAsia="ru-RU"/>
        </w:rPr>
        <w:t xml:space="preserve"> и жизнестойкостью.</w:t>
      </w:r>
    </w:p>
    <w:p w14:paraId="432E0BD8" w14:textId="60CE064F" w:rsidR="00537110" w:rsidRPr="00011551" w:rsidRDefault="00537110" w:rsidP="00537110">
      <w:pPr>
        <w:spacing w:after="0" w:line="360" w:lineRule="auto"/>
        <w:ind w:firstLine="709"/>
        <w:jc w:val="both"/>
        <w:rPr>
          <w:rFonts w:ascii="Times New Roman" w:eastAsia="Calibri" w:hAnsi="Times New Roman" w:cs="Times New Roman"/>
          <w:bCs/>
          <w:kern w:val="0"/>
          <w:sz w:val="24"/>
          <w:szCs w:val="24"/>
          <w:lang w:eastAsia="ru-RU"/>
          <w14:ligatures w14:val="none"/>
        </w:rPr>
      </w:pPr>
      <w:r w:rsidRPr="00011551">
        <w:rPr>
          <w:rFonts w:ascii="Times New Roman" w:eastAsia="Calibri" w:hAnsi="Times New Roman" w:cs="Times New Roman"/>
          <w:bCs/>
          <w:sz w:val="24"/>
          <w:szCs w:val="24"/>
          <w:lang w:eastAsia="ru-RU"/>
        </w:rPr>
        <w:t>Для проведения исследования была собрана выборка численностью 30 человек (15 женщин, 15 мужчин) в возрасте от 35 до 60 лет в состав которой входят 10 супружеских пар и 10 человек, не состоящих в отношениях. После проведения исследования были получены следующие результаты, представленные в таблицах 1, 2, 3</w:t>
      </w:r>
      <w:r>
        <w:rPr>
          <w:rFonts w:ascii="Times New Roman" w:eastAsia="Calibri" w:hAnsi="Times New Roman" w:cs="Times New Roman"/>
          <w:bCs/>
          <w:sz w:val="24"/>
          <w:szCs w:val="24"/>
          <w:lang w:eastAsia="ru-RU"/>
        </w:rPr>
        <w:t xml:space="preserve"> </w:t>
      </w:r>
      <w:r w:rsidRPr="00011551">
        <w:rPr>
          <w:rFonts w:ascii="Times New Roman" w:eastAsia="Calibri" w:hAnsi="Times New Roman" w:cs="Times New Roman"/>
          <w:bCs/>
          <w:sz w:val="24"/>
          <w:szCs w:val="24"/>
          <w:lang w:eastAsia="ru-RU"/>
        </w:rPr>
        <w:t>(Приложение А</w:t>
      </w:r>
      <w:r>
        <w:rPr>
          <w:rFonts w:ascii="Times New Roman" w:eastAsia="Calibri" w:hAnsi="Times New Roman" w:cs="Times New Roman"/>
          <w:bCs/>
          <w:sz w:val="24"/>
          <w:szCs w:val="24"/>
          <w:lang w:eastAsia="ru-RU"/>
        </w:rPr>
        <w:t>)</w:t>
      </w:r>
      <w:r w:rsidR="005D5116">
        <w:rPr>
          <w:rStyle w:val="aa"/>
          <w:kern w:val="0"/>
          <w14:ligatures w14:val="none"/>
        </w:rPr>
        <w:t>.</w:t>
      </w:r>
    </w:p>
    <w:p w14:paraId="6209B079" w14:textId="77777777" w:rsidR="00537110" w:rsidRDefault="00537110" w:rsidP="00011551">
      <w:pPr>
        <w:spacing w:after="0" w:line="360" w:lineRule="auto"/>
        <w:ind w:firstLine="709"/>
        <w:jc w:val="both"/>
        <w:rPr>
          <w:rFonts w:ascii="Times New Roman" w:eastAsia="Calibri" w:hAnsi="Times New Roman" w:cs="Times New Roman"/>
          <w:bCs/>
          <w:sz w:val="24"/>
          <w:szCs w:val="24"/>
          <w:lang w:eastAsia="ru-RU"/>
        </w:rPr>
      </w:pPr>
    </w:p>
    <w:p w14:paraId="496544CC" w14:textId="77777777" w:rsidR="00605763" w:rsidRDefault="00605763" w:rsidP="00011551">
      <w:pPr>
        <w:spacing w:after="0" w:line="360" w:lineRule="auto"/>
        <w:ind w:firstLine="709"/>
        <w:jc w:val="both"/>
        <w:rPr>
          <w:rFonts w:ascii="Times New Roman" w:eastAsia="Calibri" w:hAnsi="Times New Roman" w:cs="Times New Roman"/>
          <w:b/>
          <w:sz w:val="24"/>
          <w:szCs w:val="24"/>
          <w:lang w:eastAsia="ru-RU"/>
        </w:rPr>
      </w:pPr>
    </w:p>
    <w:p w14:paraId="0DD424D4" w14:textId="77777777" w:rsidR="00605763" w:rsidRDefault="00605763" w:rsidP="00011551">
      <w:pPr>
        <w:spacing w:after="0" w:line="360" w:lineRule="auto"/>
        <w:ind w:firstLine="709"/>
        <w:jc w:val="both"/>
        <w:rPr>
          <w:rFonts w:ascii="Times New Roman" w:eastAsia="Calibri" w:hAnsi="Times New Roman" w:cs="Times New Roman"/>
          <w:b/>
          <w:sz w:val="24"/>
          <w:szCs w:val="24"/>
          <w:lang w:eastAsia="ru-RU"/>
        </w:rPr>
      </w:pPr>
    </w:p>
    <w:p w14:paraId="6BE4FC4D" w14:textId="77777777" w:rsidR="00605763" w:rsidRDefault="00605763" w:rsidP="00011551">
      <w:pPr>
        <w:spacing w:after="0" w:line="360" w:lineRule="auto"/>
        <w:ind w:firstLine="709"/>
        <w:jc w:val="both"/>
        <w:rPr>
          <w:rFonts w:ascii="Times New Roman" w:eastAsia="Calibri" w:hAnsi="Times New Roman" w:cs="Times New Roman"/>
          <w:b/>
          <w:sz w:val="24"/>
          <w:szCs w:val="24"/>
          <w:lang w:eastAsia="ru-RU"/>
        </w:rPr>
      </w:pPr>
    </w:p>
    <w:p w14:paraId="60D3C825" w14:textId="77777777" w:rsidR="00605763" w:rsidRDefault="00605763" w:rsidP="00011551">
      <w:pPr>
        <w:spacing w:after="0" w:line="360" w:lineRule="auto"/>
        <w:ind w:firstLine="709"/>
        <w:jc w:val="both"/>
        <w:rPr>
          <w:rFonts w:ascii="Times New Roman" w:eastAsia="Calibri" w:hAnsi="Times New Roman" w:cs="Times New Roman"/>
          <w:b/>
          <w:sz w:val="24"/>
          <w:szCs w:val="24"/>
          <w:lang w:eastAsia="ru-RU"/>
        </w:rPr>
      </w:pPr>
    </w:p>
    <w:p w14:paraId="4604A5B2" w14:textId="77777777" w:rsidR="00605763" w:rsidRDefault="00605763" w:rsidP="00011551">
      <w:pPr>
        <w:spacing w:after="0" w:line="360" w:lineRule="auto"/>
        <w:ind w:firstLine="709"/>
        <w:jc w:val="both"/>
        <w:rPr>
          <w:rFonts w:ascii="Times New Roman" w:eastAsia="Calibri" w:hAnsi="Times New Roman" w:cs="Times New Roman"/>
          <w:b/>
          <w:sz w:val="24"/>
          <w:szCs w:val="24"/>
          <w:lang w:eastAsia="ru-RU"/>
        </w:rPr>
      </w:pPr>
    </w:p>
    <w:p w14:paraId="5B4065BB" w14:textId="77777777" w:rsidR="00605763" w:rsidRDefault="00605763" w:rsidP="00011551">
      <w:pPr>
        <w:spacing w:after="0" w:line="360" w:lineRule="auto"/>
        <w:ind w:firstLine="709"/>
        <w:jc w:val="both"/>
        <w:rPr>
          <w:rFonts w:ascii="Times New Roman" w:eastAsia="Calibri" w:hAnsi="Times New Roman" w:cs="Times New Roman"/>
          <w:b/>
          <w:sz w:val="24"/>
          <w:szCs w:val="24"/>
          <w:lang w:eastAsia="ru-RU"/>
        </w:rPr>
      </w:pPr>
    </w:p>
    <w:p w14:paraId="149FB4B8" w14:textId="77777777" w:rsidR="00605763" w:rsidRDefault="00605763" w:rsidP="00011551">
      <w:pPr>
        <w:spacing w:after="0" w:line="360" w:lineRule="auto"/>
        <w:ind w:firstLine="709"/>
        <w:jc w:val="both"/>
        <w:rPr>
          <w:rFonts w:ascii="Times New Roman" w:eastAsia="Calibri" w:hAnsi="Times New Roman" w:cs="Times New Roman"/>
          <w:b/>
          <w:sz w:val="24"/>
          <w:szCs w:val="24"/>
          <w:lang w:eastAsia="ru-RU"/>
        </w:rPr>
      </w:pPr>
    </w:p>
    <w:p w14:paraId="57CE8450" w14:textId="77777777" w:rsidR="00605763" w:rsidRDefault="00605763" w:rsidP="00011551">
      <w:pPr>
        <w:spacing w:after="0" w:line="360" w:lineRule="auto"/>
        <w:ind w:firstLine="709"/>
        <w:jc w:val="both"/>
        <w:rPr>
          <w:rFonts w:ascii="Times New Roman" w:eastAsia="Calibri" w:hAnsi="Times New Roman" w:cs="Times New Roman"/>
          <w:b/>
          <w:sz w:val="24"/>
          <w:szCs w:val="24"/>
          <w:lang w:eastAsia="ru-RU"/>
        </w:rPr>
      </w:pPr>
    </w:p>
    <w:p w14:paraId="7FE63B05" w14:textId="62B8043E" w:rsidR="00537110" w:rsidRPr="00537110" w:rsidRDefault="00605763" w:rsidP="00011551">
      <w:pPr>
        <w:spacing w:after="0" w:line="360" w:lineRule="auto"/>
        <w:ind w:firstLine="709"/>
        <w:jc w:val="both"/>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lastRenderedPageBreak/>
        <w:t>2</w:t>
      </w:r>
      <w:r w:rsidR="00537110" w:rsidRPr="00537110">
        <w:rPr>
          <w:rFonts w:ascii="Times New Roman" w:eastAsia="Calibri" w:hAnsi="Times New Roman" w:cs="Times New Roman"/>
          <w:b/>
          <w:sz w:val="24"/>
          <w:szCs w:val="24"/>
          <w:lang w:eastAsia="ru-RU"/>
        </w:rPr>
        <w:t xml:space="preserve">.2 Описательная статистика выборки </w:t>
      </w:r>
    </w:p>
    <w:p w14:paraId="613F02D3" w14:textId="77777777" w:rsidR="00537110" w:rsidRDefault="00537110" w:rsidP="00011551">
      <w:pPr>
        <w:spacing w:after="0" w:line="360" w:lineRule="auto"/>
        <w:ind w:firstLine="709"/>
        <w:jc w:val="both"/>
        <w:rPr>
          <w:rFonts w:ascii="Times New Roman" w:eastAsia="Calibri" w:hAnsi="Times New Roman" w:cs="Times New Roman"/>
          <w:bCs/>
          <w:sz w:val="24"/>
          <w:szCs w:val="24"/>
          <w:lang w:eastAsia="ru-RU"/>
        </w:rPr>
      </w:pPr>
    </w:p>
    <w:p w14:paraId="15285357" w14:textId="71E3932A" w:rsidR="00011551" w:rsidRDefault="00011551" w:rsidP="00011551">
      <w:pPr>
        <w:spacing w:after="0" w:line="360" w:lineRule="auto"/>
        <w:ind w:firstLine="709"/>
        <w:jc w:val="both"/>
        <w:rPr>
          <w:rFonts w:ascii="Times New Roman" w:eastAsia="Calibri" w:hAnsi="Times New Roman" w:cs="Times New Roman"/>
          <w:bCs/>
          <w:kern w:val="0"/>
          <w:sz w:val="24"/>
          <w:szCs w:val="24"/>
          <w:lang w:eastAsia="ru-RU"/>
          <w14:ligatures w14:val="none"/>
        </w:rPr>
      </w:pPr>
      <w:r w:rsidRPr="00011551">
        <w:rPr>
          <w:rFonts w:ascii="Times New Roman" w:eastAsia="Calibri" w:hAnsi="Times New Roman" w:cs="Times New Roman"/>
          <w:bCs/>
          <w:kern w:val="0"/>
          <w:sz w:val="24"/>
          <w:szCs w:val="24"/>
          <w:lang w:eastAsia="ru-RU"/>
          <w14:ligatures w14:val="none"/>
        </w:rPr>
        <w:t xml:space="preserve">Полученная нами выборка данных была проверена на нормальность распределения с помощью графического метода при помощи графика </w:t>
      </w:r>
      <w:r w:rsidRPr="00011551">
        <w:rPr>
          <w:rFonts w:ascii="Times New Roman" w:eastAsia="Calibri" w:hAnsi="Times New Roman" w:cs="Times New Roman"/>
          <w:bCs/>
          <w:kern w:val="0"/>
          <w:sz w:val="24"/>
          <w:szCs w:val="24"/>
          <w:lang w:val="en-US" w:eastAsia="ru-RU"/>
          <w14:ligatures w14:val="none"/>
        </w:rPr>
        <w:t>Q</w:t>
      </w:r>
      <w:r w:rsidRPr="00011551">
        <w:rPr>
          <w:rFonts w:ascii="Times New Roman" w:eastAsia="Calibri" w:hAnsi="Times New Roman" w:cs="Times New Roman"/>
          <w:bCs/>
          <w:kern w:val="0"/>
          <w:sz w:val="24"/>
          <w:szCs w:val="24"/>
          <w:lang w:eastAsia="ru-RU"/>
          <w14:ligatures w14:val="none"/>
        </w:rPr>
        <w:t>-</w:t>
      </w:r>
      <w:r w:rsidRPr="00011551">
        <w:rPr>
          <w:rFonts w:ascii="Times New Roman" w:eastAsia="Calibri" w:hAnsi="Times New Roman" w:cs="Times New Roman"/>
          <w:bCs/>
          <w:kern w:val="0"/>
          <w:sz w:val="24"/>
          <w:szCs w:val="24"/>
          <w:lang w:val="en-US" w:eastAsia="ru-RU"/>
          <w14:ligatures w14:val="none"/>
        </w:rPr>
        <w:t>Q</w:t>
      </w:r>
      <w:r w:rsidRPr="00011551">
        <w:rPr>
          <w:rFonts w:ascii="Times New Roman" w:eastAsia="Calibri" w:hAnsi="Times New Roman" w:cs="Times New Roman"/>
          <w:bCs/>
          <w:kern w:val="0"/>
          <w:sz w:val="24"/>
          <w:szCs w:val="24"/>
          <w:lang w:eastAsia="ru-RU"/>
          <w14:ligatures w14:val="none"/>
        </w:rPr>
        <w:t xml:space="preserve"> </w:t>
      </w:r>
      <w:r w:rsidRPr="00011551">
        <w:rPr>
          <w:rFonts w:ascii="Times New Roman" w:eastAsia="Calibri" w:hAnsi="Times New Roman" w:cs="Times New Roman"/>
          <w:bCs/>
          <w:kern w:val="0"/>
          <w:sz w:val="24"/>
          <w:szCs w:val="24"/>
          <w:lang w:val="en-US" w:eastAsia="ru-RU"/>
          <w14:ligatures w14:val="none"/>
        </w:rPr>
        <w:t>plot</w:t>
      </w:r>
      <w:r w:rsidRPr="00011551">
        <w:rPr>
          <w:rFonts w:ascii="Times New Roman" w:eastAsia="Calibri" w:hAnsi="Times New Roman" w:cs="Times New Roman"/>
          <w:bCs/>
          <w:kern w:val="0"/>
          <w:sz w:val="24"/>
          <w:szCs w:val="24"/>
          <w:lang w:eastAsia="ru-RU"/>
          <w14:ligatures w14:val="none"/>
        </w:rPr>
        <w:t>, где линия тренда представляет собой «идеальное» нормальное распределение, а синие точки имеющиеся у нас данные. Данный метод позволяет оценить степень отклонения данных от теоретического распределения, графически проиллюстрировать такие параметры как расположение данных, масштаб и отклонение, сравнить две выборки между собой. Полученные результаты представлены в рисунках 1–9. (Приложение Б) Исходя из полученных графиков можно сделать вывод, что выборка данных соответствует или близка к нормальному распределению. Единственное заметное отклонение от нормальности наблюдается в шкале «переживание одиночества» (рис.7), где большинство респондентов набрали низкий балл, что может быть объяснено преобладанием в выборке людей, находящихся в отношениях. В остальных случаях данные соответствуют нормальному распределению и могут быть использованы в исследовании</w:t>
      </w:r>
      <w:r w:rsidR="00E905D2">
        <w:rPr>
          <w:rFonts w:ascii="Times New Roman" w:eastAsia="Calibri" w:hAnsi="Times New Roman" w:cs="Times New Roman"/>
          <w:bCs/>
          <w:kern w:val="0"/>
          <w:sz w:val="24"/>
          <w:szCs w:val="24"/>
          <w:lang w:eastAsia="ru-RU"/>
          <w14:ligatures w14:val="none"/>
        </w:rPr>
        <w:t xml:space="preserve">. После сбора данных и проверки на нормальность распределения, мы переходим к анализу и интерпретации полученных данных. </w:t>
      </w:r>
      <w:r w:rsidR="006446FD" w:rsidRPr="00011551">
        <w:rPr>
          <w:rFonts w:ascii="Times New Roman" w:hAnsi="Times New Roman" w:cs="Times New Roman"/>
          <w:kern w:val="0"/>
          <w:sz w:val="24"/>
          <w:szCs w:val="24"/>
          <w14:ligatures w14:val="none"/>
        </w:rPr>
        <w:t>Итак, рассмотрим различия результатов у мужчин и женщин</w:t>
      </w:r>
      <w:r w:rsidR="006446FD">
        <w:rPr>
          <w:rFonts w:ascii="Times New Roman" w:hAnsi="Times New Roman" w:cs="Times New Roman"/>
          <w:kern w:val="0"/>
          <w:sz w:val="24"/>
          <w:szCs w:val="24"/>
          <w14:ligatures w14:val="none"/>
        </w:rPr>
        <w:t>, представленные в рисунке 10.</w:t>
      </w:r>
    </w:p>
    <w:p w14:paraId="073C1F26" w14:textId="77777777" w:rsidR="006446FD" w:rsidRDefault="006446FD" w:rsidP="00011551">
      <w:pPr>
        <w:spacing w:after="0" w:line="360" w:lineRule="auto"/>
        <w:ind w:firstLine="709"/>
        <w:jc w:val="both"/>
        <w:rPr>
          <w:rFonts w:ascii="Times New Roman" w:eastAsia="Calibri" w:hAnsi="Times New Roman" w:cs="Times New Roman"/>
          <w:bCs/>
          <w:kern w:val="0"/>
          <w:sz w:val="24"/>
          <w:szCs w:val="24"/>
          <w:lang w:eastAsia="ru-RU"/>
          <w14:ligatures w14:val="none"/>
        </w:rPr>
      </w:pPr>
    </w:p>
    <w:p w14:paraId="3CF2A7CF" w14:textId="0170B2FF" w:rsidR="006446FD" w:rsidRDefault="006446FD" w:rsidP="00537110">
      <w:pPr>
        <w:spacing w:after="0" w:line="360" w:lineRule="auto"/>
        <w:ind w:firstLine="709"/>
        <w:jc w:val="both"/>
        <w:rPr>
          <w:rFonts w:ascii="Times New Roman" w:hAnsi="Times New Roman" w:cs="Times New Roman"/>
          <w:kern w:val="0"/>
          <w:sz w:val="24"/>
          <w:szCs w:val="24"/>
          <w14:ligatures w14:val="none"/>
        </w:rPr>
      </w:pPr>
      <w:bookmarkStart w:id="26" w:name="_Hlk132212474"/>
      <w:r w:rsidRPr="00011551">
        <w:rPr>
          <w:noProof/>
          <w:kern w:val="0"/>
          <w14:ligatures w14:val="none"/>
        </w:rPr>
        <w:drawing>
          <wp:inline distT="0" distB="0" distL="0" distR="0" wp14:anchorId="5B8FA4AC" wp14:editId="30AD31A1">
            <wp:extent cx="4870450" cy="2000250"/>
            <wp:effectExtent l="0" t="0" r="6350" b="0"/>
            <wp:docPr id="1" name="Диаграмма 1">
              <a:extLst xmlns:a="http://schemas.openxmlformats.org/drawingml/2006/main">
                <a:ext uri="{FF2B5EF4-FFF2-40B4-BE49-F238E27FC236}">
                  <a16:creationId xmlns:a16="http://schemas.microsoft.com/office/drawing/2014/main" id="{670C8C88-44EE-63D8-0328-4A179B0B34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669FA68" w14:textId="3E7F8A74" w:rsidR="006446FD" w:rsidRDefault="006446FD" w:rsidP="006446FD">
      <w:pPr>
        <w:spacing w:after="0" w:line="240" w:lineRule="auto"/>
        <w:ind w:firstLine="709"/>
        <w:jc w:val="center"/>
        <w:rPr>
          <w:rFonts w:ascii="Times New Roman" w:eastAsia="Calibri" w:hAnsi="Times New Roman" w:cs="Times New Roman"/>
          <w:bCs/>
          <w:kern w:val="0"/>
          <w:sz w:val="24"/>
          <w:szCs w:val="24"/>
          <w:lang w:eastAsia="ru-RU"/>
          <w14:ligatures w14:val="none"/>
        </w:rPr>
      </w:pPr>
      <w:r w:rsidRPr="00011551">
        <w:rPr>
          <w:rFonts w:ascii="Times New Roman" w:eastAsia="Calibri" w:hAnsi="Times New Roman" w:cs="Times New Roman"/>
          <w:bCs/>
          <w:kern w:val="0"/>
          <w:sz w:val="24"/>
          <w:szCs w:val="24"/>
          <w:lang w:eastAsia="ru-RU"/>
          <w14:ligatures w14:val="none"/>
        </w:rPr>
        <w:t>Рисунок 1</w:t>
      </w:r>
      <w:r>
        <w:rPr>
          <w:rFonts w:ascii="Times New Roman" w:eastAsia="Calibri" w:hAnsi="Times New Roman" w:cs="Times New Roman"/>
          <w:bCs/>
          <w:kern w:val="0"/>
          <w:sz w:val="24"/>
          <w:szCs w:val="24"/>
          <w:lang w:eastAsia="ru-RU"/>
          <w14:ligatures w14:val="none"/>
        </w:rPr>
        <w:t>0</w:t>
      </w:r>
      <w:r w:rsidRPr="00011551">
        <w:rPr>
          <w:rFonts w:ascii="Times New Roman" w:eastAsia="Calibri" w:hAnsi="Times New Roman" w:cs="Times New Roman"/>
          <w:bCs/>
          <w:kern w:val="0"/>
          <w:sz w:val="24"/>
          <w:szCs w:val="24"/>
          <w:lang w:eastAsia="ru-RU"/>
          <w14:ligatures w14:val="none"/>
        </w:rPr>
        <w:t xml:space="preserve"> – Результаты мужчин и женщин</w:t>
      </w:r>
    </w:p>
    <w:p w14:paraId="35488EEE" w14:textId="77777777" w:rsidR="006446FD" w:rsidRDefault="006446FD" w:rsidP="00537110">
      <w:pPr>
        <w:spacing w:after="0" w:line="360" w:lineRule="auto"/>
        <w:ind w:firstLine="709"/>
        <w:jc w:val="both"/>
        <w:rPr>
          <w:rFonts w:ascii="Times New Roman" w:hAnsi="Times New Roman" w:cs="Times New Roman"/>
          <w:kern w:val="0"/>
          <w:sz w:val="24"/>
          <w:szCs w:val="24"/>
          <w14:ligatures w14:val="none"/>
        </w:rPr>
      </w:pPr>
    </w:p>
    <w:p w14:paraId="2FDA9781" w14:textId="134BC73A" w:rsidR="00537110" w:rsidRPr="006446FD" w:rsidRDefault="00537110" w:rsidP="006446FD">
      <w:pPr>
        <w:spacing w:after="0" w:line="360" w:lineRule="auto"/>
        <w:ind w:firstLine="709"/>
        <w:jc w:val="both"/>
        <w:rPr>
          <w:rFonts w:ascii="Times New Roman" w:hAnsi="Times New Roman" w:cs="Times New Roman"/>
          <w:kern w:val="0"/>
          <w:sz w:val="24"/>
          <w:szCs w:val="24"/>
          <w14:ligatures w14:val="none"/>
        </w:rPr>
      </w:pPr>
      <w:r w:rsidRPr="00011551">
        <w:rPr>
          <w:rFonts w:ascii="Times New Roman" w:hAnsi="Times New Roman" w:cs="Times New Roman"/>
          <w:kern w:val="0"/>
          <w:sz w:val="24"/>
          <w:szCs w:val="24"/>
          <w14:ligatures w14:val="none"/>
        </w:rPr>
        <w:t xml:space="preserve">По методике </w:t>
      </w:r>
      <w:r w:rsidRPr="00011551">
        <w:rPr>
          <w:rFonts w:ascii="Times New Roman" w:eastAsia="Calibri" w:hAnsi="Times New Roman" w:cs="Times New Roman"/>
          <w:bCs/>
          <w:kern w:val="0"/>
          <w:sz w:val="24"/>
          <w:szCs w:val="24"/>
          <w:lang w:eastAsia="ru-RU"/>
          <w14:ligatures w14:val="none"/>
        </w:rPr>
        <w:t xml:space="preserve">«Личностный опросник </w:t>
      </w:r>
      <w:proofErr w:type="spellStart"/>
      <w:r w:rsidRPr="00011551">
        <w:rPr>
          <w:rFonts w:ascii="Times New Roman" w:eastAsia="Calibri" w:hAnsi="Times New Roman" w:cs="Times New Roman"/>
          <w:bCs/>
          <w:kern w:val="0"/>
          <w:sz w:val="24"/>
          <w:szCs w:val="24"/>
          <w:lang w:eastAsia="ru-RU"/>
          <w14:ligatures w14:val="none"/>
        </w:rPr>
        <w:t>Айзенка</w:t>
      </w:r>
      <w:proofErr w:type="spellEnd"/>
      <w:r w:rsidRPr="00011551">
        <w:rPr>
          <w:rFonts w:ascii="Times New Roman" w:eastAsia="Calibri" w:hAnsi="Times New Roman" w:cs="Times New Roman"/>
          <w:bCs/>
          <w:kern w:val="0"/>
          <w:sz w:val="24"/>
          <w:szCs w:val="24"/>
          <w:lang w:eastAsia="ru-RU"/>
          <w14:ligatures w14:val="none"/>
        </w:rPr>
        <w:t xml:space="preserve"> (EPI/B) выборка имеет средний уровень по шкалам </w:t>
      </w:r>
      <w:bookmarkStart w:id="27" w:name="_Hlk130396688"/>
      <w:r w:rsidRPr="00011551">
        <w:rPr>
          <w:rFonts w:ascii="Times New Roman" w:eastAsia="Calibri" w:hAnsi="Times New Roman" w:cs="Times New Roman"/>
          <w:bCs/>
          <w:kern w:val="0"/>
          <w:sz w:val="24"/>
          <w:szCs w:val="24"/>
          <w:lang w:eastAsia="ru-RU"/>
          <w14:ligatures w14:val="none"/>
        </w:rPr>
        <w:t>экстраверсия-интроверси</w:t>
      </w:r>
      <w:bookmarkEnd w:id="27"/>
      <w:r w:rsidRPr="00011551">
        <w:rPr>
          <w:rFonts w:ascii="Times New Roman" w:eastAsia="Calibri" w:hAnsi="Times New Roman" w:cs="Times New Roman"/>
          <w:bCs/>
          <w:kern w:val="0"/>
          <w:sz w:val="24"/>
          <w:szCs w:val="24"/>
          <w:lang w:eastAsia="ru-RU"/>
          <w14:ligatures w14:val="none"/>
        </w:rPr>
        <w:t xml:space="preserve">я (13,50), </w:t>
      </w:r>
      <w:proofErr w:type="spellStart"/>
      <w:r w:rsidRPr="00011551">
        <w:rPr>
          <w:rFonts w:ascii="Times New Roman" w:eastAsia="Calibri" w:hAnsi="Times New Roman" w:cs="Times New Roman"/>
          <w:bCs/>
          <w:kern w:val="0"/>
          <w:sz w:val="24"/>
          <w:szCs w:val="24"/>
          <w:lang w:eastAsia="ru-RU"/>
          <w14:ligatures w14:val="none"/>
        </w:rPr>
        <w:t>нейротизма</w:t>
      </w:r>
      <w:proofErr w:type="spellEnd"/>
      <w:r w:rsidRPr="00011551">
        <w:rPr>
          <w:rFonts w:ascii="Times New Roman" w:eastAsia="Calibri" w:hAnsi="Times New Roman" w:cs="Times New Roman"/>
          <w:bCs/>
          <w:kern w:val="0"/>
          <w:sz w:val="24"/>
          <w:szCs w:val="24"/>
          <w:lang w:eastAsia="ru-RU"/>
          <w14:ligatures w14:val="none"/>
        </w:rPr>
        <w:t xml:space="preserve"> (12,23). </w:t>
      </w:r>
      <w:bookmarkEnd w:id="26"/>
      <w:r w:rsidRPr="00011551">
        <w:rPr>
          <w:rFonts w:ascii="Times New Roman" w:hAnsi="Times New Roman" w:cs="Times New Roman"/>
          <w:kern w:val="0"/>
          <w:sz w:val="24"/>
          <w:szCs w:val="24"/>
          <w14:ligatures w14:val="none"/>
        </w:rPr>
        <w:t xml:space="preserve">В целом среднее значение по шкале экстраверсия-интроверсия у мужчин (13,73) и женщин (13,27) не сильно различаются и относятся к среднему уровню. Из чего можно сделать вывод, что большинство респондентов имеют черты и экстраверта, и интроверта. У мужчин 20% являются экстравертами, остальные 80 % имеют средний уровень. У женщин 27 % являются </w:t>
      </w:r>
      <w:r w:rsidRPr="00011551">
        <w:rPr>
          <w:rFonts w:ascii="Times New Roman" w:hAnsi="Times New Roman" w:cs="Times New Roman"/>
          <w:kern w:val="0"/>
          <w:sz w:val="24"/>
          <w:szCs w:val="24"/>
          <w14:ligatures w14:val="none"/>
        </w:rPr>
        <w:lastRenderedPageBreak/>
        <w:t xml:space="preserve">экстравертами, 6 % интровертами и 67% имеют черты экстраверта и интроверта. По шкале невротизма у мужчин 7 % набрали низкий уровень, 20 % высокий, 73 % средний. У женщин 33 % высокий, 67% средний. </w:t>
      </w:r>
    </w:p>
    <w:p w14:paraId="6FF307AD" w14:textId="77777777" w:rsidR="00537110" w:rsidRPr="00011551" w:rsidRDefault="00537110" w:rsidP="00537110">
      <w:pPr>
        <w:spacing w:after="0" w:line="360" w:lineRule="auto"/>
        <w:ind w:firstLine="709"/>
        <w:jc w:val="both"/>
        <w:rPr>
          <w:rFonts w:ascii="Times New Roman" w:eastAsia="Calibri" w:hAnsi="Times New Roman" w:cs="Times New Roman"/>
          <w:bCs/>
          <w:kern w:val="0"/>
          <w:sz w:val="24"/>
          <w:szCs w:val="24"/>
          <w:lang w:eastAsia="ru-RU"/>
          <w14:ligatures w14:val="none"/>
        </w:rPr>
      </w:pPr>
      <w:bookmarkStart w:id="28" w:name="_Hlk130389097"/>
      <w:r w:rsidRPr="00011551">
        <w:rPr>
          <w:rFonts w:ascii="Times New Roman" w:eastAsia="Calibri" w:hAnsi="Times New Roman" w:cs="Times New Roman"/>
          <w:bCs/>
          <w:kern w:val="0"/>
          <w:sz w:val="24"/>
          <w:szCs w:val="24"/>
          <w:lang w:eastAsia="ru-RU"/>
          <w14:ligatures w14:val="none"/>
        </w:rPr>
        <w:t xml:space="preserve">Также в ходе проведения методики </w:t>
      </w:r>
      <w:bookmarkEnd w:id="28"/>
      <w:r w:rsidRPr="00011551">
        <w:rPr>
          <w:rFonts w:ascii="Times New Roman" w:eastAsia="Calibri" w:hAnsi="Times New Roman" w:cs="Times New Roman"/>
          <w:bCs/>
          <w:kern w:val="0"/>
          <w:sz w:val="24"/>
          <w:szCs w:val="24"/>
          <w:lang w:eastAsia="ru-RU"/>
          <w14:ligatures w14:val="none"/>
        </w:rPr>
        <w:t xml:space="preserve">«Личностный опросник </w:t>
      </w:r>
      <w:proofErr w:type="spellStart"/>
      <w:r w:rsidRPr="00011551">
        <w:rPr>
          <w:rFonts w:ascii="Times New Roman" w:eastAsia="Calibri" w:hAnsi="Times New Roman" w:cs="Times New Roman"/>
          <w:bCs/>
          <w:kern w:val="0"/>
          <w:sz w:val="24"/>
          <w:szCs w:val="24"/>
          <w:lang w:eastAsia="ru-RU"/>
          <w14:ligatures w14:val="none"/>
        </w:rPr>
        <w:t>Айзенка</w:t>
      </w:r>
      <w:proofErr w:type="spellEnd"/>
      <w:r w:rsidRPr="00011551">
        <w:rPr>
          <w:rFonts w:ascii="Times New Roman" w:eastAsia="Calibri" w:hAnsi="Times New Roman" w:cs="Times New Roman"/>
          <w:bCs/>
          <w:kern w:val="0"/>
          <w:sz w:val="24"/>
          <w:szCs w:val="24"/>
          <w:lang w:eastAsia="ru-RU"/>
          <w14:ligatures w14:val="none"/>
        </w:rPr>
        <w:t xml:space="preserve"> было выявлено, что 40 % респондентов являются сангвиниками, они быстро приспосабливаются к новым условиям, общительны, обладают живой мимикой, нуждаются в новых впечатлениях. Их чувства непостоянны, эмоциональные переживания неглубоки, им трудно регулировать свои импульсы, строго придерживаться выработанного распорядка, жизни, системы в работе. </w:t>
      </w:r>
    </w:p>
    <w:p w14:paraId="597A738E" w14:textId="77777777" w:rsidR="00537110" w:rsidRPr="00011551" w:rsidRDefault="00537110" w:rsidP="00537110">
      <w:pPr>
        <w:spacing w:after="0" w:line="360" w:lineRule="auto"/>
        <w:ind w:firstLine="709"/>
        <w:jc w:val="both"/>
        <w:rPr>
          <w:rFonts w:ascii="Times New Roman" w:eastAsia="Calibri" w:hAnsi="Times New Roman" w:cs="Times New Roman"/>
          <w:bCs/>
          <w:kern w:val="0"/>
          <w:sz w:val="24"/>
          <w:szCs w:val="24"/>
          <w:lang w:eastAsia="ru-RU"/>
          <w14:ligatures w14:val="none"/>
        </w:rPr>
      </w:pPr>
      <w:r w:rsidRPr="00011551">
        <w:rPr>
          <w:rFonts w:ascii="Times New Roman" w:eastAsia="Calibri" w:hAnsi="Times New Roman" w:cs="Times New Roman"/>
          <w:bCs/>
          <w:kern w:val="0"/>
          <w:sz w:val="24"/>
          <w:szCs w:val="24"/>
          <w:lang w:eastAsia="ru-RU"/>
          <w14:ligatures w14:val="none"/>
        </w:rPr>
        <w:t xml:space="preserve">23 % респондентов флегматики, для них свойственны низкий уровень активности поведения. Они характеризуются медлительностью и спокойствием в действиях, мимике и речи, постоянством, глубиной чувств, они редко выходят из себя, в меру общительны, не склонны к аффектам, рассчитывают свои силы, не тратят их попусту. </w:t>
      </w:r>
    </w:p>
    <w:p w14:paraId="49AFE43B" w14:textId="77777777" w:rsidR="00537110" w:rsidRPr="00011551" w:rsidRDefault="00537110" w:rsidP="00537110">
      <w:pPr>
        <w:spacing w:after="0" w:line="360" w:lineRule="auto"/>
        <w:ind w:firstLine="709"/>
        <w:jc w:val="both"/>
        <w:rPr>
          <w:rFonts w:ascii="Times New Roman" w:eastAsia="Calibri" w:hAnsi="Times New Roman" w:cs="Times New Roman"/>
          <w:bCs/>
          <w:kern w:val="0"/>
          <w:sz w:val="24"/>
          <w:szCs w:val="24"/>
          <w:lang w:eastAsia="ru-RU"/>
          <w14:ligatures w14:val="none"/>
        </w:rPr>
      </w:pPr>
      <w:r w:rsidRPr="00011551">
        <w:rPr>
          <w:rFonts w:ascii="Times New Roman" w:eastAsia="Calibri" w:hAnsi="Times New Roman" w:cs="Times New Roman"/>
          <w:bCs/>
          <w:kern w:val="0"/>
          <w:sz w:val="24"/>
          <w:szCs w:val="24"/>
          <w:lang w:eastAsia="ru-RU"/>
          <w14:ligatures w14:val="none"/>
        </w:rPr>
        <w:t xml:space="preserve">23 % респондентов холерики, для них характерна повышенная возбудимость, резкость и стремительность движений, сила, импульсивность, яркая выраженность эмоциональных переживаний. действия прерывисты. Они склонны увлекшись делом, истощаться больше, чем следует. Имея общественные интересы, темперамент проявляет в инициативности, энергичности, принципиальности. При отсутствии духовной жизни холерический темперамент часто проявляется в раздражительности, </w:t>
      </w:r>
      <w:proofErr w:type="spellStart"/>
      <w:r w:rsidRPr="00011551">
        <w:rPr>
          <w:rFonts w:ascii="Times New Roman" w:eastAsia="Calibri" w:hAnsi="Times New Roman" w:cs="Times New Roman"/>
          <w:bCs/>
          <w:kern w:val="0"/>
          <w:sz w:val="24"/>
          <w:szCs w:val="24"/>
          <w:lang w:eastAsia="ru-RU"/>
          <w14:ligatures w14:val="none"/>
        </w:rPr>
        <w:t>аффективности</w:t>
      </w:r>
      <w:proofErr w:type="spellEnd"/>
      <w:r w:rsidRPr="00011551">
        <w:rPr>
          <w:rFonts w:ascii="Times New Roman" w:eastAsia="Calibri" w:hAnsi="Times New Roman" w:cs="Times New Roman"/>
          <w:bCs/>
          <w:kern w:val="0"/>
          <w:sz w:val="24"/>
          <w:szCs w:val="24"/>
          <w:lang w:eastAsia="ru-RU"/>
          <w14:ligatures w14:val="none"/>
        </w:rPr>
        <w:t>, несдержанности, вспыльчивости, неспособности к самоконтролю при эмоциональных обстоятельствах.</w:t>
      </w:r>
    </w:p>
    <w:p w14:paraId="7BD37682" w14:textId="77777777" w:rsidR="00537110" w:rsidRPr="00011551" w:rsidRDefault="00537110" w:rsidP="00537110">
      <w:pPr>
        <w:spacing w:after="0" w:line="360" w:lineRule="auto"/>
        <w:ind w:firstLine="709"/>
        <w:jc w:val="both"/>
        <w:rPr>
          <w:rFonts w:ascii="Times New Roman" w:eastAsia="Calibri" w:hAnsi="Times New Roman" w:cs="Times New Roman"/>
          <w:bCs/>
          <w:kern w:val="0"/>
          <w:sz w:val="24"/>
          <w:szCs w:val="24"/>
          <w:lang w:eastAsia="ru-RU"/>
          <w14:ligatures w14:val="none"/>
        </w:rPr>
      </w:pPr>
      <w:r w:rsidRPr="00011551">
        <w:rPr>
          <w:rFonts w:ascii="Times New Roman" w:eastAsia="Calibri" w:hAnsi="Times New Roman" w:cs="Times New Roman"/>
          <w:bCs/>
          <w:kern w:val="0"/>
          <w:sz w:val="24"/>
          <w:szCs w:val="24"/>
          <w:lang w:eastAsia="ru-RU"/>
          <w14:ligatures w14:val="none"/>
        </w:rPr>
        <w:t>14 % меланхолики, их реакция часто не соответствует силе раздражителя, присутствует глубина и устойчивость чувств при слабом их выражении. Ему трудно долго на чем-то сосредоточиться. Сильные воздействия часто вызывают у меланхолика продолжительную тормозную реакцию (опускаются руки). Ему свойственны сдержанность и приглушенность моторики и речи, застенчивость, робость, нерешительность. В нормальных условиях меланхолик – человек глубокий, содержательный, может быть хорошим тружеником, успешно справляться с жизненными задачами. При неблагоприятных условиях может превратиться в замкнутого, боязливого, тревожного, ранимого человека, склонного к тяжелым внутренним переживаниям таких жизненных обстоятельств, которые вовсе этого не заслуживают.</w:t>
      </w:r>
    </w:p>
    <w:p w14:paraId="7A765993" w14:textId="77777777" w:rsidR="00537110" w:rsidRPr="00011551" w:rsidRDefault="00537110" w:rsidP="00537110">
      <w:pPr>
        <w:spacing w:after="0" w:line="360" w:lineRule="auto"/>
        <w:ind w:firstLine="709"/>
        <w:jc w:val="both"/>
        <w:rPr>
          <w:rFonts w:ascii="Times New Roman" w:eastAsia="Calibri" w:hAnsi="Times New Roman" w:cs="Times New Roman"/>
          <w:bCs/>
          <w:kern w:val="0"/>
          <w:sz w:val="24"/>
          <w:szCs w:val="24"/>
          <w:lang w:eastAsia="ru-RU"/>
          <w14:ligatures w14:val="none"/>
        </w:rPr>
      </w:pPr>
      <w:r w:rsidRPr="00011551">
        <w:rPr>
          <w:rFonts w:ascii="Times New Roman" w:eastAsia="Calibri" w:hAnsi="Times New Roman" w:cs="Times New Roman"/>
          <w:bCs/>
          <w:kern w:val="0"/>
          <w:sz w:val="24"/>
          <w:szCs w:val="24"/>
          <w:lang w:eastAsia="ru-RU"/>
          <w14:ligatures w14:val="none"/>
        </w:rPr>
        <w:t>При этом из женщин 40 % флегматики, 27% сангвиники, 20 % холерики, 13 меланхолики. Из мужчин 53 % сангвиники, 27 % флегматики, 13 % меланхолики, 7 % холерики.</w:t>
      </w:r>
      <w:r w:rsidRPr="00011551">
        <w:rPr>
          <w:kern w:val="0"/>
          <w14:ligatures w14:val="none"/>
        </w:rPr>
        <w:t xml:space="preserve"> </w:t>
      </w:r>
    </w:p>
    <w:p w14:paraId="29576273" w14:textId="77777777" w:rsidR="00537110" w:rsidRPr="00011551" w:rsidRDefault="00537110" w:rsidP="00537110">
      <w:pPr>
        <w:spacing w:after="0" w:line="360" w:lineRule="auto"/>
        <w:ind w:firstLine="709"/>
        <w:jc w:val="both"/>
        <w:rPr>
          <w:rFonts w:ascii="Times New Roman" w:eastAsia="Times New Roman" w:hAnsi="Times New Roman" w:cs="Times New Roman"/>
          <w:kern w:val="0"/>
          <w:sz w:val="24"/>
          <w:szCs w:val="24"/>
          <w:shd w:val="clear" w:color="auto" w:fill="FFFFFF"/>
          <w:lang w:eastAsia="ru-RU"/>
          <w14:ligatures w14:val="none"/>
        </w:rPr>
      </w:pPr>
      <w:bookmarkStart w:id="29" w:name="_Hlk132212493"/>
      <w:r w:rsidRPr="00011551">
        <w:rPr>
          <w:rFonts w:ascii="Times New Roman" w:eastAsia="Times New Roman" w:hAnsi="Times New Roman" w:cs="Times New Roman"/>
          <w:kern w:val="0"/>
          <w:sz w:val="24"/>
          <w:szCs w:val="24"/>
          <w:shd w:val="clear" w:color="auto" w:fill="FFFFFF"/>
          <w:lang w:eastAsia="ru-RU"/>
          <w14:ligatures w14:val="none"/>
        </w:rPr>
        <w:lastRenderedPageBreak/>
        <w:t>В ходе проведения методики</w:t>
      </w:r>
      <w:r w:rsidRPr="00011551">
        <w:rPr>
          <w:kern w:val="0"/>
          <w14:ligatures w14:val="none"/>
        </w:rPr>
        <w:t xml:space="preserve"> «</w:t>
      </w:r>
      <w:r w:rsidRPr="00011551">
        <w:rPr>
          <w:rFonts w:ascii="Times New Roman" w:eastAsia="Times New Roman" w:hAnsi="Times New Roman" w:cs="Times New Roman"/>
          <w:kern w:val="0"/>
          <w:sz w:val="24"/>
          <w:szCs w:val="24"/>
          <w:shd w:val="clear" w:color="auto" w:fill="FFFFFF"/>
          <w:lang w:eastAsia="ru-RU"/>
          <w14:ligatures w14:val="none"/>
        </w:rPr>
        <w:t xml:space="preserve">Тест жизнестойкости» Мадди было выявлено респонденты обладают средним уровнем жизнестойкости (51,80) и средним уровнем ее компонентов: вовлеченность(23,37), контроль (16,50), принятие риска (11,97). </w:t>
      </w:r>
      <w:bookmarkEnd w:id="29"/>
      <w:r w:rsidRPr="00011551">
        <w:rPr>
          <w:rFonts w:ascii="Times New Roman" w:eastAsia="Times New Roman" w:hAnsi="Times New Roman" w:cs="Times New Roman"/>
          <w:kern w:val="0"/>
          <w:sz w:val="24"/>
          <w:szCs w:val="24"/>
          <w:shd w:val="clear" w:color="auto" w:fill="FFFFFF"/>
          <w:lang w:eastAsia="ru-RU"/>
          <w14:ligatures w14:val="none"/>
        </w:rPr>
        <w:t xml:space="preserve">У мужчин среднее значение жизнестойкости равно 54,60 (вовлеченности (24,53), контроля (17,33), принятия риска (12,73)), что соответствует общим результатам. У женщин среднее значение равно 49,00 (вовлеченность (22,20), контроль (15,67), принятие риска (11,20), что также соответствует общей тенденции в группе. </w:t>
      </w:r>
    </w:p>
    <w:p w14:paraId="6D4D0CDC" w14:textId="34AD5C0F" w:rsidR="00011551" w:rsidRPr="00537110" w:rsidRDefault="00537110" w:rsidP="00537110">
      <w:pPr>
        <w:spacing w:after="0" w:line="360" w:lineRule="auto"/>
        <w:ind w:firstLine="709"/>
        <w:jc w:val="both"/>
        <w:rPr>
          <w:rFonts w:ascii="Times New Roman" w:eastAsia="Times New Roman" w:hAnsi="Times New Roman" w:cs="Times New Roman"/>
          <w:kern w:val="0"/>
          <w:sz w:val="24"/>
          <w:szCs w:val="24"/>
          <w:shd w:val="clear" w:color="auto" w:fill="FFFFFF"/>
          <w:lang w:eastAsia="ru-RU"/>
          <w14:ligatures w14:val="none"/>
        </w:rPr>
      </w:pPr>
      <w:bookmarkStart w:id="30" w:name="_Hlk132213992"/>
      <w:r w:rsidRPr="00011551">
        <w:rPr>
          <w:rFonts w:ascii="Times New Roman" w:eastAsia="Times New Roman" w:hAnsi="Times New Roman" w:cs="Times New Roman"/>
          <w:kern w:val="0"/>
          <w:sz w:val="24"/>
          <w:szCs w:val="24"/>
          <w:shd w:val="clear" w:color="auto" w:fill="FFFFFF"/>
          <w:lang w:eastAsia="ru-RU"/>
          <w14:ligatures w14:val="none"/>
        </w:rPr>
        <w:t>В ходе проведения методики дифференциальный опросник переживания одиночества (ДОПО-3к) Д. А. Леонтьева, Е. Н. Осина было выявлено, что респонденты обладают низким уровнем переживания одиночества (11,27),</w:t>
      </w:r>
      <w:r w:rsidRPr="00011551">
        <w:rPr>
          <w:kern w:val="0"/>
          <w14:ligatures w14:val="none"/>
        </w:rPr>
        <w:t xml:space="preserve"> </w:t>
      </w:r>
      <w:r w:rsidRPr="00011551">
        <w:rPr>
          <w:rFonts w:ascii="Times New Roman" w:eastAsia="Times New Roman" w:hAnsi="Times New Roman" w:cs="Times New Roman"/>
          <w:kern w:val="0"/>
          <w:sz w:val="24"/>
          <w:szCs w:val="24"/>
          <w:shd w:val="clear" w:color="auto" w:fill="FFFFFF"/>
          <w:lang w:eastAsia="ru-RU"/>
          <w14:ligatures w14:val="none"/>
        </w:rPr>
        <w:t>что</w:t>
      </w:r>
      <w:r w:rsidRPr="00011551">
        <w:rPr>
          <w:kern w:val="0"/>
          <w14:ligatures w14:val="none"/>
        </w:rPr>
        <w:t xml:space="preserve"> </w:t>
      </w:r>
      <w:r w:rsidRPr="00011551">
        <w:rPr>
          <w:rFonts w:ascii="Times New Roman" w:eastAsia="Times New Roman" w:hAnsi="Times New Roman" w:cs="Times New Roman"/>
          <w:kern w:val="0"/>
          <w:sz w:val="24"/>
          <w:szCs w:val="24"/>
          <w:shd w:val="clear" w:color="auto" w:fill="FFFFFF"/>
          <w:lang w:eastAsia="ru-RU"/>
          <w14:ligatures w14:val="none"/>
        </w:rPr>
        <w:t>свидетельствует об отсутствии болезненного переживания одиночества, связанного с нехваткой близости или общения. Средний уровень зависимости от общения (15,63) у респондентов говорит об их способности спокойно переносить ситуации одиночества, низкий уровень по шкале «Позитивного одиночества» (22,60)</w:t>
      </w:r>
      <w:bookmarkEnd w:id="30"/>
      <w:r w:rsidRPr="00011551">
        <w:rPr>
          <w:rFonts w:ascii="Times New Roman" w:eastAsia="Times New Roman" w:hAnsi="Times New Roman" w:cs="Times New Roman"/>
          <w:kern w:val="0"/>
          <w:sz w:val="24"/>
          <w:szCs w:val="24"/>
          <w:shd w:val="clear" w:color="auto" w:fill="FFFFFF"/>
          <w:lang w:eastAsia="ru-RU"/>
          <w14:ligatures w14:val="none"/>
        </w:rPr>
        <w:t xml:space="preserve"> отражают неспособность респондентов находить ресурс в ситуациях уединения и отсутствие положительных эмоций в связи с уединением. У мужчин средние значения по шкалам: «актуального ощущения одиночества» равно 9,30, а у женщин 12,93, «зависимость от общения» - у мужчин (14,80) и женщин (16,47), «позитивное одиночество» - у мужчин (24,60) и женщин (20,60).</w:t>
      </w:r>
    </w:p>
    <w:p w14:paraId="61901203" w14:textId="77777777" w:rsidR="008B5F80" w:rsidRDefault="008B5F80" w:rsidP="00EB3A9A">
      <w:pPr>
        <w:spacing w:after="0" w:line="360" w:lineRule="auto"/>
        <w:rPr>
          <w:rFonts w:ascii="Times New Roman" w:eastAsia="Times New Roman" w:hAnsi="Times New Roman" w:cs="Times New Roman"/>
          <w:b/>
          <w:kern w:val="0"/>
          <w:sz w:val="24"/>
          <w:szCs w:val="24"/>
          <w:shd w:val="clear" w:color="auto" w:fill="FFFFFF"/>
          <w:lang w:eastAsia="ru-RU"/>
          <w14:ligatures w14:val="none"/>
        </w:rPr>
      </w:pPr>
    </w:p>
    <w:p w14:paraId="5160D9F5" w14:textId="77777777" w:rsidR="00605763" w:rsidRDefault="00605763" w:rsidP="00011551">
      <w:pPr>
        <w:spacing w:after="0" w:line="360" w:lineRule="auto"/>
        <w:ind w:firstLine="709"/>
        <w:rPr>
          <w:rFonts w:ascii="Times New Roman" w:eastAsia="Times New Roman" w:hAnsi="Times New Roman" w:cs="Times New Roman"/>
          <w:b/>
          <w:kern w:val="0"/>
          <w:sz w:val="24"/>
          <w:szCs w:val="24"/>
          <w:shd w:val="clear" w:color="auto" w:fill="FFFFFF"/>
          <w:lang w:eastAsia="ru-RU"/>
          <w14:ligatures w14:val="none"/>
        </w:rPr>
      </w:pPr>
    </w:p>
    <w:p w14:paraId="2360A60F" w14:textId="77777777" w:rsidR="00605763" w:rsidRDefault="00605763" w:rsidP="00011551">
      <w:pPr>
        <w:spacing w:after="0" w:line="360" w:lineRule="auto"/>
        <w:ind w:firstLine="709"/>
        <w:rPr>
          <w:rFonts w:ascii="Times New Roman" w:eastAsia="Times New Roman" w:hAnsi="Times New Roman" w:cs="Times New Roman"/>
          <w:b/>
          <w:kern w:val="0"/>
          <w:sz w:val="24"/>
          <w:szCs w:val="24"/>
          <w:shd w:val="clear" w:color="auto" w:fill="FFFFFF"/>
          <w:lang w:eastAsia="ru-RU"/>
          <w14:ligatures w14:val="none"/>
        </w:rPr>
      </w:pPr>
    </w:p>
    <w:p w14:paraId="2362111E" w14:textId="77777777" w:rsidR="00605763" w:rsidRDefault="00605763" w:rsidP="00011551">
      <w:pPr>
        <w:spacing w:after="0" w:line="360" w:lineRule="auto"/>
        <w:ind w:firstLine="709"/>
        <w:rPr>
          <w:rFonts w:ascii="Times New Roman" w:eastAsia="Times New Roman" w:hAnsi="Times New Roman" w:cs="Times New Roman"/>
          <w:b/>
          <w:kern w:val="0"/>
          <w:sz w:val="24"/>
          <w:szCs w:val="24"/>
          <w:shd w:val="clear" w:color="auto" w:fill="FFFFFF"/>
          <w:lang w:eastAsia="ru-RU"/>
          <w14:ligatures w14:val="none"/>
        </w:rPr>
      </w:pPr>
    </w:p>
    <w:p w14:paraId="5C04EF87" w14:textId="77777777" w:rsidR="00605763" w:rsidRDefault="00605763" w:rsidP="00011551">
      <w:pPr>
        <w:spacing w:after="0" w:line="360" w:lineRule="auto"/>
        <w:ind w:firstLine="709"/>
        <w:rPr>
          <w:rFonts w:ascii="Times New Roman" w:eastAsia="Times New Roman" w:hAnsi="Times New Roman" w:cs="Times New Roman"/>
          <w:b/>
          <w:kern w:val="0"/>
          <w:sz w:val="24"/>
          <w:szCs w:val="24"/>
          <w:shd w:val="clear" w:color="auto" w:fill="FFFFFF"/>
          <w:lang w:eastAsia="ru-RU"/>
          <w14:ligatures w14:val="none"/>
        </w:rPr>
      </w:pPr>
    </w:p>
    <w:p w14:paraId="1660850D" w14:textId="77777777" w:rsidR="00605763" w:rsidRDefault="00605763" w:rsidP="00011551">
      <w:pPr>
        <w:spacing w:after="0" w:line="360" w:lineRule="auto"/>
        <w:ind w:firstLine="709"/>
        <w:rPr>
          <w:rFonts w:ascii="Times New Roman" w:eastAsia="Times New Roman" w:hAnsi="Times New Roman" w:cs="Times New Roman"/>
          <w:b/>
          <w:kern w:val="0"/>
          <w:sz w:val="24"/>
          <w:szCs w:val="24"/>
          <w:shd w:val="clear" w:color="auto" w:fill="FFFFFF"/>
          <w:lang w:eastAsia="ru-RU"/>
          <w14:ligatures w14:val="none"/>
        </w:rPr>
      </w:pPr>
    </w:p>
    <w:p w14:paraId="2AADF515" w14:textId="77777777" w:rsidR="00605763" w:rsidRDefault="00605763" w:rsidP="00011551">
      <w:pPr>
        <w:spacing w:after="0" w:line="360" w:lineRule="auto"/>
        <w:ind w:firstLine="709"/>
        <w:rPr>
          <w:rFonts w:ascii="Times New Roman" w:eastAsia="Times New Roman" w:hAnsi="Times New Roman" w:cs="Times New Roman"/>
          <w:b/>
          <w:kern w:val="0"/>
          <w:sz w:val="24"/>
          <w:szCs w:val="24"/>
          <w:shd w:val="clear" w:color="auto" w:fill="FFFFFF"/>
          <w:lang w:eastAsia="ru-RU"/>
          <w14:ligatures w14:val="none"/>
        </w:rPr>
      </w:pPr>
    </w:p>
    <w:p w14:paraId="06B58184" w14:textId="77777777" w:rsidR="00605763" w:rsidRDefault="00605763" w:rsidP="00011551">
      <w:pPr>
        <w:spacing w:after="0" w:line="360" w:lineRule="auto"/>
        <w:ind w:firstLine="709"/>
        <w:rPr>
          <w:rFonts w:ascii="Times New Roman" w:eastAsia="Times New Roman" w:hAnsi="Times New Roman" w:cs="Times New Roman"/>
          <w:b/>
          <w:kern w:val="0"/>
          <w:sz w:val="24"/>
          <w:szCs w:val="24"/>
          <w:shd w:val="clear" w:color="auto" w:fill="FFFFFF"/>
          <w:lang w:eastAsia="ru-RU"/>
          <w14:ligatures w14:val="none"/>
        </w:rPr>
      </w:pPr>
    </w:p>
    <w:p w14:paraId="4E2A2BC4" w14:textId="77777777" w:rsidR="00605763" w:rsidRDefault="00605763" w:rsidP="00011551">
      <w:pPr>
        <w:spacing w:after="0" w:line="360" w:lineRule="auto"/>
        <w:ind w:firstLine="709"/>
        <w:rPr>
          <w:rFonts w:ascii="Times New Roman" w:eastAsia="Times New Roman" w:hAnsi="Times New Roman" w:cs="Times New Roman"/>
          <w:b/>
          <w:kern w:val="0"/>
          <w:sz w:val="24"/>
          <w:szCs w:val="24"/>
          <w:shd w:val="clear" w:color="auto" w:fill="FFFFFF"/>
          <w:lang w:eastAsia="ru-RU"/>
          <w14:ligatures w14:val="none"/>
        </w:rPr>
      </w:pPr>
    </w:p>
    <w:p w14:paraId="3BAC05A7" w14:textId="77777777" w:rsidR="00605763" w:rsidRDefault="00605763" w:rsidP="00011551">
      <w:pPr>
        <w:spacing w:after="0" w:line="360" w:lineRule="auto"/>
        <w:ind w:firstLine="709"/>
        <w:rPr>
          <w:rFonts w:ascii="Times New Roman" w:eastAsia="Times New Roman" w:hAnsi="Times New Roman" w:cs="Times New Roman"/>
          <w:b/>
          <w:kern w:val="0"/>
          <w:sz w:val="24"/>
          <w:szCs w:val="24"/>
          <w:shd w:val="clear" w:color="auto" w:fill="FFFFFF"/>
          <w:lang w:eastAsia="ru-RU"/>
          <w14:ligatures w14:val="none"/>
        </w:rPr>
      </w:pPr>
    </w:p>
    <w:p w14:paraId="2DC0C46F" w14:textId="77777777" w:rsidR="00605763" w:rsidRDefault="00605763" w:rsidP="00011551">
      <w:pPr>
        <w:spacing w:after="0" w:line="360" w:lineRule="auto"/>
        <w:ind w:firstLine="709"/>
        <w:rPr>
          <w:rFonts w:ascii="Times New Roman" w:eastAsia="Times New Roman" w:hAnsi="Times New Roman" w:cs="Times New Roman"/>
          <w:b/>
          <w:kern w:val="0"/>
          <w:sz w:val="24"/>
          <w:szCs w:val="24"/>
          <w:shd w:val="clear" w:color="auto" w:fill="FFFFFF"/>
          <w:lang w:eastAsia="ru-RU"/>
          <w14:ligatures w14:val="none"/>
        </w:rPr>
      </w:pPr>
    </w:p>
    <w:p w14:paraId="7635AB98" w14:textId="77777777" w:rsidR="006446FD" w:rsidRDefault="006446FD" w:rsidP="00011551">
      <w:pPr>
        <w:spacing w:after="0" w:line="360" w:lineRule="auto"/>
        <w:ind w:firstLine="709"/>
        <w:rPr>
          <w:rFonts w:ascii="Times New Roman" w:eastAsia="Times New Roman" w:hAnsi="Times New Roman" w:cs="Times New Roman"/>
          <w:b/>
          <w:kern w:val="0"/>
          <w:sz w:val="24"/>
          <w:szCs w:val="24"/>
          <w:shd w:val="clear" w:color="auto" w:fill="FFFFFF"/>
          <w:lang w:eastAsia="ru-RU"/>
          <w14:ligatures w14:val="none"/>
        </w:rPr>
      </w:pPr>
    </w:p>
    <w:p w14:paraId="46CFBF9C" w14:textId="77777777" w:rsidR="006446FD" w:rsidRDefault="006446FD" w:rsidP="00011551">
      <w:pPr>
        <w:spacing w:after="0" w:line="360" w:lineRule="auto"/>
        <w:ind w:firstLine="709"/>
        <w:rPr>
          <w:rFonts w:ascii="Times New Roman" w:eastAsia="Times New Roman" w:hAnsi="Times New Roman" w:cs="Times New Roman"/>
          <w:b/>
          <w:kern w:val="0"/>
          <w:sz w:val="24"/>
          <w:szCs w:val="24"/>
          <w:shd w:val="clear" w:color="auto" w:fill="FFFFFF"/>
          <w:lang w:eastAsia="ru-RU"/>
          <w14:ligatures w14:val="none"/>
        </w:rPr>
      </w:pPr>
    </w:p>
    <w:p w14:paraId="4F7EB95C" w14:textId="77777777" w:rsidR="006446FD" w:rsidRDefault="006446FD" w:rsidP="00011551">
      <w:pPr>
        <w:spacing w:after="0" w:line="360" w:lineRule="auto"/>
        <w:ind w:firstLine="709"/>
        <w:rPr>
          <w:rFonts w:ascii="Times New Roman" w:eastAsia="Times New Roman" w:hAnsi="Times New Roman" w:cs="Times New Roman"/>
          <w:b/>
          <w:kern w:val="0"/>
          <w:sz w:val="24"/>
          <w:szCs w:val="24"/>
          <w:shd w:val="clear" w:color="auto" w:fill="FFFFFF"/>
          <w:lang w:eastAsia="ru-RU"/>
          <w14:ligatures w14:val="none"/>
        </w:rPr>
      </w:pPr>
    </w:p>
    <w:p w14:paraId="68F32989" w14:textId="77777777" w:rsidR="006446FD" w:rsidRDefault="006446FD" w:rsidP="00011551">
      <w:pPr>
        <w:spacing w:after="0" w:line="360" w:lineRule="auto"/>
        <w:ind w:firstLine="709"/>
        <w:rPr>
          <w:rFonts w:ascii="Times New Roman" w:eastAsia="Times New Roman" w:hAnsi="Times New Roman" w:cs="Times New Roman"/>
          <w:b/>
          <w:kern w:val="0"/>
          <w:sz w:val="24"/>
          <w:szCs w:val="24"/>
          <w:shd w:val="clear" w:color="auto" w:fill="FFFFFF"/>
          <w:lang w:eastAsia="ru-RU"/>
          <w14:ligatures w14:val="none"/>
        </w:rPr>
      </w:pPr>
    </w:p>
    <w:p w14:paraId="6F812D55" w14:textId="77777777" w:rsidR="006446FD" w:rsidRDefault="006446FD" w:rsidP="00011551">
      <w:pPr>
        <w:spacing w:after="0" w:line="360" w:lineRule="auto"/>
        <w:ind w:firstLine="709"/>
        <w:rPr>
          <w:rFonts w:ascii="Times New Roman" w:eastAsia="Times New Roman" w:hAnsi="Times New Roman" w:cs="Times New Roman"/>
          <w:b/>
          <w:kern w:val="0"/>
          <w:sz w:val="24"/>
          <w:szCs w:val="24"/>
          <w:shd w:val="clear" w:color="auto" w:fill="FFFFFF"/>
          <w:lang w:eastAsia="ru-RU"/>
          <w14:ligatures w14:val="none"/>
        </w:rPr>
      </w:pPr>
    </w:p>
    <w:p w14:paraId="7C816533" w14:textId="538D519F" w:rsidR="00011551" w:rsidRDefault="00605763" w:rsidP="00011551">
      <w:pPr>
        <w:spacing w:after="0" w:line="360" w:lineRule="auto"/>
        <w:ind w:firstLine="709"/>
        <w:rPr>
          <w:rFonts w:ascii="Times New Roman" w:eastAsia="Calibri" w:hAnsi="Times New Roman" w:cs="Times New Roman"/>
          <w:b/>
          <w:kern w:val="0"/>
          <w:sz w:val="24"/>
          <w:szCs w:val="24"/>
          <w:lang w:eastAsia="ru-RU"/>
          <w14:ligatures w14:val="none"/>
        </w:rPr>
      </w:pPr>
      <w:r>
        <w:rPr>
          <w:rFonts w:ascii="Times New Roman" w:eastAsia="Times New Roman" w:hAnsi="Times New Roman" w:cs="Times New Roman"/>
          <w:b/>
          <w:kern w:val="0"/>
          <w:sz w:val="24"/>
          <w:szCs w:val="24"/>
          <w:shd w:val="clear" w:color="auto" w:fill="FFFFFF"/>
          <w:lang w:eastAsia="ru-RU"/>
          <w14:ligatures w14:val="none"/>
        </w:rPr>
        <w:lastRenderedPageBreak/>
        <w:t>2</w:t>
      </w:r>
      <w:r w:rsidR="00011551" w:rsidRPr="00011551">
        <w:rPr>
          <w:rFonts w:ascii="Times New Roman" w:eastAsia="Times New Roman" w:hAnsi="Times New Roman" w:cs="Times New Roman"/>
          <w:b/>
          <w:kern w:val="0"/>
          <w:sz w:val="24"/>
          <w:szCs w:val="24"/>
          <w:shd w:val="clear" w:color="auto" w:fill="FFFFFF"/>
          <w:lang w:eastAsia="ru-RU"/>
          <w14:ligatures w14:val="none"/>
        </w:rPr>
        <w:t>.</w:t>
      </w:r>
      <w:r>
        <w:rPr>
          <w:rFonts w:ascii="Times New Roman" w:eastAsia="Times New Roman" w:hAnsi="Times New Roman" w:cs="Times New Roman"/>
          <w:b/>
          <w:kern w:val="0"/>
          <w:sz w:val="24"/>
          <w:szCs w:val="24"/>
          <w:shd w:val="clear" w:color="auto" w:fill="FFFFFF"/>
          <w:lang w:eastAsia="ru-RU"/>
          <w14:ligatures w14:val="none"/>
        </w:rPr>
        <w:t>3</w:t>
      </w:r>
      <w:r w:rsidR="00011551" w:rsidRPr="00011551">
        <w:rPr>
          <w:rFonts w:ascii="Times New Roman" w:eastAsia="Times New Roman" w:hAnsi="Times New Roman" w:cs="Times New Roman"/>
          <w:b/>
          <w:kern w:val="0"/>
          <w:sz w:val="24"/>
          <w:szCs w:val="24"/>
          <w:shd w:val="clear" w:color="auto" w:fill="FFFFFF"/>
          <w:lang w:eastAsia="ru-RU"/>
          <w14:ligatures w14:val="none"/>
        </w:rPr>
        <w:t xml:space="preserve"> </w:t>
      </w:r>
      <w:r w:rsidR="00011551" w:rsidRPr="00011551">
        <w:rPr>
          <w:rFonts w:ascii="Times New Roman" w:eastAsia="Calibri" w:hAnsi="Times New Roman" w:cs="Times New Roman"/>
          <w:b/>
          <w:kern w:val="0"/>
          <w:sz w:val="24"/>
          <w:szCs w:val="24"/>
          <w:lang w:eastAsia="ru-RU"/>
          <w14:ligatures w14:val="none"/>
        </w:rPr>
        <w:t xml:space="preserve">Исследование </w:t>
      </w:r>
      <w:bookmarkStart w:id="31" w:name="_Hlk127628331"/>
      <w:r w:rsidR="00011551" w:rsidRPr="00011551">
        <w:rPr>
          <w:rFonts w:ascii="Times New Roman" w:eastAsia="Calibri" w:hAnsi="Times New Roman" w:cs="Times New Roman"/>
          <w:b/>
          <w:kern w:val="0"/>
          <w:sz w:val="24"/>
          <w:szCs w:val="24"/>
          <w:lang w:eastAsia="ru-RU"/>
          <w14:ligatures w14:val="none"/>
        </w:rPr>
        <w:t>жизнестойкости и параметров переживания одиночества у людей зрелого возраста</w:t>
      </w:r>
      <w:bookmarkEnd w:id="31"/>
    </w:p>
    <w:p w14:paraId="2AA3B5EF" w14:textId="77777777" w:rsidR="00537110" w:rsidRDefault="00537110" w:rsidP="00011551">
      <w:pPr>
        <w:spacing w:after="0" w:line="360" w:lineRule="auto"/>
        <w:ind w:firstLine="709"/>
        <w:rPr>
          <w:rFonts w:ascii="Times New Roman" w:eastAsia="Calibri" w:hAnsi="Times New Roman" w:cs="Times New Roman"/>
          <w:b/>
          <w:kern w:val="0"/>
          <w:sz w:val="24"/>
          <w:szCs w:val="24"/>
          <w:lang w:eastAsia="ru-RU"/>
          <w14:ligatures w14:val="none"/>
        </w:rPr>
      </w:pPr>
    </w:p>
    <w:p w14:paraId="4BBD425E" w14:textId="77777777" w:rsidR="00537110" w:rsidRPr="00011551" w:rsidRDefault="00537110" w:rsidP="00537110">
      <w:pPr>
        <w:spacing w:after="0" w:line="360" w:lineRule="auto"/>
        <w:ind w:firstLine="709"/>
        <w:jc w:val="both"/>
        <w:rPr>
          <w:rFonts w:ascii="Times New Roman" w:eastAsia="Times New Roman" w:hAnsi="Times New Roman" w:cs="Times New Roman"/>
          <w:kern w:val="0"/>
          <w:sz w:val="24"/>
          <w:szCs w:val="24"/>
          <w:shd w:val="clear" w:color="auto" w:fill="FFFFFF"/>
          <w:lang w:eastAsia="ru-RU"/>
          <w14:ligatures w14:val="none"/>
        </w:rPr>
      </w:pPr>
      <w:r w:rsidRPr="00011551">
        <w:rPr>
          <w:rFonts w:ascii="Times New Roman" w:eastAsia="Times New Roman" w:hAnsi="Times New Roman" w:cs="Times New Roman"/>
          <w:kern w:val="0"/>
          <w:sz w:val="24"/>
          <w:szCs w:val="24"/>
          <w:shd w:val="clear" w:color="auto" w:fill="FFFFFF"/>
          <w:lang w:eastAsia="ru-RU"/>
          <w14:ligatures w14:val="none"/>
        </w:rPr>
        <w:t xml:space="preserve">Для проверки гипотезы о связи между феноменами «одиночество и жизнестойкость мы провели корреляционный анализ Пирсона, была составлена корреляционная матрица, представленная в </w:t>
      </w:r>
      <w:r>
        <w:rPr>
          <w:rFonts w:ascii="Times New Roman" w:eastAsia="Times New Roman" w:hAnsi="Times New Roman" w:cs="Times New Roman"/>
          <w:kern w:val="0"/>
          <w:sz w:val="24"/>
          <w:szCs w:val="24"/>
          <w:shd w:val="clear" w:color="auto" w:fill="FFFFFF"/>
          <w:lang w:eastAsia="ru-RU"/>
          <w14:ligatures w14:val="none"/>
        </w:rPr>
        <w:t>таблице</w:t>
      </w:r>
      <w:r w:rsidRPr="00011551">
        <w:rPr>
          <w:rFonts w:ascii="Times New Roman" w:eastAsia="Times New Roman" w:hAnsi="Times New Roman" w:cs="Times New Roman"/>
          <w:kern w:val="0"/>
          <w:sz w:val="24"/>
          <w:szCs w:val="24"/>
          <w:shd w:val="clear" w:color="auto" w:fill="FFFFFF"/>
          <w:lang w:eastAsia="ru-RU"/>
          <w14:ligatures w14:val="none"/>
        </w:rPr>
        <w:t xml:space="preserve"> </w:t>
      </w:r>
      <w:r>
        <w:rPr>
          <w:rFonts w:ascii="Times New Roman" w:eastAsia="Times New Roman" w:hAnsi="Times New Roman" w:cs="Times New Roman"/>
          <w:kern w:val="0"/>
          <w:sz w:val="24"/>
          <w:szCs w:val="24"/>
          <w:shd w:val="clear" w:color="auto" w:fill="FFFFFF"/>
          <w:lang w:eastAsia="ru-RU"/>
          <w14:ligatures w14:val="none"/>
        </w:rPr>
        <w:t>4</w:t>
      </w:r>
      <w:r w:rsidRPr="00011551">
        <w:rPr>
          <w:rFonts w:ascii="Times New Roman" w:eastAsia="Times New Roman" w:hAnsi="Times New Roman" w:cs="Times New Roman"/>
          <w:kern w:val="0"/>
          <w:sz w:val="24"/>
          <w:szCs w:val="24"/>
          <w:shd w:val="clear" w:color="auto" w:fill="FFFFFF"/>
          <w:lang w:eastAsia="ru-RU"/>
          <w14:ligatures w14:val="none"/>
        </w:rPr>
        <w:t>, и корреляционное поле, представленное на рисунке 11.</w:t>
      </w:r>
    </w:p>
    <w:p w14:paraId="36A7FA66" w14:textId="410CD613" w:rsidR="00537110" w:rsidRPr="00011551" w:rsidRDefault="00537110" w:rsidP="00537110">
      <w:pPr>
        <w:spacing w:after="0" w:line="360" w:lineRule="auto"/>
        <w:ind w:firstLine="709"/>
        <w:jc w:val="both"/>
        <w:rPr>
          <w:rFonts w:ascii="Times New Roman" w:eastAsia="Times New Roman" w:hAnsi="Times New Roman" w:cs="Times New Roman"/>
          <w:kern w:val="0"/>
          <w:sz w:val="24"/>
          <w:szCs w:val="24"/>
          <w:shd w:val="clear" w:color="auto" w:fill="FFFFFF"/>
          <w:lang w:eastAsia="ru-RU"/>
          <w14:ligatures w14:val="none"/>
        </w:rPr>
      </w:pPr>
      <w:r w:rsidRPr="00011551">
        <w:rPr>
          <w:rFonts w:ascii="Times New Roman" w:eastAsia="Times New Roman" w:hAnsi="Times New Roman" w:cs="Times New Roman"/>
          <w:kern w:val="0"/>
          <w:sz w:val="24"/>
          <w:szCs w:val="24"/>
          <w:shd w:val="clear" w:color="auto" w:fill="FFFFFF"/>
          <w:lang w:eastAsia="ru-RU"/>
          <w14:ligatures w14:val="none"/>
        </w:rPr>
        <w:t>Таким образом были выявлены статистически значимые (на уровне значимости 0,01) обратные связи: жизнестойкость и нейротизм, вовлеченность и нейротизм, контроль и нейротизм, принятие риска и нейротизм, жизнестойкость и переживание одиночества, вовлеченность и</w:t>
      </w:r>
      <w:r w:rsidRPr="00011551">
        <w:rPr>
          <w:kern w:val="0"/>
          <w14:ligatures w14:val="none"/>
        </w:rPr>
        <w:t xml:space="preserve"> </w:t>
      </w:r>
      <w:r w:rsidRPr="00011551">
        <w:rPr>
          <w:rFonts w:ascii="Times New Roman" w:eastAsia="Times New Roman" w:hAnsi="Times New Roman" w:cs="Times New Roman"/>
          <w:kern w:val="0"/>
          <w:sz w:val="24"/>
          <w:szCs w:val="24"/>
          <w:shd w:val="clear" w:color="auto" w:fill="FFFFFF"/>
          <w:lang w:eastAsia="ru-RU"/>
          <w14:ligatures w14:val="none"/>
        </w:rPr>
        <w:t xml:space="preserve">переживание одиночества, контроль и переживание одиночества, принятие риска и переживание одиночества, принятие риска и зависимость от общения, зависимость от общения и позитивное </w:t>
      </w:r>
      <w:r w:rsidRPr="0083032C">
        <w:rPr>
          <w:rFonts w:ascii="Times New Roman" w:eastAsia="Times New Roman" w:hAnsi="Times New Roman" w:cs="Times New Roman"/>
          <w:kern w:val="0"/>
          <w:sz w:val="24"/>
          <w:szCs w:val="24"/>
          <w:shd w:val="clear" w:color="auto" w:fill="FFFFFF"/>
          <w:lang w:eastAsia="ru-RU"/>
          <w14:ligatures w14:val="none"/>
        </w:rPr>
        <w:t>одиночество</w:t>
      </w:r>
      <w:r w:rsidR="0083032C">
        <w:rPr>
          <w:rFonts w:ascii="Times New Roman" w:eastAsia="Times New Roman" w:hAnsi="Times New Roman" w:cs="Times New Roman"/>
          <w:kern w:val="0"/>
          <w:sz w:val="24"/>
          <w:szCs w:val="24"/>
          <w:shd w:val="clear" w:color="auto" w:fill="FFFFFF"/>
          <w:lang w:eastAsia="ru-RU"/>
          <w14:ligatures w14:val="none"/>
        </w:rPr>
        <w:t>.</w:t>
      </w:r>
    </w:p>
    <w:p w14:paraId="653DE442" w14:textId="77777777" w:rsidR="00537110" w:rsidRPr="00011551" w:rsidRDefault="00537110" w:rsidP="00537110">
      <w:pPr>
        <w:spacing w:after="0" w:line="360" w:lineRule="auto"/>
        <w:ind w:firstLine="709"/>
        <w:jc w:val="both"/>
        <w:rPr>
          <w:rFonts w:ascii="Times New Roman" w:eastAsia="Times New Roman" w:hAnsi="Times New Roman" w:cs="Times New Roman"/>
          <w:kern w:val="0"/>
          <w:sz w:val="24"/>
          <w:szCs w:val="24"/>
          <w:shd w:val="clear" w:color="auto" w:fill="FFFFFF"/>
          <w:lang w:eastAsia="ru-RU"/>
          <w14:ligatures w14:val="none"/>
        </w:rPr>
      </w:pPr>
      <w:r w:rsidRPr="00011551">
        <w:rPr>
          <w:rFonts w:ascii="Times New Roman" w:eastAsia="Times New Roman" w:hAnsi="Times New Roman" w:cs="Times New Roman"/>
          <w:kern w:val="0"/>
          <w:sz w:val="24"/>
          <w:szCs w:val="24"/>
          <w:shd w:val="clear" w:color="auto" w:fill="FFFFFF"/>
          <w:lang w:eastAsia="ru-RU"/>
          <w14:ligatures w14:val="none"/>
        </w:rPr>
        <w:t>Также были выявлены статистически значимые (на уровне значимости 0,01) прямые связи: нейротизм и зависимость от общения, нейротизм и переживание одиночества, жизнестойкость и вовлеченность, жизнестойкость и контроль, жизнестойкость и принятие риска, вовлеченность и контроль, контроль и принятие риска.</w:t>
      </w:r>
    </w:p>
    <w:p w14:paraId="126AA394" w14:textId="77777777" w:rsidR="00537110" w:rsidRPr="00011551" w:rsidRDefault="00537110" w:rsidP="00537110">
      <w:pPr>
        <w:spacing w:after="0" w:line="240" w:lineRule="auto"/>
        <w:rPr>
          <w:kern w:val="0"/>
          <w14:ligatures w14:val="none"/>
        </w:rPr>
      </w:pPr>
    </w:p>
    <w:p w14:paraId="201211F3" w14:textId="77777777" w:rsidR="00537110" w:rsidRPr="00011551" w:rsidRDefault="00537110" w:rsidP="00537110">
      <w:pPr>
        <w:spacing w:after="0" w:line="240" w:lineRule="auto"/>
        <w:rPr>
          <w:kern w:val="0"/>
          <w14:ligatures w14:val="none"/>
        </w:rPr>
      </w:pPr>
      <w:r>
        <w:rPr>
          <w:rFonts w:ascii="Times New Roman" w:hAnsi="Times New Roman" w:cs="Times New Roman"/>
          <w:kern w:val="0"/>
          <w:sz w:val="24"/>
          <w:szCs w:val="24"/>
          <w14:ligatures w14:val="none"/>
        </w:rPr>
        <w:t xml:space="preserve">Таблица 4 </w:t>
      </w:r>
      <w:r w:rsidRPr="00011551">
        <w:rPr>
          <w:rFonts w:ascii="Times New Roman" w:hAnsi="Times New Roman" w:cs="Times New Roman"/>
          <w:kern w:val="0"/>
          <w:sz w:val="24"/>
          <w:szCs w:val="24"/>
          <w14:ligatures w14:val="none"/>
        </w:rPr>
        <w:t>– Корреляционная матрица</w:t>
      </w:r>
    </w:p>
    <w:tbl>
      <w:tblPr>
        <w:tblW w:w="8789" w:type="dxa"/>
        <w:tblInd w:w="-5" w:type="dxa"/>
        <w:tblLook w:val="04A0" w:firstRow="1" w:lastRow="0" w:firstColumn="1" w:lastColumn="0" w:noHBand="0" w:noVBand="1"/>
      </w:tblPr>
      <w:tblGrid>
        <w:gridCol w:w="2510"/>
        <w:gridCol w:w="709"/>
        <w:gridCol w:w="709"/>
        <w:gridCol w:w="708"/>
        <w:gridCol w:w="709"/>
        <w:gridCol w:w="709"/>
        <w:gridCol w:w="709"/>
        <w:gridCol w:w="708"/>
        <w:gridCol w:w="709"/>
        <w:gridCol w:w="696"/>
      </w:tblGrid>
      <w:tr w:rsidR="00537110" w:rsidRPr="00011551" w14:paraId="2A098F64" w14:textId="77777777" w:rsidTr="00537110">
        <w:trPr>
          <w:trHeight w:val="1370"/>
        </w:trPr>
        <w:tc>
          <w:tcPr>
            <w:tcW w:w="2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475F0E" w14:textId="77777777" w:rsidR="00537110" w:rsidRPr="00011551" w:rsidRDefault="00537110" w:rsidP="00D53B5E">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 </w:t>
            </w:r>
          </w:p>
        </w:tc>
        <w:tc>
          <w:tcPr>
            <w:tcW w:w="709"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7D169CBC" w14:textId="77777777" w:rsidR="00537110" w:rsidRPr="00011551" w:rsidRDefault="00537110" w:rsidP="00D53B5E">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Экстраверсия</w:t>
            </w:r>
          </w:p>
          <w:p w14:paraId="6787D3DA" w14:textId="77777777" w:rsidR="00537110" w:rsidRPr="00011551" w:rsidRDefault="00537110" w:rsidP="00D53B5E">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/интроверсия</w:t>
            </w:r>
          </w:p>
        </w:tc>
        <w:tc>
          <w:tcPr>
            <w:tcW w:w="709"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60D74043" w14:textId="77777777" w:rsidR="00537110" w:rsidRPr="00011551" w:rsidRDefault="00537110" w:rsidP="00D53B5E">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нейротизм</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3CC94406" w14:textId="77777777" w:rsidR="00537110" w:rsidRPr="00011551" w:rsidRDefault="00537110" w:rsidP="00D53B5E">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жизнестойкость</w:t>
            </w:r>
          </w:p>
        </w:tc>
        <w:tc>
          <w:tcPr>
            <w:tcW w:w="709"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1043736C" w14:textId="77777777" w:rsidR="00537110" w:rsidRPr="00011551" w:rsidRDefault="00537110" w:rsidP="00D53B5E">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вовлеченность</w:t>
            </w:r>
          </w:p>
        </w:tc>
        <w:tc>
          <w:tcPr>
            <w:tcW w:w="709"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06AFB687" w14:textId="77777777" w:rsidR="00537110" w:rsidRPr="00011551" w:rsidRDefault="00537110" w:rsidP="00D53B5E">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контроль</w:t>
            </w:r>
          </w:p>
        </w:tc>
        <w:tc>
          <w:tcPr>
            <w:tcW w:w="709"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1DFA06AD" w14:textId="77777777" w:rsidR="00537110" w:rsidRPr="00011551" w:rsidRDefault="00537110" w:rsidP="00D53B5E">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Принятие риска</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1BDEE614" w14:textId="77777777" w:rsidR="00537110" w:rsidRPr="00011551" w:rsidRDefault="00537110" w:rsidP="00D53B5E">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 xml:space="preserve">Переживание </w:t>
            </w:r>
          </w:p>
          <w:p w14:paraId="512D4ED4" w14:textId="77777777" w:rsidR="00537110" w:rsidRPr="00011551" w:rsidRDefault="00537110" w:rsidP="00D53B5E">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одиночества</w:t>
            </w:r>
          </w:p>
        </w:tc>
        <w:tc>
          <w:tcPr>
            <w:tcW w:w="709"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5235F262" w14:textId="77777777" w:rsidR="00537110" w:rsidRPr="00011551" w:rsidRDefault="00537110" w:rsidP="00D53B5E">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Зависимость</w:t>
            </w:r>
          </w:p>
          <w:p w14:paraId="7AA06B7F" w14:textId="77777777" w:rsidR="00537110" w:rsidRPr="00011551" w:rsidRDefault="00537110" w:rsidP="00D53B5E">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 xml:space="preserve"> от общения</w:t>
            </w:r>
          </w:p>
        </w:tc>
        <w:tc>
          <w:tcPr>
            <w:tcW w:w="609"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7748D56E" w14:textId="77777777" w:rsidR="00537110" w:rsidRPr="00011551" w:rsidRDefault="00537110" w:rsidP="00D53B5E">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 xml:space="preserve">Позитивное </w:t>
            </w:r>
          </w:p>
          <w:p w14:paraId="4030C530" w14:textId="77777777" w:rsidR="00537110" w:rsidRPr="00011551" w:rsidRDefault="00537110" w:rsidP="00D53B5E">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одиночество</w:t>
            </w:r>
          </w:p>
        </w:tc>
      </w:tr>
      <w:tr w:rsidR="00537110" w:rsidRPr="00011551" w14:paraId="44D47390" w14:textId="77777777" w:rsidTr="00537110">
        <w:trPr>
          <w:trHeight w:val="234"/>
        </w:trPr>
        <w:tc>
          <w:tcPr>
            <w:tcW w:w="2510" w:type="dxa"/>
            <w:tcBorders>
              <w:top w:val="nil"/>
              <w:left w:val="single" w:sz="4" w:space="0" w:color="auto"/>
              <w:bottom w:val="single" w:sz="4" w:space="0" w:color="auto"/>
              <w:right w:val="single" w:sz="4" w:space="0" w:color="auto"/>
            </w:tcBorders>
            <w:shd w:val="clear" w:color="auto" w:fill="auto"/>
            <w:noWrap/>
            <w:vAlign w:val="bottom"/>
            <w:hideMark/>
          </w:tcPr>
          <w:p w14:paraId="4BCEB7B5" w14:textId="77777777" w:rsidR="00537110" w:rsidRPr="00011551" w:rsidRDefault="00537110" w:rsidP="00D53B5E">
            <w:pPr>
              <w:spacing w:after="0" w:line="240" w:lineRule="auto"/>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Экстраверсия/интроверсия</w:t>
            </w:r>
          </w:p>
        </w:tc>
        <w:tc>
          <w:tcPr>
            <w:tcW w:w="709"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46A866D" w14:textId="77777777" w:rsidR="00537110" w:rsidRPr="00011551" w:rsidRDefault="00537110" w:rsidP="00D53B5E">
            <w:pPr>
              <w:spacing w:after="0" w:line="240" w:lineRule="auto"/>
              <w:jc w:val="right"/>
              <w:rPr>
                <w:rFonts w:ascii="Times New Roman" w:eastAsia="Times New Roman" w:hAnsi="Times New Roman" w:cs="Times New Roman"/>
                <w:color w:val="9C0006"/>
                <w:kern w:val="0"/>
                <w:sz w:val="20"/>
                <w:szCs w:val="20"/>
                <w:lang w:eastAsia="ru-RU"/>
                <w14:ligatures w14:val="none"/>
              </w:rPr>
            </w:pPr>
            <w:r w:rsidRPr="00011551">
              <w:rPr>
                <w:rFonts w:ascii="Times New Roman" w:eastAsia="Times New Roman" w:hAnsi="Times New Roman" w:cs="Times New Roman"/>
                <w:color w:val="9C0006"/>
                <w:kern w:val="0"/>
                <w:sz w:val="20"/>
                <w:szCs w:val="20"/>
                <w:lang w:eastAsia="ru-RU"/>
                <w14:ligatures w14:val="none"/>
              </w:rPr>
              <w:t>1</w:t>
            </w:r>
          </w:p>
        </w:tc>
        <w:tc>
          <w:tcPr>
            <w:tcW w:w="709" w:type="dxa"/>
            <w:tcBorders>
              <w:top w:val="nil"/>
              <w:left w:val="nil"/>
              <w:bottom w:val="single" w:sz="4" w:space="0" w:color="auto"/>
              <w:right w:val="single" w:sz="4" w:space="0" w:color="auto"/>
            </w:tcBorders>
            <w:shd w:val="clear" w:color="auto" w:fill="auto"/>
            <w:noWrap/>
            <w:vAlign w:val="bottom"/>
            <w:hideMark/>
          </w:tcPr>
          <w:p w14:paraId="15B3DE1D" w14:textId="77777777" w:rsidR="00537110" w:rsidRPr="00011551" w:rsidRDefault="00537110" w:rsidP="00D53B5E">
            <w:pPr>
              <w:spacing w:after="0" w:line="240" w:lineRule="auto"/>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 </w:t>
            </w:r>
          </w:p>
        </w:tc>
        <w:tc>
          <w:tcPr>
            <w:tcW w:w="708" w:type="dxa"/>
            <w:tcBorders>
              <w:top w:val="nil"/>
              <w:left w:val="nil"/>
              <w:bottom w:val="single" w:sz="4" w:space="0" w:color="auto"/>
              <w:right w:val="single" w:sz="4" w:space="0" w:color="auto"/>
            </w:tcBorders>
            <w:shd w:val="clear" w:color="auto" w:fill="auto"/>
            <w:noWrap/>
            <w:vAlign w:val="bottom"/>
            <w:hideMark/>
          </w:tcPr>
          <w:p w14:paraId="305CC232" w14:textId="77777777" w:rsidR="00537110" w:rsidRPr="00011551" w:rsidRDefault="00537110" w:rsidP="00D53B5E">
            <w:pPr>
              <w:spacing w:after="0" w:line="240" w:lineRule="auto"/>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 </w:t>
            </w:r>
          </w:p>
        </w:tc>
        <w:tc>
          <w:tcPr>
            <w:tcW w:w="709" w:type="dxa"/>
            <w:tcBorders>
              <w:top w:val="nil"/>
              <w:left w:val="nil"/>
              <w:bottom w:val="single" w:sz="4" w:space="0" w:color="auto"/>
              <w:right w:val="single" w:sz="4" w:space="0" w:color="auto"/>
            </w:tcBorders>
            <w:shd w:val="clear" w:color="auto" w:fill="auto"/>
            <w:noWrap/>
            <w:vAlign w:val="bottom"/>
            <w:hideMark/>
          </w:tcPr>
          <w:p w14:paraId="7192D2D3" w14:textId="77777777" w:rsidR="00537110" w:rsidRPr="00011551" w:rsidRDefault="00537110" w:rsidP="00D53B5E">
            <w:pPr>
              <w:spacing w:after="0" w:line="240" w:lineRule="auto"/>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 </w:t>
            </w:r>
          </w:p>
        </w:tc>
        <w:tc>
          <w:tcPr>
            <w:tcW w:w="709" w:type="dxa"/>
            <w:tcBorders>
              <w:top w:val="nil"/>
              <w:left w:val="nil"/>
              <w:bottom w:val="single" w:sz="4" w:space="0" w:color="auto"/>
              <w:right w:val="single" w:sz="4" w:space="0" w:color="auto"/>
            </w:tcBorders>
            <w:shd w:val="clear" w:color="auto" w:fill="auto"/>
            <w:noWrap/>
            <w:vAlign w:val="bottom"/>
            <w:hideMark/>
          </w:tcPr>
          <w:p w14:paraId="28AEE09D" w14:textId="77777777" w:rsidR="00537110" w:rsidRPr="00011551" w:rsidRDefault="00537110" w:rsidP="00D53B5E">
            <w:pPr>
              <w:spacing w:after="0" w:line="240" w:lineRule="auto"/>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 </w:t>
            </w:r>
          </w:p>
        </w:tc>
        <w:tc>
          <w:tcPr>
            <w:tcW w:w="709" w:type="dxa"/>
            <w:tcBorders>
              <w:top w:val="nil"/>
              <w:left w:val="nil"/>
              <w:bottom w:val="single" w:sz="4" w:space="0" w:color="auto"/>
              <w:right w:val="single" w:sz="4" w:space="0" w:color="auto"/>
            </w:tcBorders>
            <w:shd w:val="clear" w:color="auto" w:fill="auto"/>
            <w:noWrap/>
            <w:vAlign w:val="bottom"/>
            <w:hideMark/>
          </w:tcPr>
          <w:p w14:paraId="57EBB988" w14:textId="77777777" w:rsidR="00537110" w:rsidRPr="00011551" w:rsidRDefault="00537110" w:rsidP="00D53B5E">
            <w:pPr>
              <w:spacing w:after="0" w:line="240" w:lineRule="auto"/>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 </w:t>
            </w:r>
          </w:p>
        </w:tc>
        <w:tc>
          <w:tcPr>
            <w:tcW w:w="708" w:type="dxa"/>
            <w:tcBorders>
              <w:top w:val="nil"/>
              <w:left w:val="nil"/>
              <w:bottom w:val="single" w:sz="4" w:space="0" w:color="auto"/>
              <w:right w:val="single" w:sz="4" w:space="0" w:color="auto"/>
            </w:tcBorders>
            <w:shd w:val="clear" w:color="auto" w:fill="auto"/>
            <w:noWrap/>
            <w:vAlign w:val="bottom"/>
            <w:hideMark/>
          </w:tcPr>
          <w:p w14:paraId="09396FB9" w14:textId="77777777" w:rsidR="00537110" w:rsidRPr="00011551" w:rsidRDefault="00537110" w:rsidP="00D53B5E">
            <w:pPr>
              <w:spacing w:after="0" w:line="240" w:lineRule="auto"/>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 </w:t>
            </w:r>
          </w:p>
        </w:tc>
        <w:tc>
          <w:tcPr>
            <w:tcW w:w="709" w:type="dxa"/>
            <w:tcBorders>
              <w:top w:val="nil"/>
              <w:left w:val="nil"/>
              <w:bottom w:val="single" w:sz="4" w:space="0" w:color="auto"/>
              <w:right w:val="single" w:sz="4" w:space="0" w:color="auto"/>
            </w:tcBorders>
            <w:shd w:val="clear" w:color="auto" w:fill="auto"/>
            <w:noWrap/>
            <w:vAlign w:val="bottom"/>
            <w:hideMark/>
          </w:tcPr>
          <w:p w14:paraId="7B7FD376" w14:textId="77777777" w:rsidR="00537110" w:rsidRPr="00011551" w:rsidRDefault="00537110" w:rsidP="00D53B5E">
            <w:pPr>
              <w:spacing w:after="0" w:line="240" w:lineRule="auto"/>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 </w:t>
            </w:r>
          </w:p>
        </w:tc>
        <w:tc>
          <w:tcPr>
            <w:tcW w:w="609" w:type="dxa"/>
            <w:tcBorders>
              <w:top w:val="nil"/>
              <w:left w:val="nil"/>
              <w:bottom w:val="single" w:sz="4" w:space="0" w:color="auto"/>
              <w:right w:val="single" w:sz="4" w:space="0" w:color="auto"/>
            </w:tcBorders>
            <w:shd w:val="clear" w:color="auto" w:fill="auto"/>
            <w:noWrap/>
            <w:vAlign w:val="bottom"/>
            <w:hideMark/>
          </w:tcPr>
          <w:p w14:paraId="71E04C1A" w14:textId="77777777" w:rsidR="00537110" w:rsidRPr="00011551" w:rsidRDefault="00537110" w:rsidP="00D53B5E">
            <w:pPr>
              <w:spacing w:after="0" w:line="240" w:lineRule="auto"/>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 </w:t>
            </w:r>
          </w:p>
        </w:tc>
      </w:tr>
      <w:tr w:rsidR="00537110" w:rsidRPr="00011551" w14:paraId="2D9F23DB" w14:textId="77777777" w:rsidTr="00537110">
        <w:trPr>
          <w:trHeight w:val="234"/>
        </w:trPr>
        <w:tc>
          <w:tcPr>
            <w:tcW w:w="2510" w:type="dxa"/>
            <w:tcBorders>
              <w:top w:val="nil"/>
              <w:left w:val="single" w:sz="4" w:space="0" w:color="auto"/>
              <w:bottom w:val="single" w:sz="4" w:space="0" w:color="auto"/>
              <w:right w:val="single" w:sz="4" w:space="0" w:color="auto"/>
            </w:tcBorders>
            <w:shd w:val="clear" w:color="auto" w:fill="auto"/>
            <w:noWrap/>
            <w:vAlign w:val="bottom"/>
            <w:hideMark/>
          </w:tcPr>
          <w:p w14:paraId="2562275E" w14:textId="77777777" w:rsidR="00537110" w:rsidRPr="00011551" w:rsidRDefault="00537110" w:rsidP="00D53B5E">
            <w:pPr>
              <w:spacing w:after="0" w:line="240" w:lineRule="auto"/>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нейротизм</w:t>
            </w:r>
          </w:p>
        </w:tc>
        <w:tc>
          <w:tcPr>
            <w:tcW w:w="709" w:type="dxa"/>
            <w:tcBorders>
              <w:top w:val="nil"/>
              <w:left w:val="nil"/>
              <w:bottom w:val="single" w:sz="4" w:space="0" w:color="auto"/>
              <w:right w:val="single" w:sz="4" w:space="0" w:color="auto"/>
            </w:tcBorders>
            <w:shd w:val="clear" w:color="auto" w:fill="auto"/>
            <w:noWrap/>
            <w:vAlign w:val="bottom"/>
            <w:hideMark/>
          </w:tcPr>
          <w:p w14:paraId="418D02A3" w14:textId="77777777" w:rsidR="00537110" w:rsidRPr="00011551" w:rsidRDefault="00537110" w:rsidP="00D53B5E">
            <w:pPr>
              <w:spacing w:after="0" w:line="240" w:lineRule="auto"/>
              <w:jc w:val="right"/>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-0,32</w:t>
            </w:r>
          </w:p>
        </w:tc>
        <w:tc>
          <w:tcPr>
            <w:tcW w:w="709"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9AAF79D" w14:textId="77777777" w:rsidR="00537110" w:rsidRPr="00011551" w:rsidRDefault="00537110" w:rsidP="00D53B5E">
            <w:pPr>
              <w:spacing w:after="0" w:line="240" w:lineRule="auto"/>
              <w:jc w:val="right"/>
              <w:rPr>
                <w:rFonts w:ascii="Times New Roman" w:eastAsia="Times New Roman" w:hAnsi="Times New Roman" w:cs="Times New Roman"/>
                <w:color w:val="9C0006"/>
                <w:kern w:val="0"/>
                <w:sz w:val="20"/>
                <w:szCs w:val="20"/>
                <w:lang w:eastAsia="ru-RU"/>
                <w14:ligatures w14:val="none"/>
              </w:rPr>
            </w:pPr>
            <w:r w:rsidRPr="00011551">
              <w:rPr>
                <w:rFonts w:ascii="Times New Roman" w:eastAsia="Times New Roman" w:hAnsi="Times New Roman" w:cs="Times New Roman"/>
                <w:color w:val="9C0006"/>
                <w:kern w:val="0"/>
                <w:sz w:val="20"/>
                <w:szCs w:val="20"/>
                <w:lang w:eastAsia="ru-RU"/>
                <w14:ligatures w14:val="none"/>
              </w:rPr>
              <w:t>1</w:t>
            </w:r>
          </w:p>
        </w:tc>
        <w:tc>
          <w:tcPr>
            <w:tcW w:w="708" w:type="dxa"/>
            <w:tcBorders>
              <w:top w:val="nil"/>
              <w:left w:val="nil"/>
              <w:bottom w:val="single" w:sz="4" w:space="0" w:color="auto"/>
              <w:right w:val="single" w:sz="4" w:space="0" w:color="auto"/>
            </w:tcBorders>
            <w:shd w:val="clear" w:color="auto" w:fill="auto"/>
            <w:noWrap/>
            <w:vAlign w:val="bottom"/>
            <w:hideMark/>
          </w:tcPr>
          <w:p w14:paraId="0EEA180E" w14:textId="77777777" w:rsidR="00537110" w:rsidRPr="00011551" w:rsidRDefault="00537110" w:rsidP="00D53B5E">
            <w:pPr>
              <w:spacing w:after="0" w:line="240" w:lineRule="auto"/>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 </w:t>
            </w:r>
          </w:p>
        </w:tc>
        <w:tc>
          <w:tcPr>
            <w:tcW w:w="709" w:type="dxa"/>
            <w:tcBorders>
              <w:top w:val="nil"/>
              <w:left w:val="nil"/>
              <w:bottom w:val="single" w:sz="4" w:space="0" w:color="auto"/>
              <w:right w:val="single" w:sz="4" w:space="0" w:color="auto"/>
            </w:tcBorders>
            <w:shd w:val="clear" w:color="auto" w:fill="auto"/>
            <w:noWrap/>
            <w:vAlign w:val="bottom"/>
            <w:hideMark/>
          </w:tcPr>
          <w:p w14:paraId="45A998A4" w14:textId="77777777" w:rsidR="00537110" w:rsidRPr="00011551" w:rsidRDefault="00537110" w:rsidP="00D53B5E">
            <w:pPr>
              <w:spacing w:after="0" w:line="240" w:lineRule="auto"/>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 </w:t>
            </w:r>
          </w:p>
        </w:tc>
        <w:tc>
          <w:tcPr>
            <w:tcW w:w="709" w:type="dxa"/>
            <w:tcBorders>
              <w:top w:val="nil"/>
              <w:left w:val="nil"/>
              <w:bottom w:val="single" w:sz="4" w:space="0" w:color="auto"/>
              <w:right w:val="single" w:sz="4" w:space="0" w:color="auto"/>
            </w:tcBorders>
            <w:shd w:val="clear" w:color="auto" w:fill="auto"/>
            <w:noWrap/>
            <w:vAlign w:val="bottom"/>
            <w:hideMark/>
          </w:tcPr>
          <w:p w14:paraId="1651B754" w14:textId="77777777" w:rsidR="00537110" w:rsidRPr="00011551" w:rsidRDefault="00537110" w:rsidP="00D53B5E">
            <w:pPr>
              <w:spacing w:after="0" w:line="240" w:lineRule="auto"/>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 </w:t>
            </w:r>
          </w:p>
        </w:tc>
        <w:tc>
          <w:tcPr>
            <w:tcW w:w="709" w:type="dxa"/>
            <w:tcBorders>
              <w:top w:val="nil"/>
              <w:left w:val="nil"/>
              <w:bottom w:val="single" w:sz="4" w:space="0" w:color="auto"/>
              <w:right w:val="single" w:sz="4" w:space="0" w:color="auto"/>
            </w:tcBorders>
            <w:shd w:val="clear" w:color="auto" w:fill="auto"/>
            <w:noWrap/>
            <w:vAlign w:val="bottom"/>
            <w:hideMark/>
          </w:tcPr>
          <w:p w14:paraId="57F2CCA2" w14:textId="77777777" w:rsidR="00537110" w:rsidRPr="00011551" w:rsidRDefault="00537110" w:rsidP="00D53B5E">
            <w:pPr>
              <w:spacing w:after="0" w:line="240" w:lineRule="auto"/>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 </w:t>
            </w:r>
          </w:p>
        </w:tc>
        <w:tc>
          <w:tcPr>
            <w:tcW w:w="708" w:type="dxa"/>
            <w:tcBorders>
              <w:top w:val="nil"/>
              <w:left w:val="nil"/>
              <w:bottom w:val="single" w:sz="4" w:space="0" w:color="auto"/>
              <w:right w:val="single" w:sz="4" w:space="0" w:color="auto"/>
            </w:tcBorders>
            <w:shd w:val="clear" w:color="auto" w:fill="auto"/>
            <w:noWrap/>
            <w:vAlign w:val="bottom"/>
            <w:hideMark/>
          </w:tcPr>
          <w:p w14:paraId="18A148C2" w14:textId="77777777" w:rsidR="00537110" w:rsidRPr="00011551" w:rsidRDefault="00537110" w:rsidP="00D53B5E">
            <w:pPr>
              <w:spacing w:after="0" w:line="240" w:lineRule="auto"/>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 </w:t>
            </w:r>
          </w:p>
        </w:tc>
        <w:tc>
          <w:tcPr>
            <w:tcW w:w="709" w:type="dxa"/>
            <w:tcBorders>
              <w:top w:val="nil"/>
              <w:left w:val="nil"/>
              <w:bottom w:val="single" w:sz="4" w:space="0" w:color="auto"/>
              <w:right w:val="single" w:sz="4" w:space="0" w:color="auto"/>
            </w:tcBorders>
            <w:shd w:val="clear" w:color="auto" w:fill="auto"/>
            <w:noWrap/>
            <w:vAlign w:val="bottom"/>
            <w:hideMark/>
          </w:tcPr>
          <w:p w14:paraId="7E70EF26" w14:textId="77777777" w:rsidR="00537110" w:rsidRPr="00011551" w:rsidRDefault="00537110" w:rsidP="00D53B5E">
            <w:pPr>
              <w:spacing w:after="0" w:line="240" w:lineRule="auto"/>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 </w:t>
            </w:r>
          </w:p>
        </w:tc>
        <w:tc>
          <w:tcPr>
            <w:tcW w:w="609" w:type="dxa"/>
            <w:tcBorders>
              <w:top w:val="nil"/>
              <w:left w:val="nil"/>
              <w:bottom w:val="single" w:sz="4" w:space="0" w:color="auto"/>
              <w:right w:val="single" w:sz="4" w:space="0" w:color="auto"/>
            </w:tcBorders>
            <w:shd w:val="clear" w:color="auto" w:fill="auto"/>
            <w:noWrap/>
            <w:vAlign w:val="bottom"/>
            <w:hideMark/>
          </w:tcPr>
          <w:p w14:paraId="4D93793E" w14:textId="77777777" w:rsidR="00537110" w:rsidRPr="00011551" w:rsidRDefault="00537110" w:rsidP="00D53B5E">
            <w:pPr>
              <w:spacing w:after="0" w:line="240" w:lineRule="auto"/>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 </w:t>
            </w:r>
          </w:p>
        </w:tc>
      </w:tr>
      <w:tr w:rsidR="00537110" w:rsidRPr="00011551" w14:paraId="6E9B0D35" w14:textId="77777777" w:rsidTr="00537110">
        <w:trPr>
          <w:trHeight w:val="234"/>
        </w:trPr>
        <w:tc>
          <w:tcPr>
            <w:tcW w:w="2510" w:type="dxa"/>
            <w:tcBorders>
              <w:top w:val="nil"/>
              <w:left w:val="single" w:sz="4" w:space="0" w:color="auto"/>
              <w:bottom w:val="single" w:sz="4" w:space="0" w:color="auto"/>
              <w:right w:val="single" w:sz="4" w:space="0" w:color="auto"/>
            </w:tcBorders>
            <w:shd w:val="clear" w:color="auto" w:fill="auto"/>
            <w:noWrap/>
            <w:vAlign w:val="bottom"/>
            <w:hideMark/>
          </w:tcPr>
          <w:p w14:paraId="4D2F445A" w14:textId="77777777" w:rsidR="00537110" w:rsidRPr="00011551" w:rsidRDefault="00537110" w:rsidP="00D53B5E">
            <w:pPr>
              <w:spacing w:after="0" w:line="240" w:lineRule="auto"/>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жизнестойкость</w:t>
            </w:r>
          </w:p>
        </w:tc>
        <w:tc>
          <w:tcPr>
            <w:tcW w:w="709" w:type="dxa"/>
            <w:tcBorders>
              <w:top w:val="nil"/>
              <w:left w:val="nil"/>
              <w:bottom w:val="single" w:sz="4" w:space="0" w:color="auto"/>
              <w:right w:val="single" w:sz="4" w:space="0" w:color="auto"/>
            </w:tcBorders>
            <w:shd w:val="clear" w:color="auto" w:fill="auto"/>
            <w:noWrap/>
            <w:vAlign w:val="bottom"/>
            <w:hideMark/>
          </w:tcPr>
          <w:p w14:paraId="295E0897" w14:textId="77777777" w:rsidR="00537110" w:rsidRPr="00011551" w:rsidRDefault="00537110" w:rsidP="00D53B5E">
            <w:pPr>
              <w:spacing w:after="0" w:line="240" w:lineRule="auto"/>
              <w:jc w:val="right"/>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0,26</w:t>
            </w:r>
          </w:p>
        </w:tc>
        <w:tc>
          <w:tcPr>
            <w:tcW w:w="709"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77C3ECF" w14:textId="77777777" w:rsidR="00537110" w:rsidRPr="00011551" w:rsidRDefault="00537110" w:rsidP="00D53B5E">
            <w:pPr>
              <w:spacing w:after="0" w:line="240" w:lineRule="auto"/>
              <w:jc w:val="right"/>
              <w:rPr>
                <w:rFonts w:ascii="Times New Roman" w:eastAsia="Times New Roman" w:hAnsi="Times New Roman" w:cs="Times New Roman"/>
                <w:color w:val="006100"/>
                <w:kern w:val="0"/>
                <w:sz w:val="20"/>
                <w:szCs w:val="20"/>
                <w:lang w:eastAsia="ru-RU"/>
                <w14:ligatures w14:val="none"/>
              </w:rPr>
            </w:pPr>
            <w:r w:rsidRPr="00011551">
              <w:rPr>
                <w:rFonts w:ascii="Times New Roman" w:eastAsia="Times New Roman" w:hAnsi="Times New Roman" w:cs="Times New Roman"/>
                <w:color w:val="006100"/>
                <w:kern w:val="0"/>
                <w:sz w:val="20"/>
                <w:szCs w:val="20"/>
                <w:lang w:eastAsia="ru-RU"/>
                <w14:ligatures w14:val="none"/>
              </w:rPr>
              <w:t>-0,86</w:t>
            </w:r>
          </w:p>
        </w:tc>
        <w:tc>
          <w:tcPr>
            <w:tcW w:w="70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4823649" w14:textId="77777777" w:rsidR="00537110" w:rsidRPr="00011551" w:rsidRDefault="00537110" w:rsidP="00D53B5E">
            <w:pPr>
              <w:spacing w:after="0" w:line="240" w:lineRule="auto"/>
              <w:jc w:val="right"/>
              <w:rPr>
                <w:rFonts w:ascii="Times New Roman" w:eastAsia="Times New Roman" w:hAnsi="Times New Roman" w:cs="Times New Roman"/>
                <w:color w:val="9C0006"/>
                <w:kern w:val="0"/>
                <w:sz w:val="20"/>
                <w:szCs w:val="20"/>
                <w:lang w:eastAsia="ru-RU"/>
                <w14:ligatures w14:val="none"/>
              </w:rPr>
            </w:pPr>
            <w:r w:rsidRPr="00011551">
              <w:rPr>
                <w:rFonts w:ascii="Times New Roman" w:eastAsia="Times New Roman" w:hAnsi="Times New Roman" w:cs="Times New Roman"/>
                <w:color w:val="9C0006"/>
                <w:kern w:val="0"/>
                <w:sz w:val="20"/>
                <w:szCs w:val="20"/>
                <w:lang w:eastAsia="ru-RU"/>
                <w14:ligatures w14:val="none"/>
              </w:rPr>
              <w:t>1</w:t>
            </w:r>
          </w:p>
        </w:tc>
        <w:tc>
          <w:tcPr>
            <w:tcW w:w="709" w:type="dxa"/>
            <w:tcBorders>
              <w:top w:val="nil"/>
              <w:left w:val="nil"/>
              <w:bottom w:val="single" w:sz="4" w:space="0" w:color="auto"/>
              <w:right w:val="single" w:sz="4" w:space="0" w:color="auto"/>
            </w:tcBorders>
            <w:shd w:val="clear" w:color="auto" w:fill="auto"/>
            <w:noWrap/>
            <w:vAlign w:val="bottom"/>
            <w:hideMark/>
          </w:tcPr>
          <w:p w14:paraId="62695301" w14:textId="77777777" w:rsidR="00537110" w:rsidRPr="00011551" w:rsidRDefault="00537110" w:rsidP="00D53B5E">
            <w:pPr>
              <w:spacing w:after="0" w:line="240" w:lineRule="auto"/>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 </w:t>
            </w:r>
          </w:p>
        </w:tc>
        <w:tc>
          <w:tcPr>
            <w:tcW w:w="709" w:type="dxa"/>
            <w:tcBorders>
              <w:top w:val="nil"/>
              <w:left w:val="nil"/>
              <w:bottom w:val="single" w:sz="4" w:space="0" w:color="auto"/>
              <w:right w:val="single" w:sz="4" w:space="0" w:color="auto"/>
            </w:tcBorders>
            <w:shd w:val="clear" w:color="auto" w:fill="auto"/>
            <w:noWrap/>
            <w:vAlign w:val="bottom"/>
            <w:hideMark/>
          </w:tcPr>
          <w:p w14:paraId="7DA227F3" w14:textId="77777777" w:rsidR="00537110" w:rsidRPr="00011551" w:rsidRDefault="00537110" w:rsidP="00D53B5E">
            <w:pPr>
              <w:spacing w:after="0" w:line="240" w:lineRule="auto"/>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 </w:t>
            </w:r>
          </w:p>
        </w:tc>
        <w:tc>
          <w:tcPr>
            <w:tcW w:w="709" w:type="dxa"/>
            <w:tcBorders>
              <w:top w:val="nil"/>
              <w:left w:val="nil"/>
              <w:bottom w:val="single" w:sz="4" w:space="0" w:color="auto"/>
              <w:right w:val="single" w:sz="4" w:space="0" w:color="auto"/>
            </w:tcBorders>
            <w:shd w:val="clear" w:color="auto" w:fill="auto"/>
            <w:noWrap/>
            <w:vAlign w:val="bottom"/>
            <w:hideMark/>
          </w:tcPr>
          <w:p w14:paraId="50E38645" w14:textId="77777777" w:rsidR="00537110" w:rsidRPr="00011551" w:rsidRDefault="00537110" w:rsidP="00D53B5E">
            <w:pPr>
              <w:spacing w:after="0" w:line="240" w:lineRule="auto"/>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 </w:t>
            </w:r>
          </w:p>
        </w:tc>
        <w:tc>
          <w:tcPr>
            <w:tcW w:w="708" w:type="dxa"/>
            <w:tcBorders>
              <w:top w:val="nil"/>
              <w:left w:val="nil"/>
              <w:bottom w:val="single" w:sz="4" w:space="0" w:color="auto"/>
              <w:right w:val="single" w:sz="4" w:space="0" w:color="auto"/>
            </w:tcBorders>
            <w:shd w:val="clear" w:color="auto" w:fill="auto"/>
            <w:noWrap/>
            <w:vAlign w:val="bottom"/>
            <w:hideMark/>
          </w:tcPr>
          <w:p w14:paraId="43A2DB9C" w14:textId="77777777" w:rsidR="00537110" w:rsidRPr="00011551" w:rsidRDefault="00537110" w:rsidP="00D53B5E">
            <w:pPr>
              <w:spacing w:after="0" w:line="240" w:lineRule="auto"/>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 </w:t>
            </w:r>
          </w:p>
        </w:tc>
        <w:tc>
          <w:tcPr>
            <w:tcW w:w="709" w:type="dxa"/>
            <w:tcBorders>
              <w:top w:val="nil"/>
              <w:left w:val="nil"/>
              <w:bottom w:val="single" w:sz="4" w:space="0" w:color="auto"/>
              <w:right w:val="single" w:sz="4" w:space="0" w:color="auto"/>
            </w:tcBorders>
            <w:shd w:val="clear" w:color="auto" w:fill="auto"/>
            <w:noWrap/>
            <w:vAlign w:val="bottom"/>
            <w:hideMark/>
          </w:tcPr>
          <w:p w14:paraId="59CFC1A4" w14:textId="77777777" w:rsidR="00537110" w:rsidRPr="00011551" w:rsidRDefault="00537110" w:rsidP="00D53B5E">
            <w:pPr>
              <w:spacing w:after="0" w:line="240" w:lineRule="auto"/>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 </w:t>
            </w:r>
          </w:p>
        </w:tc>
        <w:tc>
          <w:tcPr>
            <w:tcW w:w="609" w:type="dxa"/>
            <w:tcBorders>
              <w:top w:val="nil"/>
              <w:left w:val="nil"/>
              <w:bottom w:val="single" w:sz="4" w:space="0" w:color="auto"/>
              <w:right w:val="single" w:sz="4" w:space="0" w:color="auto"/>
            </w:tcBorders>
            <w:shd w:val="clear" w:color="auto" w:fill="auto"/>
            <w:noWrap/>
            <w:vAlign w:val="bottom"/>
            <w:hideMark/>
          </w:tcPr>
          <w:p w14:paraId="1244A5D8" w14:textId="77777777" w:rsidR="00537110" w:rsidRPr="00011551" w:rsidRDefault="00537110" w:rsidP="00D53B5E">
            <w:pPr>
              <w:spacing w:after="0" w:line="240" w:lineRule="auto"/>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 </w:t>
            </w:r>
          </w:p>
        </w:tc>
      </w:tr>
      <w:tr w:rsidR="00537110" w:rsidRPr="00011551" w14:paraId="09E4112A" w14:textId="77777777" w:rsidTr="00537110">
        <w:trPr>
          <w:trHeight w:val="234"/>
        </w:trPr>
        <w:tc>
          <w:tcPr>
            <w:tcW w:w="2510" w:type="dxa"/>
            <w:tcBorders>
              <w:top w:val="nil"/>
              <w:left w:val="single" w:sz="4" w:space="0" w:color="auto"/>
              <w:bottom w:val="single" w:sz="4" w:space="0" w:color="auto"/>
              <w:right w:val="single" w:sz="4" w:space="0" w:color="auto"/>
            </w:tcBorders>
            <w:shd w:val="clear" w:color="auto" w:fill="auto"/>
            <w:noWrap/>
            <w:vAlign w:val="bottom"/>
            <w:hideMark/>
          </w:tcPr>
          <w:p w14:paraId="4D569DDE" w14:textId="77777777" w:rsidR="00537110" w:rsidRPr="00011551" w:rsidRDefault="00537110" w:rsidP="00D53B5E">
            <w:pPr>
              <w:spacing w:after="0" w:line="240" w:lineRule="auto"/>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 xml:space="preserve">Вовлеченность </w:t>
            </w:r>
          </w:p>
        </w:tc>
        <w:tc>
          <w:tcPr>
            <w:tcW w:w="709" w:type="dxa"/>
            <w:tcBorders>
              <w:top w:val="nil"/>
              <w:left w:val="nil"/>
              <w:bottom w:val="single" w:sz="4" w:space="0" w:color="auto"/>
              <w:right w:val="single" w:sz="4" w:space="0" w:color="auto"/>
            </w:tcBorders>
            <w:shd w:val="clear" w:color="auto" w:fill="auto"/>
            <w:noWrap/>
            <w:vAlign w:val="bottom"/>
            <w:hideMark/>
          </w:tcPr>
          <w:p w14:paraId="0EF331FB" w14:textId="77777777" w:rsidR="00537110" w:rsidRPr="00011551" w:rsidRDefault="00537110" w:rsidP="00D53B5E">
            <w:pPr>
              <w:spacing w:after="0" w:line="240" w:lineRule="auto"/>
              <w:jc w:val="right"/>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0,35</w:t>
            </w:r>
          </w:p>
        </w:tc>
        <w:tc>
          <w:tcPr>
            <w:tcW w:w="709"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2D125FA" w14:textId="77777777" w:rsidR="00537110" w:rsidRPr="00011551" w:rsidRDefault="00537110" w:rsidP="00D53B5E">
            <w:pPr>
              <w:spacing w:after="0" w:line="240" w:lineRule="auto"/>
              <w:jc w:val="right"/>
              <w:rPr>
                <w:rFonts w:ascii="Times New Roman" w:eastAsia="Times New Roman" w:hAnsi="Times New Roman" w:cs="Times New Roman"/>
                <w:color w:val="006100"/>
                <w:kern w:val="0"/>
                <w:sz w:val="20"/>
                <w:szCs w:val="20"/>
                <w:lang w:eastAsia="ru-RU"/>
                <w14:ligatures w14:val="none"/>
              </w:rPr>
            </w:pPr>
            <w:r w:rsidRPr="00011551">
              <w:rPr>
                <w:rFonts w:ascii="Times New Roman" w:eastAsia="Times New Roman" w:hAnsi="Times New Roman" w:cs="Times New Roman"/>
                <w:color w:val="006100"/>
                <w:kern w:val="0"/>
                <w:sz w:val="20"/>
                <w:szCs w:val="20"/>
                <w:lang w:eastAsia="ru-RU"/>
                <w14:ligatures w14:val="none"/>
              </w:rPr>
              <w:t>-0,74</w:t>
            </w:r>
          </w:p>
        </w:tc>
        <w:tc>
          <w:tcPr>
            <w:tcW w:w="70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CAABFB6" w14:textId="77777777" w:rsidR="00537110" w:rsidRPr="00011551" w:rsidRDefault="00537110" w:rsidP="00D53B5E">
            <w:pPr>
              <w:spacing w:after="0" w:line="240" w:lineRule="auto"/>
              <w:jc w:val="right"/>
              <w:rPr>
                <w:rFonts w:ascii="Times New Roman" w:eastAsia="Times New Roman" w:hAnsi="Times New Roman" w:cs="Times New Roman"/>
                <w:color w:val="9C0006"/>
                <w:kern w:val="0"/>
                <w:sz w:val="20"/>
                <w:szCs w:val="20"/>
                <w:lang w:eastAsia="ru-RU"/>
                <w14:ligatures w14:val="none"/>
              </w:rPr>
            </w:pPr>
            <w:r w:rsidRPr="00011551">
              <w:rPr>
                <w:rFonts w:ascii="Times New Roman" w:eastAsia="Times New Roman" w:hAnsi="Times New Roman" w:cs="Times New Roman"/>
                <w:color w:val="9C0006"/>
                <w:kern w:val="0"/>
                <w:sz w:val="20"/>
                <w:szCs w:val="20"/>
                <w:lang w:eastAsia="ru-RU"/>
                <w14:ligatures w14:val="none"/>
              </w:rPr>
              <w:t>0,88</w:t>
            </w:r>
          </w:p>
        </w:tc>
        <w:tc>
          <w:tcPr>
            <w:tcW w:w="709"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D89856E" w14:textId="77777777" w:rsidR="00537110" w:rsidRPr="00011551" w:rsidRDefault="00537110" w:rsidP="00D53B5E">
            <w:pPr>
              <w:spacing w:after="0" w:line="240" w:lineRule="auto"/>
              <w:jc w:val="right"/>
              <w:rPr>
                <w:rFonts w:ascii="Times New Roman" w:eastAsia="Times New Roman" w:hAnsi="Times New Roman" w:cs="Times New Roman"/>
                <w:color w:val="9C0006"/>
                <w:kern w:val="0"/>
                <w:sz w:val="20"/>
                <w:szCs w:val="20"/>
                <w:lang w:eastAsia="ru-RU"/>
                <w14:ligatures w14:val="none"/>
              </w:rPr>
            </w:pPr>
            <w:r w:rsidRPr="00011551">
              <w:rPr>
                <w:rFonts w:ascii="Times New Roman" w:eastAsia="Times New Roman" w:hAnsi="Times New Roman" w:cs="Times New Roman"/>
                <w:color w:val="9C0006"/>
                <w:kern w:val="0"/>
                <w:sz w:val="20"/>
                <w:szCs w:val="20"/>
                <w:lang w:eastAsia="ru-RU"/>
                <w14:ligatures w14:val="none"/>
              </w:rPr>
              <w:t>1</w:t>
            </w:r>
          </w:p>
        </w:tc>
        <w:tc>
          <w:tcPr>
            <w:tcW w:w="709" w:type="dxa"/>
            <w:tcBorders>
              <w:top w:val="nil"/>
              <w:left w:val="nil"/>
              <w:bottom w:val="single" w:sz="4" w:space="0" w:color="auto"/>
              <w:right w:val="single" w:sz="4" w:space="0" w:color="auto"/>
            </w:tcBorders>
            <w:shd w:val="clear" w:color="auto" w:fill="auto"/>
            <w:noWrap/>
            <w:vAlign w:val="bottom"/>
            <w:hideMark/>
          </w:tcPr>
          <w:p w14:paraId="2FD09E69" w14:textId="77777777" w:rsidR="00537110" w:rsidRPr="00011551" w:rsidRDefault="00537110" w:rsidP="00D53B5E">
            <w:pPr>
              <w:spacing w:after="0" w:line="240" w:lineRule="auto"/>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 </w:t>
            </w:r>
          </w:p>
        </w:tc>
        <w:tc>
          <w:tcPr>
            <w:tcW w:w="709" w:type="dxa"/>
            <w:tcBorders>
              <w:top w:val="nil"/>
              <w:left w:val="nil"/>
              <w:bottom w:val="single" w:sz="4" w:space="0" w:color="auto"/>
              <w:right w:val="single" w:sz="4" w:space="0" w:color="auto"/>
            </w:tcBorders>
            <w:shd w:val="clear" w:color="auto" w:fill="auto"/>
            <w:noWrap/>
            <w:vAlign w:val="bottom"/>
            <w:hideMark/>
          </w:tcPr>
          <w:p w14:paraId="7159E6A0" w14:textId="77777777" w:rsidR="00537110" w:rsidRPr="00011551" w:rsidRDefault="00537110" w:rsidP="00D53B5E">
            <w:pPr>
              <w:spacing w:after="0" w:line="240" w:lineRule="auto"/>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 </w:t>
            </w:r>
          </w:p>
        </w:tc>
        <w:tc>
          <w:tcPr>
            <w:tcW w:w="708" w:type="dxa"/>
            <w:tcBorders>
              <w:top w:val="nil"/>
              <w:left w:val="nil"/>
              <w:bottom w:val="single" w:sz="4" w:space="0" w:color="auto"/>
              <w:right w:val="single" w:sz="4" w:space="0" w:color="auto"/>
            </w:tcBorders>
            <w:shd w:val="clear" w:color="auto" w:fill="auto"/>
            <w:noWrap/>
            <w:vAlign w:val="bottom"/>
            <w:hideMark/>
          </w:tcPr>
          <w:p w14:paraId="20F18914" w14:textId="77777777" w:rsidR="00537110" w:rsidRPr="00011551" w:rsidRDefault="00537110" w:rsidP="00D53B5E">
            <w:pPr>
              <w:spacing w:after="0" w:line="240" w:lineRule="auto"/>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 </w:t>
            </w:r>
          </w:p>
        </w:tc>
        <w:tc>
          <w:tcPr>
            <w:tcW w:w="709" w:type="dxa"/>
            <w:tcBorders>
              <w:top w:val="nil"/>
              <w:left w:val="nil"/>
              <w:bottom w:val="single" w:sz="4" w:space="0" w:color="auto"/>
              <w:right w:val="single" w:sz="4" w:space="0" w:color="auto"/>
            </w:tcBorders>
            <w:shd w:val="clear" w:color="auto" w:fill="auto"/>
            <w:noWrap/>
            <w:vAlign w:val="bottom"/>
            <w:hideMark/>
          </w:tcPr>
          <w:p w14:paraId="6D248EF7" w14:textId="77777777" w:rsidR="00537110" w:rsidRPr="00011551" w:rsidRDefault="00537110" w:rsidP="00D53B5E">
            <w:pPr>
              <w:spacing w:after="0" w:line="240" w:lineRule="auto"/>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 </w:t>
            </w:r>
          </w:p>
        </w:tc>
        <w:tc>
          <w:tcPr>
            <w:tcW w:w="609" w:type="dxa"/>
            <w:tcBorders>
              <w:top w:val="nil"/>
              <w:left w:val="nil"/>
              <w:bottom w:val="single" w:sz="4" w:space="0" w:color="auto"/>
              <w:right w:val="single" w:sz="4" w:space="0" w:color="auto"/>
            </w:tcBorders>
            <w:shd w:val="clear" w:color="auto" w:fill="auto"/>
            <w:noWrap/>
            <w:vAlign w:val="bottom"/>
            <w:hideMark/>
          </w:tcPr>
          <w:p w14:paraId="2E8D9D9B" w14:textId="77777777" w:rsidR="00537110" w:rsidRPr="00011551" w:rsidRDefault="00537110" w:rsidP="00D53B5E">
            <w:pPr>
              <w:spacing w:after="0" w:line="240" w:lineRule="auto"/>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 </w:t>
            </w:r>
          </w:p>
        </w:tc>
      </w:tr>
      <w:tr w:rsidR="00537110" w:rsidRPr="00011551" w14:paraId="761CB96F" w14:textId="77777777" w:rsidTr="00537110">
        <w:trPr>
          <w:trHeight w:val="234"/>
        </w:trPr>
        <w:tc>
          <w:tcPr>
            <w:tcW w:w="2510" w:type="dxa"/>
            <w:tcBorders>
              <w:top w:val="nil"/>
              <w:left w:val="single" w:sz="4" w:space="0" w:color="auto"/>
              <w:bottom w:val="single" w:sz="4" w:space="0" w:color="auto"/>
              <w:right w:val="single" w:sz="4" w:space="0" w:color="auto"/>
            </w:tcBorders>
            <w:shd w:val="clear" w:color="auto" w:fill="auto"/>
            <w:noWrap/>
            <w:vAlign w:val="bottom"/>
            <w:hideMark/>
          </w:tcPr>
          <w:p w14:paraId="0D73212C" w14:textId="77777777" w:rsidR="00537110" w:rsidRPr="00011551" w:rsidRDefault="00537110" w:rsidP="00D53B5E">
            <w:pPr>
              <w:spacing w:after="0" w:line="240" w:lineRule="auto"/>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контроль</w:t>
            </w:r>
          </w:p>
        </w:tc>
        <w:tc>
          <w:tcPr>
            <w:tcW w:w="709" w:type="dxa"/>
            <w:tcBorders>
              <w:top w:val="nil"/>
              <w:left w:val="nil"/>
              <w:bottom w:val="single" w:sz="4" w:space="0" w:color="auto"/>
              <w:right w:val="single" w:sz="4" w:space="0" w:color="auto"/>
            </w:tcBorders>
            <w:shd w:val="clear" w:color="auto" w:fill="auto"/>
            <w:noWrap/>
            <w:vAlign w:val="bottom"/>
            <w:hideMark/>
          </w:tcPr>
          <w:p w14:paraId="14CC4F35" w14:textId="77777777" w:rsidR="00537110" w:rsidRPr="00011551" w:rsidRDefault="00537110" w:rsidP="00D53B5E">
            <w:pPr>
              <w:spacing w:after="0" w:line="240" w:lineRule="auto"/>
              <w:jc w:val="right"/>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0,28</w:t>
            </w:r>
          </w:p>
        </w:tc>
        <w:tc>
          <w:tcPr>
            <w:tcW w:w="709"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7D075CE5" w14:textId="77777777" w:rsidR="00537110" w:rsidRPr="00011551" w:rsidRDefault="00537110" w:rsidP="00D53B5E">
            <w:pPr>
              <w:spacing w:after="0" w:line="240" w:lineRule="auto"/>
              <w:jc w:val="right"/>
              <w:rPr>
                <w:rFonts w:ascii="Times New Roman" w:eastAsia="Times New Roman" w:hAnsi="Times New Roman" w:cs="Times New Roman"/>
                <w:color w:val="006100"/>
                <w:kern w:val="0"/>
                <w:sz w:val="20"/>
                <w:szCs w:val="20"/>
                <w:lang w:eastAsia="ru-RU"/>
                <w14:ligatures w14:val="none"/>
              </w:rPr>
            </w:pPr>
            <w:r w:rsidRPr="00011551">
              <w:rPr>
                <w:rFonts w:ascii="Times New Roman" w:eastAsia="Times New Roman" w:hAnsi="Times New Roman" w:cs="Times New Roman"/>
                <w:color w:val="006100"/>
                <w:kern w:val="0"/>
                <w:sz w:val="20"/>
                <w:szCs w:val="20"/>
                <w:lang w:eastAsia="ru-RU"/>
                <w14:ligatures w14:val="none"/>
              </w:rPr>
              <w:t>-0,66</w:t>
            </w:r>
          </w:p>
        </w:tc>
        <w:tc>
          <w:tcPr>
            <w:tcW w:w="70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E83C9AF" w14:textId="77777777" w:rsidR="00537110" w:rsidRPr="00011551" w:rsidRDefault="00537110" w:rsidP="00D53B5E">
            <w:pPr>
              <w:spacing w:after="0" w:line="240" w:lineRule="auto"/>
              <w:jc w:val="right"/>
              <w:rPr>
                <w:rFonts w:ascii="Times New Roman" w:eastAsia="Times New Roman" w:hAnsi="Times New Roman" w:cs="Times New Roman"/>
                <w:color w:val="9C0006"/>
                <w:kern w:val="0"/>
                <w:sz w:val="20"/>
                <w:szCs w:val="20"/>
                <w:lang w:eastAsia="ru-RU"/>
                <w14:ligatures w14:val="none"/>
              </w:rPr>
            </w:pPr>
            <w:r w:rsidRPr="00011551">
              <w:rPr>
                <w:rFonts w:ascii="Times New Roman" w:eastAsia="Times New Roman" w:hAnsi="Times New Roman" w:cs="Times New Roman"/>
                <w:color w:val="9C0006"/>
                <w:kern w:val="0"/>
                <w:sz w:val="20"/>
                <w:szCs w:val="20"/>
                <w:lang w:eastAsia="ru-RU"/>
                <w14:ligatures w14:val="none"/>
              </w:rPr>
              <w:t>0,87</w:t>
            </w:r>
          </w:p>
        </w:tc>
        <w:tc>
          <w:tcPr>
            <w:tcW w:w="709"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0DD083B" w14:textId="77777777" w:rsidR="00537110" w:rsidRPr="00011551" w:rsidRDefault="00537110" w:rsidP="00D53B5E">
            <w:pPr>
              <w:spacing w:after="0" w:line="240" w:lineRule="auto"/>
              <w:jc w:val="right"/>
              <w:rPr>
                <w:rFonts w:ascii="Times New Roman" w:eastAsia="Times New Roman" w:hAnsi="Times New Roman" w:cs="Times New Roman"/>
                <w:color w:val="9C0006"/>
                <w:kern w:val="0"/>
                <w:sz w:val="20"/>
                <w:szCs w:val="20"/>
                <w:lang w:eastAsia="ru-RU"/>
                <w14:ligatures w14:val="none"/>
              </w:rPr>
            </w:pPr>
            <w:r w:rsidRPr="00011551">
              <w:rPr>
                <w:rFonts w:ascii="Times New Roman" w:eastAsia="Times New Roman" w:hAnsi="Times New Roman" w:cs="Times New Roman"/>
                <w:color w:val="9C0006"/>
                <w:kern w:val="0"/>
                <w:sz w:val="20"/>
                <w:szCs w:val="20"/>
                <w:lang w:eastAsia="ru-RU"/>
                <w14:ligatures w14:val="none"/>
              </w:rPr>
              <w:t>0,64</w:t>
            </w:r>
          </w:p>
        </w:tc>
        <w:tc>
          <w:tcPr>
            <w:tcW w:w="709"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A91881C" w14:textId="77777777" w:rsidR="00537110" w:rsidRPr="00011551" w:rsidRDefault="00537110" w:rsidP="00D53B5E">
            <w:pPr>
              <w:spacing w:after="0" w:line="240" w:lineRule="auto"/>
              <w:jc w:val="right"/>
              <w:rPr>
                <w:rFonts w:ascii="Times New Roman" w:eastAsia="Times New Roman" w:hAnsi="Times New Roman" w:cs="Times New Roman"/>
                <w:color w:val="9C0006"/>
                <w:kern w:val="0"/>
                <w:sz w:val="20"/>
                <w:szCs w:val="20"/>
                <w:lang w:eastAsia="ru-RU"/>
                <w14:ligatures w14:val="none"/>
              </w:rPr>
            </w:pPr>
            <w:r w:rsidRPr="00011551">
              <w:rPr>
                <w:rFonts w:ascii="Times New Roman" w:eastAsia="Times New Roman" w:hAnsi="Times New Roman" w:cs="Times New Roman"/>
                <w:color w:val="9C0006"/>
                <w:kern w:val="0"/>
                <w:sz w:val="20"/>
                <w:szCs w:val="20"/>
                <w:lang w:eastAsia="ru-RU"/>
                <w14:ligatures w14:val="none"/>
              </w:rPr>
              <w:t>1</w:t>
            </w:r>
          </w:p>
        </w:tc>
        <w:tc>
          <w:tcPr>
            <w:tcW w:w="709" w:type="dxa"/>
            <w:tcBorders>
              <w:top w:val="nil"/>
              <w:left w:val="nil"/>
              <w:bottom w:val="single" w:sz="4" w:space="0" w:color="auto"/>
              <w:right w:val="single" w:sz="4" w:space="0" w:color="auto"/>
            </w:tcBorders>
            <w:shd w:val="clear" w:color="auto" w:fill="auto"/>
            <w:noWrap/>
            <w:vAlign w:val="bottom"/>
            <w:hideMark/>
          </w:tcPr>
          <w:p w14:paraId="3C1FA1B8" w14:textId="77777777" w:rsidR="00537110" w:rsidRPr="00011551" w:rsidRDefault="00537110" w:rsidP="00D53B5E">
            <w:pPr>
              <w:spacing w:after="0" w:line="240" w:lineRule="auto"/>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 </w:t>
            </w:r>
          </w:p>
        </w:tc>
        <w:tc>
          <w:tcPr>
            <w:tcW w:w="708" w:type="dxa"/>
            <w:tcBorders>
              <w:top w:val="nil"/>
              <w:left w:val="nil"/>
              <w:bottom w:val="single" w:sz="4" w:space="0" w:color="auto"/>
              <w:right w:val="single" w:sz="4" w:space="0" w:color="auto"/>
            </w:tcBorders>
            <w:shd w:val="clear" w:color="auto" w:fill="auto"/>
            <w:noWrap/>
            <w:vAlign w:val="bottom"/>
            <w:hideMark/>
          </w:tcPr>
          <w:p w14:paraId="248BD9F3" w14:textId="77777777" w:rsidR="00537110" w:rsidRPr="00011551" w:rsidRDefault="00537110" w:rsidP="00D53B5E">
            <w:pPr>
              <w:spacing w:after="0" w:line="240" w:lineRule="auto"/>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 </w:t>
            </w:r>
          </w:p>
        </w:tc>
        <w:tc>
          <w:tcPr>
            <w:tcW w:w="709" w:type="dxa"/>
            <w:tcBorders>
              <w:top w:val="nil"/>
              <w:left w:val="nil"/>
              <w:bottom w:val="single" w:sz="4" w:space="0" w:color="auto"/>
              <w:right w:val="single" w:sz="4" w:space="0" w:color="auto"/>
            </w:tcBorders>
            <w:shd w:val="clear" w:color="auto" w:fill="auto"/>
            <w:noWrap/>
            <w:vAlign w:val="bottom"/>
            <w:hideMark/>
          </w:tcPr>
          <w:p w14:paraId="24350B68" w14:textId="77777777" w:rsidR="00537110" w:rsidRPr="00011551" w:rsidRDefault="00537110" w:rsidP="00D53B5E">
            <w:pPr>
              <w:spacing w:after="0" w:line="240" w:lineRule="auto"/>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 </w:t>
            </w:r>
          </w:p>
        </w:tc>
        <w:tc>
          <w:tcPr>
            <w:tcW w:w="609" w:type="dxa"/>
            <w:tcBorders>
              <w:top w:val="nil"/>
              <w:left w:val="nil"/>
              <w:bottom w:val="single" w:sz="4" w:space="0" w:color="auto"/>
              <w:right w:val="single" w:sz="4" w:space="0" w:color="auto"/>
            </w:tcBorders>
            <w:shd w:val="clear" w:color="auto" w:fill="auto"/>
            <w:noWrap/>
            <w:vAlign w:val="bottom"/>
            <w:hideMark/>
          </w:tcPr>
          <w:p w14:paraId="22035D3D" w14:textId="77777777" w:rsidR="00537110" w:rsidRPr="00011551" w:rsidRDefault="00537110" w:rsidP="00D53B5E">
            <w:pPr>
              <w:spacing w:after="0" w:line="240" w:lineRule="auto"/>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 </w:t>
            </w:r>
          </w:p>
        </w:tc>
      </w:tr>
      <w:tr w:rsidR="00537110" w:rsidRPr="00011551" w14:paraId="4B19CBF9" w14:textId="77777777" w:rsidTr="00537110">
        <w:trPr>
          <w:trHeight w:val="234"/>
        </w:trPr>
        <w:tc>
          <w:tcPr>
            <w:tcW w:w="2510" w:type="dxa"/>
            <w:tcBorders>
              <w:top w:val="nil"/>
              <w:left w:val="single" w:sz="4" w:space="0" w:color="auto"/>
              <w:bottom w:val="single" w:sz="4" w:space="0" w:color="auto"/>
              <w:right w:val="single" w:sz="4" w:space="0" w:color="auto"/>
            </w:tcBorders>
            <w:shd w:val="clear" w:color="auto" w:fill="auto"/>
            <w:noWrap/>
            <w:vAlign w:val="bottom"/>
            <w:hideMark/>
          </w:tcPr>
          <w:p w14:paraId="4702D414" w14:textId="77777777" w:rsidR="00537110" w:rsidRPr="00011551" w:rsidRDefault="00537110" w:rsidP="00D53B5E">
            <w:pPr>
              <w:spacing w:after="0" w:line="240" w:lineRule="auto"/>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Принятие риска</w:t>
            </w:r>
          </w:p>
        </w:tc>
        <w:tc>
          <w:tcPr>
            <w:tcW w:w="709" w:type="dxa"/>
            <w:tcBorders>
              <w:top w:val="nil"/>
              <w:left w:val="nil"/>
              <w:bottom w:val="single" w:sz="4" w:space="0" w:color="auto"/>
              <w:right w:val="single" w:sz="4" w:space="0" w:color="auto"/>
            </w:tcBorders>
            <w:shd w:val="clear" w:color="auto" w:fill="auto"/>
            <w:noWrap/>
            <w:vAlign w:val="bottom"/>
            <w:hideMark/>
          </w:tcPr>
          <w:p w14:paraId="528EEDBD" w14:textId="77777777" w:rsidR="00537110" w:rsidRPr="00011551" w:rsidRDefault="00537110" w:rsidP="00D53B5E">
            <w:pPr>
              <w:spacing w:after="0" w:line="240" w:lineRule="auto"/>
              <w:jc w:val="right"/>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-0,07</w:t>
            </w:r>
          </w:p>
        </w:tc>
        <w:tc>
          <w:tcPr>
            <w:tcW w:w="709"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04349C5" w14:textId="77777777" w:rsidR="00537110" w:rsidRPr="00011551" w:rsidRDefault="00537110" w:rsidP="00D53B5E">
            <w:pPr>
              <w:spacing w:after="0" w:line="240" w:lineRule="auto"/>
              <w:jc w:val="right"/>
              <w:rPr>
                <w:rFonts w:ascii="Times New Roman" w:eastAsia="Times New Roman" w:hAnsi="Times New Roman" w:cs="Times New Roman"/>
                <w:color w:val="006100"/>
                <w:kern w:val="0"/>
                <w:sz w:val="20"/>
                <w:szCs w:val="20"/>
                <w:lang w:eastAsia="ru-RU"/>
                <w14:ligatures w14:val="none"/>
              </w:rPr>
            </w:pPr>
            <w:r w:rsidRPr="00011551">
              <w:rPr>
                <w:rFonts w:ascii="Times New Roman" w:eastAsia="Times New Roman" w:hAnsi="Times New Roman" w:cs="Times New Roman"/>
                <w:color w:val="006100"/>
                <w:kern w:val="0"/>
                <w:sz w:val="20"/>
                <w:szCs w:val="20"/>
                <w:lang w:eastAsia="ru-RU"/>
                <w14:ligatures w14:val="none"/>
              </w:rPr>
              <w:t>-0,72</w:t>
            </w:r>
          </w:p>
        </w:tc>
        <w:tc>
          <w:tcPr>
            <w:tcW w:w="70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071E9CD" w14:textId="77777777" w:rsidR="00537110" w:rsidRPr="00011551" w:rsidRDefault="00537110" w:rsidP="00D53B5E">
            <w:pPr>
              <w:spacing w:after="0" w:line="240" w:lineRule="auto"/>
              <w:jc w:val="right"/>
              <w:rPr>
                <w:rFonts w:ascii="Times New Roman" w:eastAsia="Times New Roman" w:hAnsi="Times New Roman" w:cs="Times New Roman"/>
                <w:color w:val="9C0006"/>
                <w:kern w:val="0"/>
                <w:sz w:val="20"/>
                <w:szCs w:val="20"/>
                <w:lang w:eastAsia="ru-RU"/>
                <w14:ligatures w14:val="none"/>
              </w:rPr>
            </w:pPr>
            <w:r w:rsidRPr="00011551">
              <w:rPr>
                <w:rFonts w:ascii="Times New Roman" w:eastAsia="Times New Roman" w:hAnsi="Times New Roman" w:cs="Times New Roman"/>
                <w:color w:val="9C0006"/>
                <w:kern w:val="0"/>
                <w:sz w:val="20"/>
                <w:szCs w:val="20"/>
                <w:lang w:eastAsia="ru-RU"/>
                <w14:ligatures w14:val="none"/>
              </w:rPr>
              <w:t>0,68</w:t>
            </w:r>
          </w:p>
        </w:tc>
        <w:tc>
          <w:tcPr>
            <w:tcW w:w="709" w:type="dxa"/>
            <w:tcBorders>
              <w:top w:val="nil"/>
              <w:left w:val="nil"/>
              <w:bottom w:val="single" w:sz="4" w:space="0" w:color="auto"/>
              <w:right w:val="single" w:sz="4" w:space="0" w:color="auto"/>
            </w:tcBorders>
            <w:shd w:val="clear" w:color="auto" w:fill="auto"/>
            <w:noWrap/>
            <w:vAlign w:val="bottom"/>
            <w:hideMark/>
          </w:tcPr>
          <w:p w14:paraId="6D233224" w14:textId="77777777" w:rsidR="00537110" w:rsidRPr="00011551" w:rsidRDefault="00537110" w:rsidP="00D53B5E">
            <w:pPr>
              <w:spacing w:after="0" w:line="240" w:lineRule="auto"/>
              <w:jc w:val="right"/>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0,36</w:t>
            </w:r>
          </w:p>
        </w:tc>
        <w:tc>
          <w:tcPr>
            <w:tcW w:w="709"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A4772A8" w14:textId="77777777" w:rsidR="00537110" w:rsidRPr="00011551" w:rsidRDefault="00537110" w:rsidP="00D53B5E">
            <w:pPr>
              <w:spacing w:after="0" w:line="240" w:lineRule="auto"/>
              <w:jc w:val="right"/>
              <w:rPr>
                <w:rFonts w:ascii="Times New Roman" w:eastAsia="Times New Roman" w:hAnsi="Times New Roman" w:cs="Times New Roman"/>
                <w:color w:val="9C0006"/>
                <w:kern w:val="0"/>
                <w:sz w:val="20"/>
                <w:szCs w:val="20"/>
                <w:lang w:eastAsia="ru-RU"/>
                <w14:ligatures w14:val="none"/>
              </w:rPr>
            </w:pPr>
            <w:r w:rsidRPr="00011551">
              <w:rPr>
                <w:rFonts w:ascii="Times New Roman" w:eastAsia="Times New Roman" w:hAnsi="Times New Roman" w:cs="Times New Roman"/>
                <w:color w:val="9C0006"/>
                <w:kern w:val="0"/>
                <w:sz w:val="20"/>
                <w:szCs w:val="20"/>
                <w:lang w:eastAsia="ru-RU"/>
                <w14:ligatures w14:val="none"/>
              </w:rPr>
              <w:t>0,49</w:t>
            </w:r>
          </w:p>
        </w:tc>
        <w:tc>
          <w:tcPr>
            <w:tcW w:w="709"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206804F" w14:textId="77777777" w:rsidR="00537110" w:rsidRPr="00011551" w:rsidRDefault="00537110" w:rsidP="00D53B5E">
            <w:pPr>
              <w:spacing w:after="0" w:line="240" w:lineRule="auto"/>
              <w:jc w:val="right"/>
              <w:rPr>
                <w:rFonts w:ascii="Times New Roman" w:eastAsia="Times New Roman" w:hAnsi="Times New Roman" w:cs="Times New Roman"/>
                <w:color w:val="9C0006"/>
                <w:kern w:val="0"/>
                <w:sz w:val="20"/>
                <w:szCs w:val="20"/>
                <w:lang w:eastAsia="ru-RU"/>
                <w14:ligatures w14:val="none"/>
              </w:rPr>
            </w:pPr>
            <w:r w:rsidRPr="00011551">
              <w:rPr>
                <w:rFonts w:ascii="Times New Roman" w:eastAsia="Times New Roman" w:hAnsi="Times New Roman" w:cs="Times New Roman"/>
                <w:color w:val="9C0006"/>
                <w:kern w:val="0"/>
                <w:sz w:val="20"/>
                <w:szCs w:val="20"/>
                <w:lang w:eastAsia="ru-RU"/>
                <w14:ligatures w14:val="none"/>
              </w:rPr>
              <w:t>1</w:t>
            </w:r>
          </w:p>
        </w:tc>
        <w:tc>
          <w:tcPr>
            <w:tcW w:w="708" w:type="dxa"/>
            <w:tcBorders>
              <w:top w:val="nil"/>
              <w:left w:val="nil"/>
              <w:bottom w:val="single" w:sz="4" w:space="0" w:color="auto"/>
              <w:right w:val="single" w:sz="4" w:space="0" w:color="auto"/>
            </w:tcBorders>
            <w:shd w:val="clear" w:color="auto" w:fill="auto"/>
            <w:noWrap/>
            <w:vAlign w:val="bottom"/>
            <w:hideMark/>
          </w:tcPr>
          <w:p w14:paraId="6E75121D" w14:textId="77777777" w:rsidR="00537110" w:rsidRPr="00011551" w:rsidRDefault="00537110" w:rsidP="00D53B5E">
            <w:pPr>
              <w:spacing w:after="0" w:line="240" w:lineRule="auto"/>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 </w:t>
            </w:r>
          </w:p>
        </w:tc>
        <w:tc>
          <w:tcPr>
            <w:tcW w:w="709" w:type="dxa"/>
            <w:tcBorders>
              <w:top w:val="nil"/>
              <w:left w:val="nil"/>
              <w:bottom w:val="single" w:sz="4" w:space="0" w:color="auto"/>
              <w:right w:val="single" w:sz="4" w:space="0" w:color="auto"/>
            </w:tcBorders>
            <w:shd w:val="clear" w:color="auto" w:fill="auto"/>
            <w:noWrap/>
            <w:vAlign w:val="bottom"/>
            <w:hideMark/>
          </w:tcPr>
          <w:p w14:paraId="1C44E450" w14:textId="77777777" w:rsidR="00537110" w:rsidRPr="00011551" w:rsidRDefault="00537110" w:rsidP="00D53B5E">
            <w:pPr>
              <w:spacing w:after="0" w:line="240" w:lineRule="auto"/>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 </w:t>
            </w:r>
          </w:p>
        </w:tc>
        <w:tc>
          <w:tcPr>
            <w:tcW w:w="609" w:type="dxa"/>
            <w:tcBorders>
              <w:top w:val="nil"/>
              <w:left w:val="nil"/>
              <w:bottom w:val="single" w:sz="4" w:space="0" w:color="auto"/>
              <w:right w:val="single" w:sz="4" w:space="0" w:color="auto"/>
            </w:tcBorders>
            <w:shd w:val="clear" w:color="auto" w:fill="auto"/>
            <w:noWrap/>
            <w:vAlign w:val="bottom"/>
            <w:hideMark/>
          </w:tcPr>
          <w:p w14:paraId="19F79B9E" w14:textId="77777777" w:rsidR="00537110" w:rsidRPr="00011551" w:rsidRDefault="00537110" w:rsidP="00D53B5E">
            <w:pPr>
              <w:spacing w:after="0" w:line="240" w:lineRule="auto"/>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 </w:t>
            </w:r>
          </w:p>
        </w:tc>
      </w:tr>
      <w:tr w:rsidR="00537110" w:rsidRPr="00011551" w14:paraId="3990BCB4" w14:textId="77777777" w:rsidTr="00537110">
        <w:trPr>
          <w:trHeight w:val="234"/>
        </w:trPr>
        <w:tc>
          <w:tcPr>
            <w:tcW w:w="2510" w:type="dxa"/>
            <w:tcBorders>
              <w:top w:val="nil"/>
              <w:left w:val="single" w:sz="4" w:space="0" w:color="auto"/>
              <w:bottom w:val="single" w:sz="4" w:space="0" w:color="auto"/>
              <w:right w:val="single" w:sz="4" w:space="0" w:color="auto"/>
            </w:tcBorders>
            <w:shd w:val="clear" w:color="auto" w:fill="auto"/>
            <w:noWrap/>
            <w:vAlign w:val="bottom"/>
            <w:hideMark/>
          </w:tcPr>
          <w:p w14:paraId="37B2E58D" w14:textId="77777777" w:rsidR="00537110" w:rsidRPr="00011551" w:rsidRDefault="00537110" w:rsidP="00D53B5E">
            <w:pPr>
              <w:spacing w:after="0" w:line="240" w:lineRule="auto"/>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Переживание одиночества</w:t>
            </w:r>
          </w:p>
        </w:tc>
        <w:tc>
          <w:tcPr>
            <w:tcW w:w="709" w:type="dxa"/>
            <w:tcBorders>
              <w:top w:val="nil"/>
              <w:left w:val="nil"/>
              <w:bottom w:val="single" w:sz="4" w:space="0" w:color="auto"/>
              <w:right w:val="single" w:sz="4" w:space="0" w:color="auto"/>
            </w:tcBorders>
            <w:shd w:val="clear" w:color="auto" w:fill="auto"/>
            <w:noWrap/>
            <w:vAlign w:val="bottom"/>
            <w:hideMark/>
          </w:tcPr>
          <w:p w14:paraId="651D20BF" w14:textId="77777777" w:rsidR="00537110" w:rsidRPr="00011551" w:rsidRDefault="00537110" w:rsidP="00D53B5E">
            <w:pPr>
              <w:spacing w:after="0" w:line="240" w:lineRule="auto"/>
              <w:jc w:val="right"/>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-0,31</w:t>
            </w:r>
          </w:p>
        </w:tc>
        <w:tc>
          <w:tcPr>
            <w:tcW w:w="709"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97E2704" w14:textId="77777777" w:rsidR="00537110" w:rsidRPr="00011551" w:rsidRDefault="00537110" w:rsidP="00D53B5E">
            <w:pPr>
              <w:spacing w:after="0" w:line="240" w:lineRule="auto"/>
              <w:jc w:val="right"/>
              <w:rPr>
                <w:rFonts w:ascii="Times New Roman" w:eastAsia="Times New Roman" w:hAnsi="Times New Roman" w:cs="Times New Roman"/>
                <w:color w:val="9C0006"/>
                <w:kern w:val="0"/>
                <w:sz w:val="20"/>
                <w:szCs w:val="20"/>
                <w:lang w:eastAsia="ru-RU"/>
                <w14:ligatures w14:val="none"/>
              </w:rPr>
            </w:pPr>
            <w:r w:rsidRPr="00011551">
              <w:rPr>
                <w:rFonts w:ascii="Times New Roman" w:eastAsia="Times New Roman" w:hAnsi="Times New Roman" w:cs="Times New Roman"/>
                <w:color w:val="9C0006"/>
                <w:kern w:val="0"/>
                <w:sz w:val="20"/>
                <w:szCs w:val="20"/>
                <w:lang w:eastAsia="ru-RU"/>
                <w14:ligatures w14:val="none"/>
              </w:rPr>
              <w:t>0,69</w:t>
            </w:r>
          </w:p>
        </w:tc>
        <w:tc>
          <w:tcPr>
            <w:tcW w:w="708"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67AB7FF2" w14:textId="77777777" w:rsidR="00537110" w:rsidRPr="00011551" w:rsidRDefault="00537110" w:rsidP="00D53B5E">
            <w:pPr>
              <w:spacing w:after="0" w:line="240" w:lineRule="auto"/>
              <w:jc w:val="right"/>
              <w:rPr>
                <w:rFonts w:ascii="Times New Roman" w:eastAsia="Times New Roman" w:hAnsi="Times New Roman" w:cs="Times New Roman"/>
                <w:color w:val="006100"/>
                <w:kern w:val="0"/>
                <w:sz w:val="20"/>
                <w:szCs w:val="20"/>
                <w:lang w:eastAsia="ru-RU"/>
                <w14:ligatures w14:val="none"/>
              </w:rPr>
            </w:pPr>
            <w:r w:rsidRPr="00011551">
              <w:rPr>
                <w:rFonts w:ascii="Times New Roman" w:eastAsia="Times New Roman" w:hAnsi="Times New Roman" w:cs="Times New Roman"/>
                <w:color w:val="006100"/>
                <w:kern w:val="0"/>
                <w:sz w:val="20"/>
                <w:szCs w:val="20"/>
                <w:lang w:eastAsia="ru-RU"/>
                <w14:ligatures w14:val="none"/>
              </w:rPr>
              <w:t>-0,77</w:t>
            </w:r>
          </w:p>
        </w:tc>
        <w:tc>
          <w:tcPr>
            <w:tcW w:w="709"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958494C" w14:textId="77777777" w:rsidR="00537110" w:rsidRPr="00011551" w:rsidRDefault="00537110" w:rsidP="00D53B5E">
            <w:pPr>
              <w:spacing w:after="0" w:line="240" w:lineRule="auto"/>
              <w:jc w:val="right"/>
              <w:rPr>
                <w:rFonts w:ascii="Times New Roman" w:eastAsia="Times New Roman" w:hAnsi="Times New Roman" w:cs="Times New Roman"/>
                <w:color w:val="006100"/>
                <w:kern w:val="0"/>
                <w:sz w:val="20"/>
                <w:szCs w:val="20"/>
                <w:lang w:eastAsia="ru-RU"/>
                <w14:ligatures w14:val="none"/>
              </w:rPr>
            </w:pPr>
            <w:r w:rsidRPr="00011551">
              <w:rPr>
                <w:rFonts w:ascii="Times New Roman" w:eastAsia="Times New Roman" w:hAnsi="Times New Roman" w:cs="Times New Roman"/>
                <w:color w:val="006100"/>
                <w:kern w:val="0"/>
                <w:sz w:val="20"/>
                <w:szCs w:val="20"/>
                <w:lang w:eastAsia="ru-RU"/>
                <w14:ligatures w14:val="none"/>
              </w:rPr>
              <w:t>-0,71</w:t>
            </w:r>
          </w:p>
        </w:tc>
        <w:tc>
          <w:tcPr>
            <w:tcW w:w="709"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B00AF0C" w14:textId="77777777" w:rsidR="00537110" w:rsidRPr="00011551" w:rsidRDefault="00537110" w:rsidP="00D53B5E">
            <w:pPr>
              <w:spacing w:after="0" w:line="240" w:lineRule="auto"/>
              <w:jc w:val="right"/>
              <w:rPr>
                <w:rFonts w:ascii="Times New Roman" w:eastAsia="Times New Roman" w:hAnsi="Times New Roman" w:cs="Times New Roman"/>
                <w:color w:val="006100"/>
                <w:kern w:val="0"/>
                <w:sz w:val="20"/>
                <w:szCs w:val="20"/>
                <w:lang w:eastAsia="ru-RU"/>
                <w14:ligatures w14:val="none"/>
              </w:rPr>
            </w:pPr>
            <w:r w:rsidRPr="00011551">
              <w:rPr>
                <w:rFonts w:ascii="Times New Roman" w:eastAsia="Times New Roman" w:hAnsi="Times New Roman" w:cs="Times New Roman"/>
                <w:color w:val="006100"/>
                <w:kern w:val="0"/>
                <w:sz w:val="20"/>
                <w:szCs w:val="20"/>
                <w:lang w:eastAsia="ru-RU"/>
                <w14:ligatures w14:val="none"/>
              </w:rPr>
              <w:t>-0,61</w:t>
            </w:r>
          </w:p>
        </w:tc>
        <w:tc>
          <w:tcPr>
            <w:tcW w:w="709"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44808F2" w14:textId="77777777" w:rsidR="00537110" w:rsidRPr="00011551" w:rsidRDefault="00537110" w:rsidP="00D53B5E">
            <w:pPr>
              <w:spacing w:after="0" w:line="240" w:lineRule="auto"/>
              <w:jc w:val="right"/>
              <w:rPr>
                <w:rFonts w:ascii="Times New Roman" w:eastAsia="Times New Roman" w:hAnsi="Times New Roman" w:cs="Times New Roman"/>
                <w:color w:val="006100"/>
                <w:kern w:val="0"/>
                <w:sz w:val="20"/>
                <w:szCs w:val="20"/>
                <w:lang w:eastAsia="ru-RU"/>
                <w14:ligatures w14:val="none"/>
              </w:rPr>
            </w:pPr>
            <w:r w:rsidRPr="00011551">
              <w:rPr>
                <w:rFonts w:ascii="Times New Roman" w:eastAsia="Times New Roman" w:hAnsi="Times New Roman" w:cs="Times New Roman"/>
                <w:color w:val="006100"/>
                <w:kern w:val="0"/>
                <w:sz w:val="20"/>
                <w:szCs w:val="20"/>
                <w:lang w:eastAsia="ru-RU"/>
                <w14:ligatures w14:val="none"/>
              </w:rPr>
              <w:t>-0,52</w:t>
            </w:r>
          </w:p>
        </w:tc>
        <w:tc>
          <w:tcPr>
            <w:tcW w:w="70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A8BFE7C" w14:textId="77777777" w:rsidR="00537110" w:rsidRPr="00011551" w:rsidRDefault="00537110" w:rsidP="00D53B5E">
            <w:pPr>
              <w:spacing w:after="0" w:line="240" w:lineRule="auto"/>
              <w:jc w:val="right"/>
              <w:rPr>
                <w:rFonts w:ascii="Times New Roman" w:eastAsia="Times New Roman" w:hAnsi="Times New Roman" w:cs="Times New Roman"/>
                <w:color w:val="9C0006"/>
                <w:kern w:val="0"/>
                <w:sz w:val="20"/>
                <w:szCs w:val="20"/>
                <w:lang w:eastAsia="ru-RU"/>
                <w14:ligatures w14:val="none"/>
              </w:rPr>
            </w:pPr>
            <w:r w:rsidRPr="00011551">
              <w:rPr>
                <w:rFonts w:ascii="Times New Roman" w:eastAsia="Times New Roman" w:hAnsi="Times New Roman" w:cs="Times New Roman"/>
                <w:color w:val="9C0006"/>
                <w:kern w:val="0"/>
                <w:sz w:val="20"/>
                <w:szCs w:val="20"/>
                <w:lang w:eastAsia="ru-RU"/>
                <w14:ligatures w14:val="none"/>
              </w:rPr>
              <w:t>1</w:t>
            </w:r>
          </w:p>
        </w:tc>
        <w:tc>
          <w:tcPr>
            <w:tcW w:w="709" w:type="dxa"/>
            <w:tcBorders>
              <w:top w:val="nil"/>
              <w:left w:val="nil"/>
              <w:bottom w:val="single" w:sz="4" w:space="0" w:color="auto"/>
              <w:right w:val="single" w:sz="4" w:space="0" w:color="auto"/>
            </w:tcBorders>
            <w:shd w:val="clear" w:color="auto" w:fill="auto"/>
            <w:noWrap/>
            <w:vAlign w:val="bottom"/>
            <w:hideMark/>
          </w:tcPr>
          <w:p w14:paraId="77AEBB54" w14:textId="77777777" w:rsidR="00537110" w:rsidRPr="00011551" w:rsidRDefault="00537110" w:rsidP="00D53B5E">
            <w:pPr>
              <w:spacing w:after="0" w:line="240" w:lineRule="auto"/>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 </w:t>
            </w:r>
          </w:p>
        </w:tc>
        <w:tc>
          <w:tcPr>
            <w:tcW w:w="609" w:type="dxa"/>
            <w:tcBorders>
              <w:top w:val="nil"/>
              <w:left w:val="nil"/>
              <w:bottom w:val="single" w:sz="4" w:space="0" w:color="auto"/>
              <w:right w:val="single" w:sz="4" w:space="0" w:color="auto"/>
            </w:tcBorders>
            <w:shd w:val="clear" w:color="auto" w:fill="auto"/>
            <w:noWrap/>
            <w:vAlign w:val="bottom"/>
            <w:hideMark/>
          </w:tcPr>
          <w:p w14:paraId="05556F05" w14:textId="77777777" w:rsidR="00537110" w:rsidRPr="00011551" w:rsidRDefault="00537110" w:rsidP="00D53B5E">
            <w:pPr>
              <w:spacing w:after="0" w:line="240" w:lineRule="auto"/>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 </w:t>
            </w:r>
          </w:p>
        </w:tc>
      </w:tr>
      <w:tr w:rsidR="00537110" w:rsidRPr="00011551" w14:paraId="5688445A" w14:textId="77777777" w:rsidTr="00537110">
        <w:trPr>
          <w:trHeight w:val="234"/>
        </w:trPr>
        <w:tc>
          <w:tcPr>
            <w:tcW w:w="2510" w:type="dxa"/>
            <w:tcBorders>
              <w:top w:val="nil"/>
              <w:left w:val="single" w:sz="4" w:space="0" w:color="auto"/>
              <w:bottom w:val="single" w:sz="4" w:space="0" w:color="auto"/>
              <w:right w:val="single" w:sz="4" w:space="0" w:color="auto"/>
            </w:tcBorders>
            <w:shd w:val="clear" w:color="auto" w:fill="auto"/>
            <w:noWrap/>
            <w:vAlign w:val="bottom"/>
            <w:hideMark/>
          </w:tcPr>
          <w:p w14:paraId="00A40D7A" w14:textId="77777777" w:rsidR="00537110" w:rsidRPr="00011551" w:rsidRDefault="00537110" w:rsidP="00D53B5E">
            <w:pPr>
              <w:spacing w:after="0" w:line="240" w:lineRule="auto"/>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Зависимость от общения</w:t>
            </w:r>
          </w:p>
        </w:tc>
        <w:tc>
          <w:tcPr>
            <w:tcW w:w="709" w:type="dxa"/>
            <w:tcBorders>
              <w:top w:val="nil"/>
              <w:left w:val="nil"/>
              <w:bottom w:val="single" w:sz="4" w:space="0" w:color="auto"/>
              <w:right w:val="single" w:sz="4" w:space="0" w:color="auto"/>
            </w:tcBorders>
            <w:shd w:val="clear" w:color="auto" w:fill="auto"/>
            <w:noWrap/>
            <w:vAlign w:val="bottom"/>
            <w:hideMark/>
          </w:tcPr>
          <w:p w14:paraId="30A5AAC2" w14:textId="77777777" w:rsidR="00537110" w:rsidRPr="00011551" w:rsidRDefault="00537110" w:rsidP="00D53B5E">
            <w:pPr>
              <w:spacing w:after="0" w:line="240" w:lineRule="auto"/>
              <w:jc w:val="right"/>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0,23</w:t>
            </w:r>
          </w:p>
        </w:tc>
        <w:tc>
          <w:tcPr>
            <w:tcW w:w="709"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E94991C" w14:textId="77777777" w:rsidR="00537110" w:rsidRPr="00011551" w:rsidRDefault="00537110" w:rsidP="00D53B5E">
            <w:pPr>
              <w:spacing w:after="0" w:line="240" w:lineRule="auto"/>
              <w:jc w:val="right"/>
              <w:rPr>
                <w:rFonts w:ascii="Times New Roman" w:eastAsia="Times New Roman" w:hAnsi="Times New Roman" w:cs="Times New Roman"/>
                <w:color w:val="9C0006"/>
                <w:kern w:val="0"/>
                <w:sz w:val="20"/>
                <w:szCs w:val="20"/>
                <w:lang w:eastAsia="ru-RU"/>
                <w14:ligatures w14:val="none"/>
              </w:rPr>
            </w:pPr>
            <w:r w:rsidRPr="00011551">
              <w:rPr>
                <w:rFonts w:ascii="Times New Roman" w:eastAsia="Times New Roman" w:hAnsi="Times New Roman" w:cs="Times New Roman"/>
                <w:color w:val="9C0006"/>
                <w:kern w:val="0"/>
                <w:sz w:val="20"/>
                <w:szCs w:val="20"/>
                <w:lang w:eastAsia="ru-RU"/>
                <w14:ligatures w14:val="none"/>
              </w:rPr>
              <w:t>0,53</w:t>
            </w:r>
          </w:p>
        </w:tc>
        <w:tc>
          <w:tcPr>
            <w:tcW w:w="708" w:type="dxa"/>
            <w:tcBorders>
              <w:top w:val="nil"/>
              <w:left w:val="nil"/>
              <w:bottom w:val="single" w:sz="4" w:space="0" w:color="auto"/>
              <w:right w:val="single" w:sz="4" w:space="0" w:color="auto"/>
            </w:tcBorders>
            <w:shd w:val="clear" w:color="auto" w:fill="auto"/>
            <w:noWrap/>
            <w:vAlign w:val="bottom"/>
            <w:hideMark/>
          </w:tcPr>
          <w:p w14:paraId="05C2BB34" w14:textId="77777777" w:rsidR="00537110" w:rsidRPr="00011551" w:rsidRDefault="00537110" w:rsidP="00D53B5E">
            <w:pPr>
              <w:spacing w:after="0" w:line="240" w:lineRule="auto"/>
              <w:jc w:val="right"/>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-0,45</w:t>
            </w:r>
          </w:p>
        </w:tc>
        <w:tc>
          <w:tcPr>
            <w:tcW w:w="709" w:type="dxa"/>
            <w:tcBorders>
              <w:top w:val="nil"/>
              <w:left w:val="nil"/>
              <w:bottom w:val="single" w:sz="4" w:space="0" w:color="auto"/>
              <w:right w:val="single" w:sz="4" w:space="0" w:color="auto"/>
            </w:tcBorders>
            <w:shd w:val="clear" w:color="auto" w:fill="auto"/>
            <w:noWrap/>
            <w:vAlign w:val="bottom"/>
            <w:hideMark/>
          </w:tcPr>
          <w:p w14:paraId="1A94649A" w14:textId="77777777" w:rsidR="00537110" w:rsidRPr="00011551" w:rsidRDefault="00537110" w:rsidP="00D53B5E">
            <w:pPr>
              <w:spacing w:after="0" w:line="240" w:lineRule="auto"/>
              <w:jc w:val="right"/>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-0,10</w:t>
            </w:r>
          </w:p>
        </w:tc>
        <w:tc>
          <w:tcPr>
            <w:tcW w:w="709" w:type="dxa"/>
            <w:tcBorders>
              <w:top w:val="nil"/>
              <w:left w:val="nil"/>
              <w:bottom w:val="single" w:sz="4" w:space="0" w:color="auto"/>
              <w:right w:val="single" w:sz="4" w:space="0" w:color="auto"/>
            </w:tcBorders>
            <w:shd w:val="clear" w:color="auto" w:fill="auto"/>
            <w:noWrap/>
            <w:vAlign w:val="bottom"/>
            <w:hideMark/>
          </w:tcPr>
          <w:p w14:paraId="49E42FF3" w14:textId="77777777" w:rsidR="00537110" w:rsidRPr="00011551" w:rsidRDefault="00537110" w:rsidP="00D53B5E">
            <w:pPr>
              <w:spacing w:after="0" w:line="240" w:lineRule="auto"/>
              <w:jc w:val="right"/>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-0,47</w:t>
            </w:r>
          </w:p>
        </w:tc>
        <w:tc>
          <w:tcPr>
            <w:tcW w:w="709"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2106C78" w14:textId="77777777" w:rsidR="00537110" w:rsidRPr="00011551" w:rsidRDefault="00537110" w:rsidP="00D53B5E">
            <w:pPr>
              <w:spacing w:after="0" w:line="240" w:lineRule="auto"/>
              <w:jc w:val="right"/>
              <w:rPr>
                <w:rFonts w:ascii="Times New Roman" w:eastAsia="Times New Roman" w:hAnsi="Times New Roman" w:cs="Times New Roman"/>
                <w:color w:val="006100"/>
                <w:kern w:val="0"/>
                <w:sz w:val="20"/>
                <w:szCs w:val="20"/>
                <w:lang w:eastAsia="ru-RU"/>
                <w14:ligatures w14:val="none"/>
              </w:rPr>
            </w:pPr>
            <w:r w:rsidRPr="00011551">
              <w:rPr>
                <w:rFonts w:ascii="Times New Roman" w:eastAsia="Times New Roman" w:hAnsi="Times New Roman" w:cs="Times New Roman"/>
                <w:color w:val="006100"/>
                <w:kern w:val="0"/>
                <w:sz w:val="20"/>
                <w:szCs w:val="20"/>
                <w:lang w:eastAsia="ru-RU"/>
                <w14:ligatures w14:val="none"/>
              </w:rPr>
              <w:t>-0,72</w:t>
            </w:r>
          </w:p>
        </w:tc>
        <w:tc>
          <w:tcPr>
            <w:tcW w:w="708" w:type="dxa"/>
            <w:tcBorders>
              <w:top w:val="nil"/>
              <w:left w:val="nil"/>
              <w:bottom w:val="single" w:sz="4" w:space="0" w:color="auto"/>
              <w:right w:val="single" w:sz="4" w:space="0" w:color="auto"/>
            </w:tcBorders>
            <w:shd w:val="clear" w:color="auto" w:fill="auto"/>
            <w:noWrap/>
            <w:vAlign w:val="bottom"/>
            <w:hideMark/>
          </w:tcPr>
          <w:p w14:paraId="5B1E26B6" w14:textId="77777777" w:rsidR="00537110" w:rsidRPr="00011551" w:rsidRDefault="00537110" w:rsidP="00D53B5E">
            <w:pPr>
              <w:spacing w:after="0" w:line="240" w:lineRule="auto"/>
              <w:jc w:val="right"/>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0,20</w:t>
            </w:r>
          </w:p>
        </w:tc>
        <w:tc>
          <w:tcPr>
            <w:tcW w:w="709"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EBFFC45" w14:textId="77777777" w:rsidR="00537110" w:rsidRPr="00011551" w:rsidRDefault="00537110" w:rsidP="00D53B5E">
            <w:pPr>
              <w:spacing w:after="0" w:line="240" w:lineRule="auto"/>
              <w:jc w:val="right"/>
              <w:rPr>
                <w:rFonts w:ascii="Times New Roman" w:eastAsia="Times New Roman" w:hAnsi="Times New Roman" w:cs="Times New Roman"/>
                <w:color w:val="9C0006"/>
                <w:kern w:val="0"/>
                <w:sz w:val="20"/>
                <w:szCs w:val="20"/>
                <w:lang w:eastAsia="ru-RU"/>
                <w14:ligatures w14:val="none"/>
              </w:rPr>
            </w:pPr>
            <w:r w:rsidRPr="00011551">
              <w:rPr>
                <w:rFonts w:ascii="Times New Roman" w:eastAsia="Times New Roman" w:hAnsi="Times New Roman" w:cs="Times New Roman"/>
                <w:color w:val="9C0006"/>
                <w:kern w:val="0"/>
                <w:sz w:val="20"/>
                <w:szCs w:val="20"/>
                <w:lang w:eastAsia="ru-RU"/>
                <w14:ligatures w14:val="none"/>
              </w:rPr>
              <w:t>1</w:t>
            </w:r>
          </w:p>
        </w:tc>
        <w:tc>
          <w:tcPr>
            <w:tcW w:w="609" w:type="dxa"/>
            <w:tcBorders>
              <w:top w:val="nil"/>
              <w:left w:val="nil"/>
              <w:bottom w:val="single" w:sz="4" w:space="0" w:color="auto"/>
              <w:right w:val="single" w:sz="4" w:space="0" w:color="auto"/>
            </w:tcBorders>
            <w:shd w:val="clear" w:color="auto" w:fill="auto"/>
            <w:noWrap/>
            <w:vAlign w:val="bottom"/>
            <w:hideMark/>
          </w:tcPr>
          <w:p w14:paraId="163DA8FA" w14:textId="77777777" w:rsidR="00537110" w:rsidRPr="00011551" w:rsidRDefault="00537110" w:rsidP="00D53B5E">
            <w:pPr>
              <w:spacing w:after="0" w:line="240" w:lineRule="auto"/>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 </w:t>
            </w:r>
          </w:p>
        </w:tc>
      </w:tr>
      <w:tr w:rsidR="00537110" w:rsidRPr="00011551" w14:paraId="472EC9CC" w14:textId="77777777" w:rsidTr="00537110">
        <w:trPr>
          <w:trHeight w:val="291"/>
        </w:trPr>
        <w:tc>
          <w:tcPr>
            <w:tcW w:w="2510" w:type="dxa"/>
            <w:tcBorders>
              <w:top w:val="nil"/>
              <w:left w:val="single" w:sz="4" w:space="0" w:color="auto"/>
              <w:bottom w:val="single" w:sz="4" w:space="0" w:color="auto"/>
              <w:right w:val="single" w:sz="4" w:space="0" w:color="auto"/>
            </w:tcBorders>
            <w:shd w:val="clear" w:color="auto" w:fill="auto"/>
            <w:noWrap/>
            <w:vAlign w:val="bottom"/>
            <w:hideMark/>
          </w:tcPr>
          <w:p w14:paraId="44B3201D" w14:textId="77777777" w:rsidR="00537110" w:rsidRPr="00011551" w:rsidRDefault="00537110" w:rsidP="00D53B5E">
            <w:pPr>
              <w:spacing w:after="0" w:line="240" w:lineRule="auto"/>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Позитивное одиночество</w:t>
            </w:r>
          </w:p>
        </w:tc>
        <w:tc>
          <w:tcPr>
            <w:tcW w:w="709" w:type="dxa"/>
            <w:tcBorders>
              <w:top w:val="nil"/>
              <w:left w:val="nil"/>
              <w:bottom w:val="single" w:sz="4" w:space="0" w:color="auto"/>
              <w:right w:val="single" w:sz="4" w:space="0" w:color="auto"/>
            </w:tcBorders>
            <w:shd w:val="clear" w:color="auto" w:fill="auto"/>
            <w:noWrap/>
            <w:vAlign w:val="bottom"/>
            <w:hideMark/>
          </w:tcPr>
          <w:p w14:paraId="26E3D633" w14:textId="77777777" w:rsidR="00537110" w:rsidRPr="00011551" w:rsidRDefault="00537110" w:rsidP="00D53B5E">
            <w:pPr>
              <w:spacing w:after="0" w:line="240" w:lineRule="auto"/>
              <w:jc w:val="right"/>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-0,22</w:t>
            </w:r>
          </w:p>
        </w:tc>
        <w:tc>
          <w:tcPr>
            <w:tcW w:w="709" w:type="dxa"/>
            <w:tcBorders>
              <w:top w:val="nil"/>
              <w:left w:val="nil"/>
              <w:bottom w:val="single" w:sz="4" w:space="0" w:color="auto"/>
              <w:right w:val="single" w:sz="4" w:space="0" w:color="auto"/>
            </w:tcBorders>
            <w:shd w:val="clear" w:color="auto" w:fill="auto"/>
            <w:noWrap/>
            <w:vAlign w:val="bottom"/>
            <w:hideMark/>
          </w:tcPr>
          <w:p w14:paraId="0D9D17F4" w14:textId="77777777" w:rsidR="00537110" w:rsidRPr="00011551" w:rsidRDefault="00537110" w:rsidP="00D53B5E">
            <w:pPr>
              <w:spacing w:after="0" w:line="240" w:lineRule="auto"/>
              <w:jc w:val="right"/>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-0,19</w:t>
            </w:r>
          </w:p>
        </w:tc>
        <w:tc>
          <w:tcPr>
            <w:tcW w:w="708" w:type="dxa"/>
            <w:tcBorders>
              <w:top w:val="nil"/>
              <w:left w:val="nil"/>
              <w:bottom w:val="single" w:sz="4" w:space="0" w:color="auto"/>
              <w:right w:val="single" w:sz="4" w:space="0" w:color="auto"/>
            </w:tcBorders>
            <w:shd w:val="clear" w:color="auto" w:fill="auto"/>
            <w:noWrap/>
            <w:vAlign w:val="bottom"/>
            <w:hideMark/>
          </w:tcPr>
          <w:p w14:paraId="5EACB2AC" w14:textId="77777777" w:rsidR="00537110" w:rsidRPr="00011551" w:rsidRDefault="00537110" w:rsidP="00D53B5E">
            <w:pPr>
              <w:spacing w:after="0" w:line="240" w:lineRule="auto"/>
              <w:jc w:val="right"/>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0,15</w:t>
            </w:r>
          </w:p>
        </w:tc>
        <w:tc>
          <w:tcPr>
            <w:tcW w:w="709" w:type="dxa"/>
            <w:tcBorders>
              <w:top w:val="nil"/>
              <w:left w:val="nil"/>
              <w:bottom w:val="single" w:sz="4" w:space="0" w:color="auto"/>
              <w:right w:val="single" w:sz="4" w:space="0" w:color="auto"/>
            </w:tcBorders>
            <w:shd w:val="clear" w:color="auto" w:fill="auto"/>
            <w:noWrap/>
            <w:vAlign w:val="bottom"/>
            <w:hideMark/>
          </w:tcPr>
          <w:p w14:paraId="224F51D2" w14:textId="77777777" w:rsidR="00537110" w:rsidRPr="00011551" w:rsidRDefault="00537110" w:rsidP="00D53B5E">
            <w:pPr>
              <w:spacing w:after="0" w:line="240" w:lineRule="auto"/>
              <w:jc w:val="right"/>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-0,09</w:t>
            </w:r>
          </w:p>
        </w:tc>
        <w:tc>
          <w:tcPr>
            <w:tcW w:w="709" w:type="dxa"/>
            <w:tcBorders>
              <w:top w:val="nil"/>
              <w:left w:val="nil"/>
              <w:bottom w:val="single" w:sz="4" w:space="0" w:color="auto"/>
              <w:right w:val="single" w:sz="4" w:space="0" w:color="auto"/>
            </w:tcBorders>
            <w:shd w:val="clear" w:color="auto" w:fill="auto"/>
            <w:noWrap/>
            <w:vAlign w:val="bottom"/>
            <w:hideMark/>
          </w:tcPr>
          <w:p w14:paraId="580296E4" w14:textId="77777777" w:rsidR="00537110" w:rsidRPr="00011551" w:rsidRDefault="00537110" w:rsidP="00D53B5E">
            <w:pPr>
              <w:spacing w:after="0" w:line="240" w:lineRule="auto"/>
              <w:jc w:val="right"/>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0,25</w:t>
            </w:r>
          </w:p>
        </w:tc>
        <w:tc>
          <w:tcPr>
            <w:tcW w:w="709" w:type="dxa"/>
            <w:tcBorders>
              <w:top w:val="nil"/>
              <w:left w:val="nil"/>
              <w:bottom w:val="single" w:sz="4" w:space="0" w:color="auto"/>
              <w:right w:val="single" w:sz="4" w:space="0" w:color="auto"/>
            </w:tcBorders>
            <w:shd w:val="clear" w:color="auto" w:fill="auto"/>
            <w:noWrap/>
            <w:vAlign w:val="bottom"/>
            <w:hideMark/>
          </w:tcPr>
          <w:p w14:paraId="76638C1B" w14:textId="77777777" w:rsidR="00537110" w:rsidRPr="00011551" w:rsidRDefault="00537110" w:rsidP="00D53B5E">
            <w:pPr>
              <w:spacing w:after="0" w:line="240" w:lineRule="auto"/>
              <w:jc w:val="right"/>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0,32</w:t>
            </w:r>
          </w:p>
        </w:tc>
        <w:tc>
          <w:tcPr>
            <w:tcW w:w="708" w:type="dxa"/>
            <w:tcBorders>
              <w:top w:val="nil"/>
              <w:left w:val="nil"/>
              <w:bottom w:val="single" w:sz="4" w:space="0" w:color="auto"/>
              <w:right w:val="single" w:sz="4" w:space="0" w:color="auto"/>
            </w:tcBorders>
            <w:shd w:val="clear" w:color="auto" w:fill="auto"/>
            <w:noWrap/>
            <w:vAlign w:val="bottom"/>
            <w:hideMark/>
          </w:tcPr>
          <w:p w14:paraId="6402DB7F" w14:textId="77777777" w:rsidR="00537110" w:rsidRPr="00011551" w:rsidRDefault="00537110" w:rsidP="00D53B5E">
            <w:pPr>
              <w:spacing w:after="0" w:line="240" w:lineRule="auto"/>
              <w:jc w:val="right"/>
              <w:rPr>
                <w:rFonts w:ascii="Times New Roman" w:eastAsia="Times New Roman" w:hAnsi="Times New Roman" w:cs="Times New Roman"/>
                <w:color w:val="000000"/>
                <w:kern w:val="0"/>
                <w:sz w:val="20"/>
                <w:szCs w:val="20"/>
                <w:lang w:eastAsia="ru-RU"/>
                <w14:ligatures w14:val="none"/>
              </w:rPr>
            </w:pPr>
            <w:r w:rsidRPr="00011551">
              <w:rPr>
                <w:rFonts w:ascii="Times New Roman" w:eastAsia="Times New Roman" w:hAnsi="Times New Roman" w:cs="Times New Roman"/>
                <w:color w:val="000000"/>
                <w:kern w:val="0"/>
                <w:sz w:val="20"/>
                <w:szCs w:val="20"/>
                <w:lang w:eastAsia="ru-RU"/>
                <w14:ligatures w14:val="none"/>
              </w:rPr>
              <w:t>-0,14</w:t>
            </w:r>
          </w:p>
        </w:tc>
        <w:tc>
          <w:tcPr>
            <w:tcW w:w="709"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CAB825C" w14:textId="77777777" w:rsidR="00537110" w:rsidRPr="00011551" w:rsidRDefault="00537110" w:rsidP="00D53B5E">
            <w:pPr>
              <w:spacing w:after="0" w:line="240" w:lineRule="auto"/>
              <w:jc w:val="right"/>
              <w:rPr>
                <w:rFonts w:ascii="Times New Roman" w:eastAsia="Times New Roman" w:hAnsi="Times New Roman" w:cs="Times New Roman"/>
                <w:color w:val="006100"/>
                <w:kern w:val="0"/>
                <w:sz w:val="20"/>
                <w:szCs w:val="20"/>
                <w:lang w:eastAsia="ru-RU"/>
                <w14:ligatures w14:val="none"/>
              </w:rPr>
            </w:pPr>
            <w:r w:rsidRPr="00011551">
              <w:rPr>
                <w:rFonts w:ascii="Times New Roman" w:eastAsia="Times New Roman" w:hAnsi="Times New Roman" w:cs="Times New Roman"/>
                <w:color w:val="006100"/>
                <w:kern w:val="0"/>
                <w:sz w:val="20"/>
                <w:szCs w:val="20"/>
                <w:lang w:eastAsia="ru-RU"/>
                <w14:ligatures w14:val="none"/>
              </w:rPr>
              <w:t>-0,58</w:t>
            </w:r>
          </w:p>
        </w:tc>
        <w:tc>
          <w:tcPr>
            <w:tcW w:w="609"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AB4DA7D" w14:textId="77777777" w:rsidR="00537110" w:rsidRPr="00011551" w:rsidRDefault="00537110" w:rsidP="00D53B5E">
            <w:pPr>
              <w:spacing w:after="0" w:line="240" w:lineRule="auto"/>
              <w:jc w:val="right"/>
              <w:rPr>
                <w:rFonts w:ascii="Times New Roman" w:eastAsia="Times New Roman" w:hAnsi="Times New Roman" w:cs="Times New Roman"/>
                <w:color w:val="9C0006"/>
                <w:kern w:val="0"/>
                <w:sz w:val="20"/>
                <w:szCs w:val="20"/>
                <w:lang w:eastAsia="ru-RU"/>
                <w14:ligatures w14:val="none"/>
              </w:rPr>
            </w:pPr>
            <w:r w:rsidRPr="00011551">
              <w:rPr>
                <w:rFonts w:ascii="Times New Roman" w:eastAsia="Times New Roman" w:hAnsi="Times New Roman" w:cs="Times New Roman"/>
                <w:color w:val="9C0006"/>
                <w:kern w:val="0"/>
                <w:sz w:val="20"/>
                <w:szCs w:val="20"/>
                <w:lang w:eastAsia="ru-RU"/>
                <w14:ligatures w14:val="none"/>
              </w:rPr>
              <w:t>1</w:t>
            </w:r>
          </w:p>
        </w:tc>
      </w:tr>
    </w:tbl>
    <w:p w14:paraId="69006F86" w14:textId="77777777" w:rsidR="00537110" w:rsidRPr="00011551" w:rsidRDefault="00537110" w:rsidP="00537110">
      <w:pPr>
        <w:spacing w:after="0" w:line="240" w:lineRule="auto"/>
        <w:rPr>
          <w:rFonts w:ascii="Times New Roman" w:hAnsi="Times New Roman" w:cs="Times New Roman"/>
          <w:kern w:val="0"/>
          <w:sz w:val="24"/>
          <w:szCs w:val="24"/>
          <w14:ligatures w14:val="none"/>
        </w:rPr>
      </w:pPr>
    </w:p>
    <w:p w14:paraId="50C34E68" w14:textId="77777777" w:rsidR="00537110" w:rsidRPr="00011551" w:rsidRDefault="00537110" w:rsidP="00537110">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011551">
        <w:rPr>
          <w:rFonts w:ascii="Times New Roman" w:eastAsia="Times New Roman" w:hAnsi="Times New Roman" w:cs="Times New Roman"/>
          <w:color w:val="000000"/>
          <w:kern w:val="0"/>
          <w:sz w:val="24"/>
          <w:szCs w:val="24"/>
          <w:lang w:eastAsia="ru-RU"/>
          <w14:ligatures w14:val="none"/>
        </w:rPr>
        <w:t xml:space="preserve">Исходя из полученных данных мы можем утверждать, что повышение уровня </w:t>
      </w:r>
      <w:proofErr w:type="spellStart"/>
      <w:r w:rsidRPr="00011551">
        <w:rPr>
          <w:rFonts w:ascii="Times New Roman" w:eastAsia="Times New Roman" w:hAnsi="Times New Roman" w:cs="Times New Roman"/>
          <w:color w:val="000000"/>
          <w:kern w:val="0"/>
          <w:sz w:val="24"/>
          <w:szCs w:val="24"/>
          <w:lang w:eastAsia="ru-RU"/>
          <w14:ligatures w14:val="none"/>
        </w:rPr>
        <w:t>нейротизма</w:t>
      </w:r>
      <w:proofErr w:type="spellEnd"/>
      <w:r w:rsidRPr="00011551">
        <w:rPr>
          <w:rFonts w:ascii="Times New Roman" w:eastAsia="Times New Roman" w:hAnsi="Times New Roman" w:cs="Times New Roman"/>
          <w:color w:val="000000"/>
          <w:kern w:val="0"/>
          <w:sz w:val="24"/>
          <w:szCs w:val="24"/>
          <w:lang w:eastAsia="ru-RU"/>
          <w14:ligatures w14:val="none"/>
        </w:rPr>
        <w:t xml:space="preserve"> и переживания одиночества негативно сказывается на жизнестойкости и всех её компонентах, при этом повышение </w:t>
      </w:r>
      <w:proofErr w:type="spellStart"/>
      <w:r w:rsidRPr="00011551">
        <w:rPr>
          <w:rFonts w:ascii="Times New Roman" w:eastAsia="Times New Roman" w:hAnsi="Times New Roman" w:cs="Times New Roman"/>
          <w:color w:val="000000"/>
          <w:kern w:val="0"/>
          <w:sz w:val="24"/>
          <w:szCs w:val="24"/>
          <w:lang w:eastAsia="ru-RU"/>
          <w14:ligatures w14:val="none"/>
        </w:rPr>
        <w:t>нейротизма</w:t>
      </w:r>
      <w:proofErr w:type="spellEnd"/>
      <w:r w:rsidRPr="00011551">
        <w:rPr>
          <w:rFonts w:ascii="Times New Roman" w:eastAsia="Times New Roman" w:hAnsi="Times New Roman" w:cs="Times New Roman"/>
          <w:color w:val="000000"/>
          <w:kern w:val="0"/>
          <w:sz w:val="24"/>
          <w:szCs w:val="24"/>
          <w:lang w:eastAsia="ru-RU"/>
          <w14:ligatures w14:val="none"/>
        </w:rPr>
        <w:t xml:space="preserve"> повышает переживание одиночества и зависимость от общения, а повышение жизнестойкости влечет за собой повышение её компонентов: вовлеченность, контроль, принятие риска. Таким образом гипотеза нашего исследования о том, что существует взаимосвязь жизнестойкости и параметров переживания одиночества у людей зрелого возраста может быть подтверждена. Тем не </w:t>
      </w:r>
      <w:r w:rsidRPr="00011551">
        <w:rPr>
          <w:rFonts w:ascii="Times New Roman" w:eastAsia="Times New Roman" w:hAnsi="Times New Roman" w:cs="Times New Roman"/>
          <w:color w:val="000000"/>
          <w:kern w:val="0"/>
          <w:sz w:val="24"/>
          <w:szCs w:val="24"/>
          <w:lang w:eastAsia="ru-RU"/>
          <w14:ligatures w14:val="none"/>
        </w:rPr>
        <w:lastRenderedPageBreak/>
        <w:t>менее для более точных сведений, мы считаем необходим дальнейший анализ с большим количеством респондентов.</w:t>
      </w:r>
    </w:p>
    <w:p w14:paraId="6FA3C6BE" w14:textId="77777777" w:rsidR="00537110" w:rsidRPr="00011551" w:rsidRDefault="00537110" w:rsidP="00537110">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p>
    <w:p w14:paraId="790C547E" w14:textId="77777777" w:rsidR="00537110" w:rsidRPr="00011551" w:rsidRDefault="00537110" w:rsidP="00537110">
      <w:pPr>
        <w:spacing w:after="0" w:line="240" w:lineRule="auto"/>
        <w:rPr>
          <w:kern w:val="0"/>
          <w14:ligatures w14:val="none"/>
        </w:rPr>
      </w:pPr>
      <w:r w:rsidRPr="00011551">
        <w:rPr>
          <w:noProof/>
          <w:kern w:val="0"/>
          <w14:ligatures w14:val="none"/>
        </w:rPr>
        <w:drawing>
          <wp:inline distT="0" distB="0" distL="0" distR="0" wp14:anchorId="69124E25" wp14:editId="7E4CE2B0">
            <wp:extent cx="5524500" cy="3714750"/>
            <wp:effectExtent l="0" t="0" r="0" b="0"/>
            <wp:docPr id="1574681125" name="Диаграмма 1574681125">
              <a:extLst xmlns:a="http://schemas.openxmlformats.org/drawingml/2006/main">
                <a:ext uri="{FF2B5EF4-FFF2-40B4-BE49-F238E27FC236}">
                  <a16:creationId xmlns:a16="http://schemas.microsoft.com/office/drawing/2014/main" id="{0EA0F8D2-C1AB-3737-EFE2-9370CD0D63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AA18263" w14:textId="77777777" w:rsidR="00537110" w:rsidRPr="00011551" w:rsidRDefault="00537110" w:rsidP="00537110">
      <w:pPr>
        <w:spacing w:after="0" w:line="360" w:lineRule="auto"/>
        <w:ind w:firstLine="709"/>
        <w:jc w:val="center"/>
        <w:rPr>
          <w:rFonts w:ascii="Times New Roman" w:eastAsia="Calibri" w:hAnsi="Times New Roman" w:cs="Times New Roman"/>
          <w:bCs/>
          <w:kern w:val="0"/>
          <w:sz w:val="24"/>
          <w:szCs w:val="24"/>
          <w:lang w:eastAsia="ru-RU"/>
          <w14:ligatures w14:val="none"/>
        </w:rPr>
      </w:pPr>
      <w:r w:rsidRPr="00011551">
        <w:rPr>
          <w:rFonts w:ascii="Times New Roman" w:eastAsia="Times New Roman" w:hAnsi="Times New Roman" w:cs="Times New Roman"/>
          <w:color w:val="000000"/>
          <w:kern w:val="0"/>
          <w:sz w:val="24"/>
          <w:szCs w:val="24"/>
          <w:lang w:eastAsia="ru-RU"/>
          <w14:ligatures w14:val="none"/>
        </w:rPr>
        <w:t>Рисунок 11 – Корреляционное поле</w:t>
      </w:r>
    </w:p>
    <w:p w14:paraId="13EDE477" w14:textId="77777777" w:rsidR="00537110" w:rsidRPr="00011551" w:rsidRDefault="00537110" w:rsidP="00011551">
      <w:pPr>
        <w:spacing w:after="0" w:line="360" w:lineRule="auto"/>
        <w:ind w:firstLine="709"/>
        <w:rPr>
          <w:rFonts w:ascii="Times New Roman" w:eastAsia="Calibri" w:hAnsi="Times New Roman" w:cs="Times New Roman"/>
          <w:b/>
          <w:kern w:val="0"/>
          <w:sz w:val="24"/>
          <w:szCs w:val="24"/>
          <w:lang w:eastAsia="ru-RU"/>
          <w14:ligatures w14:val="none"/>
        </w:rPr>
      </w:pPr>
    </w:p>
    <w:p w14:paraId="1BDEF11F" w14:textId="03B0E77D" w:rsidR="00537110" w:rsidRPr="00011551" w:rsidRDefault="00537110" w:rsidP="00537110">
      <w:pPr>
        <w:spacing w:after="0" w:line="360" w:lineRule="auto"/>
        <w:ind w:firstLine="709"/>
        <w:jc w:val="both"/>
        <w:rPr>
          <w:rFonts w:ascii="Times New Roman" w:eastAsia="Times New Roman" w:hAnsi="Times New Roman" w:cs="Times New Roman"/>
          <w:color w:val="000000"/>
          <w:kern w:val="0"/>
          <w:sz w:val="24"/>
          <w:szCs w:val="24"/>
          <w:lang w:eastAsia="ru-RU"/>
          <w14:ligatures w14:val="none"/>
        </w:rPr>
      </w:pPr>
      <w:r w:rsidRPr="00011551">
        <w:rPr>
          <w:rFonts w:ascii="Times New Roman" w:eastAsia="Calibri" w:hAnsi="Times New Roman" w:cs="Times New Roman"/>
          <w:bCs/>
          <w:kern w:val="0"/>
          <w:sz w:val="24"/>
          <w:szCs w:val="24"/>
          <w:lang w:eastAsia="ru-RU"/>
          <w14:ligatures w14:val="none"/>
        </w:rPr>
        <w:t>Для проверки второй гипотезы о том, что пол и семейное положение не влияет на уровень жизнестойкости и переживание одиночества у людей зрелого возраста, мы посчитали среднее значение по двум основаниям:</w:t>
      </w:r>
    </w:p>
    <w:p w14:paraId="52D4EA3B" w14:textId="255E1A19" w:rsidR="00537110" w:rsidRPr="00011551" w:rsidRDefault="00537110" w:rsidP="00537110">
      <w:pPr>
        <w:spacing w:after="0" w:line="360" w:lineRule="auto"/>
        <w:ind w:firstLine="709"/>
        <w:jc w:val="both"/>
        <w:rPr>
          <w:rFonts w:ascii="Times New Roman" w:eastAsia="Calibri" w:hAnsi="Times New Roman" w:cs="Times New Roman"/>
          <w:bCs/>
          <w:kern w:val="0"/>
          <w:sz w:val="24"/>
          <w:szCs w:val="24"/>
          <w:lang w:eastAsia="ru-RU"/>
          <w14:ligatures w14:val="none"/>
        </w:rPr>
      </w:pPr>
      <w:r w:rsidRPr="00011551">
        <w:rPr>
          <w:rFonts w:ascii="Times New Roman" w:eastAsia="Calibri" w:hAnsi="Times New Roman" w:cs="Times New Roman"/>
          <w:bCs/>
          <w:kern w:val="0"/>
          <w:sz w:val="24"/>
          <w:szCs w:val="24"/>
          <w:lang w:eastAsia="ru-RU"/>
          <w14:ligatures w14:val="none"/>
        </w:rPr>
        <w:t>1) пол (рис.1</w:t>
      </w:r>
      <w:r w:rsidR="00FD66FE">
        <w:rPr>
          <w:rFonts w:ascii="Times New Roman" w:eastAsia="Calibri" w:hAnsi="Times New Roman" w:cs="Times New Roman"/>
          <w:bCs/>
          <w:kern w:val="0"/>
          <w:sz w:val="24"/>
          <w:szCs w:val="24"/>
          <w:lang w:eastAsia="ru-RU"/>
          <w14:ligatures w14:val="none"/>
        </w:rPr>
        <w:t>0</w:t>
      </w:r>
      <w:r w:rsidRPr="00011551">
        <w:rPr>
          <w:rFonts w:ascii="Times New Roman" w:eastAsia="Calibri" w:hAnsi="Times New Roman" w:cs="Times New Roman"/>
          <w:bCs/>
          <w:kern w:val="0"/>
          <w:sz w:val="24"/>
          <w:szCs w:val="24"/>
          <w:lang w:eastAsia="ru-RU"/>
          <w14:ligatures w14:val="none"/>
        </w:rPr>
        <w:t>);</w:t>
      </w:r>
    </w:p>
    <w:p w14:paraId="0D8BF96A" w14:textId="3CE8DE49" w:rsidR="00011551" w:rsidRPr="00011551" w:rsidRDefault="00537110" w:rsidP="00537110">
      <w:pPr>
        <w:spacing w:after="0" w:line="360" w:lineRule="auto"/>
        <w:ind w:firstLine="709"/>
        <w:jc w:val="both"/>
        <w:rPr>
          <w:rFonts w:ascii="Times New Roman" w:eastAsia="Calibri" w:hAnsi="Times New Roman" w:cs="Times New Roman"/>
          <w:bCs/>
          <w:kern w:val="0"/>
          <w:sz w:val="24"/>
          <w:szCs w:val="24"/>
          <w:lang w:eastAsia="ru-RU"/>
          <w14:ligatures w14:val="none"/>
        </w:rPr>
      </w:pPr>
      <w:r w:rsidRPr="00011551">
        <w:rPr>
          <w:rFonts w:ascii="Times New Roman" w:eastAsia="Calibri" w:hAnsi="Times New Roman" w:cs="Times New Roman"/>
          <w:bCs/>
          <w:kern w:val="0"/>
          <w:sz w:val="24"/>
          <w:szCs w:val="24"/>
          <w:lang w:eastAsia="ru-RU"/>
          <w14:ligatures w14:val="none"/>
        </w:rPr>
        <w:t>2) семейное положение (рис.1</w:t>
      </w:r>
      <w:r w:rsidR="00FD66FE">
        <w:rPr>
          <w:rFonts w:ascii="Times New Roman" w:eastAsia="Calibri" w:hAnsi="Times New Roman" w:cs="Times New Roman"/>
          <w:bCs/>
          <w:kern w:val="0"/>
          <w:sz w:val="24"/>
          <w:szCs w:val="24"/>
          <w:lang w:eastAsia="ru-RU"/>
          <w14:ligatures w14:val="none"/>
        </w:rPr>
        <w:t>2</w:t>
      </w:r>
      <w:r w:rsidRPr="00011551">
        <w:rPr>
          <w:rFonts w:ascii="Times New Roman" w:eastAsia="Calibri" w:hAnsi="Times New Roman" w:cs="Times New Roman"/>
          <w:bCs/>
          <w:kern w:val="0"/>
          <w:sz w:val="24"/>
          <w:szCs w:val="24"/>
          <w:lang w:eastAsia="ru-RU"/>
          <w14:ligatures w14:val="none"/>
        </w:rPr>
        <w:t>).</w:t>
      </w:r>
    </w:p>
    <w:p w14:paraId="653DCAA4" w14:textId="77777777" w:rsidR="00011551" w:rsidRPr="00011551" w:rsidRDefault="00011551" w:rsidP="00011551">
      <w:pPr>
        <w:spacing w:after="0" w:line="360" w:lineRule="auto"/>
        <w:ind w:firstLine="709"/>
        <w:jc w:val="both"/>
        <w:rPr>
          <w:rFonts w:ascii="Times New Roman" w:eastAsia="Times New Roman" w:hAnsi="Times New Roman" w:cs="Times New Roman"/>
          <w:kern w:val="0"/>
          <w:sz w:val="24"/>
          <w:szCs w:val="24"/>
          <w:shd w:val="clear" w:color="auto" w:fill="FFFFFF"/>
          <w:lang w:eastAsia="ru-RU"/>
          <w14:ligatures w14:val="none"/>
        </w:rPr>
      </w:pPr>
      <w:bookmarkStart w:id="32" w:name="_Hlk133411199"/>
      <w:r w:rsidRPr="00011551">
        <w:rPr>
          <w:rFonts w:ascii="Times New Roman" w:eastAsia="Times New Roman" w:hAnsi="Times New Roman" w:cs="Times New Roman"/>
          <w:kern w:val="0"/>
          <w:sz w:val="24"/>
          <w:szCs w:val="24"/>
          <w:shd w:val="clear" w:color="auto" w:fill="FFFFFF"/>
          <w:lang w:eastAsia="ru-RU"/>
          <w14:ligatures w14:val="none"/>
        </w:rPr>
        <w:t>Для проверки статистической значимости различий между мужчинами и женщинами по трем методикам мы рассчитали критерий Манна-Уитни. Значение критерия Манна-Уитни по факторам «</w:t>
      </w:r>
      <w:proofErr w:type="spellStart"/>
      <w:r w:rsidRPr="00011551">
        <w:rPr>
          <w:rFonts w:ascii="Times New Roman" w:eastAsia="Times New Roman" w:hAnsi="Times New Roman" w:cs="Times New Roman"/>
          <w:kern w:val="0"/>
          <w:sz w:val="24"/>
          <w:szCs w:val="24"/>
          <w:shd w:val="clear" w:color="auto" w:fill="FFFFFF"/>
          <w:lang w:eastAsia="ru-RU"/>
          <w14:ligatures w14:val="none"/>
        </w:rPr>
        <w:t>экстернальность</w:t>
      </w:r>
      <w:proofErr w:type="spellEnd"/>
      <w:r w:rsidRPr="00011551">
        <w:rPr>
          <w:rFonts w:ascii="Times New Roman" w:eastAsia="Times New Roman" w:hAnsi="Times New Roman" w:cs="Times New Roman"/>
          <w:kern w:val="0"/>
          <w:sz w:val="24"/>
          <w:szCs w:val="24"/>
          <w:shd w:val="clear" w:color="auto" w:fill="FFFFFF"/>
          <w:lang w:eastAsia="ru-RU"/>
          <w14:ligatures w14:val="none"/>
        </w:rPr>
        <w:t>/</w:t>
      </w:r>
      <w:proofErr w:type="spellStart"/>
      <w:r w:rsidRPr="00011551">
        <w:rPr>
          <w:rFonts w:ascii="Times New Roman" w:eastAsia="Times New Roman" w:hAnsi="Times New Roman" w:cs="Times New Roman"/>
          <w:kern w:val="0"/>
          <w:sz w:val="24"/>
          <w:szCs w:val="24"/>
          <w:shd w:val="clear" w:color="auto" w:fill="FFFFFF"/>
          <w:lang w:eastAsia="ru-RU"/>
          <w14:ligatures w14:val="none"/>
        </w:rPr>
        <w:t>интернальность</w:t>
      </w:r>
      <w:proofErr w:type="spellEnd"/>
      <w:r w:rsidRPr="00011551">
        <w:rPr>
          <w:rFonts w:ascii="Times New Roman" w:eastAsia="Times New Roman" w:hAnsi="Times New Roman" w:cs="Times New Roman"/>
          <w:kern w:val="0"/>
          <w:sz w:val="24"/>
          <w:szCs w:val="24"/>
          <w:shd w:val="clear" w:color="auto" w:fill="FFFFFF"/>
          <w:lang w:eastAsia="ru-RU"/>
          <w14:ligatures w14:val="none"/>
        </w:rPr>
        <w:t>» (96), нейротизм (66,5), жизнестойкость (78), вовлеченность (88), контроль (74,5), принятие риска (76,5), «переживание одиночества» (81), «зависимость от общения» (90), «позитивное одиночество» (80) больше табличного (64) на уровне значимости 0,05, поэтому принимается нулевая гипотеза о том, что различий между мужчинами и женщинами в проявлениях свойств темперамента, жизнестойкости и переживании одиночества нет.</w:t>
      </w:r>
    </w:p>
    <w:p w14:paraId="0E93F017" w14:textId="77777777" w:rsidR="00011551" w:rsidRPr="00011551" w:rsidRDefault="00011551" w:rsidP="00011551">
      <w:pPr>
        <w:spacing w:after="0" w:line="360" w:lineRule="auto"/>
        <w:ind w:firstLine="709"/>
        <w:jc w:val="both"/>
        <w:rPr>
          <w:rFonts w:ascii="Times New Roman" w:eastAsia="Times New Roman" w:hAnsi="Times New Roman" w:cs="Times New Roman"/>
          <w:kern w:val="0"/>
          <w:sz w:val="24"/>
          <w:szCs w:val="24"/>
          <w:shd w:val="clear" w:color="auto" w:fill="FFFFFF"/>
          <w:lang w:eastAsia="ru-RU"/>
          <w14:ligatures w14:val="none"/>
        </w:rPr>
      </w:pPr>
      <w:bookmarkStart w:id="33" w:name="_Hlk134793016"/>
      <w:r w:rsidRPr="00011551">
        <w:rPr>
          <w:rFonts w:ascii="Times New Roman" w:eastAsia="Times New Roman" w:hAnsi="Times New Roman" w:cs="Times New Roman"/>
          <w:kern w:val="0"/>
          <w:sz w:val="24"/>
          <w:szCs w:val="24"/>
          <w:shd w:val="clear" w:color="auto" w:fill="FFFFFF"/>
          <w:lang w:eastAsia="ru-RU"/>
          <w14:ligatures w14:val="none"/>
        </w:rPr>
        <w:t xml:space="preserve">Итак, результаты по трём методикам свидетельствуют об отсутствии различий в уровне жизнестойкости и переживании одиночества у мужчин и женщин. Мы можем </w:t>
      </w:r>
      <w:r w:rsidRPr="00011551">
        <w:rPr>
          <w:rFonts w:ascii="Times New Roman" w:eastAsia="Times New Roman" w:hAnsi="Times New Roman" w:cs="Times New Roman"/>
          <w:kern w:val="0"/>
          <w:sz w:val="24"/>
          <w:szCs w:val="24"/>
          <w:shd w:val="clear" w:color="auto" w:fill="FFFFFF"/>
          <w:lang w:eastAsia="ru-RU"/>
          <w14:ligatures w14:val="none"/>
        </w:rPr>
        <w:lastRenderedPageBreak/>
        <w:t>сделать вывод, что пол не влияет на жизнестойкость личности и переживание одиночество протекает у них одинаково.</w:t>
      </w:r>
    </w:p>
    <w:bookmarkEnd w:id="32"/>
    <w:bookmarkEnd w:id="33"/>
    <w:p w14:paraId="5C6E5528" w14:textId="57EDD3D5" w:rsidR="00011551" w:rsidRPr="00011551" w:rsidRDefault="00011551" w:rsidP="00011551">
      <w:pPr>
        <w:spacing w:after="0" w:line="360" w:lineRule="auto"/>
        <w:ind w:firstLine="709"/>
        <w:jc w:val="both"/>
        <w:rPr>
          <w:rFonts w:ascii="Times New Roman" w:eastAsia="Times New Roman" w:hAnsi="Times New Roman" w:cs="Times New Roman"/>
          <w:kern w:val="0"/>
          <w:sz w:val="24"/>
          <w:szCs w:val="24"/>
          <w:shd w:val="clear" w:color="auto" w:fill="FFFFFF"/>
          <w:lang w:eastAsia="ru-RU"/>
          <w14:ligatures w14:val="none"/>
        </w:rPr>
      </w:pPr>
      <w:r w:rsidRPr="00011551">
        <w:rPr>
          <w:rFonts w:ascii="Times New Roman" w:eastAsia="Times New Roman" w:hAnsi="Times New Roman" w:cs="Times New Roman"/>
          <w:kern w:val="0"/>
          <w:sz w:val="24"/>
          <w:szCs w:val="24"/>
          <w:shd w:val="clear" w:color="auto" w:fill="FFFFFF"/>
          <w:lang w:eastAsia="ru-RU"/>
          <w14:ligatures w14:val="none"/>
        </w:rPr>
        <w:t>Теперь сравним экспериментальные данные по критерию семейного положения (рис. 1</w:t>
      </w:r>
      <w:r w:rsidR="00FD66FE">
        <w:rPr>
          <w:rFonts w:ascii="Times New Roman" w:eastAsia="Times New Roman" w:hAnsi="Times New Roman" w:cs="Times New Roman"/>
          <w:kern w:val="0"/>
          <w:sz w:val="24"/>
          <w:szCs w:val="24"/>
          <w:shd w:val="clear" w:color="auto" w:fill="FFFFFF"/>
          <w:lang w:eastAsia="ru-RU"/>
          <w14:ligatures w14:val="none"/>
        </w:rPr>
        <w:t>2</w:t>
      </w:r>
      <w:r w:rsidRPr="00011551">
        <w:rPr>
          <w:rFonts w:ascii="Times New Roman" w:eastAsia="Times New Roman" w:hAnsi="Times New Roman" w:cs="Times New Roman"/>
          <w:kern w:val="0"/>
          <w:sz w:val="24"/>
          <w:szCs w:val="24"/>
          <w:shd w:val="clear" w:color="auto" w:fill="FFFFFF"/>
          <w:lang w:eastAsia="ru-RU"/>
          <w14:ligatures w14:val="none"/>
        </w:rPr>
        <w:t>):</w:t>
      </w:r>
    </w:p>
    <w:p w14:paraId="0FC5BF38" w14:textId="77777777" w:rsidR="00011551" w:rsidRPr="00011551" w:rsidRDefault="00011551" w:rsidP="00011551">
      <w:pPr>
        <w:spacing w:after="0" w:line="360" w:lineRule="auto"/>
        <w:ind w:firstLine="709"/>
        <w:jc w:val="both"/>
        <w:rPr>
          <w:kern w:val="0"/>
          <w14:ligatures w14:val="none"/>
        </w:rPr>
      </w:pPr>
      <w:r w:rsidRPr="00011551">
        <w:rPr>
          <w:rFonts w:ascii="Times New Roman" w:eastAsia="Times New Roman" w:hAnsi="Times New Roman" w:cs="Times New Roman"/>
          <w:kern w:val="0"/>
          <w:sz w:val="24"/>
          <w:szCs w:val="24"/>
          <w:shd w:val="clear" w:color="auto" w:fill="FFFFFF"/>
          <w:lang w:eastAsia="ru-RU"/>
          <w14:ligatures w14:val="none"/>
        </w:rPr>
        <w:t xml:space="preserve">По методике «Личностный опросник </w:t>
      </w:r>
      <w:proofErr w:type="spellStart"/>
      <w:r w:rsidRPr="00011551">
        <w:rPr>
          <w:rFonts w:ascii="Times New Roman" w:eastAsia="Times New Roman" w:hAnsi="Times New Roman" w:cs="Times New Roman"/>
          <w:kern w:val="0"/>
          <w:sz w:val="24"/>
          <w:szCs w:val="24"/>
          <w:shd w:val="clear" w:color="auto" w:fill="FFFFFF"/>
          <w:lang w:eastAsia="ru-RU"/>
          <w14:ligatures w14:val="none"/>
        </w:rPr>
        <w:t>Айзенка</w:t>
      </w:r>
      <w:proofErr w:type="spellEnd"/>
      <w:r w:rsidRPr="00011551">
        <w:rPr>
          <w:rFonts w:ascii="Times New Roman" w:eastAsia="Times New Roman" w:hAnsi="Times New Roman" w:cs="Times New Roman"/>
          <w:kern w:val="0"/>
          <w:sz w:val="24"/>
          <w:szCs w:val="24"/>
          <w:shd w:val="clear" w:color="auto" w:fill="FFFFFF"/>
          <w:lang w:eastAsia="ru-RU"/>
          <w14:ligatures w14:val="none"/>
        </w:rPr>
        <w:t xml:space="preserve"> (EPI/B) выборка людей, состоящих в браке, имеет средний уровень по шкалам экстраверсия-интроверсия (14,15),средний уровень </w:t>
      </w:r>
      <w:proofErr w:type="spellStart"/>
      <w:r w:rsidRPr="00011551">
        <w:rPr>
          <w:rFonts w:ascii="Times New Roman" w:eastAsia="Times New Roman" w:hAnsi="Times New Roman" w:cs="Times New Roman"/>
          <w:kern w:val="0"/>
          <w:sz w:val="24"/>
          <w:szCs w:val="24"/>
          <w:shd w:val="clear" w:color="auto" w:fill="FFFFFF"/>
          <w:lang w:eastAsia="ru-RU"/>
          <w14:ligatures w14:val="none"/>
        </w:rPr>
        <w:t>нейротизма</w:t>
      </w:r>
      <w:proofErr w:type="spellEnd"/>
      <w:r w:rsidRPr="00011551">
        <w:rPr>
          <w:rFonts w:ascii="Times New Roman" w:eastAsia="Times New Roman" w:hAnsi="Times New Roman" w:cs="Times New Roman"/>
          <w:kern w:val="0"/>
          <w:sz w:val="24"/>
          <w:szCs w:val="24"/>
          <w:shd w:val="clear" w:color="auto" w:fill="FFFFFF"/>
          <w:lang w:eastAsia="ru-RU"/>
          <w14:ligatures w14:val="none"/>
        </w:rPr>
        <w:t xml:space="preserve"> (10,07).</w:t>
      </w:r>
      <w:r w:rsidRPr="00011551">
        <w:rPr>
          <w:kern w:val="0"/>
          <w14:ligatures w14:val="none"/>
        </w:rPr>
        <w:t xml:space="preserve"> </w:t>
      </w:r>
      <w:r w:rsidRPr="00011551">
        <w:rPr>
          <w:rFonts w:ascii="Times New Roman" w:eastAsia="Times New Roman" w:hAnsi="Times New Roman" w:cs="Times New Roman"/>
          <w:kern w:val="0"/>
          <w:sz w:val="24"/>
          <w:szCs w:val="24"/>
          <w:shd w:val="clear" w:color="auto" w:fill="FFFFFF"/>
          <w:lang w:eastAsia="ru-RU"/>
          <w14:ligatures w14:val="none"/>
        </w:rPr>
        <w:t>По методике «Тест жизнестойкости» Мадди респонденты обладают средним уровнем жизнестойкости (54,7) и средним уровнем ее компонентов: вовлеченность(24,9), контроль (17,7), принятие риска (12,4).</w:t>
      </w:r>
      <w:r w:rsidRPr="00011551">
        <w:rPr>
          <w:kern w:val="0"/>
          <w14:ligatures w14:val="none"/>
        </w:rPr>
        <w:t xml:space="preserve"> </w:t>
      </w:r>
      <w:r w:rsidRPr="00011551">
        <w:rPr>
          <w:rFonts w:ascii="Times New Roman" w:eastAsia="Times New Roman" w:hAnsi="Times New Roman" w:cs="Times New Roman"/>
          <w:kern w:val="0"/>
          <w:sz w:val="24"/>
          <w:szCs w:val="24"/>
          <w:shd w:val="clear" w:color="auto" w:fill="FFFFFF"/>
          <w:lang w:eastAsia="ru-RU"/>
          <w14:ligatures w14:val="none"/>
        </w:rPr>
        <w:t>По методики ДОПО-3к респонденты обладают низким уровнем переживания одиночества (9,6), средним уровнем зависимости от общения (14,95), низкий уровень по шкале «Позитивного одиночества» (22,9).</w:t>
      </w:r>
      <w:r w:rsidRPr="00011551">
        <w:rPr>
          <w:kern w:val="0"/>
          <w14:ligatures w14:val="none"/>
        </w:rPr>
        <w:t xml:space="preserve"> </w:t>
      </w:r>
    </w:p>
    <w:p w14:paraId="30457919" w14:textId="77777777" w:rsidR="00011551" w:rsidRPr="00011551" w:rsidRDefault="00011551" w:rsidP="00011551">
      <w:pPr>
        <w:spacing w:after="0" w:line="360" w:lineRule="auto"/>
        <w:ind w:firstLine="709"/>
        <w:jc w:val="both"/>
        <w:rPr>
          <w:rFonts w:ascii="Times New Roman" w:eastAsia="Times New Roman" w:hAnsi="Times New Roman" w:cs="Times New Roman"/>
          <w:kern w:val="0"/>
          <w:sz w:val="24"/>
          <w:szCs w:val="24"/>
          <w:shd w:val="clear" w:color="auto" w:fill="FFFFFF"/>
          <w:lang w:eastAsia="ru-RU"/>
          <w14:ligatures w14:val="none"/>
        </w:rPr>
      </w:pPr>
      <w:r w:rsidRPr="00011551">
        <w:rPr>
          <w:rFonts w:ascii="Times New Roman" w:eastAsia="Times New Roman" w:hAnsi="Times New Roman" w:cs="Times New Roman"/>
          <w:kern w:val="0"/>
          <w:sz w:val="24"/>
          <w:szCs w:val="24"/>
          <w:shd w:val="clear" w:color="auto" w:fill="FFFFFF"/>
          <w:lang w:eastAsia="ru-RU"/>
          <w14:ligatures w14:val="none"/>
        </w:rPr>
        <w:t xml:space="preserve">По методике </w:t>
      </w:r>
      <w:bookmarkStart w:id="34" w:name="_Hlk134793476"/>
      <w:r w:rsidRPr="00011551">
        <w:rPr>
          <w:rFonts w:ascii="Times New Roman" w:eastAsia="Times New Roman" w:hAnsi="Times New Roman" w:cs="Times New Roman"/>
          <w:kern w:val="0"/>
          <w:sz w:val="24"/>
          <w:szCs w:val="24"/>
          <w:shd w:val="clear" w:color="auto" w:fill="FFFFFF"/>
          <w:lang w:eastAsia="ru-RU"/>
          <w14:ligatures w14:val="none"/>
        </w:rPr>
        <w:t xml:space="preserve">«Личностный опросник </w:t>
      </w:r>
      <w:proofErr w:type="spellStart"/>
      <w:r w:rsidRPr="00011551">
        <w:rPr>
          <w:rFonts w:ascii="Times New Roman" w:eastAsia="Times New Roman" w:hAnsi="Times New Roman" w:cs="Times New Roman"/>
          <w:kern w:val="0"/>
          <w:sz w:val="24"/>
          <w:szCs w:val="24"/>
          <w:shd w:val="clear" w:color="auto" w:fill="FFFFFF"/>
          <w:lang w:eastAsia="ru-RU"/>
          <w14:ligatures w14:val="none"/>
        </w:rPr>
        <w:t>Айзенка</w:t>
      </w:r>
      <w:proofErr w:type="spellEnd"/>
      <w:r w:rsidRPr="00011551">
        <w:rPr>
          <w:rFonts w:ascii="Times New Roman" w:eastAsia="Times New Roman" w:hAnsi="Times New Roman" w:cs="Times New Roman"/>
          <w:kern w:val="0"/>
          <w:sz w:val="24"/>
          <w:szCs w:val="24"/>
          <w:shd w:val="clear" w:color="auto" w:fill="FFFFFF"/>
          <w:lang w:eastAsia="ru-RU"/>
          <w14:ligatures w14:val="none"/>
        </w:rPr>
        <w:t xml:space="preserve"> (EPI/B) выборка людей, не состоящих в браке, имеет средний уровень по шкалам экстраверсия-интроверсия (12,2), повышенный уровень </w:t>
      </w:r>
      <w:proofErr w:type="spellStart"/>
      <w:r w:rsidRPr="00011551">
        <w:rPr>
          <w:rFonts w:ascii="Times New Roman" w:eastAsia="Times New Roman" w:hAnsi="Times New Roman" w:cs="Times New Roman"/>
          <w:kern w:val="0"/>
          <w:sz w:val="24"/>
          <w:szCs w:val="24"/>
          <w:shd w:val="clear" w:color="auto" w:fill="FFFFFF"/>
          <w:lang w:eastAsia="ru-RU"/>
          <w14:ligatures w14:val="none"/>
        </w:rPr>
        <w:t>нейротизма</w:t>
      </w:r>
      <w:proofErr w:type="spellEnd"/>
      <w:r w:rsidRPr="00011551">
        <w:rPr>
          <w:rFonts w:ascii="Times New Roman" w:eastAsia="Times New Roman" w:hAnsi="Times New Roman" w:cs="Times New Roman"/>
          <w:kern w:val="0"/>
          <w:sz w:val="24"/>
          <w:szCs w:val="24"/>
          <w:shd w:val="clear" w:color="auto" w:fill="FFFFFF"/>
          <w:lang w:eastAsia="ru-RU"/>
          <w14:ligatures w14:val="none"/>
        </w:rPr>
        <w:t xml:space="preserve"> (15,3). По методике «Тест жизнестойкости» Мадди респонденты обладают средним уровнем жизнестойкости (46) и средним уровнем ее компонентов: вовлеченность(20,3), контроль (14,7), принятие риска (11,1). По методике ДОПО-3к </w:t>
      </w:r>
      <w:bookmarkEnd w:id="34"/>
      <w:r w:rsidRPr="00011551">
        <w:rPr>
          <w:rFonts w:ascii="Times New Roman" w:eastAsia="Times New Roman" w:hAnsi="Times New Roman" w:cs="Times New Roman"/>
          <w:kern w:val="0"/>
          <w:sz w:val="24"/>
          <w:szCs w:val="24"/>
          <w:shd w:val="clear" w:color="auto" w:fill="FFFFFF"/>
          <w:lang w:eastAsia="ru-RU"/>
          <w14:ligatures w14:val="none"/>
        </w:rPr>
        <w:t>респонденты обладают средним уровнем переживания одиночества (14,6), средним уровнем зависимости от общения (17), низкий уровень по шкале «Позитивного одиночества» (22).</w:t>
      </w:r>
    </w:p>
    <w:p w14:paraId="74437EEF" w14:textId="77777777" w:rsidR="00011551" w:rsidRPr="00011551" w:rsidRDefault="00011551" w:rsidP="00011551">
      <w:pPr>
        <w:spacing w:after="0" w:line="360" w:lineRule="auto"/>
        <w:ind w:firstLine="709"/>
        <w:jc w:val="both"/>
        <w:rPr>
          <w:rFonts w:ascii="Times New Roman" w:eastAsia="Times New Roman" w:hAnsi="Times New Roman" w:cs="Times New Roman"/>
          <w:kern w:val="0"/>
          <w:sz w:val="24"/>
          <w:szCs w:val="24"/>
          <w:shd w:val="clear" w:color="auto" w:fill="FFFFFF"/>
          <w:lang w:eastAsia="ru-RU"/>
          <w14:ligatures w14:val="none"/>
        </w:rPr>
      </w:pPr>
    </w:p>
    <w:p w14:paraId="5C698245" w14:textId="77777777" w:rsidR="00011551" w:rsidRPr="00011551" w:rsidRDefault="00011551" w:rsidP="00011551">
      <w:pPr>
        <w:spacing w:after="0" w:line="240" w:lineRule="auto"/>
        <w:ind w:firstLine="709"/>
        <w:jc w:val="both"/>
        <w:rPr>
          <w:rFonts w:ascii="Times New Roman" w:eastAsia="Times New Roman" w:hAnsi="Times New Roman" w:cs="Times New Roman"/>
          <w:kern w:val="0"/>
          <w:sz w:val="24"/>
          <w:szCs w:val="24"/>
          <w:shd w:val="clear" w:color="auto" w:fill="FFFFFF"/>
          <w:lang w:eastAsia="ru-RU"/>
          <w14:ligatures w14:val="none"/>
        </w:rPr>
      </w:pPr>
      <w:r w:rsidRPr="00011551">
        <w:rPr>
          <w:noProof/>
          <w:kern w:val="0"/>
          <w14:ligatures w14:val="none"/>
        </w:rPr>
        <w:drawing>
          <wp:inline distT="0" distB="0" distL="0" distR="0" wp14:anchorId="6BCBD71B" wp14:editId="423FD1EB">
            <wp:extent cx="5029200" cy="1936750"/>
            <wp:effectExtent l="0" t="0" r="0" b="6350"/>
            <wp:docPr id="3" name="Диаграмма 3">
              <a:extLst xmlns:a="http://schemas.openxmlformats.org/drawingml/2006/main">
                <a:ext uri="{FF2B5EF4-FFF2-40B4-BE49-F238E27FC236}">
                  <a16:creationId xmlns:a16="http://schemas.microsoft.com/office/drawing/2014/main" id="{664276B3-159A-D1B2-CE0F-8CBDEAF2D6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6B77D30" w14:textId="77777777" w:rsidR="00011551" w:rsidRPr="00011551" w:rsidRDefault="00011551" w:rsidP="00011551">
      <w:pPr>
        <w:spacing w:after="0" w:line="240" w:lineRule="auto"/>
        <w:ind w:firstLine="709"/>
        <w:jc w:val="center"/>
        <w:rPr>
          <w:rFonts w:ascii="Times New Roman" w:eastAsia="Calibri" w:hAnsi="Times New Roman" w:cs="Times New Roman"/>
          <w:bCs/>
          <w:kern w:val="0"/>
          <w:sz w:val="24"/>
          <w:szCs w:val="24"/>
          <w:lang w:eastAsia="ru-RU"/>
          <w14:ligatures w14:val="none"/>
        </w:rPr>
      </w:pPr>
    </w:p>
    <w:p w14:paraId="584A7865" w14:textId="1918DCBC" w:rsidR="00011551" w:rsidRPr="00011551" w:rsidRDefault="00011551" w:rsidP="00011551">
      <w:pPr>
        <w:spacing w:after="0" w:line="240" w:lineRule="auto"/>
        <w:ind w:firstLine="709"/>
        <w:jc w:val="center"/>
        <w:rPr>
          <w:rFonts w:ascii="Times New Roman" w:eastAsia="Calibri" w:hAnsi="Times New Roman" w:cs="Times New Roman"/>
          <w:bCs/>
          <w:kern w:val="0"/>
          <w:sz w:val="24"/>
          <w:szCs w:val="24"/>
          <w:lang w:eastAsia="ru-RU"/>
          <w14:ligatures w14:val="none"/>
        </w:rPr>
      </w:pPr>
      <w:r w:rsidRPr="00011551">
        <w:rPr>
          <w:rFonts w:ascii="Times New Roman" w:eastAsia="Calibri" w:hAnsi="Times New Roman" w:cs="Times New Roman"/>
          <w:bCs/>
          <w:kern w:val="0"/>
          <w:sz w:val="24"/>
          <w:szCs w:val="24"/>
          <w:lang w:eastAsia="ru-RU"/>
          <w14:ligatures w14:val="none"/>
        </w:rPr>
        <w:t>Рисунок 1</w:t>
      </w:r>
      <w:r w:rsidR="00FD66FE">
        <w:rPr>
          <w:rFonts w:ascii="Times New Roman" w:eastAsia="Calibri" w:hAnsi="Times New Roman" w:cs="Times New Roman"/>
          <w:bCs/>
          <w:kern w:val="0"/>
          <w:sz w:val="24"/>
          <w:szCs w:val="24"/>
          <w:lang w:eastAsia="ru-RU"/>
          <w14:ligatures w14:val="none"/>
        </w:rPr>
        <w:t>2</w:t>
      </w:r>
      <w:r w:rsidRPr="00011551">
        <w:rPr>
          <w:rFonts w:ascii="Times New Roman" w:eastAsia="Calibri" w:hAnsi="Times New Roman" w:cs="Times New Roman"/>
          <w:bCs/>
          <w:kern w:val="0"/>
          <w:sz w:val="24"/>
          <w:szCs w:val="24"/>
          <w:lang w:eastAsia="ru-RU"/>
          <w14:ligatures w14:val="none"/>
        </w:rPr>
        <w:t xml:space="preserve"> – Результаты людей с разным семейным положением</w:t>
      </w:r>
    </w:p>
    <w:p w14:paraId="3BF9B25A" w14:textId="77777777" w:rsidR="00011551" w:rsidRPr="00011551" w:rsidRDefault="00011551" w:rsidP="00011551">
      <w:pPr>
        <w:spacing w:after="0" w:line="360" w:lineRule="auto"/>
        <w:ind w:firstLine="709"/>
        <w:jc w:val="both"/>
        <w:rPr>
          <w:rFonts w:ascii="Times New Roman" w:eastAsia="Times New Roman" w:hAnsi="Times New Roman" w:cs="Times New Roman"/>
          <w:kern w:val="0"/>
          <w:sz w:val="24"/>
          <w:szCs w:val="24"/>
          <w:shd w:val="clear" w:color="auto" w:fill="FFFFFF"/>
          <w:lang w:eastAsia="ru-RU"/>
          <w14:ligatures w14:val="none"/>
        </w:rPr>
      </w:pPr>
    </w:p>
    <w:p w14:paraId="753C039A" w14:textId="2A189D87" w:rsidR="00011551" w:rsidRPr="00011551" w:rsidRDefault="00011551" w:rsidP="00011551">
      <w:pPr>
        <w:spacing w:after="0" w:line="360" w:lineRule="auto"/>
        <w:ind w:firstLine="709"/>
        <w:jc w:val="both"/>
        <w:rPr>
          <w:rFonts w:ascii="Times New Roman" w:eastAsia="Times New Roman" w:hAnsi="Times New Roman" w:cs="Times New Roman"/>
          <w:kern w:val="0"/>
          <w:sz w:val="24"/>
          <w:szCs w:val="24"/>
          <w:shd w:val="clear" w:color="auto" w:fill="FFFFFF"/>
          <w:lang w:eastAsia="ru-RU"/>
          <w14:ligatures w14:val="none"/>
        </w:rPr>
      </w:pPr>
      <w:bookmarkStart w:id="35" w:name="_Hlk132214084"/>
      <w:r w:rsidRPr="00011551">
        <w:rPr>
          <w:rFonts w:ascii="Times New Roman" w:eastAsia="Times New Roman" w:hAnsi="Times New Roman" w:cs="Times New Roman"/>
          <w:kern w:val="0"/>
          <w:sz w:val="24"/>
          <w:szCs w:val="24"/>
          <w:shd w:val="clear" w:color="auto" w:fill="FFFFFF"/>
          <w:lang w:eastAsia="ru-RU"/>
          <w14:ligatures w14:val="none"/>
        </w:rPr>
        <w:t>Для проверки статистической значимости различий между людьми, состоящими в браке и не состоящими в браке, по трем методикам мы рассчитали также критерий Манна-Уитни. Значение U-критерия Манна-Уитни по факторам «</w:t>
      </w:r>
      <w:proofErr w:type="spellStart"/>
      <w:r w:rsidRPr="00011551">
        <w:rPr>
          <w:rFonts w:ascii="Times New Roman" w:eastAsia="Times New Roman" w:hAnsi="Times New Roman" w:cs="Times New Roman"/>
          <w:kern w:val="0"/>
          <w:sz w:val="24"/>
          <w:szCs w:val="24"/>
          <w:shd w:val="clear" w:color="auto" w:fill="FFFFFF"/>
          <w:lang w:eastAsia="ru-RU"/>
          <w14:ligatures w14:val="none"/>
        </w:rPr>
        <w:t>экстернальность</w:t>
      </w:r>
      <w:proofErr w:type="spellEnd"/>
      <w:r w:rsidRPr="00011551">
        <w:rPr>
          <w:rFonts w:ascii="Times New Roman" w:eastAsia="Times New Roman" w:hAnsi="Times New Roman" w:cs="Times New Roman"/>
          <w:kern w:val="0"/>
          <w:sz w:val="24"/>
          <w:szCs w:val="24"/>
          <w:shd w:val="clear" w:color="auto" w:fill="FFFFFF"/>
          <w:lang w:eastAsia="ru-RU"/>
          <w14:ligatures w14:val="none"/>
        </w:rPr>
        <w:t>/</w:t>
      </w:r>
      <w:proofErr w:type="spellStart"/>
      <w:r w:rsidRPr="00011551">
        <w:rPr>
          <w:rFonts w:ascii="Times New Roman" w:eastAsia="Times New Roman" w:hAnsi="Times New Roman" w:cs="Times New Roman"/>
          <w:kern w:val="0"/>
          <w:sz w:val="24"/>
          <w:szCs w:val="24"/>
          <w:shd w:val="clear" w:color="auto" w:fill="FFFFFF"/>
          <w:lang w:eastAsia="ru-RU"/>
          <w14:ligatures w14:val="none"/>
        </w:rPr>
        <w:t>интернальность</w:t>
      </w:r>
      <w:proofErr w:type="spellEnd"/>
      <w:r w:rsidRPr="00011551">
        <w:rPr>
          <w:rFonts w:ascii="Times New Roman" w:eastAsia="Times New Roman" w:hAnsi="Times New Roman" w:cs="Times New Roman"/>
          <w:kern w:val="0"/>
          <w:sz w:val="24"/>
          <w:szCs w:val="24"/>
          <w:shd w:val="clear" w:color="auto" w:fill="FFFFFF"/>
          <w:lang w:eastAsia="ru-RU"/>
          <w14:ligatures w14:val="none"/>
        </w:rPr>
        <w:t xml:space="preserve">» (72), нейротизм (162), контроль (57,5), принятие риска </w:t>
      </w:r>
      <w:r w:rsidRPr="00011551">
        <w:rPr>
          <w:rFonts w:ascii="Times New Roman" w:eastAsia="Times New Roman" w:hAnsi="Times New Roman" w:cs="Times New Roman"/>
          <w:kern w:val="0"/>
          <w:sz w:val="24"/>
          <w:szCs w:val="24"/>
          <w:shd w:val="clear" w:color="auto" w:fill="FFFFFF"/>
          <w:lang w:eastAsia="ru-RU"/>
          <w14:ligatures w14:val="none"/>
        </w:rPr>
        <w:lastRenderedPageBreak/>
        <w:t>(77), «переживание одиночества» (136,5), «зависимость от общения» (117,5), «позитивное одиночество» (89,5) больше табличного (55) на уровне значимости 0,05, поэтому принимается нулевая гипотеза о том, что различий между людьми, состоящими и не состоящими в браке, в проявлениях свойств темперамента и переживании одиночества нет. Значение U-критерия Манна-Уитни по факторам жизнестойкость (53) и вовлеченность (53)</w:t>
      </w:r>
      <w:r w:rsidRPr="00011551">
        <w:rPr>
          <w:kern w:val="0"/>
          <w14:ligatures w14:val="none"/>
        </w:rPr>
        <w:t xml:space="preserve"> </w:t>
      </w:r>
      <w:r w:rsidRPr="00011551">
        <w:rPr>
          <w:rFonts w:ascii="Times New Roman" w:eastAsia="Times New Roman" w:hAnsi="Times New Roman" w:cs="Times New Roman"/>
          <w:kern w:val="0"/>
          <w:sz w:val="24"/>
          <w:szCs w:val="24"/>
          <w:shd w:val="clear" w:color="auto" w:fill="FFFFFF"/>
          <w:lang w:eastAsia="ru-RU"/>
          <w14:ligatures w14:val="none"/>
        </w:rPr>
        <w:t>меньше табличного (55) на уровне значимости 0,05, поэтому принимается альтернативная гипотеза о том, что различия между людьми, состоящими и не состоящими в браке, в проявлениях жизнестойкости есть.</w:t>
      </w:r>
    </w:p>
    <w:p w14:paraId="1A633424" w14:textId="77777777" w:rsidR="00011551" w:rsidRPr="00011551" w:rsidRDefault="00011551" w:rsidP="00011551">
      <w:pPr>
        <w:spacing w:after="0" w:line="360" w:lineRule="auto"/>
        <w:ind w:firstLine="709"/>
        <w:jc w:val="both"/>
        <w:rPr>
          <w:rFonts w:ascii="Times New Roman" w:eastAsia="Times New Roman" w:hAnsi="Times New Roman" w:cs="Times New Roman"/>
          <w:kern w:val="0"/>
          <w:sz w:val="24"/>
          <w:szCs w:val="24"/>
          <w:shd w:val="clear" w:color="auto" w:fill="FFFFFF"/>
          <w:lang w:eastAsia="ru-RU"/>
          <w14:ligatures w14:val="none"/>
        </w:rPr>
      </w:pPr>
      <w:bookmarkStart w:id="36" w:name="_Hlk134793028"/>
      <w:r w:rsidRPr="00011551">
        <w:rPr>
          <w:rFonts w:ascii="Times New Roman" w:eastAsia="Times New Roman" w:hAnsi="Times New Roman" w:cs="Times New Roman"/>
          <w:kern w:val="0"/>
          <w:sz w:val="24"/>
          <w:szCs w:val="24"/>
          <w:shd w:val="clear" w:color="auto" w:fill="FFFFFF"/>
          <w:lang w:eastAsia="ru-RU"/>
          <w14:ligatures w14:val="none"/>
        </w:rPr>
        <w:t>Итак, результаты по трём методикам свидетельствуют об отсутствии различий в переживании одиночества у людей, состоящих и не состоящих в браке, но в то же время о наличии различий в уровне жизнестойкости. Мы можем сделать вывод, что семейное положение не влияет на переживание одиночество, но поддержка семьи повышает жизнестойкость личности</w:t>
      </w:r>
      <w:bookmarkEnd w:id="35"/>
      <w:bookmarkEnd w:id="36"/>
      <w:r w:rsidRPr="00011551">
        <w:rPr>
          <w:rFonts w:ascii="Times New Roman" w:eastAsia="Times New Roman" w:hAnsi="Times New Roman" w:cs="Times New Roman"/>
          <w:kern w:val="0"/>
          <w:sz w:val="24"/>
          <w:szCs w:val="24"/>
          <w:shd w:val="clear" w:color="auto" w:fill="FFFFFF"/>
          <w:lang w:eastAsia="ru-RU"/>
          <w14:ligatures w14:val="none"/>
        </w:rPr>
        <w:t>.</w:t>
      </w:r>
    </w:p>
    <w:p w14:paraId="33CF88D9" w14:textId="7B28D503" w:rsidR="00197DB9" w:rsidRPr="002D0ED2" w:rsidRDefault="002D0ED2" w:rsidP="002D0ED2">
      <w:pPr>
        <w:rPr>
          <w:rFonts w:ascii="Times New Roman" w:eastAsia="Calibri" w:hAnsi="Times New Roman" w:cs="Times New Roman"/>
          <w:bCs/>
          <w:kern w:val="0"/>
          <w:sz w:val="24"/>
          <w:szCs w:val="24"/>
          <w:lang w:eastAsia="ru-RU"/>
          <w14:ligatures w14:val="none"/>
        </w:rPr>
      </w:pPr>
      <w:r>
        <w:rPr>
          <w:rFonts w:ascii="Times New Roman" w:eastAsia="Calibri" w:hAnsi="Times New Roman" w:cs="Times New Roman"/>
          <w:bCs/>
          <w:kern w:val="0"/>
          <w:sz w:val="24"/>
          <w:szCs w:val="24"/>
          <w:lang w:eastAsia="ru-RU"/>
          <w14:ligatures w14:val="none"/>
        </w:rPr>
        <w:br w:type="page"/>
      </w:r>
    </w:p>
    <w:p w14:paraId="7BC4D4F8" w14:textId="5377BE62" w:rsidR="00603667" w:rsidRPr="00603667" w:rsidRDefault="00603667" w:rsidP="00603667">
      <w:pPr>
        <w:spacing w:after="0" w:line="360" w:lineRule="auto"/>
        <w:jc w:val="center"/>
        <w:rPr>
          <w:rFonts w:ascii="Times New Roman" w:eastAsia="Times New Roman" w:hAnsi="Times New Roman" w:cs="Times New Roman"/>
          <w:b/>
          <w:bCs/>
          <w:kern w:val="0"/>
          <w:sz w:val="24"/>
          <w:szCs w:val="24"/>
          <w:lang w:eastAsia="ru-RU"/>
          <w14:ligatures w14:val="none"/>
        </w:rPr>
      </w:pPr>
      <w:r w:rsidRPr="00603667">
        <w:rPr>
          <w:rFonts w:ascii="Times New Roman" w:eastAsia="Times New Roman" w:hAnsi="Times New Roman" w:cs="Times New Roman"/>
          <w:b/>
          <w:bCs/>
          <w:kern w:val="0"/>
          <w:sz w:val="24"/>
          <w:szCs w:val="24"/>
          <w:lang w:eastAsia="ru-RU"/>
          <w14:ligatures w14:val="none"/>
        </w:rPr>
        <w:lastRenderedPageBreak/>
        <w:t>ЗАКЛЮЧЕНИЕ</w:t>
      </w:r>
    </w:p>
    <w:p w14:paraId="492B37A9" w14:textId="77777777" w:rsidR="00603667" w:rsidRPr="00603667" w:rsidRDefault="00603667" w:rsidP="00603667">
      <w:pPr>
        <w:spacing w:after="0" w:line="360" w:lineRule="auto"/>
        <w:jc w:val="center"/>
        <w:rPr>
          <w:rFonts w:ascii="Times New Roman" w:eastAsia="Times New Roman" w:hAnsi="Times New Roman" w:cs="Times New Roman"/>
          <w:b/>
          <w:bCs/>
          <w:kern w:val="0"/>
          <w:sz w:val="24"/>
          <w:szCs w:val="24"/>
          <w:lang w:eastAsia="ru-RU"/>
          <w14:ligatures w14:val="none"/>
        </w:rPr>
      </w:pPr>
    </w:p>
    <w:p w14:paraId="1A033B1E" w14:textId="77777777" w:rsidR="00603667" w:rsidRPr="00603667" w:rsidRDefault="00603667" w:rsidP="00603667">
      <w:pPr>
        <w:spacing w:after="0" w:line="360" w:lineRule="auto"/>
        <w:ind w:firstLine="709"/>
        <w:jc w:val="both"/>
        <w:textAlignment w:val="baseline"/>
        <w:rPr>
          <w:rFonts w:ascii="Times New Roman" w:eastAsia="Times New Roman" w:hAnsi="Times New Roman" w:cs="Times New Roman"/>
          <w:color w:val="222222"/>
          <w:kern w:val="0"/>
          <w:sz w:val="24"/>
          <w:szCs w:val="24"/>
          <w:lang w:eastAsia="ru-RU"/>
          <w14:ligatures w14:val="none"/>
        </w:rPr>
      </w:pPr>
      <w:r w:rsidRPr="00603667">
        <w:rPr>
          <w:rFonts w:ascii="Times New Roman" w:eastAsia="Times New Roman" w:hAnsi="Times New Roman" w:cs="Times New Roman"/>
          <w:color w:val="222222"/>
          <w:kern w:val="0"/>
          <w:sz w:val="24"/>
          <w:szCs w:val="24"/>
          <w:lang w:eastAsia="ru-RU"/>
          <w14:ligatures w14:val="none"/>
        </w:rPr>
        <w:t xml:space="preserve">Целью нашего исследования было выявить наличие или отсутствие взаимосвязи жизнестойкости и параметров переживания одиночества у людей зрелого возраста. </w:t>
      </w:r>
    </w:p>
    <w:p w14:paraId="08FFB6E2" w14:textId="77777777" w:rsidR="00603667" w:rsidRPr="00603667" w:rsidRDefault="00603667" w:rsidP="00603667">
      <w:pPr>
        <w:spacing w:after="0" w:line="360" w:lineRule="auto"/>
        <w:ind w:firstLine="709"/>
        <w:jc w:val="both"/>
        <w:textAlignment w:val="baseline"/>
        <w:rPr>
          <w:rFonts w:ascii="Times New Roman" w:eastAsia="Times New Roman" w:hAnsi="Times New Roman" w:cs="Times New Roman"/>
          <w:color w:val="222222"/>
          <w:kern w:val="0"/>
          <w:sz w:val="24"/>
          <w:szCs w:val="24"/>
          <w:lang w:eastAsia="ru-RU"/>
          <w14:ligatures w14:val="none"/>
        </w:rPr>
      </w:pPr>
      <w:r w:rsidRPr="00603667">
        <w:rPr>
          <w:rFonts w:ascii="Times New Roman" w:eastAsia="Times New Roman" w:hAnsi="Times New Roman" w:cs="Times New Roman"/>
          <w:color w:val="222222"/>
          <w:kern w:val="0"/>
          <w:sz w:val="24"/>
          <w:szCs w:val="24"/>
          <w:lang w:eastAsia="ru-RU"/>
          <w14:ligatures w14:val="none"/>
        </w:rPr>
        <w:t>Мы провели теоретический анализ и исследовательскую работу в ходе чего были подтверждены и опровергнуты следующие гипотезы:</w:t>
      </w:r>
    </w:p>
    <w:p w14:paraId="5517AC6E" w14:textId="77777777" w:rsidR="00603667" w:rsidRPr="00603667" w:rsidRDefault="00603667" w:rsidP="00603667">
      <w:pPr>
        <w:spacing w:after="0" w:line="360" w:lineRule="auto"/>
        <w:ind w:firstLine="709"/>
        <w:jc w:val="both"/>
        <w:textAlignment w:val="baseline"/>
        <w:rPr>
          <w:rFonts w:ascii="Times New Roman" w:eastAsia="Times New Roman" w:hAnsi="Times New Roman" w:cs="Times New Roman"/>
          <w:color w:val="222222"/>
          <w:kern w:val="0"/>
          <w:sz w:val="24"/>
          <w:szCs w:val="24"/>
          <w:lang w:eastAsia="ru-RU"/>
          <w14:ligatures w14:val="none"/>
        </w:rPr>
      </w:pPr>
      <w:r w:rsidRPr="00603667">
        <w:rPr>
          <w:rFonts w:ascii="Times New Roman" w:eastAsia="Times New Roman" w:hAnsi="Times New Roman" w:cs="Times New Roman"/>
          <w:color w:val="222222"/>
          <w:kern w:val="0"/>
          <w:sz w:val="24"/>
          <w:szCs w:val="24"/>
          <w:lang w:eastAsia="ru-RU"/>
          <w14:ligatures w14:val="none"/>
        </w:rPr>
        <w:t>Гипотеза исследования о том, что существует взаимосвязь жизнестойкости и параметров переживания одиночества у людей зрелого возраста подтвердилась путем теоретического анализа и исследовательской работы. Было выявлено, что о</w:t>
      </w:r>
      <w:r w:rsidRPr="00603667">
        <w:rPr>
          <w:rFonts w:ascii="Times New Roman" w:eastAsia="Times New Roman" w:hAnsi="Times New Roman" w:cs="Times New Roman"/>
          <w:kern w:val="0"/>
          <w:sz w:val="24"/>
          <w:szCs w:val="24"/>
          <w:lang w:eastAsia="ru-RU"/>
          <w14:ligatures w14:val="none"/>
        </w:rPr>
        <w:t xml:space="preserve"> </w:t>
      </w:r>
      <w:r w:rsidRPr="00603667">
        <w:rPr>
          <w:rFonts w:ascii="Times New Roman" w:eastAsia="Times New Roman" w:hAnsi="Times New Roman" w:cs="Times New Roman"/>
          <w:color w:val="222222"/>
          <w:kern w:val="0"/>
          <w:sz w:val="24"/>
          <w:szCs w:val="24"/>
          <w:lang w:eastAsia="ru-RU"/>
          <w14:ligatures w14:val="none"/>
        </w:rPr>
        <w:t xml:space="preserve">повышение уровня </w:t>
      </w:r>
      <w:proofErr w:type="spellStart"/>
      <w:r w:rsidRPr="00603667">
        <w:rPr>
          <w:rFonts w:ascii="Times New Roman" w:eastAsia="Times New Roman" w:hAnsi="Times New Roman" w:cs="Times New Roman"/>
          <w:color w:val="222222"/>
          <w:kern w:val="0"/>
          <w:sz w:val="24"/>
          <w:szCs w:val="24"/>
          <w:lang w:eastAsia="ru-RU"/>
          <w14:ligatures w14:val="none"/>
        </w:rPr>
        <w:t>нейротизма</w:t>
      </w:r>
      <w:proofErr w:type="spellEnd"/>
      <w:r w:rsidRPr="00603667">
        <w:rPr>
          <w:rFonts w:ascii="Times New Roman" w:eastAsia="Times New Roman" w:hAnsi="Times New Roman" w:cs="Times New Roman"/>
          <w:color w:val="222222"/>
          <w:kern w:val="0"/>
          <w:sz w:val="24"/>
          <w:szCs w:val="24"/>
          <w:lang w:eastAsia="ru-RU"/>
          <w14:ligatures w14:val="none"/>
        </w:rPr>
        <w:t xml:space="preserve"> и переживания одиночества негативно сказывается на жизнестойкости и всех её компонентах, при этом повышение </w:t>
      </w:r>
      <w:proofErr w:type="spellStart"/>
      <w:r w:rsidRPr="00603667">
        <w:rPr>
          <w:rFonts w:ascii="Times New Roman" w:eastAsia="Times New Roman" w:hAnsi="Times New Roman" w:cs="Times New Roman"/>
          <w:color w:val="222222"/>
          <w:kern w:val="0"/>
          <w:sz w:val="24"/>
          <w:szCs w:val="24"/>
          <w:lang w:eastAsia="ru-RU"/>
          <w14:ligatures w14:val="none"/>
        </w:rPr>
        <w:t>нейротизма</w:t>
      </w:r>
      <w:proofErr w:type="spellEnd"/>
      <w:r w:rsidRPr="00603667">
        <w:rPr>
          <w:rFonts w:ascii="Times New Roman" w:eastAsia="Times New Roman" w:hAnsi="Times New Roman" w:cs="Times New Roman"/>
          <w:color w:val="222222"/>
          <w:kern w:val="0"/>
          <w:sz w:val="24"/>
          <w:szCs w:val="24"/>
          <w:lang w:eastAsia="ru-RU"/>
          <w14:ligatures w14:val="none"/>
        </w:rPr>
        <w:t xml:space="preserve"> повышает переживание одиночества и зависимость от общения, а повышение жизнестойкости влечет за собой повышение её компонентов: вовлеченность, контроль, принятие риска.</w:t>
      </w:r>
    </w:p>
    <w:p w14:paraId="083ED7DF" w14:textId="77777777" w:rsidR="00603667" w:rsidRPr="00603667" w:rsidRDefault="00603667" w:rsidP="00603667">
      <w:pPr>
        <w:spacing w:after="0" w:line="360" w:lineRule="auto"/>
        <w:ind w:firstLine="709"/>
        <w:jc w:val="both"/>
        <w:textAlignment w:val="baseline"/>
        <w:rPr>
          <w:rFonts w:ascii="Times New Roman" w:eastAsia="Times New Roman" w:hAnsi="Times New Roman" w:cs="Times New Roman"/>
          <w:color w:val="222222"/>
          <w:kern w:val="0"/>
          <w:sz w:val="24"/>
          <w:szCs w:val="24"/>
          <w:lang w:eastAsia="ru-RU"/>
          <w14:ligatures w14:val="none"/>
        </w:rPr>
      </w:pPr>
      <w:bookmarkStart w:id="37" w:name="_Hlk134793269"/>
      <w:r w:rsidRPr="00603667">
        <w:rPr>
          <w:rFonts w:ascii="Times New Roman" w:eastAsia="Times New Roman" w:hAnsi="Times New Roman" w:cs="Times New Roman"/>
          <w:color w:val="222222"/>
          <w:kern w:val="0"/>
          <w:sz w:val="24"/>
          <w:szCs w:val="24"/>
          <w:lang w:eastAsia="ru-RU"/>
          <w14:ligatures w14:val="none"/>
        </w:rPr>
        <w:t xml:space="preserve">Гипотеза о том, что пол не влияет на уровень жизнестойкости и переживание одиночества у людей зрелого возраста не подтвердилась. В ходе сравнения результатов по методикам «Личностный опросник </w:t>
      </w:r>
      <w:proofErr w:type="spellStart"/>
      <w:r w:rsidRPr="00603667">
        <w:rPr>
          <w:rFonts w:ascii="Times New Roman" w:eastAsia="Times New Roman" w:hAnsi="Times New Roman" w:cs="Times New Roman"/>
          <w:color w:val="222222"/>
          <w:kern w:val="0"/>
          <w:sz w:val="24"/>
          <w:szCs w:val="24"/>
          <w:lang w:eastAsia="ru-RU"/>
          <w14:ligatures w14:val="none"/>
        </w:rPr>
        <w:t>Айзенка</w:t>
      </w:r>
      <w:proofErr w:type="spellEnd"/>
      <w:r w:rsidRPr="00603667">
        <w:rPr>
          <w:rFonts w:ascii="Times New Roman" w:eastAsia="Times New Roman" w:hAnsi="Times New Roman" w:cs="Times New Roman"/>
          <w:color w:val="222222"/>
          <w:kern w:val="0"/>
          <w:sz w:val="24"/>
          <w:szCs w:val="24"/>
          <w:lang w:eastAsia="ru-RU"/>
          <w14:ligatures w14:val="none"/>
        </w:rPr>
        <w:t xml:space="preserve"> (EPI/B), «Тест жизнестойкости» Мадди, ДОПО-3к с </w:t>
      </w:r>
      <w:bookmarkStart w:id="38" w:name="_Hlk134793707"/>
      <w:r w:rsidRPr="00603667">
        <w:rPr>
          <w:rFonts w:ascii="Times New Roman" w:eastAsia="Times New Roman" w:hAnsi="Times New Roman" w:cs="Times New Roman"/>
          <w:color w:val="222222"/>
          <w:kern w:val="0"/>
          <w:sz w:val="24"/>
          <w:szCs w:val="24"/>
          <w:lang w:eastAsia="ru-RU"/>
          <w14:ligatures w14:val="none"/>
        </w:rPr>
        <w:t xml:space="preserve">помощью U-критерия Манна-Уитни было выяснено что </w:t>
      </w:r>
      <w:bookmarkEnd w:id="38"/>
      <w:r w:rsidRPr="00603667">
        <w:rPr>
          <w:rFonts w:ascii="Times New Roman" w:eastAsia="Times New Roman" w:hAnsi="Times New Roman" w:cs="Times New Roman"/>
          <w:color w:val="222222"/>
          <w:kern w:val="0"/>
          <w:sz w:val="24"/>
          <w:szCs w:val="24"/>
          <w:lang w:eastAsia="ru-RU"/>
          <w14:ligatures w14:val="none"/>
        </w:rPr>
        <w:t xml:space="preserve">в уровне жизнестойкости и переживании одиночества у мужчин и женщин различия отсутствуют. </w:t>
      </w:r>
    </w:p>
    <w:p w14:paraId="6DEC4CAB" w14:textId="77777777" w:rsidR="00603667" w:rsidRDefault="00603667" w:rsidP="00603667">
      <w:pPr>
        <w:spacing w:after="0" w:line="360" w:lineRule="auto"/>
        <w:ind w:firstLine="709"/>
        <w:jc w:val="both"/>
        <w:textAlignment w:val="baseline"/>
        <w:rPr>
          <w:rFonts w:ascii="Times New Roman" w:eastAsia="Times New Roman" w:hAnsi="Times New Roman" w:cs="Times New Roman"/>
          <w:color w:val="222222"/>
          <w:kern w:val="0"/>
          <w:sz w:val="24"/>
          <w:szCs w:val="24"/>
          <w:lang w:eastAsia="ru-RU"/>
          <w14:ligatures w14:val="none"/>
        </w:rPr>
      </w:pPr>
      <w:r w:rsidRPr="00603667">
        <w:rPr>
          <w:rFonts w:ascii="Times New Roman" w:eastAsia="Times New Roman" w:hAnsi="Times New Roman" w:cs="Times New Roman"/>
          <w:kern w:val="0"/>
          <w:sz w:val="24"/>
          <w:szCs w:val="24"/>
          <w:lang w:eastAsia="ru-RU"/>
          <w14:ligatures w14:val="none"/>
        </w:rPr>
        <w:t xml:space="preserve"> </w:t>
      </w:r>
      <w:r w:rsidRPr="00603667">
        <w:rPr>
          <w:rFonts w:ascii="Times New Roman" w:eastAsia="Times New Roman" w:hAnsi="Times New Roman" w:cs="Times New Roman"/>
          <w:color w:val="222222"/>
          <w:kern w:val="0"/>
          <w:sz w:val="24"/>
          <w:szCs w:val="24"/>
          <w:lang w:eastAsia="ru-RU"/>
          <w14:ligatures w14:val="none"/>
        </w:rPr>
        <w:t>Гипотеза о том, что семейное положение не влияет на уровень жизнестойкости и переживание одиночества у людей зрелого возраста подтвердилась лишь частично.</w:t>
      </w:r>
      <w:bookmarkEnd w:id="37"/>
      <w:r w:rsidRPr="00603667">
        <w:rPr>
          <w:rFonts w:ascii="Times New Roman" w:eastAsia="Times New Roman" w:hAnsi="Times New Roman" w:cs="Times New Roman"/>
          <w:color w:val="222222"/>
          <w:kern w:val="0"/>
          <w:sz w:val="24"/>
          <w:szCs w:val="24"/>
          <w:lang w:eastAsia="ru-RU"/>
          <w14:ligatures w14:val="none"/>
        </w:rPr>
        <w:t xml:space="preserve"> Сравнив результаты методик с помощью U-критерия Манна-Уитни, было выяснено что семейное положение не влияет на переживание одиночество, но поддержка семьи повышает жизнестойкость личности. </w:t>
      </w:r>
    </w:p>
    <w:p w14:paraId="1D4620FA" w14:textId="068C8BD5" w:rsidR="00603667" w:rsidRPr="00603667" w:rsidRDefault="00FD66FE" w:rsidP="00603667">
      <w:pPr>
        <w:spacing w:after="0" w:line="360" w:lineRule="auto"/>
        <w:ind w:firstLine="709"/>
        <w:jc w:val="both"/>
        <w:textAlignment w:val="baseline"/>
        <w:rPr>
          <w:rFonts w:ascii="Times New Roman" w:eastAsia="Times New Roman" w:hAnsi="Times New Roman" w:cs="Times New Roman"/>
          <w:color w:val="222222"/>
          <w:kern w:val="0"/>
          <w:sz w:val="24"/>
          <w:szCs w:val="24"/>
          <w:lang w:eastAsia="ru-RU"/>
          <w14:ligatures w14:val="none"/>
        </w:rPr>
      </w:pPr>
      <w:r>
        <w:rPr>
          <w:rFonts w:ascii="Times New Roman" w:eastAsia="Times New Roman" w:hAnsi="Times New Roman" w:cs="Times New Roman"/>
          <w:color w:val="222222"/>
          <w:kern w:val="0"/>
          <w:sz w:val="24"/>
          <w:szCs w:val="24"/>
          <w:lang w:eastAsia="ru-RU"/>
          <w14:ligatures w14:val="none"/>
        </w:rPr>
        <w:t>Таким образом жизнестойкость является одной из ключевых характеристик личности</w:t>
      </w:r>
      <w:r w:rsidR="000F60AF">
        <w:rPr>
          <w:rFonts w:ascii="Times New Roman" w:eastAsia="Times New Roman" w:hAnsi="Times New Roman" w:cs="Times New Roman"/>
          <w:color w:val="222222"/>
          <w:kern w:val="0"/>
          <w:sz w:val="24"/>
          <w:szCs w:val="24"/>
          <w:lang w:eastAsia="ru-RU"/>
          <w14:ligatures w14:val="none"/>
        </w:rPr>
        <w:t>,</w:t>
      </w:r>
      <w:r>
        <w:rPr>
          <w:rFonts w:ascii="Times New Roman" w:eastAsia="Times New Roman" w:hAnsi="Times New Roman" w:cs="Times New Roman"/>
          <w:color w:val="222222"/>
          <w:kern w:val="0"/>
          <w:sz w:val="24"/>
          <w:szCs w:val="24"/>
          <w:lang w:eastAsia="ru-RU"/>
          <w14:ligatures w14:val="none"/>
        </w:rPr>
        <w:t xml:space="preserve"> и как никогда актуальна в наше кризисное время</w:t>
      </w:r>
      <w:r w:rsidR="000F60AF">
        <w:rPr>
          <w:rFonts w:ascii="Times New Roman" w:eastAsia="Times New Roman" w:hAnsi="Times New Roman" w:cs="Times New Roman"/>
          <w:color w:val="222222"/>
          <w:kern w:val="0"/>
          <w:sz w:val="24"/>
          <w:szCs w:val="24"/>
          <w:lang w:eastAsia="ru-RU"/>
          <w14:ligatures w14:val="none"/>
        </w:rPr>
        <w:t>, поэтому необходимо дальнейшее изучение способов ее развития, в том числе у людей зрелого возраста.</w:t>
      </w:r>
    </w:p>
    <w:p w14:paraId="266BDD2E" w14:textId="77777777" w:rsidR="00603667" w:rsidRPr="00603667" w:rsidRDefault="00603667" w:rsidP="00603667">
      <w:pPr>
        <w:spacing w:after="0" w:line="360" w:lineRule="auto"/>
        <w:ind w:firstLine="709"/>
        <w:jc w:val="both"/>
        <w:textAlignment w:val="baseline"/>
        <w:rPr>
          <w:rFonts w:ascii="Times New Roman" w:eastAsia="Times New Roman" w:hAnsi="Times New Roman" w:cs="Times New Roman"/>
          <w:color w:val="222222"/>
          <w:kern w:val="0"/>
          <w:sz w:val="24"/>
          <w:szCs w:val="24"/>
          <w:lang w:eastAsia="ru-RU"/>
          <w14:ligatures w14:val="none"/>
        </w:rPr>
      </w:pPr>
    </w:p>
    <w:p w14:paraId="1310F6B2" w14:textId="77777777" w:rsidR="00603667" w:rsidRPr="00603667" w:rsidRDefault="00603667" w:rsidP="00603667">
      <w:pPr>
        <w:spacing w:after="0" w:line="360" w:lineRule="auto"/>
        <w:ind w:firstLine="709"/>
        <w:jc w:val="both"/>
        <w:textAlignment w:val="baseline"/>
        <w:rPr>
          <w:rFonts w:ascii="Times New Roman" w:eastAsia="Times New Roman" w:hAnsi="Times New Roman" w:cs="Times New Roman"/>
          <w:color w:val="222222"/>
          <w:kern w:val="0"/>
          <w:sz w:val="24"/>
          <w:szCs w:val="24"/>
          <w:lang w:eastAsia="ru-RU"/>
          <w14:ligatures w14:val="none"/>
        </w:rPr>
      </w:pPr>
    </w:p>
    <w:p w14:paraId="0CD4BAFF" w14:textId="77777777" w:rsidR="00603667" w:rsidRPr="00603667" w:rsidRDefault="00603667" w:rsidP="00603667">
      <w:pPr>
        <w:spacing w:after="0" w:line="360" w:lineRule="auto"/>
        <w:ind w:firstLine="709"/>
        <w:jc w:val="both"/>
        <w:textAlignment w:val="baseline"/>
        <w:rPr>
          <w:rFonts w:ascii="Times New Roman" w:eastAsia="Times New Roman" w:hAnsi="Times New Roman" w:cs="Times New Roman"/>
          <w:color w:val="222222"/>
          <w:kern w:val="0"/>
          <w:sz w:val="24"/>
          <w:szCs w:val="24"/>
          <w:lang w:eastAsia="ru-RU"/>
          <w14:ligatures w14:val="none"/>
        </w:rPr>
      </w:pPr>
    </w:p>
    <w:p w14:paraId="5816822E" w14:textId="77777777" w:rsidR="00603667" w:rsidRPr="00603667" w:rsidRDefault="00603667" w:rsidP="00603667">
      <w:pPr>
        <w:spacing w:after="0" w:line="360" w:lineRule="auto"/>
        <w:jc w:val="both"/>
        <w:textAlignment w:val="baseline"/>
        <w:rPr>
          <w:rFonts w:ascii="Times New Roman" w:eastAsia="Times New Roman" w:hAnsi="Times New Roman" w:cs="Times New Roman"/>
          <w:color w:val="222222"/>
          <w:kern w:val="0"/>
          <w:sz w:val="24"/>
          <w:szCs w:val="24"/>
          <w:lang w:eastAsia="ru-RU"/>
          <w14:ligatures w14:val="none"/>
        </w:rPr>
      </w:pPr>
    </w:p>
    <w:p w14:paraId="728D0BBB" w14:textId="77777777" w:rsidR="00603667" w:rsidRPr="00603667" w:rsidRDefault="00603667" w:rsidP="00603667">
      <w:pPr>
        <w:spacing w:after="0" w:line="360" w:lineRule="auto"/>
        <w:jc w:val="both"/>
        <w:textAlignment w:val="baseline"/>
        <w:rPr>
          <w:rFonts w:ascii="Times New Roman" w:eastAsia="Times New Roman" w:hAnsi="Times New Roman" w:cs="Times New Roman"/>
          <w:color w:val="222222"/>
          <w:kern w:val="0"/>
          <w:sz w:val="24"/>
          <w:szCs w:val="24"/>
          <w:lang w:eastAsia="ru-RU"/>
          <w14:ligatures w14:val="none"/>
        </w:rPr>
      </w:pPr>
    </w:p>
    <w:p w14:paraId="2807E9CA" w14:textId="77777777" w:rsidR="00603667" w:rsidRPr="00603667" w:rsidRDefault="00603667" w:rsidP="00603667">
      <w:pPr>
        <w:spacing w:after="0" w:line="360" w:lineRule="auto"/>
        <w:jc w:val="both"/>
        <w:textAlignment w:val="baseline"/>
        <w:rPr>
          <w:rFonts w:ascii="Times New Roman" w:eastAsia="Times New Roman" w:hAnsi="Times New Roman" w:cs="Times New Roman"/>
          <w:color w:val="222222"/>
          <w:kern w:val="0"/>
          <w:sz w:val="24"/>
          <w:szCs w:val="24"/>
          <w:lang w:eastAsia="ru-RU"/>
          <w14:ligatures w14:val="none"/>
        </w:rPr>
      </w:pPr>
    </w:p>
    <w:p w14:paraId="52A0B0BD" w14:textId="77777777" w:rsidR="00603667" w:rsidRPr="00603667" w:rsidRDefault="00603667" w:rsidP="00603667">
      <w:pPr>
        <w:spacing w:after="0" w:line="360" w:lineRule="auto"/>
        <w:jc w:val="both"/>
        <w:textAlignment w:val="baseline"/>
        <w:rPr>
          <w:rFonts w:ascii="Times New Roman" w:eastAsia="Times New Roman" w:hAnsi="Times New Roman" w:cs="Times New Roman"/>
          <w:color w:val="222222"/>
          <w:kern w:val="0"/>
          <w:sz w:val="24"/>
          <w:szCs w:val="24"/>
          <w:lang w:eastAsia="ru-RU"/>
          <w14:ligatures w14:val="none"/>
        </w:rPr>
      </w:pPr>
    </w:p>
    <w:p w14:paraId="79A93200" w14:textId="77777777" w:rsidR="00603667" w:rsidRPr="00603667" w:rsidRDefault="00603667" w:rsidP="00603667">
      <w:pPr>
        <w:spacing w:after="0" w:line="360" w:lineRule="auto"/>
        <w:jc w:val="both"/>
        <w:textAlignment w:val="baseline"/>
        <w:rPr>
          <w:rFonts w:ascii="Times New Roman" w:eastAsia="Times New Roman" w:hAnsi="Times New Roman" w:cs="Times New Roman"/>
          <w:color w:val="222222"/>
          <w:kern w:val="0"/>
          <w:sz w:val="24"/>
          <w:szCs w:val="24"/>
          <w:lang w:eastAsia="ru-RU"/>
          <w14:ligatures w14:val="none"/>
        </w:rPr>
      </w:pPr>
    </w:p>
    <w:p w14:paraId="5CD076A5" w14:textId="77777777" w:rsidR="00FD66FE" w:rsidRDefault="00FD66FE" w:rsidP="000F60AF">
      <w:pPr>
        <w:spacing w:after="0" w:line="360" w:lineRule="auto"/>
        <w:rPr>
          <w:rFonts w:ascii="Times New Roman" w:eastAsia="Times New Roman" w:hAnsi="Times New Roman" w:cs="Times New Roman"/>
          <w:b/>
          <w:bCs/>
          <w:kern w:val="0"/>
          <w:sz w:val="24"/>
          <w:szCs w:val="24"/>
          <w:lang w:eastAsia="ru-RU"/>
          <w14:ligatures w14:val="none"/>
        </w:rPr>
      </w:pPr>
    </w:p>
    <w:p w14:paraId="5B7A880B" w14:textId="22C0E2FB" w:rsidR="00603667" w:rsidRPr="00603667" w:rsidRDefault="00603667" w:rsidP="00603667">
      <w:pPr>
        <w:spacing w:after="0" w:line="360" w:lineRule="auto"/>
        <w:jc w:val="center"/>
        <w:rPr>
          <w:rFonts w:ascii="Times New Roman" w:eastAsia="Times New Roman" w:hAnsi="Times New Roman" w:cs="Times New Roman"/>
          <w:b/>
          <w:bCs/>
          <w:kern w:val="0"/>
          <w:sz w:val="24"/>
          <w:szCs w:val="24"/>
          <w:lang w:eastAsia="ru-RU"/>
          <w14:ligatures w14:val="none"/>
        </w:rPr>
      </w:pPr>
      <w:r w:rsidRPr="00603667">
        <w:rPr>
          <w:rFonts w:ascii="Times New Roman" w:eastAsia="Times New Roman" w:hAnsi="Times New Roman" w:cs="Times New Roman"/>
          <w:b/>
          <w:bCs/>
          <w:kern w:val="0"/>
          <w:sz w:val="24"/>
          <w:szCs w:val="24"/>
          <w:lang w:eastAsia="ru-RU"/>
          <w14:ligatures w14:val="none"/>
        </w:rPr>
        <w:lastRenderedPageBreak/>
        <w:t>СПИСОК ИСПОЛЬЗОВАННЫХ ИСТОЧНИКОВ</w:t>
      </w:r>
    </w:p>
    <w:p w14:paraId="06C1E2F8" w14:textId="77777777" w:rsidR="00603667" w:rsidRPr="00603667" w:rsidRDefault="00603667" w:rsidP="00603667">
      <w:pPr>
        <w:spacing w:after="0" w:line="360" w:lineRule="auto"/>
        <w:ind w:firstLine="709"/>
        <w:rPr>
          <w:rFonts w:ascii="Times New Roman" w:eastAsia="Times New Roman" w:hAnsi="Times New Roman" w:cs="Times New Roman"/>
          <w:kern w:val="0"/>
          <w:sz w:val="24"/>
          <w:szCs w:val="24"/>
          <w:lang w:eastAsia="ru-RU"/>
          <w14:ligatures w14:val="none"/>
        </w:rPr>
      </w:pPr>
    </w:p>
    <w:p w14:paraId="572CF6D2" w14:textId="77777777" w:rsidR="00603667" w:rsidRPr="00603667" w:rsidRDefault="00603667" w:rsidP="00603667">
      <w:pPr>
        <w:spacing w:after="0" w:line="360" w:lineRule="auto"/>
        <w:ind w:firstLine="709"/>
        <w:jc w:val="both"/>
        <w:rPr>
          <w:rFonts w:ascii="Times New Roman" w:hAnsi="Times New Roman" w:cs="Times New Roman"/>
          <w:color w:val="000000"/>
          <w:kern w:val="0"/>
          <w:sz w:val="24"/>
          <w:szCs w:val="24"/>
          <w14:ligatures w14:val="none"/>
        </w:rPr>
      </w:pPr>
      <w:r w:rsidRPr="00603667">
        <w:rPr>
          <w:rFonts w:ascii="Times New Roman" w:hAnsi="Times New Roman" w:cs="Times New Roman"/>
          <w:color w:val="000000"/>
          <w:kern w:val="0"/>
          <w:sz w:val="24"/>
          <w:szCs w:val="24"/>
          <w14:ligatures w14:val="none"/>
        </w:rPr>
        <w:t xml:space="preserve">1 </w:t>
      </w:r>
      <w:proofErr w:type="spellStart"/>
      <w:r w:rsidRPr="00603667">
        <w:rPr>
          <w:rFonts w:ascii="Times New Roman" w:hAnsi="Times New Roman" w:cs="Times New Roman"/>
          <w:color w:val="000000"/>
          <w:kern w:val="0"/>
          <w:sz w:val="24"/>
          <w:szCs w:val="24"/>
          <w14:ligatures w14:val="none"/>
        </w:rPr>
        <w:t>Анчукова</w:t>
      </w:r>
      <w:proofErr w:type="spellEnd"/>
      <w:r w:rsidRPr="00603667">
        <w:rPr>
          <w:rFonts w:ascii="Times New Roman" w:hAnsi="Times New Roman" w:cs="Times New Roman"/>
          <w:color w:val="000000"/>
          <w:kern w:val="0"/>
          <w:sz w:val="24"/>
          <w:szCs w:val="24"/>
          <w14:ligatures w14:val="none"/>
        </w:rPr>
        <w:t xml:space="preserve">, Н. И. Личностная зрелость и жизнестойкость эмпирические типы соотношения феноменов / Н. И. </w:t>
      </w:r>
      <w:proofErr w:type="spellStart"/>
      <w:r w:rsidRPr="00603667">
        <w:rPr>
          <w:rFonts w:ascii="Times New Roman" w:hAnsi="Times New Roman" w:cs="Times New Roman"/>
          <w:color w:val="000000"/>
          <w:kern w:val="0"/>
          <w:sz w:val="24"/>
          <w:szCs w:val="24"/>
          <w14:ligatures w14:val="none"/>
        </w:rPr>
        <w:t>Анчукова</w:t>
      </w:r>
      <w:proofErr w:type="spellEnd"/>
      <w:r w:rsidRPr="00603667">
        <w:rPr>
          <w:rFonts w:ascii="Times New Roman" w:hAnsi="Times New Roman" w:cs="Times New Roman"/>
          <w:color w:val="000000"/>
          <w:kern w:val="0"/>
          <w:sz w:val="24"/>
          <w:szCs w:val="24"/>
          <w14:ligatures w14:val="none"/>
        </w:rPr>
        <w:t xml:space="preserve">, А. В. Демидов // НАУ. – 2022. – №76. </w:t>
      </w:r>
    </w:p>
    <w:p w14:paraId="7305AF00" w14:textId="77777777" w:rsidR="00603667" w:rsidRPr="00603667" w:rsidRDefault="00603667" w:rsidP="00603667">
      <w:pPr>
        <w:spacing w:after="0" w:line="360" w:lineRule="auto"/>
        <w:ind w:firstLine="709"/>
        <w:jc w:val="both"/>
        <w:rPr>
          <w:rFonts w:ascii="Times New Roman" w:hAnsi="Times New Roman" w:cs="Times New Roman"/>
          <w:color w:val="000000"/>
          <w:kern w:val="0"/>
          <w:sz w:val="24"/>
          <w:szCs w:val="24"/>
          <w14:ligatures w14:val="none"/>
        </w:rPr>
      </w:pPr>
      <w:r w:rsidRPr="00603667">
        <w:rPr>
          <w:rFonts w:ascii="Times New Roman" w:hAnsi="Times New Roman" w:cs="Times New Roman"/>
          <w:color w:val="000000"/>
          <w:kern w:val="0"/>
          <w:sz w:val="24"/>
          <w:szCs w:val="24"/>
          <w14:ligatures w14:val="none"/>
        </w:rPr>
        <w:t>2 Гасанова, П. Г. Психология одиночества / П. Г. Гасанова, М. К. Омарова.</w:t>
      </w:r>
      <w:bookmarkStart w:id="39" w:name="_Hlk135668685"/>
      <w:r w:rsidRPr="00603667">
        <w:rPr>
          <w:rFonts w:ascii="Times New Roman" w:hAnsi="Times New Roman" w:cs="Times New Roman"/>
          <w:color w:val="000000"/>
          <w:kern w:val="0"/>
          <w:sz w:val="24"/>
          <w:szCs w:val="24"/>
          <w14:ligatures w14:val="none"/>
        </w:rPr>
        <w:t xml:space="preserve"> – </w:t>
      </w:r>
      <w:bookmarkEnd w:id="39"/>
      <w:r w:rsidRPr="00603667">
        <w:rPr>
          <w:rFonts w:ascii="Times New Roman" w:hAnsi="Times New Roman" w:cs="Times New Roman"/>
          <w:color w:val="000000"/>
          <w:kern w:val="0"/>
          <w:sz w:val="24"/>
          <w:szCs w:val="24"/>
          <w14:ligatures w14:val="none"/>
        </w:rPr>
        <w:t xml:space="preserve">Общество с ограниченной ответственностью «Финансовая Рада Украины» – Киев, </w:t>
      </w:r>
      <w:proofErr w:type="gramStart"/>
      <w:r w:rsidRPr="00603667">
        <w:rPr>
          <w:rFonts w:ascii="Times New Roman" w:hAnsi="Times New Roman" w:cs="Times New Roman"/>
          <w:color w:val="000000"/>
          <w:kern w:val="0"/>
          <w:sz w:val="24"/>
          <w:szCs w:val="24"/>
          <w14:ligatures w14:val="none"/>
        </w:rPr>
        <w:t>2017 – 76</w:t>
      </w:r>
      <w:proofErr w:type="gramEnd"/>
      <w:r w:rsidRPr="00603667">
        <w:rPr>
          <w:rFonts w:ascii="Times New Roman" w:hAnsi="Times New Roman" w:cs="Times New Roman"/>
          <w:color w:val="000000"/>
          <w:kern w:val="0"/>
          <w:sz w:val="24"/>
          <w:szCs w:val="24"/>
          <w14:ligatures w14:val="none"/>
        </w:rPr>
        <w:t xml:space="preserve"> с.</w:t>
      </w:r>
    </w:p>
    <w:p w14:paraId="3C17959A" w14:textId="77777777" w:rsidR="00603667" w:rsidRPr="00603667" w:rsidRDefault="00603667" w:rsidP="00603667">
      <w:pPr>
        <w:spacing w:after="0" w:line="360" w:lineRule="auto"/>
        <w:ind w:firstLine="709"/>
        <w:jc w:val="both"/>
        <w:rPr>
          <w:rFonts w:ascii="Times New Roman" w:hAnsi="Times New Roman" w:cs="Times New Roman"/>
          <w:color w:val="000000"/>
          <w:kern w:val="0"/>
          <w:sz w:val="24"/>
          <w:szCs w:val="24"/>
          <w14:ligatures w14:val="none"/>
        </w:rPr>
      </w:pPr>
      <w:r w:rsidRPr="00603667">
        <w:rPr>
          <w:rFonts w:ascii="Times New Roman" w:hAnsi="Times New Roman" w:cs="Times New Roman"/>
          <w:color w:val="000000"/>
          <w:kern w:val="0"/>
          <w:sz w:val="24"/>
          <w:szCs w:val="24"/>
          <w14:ligatures w14:val="none"/>
        </w:rPr>
        <w:t xml:space="preserve">3 </w:t>
      </w:r>
      <w:proofErr w:type="spellStart"/>
      <w:r w:rsidRPr="00603667">
        <w:rPr>
          <w:rFonts w:ascii="Times New Roman" w:hAnsi="Times New Roman" w:cs="Times New Roman"/>
          <w:color w:val="000000"/>
          <w:kern w:val="0"/>
          <w:sz w:val="24"/>
          <w:szCs w:val="24"/>
          <w14:ligatures w14:val="none"/>
        </w:rPr>
        <w:t>Заусенко</w:t>
      </w:r>
      <w:proofErr w:type="spellEnd"/>
      <w:r w:rsidRPr="00603667">
        <w:rPr>
          <w:rFonts w:ascii="Times New Roman" w:hAnsi="Times New Roman" w:cs="Times New Roman"/>
          <w:color w:val="000000"/>
          <w:kern w:val="0"/>
          <w:sz w:val="24"/>
          <w:szCs w:val="24"/>
          <w14:ligatures w14:val="none"/>
        </w:rPr>
        <w:t xml:space="preserve">, И. В. Психологические ресурсы саморазвития личности в зрелом возрасте / И. В. </w:t>
      </w:r>
      <w:proofErr w:type="spellStart"/>
      <w:r w:rsidRPr="00603667">
        <w:rPr>
          <w:rFonts w:ascii="Times New Roman" w:hAnsi="Times New Roman" w:cs="Times New Roman"/>
          <w:color w:val="000000"/>
          <w:kern w:val="0"/>
          <w:sz w:val="24"/>
          <w:szCs w:val="24"/>
          <w14:ligatures w14:val="none"/>
        </w:rPr>
        <w:t>Заусенко</w:t>
      </w:r>
      <w:proofErr w:type="spellEnd"/>
      <w:r w:rsidRPr="00603667">
        <w:rPr>
          <w:rFonts w:ascii="Times New Roman" w:hAnsi="Times New Roman" w:cs="Times New Roman"/>
          <w:color w:val="000000"/>
          <w:kern w:val="0"/>
          <w:sz w:val="24"/>
          <w:szCs w:val="24"/>
          <w14:ligatures w14:val="none"/>
        </w:rPr>
        <w:t xml:space="preserve">, О. С. </w:t>
      </w:r>
      <w:proofErr w:type="spellStart"/>
      <w:r w:rsidRPr="00603667">
        <w:rPr>
          <w:rFonts w:ascii="Times New Roman" w:hAnsi="Times New Roman" w:cs="Times New Roman"/>
          <w:color w:val="000000"/>
          <w:kern w:val="0"/>
          <w:sz w:val="24"/>
          <w:szCs w:val="24"/>
          <w14:ligatures w14:val="none"/>
        </w:rPr>
        <w:t>Нечукаева</w:t>
      </w:r>
      <w:proofErr w:type="spellEnd"/>
      <w:r w:rsidRPr="00603667">
        <w:rPr>
          <w:rFonts w:ascii="Times New Roman" w:hAnsi="Times New Roman" w:cs="Times New Roman"/>
          <w:color w:val="000000"/>
          <w:kern w:val="0"/>
          <w:sz w:val="24"/>
          <w:szCs w:val="24"/>
          <w14:ligatures w14:val="none"/>
        </w:rPr>
        <w:t xml:space="preserve"> // Педагогическое образование в России. </w:t>
      </w:r>
      <w:bookmarkStart w:id="40" w:name="_Hlk135668887"/>
      <w:r w:rsidRPr="00603667">
        <w:rPr>
          <w:rFonts w:ascii="Times New Roman" w:hAnsi="Times New Roman" w:cs="Times New Roman"/>
          <w:color w:val="000000"/>
          <w:kern w:val="0"/>
          <w:sz w:val="24"/>
          <w:szCs w:val="24"/>
          <w14:ligatures w14:val="none"/>
        </w:rPr>
        <w:t>–</w:t>
      </w:r>
      <w:bookmarkEnd w:id="40"/>
      <w:r w:rsidRPr="00603667">
        <w:rPr>
          <w:rFonts w:ascii="Times New Roman" w:hAnsi="Times New Roman" w:cs="Times New Roman"/>
          <w:color w:val="000000"/>
          <w:kern w:val="0"/>
          <w:sz w:val="24"/>
          <w:szCs w:val="24"/>
          <w14:ligatures w14:val="none"/>
        </w:rPr>
        <w:t xml:space="preserve"> 2019. –  №4. </w:t>
      </w:r>
    </w:p>
    <w:p w14:paraId="6FD2FF7F" w14:textId="77777777" w:rsidR="00603667" w:rsidRPr="00603667" w:rsidRDefault="00603667" w:rsidP="00603667">
      <w:pPr>
        <w:spacing w:after="0" w:line="360" w:lineRule="auto"/>
        <w:ind w:firstLine="709"/>
        <w:jc w:val="both"/>
        <w:rPr>
          <w:rFonts w:ascii="Times New Roman" w:hAnsi="Times New Roman" w:cs="Times New Roman"/>
          <w:color w:val="000000"/>
          <w:kern w:val="0"/>
          <w:sz w:val="24"/>
          <w:szCs w:val="24"/>
          <w14:ligatures w14:val="none"/>
        </w:rPr>
      </w:pPr>
      <w:r w:rsidRPr="00603667">
        <w:rPr>
          <w:rFonts w:ascii="Times New Roman" w:hAnsi="Times New Roman" w:cs="Times New Roman"/>
          <w:color w:val="000000"/>
          <w:kern w:val="0"/>
          <w:sz w:val="24"/>
          <w:szCs w:val="24"/>
          <w14:ligatures w14:val="none"/>
        </w:rPr>
        <w:t>4</w:t>
      </w:r>
      <w:r w:rsidRPr="00603667">
        <w:rPr>
          <w:kern w:val="0"/>
          <w14:ligatures w14:val="none"/>
        </w:rPr>
        <w:t xml:space="preserve"> </w:t>
      </w:r>
      <w:r w:rsidRPr="00603667">
        <w:rPr>
          <w:rFonts w:ascii="Times New Roman" w:hAnsi="Times New Roman" w:cs="Times New Roman"/>
          <w:color w:val="000000"/>
          <w:kern w:val="0"/>
          <w:sz w:val="24"/>
          <w:szCs w:val="24"/>
          <w14:ligatures w14:val="none"/>
        </w:rPr>
        <w:t>Карапетян, Л. В. Психологические детерминанты эмоционально-личностного благополучия трудящихся /</w:t>
      </w:r>
      <w:r w:rsidRPr="00603667">
        <w:rPr>
          <w:kern w:val="0"/>
          <w14:ligatures w14:val="none"/>
        </w:rPr>
        <w:t xml:space="preserve"> </w:t>
      </w:r>
      <w:r w:rsidRPr="00603667">
        <w:rPr>
          <w:rFonts w:ascii="Times New Roman" w:hAnsi="Times New Roman" w:cs="Times New Roman"/>
          <w:color w:val="000000"/>
          <w:kern w:val="0"/>
          <w:sz w:val="24"/>
          <w:szCs w:val="24"/>
          <w14:ligatures w14:val="none"/>
        </w:rPr>
        <w:t xml:space="preserve">Л. В. Карапетян, Г. А. Глотова // Организационная психология. </w:t>
      </w:r>
      <w:bookmarkStart w:id="41" w:name="_Hlk135669000"/>
      <w:r w:rsidRPr="00603667">
        <w:rPr>
          <w:rFonts w:ascii="Times New Roman" w:hAnsi="Times New Roman" w:cs="Times New Roman"/>
          <w:color w:val="000000"/>
          <w:kern w:val="0"/>
          <w:sz w:val="24"/>
          <w:szCs w:val="24"/>
          <w14:ligatures w14:val="none"/>
        </w:rPr>
        <w:t>–</w:t>
      </w:r>
      <w:bookmarkEnd w:id="41"/>
      <w:r w:rsidRPr="00603667">
        <w:rPr>
          <w:rFonts w:ascii="Times New Roman" w:hAnsi="Times New Roman" w:cs="Times New Roman"/>
          <w:color w:val="000000"/>
          <w:kern w:val="0"/>
          <w:sz w:val="24"/>
          <w:szCs w:val="24"/>
          <w14:ligatures w14:val="none"/>
        </w:rPr>
        <w:t xml:space="preserve"> 2018. – № 4. – С. </w:t>
      </w:r>
      <w:proofErr w:type="gramStart"/>
      <w:r w:rsidRPr="00603667">
        <w:rPr>
          <w:rFonts w:ascii="Times New Roman" w:hAnsi="Times New Roman" w:cs="Times New Roman"/>
          <w:color w:val="000000"/>
          <w:kern w:val="0"/>
          <w:sz w:val="24"/>
          <w:szCs w:val="24"/>
          <w14:ligatures w14:val="none"/>
        </w:rPr>
        <w:t>8-23</w:t>
      </w:r>
      <w:proofErr w:type="gramEnd"/>
      <w:r w:rsidRPr="00603667">
        <w:rPr>
          <w:rFonts w:ascii="Times New Roman" w:hAnsi="Times New Roman" w:cs="Times New Roman"/>
          <w:color w:val="000000"/>
          <w:kern w:val="0"/>
          <w:sz w:val="24"/>
          <w:szCs w:val="24"/>
          <w14:ligatures w14:val="none"/>
        </w:rPr>
        <w:t>.</w:t>
      </w:r>
    </w:p>
    <w:p w14:paraId="0CA0A114" w14:textId="77777777" w:rsidR="00603667" w:rsidRPr="00603667" w:rsidRDefault="00603667" w:rsidP="00603667">
      <w:pPr>
        <w:spacing w:after="0" w:line="360" w:lineRule="auto"/>
        <w:ind w:firstLine="709"/>
        <w:jc w:val="both"/>
        <w:rPr>
          <w:rFonts w:ascii="Times New Roman" w:hAnsi="Times New Roman" w:cs="Times New Roman"/>
          <w:color w:val="000000"/>
          <w:kern w:val="0"/>
          <w:sz w:val="24"/>
          <w:szCs w:val="24"/>
          <w14:ligatures w14:val="none"/>
        </w:rPr>
      </w:pPr>
      <w:r w:rsidRPr="00603667">
        <w:rPr>
          <w:rFonts w:ascii="Times New Roman" w:hAnsi="Times New Roman" w:cs="Times New Roman"/>
          <w:color w:val="000000"/>
          <w:kern w:val="0"/>
          <w:sz w:val="24"/>
          <w:szCs w:val="24"/>
          <w14:ligatures w14:val="none"/>
        </w:rPr>
        <w:t>5 Климов, А. А. Жизнестойкость и ее взаимосвязь с личностными ценностями студентов / А. А. Климов // Вестник Самарской гуманитарной академии. Серия «Психология».</w:t>
      </w:r>
      <w:r w:rsidRPr="00603667">
        <w:rPr>
          <w:kern w:val="0"/>
          <w14:ligatures w14:val="none"/>
        </w:rPr>
        <w:t xml:space="preserve"> </w:t>
      </w:r>
      <w:r w:rsidRPr="00603667">
        <w:rPr>
          <w:rFonts w:ascii="Times New Roman" w:hAnsi="Times New Roman" w:cs="Times New Roman"/>
          <w:color w:val="000000"/>
          <w:kern w:val="0"/>
          <w:sz w:val="24"/>
          <w:szCs w:val="24"/>
          <w14:ligatures w14:val="none"/>
        </w:rPr>
        <w:t xml:space="preserve">– 2011. – № 2 (10). </w:t>
      </w:r>
      <w:bookmarkStart w:id="42" w:name="_Hlk135669122"/>
      <w:r w:rsidRPr="00603667">
        <w:rPr>
          <w:rFonts w:ascii="Times New Roman" w:hAnsi="Times New Roman" w:cs="Times New Roman"/>
          <w:color w:val="000000"/>
          <w:kern w:val="0"/>
          <w:sz w:val="24"/>
          <w:szCs w:val="24"/>
          <w14:ligatures w14:val="none"/>
        </w:rPr>
        <w:t>–</w:t>
      </w:r>
      <w:bookmarkEnd w:id="42"/>
      <w:r w:rsidRPr="00603667">
        <w:rPr>
          <w:rFonts w:ascii="Times New Roman" w:hAnsi="Times New Roman" w:cs="Times New Roman"/>
          <w:color w:val="000000"/>
          <w:kern w:val="0"/>
          <w:sz w:val="24"/>
          <w:szCs w:val="24"/>
          <w14:ligatures w14:val="none"/>
        </w:rPr>
        <w:t xml:space="preserve"> С. </w:t>
      </w:r>
      <w:proofErr w:type="gramStart"/>
      <w:r w:rsidRPr="00603667">
        <w:rPr>
          <w:rFonts w:ascii="Times New Roman" w:hAnsi="Times New Roman" w:cs="Times New Roman"/>
          <w:color w:val="000000"/>
          <w:kern w:val="0"/>
          <w:sz w:val="24"/>
          <w:szCs w:val="24"/>
          <w14:ligatures w14:val="none"/>
        </w:rPr>
        <w:t>14-23</w:t>
      </w:r>
      <w:proofErr w:type="gramEnd"/>
      <w:r w:rsidRPr="00603667">
        <w:rPr>
          <w:rFonts w:ascii="Times New Roman" w:hAnsi="Times New Roman" w:cs="Times New Roman"/>
          <w:color w:val="000000"/>
          <w:kern w:val="0"/>
          <w:sz w:val="24"/>
          <w:szCs w:val="24"/>
          <w14:ligatures w14:val="none"/>
        </w:rPr>
        <w:t>.</w:t>
      </w:r>
    </w:p>
    <w:p w14:paraId="09502C26" w14:textId="77777777" w:rsidR="00603667" w:rsidRPr="00603667" w:rsidRDefault="00603667" w:rsidP="00603667">
      <w:pPr>
        <w:spacing w:after="0" w:line="360" w:lineRule="auto"/>
        <w:ind w:firstLine="709"/>
        <w:jc w:val="both"/>
        <w:rPr>
          <w:rFonts w:ascii="Times New Roman" w:hAnsi="Times New Roman" w:cs="Times New Roman"/>
          <w:color w:val="000000"/>
          <w:kern w:val="0"/>
          <w:sz w:val="24"/>
          <w:szCs w:val="24"/>
          <w14:ligatures w14:val="none"/>
        </w:rPr>
      </w:pPr>
      <w:r w:rsidRPr="00603667">
        <w:rPr>
          <w:rFonts w:ascii="Times New Roman" w:hAnsi="Times New Roman" w:cs="Times New Roman"/>
          <w:color w:val="000000"/>
          <w:kern w:val="0"/>
          <w:sz w:val="24"/>
          <w:szCs w:val="24"/>
          <w14:ligatures w14:val="none"/>
        </w:rPr>
        <w:t>6 Колесов, С. Г. Теория Э. Эриксона основных стадий жизненного пути личности и формирование законопослушного поведения / С. Г. Колесов // Актуальные проблемы гуманитарных и естественных наук.</w:t>
      </w:r>
      <w:r w:rsidRPr="00603667">
        <w:rPr>
          <w:kern w:val="0"/>
          <w14:ligatures w14:val="none"/>
        </w:rPr>
        <w:t xml:space="preserve"> </w:t>
      </w:r>
      <w:r w:rsidRPr="00603667">
        <w:rPr>
          <w:rFonts w:ascii="Times New Roman" w:hAnsi="Times New Roman" w:cs="Times New Roman"/>
          <w:color w:val="000000"/>
          <w:kern w:val="0"/>
          <w:sz w:val="24"/>
          <w:szCs w:val="24"/>
          <w14:ligatures w14:val="none"/>
        </w:rPr>
        <w:t xml:space="preserve">– 2012. </w:t>
      </w:r>
      <w:bookmarkStart w:id="43" w:name="_Hlk135669420"/>
      <w:r w:rsidRPr="00603667">
        <w:rPr>
          <w:rFonts w:ascii="Times New Roman" w:hAnsi="Times New Roman" w:cs="Times New Roman"/>
          <w:color w:val="000000"/>
          <w:kern w:val="0"/>
          <w:sz w:val="24"/>
          <w:szCs w:val="24"/>
          <w14:ligatures w14:val="none"/>
        </w:rPr>
        <w:t>–</w:t>
      </w:r>
      <w:bookmarkEnd w:id="43"/>
      <w:r w:rsidRPr="00603667">
        <w:rPr>
          <w:rFonts w:ascii="Times New Roman" w:hAnsi="Times New Roman" w:cs="Times New Roman"/>
          <w:color w:val="000000"/>
          <w:kern w:val="0"/>
          <w:sz w:val="24"/>
          <w:szCs w:val="24"/>
          <w14:ligatures w14:val="none"/>
        </w:rPr>
        <w:t xml:space="preserve"> №4.</w:t>
      </w:r>
      <w:r w:rsidRPr="00603667">
        <w:rPr>
          <w:kern w:val="0"/>
          <w14:ligatures w14:val="none"/>
        </w:rPr>
        <w:t xml:space="preserve"> </w:t>
      </w:r>
      <w:r w:rsidRPr="00603667">
        <w:rPr>
          <w:rFonts w:ascii="Times New Roman" w:hAnsi="Times New Roman" w:cs="Times New Roman"/>
          <w:color w:val="000000"/>
          <w:kern w:val="0"/>
          <w:sz w:val="24"/>
          <w:szCs w:val="24"/>
          <w14:ligatures w14:val="none"/>
        </w:rPr>
        <w:t>– URL: https://cyberleninka.ru/article/n/teoriya-e-eriksona-osnovnyh-stadiy-zhiznennogo-puti-lichnosti-i-formirovnie-zakonoposlushnogo-povedeniya (дата обращения: 06.04.2023).</w:t>
      </w:r>
    </w:p>
    <w:p w14:paraId="63BA63E7" w14:textId="77777777" w:rsidR="00603667" w:rsidRPr="00603667" w:rsidRDefault="00603667" w:rsidP="00603667">
      <w:pPr>
        <w:spacing w:after="0" w:line="360" w:lineRule="auto"/>
        <w:ind w:firstLine="709"/>
        <w:jc w:val="both"/>
        <w:rPr>
          <w:rFonts w:ascii="Times New Roman" w:hAnsi="Times New Roman" w:cs="Times New Roman"/>
          <w:color w:val="000000"/>
          <w:kern w:val="0"/>
          <w:sz w:val="24"/>
          <w:szCs w:val="24"/>
          <w14:ligatures w14:val="none"/>
        </w:rPr>
      </w:pPr>
      <w:r w:rsidRPr="00603667">
        <w:rPr>
          <w:rFonts w:ascii="Times New Roman" w:hAnsi="Times New Roman" w:cs="Times New Roman"/>
          <w:color w:val="000000"/>
          <w:kern w:val="0"/>
          <w:sz w:val="24"/>
          <w:szCs w:val="24"/>
          <w14:ligatures w14:val="none"/>
        </w:rPr>
        <w:t xml:space="preserve">7 Корчагина, С. Г. Психология одиночества: учебное пособие / С. Г. Корчагина </w:t>
      </w:r>
    </w:p>
    <w:p w14:paraId="0097744E" w14:textId="77777777" w:rsidR="00603667" w:rsidRPr="00603667" w:rsidRDefault="00603667" w:rsidP="00603667">
      <w:pPr>
        <w:spacing w:after="0" w:line="360" w:lineRule="auto"/>
        <w:ind w:firstLine="709"/>
        <w:jc w:val="both"/>
        <w:rPr>
          <w:rFonts w:ascii="Times New Roman" w:hAnsi="Times New Roman" w:cs="Times New Roman"/>
          <w:color w:val="000000"/>
          <w:kern w:val="0"/>
          <w:sz w:val="24"/>
          <w:szCs w:val="24"/>
          <w14:ligatures w14:val="none"/>
        </w:rPr>
      </w:pPr>
      <w:r w:rsidRPr="00603667">
        <w:rPr>
          <w:rFonts w:ascii="Times New Roman" w:hAnsi="Times New Roman" w:cs="Times New Roman"/>
          <w:color w:val="000000"/>
          <w:kern w:val="0"/>
          <w:sz w:val="24"/>
          <w:szCs w:val="24"/>
          <w14:ligatures w14:val="none"/>
        </w:rPr>
        <w:t xml:space="preserve">– Москва: Московский психолого-социальный институт, 2008. – 228 с. </w:t>
      </w:r>
    </w:p>
    <w:p w14:paraId="4D559094" w14:textId="77777777" w:rsidR="00603667" w:rsidRPr="00603667" w:rsidRDefault="00603667" w:rsidP="00603667">
      <w:pPr>
        <w:spacing w:after="0" w:line="360" w:lineRule="auto"/>
        <w:ind w:firstLine="709"/>
        <w:jc w:val="both"/>
        <w:rPr>
          <w:rFonts w:ascii="Times New Roman" w:hAnsi="Times New Roman" w:cs="Times New Roman"/>
          <w:color w:val="000000"/>
          <w:kern w:val="0"/>
          <w:sz w:val="24"/>
          <w:szCs w:val="24"/>
          <w14:ligatures w14:val="none"/>
        </w:rPr>
      </w:pPr>
      <w:r w:rsidRPr="00603667">
        <w:rPr>
          <w:rFonts w:ascii="Times New Roman" w:hAnsi="Times New Roman" w:cs="Times New Roman"/>
          <w:color w:val="000000"/>
          <w:kern w:val="0"/>
          <w:sz w:val="24"/>
          <w:szCs w:val="24"/>
          <w14:ligatures w14:val="none"/>
        </w:rPr>
        <w:t xml:space="preserve">8 </w:t>
      </w:r>
      <w:bookmarkStart w:id="44" w:name="_Hlk135669456"/>
      <w:r w:rsidRPr="00603667">
        <w:rPr>
          <w:rFonts w:ascii="Times New Roman" w:hAnsi="Times New Roman" w:cs="Times New Roman"/>
          <w:color w:val="000000"/>
          <w:kern w:val="0"/>
          <w:sz w:val="24"/>
          <w:szCs w:val="24"/>
          <w14:ligatures w14:val="none"/>
        </w:rPr>
        <w:t>Куликова</w:t>
      </w:r>
      <w:bookmarkEnd w:id="44"/>
      <w:r w:rsidRPr="00603667">
        <w:rPr>
          <w:rFonts w:ascii="Times New Roman" w:hAnsi="Times New Roman" w:cs="Times New Roman"/>
          <w:color w:val="000000"/>
          <w:kern w:val="0"/>
          <w:sz w:val="24"/>
          <w:szCs w:val="24"/>
          <w14:ligatures w14:val="none"/>
        </w:rPr>
        <w:t xml:space="preserve">, Т. И. Изучение взаимосвязи жизнестойкости и </w:t>
      </w:r>
      <w:proofErr w:type="spellStart"/>
      <w:r w:rsidRPr="00603667">
        <w:rPr>
          <w:rFonts w:ascii="Times New Roman" w:hAnsi="Times New Roman" w:cs="Times New Roman"/>
          <w:color w:val="000000"/>
          <w:kern w:val="0"/>
          <w:sz w:val="24"/>
          <w:szCs w:val="24"/>
          <w14:ligatures w14:val="none"/>
        </w:rPr>
        <w:t>копинг</w:t>
      </w:r>
      <w:proofErr w:type="spellEnd"/>
      <w:r w:rsidRPr="00603667">
        <w:rPr>
          <w:rFonts w:ascii="Times New Roman" w:hAnsi="Times New Roman" w:cs="Times New Roman"/>
          <w:color w:val="000000"/>
          <w:kern w:val="0"/>
          <w:sz w:val="24"/>
          <w:szCs w:val="24"/>
          <w14:ligatures w14:val="none"/>
        </w:rPr>
        <w:t xml:space="preserve">-стратегий у студентов разного возраста в период пандемии / Т. И. Куликова // </w:t>
      </w:r>
      <w:proofErr w:type="spellStart"/>
      <w:r w:rsidRPr="00603667">
        <w:rPr>
          <w:rFonts w:ascii="Times New Roman" w:hAnsi="Times New Roman" w:cs="Times New Roman"/>
          <w:color w:val="000000"/>
          <w:kern w:val="0"/>
          <w:sz w:val="24"/>
          <w:szCs w:val="24"/>
          <w14:ligatures w14:val="none"/>
        </w:rPr>
        <w:t>Ped.Rev</w:t>
      </w:r>
      <w:proofErr w:type="spellEnd"/>
      <w:r w:rsidRPr="00603667">
        <w:rPr>
          <w:rFonts w:ascii="Times New Roman" w:hAnsi="Times New Roman" w:cs="Times New Roman"/>
          <w:color w:val="000000"/>
          <w:kern w:val="0"/>
          <w:sz w:val="24"/>
          <w:szCs w:val="24"/>
          <w14:ligatures w14:val="none"/>
        </w:rPr>
        <w:t>.</w:t>
      </w:r>
      <w:r w:rsidRPr="00603667">
        <w:rPr>
          <w:kern w:val="0"/>
          <w14:ligatures w14:val="none"/>
        </w:rPr>
        <w:t xml:space="preserve"> </w:t>
      </w:r>
      <w:bookmarkStart w:id="45" w:name="_Hlk135669633"/>
      <w:r w:rsidRPr="00603667">
        <w:rPr>
          <w:rFonts w:ascii="Times New Roman" w:hAnsi="Times New Roman" w:cs="Times New Roman"/>
          <w:color w:val="000000"/>
          <w:kern w:val="0"/>
          <w:sz w:val="24"/>
          <w:szCs w:val="24"/>
          <w14:ligatures w14:val="none"/>
        </w:rPr>
        <w:t>–</w:t>
      </w:r>
      <w:bookmarkEnd w:id="45"/>
      <w:r w:rsidRPr="00603667">
        <w:rPr>
          <w:rFonts w:ascii="Times New Roman" w:hAnsi="Times New Roman" w:cs="Times New Roman"/>
          <w:color w:val="000000"/>
          <w:kern w:val="0"/>
          <w:sz w:val="24"/>
          <w:szCs w:val="24"/>
          <w14:ligatures w14:val="none"/>
        </w:rPr>
        <w:t xml:space="preserve"> 2022. – №3 (43).</w:t>
      </w:r>
    </w:p>
    <w:p w14:paraId="6698591A" w14:textId="77777777" w:rsidR="00603667" w:rsidRPr="00603667" w:rsidRDefault="00603667" w:rsidP="00603667">
      <w:pPr>
        <w:spacing w:after="0" w:line="360" w:lineRule="auto"/>
        <w:ind w:firstLine="709"/>
        <w:jc w:val="both"/>
        <w:rPr>
          <w:rFonts w:ascii="Times New Roman" w:hAnsi="Times New Roman" w:cs="Times New Roman"/>
          <w:color w:val="000000"/>
          <w:kern w:val="0"/>
          <w:sz w:val="24"/>
          <w:szCs w:val="24"/>
          <w14:ligatures w14:val="none"/>
        </w:rPr>
      </w:pPr>
      <w:r w:rsidRPr="00603667">
        <w:rPr>
          <w:rFonts w:ascii="Times New Roman" w:hAnsi="Times New Roman" w:cs="Times New Roman"/>
          <w:color w:val="000000"/>
          <w:kern w:val="0"/>
          <w:sz w:val="24"/>
          <w:szCs w:val="24"/>
          <w14:ligatures w14:val="none"/>
        </w:rPr>
        <w:t xml:space="preserve">9 </w:t>
      </w:r>
      <w:bookmarkStart w:id="46" w:name="_Hlk135669583"/>
      <w:r w:rsidRPr="00603667">
        <w:rPr>
          <w:rFonts w:ascii="Times New Roman" w:hAnsi="Times New Roman" w:cs="Times New Roman"/>
          <w:color w:val="000000"/>
          <w:kern w:val="0"/>
          <w:sz w:val="24"/>
          <w:szCs w:val="24"/>
          <w14:ligatures w14:val="none"/>
        </w:rPr>
        <w:t xml:space="preserve">Леонтьев, </w:t>
      </w:r>
      <w:bookmarkStart w:id="47" w:name="_Hlk135669860"/>
      <w:r w:rsidRPr="00603667">
        <w:rPr>
          <w:rFonts w:ascii="Times New Roman" w:hAnsi="Times New Roman" w:cs="Times New Roman"/>
          <w:color w:val="000000"/>
          <w:kern w:val="0"/>
          <w:sz w:val="24"/>
          <w:szCs w:val="24"/>
          <w14:ligatures w14:val="none"/>
        </w:rPr>
        <w:t>Д</w:t>
      </w:r>
      <w:bookmarkEnd w:id="47"/>
      <w:r w:rsidRPr="00603667">
        <w:rPr>
          <w:rFonts w:ascii="Times New Roman" w:hAnsi="Times New Roman" w:cs="Times New Roman"/>
          <w:color w:val="000000"/>
          <w:kern w:val="0"/>
          <w:sz w:val="24"/>
          <w:szCs w:val="24"/>
          <w14:ligatures w14:val="none"/>
        </w:rPr>
        <w:t>. А</w:t>
      </w:r>
      <w:bookmarkEnd w:id="46"/>
      <w:r w:rsidRPr="00603667">
        <w:rPr>
          <w:rFonts w:ascii="Times New Roman" w:hAnsi="Times New Roman" w:cs="Times New Roman"/>
          <w:color w:val="000000"/>
          <w:kern w:val="0"/>
          <w:sz w:val="24"/>
          <w:szCs w:val="24"/>
          <w14:ligatures w14:val="none"/>
        </w:rPr>
        <w:t xml:space="preserve">. Жизнестойкость как составляющая личностного потенциала / </w:t>
      </w:r>
    </w:p>
    <w:p w14:paraId="7D9F2FDB" w14:textId="77777777" w:rsidR="00603667" w:rsidRPr="00603667" w:rsidRDefault="00603667" w:rsidP="00603667">
      <w:pPr>
        <w:spacing w:after="0" w:line="360" w:lineRule="auto"/>
        <w:ind w:firstLine="709"/>
        <w:jc w:val="both"/>
        <w:rPr>
          <w:rFonts w:ascii="Times New Roman" w:hAnsi="Times New Roman" w:cs="Times New Roman"/>
          <w:color w:val="000000"/>
          <w:kern w:val="0"/>
          <w:sz w:val="24"/>
          <w:szCs w:val="24"/>
          <w14:ligatures w14:val="none"/>
        </w:rPr>
      </w:pPr>
      <w:r w:rsidRPr="00603667">
        <w:rPr>
          <w:rFonts w:ascii="Times New Roman" w:hAnsi="Times New Roman" w:cs="Times New Roman"/>
          <w:color w:val="000000"/>
          <w:kern w:val="0"/>
          <w:sz w:val="24"/>
          <w:szCs w:val="24"/>
          <w14:ligatures w14:val="none"/>
        </w:rPr>
        <w:t xml:space="preserve">Д. А. Леонтьев, Е. И. Рассказова // Личностный потенциал: структура и диагностика. – Москва : Смысл, 2011. – 680 с. (9) </w:t>
      </w:r>
    </w:p>
    <w:p w14:paraId="5EFBD699" w14:textId="77777777" w:rsidR="00603667" w:rsidRPr="00603667" w:rsidRDefault="00603667" w:rsidP="00603667">
      <w:pPr>
        <w:spacing w:after="0" w:line="360" w:lineRule="auto"/>
        <w:ind w:firstLine="709"/>
        <w:jc w:val="both"/>
        <w:rPr>
          <w:rFonts w:ascii="Times New Roman" w:hAnsi="Times New Roman" w:cs="Times New Roman"/>
          <w:color w:val="000000"/>
          <w:kern w:val="0"/>
          <w:sz w:val="24"/>
          <w:szCs w:val="24"/>
          <w14:ligatures w14:val="none"/>
        </w:rPr>
      </w:pPr>
      <w:r w:rsidRPr="00603667">
        <w:rPr>
          <w:rFonts w:ascii="Times New Roman" w:hAnsi="Times New Roman" w:cs="Times New Roman"/>
          <w:color w:val="000000"/>
          <w:kern w:val="0"/>
          <w:sz w:val="24"/>
          <w:szCs w:val="24"/>
          <w14:ligatures w14:val="none"/>
        </w:rPr>
        <w:t xml:space="preserve">10 Логинова, М. В. Жизнестойкость как внутренний ключевой ресурс личности / М. В. Логинова // Вестник Московского ун-та МВД России. – 2009. – № 6. – С. </w:t>
      </w:r>
      <w:proofErr w:type="gramStart"/>
      <w:r w:rsidRPr="00603667">
        <w:rPr>
          <w:rFonts w:ascii="Times New Roman" w:hAnsi="Times New Roman" w:cs="Times New Roman"/>
          <w:color w:val="000000"/>
          <w:kern w:val="0"/>
          <w:sz w:val="24"/>
          <w:szCs w:val="24"/>
          <w14:ligatures w14:val="none"/>
        </w:rPr>
        <w:t>19-22</w:t>
      </w:r>
      <w:proofErr w:type="gramEnd"/>
      <w:r w:rsidRPr="00603667">
        <w:rPr>
          <w:rFonts w:ascii="Times New Roman" w:hAnsi="Times New Roman" w:cs="Times New Roman"/>
          <w:color w:val="000000"/>
          <w:kern w:val="0"/>
          <w:sz w:val="24"/>
          <w:szCs w:val="24"/>
          <w14:ligatures w14:val="none"/>
        </w:rPr>
        <w:t>.</w:t>
      </w:r>
    </w:p>
    <w:p w14:paraId="7E64971A" w14:textId="77777777" w:rsidR="00603667" w:rsidRPr="00603667" w:rsidRDefault="00603667" w:rsidP="00603667">
      <w:pPr>
        <w:spacing w:after="0" w:line="360" w:lineRule="auto"/>
        <w:ind w:firstLine="709"/>
        <w:jc w:val="both"/>
        <w:rPr>
          <w:rFonts w:ascii="Times New Roman" w:hAnsi="Times New Roman" w:cs="Times New Roman"/>
          <w:color w:val="000000"/>
          <w:kern w:val="0"/>
          <w:sz w:val="24"/>
          <w:szCs w:val="24"/>
          <w14:ligatures w14:val="none"/>
        </w:rPr>
      </w:pPr>
      <w:r w:rsidRPr="00603667">
        <w:rPr>
          <w:rFonts w:ascii="Times New Roman" w:hAnsi="Times New Roman" w:cs="Times New Roman"/>
          <w:color w:val="000000"/>
          <w:kern w:val="0"/>
          <w:sz w:val="24"/>
          <w:szCs w:val="24"/>
          <w14:ligatures w14:val="none"/>
        </w:rPr>
        <w:t xml:space="preserve">11 Маралов, В. Г. Психология саморазвития : учебник и практикум для вузов / В. Г. Маралов, Н. А. Низовских, М. А. Щукина. – 2-е изд., </w:t>
      </w:r>
      <w:proofErr w:type="spellStart"/>
      <w:r w:rsidRPr="00603667">
        <w:rPr>
          <w:rFonts w:ascii="Times New Roman" w:hAnsi="Times New Roman" w:cs="Times New Roman"/>
          <w:color w:val="000000"/>
          <w:kern w:val="0"/>
          <w:sz w:val="24"/>
          <w:szCs w:val="24"/>
          <w14:ligatures w14:val="none"/>
        </w:rPr>
        <w:t>испр</w:t>
      </w:r>
      <w:proofErr w:type="spellEnd"/>
      <w:proofErr w:type="gramStart"/>
      <w:r w:rsidRPr="00603667">
        <w:rPr>
          <w:rFonts w:ascii="Times New Roman" w:hAnsi="Times New Roman" w:cs="Times New Roman"/>
          <w:color w:val="000000"/>
          <w:kern w:val="0"/>
          <w:sz w:val="24"/>
          <w:szCs w:val="24"/>
          <w14:ligatures w14:val="none"/>
        </w:rPr>
        <w:t>.</w:t>
      </w:r>
      <w:proofErr w:type="gramEnd"/>
      <w:r w:rsidRPr="00603667">
        <w:rPr>
          <w:rFonts w:ascii="Times New Roman" w:hAnsi="Times New Roman" w:cs="Times New Roman"/>
          <w:color w:val="000000"/>
          <w:kern w:val="0"/>
          <w:sz w:val="24"/>
          <w:szCs w:val="24"/>
          <w14:ligatures w14:val="none"/>
        </w:rPr>
        <w:t xml:space="preserve"> и доп. – Москва : Издательство </w:t>
      </w:r>
      <w:proofErr w:type="spellStart"/>
      <w:r w:rsidRPr="00603667">
        <w:rPr>
          <w:rFonts w:ascii="Times New Roman" w:hAnsi="Times New Roman" w:cs="Times New Roman"/>
          <w:color w:val="000000"/>
          <w:kern w:val="0"/>
          <w:sz w:val="24"/>
          <w:szCs w:val="24"/>
          <w14:ligatures w14:val="none"/>
        </w:rPr>
        <w:t>Юрайт</w:t>
      </w:r>
      <w:proofErr w:type="spellEnd"/>
      <w:r w:rsidRPr="00603667">
        <w:rPr>
          <w:rFonts w:ascii="Times New Roman" w:hAnsi="Times New Roman" w:cs="Times New Roman"/>
          <w:color w:val="000000"/>
          <w:kern w:val="0"/>
          <w:sz w:val="24"/>
          <w:szCs w:val="24"/>
          <w14:ligatures w14:val="none"/>
        </w:rPr>
        <w:t>, 2022. – 320 с.</w:t>
      </w:r>
    </w:p>
    <w:p w14:paraId="7405B362" w14:textId="77777777" w:rsidR="00603667" w:rsidRPr="00603667" w:rsidRDefault="00603667" w:rsidP="00603667">
      <w:pPr>
        <w:spacing w:after="0" w:line="360" w:lineRule="auto"/>
        <w:ind w:firstLine="709"/>
        <w:jc w:val="both"/>
        <w:rPr>
          <w:rFonts w:ascii="Times New Roman" w:hAnsi="Times New Roman" w:cs="Times New Roman"/>
          <w:color w:val="000000"/>
          <w:kern w:val="0"/>
          <w:sz w:val="24"/>
          <w:szCs w:val="24"/>
          <w14:ligatures w14:val="none"/>
        </w:rPr>
      </w:pPr>
      <w:r w:rsidRPr="00603667">
        <w:rPr>
          <w:rFonts w:ascii="Times New Roman" w:hAnsi="Times New Roman" w:cs="Times New Roman"/>
          <w:color w:val="000000"/>
          <w:kern w:val="0"/>
          <w:sz w:val="24"/>
          <w:szCs w:val="24"/>
          <w14:ligatures w14:val="none"/>
        </w:rPr>
        <w:t xml:space="preserve">12 Митрофанова, Е. Н. «Два мужества» : к концепции жизнестойкости С. Мадди / </w:t>
      </w:r>
    </w:p>
    <w:p w14:paraId="19BFA905" w14:textId="77777777" w:rsidR="00603667" w:rsidRPr="00603667" w:rsidRDefault="00603667" w:rsidP="00603667">
      <w:pPr>
        <w:spacing w:after="0" w:line="360" w:lineRule="auto"/>
        <w:ind w:firstLine="709"/>
        <w:jc w:val="both"/>
        <w:rPr>
          <w:rFonts w:ascii="Times New Roman" w:hAnsi="Times New Roman" w:cs="Times New Roman"/>
          <w:color w:val="000000"/>
          <w:kern w:val="0"/>
          <w:sz w:val="24"/>
          <w:szCs w:val="24"/>
          <w14:ligatures w14:val="none"/>
        </w:rPr>
      </w:pPr>
      <w:r w:rsidRPr="00603667">
        <w:rPr>
          <w:rFonts w:ascii="Times New Roman" w:hAnsi="Times New Roman" w:cs="Times New Roman"/>
          <w:color w:val="000000"/>
          <w:kern w:val="0"/>
          <w:sz w:val="24"/>
          <w:szCs w:val="24"/>
          <w14:ligatures w14:val="none"/>
        </w:rPr>
        <w:lastRenderedPageBreak/>
        <w:t>Е. Н. Митрофанова // Вестник ПГГПУ. Серия № 1. Психологические и педагогические науки. – 2018.</w:t>
      </w:r>
      <w:r w:rsidRPr="00603667">
        <w:rPr>
          <w:kern w:val="0"/>
          <w14:ligatures w14:val="none"/>
        </w:rPr>
        <w:t xml:space="preserve"> </w:t>
      </w:r>
      <w:r w:rsidRPr="00603667">
        <w:rPr>
          <w:rFonts w:ascii="Times New Roman" w:hAnsi="Times New Roman" w:cs="Times New Roman"/>
          <w:color w:val="000000"/>
          <w:kern w:val="0"/>
          <w:sz w:val="24"/>
          <w:szCs w:val="24"/>
          <w14:ligatures w14:val="none"/>
        </w:rPr>
        <w:t xml:space="preserve">– №1. </w:t>
      </w:r>
    </w:p>
    <w:p w14:paraId="68C3E660" w14:textId="77777777" w:rsidR="00603667" w:rsidRPr="00603667" w:rsidRDefault="00603667" w:rsidP="00603667">
      <w:pPr>
        <w:spacing w:after="0" w:line="360" w:lineRule="auto"/>
        <w:ind w:firstLine="709"/>
        <w:jc w:val="both"/>
        <w:rPr>
          <w:rFonts w:ascii="Times New Roman" w:hAnsi="Times New Roman" w:cs="Times New Roman"/>
          <w:color w:val="000000"/>
          <w:kern w:val="0"/>
          <w:sz w:val="24"/>
          <w:szCs w:val="24"/>
          <w14:ligatures w14:val="none"/>
        </w:rPr>
      </w:pPr>
      <w:r w:rsidRPr="00603667">
        <w:rPr>
          <w:rFonts w:ascii="Times New Roman" w:hAnsi="Times New Roman" w:cs="Times New Roman"/>
          <w:color w:val="000000"/>
          <w:kern w:val="0"/>
          <w:sz w:val="24"/>
          <w:szCs w:val="24"/>
          <w14:ligatures w14:val="none"/>
        </w:rPr>
        <w:t xml:space="preserve">13 Михайлова, Н. В. К исследованию природы одиночества как психологического феномена/ Н. В. Михайлова // Психология. Психофизиология. – 2018. </w:t>
      </w:r>
      <w:bookmarkStart w:id="48" w:name="_Hlk135670366"/>
      <w:r w:rsidRPr="00603667">
        <w:rPr>
          <w:rFonts w:ascii="Times New Roman" w:hAnsi="Times New Roman" w:cs="Times New Roman"/>
          <w:color w:val="000000"/>
          <w:kern w:val="0"/>
          <w:sz w:val="24"/>
          <w:szCs w:val="24"/>
          <w14:ligatures w14:val="none"/>
        </w:rPr>
        <w:t xml:space="preserve">– </w:t>
      </w:r>
      <w:bookmarkEnd w:id="48"/>
      <w:r w:rsidRPr="00603667">
        <w:rPr>
          <w:rFonts w:ascii="Times New Roman" w:hAnsi="Times New Roman" w:cs="Times New Roman"/>
          <w:color w:val="000000"/>
          <w:kern w:val="0"/>
          <w:sz w:val="24"/>
          <w:szCs w:val="24"/>
          <w14:ligatures w14:val="none"/>
        </w:rPr>
        <w:t>№2.</w:t>
      </w:r>
    </w:p>
    <w:p w14:paraId="3E69EE9B" w14:textId="77777777" w:rsidR="00603667" w:rsidRPr="00603667" w:rsidRDefault="00603667" w:rsidP="00603667">
      <w:pPr>
        <w:spacing w:after="0" w:line="360" w:lineRule="auto"/>
        <w:ind w:firstLine="709"/>
        <w:jc w:val="both"/>
        <w:rPr>
          <w:rFonts w:ascii="Times New Roman" w:hAnsi="Times New Roman" w:cs="Times New Roman"/>
          <w:color w:val="000000"/>
          <w:kern w:val="0"/>
          <w:sz w:val="24"/>
          <w:szCs w:val="24"/>
          <w14:ligatures w14:val="none"/>
        </w:rPr>
      </w:pPr>
      <w:r w:rsidRPr="00603667">
        <w:rPr>
          <w:rFonts w:ascii="Times New Roman" w:hAnsi="Times New Roman" w:cs="Times New Roman"/>
          <w:color w:val="000000"/>
          <w:kern w:val="0"/>
          <w:sz w:val="24"/>
          <w:szCs w:val="24"/>
          <w14:ligatures w14:val="none"/>
        </w:rPr>
        <w:t xml:space="preserve">14 </w:t>
      </w:r>
      <w:bookmarkStart w:id="49" w:name="_Hlk135670351"/>
      <w:r w:rsidRPr="00603667">
        <w:rPr>
          <w:rFonts w:ascii="Times New Roman" w:hAnsi="Times New Roman" w:cs="Times New Roman"/>
          <w:color w:val="000000"/>
          <w:kern w:val="0"/>
          <w:sz w:val="24"/>
          <w:szCs w:val="24"/>
          <w14:ligatures w14:val="none"/>
        </w:rPr>
        <w:t xml:space="preserve">Москвитина, О. А. </w:t>
      </w:r>
      <w:bookmarkEnd w:id="49"/>
      <w:r w:rsidRPr="00603667">
        <w:rPr>
          <w:rFonts w:ascii="Times New Roman" w:hAnsi="Times New Roman" w:cs="Times New Roman"/>
          <w:color w:val="000000"/>
          <w:kern w:val="0"/>
          <w:sz w:val="24"/>
          <w:szCs w:val="24"/>
          <w14:ligatures w14:val="none"/>
        </w:rPr>
        <w:t>Жизнестойкость лиц старшего возраста /</w:t>
      </w:r>
      <w:r w:rsidRPr="00603667">
        <w:rPr>
          <w:kern w:val="0"/>
          <w14:ligatures w14:val="none"/>
        </w:rPr>
        <w:t xml:space="preserve"> </w:t>
      </w:r>
      <w:r w:rsidRPr="00603667">
        <w:rPr>
          <w:rFonts w:ascii="Times New Roman" w:hAnsi="Times New Roman" w:cs="Times New Roman"/>
          <w:color w:val="000000"/>
          <w:kern w:val="0"/>
          <w:sz w:val="24"/>
          <w:szCs w:val="24"/>
          <w14:ligatures w14:val="none"/>
        </w:rPr>
        <w:t xml:space="preserve">О. А. Москвитина // Клиническая геронтология. – 2016. – </w:t>
      </w:r>
      <w:proofErr w:type="gramStart"/>
      <w:r w:rsidRPr="00603667">
        <w:rPr>
          <w:rFonts w:ascii="Times New Roman" w:hAnsi="Times New Roman" w:cs="Times New Roman"/>
          <w:color w:val="000000"/>
          <w:kern w:val="0"/>
          <w:sz w:val="24"/>
          <w:szCs w:val="24"/>
          <w14:ligatures w14:val="none"/>
        </w:rPr>
        <w:t>№9-10</w:t>
      </w:r>
      <w:proofErr w:type="gramEnd"/>
      <w:r w:rsidRPr="00603667">
        <w:rPr>
          <w:rFonts w:ascii="Times New Roman" w:hAnsi="Times New Roman" w:cs="Times New Roman"/>
          <w:color w:val="000000"/>
          <w:kern w:val="0"/>
          <w:sz w:val="24"/>
          <w:szCs w:val="24"/>
          <w14:ligatures w14:val="none"/>
        </w:rPr>
        <w:t>.</w:t>
      </w:r>
      <w:r w:rsidRPr="00603667">
        <w:rPr>
          <w:kern w:val="0"/>
          <w14:ligatures w14:val="none"/>
        </w:rPr>
        <w:t xml:space="preserve"> </w:t>
      </w:r>
      <w:bookmarkStart w:id="50" w:name="_Hlk135670454"/>
      <w:r w:rsidRPr="00603667">
        <w:rPr>
          <w:rFonts w:ascii="Times New Roman" w:hAnsi="Times New Roman" w:cs="Times New Roman"/>
          <w:color w:val="000000"/>
          <w:kern w:val="0"/>
          <w:sz w:val="24"/>
          <w:szCs w:val="24"/>
          <w14:ligatures w14:val="none"/>
        </w:rPr>
        <w:t>–</w:t>
      </w:r>
      <w:bookmarkEnd w:id="50"/>
      <w:r w:rsidRPr="00603667">
        <w:rPr>
          <w:rFonts w:ascii="Times New Roman" w:hAnsi="Times New Roman" w:cs="Times New Roman"/>
          <w:color w:val="000000"/>
          <w:kern w:val="0"/>
          <w:sz w:val="24"/>
          <w:szCs w:val="24"/>
          <w14:ligatures w14:val="none"/>
        </w:rPr>
        <w:t xml:space="preserve">  URL: https://cyberlenin</w:t>
      </w:r>
      <w:bookmarkStart w:id="51" w:name="_Hlk135670566"/>
      <w:r w:rsidRPr="00603667">
        <w:rPr>
          <w:rFonts w:ascii="Times New Roman" w:hAnsi="Times New Roman" w:cs="Times New Roman"/>
          <w:color w:val="000000"/>
          <w:kern w:val="0"/>
          <w:sz w:val="24"/>
          <w:szCs w:val="24"/>
          <w14:ligatures w14:val="none"/>
        </w:rPr>
        <w:t>k</w:t>
      </w:r>
      <w:bookmarkEnd w:id="51"/>
      <w:r w:rsidRPr="00603667">
        <w:rPr>
          <w:rFonts w:ascii="Times New Roman" w:hAnsi="Times New Roman" w:cs="Times New Roman"/>
          <w:color w:val="000000"/>
          <w:kern w:val="0"/>
          <w:sz w:val="24"/>
          <w:szCs w:val="24"/>
          <w14:ligatures w14:val="none"/>
        </w:rPr>
        <w:t>a.ru/article/n/zhiznestoykost-lits-starshego-vozrasta (дата обращения: 06.05.2023).</w:t>
      </w:r>
    </w:p>
    <w:p w14:paraId="00F38236" w14:textId="77777777" w:rsidR="00603667" w:rsidRPr="00603667" w:rsidRDefault="00603667" w:rsidP="00603667">
      <w:pPr>
        <w:spacing w:after="0" w:line="360" w:lineRule="auto"/>
        <w:ind w:firstLine="709"/>
        <w:jc w:val="both"/>
        <w:rPr>
          <w:rFonts w:ascii="Times New Roman" w:hAnsi="Times New Roman" w:cs="Times New Roman"/>
          <w:color w:val="000000"/>
          <w:kern w:val="0"/>
          <w:sz w:val="24"/>
          <w:szCs w:val="24"/>
          <w14:ligatures w14:val="none"/>
        </w:rPr>
      </w:pPr>
      <w:r w:rsidRPr="00603667">
        <w:rPr>
          <w:rFonts w:ascii="Times New Roman" w:hAnsi="Times New Roman" w:cs="Times New Roman"/>
          <w:color w:val="000000"/>
          <w:kern w:val="0"/>
          <w:sz w:val="24"/>
          <w:szCs w:val="24"/>
          <w14:ligatures w14:val="none"/>
        </w:rPr>
        <w:t xml:space="preserve">15 </w:t>
      </w:r>
      <w:bookmarkStart w:id="52" w:name="_Hlk135670431"/>
      <w:r w:rsidRPr="00603667">
        <w:rPr>
          <w:rFonts w:ascii="Times New Roman" w:hAnsi="Times New Roman" w:cs="Times New Roman"/>
          <w:color w:val="000000"/>
          <w:kern w:val="0"/>
          <w:sz w:val="24"/>
          <w:szCs w:val="24"/>
          <w14:ligatures w14:val="none"/>
        </w:rPr>
        <w:t>Наливайко, Т. В</w:t>
      </w:r>
      <w:bookmarkEnd w:id="52"/>
      <w:r w:rsidRPr="00603667">
        <w:rPr>
          <w:rFonts w:ascii="Times New Roman" w:hAnsi="Times New Roman" w:cs="Times New Roman"/>
          <w:color w:val="000000"/>
          <w:kern w:val="0"/>
          <w:sz w:val="24"/>
          <w:szCs w:val="24"/>
          <w14:ligatures w14:val="none"/>
        </w:rPr>
        <w:t>. К вопросу осмысления концепции жизнестойкости С. Мадди / Т. В Наливайко // Вестник интегративной психологии. – 2006.</w:t>
      </w:r>
      <w:r w:rsidRPr="00603667">
        <w:rPr>
          <w:kern w:val="0"/>
          <w14:ligatures w14:val="none"/>
        </w:rPr>
        <w:t xml:space="preserve"> </w:t>
      </w:r>
      <w:r w:rsidRPr="00603667">
        <w:rPr>
          <w:rFonts w:ascii="Times New Roman" w:hAnsi="Times New Roman" w:cs="Times New Roman"/>
          <w:color w:val="000000"/>
          <w:kern w:val="0"/>
          <w:sz w:val="24"/>
          <w:szCs w:val="24"/>
          <w14:ligatures w14:val="none"/>
        </w:rPr>
        <w:t xml:space="preserve">– № 4. </w:t>
      </w:r>
      <w:bookmarkStart w:id="53" w:name="_Hlk135670575"/>
      <w:r w:rsidRPr="00603667">
        <w:rPr>
          <w:rFonts w:ascii="Times New Roman" w:hAnsi="Times New Roman" w:cs="Times New Roman"/>
          <w:color w:val="000000"/>
          <w:kern w:val="0"/>
          <w:sz w:val="24"/>
          <w:szCs w:val="24"/>
          <w14:ligatures w14:val="none"/>
        </w:rPr>
        <w:t>–</w:t>
      </w:r>
      <w:bookmarkEnd w:id="53"/>
      <w:r w:rsidRPr="00603667">
        <w:rPr>
          <w:rFonts w:ascii="Times New Roman" w:hAnsi="Times New Roman" w:cs="Times New Roman"/>
          <w:color w:val="000000"/>
          <w:kern w:val="0"/>
          <w:sz w:val="24"/>
          <w:szCs w:val="24"/>
          <w14:ligatures w14:val="none"/>
        </w:rPr>
        <w:t xml:space="preserve"> С. </w:t>
      </w:r>
      <w:proofErr w:type="gramStart"/>
      <w:r w:rsidRPr="00603667">
        <w:rPr>
          <w:rFonts w:ascii="Times New Roman" w:hAnsi="Times New Roman" w:cs="Times New Roman"/>
          <w:color w:val="000000"/>
          <w:kern w:val="0"/>
          <w:sz w:val="24"/>
          <w:szCs w:val="24"/>
          <w14:ligatures w14:val="none"/>
        </w:rPr>
        <w:t>45-54</w:t>
      </w:r>
      <w:proofErr w:type="gramEnd"/>
      <w:r w:rsidRPr="00603667">
        <w:rPr>
          <w:rFonts w:ascii="Times New Roman" w:hAnsi="Times New Roman" w:cs="Times New Roman"/>
          <w:color w:val="000000"/>
          <w:kern w:val="0"/>
          <w:sz w:val="24"/>
          <w:szCs w:val="24"/>
          <w14:ligatures w14:val="none"/>
        </w:rPr>
        <w:t>.</w:t>
      </w:r>
    </w:p>
    <w:p w14:paraId="18D6F330" w14:textId="77777777" w:rsidR="00603667" w:rsidRPr="00603667" w:rsidRDefault="00603667" w:rsidP="00603667">
      <w:pPr>
        <w:spacing w:after="0" w:line="360" w:lineRule="auto"/>
        <w:ind w:firstLine="709"/>
        <w:jc w:val="both"/>
        <w:rPr>
          <w:rFonts w:ascii="Times New Roman" w:hAnsi="Times New Roman" w:cs="Times New Roman"/>
          <w:color w:val="000000"/>
          <w:kern w:val="0"/>
          <w:sz w:val="24"/>
          <w:szCs w:val="24"/>
          <w14:ligatures w14:val="none"/>
        </w:rPr>
      </w:pPr>
      <w:r w:rsidRPr="00603667">
        <w:rPr>
          <w:rFonts w:ascii="Times New Roman" w:hAnsi="Times New Roman" w:cs="Times New Roman"/>
          <w:color w:val="000000"/>
          <w:kern w:val="0"/>
          <w:sz w:val="24"/>
          <w:szCs w:val="24"/>
          <w14:ligatures w14:val="none"/>
        </w:rPr>
        <w:t xml:space="preserve">16 </w:t>
      </w:r>
      <w:proofErr w:type="spellStart"/>
      <w:r w:rsidRPr="00603667">
        <w:rPr>
          <w:rFonts w:ascii="Times New Roman" w:hAnsi="Times New Roman" w:cs="Times New Roman"/>
          <w:color w:val="000000"/>
          <w:kern w:val="0"/>
          <w:sz w:val="24"/>
          <w:szCs w:val="24"/>
          <w14:ligatures w14:val="none"/>
        </w:rPr>
        <w:t>Неяскина</w:t>
      </w:r>
      <w:proofErr w:type="spellEnd"/>
      <w:r w:rsidRPr="00603667">
        <w:rPr>
          <w:rFonts w:ascii="Times New Roman" w:hAnsi="Times New Roman" w:cs="Times New Roman"/>
          <w:color w:val="000000"/>
          <w:kern w:val="0"/>
          <w:sz w:val="24"/>
          <w:szCs w:val="24"/>
          <w14:ligatures w14:val="none"/>
        </w:rPr>
        <w:t xml:space="preserve">, Ю. Ю. Взаимосвязь личностных ресурсов и субъективной оценки качества жизни (на примере осмысленности жизни и жизнестойкости) / Ю. Ю. </w:t>
      </w:r>
      <w:proofErr w:type="spellStart"/>
      <w:r w:rsidRPr="00603667">
        <w:rPr>
          <w:rFonts w:ascii="Times New Roman" w:hAnsi="Times New Roman" w:cs="Times New Roman"/>
          <w:color w:val="000000"/>
          <w:kern w:val="0"/>
          <w:sz w:val="24"/>
          <w:szCs w:val="24"/>
          <w14:ligatures w14:val="none"/>
        </w:rPr>
        <w:t>Неяскина</w:t>
      </w:r>
      <w:proofErr w:type="spellEnd"/>
      <w:r w:rsidRPr="00603667">
        <w:rPr>
          <w:rFonts w:ascii="Times New Roman" w:hAnsi="Times New Roman" w:cs="Times New Roman"/>
          <w:color w:val="000000"/>
          <w:kern w:val="0"/>
          <w:sz w:val="24"/>
          <w:szCs w:val="24"/>
          <w14:ligatures w14:val="none"/>
        </w:rPr>
        <w:t xml:space="preserve"> // Вестник КемГУ. – 2014. </w:t>
      </w:r>
      <w:bookmarkStart w:id="54" w:name="_Hlk135670727"/>
      <w:r w:rsidRPr="00603667">
        <w:rPr>
          <w:rFonts w:ascii="Times New Roman" w:hAnsi="Times New Roman" w:cs="Times New Roman"/>
          <w:color w:val="000000"/>
          <w:kern w:val="0"/>
          <w:sz w:val="24"/>
          <w:szCs w:val="24"/>
          <w14:ligatures w14:val="none"/>
        </w:rPr>
        <w:t>–</w:t>
      </w:r>
      <w:bookmarkEnd w:id="54"/>
      <w:r w:rsidRPr="00603667">
        <w:rPr>
          <w:rFonts w:ascii="Times New Roman" w:hAnsi="Times New Roman" w:cs="Times New Roman"/>
          <w:color w:val="000000"/>
          <w:kern w:val="0"/>
          <w:sz w:val="24"/>
          <w:szCs w:val="24"/>
          <w14:ligatures w14:val="none"/>
        </w:rPr>
        <w:t xml:space="preserve"> №3 (59). </w:t>
      </w:r>
    </w:p>
    <w:p w14:paraId="093C3A4E" w14:textId="77777777" w:rsidR="00603667" w:rsidRPr="00603667" w:rsidRDefault="00603667" w:rsidP="00603667">
      <w:pPr>
        <w:spacing w:after="0" w:line="360" w:lineRule="auto"/>
        <w:ind w:firstLine="709"/>
        <w:jc w:val="both"/>
        <w:rPr>
          <w:rFonts w:ascii="Times New Roman" w:hAnsi="Times New Roman" w:cs="Times New Roman"/>
          <w:color w:val="000000"/>
          <w:kern w:val="0"/>
          <w:sz w:val="24"/>
          <w:szCs w:val="24"/>
          <w14:ligatures w14:val="none"/>
        </w:rPr>
      </w:pPr>
      <w:r w:rsidRPr="00603667">
        <w:rPr>
          <w:rFonts w:ascii="Times New Roman" w:hAnsi="Times New Roman" w:cs="Times New Roman"/>
          <w:color w:val="000000"/>
          <w:kern w:val="0"/>
          <w:sz w:val="24"/>
          <w:szCs w:val="24"/>
          <w14:ligatures w14:val="none"/>
        </w:rPr>
        <w:t xml:space="preserve">17. Одинцова, М. А. Психология стресса : учебник и практикум для вузов / М. А. Одинцова, Н. Л. Захарова. – Москва : Издательство </w:t>
      </w:r>
      <w:proofErr w:type="spellStart"/>
      <w:r w:rsidRPr="00603667">
        <w:rPr>
          <w:rFonts w:ascii="Times New Roman" w:hAnsi="Times New Roman" w:cs="Times New Roman"/>
          <w:color w:val="000000"/>
          <w:kern w:val="0"/>
          <w:sz w:val="24"/>
          <w:szCs w:val="24"/>
          <w14:ligatures w14:val="none"/>
        </w:rPr>
        <w:t>Юрайт</w:t>
      </w:r>
      <w:proofErr w:type="spellEnd"/>
      <w:r w:rsidRPr="00603667">
        <w:rPr>
          <w:rFonts w:ascii="Times New Roman" w:hAnsi="Times New Roman" w:cs="Times New Roman"/>
          <w:color w:val="000000"/>
          <w:kern w:val="0"/>
          <w:sz w:val="24"/>
          <w:szCs w:val="24"/>
          <w14:ligatures w14:val="none"/>
        </w:rPr>
        <w:t xml:space="preserve">, 2022. – 299 с. </w:t>
      </w:r>
    </w:p>
    <w:p w14:paraId="66957459" w14:textId="77777777" w:rsidR="00603667" w:rsidRPr="00603667" w:rsidRDefault="00603667" w:rsidP="00603667">
      <w:pPr>
        <w:spacing w:after="0" w:line="360" w:lineRule="auto"/>
        <w:ind w:firstLine="709"/>
        <w:jc w:val="both"/>
        <w:rPr>
          <w:rFonts w:ascii="Times New Roman" w:hAnsi="Times New Roman" w:cs="Times New Roman"/>
          <w:color w:val="000000"/>
          <w:kern w:val="0"/>
          <w:sz w:val="24"/>
          <w:szCs w:val="24"/>
          <w14:ligatures w14:val="none"/>
        </w:rPr>
      </w:pPr>
      <w:r w:rsidRPr="00603667">
        <w:rPr>
          <w:rFonts w:ascii="Times New Roman" w:hAnsi="Times New Roman" w:cs="Times New Roman"/>
          <w:color w:val="000000"/>
          <w:kern w:val="0"/>
          <w:sz w:val="24"/>
          <w:szCs w:val="24"/>
          <w14:ligatures w14:val="none"/>
        </w:rPr>
        <w:t>18 Осин, Е. Н., Леонтьев Д. А. Дифференциальный опросник переживания одиночества: структура и свойства / Е. Н. Осин // Психология. Журнал ВШЭ. – 2013. – №1.</w:t>
      </w:r>
    </w:p>
    <w:p w14:paraId="0E9D70C2" w14:textId="77777777" w:rsidR="00603667" w:rsidRPr="00603667" w:rsidRDefault="00603667" w:rsidP="00603667">
      <w:pPr>
        <w:spacing w:after="0" w:line="360" w:lineRule="auto"/>
        <w:ind w:firstLine="709"/>
        <w:jc w:val="both"/>
        <w:rPr>
          <w:rFonts w:ascii="Times New Roman" w:hAnsi="Times New Roman" w:cs="Times New Roman"/>
          <w:color w:val="000000"/>
          <w:kern w:val="0"/>
          <w:sz w:val="24"/>
          <w:szCs w:val="24"/>
          <w14:ligatures w14:val="none"/>
        </w:rPr>
      </w:pPr>
      <w:r w:rsidRPr="00603667">
        <w:rPr>
          <w:rFonts w:ascii="Times New Roman" w:hAnsi="Times New Roman" w:cs="Times New Roman"/>
          <w:color w:val="000000"/>
          <w:kern w:val="0"/>
          <w:sz w:val="24"/>
          <w:szCs w:val="24"/>
          <w14:ligatures w14:val="none"/>
        </w:rPr>
        <w:t xml:space="preserve">19 Осин, Е. Н. Краткая версия теста жизнестойкости: психометрические характеристики и применение в организационном контексте / Е. Н. Осин, Е. И. Рассказова // Вестник Московского университета. Серия 14. Психология. – 2013. – №2. </w:t>
      </w:r>
    </w:p>
    <w:p w14:paraId="48FB8C5B" w14:textId="77777777" w:rsidR="00603667" w:rsidRPr="00603667" w:rsidRDefault="00603667" w:rsidP="00603667">
      <w:pPr>
        <w:spacing w:after="0" w:line="360" w:lineRule="auto"/>
        <w:ind w:firstLine="709"/>
        <w:jc w:val="both"/>
        <w:rPr>
          <w:rFonts w:ascii="Times New Roman" w:hAnsi="Times New Roman" w:cs="Times New Roman"/>
          <w:color w:val="000000"/>
          <w:kern w:val="0"/>
          <w:sz w:val="24"/>
          <w:szCs w:val="24"/>
          <w14:ligatures w14:val="none"/>
        </w:rPr>
      </w:pPr>
      <w:r w:rsidRPr="00603667">
        <w:rPr>
          <w:rFonts w:ascii="Times New Roman" w:hAnsi="Times New Roman" w:cs="Times New Roman"/>
          <w:color w:val="000000"/>
          <w:kern w:val="0"/>
          <w:sz w:val="24"/>
          <w:szCs w:val="24"/>
          <w14:ligatures w14:val="none"/>
        </w:rPr>
        <w:t xml:space="preserve">20 Петраш, М. Д. Позитивное одиночество в структуре переживания повседневных стрессоров на разных этапах взрослости / М. Д. Петраш // Проблемы современного педагогического образования. – 2021. – </w:t>
      </w:r>
      <w:proofErr w:type="gramStart"/>
      <w:r w:rsidRPr="00603667">
        <w:rPr>
          <w:rFonts w:ascii="Times New Roman" w:hAnsi="Times New Roman" w:cs="Times New Roman"/>
          <w:color w:val="000000"/>
          <w:kern w:val="0"/>
          <w:sz w:val="24"/>
          <w:szCs w:val="24"/>
          <w14:ligatures w14:val="none"/>
        </w:rPr>
        <w:t>№72-1</w:t>
      </w:r>
      <w:proofErr w:type="gramEnd"/>
      <w:r w:rsidRPr="00603667">
        <w:rPr>
          <w:rFonts w:ascii="Times New Roman" w:hAnsi="Times New Roman" w:cs="Times New Roman"/>
          <w:color w:val="000000"/>
          <w:kern w:val="0"/>
          <w:sz w:val="24"/>
          <w:szCs w:val="24"/>
          <w14:ligatures w14:val="none"/>
        </w:rPr>
        <w:t>.</w:t>
      </w:r>
    </w:p>
    <w:p w14:paraId="75445CA4" w14:textId="77777777" w:rsidR="00603667" w:rsidRPr="00603667" w:rsidRDefault="00603667" w:rsidP="00603667">
      <w:pPr>
        <w:spacing w:after="0" w:line="360" w:lineRule="auto"/>
        <w:ind w:firstLine="709"/>
        <w:jc w:val="both"/>
        <w:rPr>
          <w:rFonts w:ascii="Times New Roman" w:hAnsi="Times New Roman" w:cs="Times New Roman"/>
          <w:color w:val="000000"/>
          <w:kern w:val="0"/>
          <w:sz w:val="24"/>
          <w:szCs w:val="24"/>
          <w14:ligatures w14:val="none"/>
        </w:rPr>
      </w:pPr>
      <w:r w:rsidRPr="00603667">
        <w:rPr>
          <w:rFonts w:ascii="Times New Roman" w:hAnsi="Times New Roman" w:cs="Times New Roman"/>
          <w:color w:val="000000"/>
          <w:kern w:val="0"/>
          <w:sz w:val="24"/>
          <w:szCs w:val="24"/>
          <w14:ligatures w14:val="none"/>
        </w:rPr>
        <w:t xml:space="preserve">21 Постникова, М. И. Особенности жизнестойкости молодежи/ М. И. Постникова // Научный диалог. – 2016. – №1 (49). </w:t>
      </w:r>
    </w:p>
    <w:p w14:paraId="5AA2FAC2" w14:textId="77777777" w:rsidR="00603667" w:rsidRPr="00603667" w:rsidRDefault="00603667" w:rsidP="00603667">
      <w:pPr>
        <w:spacing w:after="0" w:line="360" w:lineRule="auto"/>
        <w:ind w:firstLine="709"/>
        <w:jc w:val="both"/>
        <w:rPr>
          <w:rFonts w:ascii="Times New Roman" w:hAnsi="Times New Roman" w:cs="Times New Roman"/>
          <w:color w:val="000000"/>
          <w:kern w:val="0"/>
          <w:sz w:val="24"/>
          <w:szCs w:val="24"/>
          <w14:ligatures w14:val="none"/>
        </w:rPr>
      </w:pPr>
      <w:r w:rsidRPr="00603667">
        <w:rPr>
          <w:rFonts w:ascii="Times New Roman" w:hAnsi="Times New Roman" w:cs="Times New Roman"/>
          <w:color w:val="000000"/>
          <w:kern w:val="0"/>
          <w:sz w:val="24"/>
          <w:szCs w:val="24"/>
          <w14:ligatures w14:val="none"/>
        </w:rPr>
        <w:t xml:space="preserve">22 </w:t>
      </w:r>
      <w:proofErr w:type="spellStart"/>
      <w:r w:rsidRPr="00603667">
        <w:rPr>
          <w:rFonts w:ascii="Times New Roman" w:hAnsi="Times New Roman" w:cs="Times New Roman"/>
          <w:color w:val="000000"/>
          <w:kern w:val="0"/>
          <w:sz w:val="24"/>
          <w:szCs w:val="24"/>
          <w14:ligatures w14:val="none"/>
        </w:rPr>
        <w:t>Рапохина</w:t>
      </w:r>
      <w:proofErr w:type="spellEnd"/>
      <w:r w:rsidRPr="00603667">
        <w:rPr>
          <w:rFonts w:ascii="Times New Roman" w:hAnsi="Times New Roman" w:cs="Times New Roman"/>
          <w:color w:val="000000"/>
          <w:kern w:val="0"/>
          <w:sz w:val="24"/>
          <w:szCs w:val="24"/>
          <w14:ligatures w14:val="none"/>
        </w:rPr>
        <w:t xml:space="preserve">, М. А. Анализ проблемы одиночества и жизнестойкости в современной психологии / М. А. </w:t>
      </w:r>
      <w:proofErr w:type="spellStart"/>
      <w:r w:rsidRPr="00603667">
        <w:rPr>
          <w:rFonts w:ascii="Times New Roman" w:hAnsi="Times New Roman" w:cs="Times New Roman"/>
          <w:color w:val="000000"/>
          <w:kern w:val="0"/>
          <w:sz w:val="24"/>
          <w:szCs w:val="24"/>
          <w14:ligatures w14:val="none"/>
        </w:rPr>
        <w:t>Рапохина</w:t>
      </w:r>
      <w:proofErr w:type="spellEnd"/>
      <w:r w:rsidRPr="00603667">
        <w:rPr>
          <w:rFonts w:ascii="Times New Roman" w:hAnsi="Times New Roman" w:cs="Times New Roman"/>
          <w:color w:val="000000"/>
          <w:kern w:val="0"/>
          <w:sz w:val="24"/>
          <w:szCs w:val="24"/>
          <w14:ligatures w14:val="none"/>
        </w:rPr>
        <w:t xml:space="preserve"> // Наука и современность. – 2012. – №17.</w:t>
      </w:r>
    </w:p>
    <w:p w14:paraId="397AD5FE" w14:textId="77777777" w:rsidR="00603667" w:rsidRPr="00603667" w:rsidRDefault="00603667" w:rsidP="00603667">
      <w:pPr>
        <w:spacing w:after="0" w:line="360" w:lineRule="auto"/>
        <w:ind w:firstLine="709"/>
        <w:jc w:val="both"/>
        <w:rPr>
          <w:rFonts w:ascii="Times New Roman" w:hAnsi="Times New Roman" w:cs="Times New Roman"/>
          <w:color w:val="000000"/>
          <w:kern w:val="0"/>
          <w:sz w:val="24"/>
          <w:szCs w:val="24"/>
          <w14:ligatures w14:val="none"/>
        </w:rPr>
      </w:pPr>
      <w:r w:rsidRPr="00603667">
        <w:rPr>
          <w:rFonts w:ascii="Times New Roman" w:hAnsi="Times New Roman" w:cs="Times New Roman"/>
          <w:color w:val="000000"/>
          <w:kern w:val="0"/>
          <w:sz w:val="24"/>
          <w:szCs w:val="24"/>
          <w14:ligatures w14:val="none"/>
        </w:rPr>
        <w:t xml:space="preserve">23 Сенкевич, Л.В. Возрастные аспекты субъективного ощущения одиночества в группе нормы и группах риска / Л. В. Сенкевич // Вестник Академии права и управления. </w:t>
      </w:r>
      <w:bookmarkStart w:id="55" w:name="_Hlk135671003"/>
      <w:r w:rsidRPr="00603667">
        <w:rPr>
          <w:rFonts w:ascii="Times New Roman" w:hAnsi="Times New Roman" w:cs="Times New Roman"/>
          <w:color w:val="000000"/>
          <w:kern w:val="0"/>
          <w:sz w:val="24"/>
          <w:szCs w:val="24"/>
          <w14:ligatures w14:val="none"/>
        </w:rPr>
        <w:t xml:space="preserve">– </w:t>
      </w:r>
      <w:bookmarkEnd w:id="55"/>
      <w:r w:rsidRPr="00603667">
        <w:rPr>
          <w:rFonts w:ascii="Times New Roman" w:hAnsi="Times New Roman" w:cs="Times New Roman"/>
          <w:color w:val="000000"/>
          <w:kern w:val="0"/>
          <w:sz w:val="24"/>
          <w:szCs w:val="24"/>
          <w14:ligatures w14:val="none"/>
        </w:rPr>
        <w:t>2015. – №3 (40).</w:t>
      </w:r>
    </w:p>
    <w:p w14:paraId="3870523B" w14:textId="77777777" w:rsidR="00603667" w:rsidRPr="00603667" w:rsidRDefault="00603667" w:rsidP="00603667">
      <w:pPr>
        <w:spacing w:after="0" w:line="360" w:lineRule="auto"/>
        <w:ind w:firstLine="709"/>
        <w:jc w:val="both"/>
        <w:rPr>
          <w:rFonts w:ascii="Times New Roman" w:hAnsi="Times New Roman" w:cs="Times New Roman"/>
          <w:color w:val="000000"/>
          <w:kern w:val="0"/>
          <w:sz w:val="24"/>
          <w:szCs w:val="24"/>
          <w14:ligatures w14:val="none"/>
        </w:rPr>
      </w:pPr>
      <w:r w:rsidRPr="00603667">
        <w:rPr>
          <w:rFonts w:ascii="Times New Roman" w:hAnsi="Times New Roman" w:cs="Times New Roman"/>
          <w:color w:val="000000"/>
          <w:kern w:val="0"/>
          <w:sz w:val="24"/>
          <w:szCs w:val="24"/>
          <w14:ligatures w14:val="none"/>
        </w:rPr>
        <w:t>24 Супрунова, О. В. Особенности субъективного благополучия и жизнестойкости в контексте личностных свойств / О. В. Супрунова // Высшее образование сегодня. 2016. №6.</w:t>
      </w:r>
    </w:p>
    <w:p w14:paraId="480F7CEC" w14:textId="77777777" w:rsidR="00603667" w:rsidRPr="00603667" w:rsidRDefault="00603667" w:rsidP="00603667">
      <w:pPr>
        <w:spacing w:after="0" w:line="360" w:lineRule="auto"/>
        <w:ind w:firstLine="709"/>
        <w:jc w:val="both"/>
        <w:rPr>
          <w:rFonts w:ascii="Times New Roman" w:hAnsi="Times New Roman" w:cs="Times New Roman"/>
          <w:color w:val="000000"/>
          <w:kern w:val="0"/>
          <w:sz w:val="24"/>
          <w:szCs w:val="24"/>
          <w14:ligatures w14:val="none"/>
        </w:rPr>
      </w:pPr>
      <w:r w:rsidRPr="00603667">
        <w:rPr>
          <w:rFonts w:ascii="Times New Roman" w:hAnsi="Times New Roman" w:cs="Times New Roman"/>
          <w:color w:val="000000"/>
          <w:kern w:val="0"/>
          <w:sz w:val="24"/>
          <w:szCs w:val="24"/>
          <w14:ligatures w14:val="none"/>
        </w:rPr>
        <w:t xml:space="preserve">25 </w:t>
      </w:r>
      <w:proofErr w:type="gramStart"/>
      <w:r w:rsidRPr="00603667">
        <w:rPr>
          <w:rFonts w:ascii="Times New Roman" w:hAnsi="Times New Roman" w:cs="Times New Roman"/>
          <w:color w:val="000000"/>
          <w:kern w:val="0"/>
          <w:sz w:val="24"/>
          <w:szCs w:val="24"/>
          <w14:ligatures w14:val="none"/>
        </w:rPr>
        <w:t>Фоминова</w:t>
      </w:r>
      <w:proofErr w:type="gramEnd"/>
      <w:r w:rsidRPr="00603667">
        <w:rPr>
          <w:rFonts w:ascii="Times New Roman" w:hAnsi="Times New Roman" w:cs="Times New Roman"/>
          <w:color w:val="000000"/>
          <w:kern w:val="0"/>
          <w:sz w:val="24"/>
          <w:szCs w:val="24"/>
          <w14:ligatures w14:val="none"/>
        </w:rPr>
        <w:t xml:space="preserve">, А. Н. Развитие жизнестойкости учащегося в школе / А. Н. Фоминова. – Москва : Сентябрь, 2014. </w:t>
      </w:r>
      <w:bookmarkStart w:id="56" w:name="_Hlk135671077"/>
      <w:r w:rsidRPr="00603667">
        <w:rPr>
          <w:rFonts w:ascii="Times New Roman" w:hAnsi="Times New Roman" w:cs="Times New Roman"/>
          <w:color w:val="000000"/>
          <w:kern w:val="0"/>
          <w:sz w:val="24"/>
          <w:szCs w:val="24"/>
          <w14:ligatures w14:val="none"/>
        </w:rPr>
        <w:t>–</w:t>
      </w:r>
      <w:bookmarkEnd w:id="56"/>
      <w:r w:rsidRPr="00603667">
        <w:rPr>
          <w:rFonts w:ascii="Times New Roman" w:hAnsi="Times New Roman" w:cs="Times New Roman"/>
          <w:color w:val="000000"/>
          <w:kern w:val="0"/>
          <w:sz w:val="24"/>
          <w:szCs w:val="24"/>
          <w14:ligatures w14:val="none"/>
        </w:rPr>
        <w:t xml:space="preserve"> 160 с. </w:t>
      </w:r>
    </w:p>
    <w:p w14:paraId="15383B42" w14:textId="77777777" w:rsidR="00603667" w:rsidRPr="00603667" w:rsidRDefault="00603667" w:rsidP="00603667">
      <w:pPr>
        <w:spacing w:after="0" w:line="360" w:lineRule="auto"/>
        <w:ind w:firstLine="709"/>
        <w:jc w:val="both"/>
        <w:rPr>
          <w:rFonts w:ascii="Times New Roman" w:hAnsi="Times New Roman" w:cs="Times New Roman"/>
          <w:color w:val="000000"/>
          <w:kern w:val="0"/>
          <w:sz w:val="24"/>
          <w:szCs w:val="24"/>
          <w14:ligatures w14:val="none"/>
        </w:rPr>
      </w:pPr>
      <w:r w:rsidRPr="00603667">
        <w:rPr>
          <w:rFonts w:ascii="Times New Roman" w:hAnsi="Times New Roman" w:cs="Times New Roman"/>
          <w:color w:val="000000"/>
          <w:kern w:val="0"/>
          <w:sz w:val="24"/>
          <w:szCs w:val="24"/>
          <w14:ligatures w14:val="none"/>
        </w:rPr>
        <w:lastRenderedPageBreak/>
        <w:t xml:space="preserve">26 </w:t>
      </w:r>
      <w:proofErr w:type="spellStart"/>
      <w:r w:rsidRPr="00603667">
        <w:rPr>
          <w:rFonts w:ascii="Times New Roman" w:hAnsi="Times New Roman" w:cs="Times New Roman"/>
          <w:color w:val="000000"/>
          <w:kern w:val="0"/>
          <w:sz w:val="24"/>
          <w:szCs w:val="24"/>
          <w14:ligatures w14:val="none"/>
        </w:rPr>
        <w:t>Фризен</w:t>
      </w:r>
      <w:proofErr w:type="spellEnd"/>
      <w:r w:rsidRPr="00603667">
        <w:rPr>
          <w:rFonts w:ascii="Times New Roman" w:hAnsi="Times New Roman" w:cs="Times New Roman"/>
          <w:color w:val="000000"/>
          <w:kern w:val="0"/>
          <w:sz w:val="24"/>
          <w:szCs w:val="24"/>
          <w14:ligatures w14:val="none"/>
        </w:rPr>
        <w:t xml:space="preserve">, М. А. Жизнестойкость как внутренний ресурс профессиональной деятельности педагога / М. А. </w:t>
      </w:r>
      <w:proofErr w:type="spellStart"/>
      <w:r w:rsidRPr="00603667">
        <w:rPr>
          <w:rFonts w:ascii="Times New Roman" w:hAnsi="Times New Roman" w:cs="Times New Roman"/>
          <w:color w:val="000000"/>
          <w:kern w:val="0"/>
          <w:sz w:val="24"/>
          <w:szCs w:val="24"/>
          <w14:ligatures w14:val="none"/>
        </w:rPr>
        <w:t>Фризен</w:t>
      </w:r>
      <w:proofErr w:type="spellEnd"/>
      <w:r w:rsidRPr="00603667">
        <w:rPr>
          <w:rFonts w:ascii="Times New Roman" w:hAnsi="Times New Roman" w:cs="Times New Roman"/>
          <w:color w:val="000000"/>
          <w:kern w:val="0"/>
          <w:sz w:val="24"/>
          <w:szCs w:val="24"/>
          <w14:ligatures w14:val="none"/>
        </w:rPr>
        <w:t xml:space="preserve"> // Организационная психология. </w:t>
      </w:r>
      <w:bookmarkStart w:id="57" w:name="_Hlk135671157"/>
      <w:r w:rsidRPr="00603667">
        <w:rPr>
          <w:rFonts w:ascii="Times New Roman" w:hAnsi="Times New Roman" w:cs="Times New Roman"/>
          <w:color w:val="000000"/>
          <w:kern w:val="0"/>
          <w:sz w:val="24"/>
          <w:szCs w:val="24"/>
          <w14:ligatures w14:val="none"/>
        </w:rPr>
        <w:t>–</w:t>
      </w:r>
      <w:bookmarkEnd w:id="57"/>
      <w:r w:rsidRPr="00603667">
        <w:rPr>
          <w:rFonts w:ascii="Times New Roman" w:hAnsi="Times New Roman" w:cs="Times New Roman"/>
          <w:color w:val="000000"/>
          <w:kern w:val="0"/>
          <w:sz w:val="24"/>
          <w:szCs w:val="24"/>
          <w14:ligatures w14:val="none"/>
        </w:rPr>
        <w:t xml:space="preserve"> 2018. – № 2. </w:t>
      </w:r>
    </w:p>
    <w:p w14:paraId="29461E6E" w14:textId="77777777" w:rsidR="00603667" w:rsidRPr="00603667" w:rsidRDefault="00603667" w:rsidP="00603667">
      <w:pPr>
        <w:spacing w:after="0" w:line="360" w:lineRule="auto"/>
        <w:ind w:firstLine="709"/>
        <w:jc w:val="both"/>
        <w:rPr>
          <w:rFonts w:ascii="Times New Roman" w:hAnsi="Times New Roman" w:cs="Times New Roman"/>
          <w:color w:val="000000"/>
          <w:kern w:val="0"/>
          <w:sz w:val="24"/>
          <w:szCs w:val="24"/>
          <w14:ligatures w14:val="none"/>
        </w:rPr>
      </w:pPr>
      <w:r w:rsidRPr="00603667">
        <w:rPr>
          <w:rFonts w:ascii="Times New Roman" w:hAnsi="Times New Roman" w:cs="Times New Roman"/>
          <w:color w:val="000000"/>
          <w:kern w:val="0"/>
          <w:sz w:val="24"/>
          <w:szCs w:val="24"/>
          <w14:ligatures w14:val="none"/>
        </w:rPr>
        <w:t xml:space="preserve">– С. </w:t>
      </w:r>
      <w:proofErr w:type="gramStart"/>
      <w:r w:rsidRPr="00603667">
        <w:rPr>
          <w:rFonts w:ascii="Times New Roman" w:hAnsi="Times New Roman" w:cs="Times New Roman"/>
          <w:color w:val="000000"/>
          <w:kern w:val="0"/>
          <w:sz w:val="24"/>
          <w:szCs w:val="24"/>
          <w14:ligatures w14:val="none"/>
        </w:rPr>
        <w:t>72-85</w:t>
      </w:r>
      <w:proofErr w:type="gramEnd"/>
      <w:r w:rsidRPr="00603667">
        <w:rPr>
          <w:rFonts w:ascii="Times New Roman" w:hAnsi="Times New Roman" w:cs="Times New Roman"/>
          <w:color w:val="000000"/>
          <w:kern w:val="0"/>
          <w:sz w:val="24"/>
          <w:szCs w:val="24"/>
          <w14:ligatures w14:val="none"/>
        </w:rPr>
        <w:t>.</w:t>
      </w:r>
    </w:p>
    <w:p w14:paraId="020A386F" w14:textId="77777777" w:rsidR="00603667" w:rsidRPr="00603667" w:rsidRDefault="00603667" w:rsidP="00603667">
      <w:pPr>
        <w:spacing w:after="0" w:line="360" w:lineRule="auto"/>
        <w:ind w:firstLine="709"/>
        <w:jc w:val="both"/>
        <w:rPr>
          <w:rFonts w:ascii="Times New Roman" w:hAnsi="Times New Roman" w:cs="Times New Roman"/>
          <w:color w:val="000000"/>
          <w:kern w:val="0"/>
          <w:sz w:val="24"/>
          <w:szCs w:val="24"/>
          <w14:ligatures w14:val="none"/>
        </w:rPr>
      </w:pPr>
      <w:r w:rsidRPr="00603667">
        <w:rPr>
          <w:rFonts w:ascii="Times New Roman" w:hAnsi="Times New Roman" w:cs="Times New Roman"/>
          <w:color w:val="000000"/>
          <w:kern w:val="0"/>
          <w:sz w:val="24"/>
          <w:szCs w:val="24"/>
          <w14:ligatures w14:val="none"/>
        </w:rPr>
        <w:t>27</w:t>
      </w:r>
      <w:r w:rsidRPr="00603667">
        <w:rPr>
          <w:kern w:val="0"/>
          <w14:ligatures w14:val="none"/>
        </w:rPr>
        <w:t xml:space="preserve"> </w:t>
      </w:r>
      <w:r w:rsidRPr="00603667">
        <w:rPr>
          <w:rFonts w:ascii="Times New Roman" w:hAnsi="Times New Roman" w:cs="Times New Roman"/>
          <w:color w:val="000000"/>
          <w:kern w:val="0"/>
          <w:sz w:val="24"/>
          <w:szCs w:val="24"/>
          <w14:ligatures w14:val="none"/>
        </w:rPr>
        <w:t xml:space="preserve">Хачатурова, М. Р. </w:t>
      </w:r>
      <w:proofErr w:type="spellStart"/>
      <w:r w:rsidRPr="00603667">
        <w:rPr>
          <w:rFonts w:ascii="Times New Roman" w:hAnsi="Times New Roman" w:cs="Times New Roman"/>
          <w:color w:val="000000"/>
          <w:kern w:val="0"/>
          <w:sz w:val="24"/>
          <w:szCs w:val="24"/>
          <w14:ligatures w14:val="none"/>
        </w:rPr>
        <w:t>Совладающий</w:t>
      </w:r>
      <w:proofErr w:type="spellEnd"/>
      <w:r w:rsidRPr="00603667">
        <w:rPr>
          <w:rFonts w:ascii="Times New Roman" w:hAnsi="Times New Roman" w:cs="Times New Roman"/>
          <w:color w:val="000000"/>
          <w:kern w:val="0"/>
          <w:sz w:val="24"/>
          <w:szCs w:val="24"/>
          <w14:ligatures w14:val="none"/>
        </w:rPr>
        <w:t xml:space="preserve"> репертуар личности: обзор зарубежных исследований / М. Р. Хачатурова // Психология. Журнал ВШЭ.</w:t>
      </w:r>
      <w:r w:rsidRPr="00603667">
        <w:rPr>
          <w:kern w:val="0"/>
          <w14:ligatures w14:val="none"/>
        </w:rPr>
        <w:t xml:space="preserve"> </w:t>
      </w:r>
      <w:r w:rsidRPr="00603667">
        <w:rPr>
          <w:rFonts w:ascii="Times New Roman" w:hAnsi="Times New Roman" w:cs="Times New Roman"/>
          <w:color w:val="000000"/>
          <w:kern w:val="0"/>
          <w:sz w:val="24"/>
          <w:szCs w:val="24"/>
          <w14:ligatures w14:val="none"/>
        </w:rPr>
        <w:t>– 2013. – №3.</w:t>
      </w:r>
    </w:p>
    <w:p w14:paraId="5D239EF6" w14:textId="77777777" w:rsidR="00603667" w:rsidRPr="00603667" w:rsidRDefault="00603667" w:rsidP="00603667">
      <w:pPr>
        <w:spacing w:after="0" w:line="360" w:lineRule="auto"/>
        <w:ind w:firstLine="709"/>
        <w:jc w:val="both"/>
        <w:rPr>
          <w:rFonts w:ascii="Times New Roman" w:hAnsi="Times New Roman" w:cs="Times New Roman"/>
          <w:color w:val="000000"/>
          <w:kern w:val="0"/>
          <w:sz w:val="24"/>
          <w:szCs w:val="24"/>
          <w14:ligatures w14:val="none"/>
        </w:rPr>
      </w:pPr>
      <w:r w:rsidRPr="00603667">
        <w:rPr>
          <w:rFonts w:ascii="Times New Roman" w:hAnsi="Times New Roman" w:cs="Times New Roman"/>
          <w:color w:val="000000"/>
          <w:kern w:val="0"/>
          <w:sz w:val="24"/>
          <w:szCs w:val="24"/>
          <w14:ligatures w14:val="none"/>
        </w:rPr>
        <w:t xml:space="preserve">28 </w:t>
      </w:r>
      <w:proofErr w:type="spellStart"/>
      <w:r w:rsidRPr="00603667">
        <w:rPr>
          <w:rFonts w:ascii="Times New Roman" w:hAnsi="Times New Roman" w:cs="Times New Roman"/>
          <w:color w:val="000000"/>
          <w:kern w:val="0"/>
          <w:sz w:val="24"/>
          <w:szCs w:val="24"/>
          <w14:ligatures w14:val="none"/>
        </w:rPr>
        <w:t>Човдырова</w:t>
      </w:r>
      <w:proofErr w:type="spellEnd"/>
      <w:r w:rsidRPr="00603667">
        <w:rPr>
          <w:rFonts w:ascii="Times New Roman" w:hAnsi="Times New Roman" w:cs="Times New Roman"/>
          <w:color w:val="000000"/>
          <w:kern w:val="0"/>
          <w:sz w:val="24"/>
          <w:szCs w:val="24"/>
          <w14:ligatures w14:val="none"/>
        </w:rPr>
        <w:t xml:space="preserve">, Г. С. </w:t>
      </w:r>
      <w:proofErr w:type="spellStart"/>
      <w:r w:rsidRPr="00603667">
        <w:rPr>
          <w:rFonts w:ascii="Times New Roman" w:hAnsi="Times New Roman" w:cs="Times New Roman"/>
          <w:color w:val="000000"/>
          <w:kern w:val="0"/>
          <w:sz w:val="24"/>
          <w:szCs w:val="24"/>
          <w14:ligatures w14:val="none"/>
        </w:rPr>
        <w:t>Копинг</w:t>
      </w:r>
      <w:proofErr w:type="spellEnd"/>
      <w:r w:rsidRPr="00603667">
        <w:rPr>
          <w:rFonts w:ascii="Times New Roman" w:hAnsi="Times New Roman" w:cs="Times New Roman"/>
          <w:color w:val="000000"/>
          <w:kern w:val="0"/>
          <w:sz w:val="24"/>
          <w:szCs w:val="24"/>
          <w14:ligatures w14:val="none"/>
        </w:rPr>
        <w:t xml:space="preserve">-стратегии личности при адаптации к стрессу / </w:t>
      </w:r>
    </w:p>
    <w:p w14:paraId="3A963CC1" w14:textId="77777777" w:rsidR="00603667" w:rsidRPr="00603667" w:rsidRDefault="00603667" w:rsidP="00603667">
      <w:pPr>
        <w:spacing w:after="0" w:line="360" w:lineRule="auto"/>
        <w:ind w:firstLine="709"/>
        <w:jc w:val="both"/>
        <w:rPr>
          <w:rFonts w:ascii="Times New Roman" w:hAnsi="Times New Roman" w:cs="Times New Roman"/>
          <w:color w:val="000000"/>
          <w:kern w:val="0"/>
          <w:sz w:val="24"/>
          <w:szCs w:val="24"/>
          <w14:ligatures w14:val="none"/>
        </w:rPr>
      </w:pPr>
      <w:r w:rsidRPr="00603667">
        <w:rPr>
          <w:rFonts w:ascii="Times New Roman" w:hAnsi="Times New Roman" w:cs="Times New Roman"/>
          <w:color w:val="000000"/>
          <w:kern w:val="0"/>
          <w:sz w:val="24"/>
          <w:szCs w:val="24"/>
          <w14:ligatures w14:val="none"/>
        </w:rPr>
        <w:t xml:space="preserve">Г. С. </w:t>
      </w:r>
      <w:proofErr w:type="spellStart"/>
      <w:r w:rsidRPr="00603667">
        <w:rPr>
          <w:rFonts w:ascii="Times New Roman" w:hAnsi="Times New Roman" w:cs="Times New Roman"/>
          <w:color w:val="000000"/>
          <w:kern w:val="0"/>
          <w:sz w:val="24"/>
          <w:szCs w:val="24"/>
          <w14:ligatures w14:val="none"/>
        </w:rPr>
        <w:t>Човдырова</w:t>
      </w:r>
      <w:proofErr w:type="spellEnd"/>
      <w:r w:rsidRPr="00603667">
        <w:rPr>
          <w:rFonts w:ascii="Times New Roman" w:hAnsi="Times New Roman" w:cs="Times New Roman"/>
          <w:color w:val="000000"/>
          <w:kern w:val="0"/>
          <w:sz w:val="24"/>
          <w:szCs w:val="24"/>
          <w14:ligatures w14:val="none"/>
        </w:rPr>
        <w:t xml:space="preserve">, О. А. Пяткина // </w:t>
      </w:r>
      <w:proofErr w:type="spellStart"/>
      <w:r w:rsidRPr="00603667">
        <w:rPr>
          <w:rFonts w:ascii="Times New Roman" w:hAnsi="Times New Roman" w:cs="Times New Roman"/>
          <w:color w:val="000000"/>
          <w:kern w:val="0"/>
          <w:sz w:val="24"/>
          <w:szCs w:val="24"/>
          <w14:ligatures w14:val="none"/>
        </w:rPr>
        <w:t>Психопедагогика</w:t>
      </w:r>
      <w:proofErr w:type="spellEnd"/>
      <w:r w:rsidRPr="00603667">
        <w:rPr>
          <w:rFonts w:ascii="Times New Roman" w:hAnsi="Times New Roman" w:cs="Times New Roman"/>
          <w:color w:val="000000"/>
          <w:kern w:val="0"/>
          <w:sz w:val="24"/>
          <w:szCs w:val="24"/>
          <w14:ligatures w14:val="none"/>
        </w:rPr>
        <w:t xml:space="preserve"> в правоохранительных органах. – 2021.</w:t>
      </w:r>
      <w:r w:rsidRPr="00603667">
        <w:rPr>
          <w:kern w:val="0"/>
          <w14:ligatures w14:val="none"/>
        </w:rPr>
        <w:t xml:space="preserve"> </w:t>
      </w:r>
      <w:r w:rsidRPr="00603667">
        <w:rPr>
          <w:rFonts w:ascii="Times New Roman" w:hAnsi="Times New Roman" w:cs="Times New Roman"/>
          <w:color w:val="000000"/>
          <w:kern w:val="0"/>
          <w:sz w:val="24"/>
          <w:szCs w:val="24"/>
          <w14:ligatures w14:val="none"/>
        </w:rPr>
        <w:t>– №1 (84). – С. 41–47.</w:t>
      </w:r>
    </w:p>
    <w:p w14:paraId="30A58C7C" w14:textId="77777777" w:rsidR="00603667" w:rsidRPr="00603667" w:rsidRDefault="00603667" w:rsidP="00603667">
      <w:pPr>
        <w:jc w:val="both"/>
        <w:rPr>
          <w:kern w:val="0"/>
          <w14:ligatures w14:val="none"/>
        </w:rPr>
      </w:pPr>
    </w:p>
    <w:p w14:paraId="669300B6" w14:textId="77777777" w:rsidR="00603667" w:rsidRDefault="00603667"/>
    <w:p w14:paraId="63B6B066" w14:textId="77777777" w:rsidR="00603667" w:rsidRDefault="00603667"/>
    <w:p w14:paraId="209F15A5" w14:textId="77777777" w:rsidR="00603667" w:rsidRDefault="00603667"/>
    <w:p w14:paraId="40FE2886" w14:textId="77777777" w:rsidR="00603667" w:rsidRDefault="00603667"/>
    <w:p w14:paraId="5E638843" w14:textId="77777777" w:rsidR="00603667" w:rsidRDefault="00603667"/>
    <w:p w14:paraId="6779D600" w14:textId="77777777" w:rsidR="00603667" w:rsidRDefault="00603667"/>
    <w:p w14:paraId="386EE2D2" w14:textId="77777777" w:rsidR="00603667" w:rsidRDefault="00603667"/>
    <w:p w14:paraId="596BF236" w14:textId="77777777" w:rsidR="00603667" w:rsidRDefault="00603667"/>
    <w:p w14:paraId="01DCB556" w14:textId="77777777" w:rsidR="00603667" w:rsidRDefault="00603667"/>
    <w:p w14:paraId="332179D4" w14:textId="77777777" w:rsidR="00603667" w:rsidRDefault="00603667"/>
    <w:p w14:paraId="3BA79770" w14:textId="77777777" w:rsidR="00603667" w:rsidRDefault="00603667"/>
    <w:p w14:paraId="15E03BBB" w14:textId="77777777" w:rsidR="00603667" w:rsidRDefault="00603667"/>
    <w:p w14:paraId="4650A3E6" w14:textId="77777777" w:rsidR="00603667" w:rsidRDefault="00603667"/>
    <w:p w14:paraId="593BFBEB" w14:textId="77777777" w:rsidR="00603667" w:rsidRDefault="00603667"/>
    <w:p w14:paraId="3C9D5C19" w14:textId="77777777" w:rsidR="00603667" w:rsidRDefault="00603667"/>
    <w:p w14:paraId="4F6EA156" w14:textId="77777777" w:rsidR="00603667" w:rsidRDefault="00603667"/>
    <w:p w14:paraId="70C37731" w14:textId="77777777" w:rsidR="00603667" w:rsidRDefault="00603667"/>
    <w:p w14:paraId="1789A27A" w14:textId="77777777" w:rsidR="00603667" w:rsidRDefault="00603667"/>
    <w:p w14:paraId="0422273E" w14:textId="77777777" w:rsidR="00603667" w:rsidRDefault="00603667"/>
    <w:p w14:paraId="4484D4BB" w14:textId="77777777" w:rsidR="00603667" w:rsidRDefault="00603667"/>
    <w:p w14:paraId="1516BBA5" w14:textId="77777777" w:rsidR="00603667" w:rsidRDefault="00603667"/>
    <w:p w14:paraId="6343D599" w14:textId="77777777" w:rsidR="00603667" w:rsidRDefault="00603667"/>
    <w:p w14:paraId="3B6DAC41" w14:textId="77777777" w:rsidR="00603667" w:rsidRDefault="00603667"/>
    <w:p w14:paraId="1BED9D70" w14:textId="074115A4" w:rsidR="00603667" w:rsidRDefault="00603667"/>
    <w:p w14:paraId="4ECC1360" w14:textId="77777777" w:rsidR="00603667" w:rsidRPr="00603667" w:rsidRDefault="00603667" w:rsidP="00603667">
      <w:pPr>
        <w:spacing w:after="0" w:line="360" w:lineRule="auto"/>
        <w:jc w:val="center"/>
        <w:rPr>
          <w:rFonts w:ascii="Times New Roman" w:hAnsi="Times New Roman" w:cs="Times New Roman"/>
          <w:b/>
          <w:bCs/>
          <w:kern w:val="0"/>
          <w14:ligatures w14:val="none"/>
        </w:rPr>
      </w:pPr>
      <w:r w:rsidRPr="00603667">
        <w:rPr>
          <w:rFonts w:ascii="Times New Roman" w:hAnsi="Times New Roman" w:cs="Times New Roman"/>
          <w:b/>
          <w:bCs/>
          <w:kern w:val="0"/>
          <w14:ligatures w14:val="none"/>
        </w:rPr>
        <w:lastRenderedPageBreak/>
        <w:t>ПРИЛОЖЕНИЕ А</w:t>
      </w:r>
    </w:p>
    <w:p w14:paraId="06102BF6" w14:textId="77777777" w:rsidR="00603667" w:rsidRPr="00603667" w:rsidRDefault="00603667" w:rsidP="00603667">
      <w:pPr>
        <w:spacing w:after="0" w:line="360" w:lineRule="auto"/>
        <w:jc w:val="right"/>
        <w:rPr>
          <w:rFonts w:ascii="Times New Roman" w:hAnsi="Times New Roman" w:cs="Times New Roman"/>
          <w:kern w:val="0"/>
          <w14:ligatures w14:val="none"/>
        </w:rPr>
      </w:pPr>
    </w:p>
    <w:p w14:paraId="357326ED" w14:textId="77777777" w:rsidR="00603667" w:rsidRPr="00603667" w:rsidRDefault="00603667" w:rsidP="00603667">
      <w:pPr>
        <w:spacing w:after="0" w:line="240" w:lineRule="auto"/>
        <w:rPr>
          <w:rFonts w:ascii="Times New Roman" w:eastAsia="Calibri" w:hAnsi="Times New Roman" w:cs="Times New Roman"/>
          <w:bCs/>
          <w:kern w:val="0"/>
          <w:sz w:val="24"/>
          <w:szCs w:val="24"/>
          <w:lang w:eastAsia="ru-RU"/>
          <w14:ligatures w14:val="none"/>
        </w:rPr>
      </w:pPr>
      <w:r w:rsidRPr="00603667">
        <w:rPr>
          <w:rFonts w:ascii="Times New Roman" w:eastAsia="Calibri" w:hAnsi="Times New Roman" w:cs="Times New Roman"/>
          <w:bCs/>
          <w:kern w:val="0"/>
          <w:sz w:val="24"/>
          <w:szCs w:val="24"/>
          <w:lang w:eastAsia="ru-RU"/>
          <w14:ligatures w14:val="none"/>
        </w:rPr>
        <w:t xml:space="preserve">Таблица 1 – Результаты </w:t>
      </w:r>
      <w:bookmarkStart w:id="58" w:name="_Hlk127630537"/>
      <w:bookmarkStart w:id="59" w:name="_Hlk127628582"/>
      <w:r w:rsidRPr="00603667">
        <w:rPr>
          <w:rFonts w:ascii="Times New Roman" w:eastAsia="Calibri" w:hAnsi="Times New Roman" w:cs="Times New Roman"/>
          <w:bCs/>
          <w:kern w:val="0"/>
          <w:sz w:val="24"/>
          <w:szCs w:val="24"/>
          <w:lang w:eastAsia="ru-RU"/>
          <w14:ligatures w14:val="none"/>
        </w:rPr>
        <w:t xml:space="preserve">методики «Личностный опросник </w:t>
      </w:r>
      <w:proofErr w:type="spellStart"/>
      <w:r w:rsidRPr="00603667">
        <w:rPr>
          <w:rFonts w:ascii="Times New Roman" w:eastAsia="Calibri" w:hAnsi="Times New Roman" w:cs="Times New Roman"/>
          <w:bCs/>
          <w:kern w:val="0"/>
          <w:sz w:val="24"/>
          <w:szCs w:val="24"/>
          <w:lang w:eastAsia="ru-RU"/>
          <w14:ligatures w14:val="none"/>
        </w:rPr>
        <w:t>Айзенка</w:t>
      </w:r>
      <w:bookmarkEnd w:id="58"/>
      <w:proofErr w:type="spellEnd"/>
      <w:r w:rsidRPr="00603667">
        <w:rPr>
          <w:rFonts w:ascii="Times New Roman" w:eastAsia="Calibri" w:hAnsi="Times New Roman" w:cs="Times New Roman"/>
          <w:bCs/>
          <w:kern w:val="0"/>
          <w:sz w:val="24"/>
          <w:szCs w:val="24"/>
          <w:lang w:eastAsia="ru-RU"/>
          <w14:ligatures w14:val="none"/>
        </w:rPr>
        <w:t>, EPI/B</w:t>
      </w:r>
      <w:bookmarkEnd w:id="59"/>
      <w:r w:rsidRPr="00603667">
        <w:rPr>
          <w:rFonts w:ascii="Times New Roman" w:eastAsia="Calibri" w:hAnsi="Times New Roman" w:cs="Times New Roman"/>
          <w:bCs/>
          <w:kern w:val="0"/>
          <w:sz w:val="24"/>
          <w:szCs w:val="24"/>
          <w:lang w:eastAsia="ru-RU"/>
          <w14:ligatures w14:val="none"/>
        </w:rPr>
        <w:t xml:space="preserve">» </w:t>
      </w:r>
    </w:p>
    <w:p w14:paraId="1DA93288" w14:textId="77777777" w:rsidR="00603667" w:rsidRPr="00603667" w:rsidRDefault="00603667" w:rsidP="00603667">
      <w:pPr>
        <w:spacing w:after="0" w:line="240" w:lineRule="auto"/>
        <w:rPr>
          <w:rFonts w:ascii="Times New Roman" w:eastAsia="Calibri" w:hAnsi="Times New Roman" w:cs="Times New Roman"/>
          <w:bCs/>
          <w:kern w:val="0"/>
          <w:sz w:val="24"/>
          <w:szCs w:val="24"/>
          <w:lang w:eastAsia="ru-RU"/>
          <w14:ligatures w14:val="none"/>
        </w:rPr>
      </w:pPr>
    </w:p>
    <w:tbl>
      <w:tblPr>
        <w:tblW w:w="8784" w:type="dxa"/>
        <w:tblLook w:val="04A0" w:firstRow="1" w:lastRow="0" w:firstColumn="1" w:lastColumn="0" w:noHBand="0" w:noVBand="1"/>
      </w:tblPr>
      <w:tblGrid>
        <w:gridCol w:w="416"/>
        <w:gridCol w:w="523"/>
        <w:gridCol w:w="855"/>
        <w:gridCol w:w="2568"/>
        <w:gridCol w:w="1701"/>
        <w:gridCol w:w="1134"/>
        <w:gridCol w:w="1701"/>
      </w:tblGrid>
      <w:tr w:rsidR="00603667" w:rsidRPr="00603667" w14:paraId="5147278D" w14:textId="77777777" w:rsidTr="007A10A9">
        <w:trPr>
          <w:trHeight w:val="297"/>
        </w:trPr>
        <w:tc>
          <w:tcPr>
            <w:tcW w:w="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45C7A" w14:textId="77777777" w:rsidR="00603667" w:rsidRPr="00603667" w:rsidRDefault="00603667" w:rsidP="00603667">
            <w:pPr>
              <w:spacing w:after="0" w:line="240" w:lineRule="auto"/>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w:t>
            </w:r>
          </w:p>
        </w:tc>
        <w:tc>
          <w:tcPr>
            <w:tcW w:w="493" w:type="dxa"/>
            <w:tcBorders>
              <w:top w:val="single" w:sz="4" w:space="0" w:color="auto"/>
              <w:left w:val="nil"/>
              <w:bottom w:val="single" w:sz="4" w:space="0" w:color="auto"/>
              <w:right w:val="single" w:sz="4" w:space="0" w:color="auto"/>
            </w:tcBorders>
            <w:shd w:val="clear" w:color="auto" w:fill="auto"/>
            <w:noWrap/>
            <w:vAlign w:val="bottom"/>
            <w:hideMark/>
          </w:tcPr>
          <w:p w14:paraId="655CA2B0" w14:textId="77777777" w:rsidR="00603667" w:rsidRPr="00603667" w:rsidRDefault="00603667" w:rsidP="00603667">
            <w:pPr>
              <w:spacing w:after="0" w:line="240" w:lineRule="auto"/>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пол</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2DDA2935" w14:textId="77777777" w:rsidR="00603667" w:rsidRPr="00603667" w:rsidRDefault="00603667" w:rsidP="00603667">
            <w:pPr>
              <w:spacing w:after="0" w:line="240" w:lineRule="auto"/>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возраст</w:t>
            </w:r>
          </w:p>
        </w:tc>
        <w:tc>
          <w:tcPr>
            <w:tcW w:w="2568" w:type="dxa"/>
            <w:tcBorders>
              <w:top w:val="single" w:sz="4" w:space="0" w:color="auto"/>
              <w:left w:val="nil"/>
              <w:bottom w:val="single" w:sz="4" w:space="0" w:color="auto"/>
              <w:right w:val="single" w:sz="4" w:space="0" w:color="auto"/>
            </w:tcBorders>
            <w:shd w:val="clear" w:color="auto" w:fill="auto"/>
            <w:noWrap/>
            <w:vAlign w:val="bottom"/>
            <w:hideMark/>
          </w:tcPr>
          <w:p w14:paraId="256BA5FB" w14:textId="77777777" w:rsidR="00603667" w:rsidRPr="00603667" w:rsidRDefault="00603667" w:rsidP="00603667">
            <w:pPr>
              <w:spacing w:after="0" w:line="240" w:lineRule="auto"/>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 xml:space="preserve">семейное положение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2DCB4BDA" w14:textId="77777777" w:rsidR="00603667" w:rsidRPr="00603667" w:rsidRDefault="00603667" w:rsidP="00603667">
            <w:pPr>
              <w:spacing w:after="0" w:line="240" w:lineRule="auto"/>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темперамент</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B29B07A" w14:textId="77777777" w:rsidR="00603667" w:rsidRPr="00603667" w:rsidRDefault="00603667" w:rsidP="00603667">
            <w:pPr>
              <w:spacing w:after="0" w:line="240" w:lineRule="auto"/>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нейротизм</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396420B2" w14:textId="77777777" w:rsidR="00603667" w:rsidRPr="00603667" w:rsidRDefault="00603667" w:rsidP="00603667">
            <w:pPr>
              <w:spacing w:after="0" w:line="240" w:lineRule="auto"/>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интро/экстраверт</w:t>
            </w:r>
          </w:p>
        </w:tc>
      </w:tr>
      <w:tr w:rsidR="00603667" w:rsidRPr="00603667" w14:paraId="7BC263A9" w14:textId="77777777" w:rsidTr="007A10A9">
        <w:trPr>
          <w:trHeight w:val="132"/>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31C532BA"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w:t>
            </w:r>
          </w:p>
        </w:tc>
        <w:tc>
          <w:tcPr>
            <w:tcW w:w="493" w:type="dxa"/>
            <w:tcBorders>
              <w:top w:val="nil"/>
              <w:left w:val="nil"/>
              <w:bottom w:val="single" w:sz="4" w:space="0" w:color="auto"/>
              <w:right w:val="single" w:sz="4" w:space="0" w:color="auto"/>
            </w:tcBorders>
            <w:shd w:val="clear" w:color="auto" w:fill="auto"/>
            <w:noWrap/>
            <w:vAlign w:val="bottom"/>
            <w:hideMark/>
          </w:tcPr>
          <w:p w14:paraId="7537CFA0"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ж</w:t>
            </w:r>
          </w:p>
        </w:tc>
        <w:tc>
          <w:tcPr>
            <w:tcW w:w="791" w:type="dxa"/>
            <w:tcBorders>
              <w:top w:val="nil"/>
              <w:left w:val="nil"/>
              <w:bottom w:val="single" w:sz="4" w:space="0" w:color="auto"/>
              <w:right w:val="single" w:sz="4" w:space="0" w:color="auto"/>
            </w:tcBorders>
            <w:shd w:val="clear" w:color="auto" w:fill="auto"/>
            <w:noWrap/>
            <w:vAlign w:val="bottom"/>
            <w:hideMark/>
          </w:tcPr>
          <w:p w14:paraId="792526F5"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35</w:t>
            </w:r>
          </w:p>
        </w:tc>
        <w:tc>
          <w:tcPr>
            <w:tcW w:w="2568" w:type="dxa"/>
            <w:tcBorders>
              <w:top w:val="nil"/>
              <w:left w:val="nil"/>
              <w:bottom w:val="single" w:sz="4" w:space="0" w:color="auto"/>
              <w:right w:val="single" w:sz="4" w:space="0" w:color="auto"/>
            </w:tcBorders>
            <w:shd w:val="clear" w:color="auto" w:fill="auto"/>
            <w:vAlign w:val="center"/>
            <w:hideMark/>
          </w:tcPr>
          <w:p w14:paraId="21546C55"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в браке</w:t>
            </w:r>
          </w:p>
        </w:tc>
        <w:tc>
          <w:tcPr>
            <w:tcW w:w="1701" w:type="dxa"/>
            <w:tcBorders>
              <w:top w:val="nil"/>
              <w:left w:val="nil"/>
              <w:bottom w:val="single" w:sz="4" w:space="0" w:color="auto"/>
              <w:right w:val="single" w:sz="4" w:space="0" w:color="auto"/>
            </w:tcBorders>
            <w:shd w:val="clear" w:color="auto" w:fill="auto"/>
            <w:vAlign w:val="center"/>
            <w:hideMark/>
          </w:tcPr>
          <w:p w14:paraId="3ECCBEF0"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флегматик</w:t>
            </w:r>
          </w:p>
        </w:tc>
        <w:tc>
          <w:tcPr>
            <w:tcW w:w="1134" w:type="dxa"/>
            <w:tcBorders>
              <w:top w:val="nil"/>
              <w:left w:val="nil"/>
              <w:bottom w:val="single" w:sz="4" w:space="0" w:color="auto"/>
              <w:right w:val="single" w:sz="4" w:space="0" w:color="auto"/>
            </w:tcBorders>
            <w:shd w:val="clear" w:color="auto" w:fill="auto"/>
            <w:vAlign w:val="center"/>
            <w:hideMark/>
          </w:tcPr>
          <w:p w14:paraId="4FC5D0A8"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8</w:t>
            </w:r>
          </w:p>
        </w:tc>
        <w:tc>
          <w:tcPr>
            <w:tcW w:w="1701" w:type="dxa"/>
            <w:tcBorders>
              <w:top w:val="nil"/>
              <w:left w:val="nil"/>
              <w:bottom w:val="single" w:sz="4" w:space="0" w:color="auto"/>
              <w:right w:val="single" w:sz="4" w:space="0" w:color="auto"/>
            </w:tcBorders>
            <w:shd w:val="clear" w:color="auto" w:fill="auto"/>
            <w:vAlign w:val="center"/>
            <w:hideMark/>
          </w:tcPr>
          <w:p w14:paraId="72E2A434"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12</w:t>
            </w:r>
          </w:p>
        </w:tc>
      </w:tr>
      <w:tr w:rsidR="00603667" w:rsidRPr="00603667" w14:paraId="4C7A973F" w14:textId="77777777" w:rsidTr="007A10A9">
        <w:trPr>
          <w:trHeight w:val="206"/>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6B764580"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2</w:t>
            </w:r>
          </w:p>
        </w:tc>
        <w:tc>
          <w:tcPr>
            <w:tcW w:w="493" w:type="dxa"/>
            <w:tcBorders>
              <w:top w:val="nil"/>
              <w:left w:val="nil"/>
              <w:bottom w:val="single" w:sz="4" w:space="0" w:color="auto"/>
              <w:right w:val="single" w:sz="4" w:space="0" w:color="auto"/>
            </w:tcBorders>
            <w:shd w:val="clear" w:color="auto" w:fill="auto"/>
            <w:noWrap/>
            <w:vAlign w:val="bottom"/>
            <w:hideMark/>
          </w:tcPr>
          <w:p w14:paraId="33552A20"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ж</w:t>
            </w:r>
          </w:p>
        </w:tc>
        <w:tc>
          <w:tcPr>
            <w:tcW w:w="791" w:type="dxa"/>
            <w:tcBorders>
              <w:top w:val="nil"/>
              <w:left w:val="nil"/>
              <w:bottom w:val="single" w:sz="4" w:space="0" w:color="auto"/>
              <w:right w:val="single" w:sz="4" w:space="0" w:color="auto"/>
            </w:tcBorders>
            <w:shd w:val="clear" w:color="auto" w:fill="auto"/>
            <w:noWrap/>
            <w:vAlign w:val="bottom"/>
            <w:hideMark/>
          </w:tcPr>
          <w:p w14:paraId="653DD362"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47</w:t>
            </w:r>
          </w:p>
        </w:tc>
        <w:tc>
          <w:tcPr>
            <w:tcW w:w="2568" w:type="dxa"/>
            <w:tcBorders>
              <w:top w:val="nil"/>
              <w:left w:val="nil"/>
              <w:bottom w:val="single" w:sz="4" w:space="0" w:color="auto"/>
              <w:right w:val="single" w:sz="4" w:space="0" w:color="auto"/>
            </w:tcBorders>
            <w:shd w:val="clear" w:color="auto" w:fill="auto"/>
            <w:vAlign w:val="center"/>
            <w:hideMark/>
          </w:tcPr>
          <w:p w14:paraId="0FE33491"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в браке</w:t>
            </w:r>
          </w:p>
        </w:tc>
        <w:tc>
          <w:tcPr>
            <w:tcW w:w="1701" w:type="dxa"/>
            <w:tcBorders>
              <w:top w:val="nil"/>
              <w:left w:val="nil"/>
              <w:bottom w:val="single" w:sz="4" w:space="0" w:color="auto"/>
              <w:right w:val="single" w:sz="4" w:space="0" w:color="auto"/>
            </w:tcBorders>
            <w:shd w:val="clear" w:color="auto" w:fill="auto"/>
            <w:vAlign w:val="center"/>
            <w:hideMark/>
          </w:tcPr>
          <w:p w14:paraId="1A64499D"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холерик</w:t>
            </w:r>
          </w:p>
        </w:tc>
        <w:tc>
          <w:tcPr>
            <w:tcW w:w="1134" w:type="dxa"/>
            <w:tcBorders>
              <w:top w:val="nil"/>
              <w:left w:val="nil"/>
              <w:bottom w:val="single" w:sz="4" w:space="0" w:color="auto"/>
              <w:right w:val="single" w:sz="4" w:space="0" w:color="auto"/>
            </w:tcBorders>
            <w:shd w:val="clear" w:color="auto" w:fill="auto"/>
            <w:vAlign w:val="center"/>
            <w:hideMark/>
          </w:tcPr>
          <w:p w14:paraId="1468C296"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16</w:t>
            </w:r>
          </w:p>
        </w:tc>
        <w:tc>
          <w:tcPr>
            <w:tcW w:w="1701" w:type="dxa"/>
            <w:tcBorders>
              <w:top w:val="nil"/>
              <w:left w:val="nil"/>
              <w:bottom w:val="single" w:sz="4" w:space="0" w:color="auto"/>
              <w:right w:val="single" w:sz="4" w:space="0" w:color="auto"/>
            </w:tcBorders>
            <w:shd w:val="clear" w:color="auto" w:fill="auto"/>
            <w:vAlign w:val="center"/>
            <w:hideMark/>
          </w:tcPr>
          <w:p w14:paraId="11FDB0F6"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14</w:t>
            </w:r>
          </w:p>
        </w:tc>
      </w:tr>
      <w:tr w:rsidR="00603667" w:rsidRPr="00603667" w14:paraId="52054930" w14:textId="77777777" w:rsidTr="007A10A9">
        <w:trPr>
          <w:trHeight w:val="124"/>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1609297A"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3</w:t>
            </w:r>
          </w:p>
        </w:tc>
        <w:tc>
          <w:tcPr>
            <w:tcW w:w="493" w:type="dxa"/>
            <w:tcBorders>
              <w:top w:val="nil"/>
              <w:left w:val="nil"/>
              <w:bottom w:val="single" w:sz="4" w:space="0" w:color="auto"/>
              <w:right w:val="single" w:sz="4" w:space="0" w:color="auto"/>
            </w:tcBorders>
            <w:shd w:val="clear" w:color="auto" w:fill="auto"/>
            <w:noWrap/>
            <w:vAlign w:val="bottom"/>
            <w:hideMark/>
          </w:tcPr>
          <w:p w14:paraId="7888DBC6"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ж</w:t>
            </w:r>
          </w:p>
        </w:tc>
        <w:tc>
          <w:tcPr>
            <w:tcW w:w="791" w:type="dxa"/>
            <w:tcBorders>
              <w:top w:val="nil"/>
              <w:left w:val="nil"/>
              <w:bottom w:val="single" w:sz="4" w:space="0" w:color="auto"/>
              <w:right w:val="single" w:sz="4" w:space="0" w:color="auto"/>
            </w:tcBorders>
            <w:shd w:val="clear" w:color="auto" w:fill="auto"/>
            <w:noWrap/>
            <w:vAlign w:val="bottom"/>
            <w:hideMark/>
          </w:tcPr>
          <w:p w14:paraId="35642C72"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45</w:t>
            </w:r>
          </w:p>
        </w:tc>
        <w:tc>
          <w:tcPr>
            <w:tcW w:w="2568" w:type="dxa"/>
            <w:tcBorders>
              <w:top w:val="nil"/>
              <w:left w:val="nil"/>
              <w:bottom w:val="single" w:sz="4" w:space="0" w:color="auto"/>
              <w:right w:val="single" w:sz="4" w:space="0" w:color="auto"/>
            </w:tcBorders>
            <w:shd w:val="clear" w:color="auto" w:fill="auto"/>
            <w:vAlign w:val="center"/>
            <w:hideMark/>
          </w:tcPr>
          <w:p w14:paraId="5F09F272"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в браке</w:t>
            </w:r>
          </w:p>
        </w:tc>
        <w:tc>
          <w:tcPr>
            <w:tcW w:w="1701" w:type="dxa"/>
            <w:tcBorders>
              <w:top w:val="nil"/>
              <w:left w:val="nil"/>
              <w:bottom w:val="single" w:sz="4" w:space="0" w:color="auto"/>
              <w:right w:val="single" w:sz="4" w:space="0" w:color="auto"/>
            </w:tcBorders>
            <w:shd w:val="clear" w:color="auto" w:fill="auto"/>
            <w:vAlign w:val="center"/>
            <w:hideMark/>
          </w:tcPr>
          <w:p w14:paraId="1BA6E1DF"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холерик</w:t>
            </w:r>
          </w:p>
        </w:tc>
        <w:tc>
          <w:tcPr>
            <w:tcW w:w="1134" w:type="dxa"/>
            <w:tcBorders>
              <w:top w:val="nil"/>
              <w:left w:val="nil"/>
              <w:bottom w:val="single" w:sz="4" w:space="0" w:color="auto"/>
              <w:right w:val="single" w:sz="4" w:space="0" w:color="auto"/>
            </w:tcBorders>
            <w:shd w:val="clear" w:color="auto" w:fill="auto"/>
            <w:vAlign w:val="center"/>
            <w:hideMark/>
          </w:tcPr>
          <w:p w14:paraId="6C33F569"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13</w:t>
            </w:r>
          </w:p>
        </w:tc>
        <w:tc>
          <w:tcPr>
            <w:tcW w:w="1701" w:type="dxa"/>
            <w:tcBorders>
              <w:top w:val="nil"/>
              <w:left w:val="nil"/>
              <w:bottom w:val="single" w:sz="4" w:space="0" w:color="auto"/>
              <w:right w:val="single" w:sz="4" w:space="0" w:color="auto"/>
            </w:tcBorders>
            <w:shd w:val="clear" w:color="auto" w:fill="auto"/>
            <w:vAlign w:val="center"/>
            <w:hideMark/>
          </w:tcPr>
          <w:p w14:paraId="205AAF56"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14</w:t>
            </w:r>
          </w:p>
        </w:tc>
      </w:tr>
      <w:tr w:rsidR="00603667" w:rsidRPr="00603667" w14:paraId="1FE1241B" w14:textId="77777777" w:rsidTr="007A10A9">
        <w:trPr>
          <w:trHeight w:val="5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2FD59333"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4</w:t>
            </w:r>
          </w:p>
        </w:tc>
        <w:tc>
          <w:tcPr>
            <w:tcW w:w="493" w:type="dxa"/>
            <w:tcBorders>
              <w:top w:val="nil"/>
              <w:left w:val="nil"/>
              <w:bottom w:val="single" w:sz="4" w:space="0" w:color="auto"/>
              <w:right w:val="single" w:sz="4" w:space="0" w:color="auto"/>
            </w:tcBorders>
            <w:shd w:val="clear" w:color="auto" w:fill="auto"/>
            <w:noWrap/>
            <w:vAlign w:val="bottom"/>
            <w:hideMark/>
          </w:tcPr>
          <w:p w14:paraId="2F7CE06C"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ж</w:t>
            </w:r>
          </w:p>
        </w:tc>
        <w:tc>
          <w:tcPr>
            <w:tcW w:w="791" w:type="dxa"/>
            <w:tcBorders>
              <w:top w:val="nil"/>
              <w:left w:val="nil"/>
              <w:bottom w:val="single" w:sz="4" w:space="0" w:color="auto"/>
              <w:right w:val="single" w:sz="4" w:space="0" w:color="auto"/>
            </w:tcBorders>
            <w:shd w:val="clear" w:color="auto" w:fill="auto"/>
            <w:noWrap/>
            <w:vAlign w:val="bottom"/>
            <w:hideMark/>
          </w:tcPr>
          <w:p w14:paraId="64BA615B"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35</w:t>
            </w:r>
          </w:p>
        </w:tc>
        <w:tc>
          <w:tcPr>
            <w:tcW w:w="2568" w:type="dxa"/>
            <w:tcBorders>
              <w:top w:val="nil"/>
              <w:left w:val="nil"/>
              <w:bottom w:val="single" w:sz="4" w:space="0" w:color="auto"/>
              <w:right w:val="single" w:sz="4" w:space="0" w:color="auto"/>
            </w:tcBorders>
            <w:shd w:val="clear" w:color="auto" w:fill="auto"/>
            <w:vAlign w:val="center"/>
            <w:hideMark/>
          </w:tcPr>
          <w:p w14:paraId="5D35BCE5"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не замужем</w:t>
            </w:r>
          </w:p>
        </w:tc>
        <w:tc>
          <w:tcPr>
            <w:tcW w:w="1701" w:type="dxa"/>
            <w:tcBorders>
              <w:top w:val="nil"/>
              <w:left w:val="nil"/>
              <w:bottom w:val="single" w:sz="4" w:space="0" w:color="auto"/>
              <w:right w:val="single" w:sz="4" w:space="0" w:color="auto"/>
            </w:tcBorders>
            <w:shd w:val="clear" w:color="auto" w:fill="auto"/>
            <w:vAlign w:val="center"/>
            <w:hideMark/>
          </w:tcPr>
          <w:p w14:paraId="719C790D"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меланхолик</w:t>
            </w:r>
          </w:p>
        </w:tc>
        <w:tc>
          <w:tcPr>
            <w:tcW w:w="1134" w:type="dxa"/>
            <w:tcBorders>
              <w:top w:val="nil"/>
              <w:left w:val="nil"/>
              <w:bottom w:val="single" w:sz="4" w:space="0" w:color="auto"/>
              <w:right w:val="single" w:sz="4" w:space="0" w:color="auto"/>
            </w:tcBorders>
            <w:shd w:val="clear" w:color="auto" w:fill="auto"/>
            <w:vAlign w:val="center"/>
            <w:hideMark/>
          </w:tcPr>
          <w:p w14:paraId="1ADCDC17"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5</w:t>
            </w:r>
          </w:p>
        </w:tc>
        <w:tc>
          <w:tcPr>
            <w:tcW w:w="1701" w:type="dxa"/>
            <w:tcBorders>
              <w:top w:val="nil"/>
              <w:left w:val="nil"/>
              <w:bottom w:val="single" w:sz="4" w:space="0" w:color="auto"/>
              <w:right w:val="single" w:sz="4" w:space="0" w:color="auto"/>
            </w:tcBorders>
            <w:shd w:val="clear" w:color="auto" w:fill="auto"/>
            <w:vAlign w:val="center"/>
            <w:hideMark/>
          </w:tcPr>
          <w:p w14:paraId="25F41548"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20</w:t>
            </w:r>
          </w:p>
        </w:tc>
      </w:tr>
      <w:tr w:rsidR="00603667" w:rsidRPr="00603667" w14:paraId="118DA971" w14:textId="77777777" w:rsidTr="007A10A9">
        <w:trPr>
          <w:trHeight w:val="151"/>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1B32D516"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5</w:t>
            </w:r>
          </w:p>
        </w:tc>
        <w:tc>
          <w:tcPr>
            <w:tcW w:w="493" w:type="dxa"/>
            <w:tcBorders>
              <w:top w:val="nil"/>
              <w:left w:val="nil"/>
              <w:bottom w:val="single" w:sz="4" w:space="0" w:color="auto"/>
              <w:right w:val="single" w:sz="4" w:space="0" w:color="auto"/>
            </w:tcBorders>
            <w:shd w:val="clear" w:color="auto" w:fill="auto"/>
            <w:noWrap/>
            <w:vAlign w:val="bottom"/>
            <w:hideMark/>
          </w:tcPr>
          <w:p w14:paraId="08256617"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ж</w:t>
            </w:r>
          </w:p>
        </w:tc>
        <w:tc>
          <w:tcPr>
            <w:tcW w:w="791" w:type="dxa"/>
            <w:tcBorders>
              <w:top w:val="nil"/>
              <w:left w:val="nil"/>
              <w:bottom w:val="single" w:sz="4" w:space="0" w:color="auto"/>
              <w:right w:val="single" w:sz="4" w:space="0" w:color="auto"/>
            </w:tcBorders>
            <w:shd w:val="clear" w:color="auto" w:fill="auto"/>
            <w:noWrap/>
            <w:vAlign w:val="bottom"/>
            <w:hideMark/>
          </w:tcPr>
          <w:p w14:paraId="1DCA4392"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55</w:t>
            </w:r>
          </w:p>
        </w:tc>
        <w:tc>
          <w:tcPr>
            <w:tcW w:w="2568" w:type="dxa"/>
            <w:tcBorders>
              <w:top w:val="nil"/>
              <w:left w:val="nil"/>
              <w:bottom w:val="single" w:sz="4" w:space="0" w:color="auto"/>
              <w:right w:val="single" w:sz="4" w:space="0" w:color="auto"/>
            </w:tcBorders>
            <w:shd w:val="clear" w:color="auto" w:fill="auto"/>
            <w:vAlign w:val="center"/>
            <w:hideMark/>
          </w:tcPr>
          <w:p w14:paraId="738EE8E4"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в браке</w:t>
            </w:r>
          </w:p>
        </w:tc>
        <w:tc>
          <w:tcPr>
            <w:tcW w:w="1701" w:type="dxa"/>
            <w:tcBorders>
              <w:top w:val="nil"/>
              <w:left w:val="nil"/>
              <w:bottom w:val="single" w:sz="4" w:space="0" w:color="auto"/>
              <w:right w:val="single" w:sz="4" w:space="0" w:color="auto"/>
            </w:tcBorders>
            <w:shd w:val="clear" w:color="auto" w:fill="auto"/>
            <w:vAlign w:val="center"/>
            <w:hideMark/>
          </w:tcPr>
          <w:p w14:paraId="4C895D27"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флегматик</w:t>
            </w:r>
          </w:p>
        </w:tc>
        <w:tc>
          <w:tcPr>
            <w:tcW w:w="1134" w:type="dxa"/>
            <w:tcBorders>
              <w:top w:val="nil"/>
              <w:left w:val="nil"/>
              <w:bottom w:val="single" w:sz="4" w:space="0" w:color="auto"/>
              <w:right w:val="single" w:sz="4" w:space="0" w:color="auto"/>
            </w:tcBorders>
            <w:shd w:val="clear" w:color="auto" w:fill="auto"/>
            <w:vAlign w:val="center"/>
            <w:hideMark/>
          </w:tcPr>
          <w:p w14:paraId="4CC7716A"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10</w:t>
            </w:r>
          </w:p>
        </w:tc>
        <w:tc>
          <w:tcPr>
            <w:tcW w:w="1701" w:type="dxa"/>
            <w:tcBorders>
              <w:top w:val="nil"/>
              <w:left w:val="nil"/>
              <w:bottom w:val="single" w:sz="4" w:space="0" w:color="auto"/>
              <w:right w:val="single" w:sz="4" w:space="0" w:color="auto"/>
            </w:tcBorders>
            <w:shd w:val="clear" w:color="auto" w:fill="auto"/>
            <w:vAlign w:val="center"/>
            <w:hideMark/>
          </w:tcPr>
          <w:p w14:paraId="1A56DDF4"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10</w:t>
            </w:r>
          </w:p>
        </w:tc>
      </w:tr>
      <w:tr w:rsidR="00603667" w:rsidRPr="00603667" w14:paraId="049D6A28" w14:textId="77777777" w:rsidTr="007A10A9">
        <w:trPr>
          <w:trHeight w:val="5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02AA18B0"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6</w:t>
            </w:r>
          </w:p>
        </w:tc>
        <w:tc>
          <w:tcPr>
            <w:tcW w:w="493" w:type="dxa"/>
            <w:tcBorders>
              <w:top w:val="nil"/>
              <w:left w:val="nil"/>
              <w:bottom w:val="single" w:sz="4" w:space="0" w:color="auto"/>
              <w:right w:val="single" w:sz="4" w:space="0" w:color="auto"/>
            </w:tcBorders>
            <w:shd w:val="clear" w:color="auto" w:fill="auto"/>
            <w:noWrap/>
            <w:vAlign w:val="bottom"/>
            <w:hideMark/>
          </w:tcPr>
          <w:p w14:paraId="5281DA19"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ж</w:t>
            </w:r>
          </w:p>
        </w:tc>
        <w:tc>
          <w:tcPr>
            <w:tcW w:w="791" w:type="dxa"/>
            <w:tcBorders>
              <w:top w:val="nil"/>
              <w:left w:val="nil"/>
              <w:bottom w:val="single" w:sz="4" w:space="0" w:color="auto"/>
              <w:right w:val="single" w:sz="4" w:space="0" w:color="auto"/>
            </w:tcBorders>
            <w:shd w:val="clear" w:color="auto" w:fill="auto"/>
            <w:noWrap/>
            <w:vAlign w:val="bottom"/>
            <w:hideMark/>
          </w:tcPr>
          <w:p w14:paraId="5A98D9D5"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47</w:t>
            </w:r>
          </w:p>
        </w:tc>
        <w:tc>
          <w:tcPr>
            <w:tcW w:w="2568" w:type="dxa"/>
            <w:tcBorders>
              <w:top w:val="nil"/>
              <w:left w:val="nil"/>
              <w:bottom w:val="single" w:sz="4" w:space="0" w:color="auto"/>
              <w:right w:val="single" w:sz="4" w:space="0" w:color="auto"/>
            </w:tcBorders>
            <w:shd w:val="clear" w:color="auto" w:fill="auto"/>
            <w:vAlign w:val="center"/>
            <w:hideMark/>
          </w:tcPr>
          <w:p w14:paraId="34E9AEAD"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в браке</w:t>
            </w:r>
          </w:p>
        </w:tc>
        <w:tc>
          <w:tcPr>
            <w:tcW w:w="1701" w:type="dxa"/>
            <w:tcBorders>
              <w:top w:val="nil"/>
              <w:left w:val="nil"/>
              <w:bottom w:val="single" w:sz="4" w:space="0" w:color="auto"/>
              <w:right w:val="single" w:sz="4" w:space="0" w:color="auto"/>
            </w:tcBorders>
            <w:shd w:val="clear" w:color="auto" w:fill="auto"/>
            <w:vAlign w:val="center"/>
            <w:hideMark/>
          </w:tcPr>
          <w:p w14:paraId="03DEE4B7"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сангвиник</w:t>
            </w:r>
          </w:p>
        </w:tc>
        <w:tc>
          <w:tcPr>
            <w:tcW w:w="1134" w:type="dxa"/>
            <w:tcBorders>
              <w:top w:val="nil"/>
              <w:left w:val="nil"/>
              <w:bottom w:val="single" w:sz="4" w:space="0" w:color="auto"/>
              <w:right w:val="single" w:sz="4" w:space="0" w:color="auto"/>
            </w:tcBorders>
            <w:shd w:val="clear" w:color="auto" w:fill="auto"/>
            <w:vAlign w:val="center"/>
            <w:hideMark/>
          </w:tcPr>
          <w:p w14:paraId="18F8E6FF"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18</w:t>
            </w:r>
          </w:p>
        </w:tc>
        <w:tc>
          <w:tcPr>
            <w:tcW w:w="1701" w:type="dxa"/>
            <w:tcBorders>
              <w:top w:val="nil"/>
              <w:left w:val="nil"/>
              <w:bottom w:val="single" w:sz="4" w:space="0" w:color="auto"/>
              <w:right w:val="single" w:sz="4" w:space="0" w:color="auto"/>
            </w:tcBorders>
            <w:shd w:val="clear" w:color="auto" w:fill="auto"/>
            <w:vAlign w:val="center"/>
            <w:hideMark/>
          </w:tcPr>
          <w:p w14:paraId="1FC2860D"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10</w:t>
            </w:r>
          </w:p>
        </w:tc>
      </w:tr>
      <w:tr w:rsidR="00603667" w:rsidRPr="00603667" w14:paraId="6915C343" w14:textId="77777777" w:rsidTr="007A10A9">
        <w:trPr>
          <w:trHeight w:val="5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25FE344F"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7</w:t>
            </w:r>
          </w:p>
        </w:tc>
        <w:tc>
          <w:tcPr>
            <w:tcW w:w="493" w:type="dxa"/>
            <w:tcBorders>
              <w:top w:val="nil"/>
              <w:left w:val="nil"/>
              <w:bottom w:val="single" w:sz="4" w:space="0" w:color="auto"/>
              <w:right w:val="single" w:sz="4" w:space="0" w:color="auto"/>
            </w:tcBorders>
            <w:shd w:val="clear" w:color="auto" w:fill="auto"/>
            <w:noWrap/>
            <w:vAlign w:val="bottom"/>
            <w:hideMark/>
          </w:tcPr>
          <w:p w14:paraId="242981E2"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ж</w:t>
            </w:r>
          </w:p>
        </w:tc>
        <w:tc>
          <w:tcPr>
            <w:tcW w:w="791" w:type="dxa"/>
            <w:tcBorders>
              <w:top w:val="nil"/>
              <w:left w:val="nil"/>
              <w:bottom w:val="single" w:sz="4" w:space="0" w:color="auto"/>
              <w:right w:val="single" w:sz="4" w:space="0" w:color="auto"/>
            </w:tcBorders>
            <w:shd w:val="clear" w:color="auto" w:fill="auto"/>
            <w:noWrap/>
            <w:vAlign w:val="bottom"/>
            <w:hideMark/>
          </w:tcPr>
          <w:p w14:paraId="67688401"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46</w:t>
            </w:r>
          </w:p>
        </w:tc>
        <w:tc>
          <w:tcPr>
            <w:tcW w:w="2568" w:type="dxa"/>
            <w:tcBorders>
              <w:top w:val="nil"/>
              <w:left w:val="nil"/>
              <w:bottom w:val="single" w:sz="4" w:space="0" w:color="auto"/>
              <w:right w:val="single" w:sz="4" w:space="0" w:color="auto"/>
            </w:tcBorders>
            <w:shd w:val="clear" w:color="auto" w:fill="auto"/>
            <w:vAlign w:val="center"/>
            <w:hideMark/>
          </w:tcPr>
          <w:p w14:paraId="2F9D1074"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в браке</w:t>
            </w:r>
          </w:p>
        </w:tc>
        <w:tc>
          <w:tcPr>
            <w:tcW w:w="1701" w:type="dxa"/>
            <w:tcBorders>
              <w:top w:val="nil"/>
              <w:left w:val="nil"/>
              <w:bottom w:val="single" w:sz="4" w:space="0" w:color="auto"/>
              <w:right w:val="single" w:sz="4" w:space="0" w:color="auto"/>
            </w:tcBorders>
            <w:shd w:val="clear" w:color="auto" w:fill="auto"/>
            <w:vAlign w:val="center"/>
            <w:hideMark/>
          </w:tcPr>
          <w:p w14:paraId="378CEFCF"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холерик</w:t>
            </w:r>
          </w:p>
        </w:tc>
        <w:tc>
          <w:tcPr>
            <w:tcW w:w="1134" w:type="dxa"/>
            <w:tcBorders>
              <w:top w:val="nil"/>
              <w:left w:val="nil"/>
              <w:bottom w:val="single" w:sz="4" w:space="0" w:color="auto"/>
              <w:right w:val="single" w:sz="4" w:space="0" w:color="auto"/>
            </w:tcBorders>
            <w:shd w:val="clear" w:color="auto" w:fill="auto"/>
            <w:vAlign w:val="center"/>
            <w:hideMark/>
          </w:tcPr>
          <w:p w14:paraId="34D89E7C"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16</w:t>
            </w:r>
          </w:p>
        </w:tc>
        <w:tc>
          <w:tcPr>
            <w:tcW w:w="1701" w:type="dxa"/>
            <w:tcBorders>
              <w:top w:val="nil"/>
              <w:left w:val="nil"/>
              <w:bottom w:val="single" w:sz="4" w:space="0" w:color="auto"/>
              <w:right w:val="single" w:sz="4" w:space="0" w:color="auto"/>
            </w:tcBorders>
            <w:shd w:val="clear" w:color="auto" w:fill="auto"/>
            <w:vAlign w:val="center"/>
            <w:hideMark/>
          </w:tcPr>
          <w:p w14:paraId="7544BD0E"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17</w:t>
            </w:r>
          </w:p>
        </w:tc>
      </w:tr>
      <w:tr w:rsidR="00603667" w:rsidRPr="00603667" w14:paraId="11FC569F" w14:textId="77777777" w:rsidTr="007A10A9">
        <w:trPr>
          <w:trHeight w:val="63"/>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02F0C0E1"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8</w:t>
            </w:r>
          </w:p>
        </w:tc>
        <w:tc>
          <w:tcPr>
            <w:tcW w:w="493" w:type="dxa"/>
            <w:tcBorders>
              <w:top w:val="nil"/>
              <w:left w:val="nil"/>
              <w:bottom w:val="single" w:sz="4" w:space="0" w:color="auto"/>
              <w:right w:val="single" w:sz="4" w:space="0" w:color="auto"/>
            </w:tcBorders>
            <w:shd w:val="clear" w:color="auto" w:fill="auto"/>
            <w:noWrap/>
            <w:vAlign w:val="bottom"/>
            <w:hideMark/>
          </w:tcPr>
          <w:p w14:paraId="69241B8D"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ж</w:t>
            </w:r>
          </w:p>
        </w:tc>
        <w:tc>
          <w:tcPr>
            <w:tcW w:w="791" w:type="dxa"/>
            <w:tcBorders>
              <w:top w:val="nil"/>
              <w:left w:val="nil"/>
              <w:bottom w:val="single" w:sz="4" w:space="0" w:color="auto"/>
              <w:right w:val="single" w:sz="4" w:space="0" w:color="auto"/>
            </w:tcBorders>
            <w:shd w:val="clear" w:color="auto" w:fill="auto"/>
            <w:noWrap/>
            <w:vAlign w:val="bottom"/>
            <w:hideMark/>
          </w:tcPr>
          <w:p w14:paraId="2941E9AF"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45</w:t>
            </w:r>
          </w:p>
        </w:tc>
        <w:tc>
          <w:tcPr>
            <w:tcW w:w="2568" w:type="dxa"/>
            <w:tcBorders>
              <w:top w:val="nil"/>
              <w:left w:val="nil"/>
              <w:bottom w:val="single" w:sz="4" w:space="0" w:color="auto"/>
              <w:right w:val="single" w:sz="4" w:space="0" w:color="auto"/>
            </w:tcBorders>
            <w:shd w:val="clear" w:color="auto" w:fill="auto"/>
            <w:vAlign w:val="center"/>
            <w:hideMark/>
          </w:tcPr>
          <w:p w14:paraId="60AEB9E9"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не замужем</w:t>
            </w:r>
          </w:p>
        </w:tc>
        <w:tc>
          <w:tcPr>
            <w:tcW w:w="1701" w:type="dxa"/>
            <w:tcBorders>
              <w:top w:val="nil"/>
              <w:left w:val="nil"/>
              <w:bottom w:val="single" w:sz="4" w:space="0" w:color="auto"/>
              <w:right w:val="single" w:sz="4" w:space="0" w:color="auto"/>
            </w:tcBorders>
            <w:shd w:val="clear" w:color="auto" w:fill="auto"/>
            <w:vAlign w:val="center"/>
            <w:hideMark/>
          </w:tcPr>
          <w:p w14:paraId="2A1F0998"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меланхолик</w:t>
            </w:r>
          </w:p>
        </w:tc>
        <w:tc>
          <w:tcPr>
            <w:tcW w:w="1134" w:type="dxa"/>
            <w:tcBorders>
              <w:top w:val="nil"/>
              <w:left w:val="nil"/>
              <w:bottom w:val="single" w:sz="4" w:space="0" w:color="auto"/>
              <w:right w:val="single" w:sz="4" w:space="0" w:color="auto"/>
            </w:tcBorders>
            <w:shd w:val="clear" w:color="auto" w:fill="auto"/>
            <w:vAlign w:val="center"/>
            <w:hideMark/>
          </w:tcPr>
          <w:p w14:paraId="03BFDFEB"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12</w:t>
            </w:r>
          </w:p>
        </w:tc>
        <w:tc>
          <w:tcPr>
            <w:tcW w:w="1701" w:type="dxa"/>
            <w:tcBorders>
              <w:top w:val="nil"/>
              <w:left w:val="nil"/>
              <w:bottom w:val="single" w:sz="4" w:space="0" w:color="auto"/>
              <w:right w:val="single" w:sz="4" w:space="0" w:color="auto"/>
            </w:tcBorders>
            <w:shd w:val="clear" w:color="auto" w:fill="auto"/>
            <w:vAlign w:val="center"/>
            <w:hideMark/>
          </w:tcPr>
          <w:p w14:paraId="72FDE9B9"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20</w:t>
            </w:r>
          </w:p>
        </w:tc>
      </w:tr>
      <w:tr w:rsidR="00603667" w:rsidRPr="00603667" w14:paraId="22DEE5C8" w14:textId="77777777" w:rsidTr="007A10A9">
        <w:trPr>
          <w:trHeight w:val="5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1893C158"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9</w:t>
            </w:r>
          </w:p>
        </w:tc>
        <w:tc>
          <w:tcPr>
            <w:tcW w:w="493" w:type="dxa"/>
            <w:tcBorders>
              <w:top w:val="nil"/>
              <w:left w:val="nil"/>
              <w:bottom w:val="single" w:sz="4" w:space="0" w:color="auto"/>
              <w:right w:val="single" w:sz="4" w:space="0" w:color="auto"/>
            </w:tcBorders>
            <w:shd w:val="clear" w:color="auto" w:fill="auto"/>
            <w:noWrap/>
            <w:vAlign w:val="bottom"/>
            <w:hideMark/>
          </w:tcPr>
          <w:p w14:paraId="776D0D8E"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ж</w:t>
            </w:r>
          </w:p>
        </w:tc>
        <w:tc>
          <w:tcPr>
            <w:tcW w:w="791" w:type="dxa"/>
            <w:tcBorders>
              <w:top w:val="nil"/>
              <w:left w:val="nil"/>
              <w:bottom w:val="single" w:sz="4" w:space="0" w:color="auto"/>
              <w:right w:val="single" w:sz="4" w:space="0" w:color="auto"/>
            </w:tcBorders>
            <w:shd w:val="clear" w:color="auto" w:fill="auto"/>
            <w:noWrap/>
            <w:vAlign w:val="bottom"/>
            <w:hideMark/>
          </w:tcPr>
          <w:p w14:paraId="2DADF075"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59</w:t>
            </w:r>
          </w:p>
        </w:tc>
        <w:tc>
          <w:tcPr>
            <w:tcW w:w="2568" w:type="dxa"/>
            <w:tcBorders>
              <w:top w:val="nil"/>
              <w:left w:val="nil"/>
              <w:bottom w:val="single" w:sz="4" w:space="0" w:color="auto"/>
              <w:right w:val="single" w:sz="4" w:space="0" w:color="auto"/>
            </w:tcBorders>
            <w:shd w:val="clear" w:color="auto" w:fill="auto"/>
            <w:vAlign w:val="center"/>
            <w:hideMark/>
          </w:tcPr>
          <w:p w14:paraId="04EE7354"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не замужем</w:t>
            </w:r>
          </w:p>
        </w:tc>
        <w:tc>
          <w:tcPr>
            <w:tcW w:w="1701" w:type="dxa"/>
            <w:tcBorders>
              <w:top w:val="nil"/>
              <w:left w:val="nil"/>
              <w:bottom w:val="single" w:sz="4" w:space="0" w:color="auto"/>
              <w:right w:val="single" w:sz="4" w:space="0" w:color="auto"/>
            </w:tcBorders>
            <w:shd w:val="clear" w:color="auto" w:fill="auto"/>
            <w:vAlign w:val="center"/>
            <w:hideMark/>
          </w:tcPr>
          <w:p w14:paraId="4ACB012E"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холерик</w:t>
            </w:r>
          </w:p>
        </w:tc>
        <w:tc>
          <w:tcPr>
            <w:tcW w:w="1134" w:type="dxa"/>
            <w:tcBorders>
              <w:top w:val="nil"/>
              <w:left w:val="nil"/>
              <w:bottom w:val="single" w:sz="4" w:space="0" w:color="auto"/>
              <w:right w:val="single" w:sz="4" w:space="0" w:color="auto"/>
            </w:tcBorders>
            <w:shd w:val="clear" w:color="auto" w:fill="auto"/>
            <w:vAlign w:val="center"/>
            <w:hideMark/>
          </w:tcPr>
          <w:p w14:paraId="68F92D3B"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14</w:t>
            </w:r>
          </w:p>
        </w:tc>
        <w:tc>
          <w:tcPr>
            <w:tcW w:w="1701" w:type="dxa"/>
            <w:tcBorders>
              <w:top w:val="nil"/>
              <w:left w:val="nil"/>
              <w:bottom w:val="single" w:sz="4" w:space="0" w:color="auto"/>
              <w:right w:val="single" w:sz="4" w:space="0" w:color="auto"/>
            </w:tcBorders>
            <w:shd w:val="clear" w:color="auto" w:fill="auto"/>
            <w:vAlign w:val="center"/>
            <w:hideMark/>
          </w:tcPr>
          <w:p w14:paraId="3A492360"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17</w:t>
            </w:r>
          </w:p>
        </w:tc>
      </w:tr>
      <w:tr w:rsidR="00603667" w:rsidRPr="00603667" w14:paraId="2A047C1F" w14:textId="77777777" w:rsidTr="007A10A9">
        <w:trPr>
          <w:trHeight w:val="69"/>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5C21DD35"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10</w:t>
            </w:r>
          </w:p>
        </w:tc>
        <w:tc>
          <w:tcPr>
            <w:tcW w:w="493" w:type="dxa"/>
            <w:tcBorders>
              <w:top w:val="nil"/>
              <w:left w:val="nil"/>
              <w:bottom w:val="single" w:sz="4" w:space="0" w:color="auto"/>
              <w:right w:val="single" w:sz="4" w:space="0" w:color="auto"/>
            </w:tcBorders>
            <w:shd w:val="clear" w:color="auto" w:fill="auto"/>
            <w:noWrap/>
            <w:vAlign w:val="bottom"/>
            <w:hideMark/>
          </w:tcPr>
          <w:p w14:paraId="1A3012E6"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ж</w:t>
            </w:r>
          </w:p>
        </w:tc>
        <w:tc>
          <w:tcPr>
            <w:tcW w:w="791" w:type="dxa"/>
            <w:tcBorders>
              <w:top w:val="nil"/>
              <w:left w:val="nil"/>
              <w:bottom w:val="single" w:sz="4" w:space="0" w:color="auto"/>
              <w:right w:val="single" w:sz="4" w:space="0" w:color="auto"/>
            </w:tcBorders>
            <w:shd w:val="clear" w:color="auto" w:fill="auto"/>
            <w:noWrap/>
            <w:vAlign w:val="bottom"/>
            <w:hideMark/>
          </w:tcPr>
          <w:p w14:paraId="4151B076"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37</w:t>
            </w:r>
          </w:p>
        </w:tc>
        <w:tc>
          <w:tcPr>
            <w:tcW w:w="2568" w:type="dxa"/>
            <w:tcBorders>
              <w:top w:val="nil"/>
              <w:left w:val="nil"/>
              <w:bottom w:val="single" w:sz="4" w:space="0" w:color="auto"/>
              <w:right w:val="single" w:sz="4" w:space="0" w:color="auto"/>
            </w:tcBorders>
            <w:shd w:val="clear" w:color="auto" w:fill="auto"/>
            <w:vAlign w:val="center"/>
            <w:hideMark/>
          </w:tcPr>
          <w:p w14:paraId="75EB6D77"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в браке</w:t>
            </w:r>
          </w:p>
        </w:tc>
        <w:tc>
          <w:tcPr>
            <w:tcW w:w="1701" w:type="dxa"/>
            <w:tcBorders>
              <w:top w:val="nil"/>
              <w:left w:val="nil"/>
              <w:bottom w:val="single" w:sz="4" w:space="0" w:color="auto"/>
              <w:right w:val="single" w:sz="4" w:space="0" w:color="auto"/>
            </w:tcBorders>
            <w:shd w:val="clear" w:color="auto" w:fill="auto"/>
            <w:vAlign w:val="center"/>
            <w:hideMark/>
          </w:tcPr>
          <w:p w14:paraId="63D35CD3"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сангвиник</w:t>
            </w:r>
          </w:p>
        </w:tc>
        <w:tc>
          <w:tcPr>
            <w:tcW w:w="1134" w:type="dxa"/>
            <w:tcBorders>
              <w:top w:val="nil"/>
              <w:left w:val="nil"/>
              <w:bottom w:val="single" w:sz="4" w:space="0" w:color="auto"/>
              <w:right w:val="single" w:sz="4" w:space="0" w:color="auto"/>
            </w:tcBorders>
            <w:shd w:val="clear" w:color="auto" w:fill="auto"/>
            <w:vAlign w:val="center"/>
            <w:hideMark/>
          </w:tcPr>
          <w:p w14:paraId="3E9CE863"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17</w:t>
            </w:r>
          </w:p>
        </w:tc>
        <w:tc>
          <w:tcPr>
            <w:tcW w:w="1701" w:type="dxa"/>
            <w:tcBorders>
              <w:top w:val="nil"/>
              <w:left w:val="nil"/>
              <w:bottom w:val="single" w:sz="4" w:space="0" w:color="auto"/>
              <w:right w:val="single" w:sz="4" w:space="0" w:color="auto"/>
            </w:tcBorders>
            <w:shd w:val="clear" w:color="auto" w:fill="auto"/>
            <w:vAlign w:val="center"/>
            <w:hideMark/>
          </w:tcPr>
          <w:p w14:paraId="248C00B9"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9</w:t>
            </w:r>
          </w:p>
        </w:tc>
      </w:tr>
      <w:tr w:rsidR="00603667" w:rsidRPr="00603667" w14:paraId="2B1EB0D6" w14:textId="77777777" w:rsidTr="007A10A9">
        <w:trPr>
          <w:trHeight w:val="5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091A6C9C"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11</w:t>
            </w:r>
          </w:p>
        </w:tc>
        <w:tc>
          <w:tcPr>
            <w:tcW w:w="493" w:type="dxa"/>
            <w:tcBorders>
              <w:top w:val="nil"/>
              <w:left w:val="nil"/>
              <w:bottom w:val="single" w:sz="4" w:space="0" w:color="auto"/>
              <w:right w:val="single" w:sz="4" w:space="0" w:color="auto"/>
            </w:tcBorders>
            <w:shd w:val="clear" w:color="auto" w:fill="auto"/>
            <w:noWrap/>
            <w:vAlign w:val="bottom"/>
            <w:hideMark/>
          </w:tcPr>
          <w:p w14:paraId="55C54AC0"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ж</w:t>
            </w:r>
          </w:p>
        </w:tc>
        <w:tc>
          <w:tcPr>
            <w:tcW w:w="791" w:type="dxa"/>
            <w:tcBorders>
              <w:top w:val="nil"/>
              <w:left w:val="nil"/>
              <w:bottom w:val="single" w:sz="4" w:space="0" w:color="auto"/>
              <w:right w:val="single" w:sz="4" w:space="0" w:color="auto"/>
            </w:tcBorders>
            <w:shd w:val="clear" w:color="auto" w:fill="auto"/>
            <w:noWrap/>
            <w:vAlign w:val="bottom"/>
            <w:hideMark/>
          </w:tcPr>
          <w:p w14:paraId="0CD19CCB"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45</w:t>
            </w:r>
          </w:p>
        </w:tc>
        <w:tc>
          <w:tcPr>
            <w:tcW w:w="2568" w:type="dxa"/>
            <w:tcBorders>
              <w:top w:val="nil"/>
              <w:left w:val="nil"/>
              <w:bottom w:val="single" w:sz="4" w:space="0" w:color="auto"/>
              <w:right w:val="single" w:sz="4" w:space="0" w:color="auto"/>
            </w:tcBorders>
            <w:shd w:val="clear" w:color="auto" w:fill="auto"/>
            <w:vAlign w:val="center"/>
            <w:hideMark/>
          </w:tcPr>
          <w:p w14:paraId="6078C095"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в браке</w:t>
            </w:r>
          </w:p>
        </w:tc>
        <w:tc>
          <w:tcPr>
            <w:tcW w:w="1701" w:type="dxa"/>
            <w:tcBorders>
              <w:top w:val="nil"/>
              <w:left w:val="nil"/>
              <w:bottom w:val="single" w:sz="4" w:space="0" w:color="auto"/>
              <w:right w:val="single" w:sz="4" w:space="0" w:color="auto"/>
            </w:tcBorders>
            <w:shd w:val="clear" w:color="auto" w:fill="auto"/>
            <w:vAlign w:val="center"/>
            <w:hideMark/>
          </w:tcPr>
          <w:p w14:paraId="1380EDBF"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холерик</w:t>
            </w:r>
          </w:p>
        </w:tc>
        <w:tc>
          <w:tcPr>
            <w:tcW w:w="1134" w:type="dxa"/>
            <w:tcBorders>
              <w:top w:val="nil"/>
              <w:left w:val="nil"/>
              <w:bottom w:val="single" w:sz="4" w:space="0" w:color="auto"/>
              <w:right w:val="single" w:sz="4" w:space="0" w:color="auto"/>
            </w:tcBorders>
            <w:shd w:val="clear" w:color="auto" w:fill="auto"/>
            <w:vAlign w:val="center"/>
            <w:hideMark/>
          </w:tcPr>
          <w:p w14:paraId="542D7527"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19</w:t>
            </w:r>
          </w:p>
        </w:tc>
        <w:tc>
          <w:tcPr>
            <w:tcW w:w="1701" w:type="dxa"/>
            <w:tcBorders>
              <w:top w:val="nil"/>
              <w:left w:val="nil"/>
              <w:bottom w:val="single" w:sz="4" w:space="0" w:color="auto"/>
              <w:right w:val="single" w:sz="4" w:space="0" w:color="auto"/>
            </w:tcBorders>
            <w:shd w:val="clear" w:color="auto" w:fill="auto"/>
            <w:vAlign w:val="center"/>
            <w:hideMark/>
          </w:tcPr>
          <w:p w14:paraId="6EF43EEB"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14</w:t>
            </w:r>
          </w:p>
        </w:tc>
      </w:tr>
      <w:tr w:rsidR="00603667" w:rsidRPr="00603667" w14:paraId="5571D07B" w14:textId="77777777" w:rsidTr="007A10A9">
        <w:trPr>
          <w:trHeight w:val="202"/>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5372D822"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12</w:t>
            </w:r>
          </w:p>
        </w:tc>
        <w:tc>
          <w:tcPr>
            <w:tcW w:w="493" w:type="dxa"/>
            <w:tcBorders>
              <w:top w:val="nil"/>
              <w:left w:val="nil"/>
              <w:bottom w:val="single" w:sz="4" w:space="0" w:color="auto"/>
              <w:right w:val="single" w:sz="4" w:space="0" w:color="auto"/>
            </w:tcBorders>
            <w:shd w:val="clear" w:color="auto" w:fill="auto"/>
            <w:noWrap/>
            <w:vAlign w:val="bottom"/>
            <w:hideMark/>
          </w:tcPr>
          <w:p w14:paraId="77DA7ABF"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ж</w:t>
            </w:r>
          </w:p>
        </w:tc>
        <w:tc>
          <w:tcPr>
            <w:tcW w:w="791" w:type="dxa"/>
            <w:tcBorders>
              <w:top w:val="nil"/>
              <w:left w:val="nil"/>
              <w:bottom w:val="single" w:sz="4" w:space="0" w:color="auto"/>
              <w:right w:val="single" w:sz="4" w:space="0" w:color="auto"/>
            </w:tcBorders>
            <w:shd w:val="clear" w:color="auto" w:fill="auto"/>
            <w:noWrap/>
            <w:vAlign w:val="bottom"/>
            <w:hideMark/>
          </w:tcPr>
          <w:p w14:paraId="13A3EEE5"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45</w:t>
            </w:r>
          </w:p>
        </w:tc>
        <w:tc>
          <w:tcPr>
            <w:tcW w:w="2568" w:type="dxa"/>
            <w:tcBorders>
              <w:top w:val="nil"/>
              <w:left w:val="nil"/>
              <w:bottom w:val="single" w:sz="4" w:space="0" w:color="auto"/>
              <w:right w:val="single" w:sz="4" w:space="0" w:color="auto"/>
            </w:tcBorders>
            <w:shd w:val="clear" w:color="auto" w:fill="auto"/>
            <w:vAlign w:val="center"/>
            <w:hideMark/>
          </w:tcPr>
          <w:p w14:paraId="13108443"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в браке</w:t>
            </w:r>
          </w:p>
        </w:tc>
        <w:tc>
          <w:tcPr>
            <w:tcW w:w="1701" w:type="dxa"/>
            <w:tcBorders>
              <w:top w:val="nil"/>
              <w:left w:val="nil"/>
              <w:bottom w:val="single" w:sz="4" w:space="0" w:color="auto"/>
              <w:right w:val="single" w:sz="4" w:space="0" w:color="auto"/>
            </w:tcBorders>
            <w:shd w:val="clear" w:color="auto" w:fill="auto"/>
            <w:vAlign w:val="center"/>
            <w:hideMark/>
          </w:tcPr>
          <w:p w14:paraId="7BAEB33C"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флегматик</w:t>
            </w:r>
          </w:p>
        </w:tc>
        <w:tc>
          <w:tcPr>
            <w:tcW w:w="1134" w:type="dxa"/>
            <w:tcBorders>
              <w:top w:val="nil"/>
              <w:left w:val="nil"/>
              <w:bottom w:val="single" w:sz="4" w:space="0" w:color="auto"/>
              <w:right w:val="single" w:sz="4" w:space="0" w:color="auto"/>
            </w:tcBorders>
            <w:shd w:val="clear" w:color="auto" w:fill="auto"/>
            <w:vAlign w:val="center"/>
            <w:hideMark/>
          </w:tcPr>
          <w:p w14:paraId="781F0E23"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9</w:t>
            </w:r>
          </w:p>
        </w:tc>
        <w:tc>
          <w:tcPr>
            <w:tcW w:w="1701" w:type="dxa"/>
            <w:tcBorders>
              <w:top w:val="nil"/>
              <w:left w:val="nil"/>
              <w:bottom w:val="single" w:sz="4" w:space="0" w:color="auto"/>
              <w:right w:val="single" w:sz="4" w:space="0" w:color="auto"/>
            </w:tcBorders>
            <w:shd w:val="clear" w:color="auto" w:fill="auto"/>
            <w:vAlign w:val="center"/>
            <w:hideMark/>
          </w:tcPr>
          <w:p w14:paraId="5A6E52F8"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12</w:t>
            </w:r>
          </w:p>
        </w:tc>
      </w:tr>
      <w:tr w:rsidR="00603667" w:rsidRPr="00603667" w14:paraId="75CC74DB" w14:textId="77777777" w:rsidTr="007A10A9">
        <w:trPr>
          <w:trHeight w:val="5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0A57D71A"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13</w:t>
            </w:r>
          </w:p>
        </w:tc>
        <w:tc>
          <w:tcPr>
            <w:tcW w:w="493" w:type="dxa"/>
            <w:tcBorders>
              <w:top w:val="nil"/>
              <w:left w:val="nil"/>
              <w:bottom w:val="single" w:sz="4" w:space="0" w:color="auto"/>
              <w:right w:val="single" w:sz="4" w:space="0" w:color="auto"/>
            </w:tcBorders>
            <w:shd w:val="clear" w:color="auto" w:fill="auto"/>
            <w:noWrap/>
            <w:vAlign w:val="bottom"/>
            <w:hideMark/>
          </w:tcPr>
          <w:p w14:paraId="66E3C0CF"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ж</w:t>
            </w:r>
          </w:p>
        </w:tc>
        <w:tc>
          <w:tcPr>
            <w:tcW w:w="791" w:type="dxa"/>
            <w:tcBorders>
              <w:top w:val="nil"/>
              <w:left w:val="nil"/>
              <w:bottom w:val="single" w:sz="4" w:space="0" w:color="auto"/>
              <w:right w:val="single" w:sz="4" w:space="0" w:color="auto"/>
            </w:tcBorders>
            <w:shd w:val="clear" w:color="auto" w:fill="auto"/>
            <w:noWrap/>
            <w:vAlign w:val="bottom"/>
            <w:hideMark/>
          </w:tcPr>
          <w:p w14:paraId="4A68A029"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55</w:t>
            </w:r>
          </w:p>
        </w:tc>
        <w:tc>
          <w:tcPr>
            <w:tcW w:w="2568" w:type="dxa"/>
            <w:tcBorders>
              <w:top w:val="nil"/>
              <w:left w:val="nil"/>
              <w:bottom w:val="single" w:sz="4" w:space="0" w:color="auto"/>
              <w:right w:val="single" w:sz="4" w:space="0" w:color="auto"/>
            </w:tcBorders>
            <w:shd w:val="clear" w:color="auto" w:fill="auto"/>
            <w:vAlign w:val="center"/>
            <w:hideMark/>
          </w:tcPr>
          <w:p w14:paraId="2AD5325E"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не замужем</w:t>
            </w:r>
          </w:p>
        </w:tc>
        <w:tc>
          <w:tcPr>
            <w:tcW w:w="1701" w:type="dxa"/>
            <w:tcBorders>
              <w:top w:val="nil"/>
              <w:left w:val="nil"/>
              <w:bottom w:val="single" w:sz="4" w:space="0" w:color="auto"/>
              <w:right w:val="single" w:sz="4" w:space="0" w:color="auto"/>
            </w:tcBorders>
            <w:shd w:val="clear" w:color="auto" w:fill="auto"/>
            <w:vAlign w:val="center"/>
            <w:hideMark/>
          </w:tcPr>
          <w:p w14:paraId="4FFA0216"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сангвиник</w:t>
            </w:r>
          </w:p>
        </w:tc>
        <w:tc>
          <w:tcPr>
            <w:tcW w:w="1134" w:type="dxa"/>
            <w:tcBorders>
              <w:top w:val="nil"/>
              <w:left w:val="nil"/>
              <w:bottom w:val="single" w:sz="4" w:space="0" w:color="auto"/>
              <w:right w:val="single" w:sz="4" w:space="0" w:color="auto"/>
            </w:tcBorders>
            <w:shd w:val="clear" w:color="auto" w:fill="auto"/>
            <w:vAlign w:val="center"/>
            <w:hideMark/>
          </w:tcPr>
          <w:p w14:paraId="452ED9D6"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16</w:t>
            </w:r>
          </w:p>
        </w:tc>
        <w:tc>
          <w:tcPr>
            <w:tcW w:w="1701" w:type="dxa"/>
            <w:tcBorders>
              <w:top w:val="nil"/>
              <w:left w:val="nil"/>
              <w:bottom w:val="single" w:sz="4" w:space="0" w:color="auto"/>
              <w:right w:val="single" w:sz="4" w:space="0" w:color="auto"/>
            </w:tcBorders>
            <w:shd w:val="clear" w:color="auto" w:fill="auto"/>
            <w:vAlign w:val="center"/>
            <w:hideMark/>
          </w:tcPr>
          <w:p w14:paraId="3167CA66"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10</w:t>
            </w:r>
          </w:p>
        </w:tc>
      </w:tr>
      <w:tr w:rsidR="00603667" w:rsidRPr="00603667" w14:paraId="280CC7FD" w14:textId="77777777" w:rsidTr="007A10A9">
        <w:trPr>
          <w:trHeight w:val="11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3FABF28A"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14</w:t>
            </w:r>
          </w:p>
        </w:tc>
        <w:tc>
          <w:tcPr>
            <w:tcW w:w="493" w:type="dxa"/>
            <w:tcBorders>
              <w:top w:val="nil"/>
              <w:left w:val="nil"/>
              <w:bottom w:val="single" w:sz="4" w:space="0" w:color="auto"/>
              <w:right w:val="single" w:sz="4" w:space="0" w:color="auto"/>
            </w:tcBorders>
            <w:shd w:val="clear" w:color="auto" w:fill="auto"/>
            <w:noWrap/>
            <w:vAlign w:val="bottom"/>
            <w:hideMark/>
          </w:tcPr>
          <w:p w14:paraId="42847113"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ж</w:t>
            </w:r>
          </w:p>
        </w:tc>
        <w:tc>
          <w:tcPr>
            <w:tcW w:w="791" w:type="dxa"/>
            <w:tcBorders>
              <w:top w:val="nil"/>
              <w:left w:val="nil"/>
              <w:bottom w:val="single" w:sz="4" w:space="0" w:color="auto"/>
              <w:right w:val="single" w:sz="4" w:space="0" w:color="auto"/>
            </w:tcBorders>
            <w:shd w:val="clear" w:color="auto" w:fill="auto"/>
            <w:noWrap/>
            <w:vAlign w:val="bottom"/>
            <w:hideMark/>
          </w:tcPr>
          <w:p w14:paraId="6DF2B0AE"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54</w:t>
            </w:r>
          </w:p>
        </w:tc>
        <w:tc>
          <w:tcPr>
            <w:tcW w:w="2568" w:type="dxa"/>
            <w:tcBorders>
              <w:top w:val="nil"/>
              <w:left w:val="nil"/>
              <w:bottom w:val="single" w:sz="4" w:space="0" w:color="auto"/>
              <w:right w:val="single" w:sz="4" w:space="0" w:color="auto"/>
            </w:tcBorders>
            <w:shd w:val="clear" w:color="auto" w:fill="auto"/>
            <w:vAlign w:val="center"/>
            <w:hideMark/>
          </w:tcPr>
          <w:p w14:paraId="1270E7B1"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в браке</w:t>
            </w:r>
          </w:p>
        </w:tc>
        <w:tc>
          <w:tcPr>
            <w:tcW w:w="1701" w:type="dxa"/>
            <w:tcBorders>
              <w:top w:val="nil"/>
              <w:left w:val="nil"/>
              <w:bottom w:val="single" w:sz="4" w:space="0" w:color="auto"/>
              <w:right w:val="single" w:sz="4" w:space="0" w:color="auto"/>
            </w:tcBorders>
            <w:shd w:val="clear" w:color="auto" w:fill="auto"/>
            <w:vAlign w:val="center"/>
            <w:hideMark/>
          </w:tcPr>
          <w:p w14:paraId="10753B1C"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сангвиник</w:t>
            </w:r>
          </w:p>
        </w:tc>
        <w:tc>
          <w:tcPr>
            <w:tcW w:w="1134" w:type="dxa"/>
            <w:tcBorders>
              <w:top w:val="nil"/>
              <w:left w:val="nil"/>
              <w:bottom w:val="single" w:sz="4" w:space="0" w:color="auto"/>
              <w:right w:val="single" w:sz="4" w:space="0" w:color="auto"/>
            </w:tcBorders>
            <w:shd w:val="clear" w:color="auto" w:fill="auto"/>
            <w:vAlign w:val="center"/>
            <w:hideMark/>
          </w:tcPr>
          <w:p w14:paraId="7C69516C"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15</w:t>
            </w:r>
          </w:p>
        </w:tc>
        <w:tc>
          <w:tcPr>
            <w:tcW w:w="1701" w:type="dxa"/>
            <w:tcBorders>
              <w:top w:val="nil"/>
              <w:left w:val="nil"/>
              <w:bottom w:val="single" w:sz="4" w:space="0" w:color="auto"/>
              <w:right w:val="single" w:sz="4" w:space="0" w:color="auto"/>
            </w:tcBorders>
            <w:shd w:val="clear" w:color="auto" w:fill="auto"/>
            <w:vAlign w:val="center"/>
            <w:hideMark/>
          </w:tcPr>
          <w:p w14:paraId="6F659B89"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9</w:t>
            </w:r>
          </w:p>
        </w:tc>
      </w:tr>
      <w:tr w:rsidR="00603667" w:rsidRPr="00603667" w14:paraId="198D3462" w14:textId="77777777" w:rsidTr="007A10A9">
        <w:trPr>
          <w:trHeight w:val="17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0D60FA13"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15</w:t>
            </w:r>
          </w:p>
        </w:tc>
        <w:tc>
          <w:tcPr>
            <w:tcW w:w="493" w:type="dxa"/>
            <w:tcBorders>
              <w:top w:val="nil"/>
              <w:left w:val="nil"/>
              <w:bottom w:val="single" w:sz="4" w:space="0" w:color="auto"/>
              <w:right w:val="single" w:sz="4" w:space="0" w:color="auto"/>
            </w:tcBorders>
            <w:shd w:val="clear" w:color="auto" w:fill="auto"/>
            <w:noWrap/>
            <w:vAlign w:val="bottom"/>
            <w:hideMark/>
          </w:tcPr>
          <w:p w14:paraId="5C66511D"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ж</w:t>
            </w:r>
          </w:p>
        </w:tc>
        <w:tc>
          <w:tcPr>
            <w:tcW w:w="791" w:type="dxa"/>
            <w:tcBorders>
              <w:top w:val="nil"/>
              <w:left w:val="nil"/>
              <w:bottom w:val="single" w:sz="4" w:space="0" w:color="auto"/>
              <w:right w:val="single" w:sz="4" w:space="0" w:color="auto"/>
            </w:tcBorders>
            <w:shd w:val="clear" w:color="auto" w:fill="auto"/>
            <w:noWrap/>
            <w:vAlign w:val="bottom"/>
            <w:hideMark/>
          </w:tcPr>
          <w:p w14:paraId="5C42B7CD"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54</w:t>
            </w:r>
          </w:p>
        </w:tc>
        <w:tc>
          <w:tcPr>
            <w:tcW w:w="2568" w:type="dxa"/>
            <w:tcBorders>
              <w:top w:val="nil"/>
              <w:left w:val="nil"/>
              <w:bottom w:val="single" w:sz="4" w:space="0" w:color="auto"/>
              <w:right w:val="single" w:sz="4" w:space="0" w:color="auto"/>
            </w:tcBorders>
            <w:shd w:val="clear" w:color="auto" w:fill="auto"/>
            <w:vAlign w:val="center"/>
            <w:hideMark/>
          </w:tcPr>
          <w:p w14:paraId="06920D64"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не замужем</w:t>
            </w:r>
          </w:p>
        </w:tc>
        <w:tc>
          <w:tcPr>
            <w:tcW w:w="1701" w:type="dxa"/>
            <w:tcBorders>
              <w:top w:val="nil"/>
              <w:left w:val="nil"/>
              <w:bottom w:val="single" w:sz="4" w:space="0" w:color="auto"/>
              <w:right w:val="single" w:sz="4" w:space="0" w:color="auto"/>
            </w:tcBorders>
            <w:shd w:val="clear" w:color="auto" w:fill="auto"/>
            <w:vAlign w:val="center"/>
            <w:hideMark/>
          </w:tcPr>
          <w:p w14:paraId="2C18679B"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холерик</w:t>
            </w:r>
          </w:p>
        </w:tc>
        <w:tc>
          <w:tcPr>
            <w:tcW w:w="1134" w:type="dxa"/>
            <w:tcBorders>
              <w:top w:val="nil"/>
              <w:left w:val="nil"/>
              <w:bottom w:val="single" w:sz="4" w:space="0" w:color="auto"/>
              <w:right w:val="single" w:sz="4" w:space="0" w:color="auto"/>
            </w:tcBorders>
            <w:shd w:val="clear" w:color="auto" w:fill="auto"/>
            <w:vAlign w:val="center"/>
            <w:hideMark/>
          </w:tcPr>
          <w:p w14:paraId="3F4B7A94"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18</w:t>
            </w:r>
          </w:p>
        </w:tc>
        <w:tc>
          <w:tcPr>
            <w:tcW w:w="1701" w:type="dxa"/>
            <w:tcBorders>
              <w:top w:val="nil"/>
              <w:left w:val="nil"/>
              <w:bottom w:val="single" w:sz="4" w:space="0" w:color="auto"/>
              <w:right w:val="single" w:sz="4" w:space="0" w:color="auto"/>
            </w:tcBorders>
            <w:shd w:val="clear" w:color="auto" w:fill="auto"/>
            <w:vAlign w:val="center"/>
            <w:hideMark/>
          </w:tcPr>
          <w:p w14:paraId="4DAA4E5D"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17</w:t>
            </w:r>
          </w:p>
        </w:tc>
      </w:tr>
      <w:tr w:rsidR="00603667" w:rsidRPr="00603667" w14:paraId="4D9F4E1F" w14:textId="77777777" w:rsidTr="007A10A9">
        <w:trPr>
          <w:trHeight w:val="88"/>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591F4AF9"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16</w:t>
            </w:r>
          </w:p>
        </w:tc>
        <w:tc>
          <w:tcPr>
            <w:tcW w:w="493" w:type="dxa"/>
            <w:tcBorders>
              <w:top w:val="nil"/>
              <w:left w:val="nil"/>
              <w:bottom w:val="single" w:sz="4" w:space="0" w:color="auto"/>
              <w:right w:val="single" w:sz="4" w:space="0" w:color="auto"/>
            </w:tcBorders>
            <w:shd w:val="clear" w:color="auto" w:fill="auto"/>
            <w:noWrap/>
            <w:vAlign w:val="bottom"/>
            <w:hideMark/>
          </w:tcPr>
          <w:p w14:paraId="208C1537"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м</w:t>
            </w:r>
          </w:p>
        </w:tc>
        <w:tc>
          <w:tcPr>
            <w:tcW w:w="791" w:type="dxa"/>
            <w:tcBorders>
              <w:top w:val="nil"/>
              <w:left w:val="nil"/>
              <w:bottom w:val="single" w:sz="4" w:space="0" w:color="auto"/>
              <w:right w:val="single" w:sz="4" w:space="0" w:color="auto"/>
            </w:tcBorders>
            <w:shd w:val="clear" w:color="auto" w:fill="auto"/>
            <w:noWrap/>
            <w:vAlign w:val="bottom"/>
            <w:hideMark/>
          </w:tcPr>
          <w:p w14:paraId="3916A1E4"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46</w:t>
            </w:r>
          </w:p>
        </w:tc>
        <w:tc>
          <w:tcPr>
            <w:tcW w:w="2568" w:type="dxa"/>
            <w:tcBorders>
              <w:top w:val="nil"/>
              <w:left w:val="nil"/>
              <w:bottom w:val="single" w:sz="4" w:space="0" w:color="auto"/>
              <w:right w:val="single" w:sz="4" w:space="0" w:color="auto"/>
            </w:tcBorders>
            <w:shd w:val="clear" w:color="auto" w:fill="auto"/>
            <w:vAlign w:val="center"/>
            <w:hideMark/>
          </w:tcPr>
          <w:p w14:paraId="344D8989"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в браке</w:t>
            </w:r>
          </w:p>
        </w:tc>
        <w:tc>
          <w:tcPr>
            <w:tcW w:w="1701" w:type="dxa"/>
            <w:tcBorders>
              <w:top w:val="nil"/>
              <w:left w:val="nil"/>
              <w:bottom w:val="single" w:sz="4" w:space="0" w:color="auto"/>
              <w:right w:val="single" w:sz="4" w:space="0" w:color="auto"/>
            </w:tcBorders>
            <w:shd w:val="clear" w:color="auto" w:fill="auto"/>
            <w:vAlign w:val="center"/>
            <w:hideMark/>
          </w:tcPr>
          <w:p w14:paraId="1DA22137"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сангвиник</w:t>
            </w:r>
          </w:p>
        </w:tc>
        <w:tc>
          <w:tcPr>
            <w:tcW w:w="1134" w:type="dxa"/>
            <w:tcBorders>
              <w:top w:val="nil"/>
              <w:left w:val="nil"/>
              <w:bottom w:val="single" w:sz="4" w:space="0" w:color="auto"/>
              <w:right w:val="single" w:sz="4" w:space="0" w:color="auto"/>
            </w:tcBorders>
            <w:shd w:val="clear" w:color="auto" w:fill="auto"/>
            <w:vAlign w:val="center"/>
            <w:hideMark/>
          </w:tcPr>
          <w:p w14:paraId="6FE109A7"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18</w:t>
            </w:r>
          </w:p>
        </w:tc>
        <w:tc>
          <w:tcPr>
            <w:tcW w:w="1701" w:type="dxa"/>
            <w:tcBorders>
              <w:top w:val="nil"/>
              <w:left w:val="nil"/>
              <w:bottom w:val="single" w:sz="4" w:space="0" w:color="auto"/>
              <w:right w:val="single" w:sz="4" w:space="0" w:color="auto"/>
            </w:tcBorders>
            <w:shd w:val="clear" w:color="auto" w:fill="auto"/>
            <w:vAlign w:val="center"/>
            <w:hideMark/>
          </w:tcPr>
          <w:p w14:paraId="273C413B"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9</w:t>
            </w:r>
          </w:p>
        </w:tc>
      </w:tr>
      <w:tr w:rsidR="00603667" w:rsidRPr="00603667" w14:paraId="714885C1" w14:textId="77777777" w:rsidTr="007A10A9">
        <w:trPr>
          <w:trHeight w:val="5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7384E55B"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17</w:t>
            </w:r>
          </w:p>
        </w:tc>
        <w:tc>
          <w:tcPr>
            <w:tcW w:w="493" w:type="dxa"/>
            <w:tcBorders>
              <w:top w:val="nil"/>
              <w:left w:val="nil"/>
              <w:bottom w:val="single" w:sz="4" w:space="0" w:color="auto"/>
              <w:right w:val="single" w:sz="4" w:space="0" w:color="auto"/>
            </w:tcBorders>
            <w:shd w:val="clear" w:color="auto" w:fill="auto"/>
            <w:noWrap/>
            <w:vAlign w:val="bottom"/>
            <w:hideMark/>
          </w:tcPr>
          <w:p w14:paraId="4C5FDC0E"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м</w:t>
            </w:r>
          </w:p>
        </w:tc>
        <w:tc>
          <w:tcPr>
            <w:tcW w:w="791" w:type="dxa"/>
            <w:tcBorders>
              <w:top w:val="nil"/>
              <w:left w:val="nil"/>
              <w:bottom w:val="single" w:sz="4" w:space="0" w:color="auto"/>
              <w:right w:val="single" w:sz="4" w:space="0" w:color="auto"/>
            </w:tcBorders>
            <w:shd w:val="clear" w:color="auto" w:fill="auto"/>
            <w:noWrap/>
            <w:vAlign w:val="bottom"/>
            <w:hideMark/>
          </w:tcPr>
          <w:p w14:paraId="1489D2A4"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45</w:t>
            </w:r>
          </w:p>
        </w:tc>
        <w:tc>
          <w:tcPr>
            <w:tcW w:w="2568" w:type="dxa"/>
            <w:tcBorders>
              <w:top w:val="nil"/>
              <w:left w:val="nil"/>
              <w:bottom w:val="single" w:sz="4" w:space="0" w:color="auto"/>
              <w:right w:val="single" w:sz="4" w:space="0" w:color="auto"/>
            </w:tcBorders>
            <w:shd w:val="clear" w:color="auto" w:fill="auto"/>
            <w:vAlign w:val="center"/>
            <w:hideMark/>
          </w:tcPr>
          <w:p w14:paraId="066290FC"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не женат</w:t>
            </w:r>
          </w:p>
        </w:tc>
        <w:tc>
          <w:tcPr>
            <w:tcW w:w="1701" w:type="dxa"/>
            <w:tcBorders>
              <w:top w:val="nil"/>
              <w:left w:val="nil"/>
              <w:bottom w:val="single" w:sz="4" w:space="0" w:color="auto"/>
              <w:right w:val="single" w:sz="4" w:space="0" w:color="auto"/>
            </w:tcBorders>
            <w:shd w:val="clear" w:color="auto" w:fill="auto"/>
            <w:vAlign w:val="center"/>
            <w:hideMark/>
          </w:tcPr>
          <w:p w14:paraId="0E60B7E4"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холерик</w:t>
            </w:r>
          </w:p>
        </w:tc>
        <w:tc>
          <w:tcPr>
            <w:tcW w:w="1134" w:type="dxa"/>
            <w:tcBorders>
              <w:top w:val="nil"/>
              <w:left w:val="nil"/>
              <w:bottom w:val="single" w:sz="4" w:space="0" w:color="auto"/>
              <w:right w:val="single" w:sz="4" w:space="0" w:color="auto"/>
            </w:tcBorders>
            <w:shd w:val="clear" w:color="auto" w:fill="auto"/>
            <w:vAlign w:val="center"/>
            <w:hideMark/>
          </w:tcPr>
          <w:p w14:paraId="2F7B5CFA"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14</w:t>
            </w:r>
          </w:p>
        </w:tc>
        <w:tc>
          <w:tcPr>
            <w:tcW w:w="1701" w:type="dxa"/>
            <w:tcBorders>
              <w:top w:val="nil"/>
              <w:left w:val="nil"/>
              <w:bottom w:val="single" w:sz="4" w:space="0" w:color="auto"/>
              <w:right w:val="single" w:sz="4" w:space="0" w:color="auto"/>
            </w:tcBorders>
            <w:shd w:val="clear" w:color="auto" w:fill="auto"/>
            <w:vAlign w:val="center"/>
            <w:hideMark/>
          </w:tcPr>
          <w:p w14:paraId="2AAAB0AC"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16</w:t>
            </w:r>
          </w:p>
        </w:tc>
      </w:tr>
      <w:tr w:rsidR="00603667" w:rsidRPr="00603667" w14:paraId="3038BF49" w14:textId="77777777" w:rsidTr="007A10A9">
        <w:trPr>
          <w:trHeight w:val="8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06404410"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18</w:t>
            </w:r>
          </w:p>
        </w:tc>
        <w:tc>
          <w:tcPr>
            <w:tcW w:w="493" w:type="dxa"/>
            <w:tcBorders>
              <w:top w:val="nil"/>
              <w:left w:val="nil"/>
              <w:bottom w:val="single" w:sz="4" w:space="0" w:color="auto"/>
              <w:right w:val="single" w:sz="4" w:space="0" w:color="auto"/>
            </w:tcBorders>
            <w:shd w:val="clear" w:color="auto" w:fill="auto"/>
            <w:noWrap/>
            <w:vAlign w:val="bottom"/>
            <w:hideMark/>
          </w:tcPr>
          <w:p w14:paraId="6A7FD288"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м</w:t>
            </w:r>
          </w:p>
        </w:tc>
        <w:tc>
          <w:tcPr>
            <w:tcW w:w="791" w:type="dxa"/>
            <w:tcBorders>
              <w:top w:val="nil"/>
              <w:left w:val="nil"/>
              <w:bottom w:val="single" w:sz="4" w:space="0" w:color="auto"/>
              <w:right w:val="single" w:sz="4" w:space="0" w:color="auto"/>
            </w:tcBorders>
            <w:shd w:val="clear" w:color="auto" w:fill="auto"/>
            <w:noWrap/>
            <w:vAlign w:val="bottom"/>
            <w:hideMark/>
          </w:tcPr>
          <w:p w14:paraId="44BC9880"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60</w:t>
            </w:r>
          </w:p>
        </w:tc>
        <w:tc>
          <w:tcPr>
            <w:tcW w:w="2568" w:type="dxa"/>
            <w:tcBorders>
              <w:top w:val="nil"/>
              <w:left w:val="nil"/>
              <w:bottom w:val="single" w:sz="4" w:space="0" w:color="auto"/>
              <w:right w:val="single" w:sz="4" w:space="0" w:color="auto"/>
            </w:tcBorders>
            <w:shd w:val="clear" w:color="auto" w:fill="auto"/>
            <w:vAlign w:val="center"/>
            <w:hideMark/>
          </w:tcPr>
          <w:p w14:paraId="12335253"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в браке</w:t>
            </w:r>
          </w:p>
        </w:tc>
        <w:tc>
          <w:tcPr>
            <w:tcW w:w="1701" w:type="dxa"/>
            <w:tcBorders>
              <w:top w:val="nil"/>
              <w:left w:val="nil"/>
              <w:bottom w:val="single" w:sz="4" w:space="0" w:color="auto"/>
              <w:right w:val="single" w:sz="4" w:space="0" w:color="auto"/>
            </w:tcBorders>
            <w:shd w:val="clear" w:color="auto" w:fill="auto"/>
            <w:vAlign w:val="center"/>
            <w:hideMark/>
          </w:tcPr>
          <w:p w14:paraId="55E9FC3D"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флегматик</w:t>
            </w:r>
          </w:p>
        </w:tc>
        <w:tc>
          <w:tcPr>
            <w:tcW w:w="1134" w:type="dxa"/>
            <w:tcBorders>
              <w:top w:val="nil"/>
              <w:left w:val="nil"/>
              <w:bottom w:val="single" w:sz="4" w:space="0" w:color="auto"/>
              <w:right w:val="single" w:sz="4" w:space="0" w:color="auto"/>
            </w:tcBorders>
            <w:shd w:val="clear" w:color="auto" w:fill="auto"/>
            <w:vAlign w:val="center"/>
            <w:hideMark/>
          </w:tcPr>
          <w:p w14:paraId="0C7E91F2"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12</w:t>
            </w:r>
          </w:p>
        </w:tc>
        <w:tc>
          <w:tcPr>
            <w:tcW w:w="1701" w:type="dxa"/>
            <w:tcBorders>
              <w:top w:val="nil"/>
              <w:left w:val="nil"/>
              <w:bottom w:val="single" w:sz="4" w:space="0" w:color="auto"/>
              <w:right w:val="single" w:sz="4" w:space="0" w:color="auto"/>
            </w:tcBorders>
            <w:shd w:val="clear" w:color="auto" w:fill="auto"/>
            <w:vAlign w:val="center"/>
            <w:hideMark/>
          </w:tcPr>
          <w:p w14:paraId="6EB1A5F6"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11</w:t>
            </w:r>
          </w:p>
        </w:tc>
      </w:tr>
      <w:tr w:rsidR="00603667" w:rsidRPr="00603667" w14:paraId="0FDA6C6A" w14:textId="77777777" w:rsidTr="007A10A9">
        <w:trPr>
          <w:trHeight w:val="153"/>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0C0F232C"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19</w:t>
            </w:r>
          </w:p>
        </w:tc>
        <w:tc>
          <w:tcPr>
            <w:tcW w:w="493" w:type="dxa"/>
            <w:tcBorders>
              <w:top w:val="nil"/>
              <w:left w:val="nil"/>
              <w:bottom w:val="single" w:sz="4" w:space="0" w:color="auto"/>
              <w:right w:val="single" w:sz="4" w:space="0" w:color="auto"/>
            </w:tcBorders>
            <w:shd w:val="clear" w:color="auto" w:fill="auto"/>
            <w:noWrap/>
            <w:vAlign w:val="bottom"/>
            <w:hideMark/>
          </w:tcPr>
          <w:p w14:paraId="3BC505AF"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м</w:t>
            </w:r>
          </w:p>
        </w:tc>
        <w:tc>
          <w:tcPr>
            <w:tcW w:w="791" w:type="dxa"/>
            <w:tcBorders>
              <w:top w:val="nil"/>
              <w:left w:val="nil"/>
              <w:bottom w:val="single" w:sz="4" w:space="0" w:color="auto"/>
              <w:right w:val="single" w:sz="4" w:space="0" w:color="auto"/>
            </w:tcBorders>
            <w:shd w:val="clear" w:color="auto" w:fill="auto"/>
            <w:noWrap/>
            <w:vAlign w:val="bottom"/>
            <w:hideMark/>
          </w:tcPr>
          <w:p w14:paraId="1077D4FB"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56</w:t>
            </w:r>
          </w:p>
        </w:tc>
        <w:tc>
          <w:tcPr>
            <w:tcW w:w="2568" w:type="dxa"/>
            <w:tcBorders>
              <w:top w:val="nil"/>
              <w:left w:val="nil"/>
              <w:bottom w:val="single" w:sz="4" w:space="0" w:color="auto"/>
              <w:right w:val="single" w:sz="4" w:space="0" w:color="auto"/>
            </w:tcBorders>
            <w:shd w:val="clear" w:color="auto" w:fill="auto"/>
            <w:vAlign w:val="center"/>
            <w:hideMark/>
          </w:tcPr>
          <w:p w14:paraId="603262D2"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не женат</w:t>
            </w:r>
          </w:p>
        </w:tc>
        <w:tc>
          <w:tcPr>
            <w:tcW w:w="1701" w:type="dxa"/>
            <w:tcBorders>
              <w:top w:val="nil"/>
              <w:left w:val="nil"/>
              <w:bottom w:val="single" w:sz="4" w:space="0" w:color="auto"/>
              <w:right w:val="single" w:sz="4" w:space="0" w:color="auto"/>
            </w:tcBorders>
            <w:shd w:val="clear" w:color="auto" w:fill="auto"/>
            <w:vAlign w:val="center"/>
            <w:hideMark/>
          </w:tcPr>
          <w:p w14:paraId="0805F0A1"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флегматик</w:t>
            </w:r>
          </w:p>
        </w:tc>
        <w:tc>
          <w:tcPr>
            <w:tcW w:w="1134" w:type="dxa"/>
            <w:tcBorders>
              <w:top w:val="nil"/>
              <w:left w:val="nil"/>
              <w:bottom w:val="single" w:sz="4" w:space="0" w:color="auto"/>
              <w:right w:val="single" w:sz="4" w:space="0" w:color="auto"/>
            </w:tcBorders>
            <w:shd w:val="clear" w:color="auto" w:fill="auto"/>
            <w:vAlign w:val="center"/>
            <w:hideMark/>
          </w:tcPr>
          <w:p w14:paraId="66ECF7E6"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12</w:t>
            </w:r>
          </w:p>
        </w:tc>
        <w:tc>
          <w:tcPr>
            <w:tcW w:w="1701" w:type="dxa"/>
            <w:tcBorders>
              <w:top w:val="nil"/>
              <w:left w:val="nil"/>
              <w:bottom w:val="single" w:sz="4" w:space="0" w:color="auto"/>
              <w:right w:val="single" w:sz="4" w:space="0" w:color="auto"/>
            </w:tcBorders>
            <w:shd w:val="clear" w:color="auto" w:fill="auto"/>
            <w:vAlign w:val="center"/>
            <w:hideMark/>
          </w:tcPr>
          <w:p w14:paraId="2BEF213A"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12</w:t>
            </w:r>
          </w:p>
        </w:tc>
      </w:tr>
      <w:tr w:rsidR="00603667" w:rsidRPr="00603667" w14:paraId="599B3D86" w14:textId="77777777" w:rsidTr="007A10A9">
        <w:trPr>
          <w:trHeight w:val="86"/>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497DD6C7"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20</w:t>
            </w:r>
          </w:p>
        </w:tc>
        <w:tc>
          <w:tcPr>
            <w:tcW w:w="493" w:type="dxa"/>
            <w:tcBorders>
              <w:top w:val="nil"/>
              <w:left w:val="nil"/>
              <w:bottom w:val="single" w:sz="4" w:space="0" w:color="auto"/>
              <w:right w:val="single" w:sz="4" w:space="0" w:color="auto"/>
            </w:tcBorders>
            <w:shd w:val="clear" w:color="auto" w:fill="auto"/>
            <w:noWrap/>
            <w:vAlign w:val="bottom"/>
            <w:hideMark/>
          </w:tcPr>
          <w:p w14:paraId="7BA579F0"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м</w:t>
            </w:r>
          </w:p>
        </w:tc>
        <w:tc>
          <w:tcPr>
            <w:tcW w:w="791" w:type="dxa"/>
            <w:tcBorders>
              <w:top w:val="nil"/>
              <w:left w:val="nil"/>
              <w:bottom w:val="single" w:sz="4" w:space="0" w:color="auto"/>
              <w:right w:val="single" w:sz="4" w:space="0" w:color="auto"/>
            </w:tcBorders>
            <w:shd w:val="clear" w:color="auto" w:fill="auto"/>
            <w:noWrap/>
            <w:vAlign w:val="bottom"/>
            <w:hideMark/>
          </w:tcPr>
          <w:p w14:paraId="1643F0BD"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56</w:t>
            </w:r>
          </w:p>
        </w:tc>
        <w:tc>
          <w:tcPr>
            <w:tcW w:w="2568" w:type="dxa"/>
            <w:tcBorders>
              <w:top w:val="nil"/>
              <w:left w:val="nil"/>
              <w:bottom w:val="single" w:sz="4" w:space="0" w:color="auto"/>
              <w:right w:val="single" w:sz="4" w:space="0" w:color="auto"/>
            </w:tcBorders>
            <w:shd w:val="clear" w:color="auto" w:fill="auto"/>
            <w:vAlign w:val="center"/>
            <w:hideMark/>
          </w:tcPr>
          <w:p w14:paraId="47774293"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в браке</w:t>
            </w:r>
          </w:p>
        </w:tc>
        <w:tc>
          <w:tcPr>
            <w:tcW w:w="1701" w:type="dxa"/>
            <w:tcBorders>
              <w:top w:val="nil"/>
              <w:left w:val="nil"/>
              <w:bottom w:val="single" w:sz="4" w:space="0" w:color="auto"/>
              <w:right w:val="single" w:sz="4" w:space="0" w:color="auto"/>
            </w:tcBorders>
            <w:shd w:val="clear" w:color="auto" w:fill="auto"/>
            <w:vAlign w:val="center"/>
            <w:hideMark/>
          </w:tcPr>
          <w:p w14:paraId="4541D8EB"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сангвиник</w:t>
            </w:r>
          </w:p>
        </w:tc>
        <w:tc>
          <w:tcPr>
            <w:tcW w:w="1134" w:type="dxa"/>
            <w:tcBorders>
              <w:top w:val="nil"/>
              <w:left w:val="nil"/>
              <w:bottom w:val="single" w:sz="4" w:space="0" w:color="auto"/>
              <w:right w:val="single" w:sz="4" w:space="0" w:color="auto"/>
            </w:tcBorders>
            <w:shd w:val="clear" w:color="auto" w:fill="auto"/>
            <w:vAlign w:val="center"/>
            <w:hideMark/>
          </w:tcPr>
          <w:p w14:paraId="0A2B8F35"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17</w:t>
            </w:r>
          </w:p>
        </w:tc>
        <w:tc>
          <w:tcPr>
            <w:tcW w:w="1701" w:type="dxa"/>
            <w:tcBorders>
              <w:top w:val="nil"/>
              <w:left w:val="nil"/>
              <w:bottom w:val="single" w:sz="4" w:space="0" w:color="auto"/>
              <w:right w:val="single" w:sz="4" w:space="0" w:color="auto"/>
            </w:tcBorders>
            <w:shd w:val="clear" w:color="auto" w:fill="auto"/>
            <w:vAlign w:val="center"/>
            <w:hideMark/>
          </w:tcPr>
          <w:p w14:paraId="4421A3F1"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9</w:t>
            </w:r>
          </w:p>
        </w:tc>
      </w:tr>
      <w:tr w:rsidR="00603667" w:rsidRPr="00603667" w14:paraId="2DD8A47A" w14:textId="77777777" w:rsidTr="007A10A9">
        <w:trPr>
          <w:trHeight w:val="146"/>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339429E1"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21</w:t>
            </w:r>
          </w:p>
        </w:tc>
        <w:tc>
          <w:tcPr>
            <w:tcW w:w="493" w:type="dxa"/>
            <w:tcBorders>
              <w:top w:val="nil"/>
              <w:left w:val="nil"/>
              <w:bottom w:val="single" w:sz="4" w:space="0" w:color="auto"/>
              <w:right w:val="single" w:sz="4" w:space="0" w:color="auto"/>
            </w:tcBorders>
            <w:shd w:val="clear" w:color="auto" w:fill="auto"/>
            <w:noWrap/>
            <w:vAlign w:val="bottom"/>
            <w:hideMark/>
          </w:tcPr>
          <w:p w14:paraId="56175B4D"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м</w:t>
            </w:r>
          </w:p>
        </w:tc>
        <w:tc>
          <w:tcPr>
            <w:tcW w:w="791" w:type="dxa"/>
            <w:tcBorders>
              <w:top w:val="nil"/>
              <w:left w:val="nil"/>
              <w:bottom w:val="single" w:sz="4" w:space="0" w:color="auto"/>
              <w:right w:val="single" w:sz="4" w:space="0" w:color="auto"/>
            </w:tcBorders>
            <w:shd w:val="clear" w:color="auto" w:fill="auto"/>
            <w:noWrap/>
            <w:vAlign w:val="bottom"/>
            <w:hideMark/>
          </w:tcPr>
          <w:p w14:paraId="59168C83"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58</w:t>
            </w:r>
          </w:p>
        </w:tc>
        <w:tc>
          <w:tcPr>
            <w:tcW w:w="2568" w:type="dxa"/>
            <w:tcBorders>
              <w:top w:val="nil"/>
              <w:left w:val="nil"/>
              <w:bottom w:val="single" w:sz="4" w:space="0" w:color="auto"/>
              <w:right w:val="single" w:sz="4" w:space="0" w:color="auto"/>
            </w:tcBorders>
            <w:shd w:val="clear" w:color="auto" w:fill="auto"/>
            <w:vAlign w:val="center"/>
            <w:hideMark/>
          </w:tcPr>
          <w:p w14:paraId="51195AE0"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в браке</w:t>
            </w:r>
          </w:p>
        </w:tc>
        <w:tc>
          <w:tcPr>
            <w:tcW w:w="1701" w:type="dxa"/>
            <w:tcBorders>
              <w:top w:val="nil"/>
              <w:left w:val="nil"/>
              <w:bottom w:val="single" w:sz="4" w:space="0" w:color="auto"/>
              <w:right w:val="single" w:sz="4" w:space="0" w:color="auto"/>
            </w:tcBorders>
            <w:shd w:val="clear" w:color="auto" w:fill="auto"/>
            <w:vAlign w:val="center"/>
            <w:hideMark/>
          </w:tcPr>
          <w:p w14:paraId="54C022AF"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сангвиник</w:t>
            </w:r>
          </w:p>
        </w:tc>
        <w:tc>
          <w:tcPr>
            <w:tcW w:w="1134" w:type="dxa"/>
            <w:tcBorders>
              <w:top w:val="nil"/>
              <w:left w:val="nil"/>
              <w:bottom w:val="single" w:sz="4" w:space="0" w:color="auto"/>
              <w:right w:val="single" w:sz="4" w:space="0" w:color="auto"/>
            </w:tcBorders>
            <w:shd w:val="clear" w:color="auto" w:fill="auto"/>
            <w:vAlign w:val="center"/>
            <w:hideMark/>
          </w:tcPr>
          <w:p w14:paraId="69FF6F36"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17</w:t>
            </w:r>
          </w:p>
        </w:tc>
        <w:tc>
          <w:tcPr>
            <w:tcW w:w="1701" w:type="dxa"/>
            <w:tcBorders>
              <w:top w:val="nil"/>
              <w:left w:val="nil"/>
              <w:bottom w:val="single" w:sz="4" w:space="0" w:color="auto"/>
              <w:right w:val="single" w:sz="4" w:space="0" w:color="auto"/>
            </w:tcBorders>
            <w:shd w:val="clear" w:color="auto" w:fill="auto"/>
            <w:vAlign w:val="center"/>
            <w:hideMark/>
          </w:tcPr>
          <w:p w14:paraId="075A4A14"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12</w:t>
            </w:r>
          </w:p>
        </w:tc>
      </w:tr>
      <w:tr w:rsidR="00603667" w:rsidRPr="00603667" w14:paraId="7D69645D" w14:textId="77777777" w:rsidTr="007A10A9">
        <w:trPr>
          <w:trHeight w:val="63"/>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6B2AB389"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22</w:t>
            </w:r>
          </w:p>
        </w:tc>
        <w:tc>
          <w:tcPr>
            <w:tcW w:w="493" w:type="dxa"/>
            <w:tcBorders>
              <w:top w:val="nil"/>
              <w:left w:val="nil"/>
              <w:bottom w:val="single" w:sz="4" w:space="0" w:color="auto"/>
              <w:right w:val="single" w:sz="4" w:space="0" w:color="auto"/>
            </w:tcBorders>
            <w:shd w:val="clear" w:color="auto" w:fill="auto"/>
            <w:noWrap/>
            <w:vAlign w:val="bottom"/>
            <w:hideMark/>
          </w:tcPr>
          <w:p w14:paraId="60367917"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м</w:t>
            </w:r>
          </w:p>
        </w:tc>
        <w:tc>
          <w:tcPr>
            <w:tcW w:w="791" w:type="dxa"/>
            <w:tcBorders>
              <w:top w:val="nil"/>
              <w:left w:val="nil"/>
              <w:bottom w:val="single" w:sz="4" w:space="0" w:color="auto"/>
              <w:right w:val="single" w:sz="4" w:space="0" w:color="auto"/>
            </w:tcBorders>
            <w:shd w:val="clear" w:color="auto" w:fill="auto"/>
            <w:noWrap/>
            <w:vAlign w:val="bottom"/>
            <w:hideMark/>
          </w:tcPr>
          <w:p w14:paraId="24D05DF8"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37</w:t>
            </w:r>
          </w:p>
        </w:tc>
        <w:tc>
          <w:tcPr>
            <w:tcW w:w="2568" w:type="dxa"/>
            <w:tcBorders>
              <w:top w:val="nil"/>
              <w:left w:val="nil"/>
              <w:bottom w:val="single" w:sz="4" w:space="0" w:color="auto"/>
              <w:right w:val="single" w:sz="4" w:space="0" w:color="auto"/>
            </w:tcBorders>
            <w:shd w:val="clear" w:color="auto" w:fill="auto"/>
            <w:vAlign w:val="center"/>
            <w:hideMark/>
          </w:tcPr>
          <w:p w14:paraId="68B1BB2C"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не женат</w:t>
            </w:r>
          </w:p>
        </w:tc>
        <w:tc>
          <w:tcPr>
            <w:tcW w:w="1701" w:type="dxa"/>
            <w:tcBorders>
              <w:top w:val="nil"/>
              <w:left w:val="nil"/>
              <w:bottom w:val="single" w:sz="4" w:space="0" w:color="auto"/>
              <w:right w:val="single" w:sz="4" w:space="0" w:color="auto"/>
            </w:tcBorders>
            <w:shd w:val="clear" w:color="auto" w:fill="auto"/>
            <w:vAlign w:val="center"/>
            <w:hideMark/>
          </w:tcPr>
          <w:p w14:paraId="05667D26"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меланхолик</w:t>
            </w:r>
          </w:p>
        </w:tc>
        <w:tc>
          <w:tcPr>
            <w:tcW w:w="1134" w:type="dxa"/>
            <w:tcBorders>
              <w:top w:val="nil"/>
              <w:left w:val="nil"/>
              <w:bottom w:val="single" w:sz="4" w:space="0" w:color="auto"/>
              <w:right w:val="single" w:sz="4" w:space="0" w:color="auto"/>
            </w:tcBorders>
            <w:shd w:val="clear" w:color="auto" w:fill="auto"/>
            <w:vAlign w:val="center"/>
            <w:hideMark/>
          </w:tcPr>
          <w:p w14:paraId="47DBDF70"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9</w:t>
            </w:r>
          </w:p>
        </w:tc>
        <w:tc>
          <w:tcPr>
            <w:tcW w:w="1701" w:type="dxa"/>
            <w:tcBorders>
              <w:top w:val="nil"/>
              <w:left w:val="nil"/>
              <w:bottom w:val="single" w:sz="4" w:space="0" w:color="auto"/>
              <w:right w:val="single" w:sz="4" w:space="0" w:color="auto"/>
            </w:tcBorders>
            <w:shd w:val="clear" w:color="auto" w:fill="auto"/>
            <w:vAlign w:val="center"/>
            <w:hideMark/>
          </w:tcPr>
          <w:p w14:paraId="5917B436"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17</w:t>
            </w:r>
          </w:p>
        </w:tc>
      </w:tr>
      <w:tr w:rsidR="00603667" w:rsidRPr="00603667" w14:paraId="795C9CED" w14:textId="77777777" w:rsidTr="007A10A9">
        <w:trPr>
          <w:trHeight w:val="138"/>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4F3C4170"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23</w:t>
            </w:r>
          </w:p>
        </w:tc>
        <w:tc>
          <w:tcPr>
            <w:tcW w:w="493" w:type="dxa"/>
            <w:tcBorders>
              <w:top w:val="nil"/>
              <w:left w:val="nil"/>
              <w:bottom w:val="single" w:sz="4" w:space="0" w:color="auto"/>
              <w:right w:val="single" w:sz="4" w:space="0" w:color="auto"/>
            </w:tcBorders>
            <w:shd w:val="clear" w:color="auto" w:fill="auto"/>
            <w:noWrap/>
            <w:vAlign w:val="bottom"/>
            <w:hideMark/>
          </w:tcPr>
          <w:p w14:paraId="55A7570E"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м</w:t>
            </w:r>
          </w:p>
        </w:tc>
        <w:tc>
          <w:tcPr>
            <w:tcW w:w="791" w:type="dxa"/>
            <w:tcBorders>
              <w:top w:val="nil"/>
              <w:left w:val="nil"/>
              <w:bottom w:val="single" w:sz="4" w:space="0" w:color="auto"/>
              <w:right w:val="single" w:sz="4" w:space="0" w:color="auto"/>
            </w:tcBorders>
            <w:shd w:val="clear" w:color="auto" w:fill="auto"/>
            <w:noWrap/>
            <w:vAlign w:val="bottom"/>
            <w:hideMark/>
          </w:tcPr>
          <w:p w14:paraId="0FC3871C"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40</w:t>
            </w:r>
          </w:p>
        </w:tc>
        <w:tc>
          <w:tcPr>
            <w:tcW w:w="2568" w:type="dxa"/>
            <w:tcBorders>
              <w:top w:val="nil"/>
              <w:left w:val="nil"/>
              <w:bottom w:val="single" w:sz="4" w:space="0" w:color="auto"/>
              <w:right w:val="single" w:sz="4" w:space="0" w:color="auto"/>
            </w:tcBorders>
            <w:shd w:val="clear" w:color="auto" w:fill="auto"/>
            <w:vAlign w:val="center"/>
            <w:hideMark/>
          </w:tcPr>
          <w:p w14:paraId="5B22FA89"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в браке</w:t>
            </w:r>
          </w:p>
        </w:tc>
        <w:tc>
          <w:tcPr>
            <w:tcW w:w="1701" w:type="dxa"/>
            <w:tcBorders>
              <w:top w:val="nil"/>
              <w:left w:val="nil"/>
              <w:bottom w:val="single" w:sz="4" w:space="0" w:color="auto"/>
              <w:right w:val="single" w:sz="4" w:space="0" w:color="auto"/>
            </w:tcBorders>
            <w:shd w:val="clear" w:color="auto" w:fill="auto"/>
            <w:vAlign w:val="center"/>
            <w:hideMark/>
          </w:tcPr>
          <w:p w14:paraId="67F250E7"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сангвиник</w:t>
            </w:r>
          </w:p>
        </w:tc>
        <w:tc>
          <w:tcPr>
            <w:tcW w:w="1134" w:type="dxa"/>
            <w:tcBorders>
              <w:top w:val="nil"/>
              <w:left w:val="nil"/>
              <w:bottom w:val="single" w:sz="4" w:space="0" w:color="auto"/>
              <w:right w:val="single" w:sz="4" w:space="0" w:color="auto"/>
            </w:tcBorders>
            <w:shd w:val="clear" w:color="auto" w:fill="auto"/>
            <w:vAlign w:val="center"/>
            <w:hideMark/>
          </w:tcPr>
          <w:p w14:paraId="5616A6C7"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13</w:t>
            </w:r>
          </w:p>
        </w:tc>
        <w:tc>
          <w:tcPr>
            <w:tcW w:w="1701" w:type="dxa"/>
            <w:tcBorders>
              <w:top w:val="nil"/>
              <w:left w:val="nil"/>
              <w:bottom w:val="single" w:sz="4" w:space="0" w:color="auto"/>
              <w:right w:val="single" w:sz="4" w:space="0" w:color="auto"/>
            </w:tcBorders>
            <w:shd w:val="clear" w:color="auto" w:fill="auto"/>
            <w:vAlign w:val="center"/>
            <w:hideMark/>
          </w:tcPr>
          <w:p w14:paraId="3E08F99C"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10</w:t>
            </w:r>
          </w:p>
        </w:tc>
      </w:tr>
      <w:tr w:rsidR="00603667" w:rsidRPr="00603667" w14:paraId="7B87D329" w14:textId="77777777" w:rsidTr="007A10A9">
        <w:trPr>
          <w:trHeight w:val="198"/>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70FD2655"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24</w:t>
            </w:r>
          </w:p>
        </w:tc>
        <w:tc>
          <w:tcPr>
            <w:tcW w:w="493" w:type="dxa"/>
            <w:tcBorders>
              <w:top w:val="nil"/>
              <w:left w:val="nil"/>
              <w:bottom w:val="single" w:sz="4" w:space="0" w:color="auto"/>
              <w:right w:val="single" w:sz="4" w:space="0" w:color="auto"/>
            </w:tcBorders>
            <w:shd w:val="clear" w:color="auto" w:fill="auto"/>
            <w:noWrap/>
            <w:vAlign w:val="bottom"/>
            <w:hideMark/>
          </w:tcPr>
          <w:p w14:paraId="3AB47CFF"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м</w:t>
            </w:r>
          </w:p>
        </w:tc>
        <w:tc>
          <w:tcPr>
            <w:tcW w:w="791" w:type="dxa"/>
            <w:tcBorders>
              <w:top w:val="nil"/>
              <w:left w:val="nil"/>
              <w:bottom w:val="single" w:sz="4" w:space="0" w:color="auto"/>
              <w:right w:val="single" w:sz="4" w:space="0" w:color="auto"/>
            </w:tcBorders>
            <w:shd w:val="clear" w:color="auto" w:fill="auto"/>
            <w:noWrap/>
            <w:vAlign w:val="bottom"/>
            <w:hideMark/>
          </w:tcPr>
          <w:p w14:paraId="392C0EB1"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41</w:t>
            </w:r>
          </w:p>
        </w:tc>
        <w:tc>
          <w:tcPr>
            <w:tcW w:w="2568" w:type="dxa"/>
            <w:tcBorders>
              <w:top w:val="nil"/>
              <w:left w:val="nil"/>
              <w:bottom w:val="single" w:sz="4" w:space="0" w:color="auto"/>
              <w:right w:val="single" w:sz="4" w:space="0" w:color="auto"/>
            </w:tcBorders>
            <w:shd w:val="clear" w:color="auto" w:fill="auto"/>
            <w:vAlign w:val="center"/>
            <w:hideMark/>
          </w:tcPr>
          <w:p w14:paraId="6A3C5DC9"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не женат</w:t>
            </w:r>
          </w:p>
        </w:tc>
        <w:tc>
          <w:tcPr>
            <w:tcW w:w="1701" w:type="dxa"/>
            <w:tcBorders>
              <w:top w:val="nil"/>
              <w:left w:val="nil"/>
              <w:bottom w:val="single" w:sz="4" w:space="0" w:color="auto"/>
              <w:right w:val="single" w:sz="4" w:space="0" w:color="auto"/>
            </w:tcBorders>
            <w:shd w:val="clear" w:color="auto" w:fill="auto"/>
            <w:vAlign w:val="center"/>
            <w:hideMark/>
          </w:tcPr>
          <w:p w14:paraId="28E6DEC8"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меланхолик</w:t>
            </w:r>
          </w:p>
        </w:tc>
        <w:tc>
          <w:tcPr>
            <w:tcW w:w="1134" w:type="dxa"/>
            <w:tcBorders>
              <w:top w:val="nil"/>
              <w:left w:val="nil"/>
              <w:bottom w:val="single" w:sz="4" w:space="0" w:color="auto"/>
              <w:right w:val="single" w:sz="4" w:space="0" w:color="auto"/>
            </w:tcBorders>
            <w:shd w:val="clear" w:color="auto" w:fill="auto"/>
            <w:vAlign w:val="center"/>
            <w:hideMark/>
          </w:tcPr>
          <w:p w14:paraId="3BFD74AD"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8</w:t>
            </w:r>
          </w:p>
        </w:tc>
        <w:tc>
          <w:tcPr>
            <w:tcW w:w="1701" w:type="dxa"/>
            <w:tcBorders>
              <w:top w:val="nil"/>
              <w:left w:val="nil"/>
              <w:bottom w:val="single" w:sz="4" w:space="0" w:color="auto"/>
              <w:right w:val="single" w:sz="4" w:space="0" w:color="auto"/>
            </w:tcBorders>
            <w:shd w:val="clear" w:color="auto" w:fill="auto"/>
            <w:vAlign w:val="center"/>
            <w:hideMark/>
          </w:tcPr>
          <w:p w14:paraId="0571D868"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18</w:t>
            </w:r>
          </w:p>
        </w:tc>
      </w:tr>
      <w:tr w:rsidR="00603667" w:rsidRPr="00603667" w14:paraId="113C48C5" w14:textId="77777777" w:rsidTr="007A10A9">
        <w:trPr>
          <w:trHeight w:val="13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24BCD3BE"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25</w:t>
            </w:r>
          </w:p>
        </w:tc>
        <w:tc>
          <w:tcPr>
            <w:tcW w:w="493" w:type="dxa"/>
            <w:tcBorders>
              <w:top w:val="nil"/>
              <w:left w:val="nil"/>
              <w:bottom w:val="single" w:sz="4" w:space="0" w:color="auto"/>
              <w:right w:val="single" w:sz="4" w:space="0" w:color="auto"/>
            </w:tcBorders>
            <w:shd w:val="clear" w:color="auto" w:fill="auto"/>
            <w:noWrap/>
            <w:vAlign w:val="bottom"/>
            <w:hideMark/>
          </w:tcPr>
          <w:p w14:paraId="7B13DFA2"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м</w:t>
            </w:r>
          </w:p>
        </w:tc>
        <w:tc>
          <w:tcPr>
            <w:tcW w:w="791" w:type="dxa"/>
            <w:tcBorders>
              <w:top w:val="nil"/>
              <w:left w:val="nil"/>
              <w:bottom w:val="single" w:sz="4" w:space="0" w:color="auto"/>
              <w:right w:val="single" w:sz="4" w:space="0" w:color="auto"/>
            </w:tcBorders>
            <w:shd w:val="clear" w:color="auto" w:fill="auto"/>
            <w:noWrap/>
            <w:vAlign w:val="bottom"/>
            <w:hideMark/>
          </w:tcPr>
          <w:p w14:paraId="44775239"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38</w:t>
            </w:r>
          </w:p>
        </w:tc>
        <w:tc>
          <w:tcPr>
            <w:tcW w:w="2568" w:type="dxa"/>
            <w:tcBorders>
              <w:top w:val="nil"/>
              <w:left w:val="nil"/>
              <w:bottom w:val="single" w:sz="4" w:space="0" w:color="auto"/>
              <w:right w:val="single" w:sz="4" w:space="0" w:color="auto"/>
            </w:tcBorders>
            <w:shd w:val="clear" w:color="auto" w:fill="auto"/>
            <w:vAlign w:val="center"/>
            <w:hideMark/>
          </w:tcPr>
          <w:p w14:paraId="309A1EAA"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в браке</w:t>
            </w:r>
          </w:p>
        </w:tc>
        <w:tc>
          <w:tcPr>
            <w:tcW w:w="1701" w:type="dxa"/>
            <w:tcBorders>
              <w:top w:val="nil"/>
              <w:left w:val="nil"/>
              <w:bottom w:val="single" w:sz="4" w:space="0" w:color="auto"/>
              <w:right w:val="single" w:sz="4" w:space="0" w:color="auto"/>
            </w:tcBorders>
            <w:shd w:val="clear" w:color="auto" w:fill="auto"/>
            <w:vAlign w:val="center"/>
            <w:hideMark/>
          </w:tcPr>
          <w:p w14:paraId="23971DF3"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флегматик</w:t>
            </w:r>
          </w:p>
        </w:tc>
        <w:tc>
          <w:tcPr>
            <w:tcW w:w="1134" w:type="dxa"/>
            <w:tcBorders>
              <w:top w:val="nil"/>
              <w:left w:val="nil"/>
              <w:bottom w:val="single" w:sz="4" w:space="0" w:color="auto"/>
              <w:right w:val="single" w:sz="4" w:space="0" w:color="auto"/>
            </w:tcBorders>
            <w:shd w:val="clear" w:color="auto" w:fill="auto"/>
            <w:vAlign w:val="center"/>
            <w:hideMark/>
          </w:tcPr>
          <w:p w14:paraId="7764C3F9"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12</w:t>
            </w:r>
          </w:p>
        </w:tc>
        <w:tc>
          <w:tcPr>
            <w:tcW w:w="1701" w:type="dxa"/>
            <w:tcBorders>
              <w:top w:val="nil"/>
              <w:left w:val="nil"/>
              <w:bottom w:val="single" w:sz="4" w:space="0" w:color="auto"/>
              <w:right w:val="single" w:sz="4" w:space="0" w:color="auto"/>
            </w:tcBorders>
            <w:shd w:val="clear" w:color="auto" w:fill="auto"/>
            <w:vAlign w:val="center"/>
            <w:hideMark/>
          </w:tcPr>
          <w:p w14:paraId="6FBF1958"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11</w:t>
            </w:r>
          </w:p>
        </w:tc>
      </w:tr>
      <w:tr w:rsidR="00603667" w:rsidRPr="00603667" w14:paraId="509A5690" w14:textId="77777777" w:rsidTr="007A10A9">
        <w:trPr>
          <w:trHeight w:val="19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50C07486"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26</w:t>
            </w:r>
          </w:p>
        </w:tc>
        <w:tc>
          <w:tcPr>
            <w:tcW w:w="493" w:type="dxa"/>
            <w:tcBorders>
              <w:top w:val="nil"/>
              <w:left w:val="nil"/>
              <w:bottom w:val="single" w:sz="4" w:space="0" w:color="auto"/>
              <w:right w:val="single" w:sz="4" w:space="0" w:color="auto"/>
            </w:tcBorders>
            <w:shd w:val="clear" w:color="auto" w:fill="auto"/>
            <w:noWrap/>
            <w:vAlign w:val="bottom"/>
            <w:hideMark/>
          </w:tcPr>
          <w:p w14:paraId="0243130C"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м</w:t>
            </w:r>
          </w:p>
        </w:tc>
        <w:tc>
          <w:tcPr>
            <w:tcW w:w="791" w:type="dxa"/>
            <w:tcBorders>
              <w:top w:val="nil"/>
              <w:left w:val="nil"/>
              <w:bottom w:val="single" w:sz="4" w:space="0" w:color="auto"/>
              <w:right w:val="single" w:sz="4" w:space="0" w:color="auto"/>
            </w:tcBorders>
            <w:shd w:val="clear" w:color="auto" w:fill="auto"/>
            <w:noWrap/>
            <w:vAlign w:val="bottom"/>
            <w:hideMark/>
          </w:tcPr>
          <w:p w14:paraId="623E6915"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37</w:t>
            </w:r>
          </w:p>
        </w:tc>
        <w:tc>
          <w:tcPr>
            <w:tcW w:w="2568" w:type="dxa"/>
            <w:tcBorders>
              <w:top w:val="nil"/>
              <w:left w:val="nil"/>
              <w:bottom w:val="single" w:sz="4" w:space="0" w:color="auto"/>
              <w:right w:val="single" w:sz="4" w:space="0" w:color="auto"/>
            </w:tcBorders>
            <w:shd w:val="clear" w:color="auto" w:fill="auto"/>
            <w:vAlign w:val="center"/>
            <w:hideMark/>
          </w:tcPr>
          <w:p w14:paraId="0F522D8A"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в браке</w:t>
            </w:r>
          </w:p>
        </w:tc>
        <w:tc>
          <w:tcPr>
            <w:tcW w:w="1701" w:type="dxa"/>
            <w:tcBorders>
              <w:top w:val="nil"/>
              <w:left w:val="nil"/>
              <w:bottom w:val="single" w:sz="4" w:space="0" w:color="auto"/>
              <w:right w:val="single" w:sz="4" w:space="0" w:color="auto"/>
            </w:tcBorders>
            <w:shd w:val="clear" w:color="auto" w:fill="auto"/>
            <w:vAlign w:val="center"/>
            <w:hideMark/>
          </w:tcPr>
          <w:p w14:paraId="5EA9C89E"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сангвиник</w:t>
            </w:r>
          </w:p>
        </w:tc>
        <w:tc>
          <w:tcPr>
            <w:tcW w:w="1134" w:type="dxa"/>
            <w:tcBorders>
              <w:top w:val="nil"/>
              <w:left w:val="nil"/>
              <w:bottom w:val="single" w:sz="4" w:space="0" w:color="auto"/>
              <w:right w:val="single" w:sz="4" w:space="0" w:color="auto"/>
            </w:tcBorders>
            <w:shd w:val="clear" w:color="auto" w:fill="auto"/>
            <w:vAlign w:val="center"/>
            <w:hideMark/>
          </w:tcPr>
          <w:p w14:paraId="32824C29"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14</w:t>
            </w:r>
          </w:p>
        </w:tc>
        <w:tc>
          <w:tcPr>
            <w:tcW w:w="1701" w:type="dxa"/>
            <w:tcBorders>
              <w:top w:val="nil"/>
              <w:left w:val="nil"/>
              <w:bottom w:val="single" w:sz="4" w:space="0" w:color="auto"/>
              <w:right w:val="single" w:sz="4" w:space="0" w:color="auto"/>
            </w:tcBorders>
            <w:shd w:val="clear" w:color="auto" w:fill="auto"/>
            <w:vAlign w:val="center"/>
            <w:hideMark/>
          </w:tcPr>
          <w:p w14:paraId="4BB096E9"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9</w:t>
            </w:r>
          </w:p>
        </w:tc>
      </w:tr>
      <w:tr w:rsidR="00603667" w:rsidRPr="00603667" w14:paraId="6CD0166D" w14:textId="77777777" w:rsidTr="007A10A9">
        <w:trPr>
          <w:trHeight w:val="121"/>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4BF7BE0F"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27</w:t>
            </w:r>
          </w:p>
        </w:tc>
        <w:tc>
          <w:tcPr>
            <w:tcW w:w="493" w:type="dxa"/>
            <w:tcBorders>
              <w:top w:val="nil"/>
              <w:left w:val="nil"/>
              <w:bottom w:val="single" w:sz="4" w:space="0" w:color="auto"/>
              <w:right w:val="single" w:sz="4" w:space="0" w:color="auto"/>
            </w:tcBorders>
            <w:shd w:val="clear" w:color="auto" w:fill="auto"/>
            <w:noWrap/>
            <w:vAlign w:val="bottom"/>
            <w:hideMark/>
          </w:tcPr>
          <w:p w14:paraId="7A4326ED"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м</w:t>
            </w:r>
          </w:p>
        </w:tc>
        <w:tc>
          <w:tcPr>
            <w:tcW w:w="791" w:type="dxa"/>
            <w:tcBorders>
              <w:top w:val="nil"/>
              <w:left w:val="nil"/>
              <w:bottom w:val="single" w:sz="4" w:space="0" w:color="auto"/>
              <w:right w:val="single" w:sz="4" w:space="0" w:color="auto"/>
            </w:tcBorders>
            <w:shd w:val="clear" w:color="auto" w:fill="auto"/>
            <w:noWrap/>
            <w:vAlign w:val="bottom"/>
            <w:hideMark/>
          </w:tcPr>
          <w:p w14:paraId="7D395E5C"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54</w:t>
            </w:r>
          </w:p>
        </w:tc>
        <w:tc>
          <w:tcPr>
            <w:tcW w:w="2568" w:type="dxa"/>
            <w:tcBorders>
              <w:top w:val="nil"/>
              <w:left w:val="nil"/>
              <w:bottom w:val="single" w:sz="4" w:space="0" w:color="auto"/>
              <w:right w:val="single" w:sz="4" w:space="0" w:color="auto"/>
            </w:tcBorders>
            <w:shd w:val="clear" w:color="auto" w:fill="auto"/>
            <w:vAlign w:val="center"/>
            <w:hideMark/>
          </w:tcPr>
          <w:p w14:paraId="1CE5F0D3"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в браке</w:t>
            </w:r>
          </w:p>
        </w:tc>
        <w:tc>
          <w:tcPr>
            <w:tcW w:w="1701" w:type="dxa"/>
            <w:tcBorders>
              <w:top w:val="nil"/>
              <w:left w:val="nil"/>
              <w:bottom w:val="single" w:sz="4" w:space="0" w:color="auto"/>
              <w:right w:val="single" w:sz="4" w:space="0" w:color="auto"/>
            </w:tcBorders>
            <w:shd w:val="clear" w:color="auto" w:fill="auto"/>
            <w:vAlign w:val="center"/>
            <w:hideMark/>
          </w:tcPr>
          <w:p w14:paraId="3C549CCE"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флегматик</w:t>
            </w:r>
          </w:p>
        </w:tc>
        <w:tc>
          <w:tcPr>
            <w:tcW w:w="1134" w:type="dxa"/>
            <w:tcBorders>
              <w:top w:val="nil"/>
              <w:left w:val="nil"/>
              <w:bottom w:val="single" w:sz="4" w:space="0" w:color="auto"/>
              <w:right w:val="single" w:sz="4" w:space="0" w:color="auto"/>
            </w:tcBorders>
            <w:shd w:val="clear" w:color="auto" w:fill="auto"/>
            <w:vAlign w:val="center"/>
            <w:hideMark/>
          </w:tcPr>
          <w:p w14:paraId="15104FA0"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11</w:t>
            </w:r>
          </w:p>
        </w:tc>
        <w:tc>
          <w:tcPr>
            <w:tcW w:w="1701" w:type="dxa"/>
            <w:tcBorders>
              <w:top w:val="nil"/>
              <w:left w:val="nil"/>
              <w:bottom w:val="single" w:sz="4" w:space="0" w:color="auto"/>
              <w:right w:val="single" w:sz="4" w:space="0" w:color="auto"/>
            </w:tcBorders>
            <w:shd w:val="clear" w:color="auto" w:fill="auto"/>
            <w:vAlign w:val="center"/>
            <w:hideMark/>
          </w:tcPr>
          <w:p w14:paraId="2DCB56DD"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10</w:t>
            </w:r>
          </w:p>
        </w:tc>
      </w:tr>
      <w:tr w:rsidR="00603667" w:rsidRPr="00603667" w14:paraId="755CDA38" w14:textId="77777777" w:rsidTr="007A10A9">
        <w:trPr>
          <w:trHeight w:val="5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05F95201"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28</w:t>
            </w:r>
          </w:p>
        </w:tc>
        <w:tc>
          <w:tcPr>
            <w:tcW w:w="493" w:type="dxa"/>
            <w:tcBorders>
              <w:top w:val="nil"/>
              <w:left w:val="nil"/>
              <w:bottom w:val="single" w:sz="4" w:space="0" w:color="auto"/>
              <w:right w:val="single" w:sz="4" w:space="0" w:color="auto"/>
            </w:tcBorders>
            <w:shd w:val="clear" w:color="auto" w:fill="auto"/>
            <w:noWrap/>
            <w:vAlign w:val="bottom"/>
            <w:hideMark/>
          </w:tcPr>
          <w:p w14:paraId="48CBB453"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м</w:t>
            </w:r>
          </w:p>
        </w:tc>
        <w:tc>
          <w:tcPr>
            <w:tcW w:w="791" w:type="dxa"/>
            <w:tcBorders>
              <w:top w:val="nil"/>
              <w:left w:val="nil"/>
              <w:bottom w:val="single" w:sz="4" w:space="0" w:color="auto"/>
              <w:right w:val="single" w:sz="4" w:space="0" w:color="auto"/>
            </w:tcBorders>
            <w:shd w:val="clear" w:color="auto" w:fill="auto"/>
            <w:noWrap/>
            <w:vAlign w:val="bottom"/>
            <w:hideMark/>
          </w:tcPr>
          <w:p w14:paraId="49D1A453"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55</w:t>
            </w:r>
          </w:p>
        </w:tc>
        <w:tc>
          <w:tcPr>
            <w:tcW w:w="2568" w:type="dxa"/>
            <w:tcBorders>
              <w:top w:val="nil"/>
              <w:left w:val="nil"/>
              <w:bottom w:val="single" w:sz="4" w:space="0" w:color="auto"/>
              <w:right w:val="single" w:sz="4" w:space="0" w:color="auto"/>
            </w:tcBorders>
            <w:shd w:val="clear" w:color="auto" w:fill="auto"/>
            <w:vAlign w:val="center"/>
            <w:hideMark/>
          </w:tcPr>
          <w:p w14:paraId="0A99EBA2"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в браке</w:t>
            </w:r>
          </w:p>
        </w:tc>
        <w:tc>
          <w:tcPr>
            <w:tcW w:w="1701" w:type="dxa"/>
            <w:tcBorders>
              <w:top w:val="nil"/>
              <w:left w:val="nil"/>
              <w:bottom w:val="single" w:sz="4" w:space="0" w:color="auto"/>
              <w:right w:val="single" w:sz="4" w:space="0" w:color="auto"/>
            </w:tcBorders>
            <w:shd w:val="clear" w:color="auto" w:fill="auto"/>
            <w:vAlign w:val="center"/>
            <w:hideMark/>
          </w:tcPr>
          <w:p w14:paraId="4DF15368"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сангвиник</w:t>
            </w:r>
          </w:p>
        </w:tc>
        <w:tc>
          <w:tcPr>
            <w:tcW w:w="1134" w:type="dxa"/>
            <w:tcBorders>
              <w:top w:val="nil"/>
              <w:left w:val="nil"/>
              <w:bottom w:val="single" w:sz="4" w:space="0" w:color="auto"/>
              <w:right w:val="single" w:sz="4" w:space="0" w:color="auto"/>
            </w:tcBorders>
            <w:shd w:val="clear" w:color="auto" w:fill="auto"/>
            <w:vAlign w:val="center"/>
            <w:hideMark/>
          </w:tcPr>
          <w:p w14:paraId="3E19A768"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14</w:t>
            </w:r>
          </w:p>
        </w:tc>
        <w:tc>
          <w:tcPr>
            <w:tcW w:w="1701" w:type="dxa"/>
            <w:tcBorders>
              <w:top w:val="nil"/>
              <w:left w:val="nil"/>
              <w:bottom w:val="single" w:sz="4" w:space="0" w:color="auto"/>
              <w:right w:val="single" w:sz="4" w:space="0" w:color="auto"/>
            </w:tcBorders>
            <w:shd w:val="clear" w:color="auto" w:fill="auto"/>
            <w:vAlign w:val="center"/>
            <w:hideMark/>
          </w:tcPr>
          <w:p w14:paraId="79380676"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7</w:t>
            </w:r>
          </w:p>
        </w:tc>
      </w:tr>
      <w:tr w:rsidR="00603667" w:rsidRPr="00603667" w14:paraId="49954D81" w14:textId="77777777" w:rsidTr="007A10A9">
        <w:trPr>
          <w:trHeight w:val="10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062C9234"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29</w:t>
            </w:r>
          </w:p>
        </w:tc>
        <w:tc>
          <w:tcPr>
            <w:tcW w:w="493" w:type="dxa"/>
            <w:tcBorders>
              <w:top w:val="nil"/>
              <w:left w:val="nil"/>
              <w:bottom w:val="single" w:sz="4" w:space="0" w:color="auto"/>
              <w:right w:val="single" w:sz="4" w:space="0" w:color="auto"/>
            </w:tcBorders>
            <w:shd w:val="clear" w:color="auto" w:fill="auto"/>
            <w:noWrap/>
            <w:vAlign w:val="bottom"/>
            <w:hideMark/>
          </w:tcPr>
          <w:p w14:paraId="76F1921B"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м</w:t>
            </w:r>
          </w:p>
        </w:tc>
        <w:tc>
          <w:tcPr>
            <w:tcW w:w="791" w:type="dxa"/>
            <w:tcBorders>
              <w:top w:val="nil"/>
              <w:left w:val="nil"/>
              <w:bottom w:val="single" w:sz="4" w:space="0" w:color="auto"/>
              <w:right w:val="single" w:sz="4" w:space="0" w:color="auto"/>
            </w:tcBorders>
            <w:shd w:val="clear" w:color="auto" w:fill="auto"/>
            <w:noWrap/>
            <w:vAlign w:val="bottom"/>
            <w:hideMark/>
          </w:tcPr>
          <w:p w14:paraId="2C7EFF02"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43</w:t>
            </w:r>
          </w:p>
        </w:tc>
        <w:tc>
          <w:tcPr>
            <w:tcW w:w="2568" w:type="dxa"/>
            <w:tcBorders>
              <w:top w:val="nil"/>
              <w:left w:val="nil"/>
              <w:bottom w:val="single" w:sz="4" w:space="0" w:color="auto"/>
              <w:right w:val="single" w:sz="4" w:space="0" w:color="auto"/>
            </w:tcBorders>
            <w:shd w:val="clear" w:color="auto" w:fill="auto"/>
            <w:vAlign w:val="center"/>
            <w:hideMark/>
          </w:tcPr>
          <w:p w14:paraId="1F09CA78"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не женат</w:t>
            </w:r>
          </w:p>
        </w:tc>
        <w:tc>
          <w:tcPr>
            <w:tcW w:w="1701" w:type="dxa"/>
            <w:tcBorders>
              <w:top w:val="nil"/>
              <w:left w:val="nil"/>
              <w:bottom w:val="single" w:sz="4" w:space="0" w:color="auto"/>
              <w:right w:val="single" w:sz="4" w:space="0" w:color="auto"/>
            </w:tcBorders>
            <w:shd w:val="clear" w:color="auto" w:fill="auto"/>
            <w:vAlign w:val="center"/>
            <w:hideMark/>
          </w:tcPr>
          <w:p w14:paraId="55A90FCB"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сангвиник</w:t>
            </w:r>
          </w:p>
        </w:tc>
        <w:tc>
          <w:tcPr>
            <w:tcW w:w="1134" w:type="dxa"/>
            <w:tcBorders>
              <w:top w:val="nil"/>
              <w:left w:val="nil"/>
              <w:bottom w:val="single" w:sz="4" w:space="0" w:color="auto"/>
              <w:right w:val="single" w:sz="4" w:space="0" w:color="auto"/>
            </w:tcBorders>
            <w:shd w:val="clear" w:color="auto" w:fill="auto"/>
            <w:vAlign w:val="center"/>
            <w:hideMark/>
          </w:tcPr>
          <w:p w14:paraId="51CFD369"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14</w:t>
            </w:r>
          </w:p>
        </w:tc>
        <w:tc>
          <w:tcPr>
            <w:tcW w:w="1701" w:type="dxa"/>
            <w:tcBorders>
              <w:top w:val="nil"/>
              <w:left w:val="nil"/>
              <w:bottom w:val="single" w:sz="4" w:space="0" w:color="auto"/>
              <w:right w:val="single" w:sz="4" w:space="0" w:color="auto"/>
            </w:tcBorders>
            <w:shd w:val="clear" w:color="auto" w:fill="auto"/>
            <w:vAlign w:val="center"/>
            <w:hideMark/>
          </w:tcPr>
          <w:p w14:paraId="2CEE35DE"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6</w:t>
            </w:r>
          </w:p>
        </w:tc>
      </w:tr>
      <w:tr w:rsidR="00603667" w:rsidRPr="00603667" w14:paraId="7297875A" w14:textId="77777777" w:rsidTr="007A10A9">
        <w:trPr>
          <w:trHeight w:val="5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7FCB2F1E"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30</w:t>
            </w:r>
          </w:p>
        </w:tc>
        <w:tc>
          <w:tcPr>
            <w:tcW w:w="493" w:type="dxa"/>
            <w:tcBorders>
              <w:top w:val="nil"/>
              <w:left w:val="nil"/>
              <w:bottom w:val="single" w:sz="4" w:space="0" w:color="auto"/>
              <w:right w:val="single" w:sz="4" w:space="0" w:color="auto"/>
            </w:tcBorders>
            <w:shd w:val="clear" w:color="auto" w:fill="auto"/>
            <w:noWrap/>
            <w:vAlign w:val="bottom"/>
            <w:hideMark/>
          </w:tcPr>
          <w:p w14:paraId="30DB8943"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м</w:t>
            </w:r>
          </w:p>
        </w:tc>
        <w:tc>
          <w:tcPr>
            <w:tcW w:w="791" w:type="dxa"/>
            <w:tcBorders>
              <w:top w:val="nil"/>
              <w:left w:val="nil"/>
              <w:bottom w:val="single" w:sz="4" w:space="0" w:color="auto"/>
              <w:right w:val="single" w:sz="4" w:space="0" w:color="auto"/>
            </w:tcBorders>
            <w:shd w:val="clear" w:color="auto" w:fill="auto"/>
            <w:noWrap/>
            <w:vAlign w:val="bottom"/>
            <w:hideMark/>
          </w:tcPr>
          <w:p w14:paraId="712D9073"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56</w:t>
            </w:r>
          </w:p>
        </w:tc>
        <w:tc>
          <w:tcPr>
            <w:tcW w:w="2568" w:type="dxa"/>
            <w:tcBorders>
              <w:top w:val="nil"/>
              <w:left w:val="nil"/>
              <w:bottom w:val="single" w:sz="4" w:space="0" w:color="auto"/>
              <w:right w:val="single" w:sz="4" w:space="0" w:color="auto"/>
            </w:tcBorders>
            <w:shd w:val="clear" w:color="auto" w:fill="auto"/>
            <w:vAlign w:val="center"/>
            <w:hideMark/>
          </w:tcPr>
          <w:p w14:paraId="7C0B860F"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в браке</w:t>
            </w:r>
          </w:p>
        </w:tc>
        <w:tc>
          <w:tcPr>
            <w:tcW w:w="1701" w:type="dxa"/>
            <w:tcBorders>
              <w:top w:val="nil"/>
              <w:left w:val="nil"/>
              <w:bottom w:val="single" w:sz="4" w:space="0" w:color="auto"/>
              <w:right w:val="single" w:sz="4" w:space="0" w:color="auto"/>
            </w:tcBorders>
            <w:shd w:val="clear" w:color="auto" w:fill="auto"/>
            <w:vAlign w:val="center"/>
            <w:hideMark/>
          </w:tcPr>
          <w:p w14:paraId="6122D812"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сангвиник</w:t>
            </w:r>
          </w:p>
        </w:tc>
        <w:tc>
          <w:tcPr>
            <w:tcW w:w="1134" w:type="dxa"/>
            <w:tcBorders>
              <w:top w:val="nil"/>
              <w:left w:val="nil"/>
              <w:bottom w:val="single" w:sz="4" w:space="0" w:color="auto"/>
              <w:right w:val="single" w:sz="4" w:space="0" w:color="auto"/>
            </w:tcBorders>
            <w:shd w:val="clear" w:color="auto" w:fill="auto"/>
            <w:vAlign w:val="center"/>
            <w:hideMark/>
          </w:tcPr>
          <w:p w14:paraId="10C816AA"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14</w:t>
            </w:r>
          </w:p>
        </w:tc>
        <w:tc>
          <w:tcPr>
            <w:tcW w:w="1701" w:type="dxa"/>
            <w:tcBorders>
              <w:top w:val="nil"/>
              <w:left w:val="nil"/>
              <w:bottom w:val="single" w:sz="4" w:space="0" w:color="auto"/>
              <w:right w:val="single" w:sz="4" w:space="0" w:color="auto"/>
            </w:tcBorders>
            <w:shd w:val="clear" w:color="auto" w:fill="auto"/>
            <w:vAlign w:val="center"/>
            <w:hideMark/>
          </w:tcPr>
          <w:p w14:paraId="671A2F5A"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5</w:t>
            </w:r>
          </w:p>
        </w:tc>
      </w:tr>
    </w:tbl>
    <w:p w14:paraId="3A308AF8" w14:textId="77777777" w:rsidR="00603667" w:rsidRPr="00603667" w:rsidRDefault="00603667" w:rsidP="00603667">
      <w:pPr>
        <w:spacing w:after="0" w:line="240" w:lineRule="auto"/>
        <w:rPr>
          <w:rFonts w:ascii="Times New Roman" w:eastAsia="Calibri" w:hAnsi="Times New Roman" w:cs="Times New Roman"/>
          <w:bCs/>
          <w:kern w:val="0"/>
          <w:sz w:val="24"/>
          <w:szCs w:val="24"/>
          <w:lang w:eastAsia="ru-RU"/>
          <w14:ligatures w14:val="none"/>
        </w:rPr>
      </w:pPr>
    </w:p>
    <w:p w14:paraId="73502EEC" w14:textId="77777777" w:rsidR="00603667" w:rsidRPr="00603667" w:rsidRDefault="00603667" w:rsidP="00603667">
      <w:pPr>
        <w:spacing w:after="0" w:line="240" w:lineRule="auto"/>
        <w:rPr>
          <w:rFonts w:ascii="Times New Roman" w:eastAsia="Calibri" w:hAnsi="Times New Roman" w:cs="Times New Roman"/>
          <w:bCs/>
          <w:kern w:val="0"/>
          <w:sz w:val="24"/>
          <w:szCs w:val="24"/>
          <w:lang w:eastAsia="ru-RU"/>
          <w14:ligatures w14:val="none"/>
        </w:rPr>
      </w:pPr>
      <w:r w:rsidRPr="00603667">
        <w:rPr>
          <w:rFonts w:ascii="Times New Roman" w:eastAsia="Calibri" w:hAnsi="Times New Roman" w:cs="Times New Roman"/>
          <w:bCs/>
          <w:kern w:val="0"/>
          <w:sz w:val="24"/>
          <w:szCs w:val="24"/>
          <w:lang w:eastAsia="ru-RU"/>
          <w14:ligatures w14:val="none"/>
        </w:rPr>
        <w:t>Таблица 2 – Результаты теста жизнестойкости Мадди</w:t>
      </w:r>
    </w:p>
    <w:p w14:paraId="662503FA" w14:textId="77777777" w:rsidR="00603667" w:rsidRPr="00603667" w:rsidRDefault="00603667" w:rsidP="00603667">
      <w:pPr>
        <w:spacing w:after="0" w:line="240" w:lineRule="auto"/>
        <w:rPr>
          <w:rFonts w:ascii="Times New Roman" w:eastAsia="Calibri" w:hAnsi="Times New Roman" w:cs="Times New Roman"/>
          <w:bCs/>
          <w:kern w:val="0"/>
          <w:sz w:val="24"/>
          <w:szCs w:val="24"/>
          <w:lang w:eastAsia="ru-RU"/>
          <w14:ligatures w14:val="none"/>
        </w:rPr>
      </w:pPr>
    </w:p>
    <w:tbl>
      <w:tblPr>
        <w:tblW w:w="8784" w:type="dxa"/>
        <w:tblLook w:val="04A0" w:firstRow="1" w:lastRow="0" w:firstColumn="1" w:lastColumn="0" w:noHBand="0" w:noVBand="1"/>
      </w:tblPr>
      <w:tblGrid>
        <w:gridCol w:w="416"/>
        <w:gridCol w:w="523"/>
        <w:gridCol w:w="855"/>
        <w:gridCol w:w="2113"/>
        <w:gridCol w:w="1584"/>
        <w:gridCol w:w="1465"/>
        <w:gridCol w:w="999"/>
        <w:gridCol w:w="829"/>
      </w:tblGrid>
      <w:tr w:rsidR="00603667" w:rsidRPr="00603667" w14:paraId="08C50EFB" w14:textId="77777777" w:rsidTr="007A10A9">
        <w:trPr>
          <w:trHeight w:val="323"/>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66B8E" w14:textId="77777777" w:rsidR="00603667" w:rsidRPr="00603667" w:rsidRDefault="00603667" w:rsidP="00603667">
            <w:pPr>
              <w:spacing w:after="0" w:line="240" w:lineRule="auto"/>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w:t>
            </w:r>
          </w:p>
        </w:tc>
        <w:tc>
          <w:tcPr>
            <w:tcW w:w="523" w:type="dxa"/>
            <w:tcBorders>
              <w:top w:val="single" w:sz="4" w:space="0" w:color="auto"/>
              <w:left w:val="nil"/>
              <w:bottom w:val="single" w:sz="4" w:space="0" w:color="auto"/>
              <w:right w:val="single" w:sz="4" w:space="0" w:color="auto"/>
            </w:tcBorders>
            <w:shd w:val="clear" w:color="auto" w:fill="auto"/>
            <w:noWrap/>
            <w:vAlign w:val="bottom"/>
            <w:hideMark/>
          </w:tcPr>
          <w:p w14:paraId="38290958" w14:textId="77777777" w:rsidR="00603667" w:rsidRPr="00603667" w:rsidRDefault="00603667" w:rsidP="00603667">
            <w:pPr>
              <w:spacing w:after="0" w:line="240" w:lineRule="auto"/>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пол</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14:paraId="195837E2" w14:textId="77777777" w:rsidR="00603667" w:rsidRPr="00603667" w:rsidRDefault="00603667" w:rsidP="00603667">
            <w:pPr>
              <w:spacing w:after="0" w:line="240" w:lineRule="auto"/>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возраст</w:t>
            </w:r>
          </w:p>
        </w:tc>
        <w:tc>
          <w:tcPr>
            <w:tcW w:w="2113" w:type="dxa"/>
            <w:tcBorders>
              <w:top w:val="single" w:sz="4" w:space="0" w:color="auto"/>
              <w:left w:val="nil"/>
              <w:bottom w:val="single" w:sz="4" w:space="0" w:color="auto"/>
              <w:right w:val="single" w:sz="4" w:space="0" w:color="auto"/>
            </w:tcBorders>
            <w:shd w:val="clear" w:color="auto" w:fill="auto"/>
            <w:noWrap/>
            <w:vAlign w:val="bottom"/>
            <w:hideMark/>
          </w:tcPr>
          <w:p w14:paraId="68649471" w14:textId="77777777" w:rsidR="00603667" w:rsidRPr="00603667" w:rsidRDefault="00603667" w:rsidP="00603667">
            <w:pPr>
              <w:spacing w:after="0" w:line="240" w:lineRule="auto"/>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 xml:space="preserve">семейное положение </w:t>
            </w:r>
          </w:p>
        </w:tc>
        <w:tc>
          <w:tcPr>
            <w:tcW w:w="1584" w:type="dxa"/>
            <w:tcBorders>
              <w:top w:val="single" w:sz="4" w:space="0" w:color="auto"/>
              <w:left w:val="nil"/>
              <w:bottom w:val="single" w:sz="4" w:space="0" w:color="auto"/>
              <w:right w:val="single" w:sz="4" w:space="0" w:color="auto"/>
            </w:tcBorders>
            <w:shd w:val="clear" w:color="auto" w:fill="auto"/>
            <w:vAlign w:val="center"/>
            <w:hideMark/>
          </w:tcPr>
          <w:p w14:paraId="759FADDB"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жизнестойкость</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14:paraId="09DD9F9A"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вовлеченность</w:t>
            </w:r>
          </w:p>
        </w:tc>
        <w:tc>
          <w:tcPr>
            <w:tcW w:w="999" w:type="dxa"/>
            <w:tcBorders>
              <w:top w:val="single" w:sz="4" w:space="0" w:color="auto"/>
              <w:left w:val="nil"/>
              <w:bottom w:val="single" w:sz="4" w:space="0" w:color="auto"/>
              <w:right w:val="single" w:sz="4" w:space="0" w:color="auto"/>
            </w:tcBorders>
            <w:shd w:val="clear" w:color="auto" w:fill="auto"/>
            <w:vAlign w:val="center"/>
            <w:hideMark/>
          </w:tcPr>
          <w:p w14:paraId="16407FEF"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контроль</w:t>
            </w:r>
          </w:p>
        </w:tc>
        <w:tc>
          <w:tcPr>
            <w:tcW w:w="829" w:type="dxa"/>
            <w:tcBorders>
              <w:top w:val="single" w:sz="4" w:space="0" w:color="auto"/>
              <w:left w:val="nil"/>
              <w:bottom w:val="single" w:sz="4" w:space="0" w:color="auto"/>
              <w:right w:val="single" w:sz="4" w:space="0" w:color="auto"/>
            </w:tcBorders>
            <w:shd w:val="clear" w:color="auto" w:fill="auto"/>
            <w:vAlign w:val="center"/>
            <w:hideMark/>
          </w:tcPr>
          <w:p w14:paraId="4378B503"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proofErr w:type="spellStart"/>
            <w:r w:rsidRPr="00603667">
              <w:rPr>
                <w:rFonts w:ascii="Times New Roman" w:eastAsia="Times New Roman" w:hAnsi="Times New Roman" w:cs="Times New Roman"/>
                <w:color w:val="000000"/>
                <w:kern w:val="0"/>
                <w:sz w:val="20"/>
                <w:szCs w:val="20"/>
                <w:lang w:eastAsia="ru-RU"/>
                <w14:ligatures w14:val="none"/>
              </w:rPr>
              <w:t>Прин</w:t>
            </w:r>
            <w:proofErr w:type="spellEnd"/>
            <w:r w:rsidRPr="00603667">
              <w:rPr>
                <w:rFonts w:ascii="Times New Roman" w:eastAsia="Times New Roman" w:hAnsi="Times New Roman" w:cs="Times New Roman"/>
                <w:color w:val="000000"/>
                <w:kern w:val="0"/>
                <w:sz w:val="20"/>
                <w:szCs w:val="20"/>
                <w:lang w:eastAsia="ru-RU"/>
                <w14:ligatures w14:val="none"/>
              </w:rPr>
              <w:t xml:space="preserve"> риска</w:t>
            </w:r>
          </w:p>
        </w:tc>
      </w:tr>
      <w:tr w:rsidR="00603667" w:rsidRPr="00603667" w14:paraId="765AA08A" w14:textId="77777777" w:rsidTr="007A10A9">
        <w:trPr>
          <w:trHeight w:val="50"/>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14:paraId="0ADC7353"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w:t>
            </w:r>
          </w:p>
        </w:tc>
        <w:tc>
          <w:tcPr>
            <w:tcW w:w="523" w:type="dxa"/>
            <w:tcBorders>
              <w:top w:val="nil"/>
              <w:left w:val="nil"/>
              <w:bottom w:val="single" w:sz="4" w:space="0" w:color="auto"/>
              <w:right w:val="single" w:sz="4" w:space="0" w:color="auto"/>
            </w:tcBorders>
            <w:shd w:val="clear" w:color="auto" w:fill="auto"/>
            <w:noWrap/>
            <w:vAlign w:val="bottom"/>
            <w:hideMark/>
          </w:tcPr>
          <w:p w14:paraId="4640FD36"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ж</w:t>
            </w:r>
          </w:p>
        </w:tc>
        <w:tc>
          <w:tcPr>
            <w:tcW w:w="855" w:type="dxa"/>
            <w:tcBorders>
              <w:top w:val="nil"/>
              <w:left w:val="nil"/>
              <w:bottom w:val="single" w:sz="4" w:space="0" w:color="auto"/>
              <w:right w:val="single" w:sz="4" w:space="0" w:color="auto"/>
            </w:tcBorders>
            <w:shd w:val="clear" w:color="auto" w:fill="auto"/>
            <w:noWrap/>
            <w:vAlign w:val="bottom"/>
            <w:hideMark/>
          </w:tcPr>
          <w:p w14:paraId="463ED416"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35</w:t>
            </w:r>
          </w:p>
        </w:tc>
        <w:tc>
          <w:tcPr>
            <w:tcW w:w="2113" w:type="dxa"/>
            <w:tcBorders>
              <w:top w:val="nil"/>
              <w:left w:val="nil"/>
              <w:bottom w:val="single" w:sz="4" w:space="0" w:color="auto"/>
              <w:right w:val="single" w:sz="4" w:space="0" w:color="auto"/>
            </w:tcBorders>
            <w:shd w:val="clear" w:color="auto" w:fill="auto"/>
            <w:vAlign w:val="center"/>
            <w:hideMark/>
          </w:tcPr>
          <w:p w14:paraId="735B372A"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в браке</w:t>
            </w:r>
          </w:p>
        </w:tc>
        <w:tc>
          <w:tcPr>
            <w:tcW w:w="1584" w:type="dxa"/>
            <w:tcBorders>
              <w:top w:val="nil"/>
              <w:left w:val="nil"/>
              <w:bottom w:val="single" w:sz="4" w:space="0" w:color="auto"/>
              <w:right w:val="single" w:sz="4" w:space="0" w:color="auto"/>
            </w:tcBorders>
            <w:shd w:val="clear" w:color="auto" w:fill="auto"/>
            <w:vAlign w:val="center"/>
            <w:hideMark/>
          </w:tcPr>
          <w:p w14:paraId="0D604B09"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59</w:t>
            </w:r>
          </w:p>
        </w:tc>
        <w:tc>
          <w:tcPr>
            <w:tcW w:w="1465" w:type="dxa"/>
            <w:tcBorders>
              <w:top w:val="nil"/>
              <w:left w:val="nil"/>
              <w:bottom w:val="single" w:sz="4" w:space="0" w:color="auto"/>
              <w:right w:val="single" w:sz="4" w:space="0" w:color="auto"/>
            </w:tcBorders>
            <w:shd w:val="clear" w:color="auto" w:fill="auto"/>
            <w:vAlign w:val="center"/>
            <w:hideMark/>
          </w:tcPr>
          <w:p w14:paraId="422B46A6"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29</w:t>
            </w:r>
          </w:p>
        </w:tc>
        <w:tc>
          <w:tcPr>
            <w:tcW w:w="999" w:type="dxa"/>
            <w:tcBorders>
              <w:top w:val="nil"/>
              <w:left w:val="nil"/>
              <w:bottom w:val="single" w:sz="4" w:space="0" w:color="auto"/>
              <w:right w:val="single" w:sz="4" w:space="0" w:color="auto"/>
            </w:tcBorders>
            <w:shd w:val="clear" w:color="auto" w:fill="auto"/>
            <w:vAlign w:val="center"/>
            <w:hideMark/>
          </w:tcPr>
          <w:p w14:paraId="114238DB"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18</w:t>
            </w:r>
          </w:p>
        </w:tc>
        <w:tc>
          <w:tcPr>
            <w:tcW w:w="829" w:type="dxa"/>
            <w:tcBorders>
              <w:top w:val="nil"/>
              <w:left w:val="nil"/>
              <w:bottom w:val="single" w:sz="4" w:space="0" w:color="auto"/>
              <w:right w:val="single" w:sz="4" w:space="0" w:color="auto"/>
            </w:tcBorders>
            <w:shd w:val="clear" w:color="auto" w:fill="auto"/>
            <w:vAlign w:val="center"/>
            <w:hideMark/>
          </w:tcPr>
          <w:p w14:paraId="348BE846"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12</w:t>
            </w:r>
          </w:p>
        </w:tc>
      </w:tr>
      <w:tr w:rsidR="00603667" w:rsidRPr="00603667" w14:paraId="1C4E5273" w14:textId="77777777" w:rsidTr="007A10A9">
        <w:trPr>
          <w:trHeight w:val="50"/>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14:paraId="0DCDC98B"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2</w:t>
            </w:r>
          </w:p>
        </w:tc>
        <w:tc>
          <w:tcPr>
            <w:tcW w:w="523" w:type="dxa"/>
            <w:tcBorders>
              <w:top w:val="nil"/>
              <w:left w:val="nil"/>
              <w:bottom w:val="single" w:sz="4" w:space="0" w:color="auto"/>
              <w:right w:val="single" w:sz="4" w:space="0" w:color="auto"/>
            </w:tcBorders>
            <w:shd w:val="clear" w:color="auto" w:fill="auto"/>
            <w:noWrap/>
            <w:vAlign w:val="bottom"/>
            <w:hideMark/>
          </w:tcPr>
          <w:p w14:paraId="2AB99344"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ж</w:t>
            </w:r>
          </w:p>
        </w:tc>
        <w:tc>
          <w:tcPr>
            <w:tcW w:w="855" w:type="dxa"/>
            <w:tcBorders>
              <w:top w:val="nil"/>
              <w:left w:val="nil"/>
              <w:bottom w:val="single" w:sz="4" w:space="0" w:color="auto"/>
              <w:right w:val="single" w:sz="4" w:space="0" w:color="auto"/>
            </w:tcBorders>
            <w:shd w:val="clear" w:color="auto" w:fill="auto"/>
            <w:noWrap/>
            <w:vAlign w:val="bottom"/>
            <w:hideMark/>
          </w:tcPr>
          <w:p w14:paraId="2C537344"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47</w:t>
            </w:r>
          </w:p>
        </w:tc>
        <w:tc>
          <w:tcPr>
            <w:tcW w:w="2113" w:type="dxa"/>
            <w:tcBorders>
              <w:top w:val="nil"/>
              <w:left w:val="nil"/>
              <w:bottom w:val="single" w:sz="4" w:space="0" w:color="auto"/>
              <w:right w:val="single" w:sz="4" w:space="0" w:color="auto"/>
            </w:tcBorders>
            <w:shd w:val="clear" w:color="auto" w:fill="auto"/>
            <w:vAlign w:val="center"/>
            <w:hideMark/>
          </w:tcPr>
          <w:p w14:paraId="1879D032"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в браке</w:t>
            </w:r>
          </w:p>
        </w:tc>
        <w:tc>
          <w:tcPr>
            <w:tcW w:w="1584" w:type="dxa"/>
            <w:tcBorders>
              <w:top w:val="nil"/>
              <w:left w:val="nil"/>
              <w:bottom w:val="single" w:sz="4" w:space="0" w:color="auto"/>
              <w:right w:val="single" w:sz="4" w:space="0" w:color="auto"/>
            </w:tcBorders>
            <w:shd w:val="clear" w:color="auto" w:fill="auto"/>
            <w:vAlign w:val="center"/>
            <w:hideMark/>
          </w:tcPr>
          <w:p w14:paraId="1434D580"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46</w:t>
            </w:r>
          </w:p>
        </w:tc>
        <w:tc>
          <w:tcPr>
            <w:tcW w:w="1465" w:type="dxa"/>
            <w:tcBorders>
              <w:top w:val="nil"/>
              <w:left w:val="nil"/>
              <w:bottom w:val="single" w:sz="4" w:space="0" w:color="auto"/>
              <w:right w:val="single" w:sz="4" w:space="0" w:color="auto"/>
            </w:tcBorders>
            <w:shd w:val="clear" w:color="auto" w:fill="auto"/>
            <w:vAlign w:val="center"/>
            <w:hideMark/>
          </w:tcPr>
          <w:p w14:paraId="49EF3FFA"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22</w:t>
            </w:r>
          </w:p>
        </w:tc>
        <w:tc>
          <w:tcPr>
            <w:tcW w:w="999" w:type="dxa"/>
            <w:tcBorders>
              <w:top w:val="nil"/>
              <w:left w:val="nil"/>
              <w:bottom w:val="single" w:sz="4" w:space="0" w:color="auto"/>
              <w:right w:val="single" w:sz="4" w:space="0" w:color="auto"/>
            </w:tcBorders>
            <w:shd w:val="clear" w:color="auto" w:fill="auto"/>
            <w:vAlign w:val="center"/>
            <w:hideMark/>
          </w:tcPr>
          <w:p w14:paraId="7A7647A9"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17</w:t>
            </w:r>
          </w:p>
        </w:tc>
        <w:tc>
          <w:tcPr>
            <w:tcW w:w="829" w:type="dxa"/>
            <w:tcBorders>
              <w:top w:val="nil"/>
              <w:left w:val="nil"/>
              <w:bottom w:val="single" w:sz="4" w:space="0" w:color="auto"/>
              <w:right w:val="single" w:sz="4" w:space="0" w:color="auto"/>
            </w:tcBorders>
            <w:shd w:val="clear" w:color="auto" w:fill="auto"/>
            <w:vAlign w:val="center"/>
            <w:hideMark/>
          </w:tcPr>
          <w:p w14:paraId="26A8298A"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7</w:t>
            </w:r>
          </w:p>
        </w:tc>
      </w:tr>
      <w:tr w:rsidR="00603667" w:rsidRPr="00603667" w14:paraId="55A561C7" w14:textId="77777777" w:rsidTr="007A10A9">
        <w:trPr>
          <w:trHeight w:val="108"/>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14:paraId="03BDCBEA"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3</w:t>
            </w:r>
          </w:p>
        </w:tc>
        <w:tc>
          <w:tcPr>
            <w:tcW w:w="523" w:type="dxa"/>
            <w:tcBorders>
              <w:top w:val="nil"/>
              <w:left w:val="nil"/>
              <w:bottom w:val="single" w:sz="4" w:space="0" w:color="auto"/>
              <w:right w:val="single" w:sz="4" w:space="0" w:color="auto"/>
            </w:tcBorders>
            <w:shd w:val="clear" w:color="auto" w:fill="auto"/>
            <w:noWrap/>
            <w:vAlign w:val="bottom"/>
            <w:hideMark/>
          </w:tcPr>
          <w:p w14:paraId="23448416"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ж</w:t>
            </w:r>
          </w:p>
        </w:tc>
        <w:tc>
          <w:tcPr>
            <w:tcW w:w="855" w:type="dxa"/>
            <w:tcBorders>
              <w:top w:val="nil"/>
              <w:left w:val="nil"/>
              <w:bottom w:val="single" w:sz="4" w:space="0" w:color="auto"/>
              <w:right w:val="single" w:sz="4" w:space="0" w:color="auto"/>
            </w:tcBorders>
            <w:shd w:val="clear" w:color="auto" w:fill="auto"/>
            <w:noWrap/>
            <w:vAlign w:val="bottom"/>
            <w:hideMark/>
          </w:tcPr>
          <w:p w14:paraId="168BFCB0"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45</w:t>
            </w:r>
          </w:p>
        </w:tc>
        <w:tc>
          <w:tcPr>
            <w:tcW w:w="2113" w:type="dxa"/>
            <w:tcBorders>
              <w:top w:val="nil"/>
              <w:left w:val="nil"/>
              <w:bottom w:val="single" w:sz="4" w:space="0" w:color="auto"/>
              <w:right w:val="single" w:sz="4" w:space="0" w:color="auto"/>
            </w:tcBorders>
            <w:shd w:val="clear" w:color="auto" w:fill="auto"/>
            <w:vAlign w:val="center"/>
            <w:hideMark/>
          </w:tcPr>
          <w:p w14:paraId="1369A45D"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в браке</w:t>
            </w:r>
          </w:p>
        </w:tc>
        <w:tc>
          <w:tcPr>
            <w:tcW w:w="1584" w:type="dxa"/>
            <w:tcBorders>
              <w:top w:val="nil"/>
              <w:left w:val="nil"/>
              <w:bottom w:val="single" w:sz="4" w:space="0" w:color="auto"/>
              <w:right w:val="single" w:sz="4" w:space="0" w:color="auto"/>
            </w:tcBorders>
            <w:shd w:val="clear" w:color="auto" w:fill="auto"/>
            <w:vAlign w:val="center"/>
            <w:hideMark/>
          </w:tcPr>
          <w:p w14:paraId="56D32EA5"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44</w:t>
            </w:r>
          </w:p>
        </w:tc>
        <w:tc>
          <w:tcPr>
            <w:tcW w:w="1465" w:type="dxa"/>
            <w:tcBorders>
              <w:top w:val="nil"/>
              <w:left w:val="nil"/>
              <w:bottom w:val="single" w:sz="4" w:space="0" w:color="auto"/>
              <w:right w:val="single" w:sz="4" w:space="0" w:color="auto"/>
            </w:tcBorders>
            <w:shd w:val="clear" w:color="auto" w:fill="auto"/>
            <w:vAlign w:val="center"/>
            <w:hideMark/>
          </w:tcPr>
          <w:p w14:paraId="7EB145E1"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21</w:t>
            </w:r>
          </w:p>
        </w:tc>
        <w:tc>
          <w:tcPr>
            <w:tcW w:w="999" w:type="dxa"/>
            <w:tcBorders>
              <w:top w:val="nil"/>
              <w:left w:val="nil"/>
              <w:bottom w:val="single" w:sz="4" w:space="0" w:color="auto"/>
              <w:right w:val="single" w:sz="4" w:space="0" w:color="auto"/>
            </w:tcBorders>
            <w:shd w:val="clear" w:color="auto" w:fill="auto"/>
            <w:vAlign w:val="center"/>
            <w:hideMark/>
          </w:tcPr>
          <w:p w14:paraId="71D2D60D"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12</w:t>
            </w:r>
          </w:p>
        </w:tc>
        <w:tc>
          <w:tcPr>
            <w:tcW w:w="829" w:type="dxa"/>
            <w:tcBorders>
              <w:top w:val="nil"/>
              <w:left w:val="nil"/>
              <w:bottom w:val="single" w:sz="4" w:space="0" w:color="auto"/>
              <w:right w:val="single" w:sz="4" w:space="0" w:color="auto"/>
            </w:tcBorders>
            <w:shd w:val="clear" w:color="auto" w:fill="auto"/>
            <w:vAlign w:val="center"/>
            <w:hideMark/>
          </w:tcPr>
          <w:p w14:paraId="406AA0BE"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11</w:t>
            </w:r>
          </w:p>
        </w:tc>
      </w:tr>
      <w:tr w:rsidR="00603667" w:rsidRPr="00603667" w14:paraId="16978632" w14:textId="77777777" w:rsidTr="007A10A9">
        <w:trPr>
          <w:trHeight w:val="50"/>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14:paraId="44A4F771"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4</w:t>
            </w:r>
          </w:p>
        </w:tc>
        <w:tc>
          <w:tcPr>
            <w:tcW w:w="523" w:type="dxa"/>
            <w:tcBorders>
              <w:top w:val="nil"/>
              <w:left w:val="nil"/>
              <w:bottom w:val="single" w:sz="4" w:space="0" w:color="auto"/>
              <w:right w:val="single" w:sz="4" w:space="0" w:color="auto"/>
            </w:tcBorders>
            <w:shd w:val="clear" w:color="auto" w:fill="auto"/>
            <w:noWrap/>
            <w:vAlign w:val="bottom"/>
            <w:hideMark/>
          </w:tcPr>
          <w:p w14:paraId="07B59653"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ж</w:t>
            </w:r>
          </w:p>
        </w:tc>
        <w:tc>
          <w:tcPr>
            <w:tcW w:w="855" w:type="dxa"/>
            <w:tcBorders>
              <w:top w:val="nil"/>
              <w:left w:val="nil"/>
              <w:bottom w:val="single" w:sz="4" w:space="0" w:color="auto"/>
              <w:right w:val="single" w:sz="4" w:space="0" w:color="auto"/>
            </w:tcBorders>
            <w:shd w:val="clear" w:color="auto" w:fill="auto"/>
            <w:noWrap/>
            <w:vAlign w:val="bottom"/>
            <w:hideMark/>
          </w:tcPr>
          <w:p w14:paraId="5C54B3AF"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35</w:t>
            </w:r>
          </w:p>
        </w:tc>
        <w:tc>
          <w:tcPr>
            <w:tcW w:w="2113" w:type="dxa"/>
            <w:tcBorders>
              <w:top w:val="nil"/>
              <w:left w:val="nil"/>
              <w:bottom w:val="single" w:sz="4" w:space="0" w:color="auto"/>
              <w:right w:val="single" w:sz="4" w:space="0" w:color="auto"/>
            </w:tcBorders>
            <w:shd w:val="clear" w:color="auto" w:fill="auto"/>
            <w:vAlign w:val="center"/>
            <w:hideMark/>
          </w:tcPr>
          <w:p w14:paraId="387E2FFE"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не замужем</w:t>
            </w:r>
          </w:p>
        </w:tc>
        <w:tc>
          <w:tcPr>
            <w:tcW w:w="1584" w:type="dxa"/>
            <w:tcBorders>
              <w:top w:val="nil"/>
              <w:left w:val="nil"/>
              <w:bottom w:val="single" w:sz="4" w:space="0" w:color="auto"/>
              <w:right w:val="single" w:sz="4" w:space="0" w:color="auto"/>
            </w:tcBorders>
            <w:shd w:val="clear" w:color="auto" w:fill="auto"/>
            <w:vAlign w:val="center"/>
            <w:hideMark/>
          </w:tcPr>
          <w:p w14:paraId="5C0400EF"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29</w:t>
            </w:r>
          </w:p>
        </w:tc>
        <w:tc>
          <w:tcPr>
            <w:tcW w:w="1465" w:type="dxa"/>
            <w:tcBorders>
              <w:top w:val="nil"/>
              <w:left w:val="nil"/>
              <w:bottom w:val="single" w:sz="4" w:space="0" w:color="auto"/>
              <w:right w:val="single" w:sz="4" w:space="0" w:color="auto"/>
            </w:tcBorders>
            <w:shd w:val="clear" w:color="auto" w:fill="auto"/>
            <w:vAlign w:val="center"/>
            <w:hideMark/>
          </w:tcPr>
          <w:p w14:paraId="20A4AC9D"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7</w:t>
            </w:r>
          </w:p>
        </w:tc>
        <w:tc>
          <w:tcPr>
            <w:tcW w:w="999" w:type="dxa"/>
            <w:tcBorders>
              <w:top w:val="nil"/>
              <w:left w:val="nil"/>
              <w:bottom w:val="single" w:sz="4" w:space="0" w:color="auto"/>
              <w:right w:val="single" w:sz="4" w:space="0" w:color="auto"/>
            </w:tcBorders>
            <w:shd w:val="clear" w:color="auto" w:fill="auto"/>
            <w:vAlign w:val="center"/>
            <w:hideMark/>
          </w:tcPr>
          <w:p w14:paraId="687ECA11"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11</w:t>
            </w:r>
          </w:p>
        </w:tc>
        <w:tc>
          <w:tcPr>
            <w:tcW w:w="829" w:type="dxa"/>
            <w:tcBorders>
              <w:top w:val="nil"/>
              <w:left w:val="nil"/>
              <w:bottom w:val="single" w:sz="4" w:space="0" w:color="auto"/>
              <w:right w:val="single" w:sz="4" w:space="0" w:color="auto"/>
            </w:tcBorders>
            <w:shd w:val="clear" w:color="auto" w:fill="auto"/>
            <w:vAlign w:val="center"/>
            <w:hideMark/>
          </w:tcPr>
          <w:p w14:paraId="631ACF81"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11</w:t>
            </w:r>
          </w:p>
        </w:tc>
      </w:tr>
      <w:tr w:rsidR="00603667" w:rsidRPr="00603667" w14:paraId="5CE9E517" w14:textId="77777777" w:rsidTr="007A10A9">
        <w:trPr>
          <w:trHeight w:val="50"/>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14:paraId="4E03E915"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5</w:t>
            </w:r>
          </w:p>
        </w:tc>
        <w:tc>
          <w:tcPr>
            <w:tcW w:w="523" w:type="dxa"/>
            <w:tcBorders>
              <w:top w:val="nil"/>
              <w:left w:val="nil"/>
              <w:bottom w:val="single" w:sz="4" w:space="0" w:color="auto"/>
              <w:right w:val="single" w:sz="4" w:space="0" w:color="auto"/>
            </w:tcBorders>
            <w:shd w:val="clear" w:color="auto" w:fill="auto"/>
            <w:noWrap/>
            <w:vAlign w:val="bottom"/>
            <w:hideMark/>
          </w:tcPr>
          <w:p w14:paraId="071197F5"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ж</w:t>
            </w:r>
          </w:p>
        </w:tc>
        <w:tc>
          <w:tcPr>
            <w:tcW w:w="855" w:type="dxa"/>
            <w:tcBorders>
              <w:top w:val="nil"/>
              <w:left w:val="nil"/>
              <w:bottom w:val="single" w:sz="4" w:space="0" w:color="auto"/>
              <w:right w:val="single" w:sz="4" w:space="0" w:color="auto"/>
            </w:tcBorders>
            <w:shd w:val="clear" w:color="auto" w:fill="auto"/>
            <w:noWrap/>
            <w:vAlign w:val="bottom"/>
            <w:hideMark/>
          </w:tcPr>
          <w:p w14:paraId="48FF56DD"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55</w:t>
            </w:r>
          </w:p>
        </w:tc>
        <w:tc>
          <w:tcPr>
            <w:tcW w:w="2113" w:type="dxa"/>
            <w:tcBorders>
              <w:top w:val="nil"/>
              <w:left w:val="nil"/>
              <w:bottom w:val="single" w:sz="4" w:space="0" w:color="auto"/>
              <w:right w:val="single" w:sz="4" w:space="0" w:color="auto"/>
            </w:tcBorders>
            <w:shd w:val="clear" w:color="auto" w:fill="auto"/>
            <w:vAlign w:val="center"/>
            <w:hideMark/>
          </w:tcPr>
          <w:p w14:paraId="06B4335B"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в браке</w:t>
            </w:r>
          </w:p>
        </w:tc>
        <w:tc>
          <w:tcPr>
            <w:tcW w:w="1584" w:type="dxa"/>
            <w:tcBorders>
              <w:top w:val="nil"/>
              <w:left w:val="nil"/>
              <w:bottom w:val="single" w:sz="4" w:space="0" w:color="auto"/>
              <w:right w:val="single" w:sz="4" w:space="0" w:color="auto"/>
            </w:tcBorders>
            <w:shd w:val="clear" w:color="auto" w:fill="auto"/>
            <w:vAlign w:val="center"/>
            <w:hideMark/>
          </w:tcPr>
          <w:p w14:paraId="4A22E015"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63</w:t>
            </w:r>
          </w:p>
        </w:tc>
        <w:tc>
          <w:tcPr>
            <w:tcW w:w="1465" w:type="dxa"/>
            <w:tcBorders>
              <w:top w:val="nil"/>
              <w:left w:val="nil"/>
              <w:bottom w:val="single" w:sz="4" w:space="0" w:color="auto"/>
              <w:right w:val="single" w:sz="4" w:space="0" w:color="auto"/>
            </w:tcBorders>
            <w:shd w:val="clear" w:color="auto" w:fill="auto"/>
            <w:vAlign w:val="center"/>
            <w:hideMark/>
          </w:tcPr>
          <w:p w14:paraId="36FB5E0C"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29</w:t>
            </w:r>
          </w:p>
        </w:tc>
        <w:tc>
          <w:tcPr>
            <w:tcW w:w="999" w:type="dxa"/>
            <w:tcBorders>
              <w:top w:val="nil"/>
              <w:left w:val="nil"/>
              <w:bottom w:val="single" w:sz="4" w:space="0" w:color="auto"/>
              <w:right w:val="single" w:sz="4" w:space="0" w:color="auto"/>
            </w:tcBorders>
            <w:shd w:val="clear" w:color="auto" w:fill="auto"/>
            <w:vAlign w:val="center"/>
            <w:hideMark/>
          </w:tcPr>
          <w:p w14:paraId="6453B2B9"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17</w:t>
            </w:r>
          </w:p>
        </w:tc>
        <w:tc>
          <w:tcPr>
            <w:tcW w:w="829" w:type="dxa"/>
            <w:tcBorders>
              <w:top w:val="nil"/>
              <w:left w:val="nil"/>
              <w:bottom w:val="single" w:sz="4" w:space="0" w:color="auto"/>
              <w:right w:val="single" w:sz="4" w:space="0" w:color="auto"/>
            </w:tcBorders>
            <w:shd w:val="clear" w:color="auto" w:fill="auto"/>
            <w:vAlign w:val="center"/>
            <w:hideMark/>
          </w:tcPr>
          <w:p w14:paraId="79FC3E2B"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17</w:t>
            </w:r>
          </w:p>
        </w:tc>
      </w:tr>
      <w:tr w:rsidR="00603667" w:rsidRPr="00603667" w14:paraId="0A89D5A7" w14:textId="77777777" w:rsidTr="007A10A9">
        <w:trPr>
          <w:trHeight w:val="50"/>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14:paraId="14068BBC"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6</w:t>
            </w:r>
          </w:p>
        </w:tc>
        <w:tc>
          <w:tcPr>
            <w:tcW w:w="523" w:type="dxa"/>
            <w:tcBorders>
              <w:top w:val="nil"/>
              <w:left w:val="nil"/>
              <w:bottom w:val="single" w:sz="4" w:space="0" w:color="auto"/>
              <w:right w:val="single" w:sz="4" w:space="0" w:color="auto"/>
            </w:tcBorders>
            <w:shd w:val="clear" w:color="auto" w:fill="auto"/>
            <w:noWrap/>
            <w:vAlign w:val="bottom"/>
            <w:hideMark/>
          </w:tcPr>
          <w:p w14:paraId="5A2B5FBF"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ж</w:t>
            </w:r>
          </w:p>
        </w:tc>
        <w:tc>
          <w:tcPr>
            <w:tcW w:w="855" w:type="dxa"/>
            <w:tcBorders>
              <w:top w:val="nil"/>
              <w:left w:val="nil"/>
              <w:bottom w:val="single" w:sz="4" w:space="0" w:color="auto"/>
              <w:right w:val="single" w:sz="4" w:space="0" w:color="auto"/>
            </w:tcBorders>
            <w:shd w:val="clear" w:color="auto" w:fill="auto"/>
            <w:noWrap/>
            <w:vAlign w:val="bottom"/>
            <w:hideMark/>
          </w:tcPr>
          <w:p w14:paraId="4D0501EB"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47</w:t>
            </w:r>
          </w:p>
        </w:tc>
        <w:tc>
          <w:tcPr>
            <w:tcW w:w="2113" w:type="dxa"/>
            <w:tcBorders>
              <w:top w:val="nil"/>
              <w:left w:val="nil"/>
              <w:bottom w:val="single" w:sz="4" w:space="0" w:color="auto"/>
              <w:right w:val="single" w:sz="4" w:space="0" w:color="auto"/>
            </w:tcBorders>
            <w:shd w:val="clear" w:color="auto" w:fill="auto"/>
            <w:vAlign w:val="center"/>
            <w:hideMark/>
          </w:tcPr>
          <w:p w14:paraId="542784EA"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в браке</w:t>
            </w:r>
          </w:p>
        </w:tc>
        <w:tc>
          <w:tcPr>
            <w:tcW w:w="1584" w:type="dxa"/>
            <w:tcBorders>
              <w:top w:val="nil"/>
              <w:left w:val="nil"/>
              <w:bottom w:val="single" w:sz="4" w:space="0" w:color="auto"/>
              <w:right w:val="single" w:sz="4" w:space="0" w:color="auto"/>
            </w:tcBorders>
            <w:shd w:val="clear" w:color="auto" w:fill="auto"/>
            <w:vAlign w:val="center"/>
            <w:hideMark/>
          </w:tcPr>
          <w:p w14:paraId="0B22D81B"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56</w:t>
            </w:r>
          </w:p>
        </w:tc>
        <w:tc>
          <w:tcPr>
            <w:tcW w:w="1465" w:type="dxa"/>
            <w:tcBorders>
              <w:top w:val="nil"/>
              <w:left w:val="nil"/>
              <w:bottom w:val="single" w:sz="4" w:space="0" w:color="auto"/>
              <w:right w:val="single" w:sz="4" w:space="0" w:color="auto"/>
            </w:tcBorders>
            <w:shd w:val="clear" w:color="auto" w:fill="auto"/>
            <w:vAlign w:val="center"/>
            <w:hideMark/>
          </w:tcPr>
          <w:p w14:paraId="52C94824"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27</w:t>
            </w:r>
          </w:p>
        </w:tc>
        <w:tc>
          <w:tcPr>
            <w:tcW w:w="999" w:type="dxa"/>
            <w:tcBorders>
              <w:top w:val="nil"/>
              <w:left w:val="nil"/>
              <w:bottom w:val="single" w:sz="4" w:space="0" w:color="auto"/>
              <w:right w:val="single" w:sz="4" w:space="0" w:color="auto"/>
            </w:tcBorders>
            <w:shd w:val="clear" w:color="auto" w:fill="auto"/>
            <w:vAlign w:val="center"/>
            <w:hideMark/>
          </w:tcPr>
          <w:p w14:paraId="0EE18019"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18</w:t>
            </w:r>
          </w:p>
        </w:tc>
        <w:tc>
          <w:tcPr>
            <w:tcW w:w="829" w:type="dxa"/>
            <w:tcBorders>
              <w:top w:val="nil"/>
              <w:left w:val="nil"/>
              <w:bottom w:val="single" w:sz="4" w:space="0" w:color="auto"/>
              <w:right w:val="single" w:sz="4" w:space="0" w:color="auto"/>
            </w:tcBorders>
            <w:shd w:val="clear" w:color="auto" w:fill="auto"/>
            <w:vAlign w:val="center"/>
            <w:hideMark/>
          </w:tcPr>
          <w:p w14:paraId="7BFBEB96"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11</w:t>
            </w:r>
          </w:p>
        </w:tc>
      </w:tr>
      <w:tr w:rsidR="00603667" w:rsidRPr="00603667" w14:paraId="76D7F495" w14:textId="77777777" w:rsidTr="007A10A9">
        <w:trPr>
          <w:trHeight w:val="106"/>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14:paraId="64D61A64"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7</w:t>
            </w:r>
          </w:p>
        </w:tc>
        <w:tc>
          <w:tcPr>
            <w:tcW w:w="523" w:type="dxa"/>
            <w:tcBorders>
              <w:top w:val="nil"/>
              <w:left w:val="nil"/>
              <w:bottom w:val="single" w:sz="4" w:space="0" w:color="auto"/>
              <w:right w:val="single" w:sz="4" w:space="0" w:color="auto"/>
            </w:tcBorders>
            <w:shd w:val="clear" w:color="auto" w:fill="auto"/>
            <w:noWrap/>
            <w:vAlign w:val="bottom"/>
            <w:hideMark/>
          </w:tcPr>
          <w:p w14:paraId="04BF6D69"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ж</w:t>
            </w:r>
          </w:p>
        </w:tc>
        <w:tc>
          <w:tcPr>
            <w:tcW w:w="855" w:type="dxa"/>
            <w:tcBorders>
              <w:top w:val="nil"/>
              <w:left w:val="nil"/>
              <w:bottom w:val="single" w:sz="4" w:space="0" w:color="auto"/>
              <w:right w:val="single" w:sz="4" w:space="0" w:color="auto"/>
            </w:tcBorders>
            <w:shd w:val="clear" w:color="auto" w:fill="auto"/>
            <w:noWrap/>
            <w:vAlign w:val="bottom"/>
            <w:hideMark/>
          </w:tcPr>
          <w:p w14:paraId="3ED50B05"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46</w:t>
            </w:r>
          </w:p>
        </w:tc>
        <w:tc>
          <w:tcPr>
            <w:tcW w:w="2113" w:type="dxa"/>
            <w:tcBorders>
              <w:top w:val="nil"/>
              <w:left w:val="nil"/>
              <w:bottom w:val="single" w:sz="4" w:space="0" w:color="auto"/>
              <w:right w:val="single" w:sz="4" w:space="0" w:color="auto"/>
            </w:tcBorders>
            <w:shd w:val="clear" w:color="auto" w:fill="auto"/>
            <w:vAlign w:val="center"/>
            <w:hideMark/>
          </w:tcPr>
          <w:p w14:paraId="0E14894C"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в браке</w:t>
            </w:r>
          </w:p>
        </w:tc>
        <w:tc>
          <w:tcPr>
            <w:tcW w:w="1584" w:type="dxa"/>
            <w:tcBorders>
              <w:top w:val="nil"/>
              <w:left w:val="nil"/>
              <w:bottom w:val="single" w:sz="4" w:space="0" w:color="auto"/>
              <w:right w:val="single" w:sz="4" w:space="0" w:color="auto"/>
            </w:tcBorders>
            <w:shd w:val="clear" w:color="auto" w:fill="auto"/>
            <w:vAlign w:val="center"/>
            <w:hideMark/>
          </w:tcPr>
          <w:p w14:paraId="44E3F137"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48</w:t>
            </w:r>
          </w:p>
        </w:tc>
        <w:tc>
          <w:tcPr>
            <w:tcW w:w="1465" w:type="dxa"/>
            <w:tcBorders>
              <w:top w:val="nil"/>
              <w:left w:val="nil"/>
              <w:bottom w:val="single" w:sz="4" w:space="0" w:color="auto"/>
              <w:right w:val="single" w:sz="4" w:space="0" w:color="auto"/>
            </w:tcBorders>
            <w:shd w:val="clear" w:color="auto" w:fill="auto"/>
            <w:vAlign w:val="center"/>
            <w:hideMark/>
          </w:tcPr>
          <w:p w14:paraId="77A9A531"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20</w:t>
            </w:r>
          </w:p>
        </w:tc>
        <w:tc>
          <w:tcPr>
            <w:tcW w:w="999" w:type="dxa"/>
            <w:tcBorders>
              <w:top w:val="nil"/>
              <w:left w:val="nil"/>
              <w:bottom w:val="single" w:sz="4" w:space="0" w:color="auto"/>
              <w:right w:val="single" w:sz="4" w:space="0" w:color="auto"/>
            </w:tcBorders>
            <w:shd w:val="clear" w:color="auto" w:fill="auto"/>
            <w:vAlign w:val="center"/>
            <w:hideMark/>
          </w:tcPr>
          <w:p w14:paraId="42333D51"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19</w:t>
            </w:r>
          </w:p>
        </w:tc>
        <w:tc>
          <w:tcPr>
            <w:tcW w:w="829" w:type="dxa"/>
            <w:tcBorders>
              <w:top w:val="nil"/>
              <w:left w:val="nil"/>
              <w:bottom w:val="single" w:sz="4" w:space="0" w:color="auto"/>
              <w:right w:val="single" w:sz="4" w:space="0" w:color="auto"/>
            </w:tcBorders>
            <w:shd w:val="clear" w:color="auto" w:fill="auto"/>
            <w:vAlign w:val="center"/>
            <w:hideMark/>
          </w:tcPr>
          <w:p w14:paraId="42C41149"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9</w:t>
            </w:r>
          </w:p>
        </w:tc>
      </w:tr>
      <w:tr w:rsidR="00603667" w:rsidRPr="00603667" w14:paraId="667AD6F8" w14:textId="77777777" w:rsidTr="007A10A9">
        <w:trPr>
          <w:trHeight w:val="166"/>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14:paraId="55CEFAE1"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8</w:t>
            </w:r>
          </w:p>
        </w:tc>
        <w:tc>
          <w:tcPr>
            <w:tcW w:w="523" w:type="dxa"/>
            <w:tcBorders>
              <w:top w:val="nil"/>
              <w:left w:val="nil"/>
              <w:bottom w:val="single" w:sz="4" w:space="0" w:color="auto"/>
              <w:right w:val="single" w:sz="4" w:space="0" w:color="auto"/>
            </w:tcBorders>
            <w:shd w:val="clear" w:color="auto" w:fill="auto"/>
            <w:noWrap/>
            <w:vAlign w:val="bottom"/>
            <w:hideMark/>
          </w:tcPr>
          <w:p w14:paraId="007B623C"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ж</w:t>
            </w:r>
          </w:p>
        </w:tc>
        <w:tc>
          <w:tcPr>
            <w:tcW w:w="855" w:type="dxa"/>
            <w:tcBorders>
              <w:top w:val="nil"/>
              <w:left w:val="nil"/>
              <w:bottom w:val="single" w:sz="4" w:space="0" w:color="auto"/>
              <w:right w:val="single" w:sz="4" w:space="0" w:color="auto"/>
            </w:tcBorders>
            <w:shd w:val="clear" w:color="auto" w:fill="auto"/>
            <w:noWrap/>
            <w:vAlign w:val="bottom"/>
            <w:hideMark/>
          </w:tcPr>
          <w:p w14:paraId="187438C5"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45</w:t>
            </w:r>
          </w:p>
        </w:tc>
        <w:tc>
          <w:tcPr>
            <w:tcW w:w="2113" w:type="dxa"/>
            <w:tcBorders>
              <w:top w:val="nil"/>
              <w:left w:val="nil"/>
              <w:bottom w:val="single" w:sz="4" w:space="0" w:color="auto"/>
              <w:right w:val="single" w:sz="4" w:space="0" w:color="auto"/>
            </w:tcBorders>
            <w:shd w:val="clear" w:color="auto" w:fill="auto"/>
            <w:vAlign w:val="center"/>
            <w:hideMark/>
          </w:tcPr>
          <w:p w14:paraId="3DB28E0C"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не замужем</w:t>
            </w:r>
          </w:p>
        </w:tc>
        <w:tc>
          <w:tcPr>
            <w:tcW w:w="1584" w:type="dxa"/>
            <w:tcBorders>
              <w:top w:val="nil"/>
              <w:left w:val="nil"/>
              <w:bottom w:val="single" w:sz="4" w:space="0" w:color="auto"/>
              <w:right w:val="single" w:sz="4" w:space="0" w:color="auto"/>
            </w:tcBorders>
            <w:shd w:val="clear" w:color="auto" w:fill="auto"/>
            <w:vAlign w:val="center"/>
            <w:hideMark/>
          </w:tcPr>
          <w:p w14:paraId="06003559"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32</w:t>
            </w:r>
          </w:p>
        </w:tc>
        <w:tc>
          <w:tcPr>
            <w:tcW w:w="1465" w:type="dxa"/>
            <w:tcBorders>
              <w:top w:val="nil"/>
              <w:left w:val="nil"/>
              <w:bottom w:val="single" w:sz="4" w:space="0" w:color="auto"/>
              <w:right w:val="single" w:sz="4" w:space="0" w:color="auto"/>
            </w:tcBorders>
            <w:shd w:val="clear" w:color="auto" w:fill="auto"/>
            <w:vAlign w:val="center"/>
            <w:hideMark/>
          </w:tcPr>
          <w:p w14:paraId="510B3DFF"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16</w:t>
            </w:r>
          </w:p>
        </w:tc>
        <w:tc>
          <w:tcPr>
            <w:tcW w:w="999" w:type="dxa"/>
            <w:tcBorders>
              <w:top w:val="nil"/>
              <w:left w:val="nil"/>
              <w:bottom w:val="single" w:sz="4" w:space="0" w:color="auto"/>
              <w:right w:val="single" w:sz="4" w:space="0" w:color="auto"/>
            </w:tcBorders>
            <w:shd w:val="clear" w:color="auto" w:fill="auto"/>
            <w:vAlign w:val="center"/>
            <w:hideMark/>
          </w:tcPr>
          <w:p w14:paraId="37562EFD"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9</w:t>
            </w:r>
          </w:p>
        </w:tc>
        <w:tc>
          <w:tcPr>
            <w:tcW w:w="829" w:type="dxa"/>
            <w:tcBorders>
              <w:top w:val="nil"/>
              <w:left w:val="nil"/>
              <w:bottom w:val="single" w:sz="4" w:space="0" w:color="auto"/>
              <w:right w:val="single" w:sz="4" w:space="0" w:color="auto"/>
            </w:tcBorders>
            <w:shd w:val="clear" w:color="auto" w:fill="auto"/>
            <w:vAlign w:val="center"/>
            <w:hideMark/>
          </w:tcPr>
          <w:p w14:paraId="0055611A"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8</w:t>
            </w:r>
          </w:p>
        </w:tc>
      </w:tr>
      <w:tr w:rsidR="00603667" w:rsidRPr="00603667" w14:paraId="1707C8CE" w14:textId="77777777" w:rsidTr="007A10A9">
        <w:trPr>
          <w:trHeight w:val="84"/>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14:paraId="1195CE9A"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9</w:t>
            </w:r>
          </w:p>
        </w:tc>
        <w:tc>
          <w:tcPr>
            <w:tcW w:w="523" w:type="dxa"/>
            <w:tcBorders>
              <w:top w:val="nil"/>
              <w:left w:val="nil"/>
              <w:bottom w:val="single" w:sz="4" w:space="0" w:color="auto"/>
              <w:right w:val="single" w:sz="4" w:space="0" w:color="auto"/>
            </w:tcBorders>
            <w:shd w:val="clear" w:color="auto" w:fill="auto"/>
            <w:noWrap/>
            <w:vAlign w:val="bottom"/>
            <w:hideMark/>
          </w:tcPr>
          <w:p w14:paraId="3B239807"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ж</w:t>
            </w:r>
          </w:p>
        </w:tc>
        <w:tc>
          <w:tcPr>
            <w:tcW w:w="855" w:type="dxa"/>
            <w:tcBorders>
              <w:top w:val="nil"/>
              <w:left w:val="nil"/>
              <w:bottom w:val="single" w:sz="4" w:space="0" w:color="auto"/>
              <w:right w:val="single" w:sz="4" w:space="0" w:color="auto"/>
            </w:tcBorders>
            <w:shd w:val="clear" w:color="auto" w:fill="auto"/>
            <w:noWrap/>
            <w:vAlign w:val="bottom"/>
            <w:hideMark/>
          </w:tcPr>
          <w:p w14:paraId="5F8C1337"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59</w:t>
            </w:r>
          </w:p>
        </w:tc>
        <w:tc>
          <w:tcPr>
            <w:tcW w:w="2113" w:type="dxa"/>
            <w:tcBorders>
              <w:top w:val="nil"/>
              <w:left w:val="nil"/>
              <w:bottom w:val="single" w:sz="4" w:space="0" w:color="auto"/>
              <w:right w:val="single" w:sz="4" w:space="0" w:color="auto"/>
            </w:tcBorders>
            <w:shd w:val="clear" w:color="auto" w:fill="auto"/>
            <w:vAlign w:val="center"/>
            <w:hideMark/>
          </w:tcPr>
          <w:p w14:paraId="1BCA1A8C"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не замужем</w:t>
            </w:r>
          </w:p>
        </w:tc>
        <w:tc>
          <w:tcPr>
            <w:tcW w:w="1584" w:type="dxa"/>
            <w:tcBorders>
              <w:top w:val="nil"/>
              <w:left w:val="nil"/>
              <w:bottom w:val="single" w:sz="4" w:space="0" w:color="auto"/>
              <w:right w:val="single" w:sz="4" w:space="0" w:color="auto"/>
            </w:tcBorders>
            <w:shd w:val="clear" w:color="auto" w:fill="auto"/>
            <w:vAlign w:val="center"/>
            <w:hideMark/>
          </w:tcPr>
          <w:p w14:paraId="3369201D"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43</w:t>
            </w:r>
          </w:p>
        </w:tc>
        <w:tc>
          <w:tcPr>
            <w:tcW w:w="1465" w:type="dxa"/>
            <w:tcBorders>
              <w:top w:val="nil"/>
              <w:left w:val="nil"/>
              <w:bottom w:val="single" w:sz="4" w:space="0" w:color="auto"/>
              <w:right w:val="single" w:sz="4" w:space="0" w:color="auto"/>
            </w:tcBorders>
            <w:shd w:val="clear" w:color="auto" w:fill="auto"/>
            <w:vAlign w:val="center"/>
            <w:hideMark/>
          </w:tcPr>
          <w:p w14:paraId="6301B54D"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17</w:t>
            </w:r>
          </w:p>
        </w:tc>
        <w:tc>
          <w:tcPr>
            <w:tcW w:w="999" w:type="dxa"/>
            <w:tcBorders>
              <w:top w:val="nil"/>
              <w:left w:val="nil"/>
              <w:bottom w:val="single" w:sz="4" w:space="0" w:color="auto"/>
              <w:right w:val="single" w:sz="4" w:space="0" w:color="auto"/>
            </w:tcBorders>
            <w:shd w:val="clear" w:color="auto" w:fill="auto"/>
            <w:vAlign w:val="center"/>
            <w:hideMark/>
          </w:tcPr>
          <w:p w14:paraId="539530B9"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15</w:t>
            </w:r>
          </w:p>
        </w:tc>
        <w:tc>
          <w:tcPr>
            <w:tcW w:w="829" w:type="dxa"/>
            <w:tcBorders>
              <w:top w:val="nil"/>
              <w:left w:val="nil"/>
              <w:bottom w:val="single" w:sz="4" w:space="0" w:color="auto"/>
              <w:right w:val="single" w:sz="4" w:space="0" w:color="auto"/>
            </w:tcBorders>
            <w:shd w:val="clear" w:color="auto" w:fill="auto"/>
            <w:vAlign w:val="center"/>
            <w:hideMark/>
          </w:tcPr>
          <w:p w14:paraId="1D7B1CAD"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11</w:t>
            </w:r>
          </w:p>
        </w:tc>
      </w:tr>
      <w:tr w:rsidR="00603667" w:rsidRPr="00603667" w14:paraId="421B19C4" w14:textId="77777777" w:rsidTr="007A10A9">
        <w:trPr>
          <w:trHeight w:val="157"/>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14:paraId="20AF43E8"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10</w:t>
            </w:r>
          </w:p>
        </w:tc>
        <w:tc>
          <w:tcPr>
            <w:tcW w:w="523" w:type="dxa"/>
            <w:tcBorders>
              <w:top w:val="nil"/>
              <w:left w:val="nil"/>
              <w:bottom w:val="single" w:sz="4" w:space="0" w:color="auto"/>
              <w:right w:val="single" w:sz="4" w:space="0" w:color="auto"/>
            </w:tcBorders>
            <w:shd w:val="clear" w:color="auto" w:fill="auto"/>
            <w:noWrap/>
            <w:vAlign w:val="bottom"/>
            <w:hideMark/>
          </w:tcPr>
          <w:p w14:paraId="7ECCD02D"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ж</w:t>
            </w:r>
          </w:p>
        </w:tc>
        <w:tc>
          <w:tcPr>
            <w:tcW w:w="855" w:type="dxa"/>
            <w:tcBorders>
              <w:top w:val="nil"/>
              <w:left w:val="nil"/>
              <w:bottom w:val="single" w:sz="4" w:space="0" w:color="auto"/>
              <w:right w:val="single" w:sz="4" w:space="0" w:color="auto"/>
            </w:tcBorders>
            <w:shd w:val="clear" w:color="auto" w:fill="auto"/>
            <w:noWrap/>
            <w:vAlign w:val="bottom"/>
            <w:hideMark/>
          </w:tcPr>
          <w:p w14:paraId="125B57B2"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37</w:t>
            </w:r>
          </w:p>
        </w:tc>
        <w:tc>
          <w:tcPr>
            <w:tcW w:w="2113" w:type="dxa"/>
            <w:tcBorders>
              <w:top w:val="nil"/>
              <w:left w:val="nil"/>
              <w:bottom w:val="single" w:sz="4" w:space="0" w:color="auto"/>
              <w:right w:val="single" w:sz="4" w:space="0" w:color="auto"/>
            </w:tcBorders>
            <w:shd w:val="clear" w:color="auto" w:fill="auto"/>
            <w:vAlign w:val="center"/>
            <w:hideMark/>
          </w:tcPr>
          <w:p w14:paraId="553FF931"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в браке</w:t>
            </w:r>
          </w:p>
        </w:tc>
        <w:tc>
          <w:tcPr>
            <w:tcW w:w="1584" w:type="dxa"/>
            <w:tcBorders>
              <w:top w:val="nil"/>
              <w:left w:val="nil"/>
              <w:bottom w:val="single" w:sz="4" w:space="0" w:color="auto"/>
              <w:right w:val="single" w:sz="4" w:space="0" w:color="auto"/>
            </w:tcBorders>
            <w:shd w:val="clear" w:color="auto" w:fill="auto"/>
            <w:vAlign w:val="center"/>
            <w:hideMark/>
          </w:tcPr>
          <w:p w14:paraId="1247A91E"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55</w:t>
            </w:r>
          </w:p>
        </w:tc>
        <w:tc>
          <w:tcPr>
            <w:tcW w:w="1465" w:type="dxa"/>
            <w:tcBorders>
              <w:top w:val="nil"/>
              <w:left w:val="nil"/>
              <w:bottom w:val="single" w:sz="4" w:space="0" w:color="auto"/>
              <w:right w:val="single" w:sz="4" w:space="0" w:color="auto"/>
            </w:tcBorders>
            <w:shd w:val="clear" w:color="auto" w:fill="auto"/>
            <w:vAlign w:val="center"/>
            <w:hideMark/>
          </w:tcPr>
          <w:p w14:paraId="622F8EFB"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23</w:t>
            </w:r>
          </w:p>
        </w:tc>
        <w:tc>
          <w:tcPr>
            <w:tcW w:w="999" w:type="dxa"/>
            <w:tcBorders>
              <w:top w:val="nil"/>
              <w:left w:val="nil"/>
              <w:bottom w:val="single" w:sz="4" w:space="0" w:color="auto"/>
              <w:right w:val="single" w:sz="4" w:space="0" w:color="auto"/>
            </w:tcBorders>
            <w:shd w:val="clear" w:color="auto" w:fill="auto"/>
            <w:vAlign w:val="center"/>
            <w:hideMark/>
          </w:tcPr>
          <w:p w14:paraId="558D1E08"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17</w:t>
            </w:r>
          </w:p>
        </w:tc>
        <w:tc>
          <w:tcPr>
            <w:tcW w:w="829" w:type="dxa"/>
            <w:tcBorders>
              <w:top w:val="nil"/>
              <w:left w:val="nil"/>
              <w:bottom w:val="single" w:sz="4" w:space="0" w:color="auto"/>
              <w:right w:val="single" w:sz="4" w:space="0" w:color="auto"/>
            </w:tcBorders>
            <w:shd w:val="clear" w:color="auto" w:fill="auto"/>
            <w:vAlign w:val="center"/>
            <w:hideMark/>
          </w:tcPr>
          <w:p w14:paraId="21C5F37F"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15</w:t>
            </w:r>
          </w:p>
        </w:tc>
      </w:tr>
      <w:tr w:rsidR="00603667" w:rsidRPr="00603667" w14:paraId="2B357605" w14:textId="77777777" w:rsidTr="007A10A9">
        <w:trPr>
          <w:trHeight w:val="90"/>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14:paraId="24B84ABF"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11</w:t>
            </w:r>
          </w:p>
        </w:tc>
        <w:tc>
          <w:tcPr>
            <w:tcW w:w="523" w:type="dxa"/>
            <w:tcBorders>
              <w:top w:val="nil"/>
              <w:left w:val="nil"/>
              <w:bottom w:val="single" w:sz="4" w:space="0" w:color="auto"/>
              <w:right w:val="single" w:sz="4" w:space="0" w:color="auto"/>
            </w:tcBorders>
            <w:shd w:val="clear" w:color="auto" w:fill="auto"/>
            <w:noWrap/>
            <w:vAlign w:val="bottom"/>
            <w:hideMark/>
          </w:tcPr>
          <w:p w14:paraId="4D18535C"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ж</w:t>
            </w:r>
          </w:p>
        </w:tc>
        <w:tc>
          <w:tcPr>
            <w:tcW w:w="855" w:type="dxa"/>
            <w:tcBorders>
              <w:top w:val="nil"/>
              <w:left w:val="nil"/>
              <w:bottom w:val="single" w:sz="4" w:space="0" w:color="auto"/>
              <w:right w:val="single" w:sz="4" w:space="0" w:color="auto"/>
            </w:tcBorders>
            <w:shd w:val="clear" w:color="auto" w:fill="auto"/>
            <w:noWrap/>
            <w:vAlign w:val="bottom"/>
            <w:hideMark/>
          </w:tcPr>
          <w:p w14:paraId="3942BF52"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45</w:t>
            </w:r>
          </w:p>
        </w:tc>
        <w:tc>
          <w:tcPr>
            <w:tcW w:w="2113" w:type="dxa"/>
            <w:tcBorders>
              <w:top w:val="nil"/>
              <w:left w:val="nil"/>
              <w:bottom w:val="single" w:sz="4" w:space="0" w:color="auto"/>
              <w:right w:val="single" w:sz="4" w:space="0" w:color="auto"/>
            </w:tcBorders>
            <w:shd w:val="clear" w:color="auto" w:fill="auto"/>
            <w:vAlign w:val="center"/>
            <w:hideMark/>
          </w:tcPr>
          <w:p w14:paraId="50B290E4"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в браке</w:t>
            </w:r>
          </w:p>
        </w:tc>
        <w:tc>
          <w:tcPr>
            <w:tcW w:w="1584" w:type="dxa"/>
            <w:tcBorders>
              <w:top w:val="nil"/>
              <w:left w:val="nil"/>
              <w:bottom w:val="single" w:sz="4" w:space="0" w:color="auto"/>
              <w:right w:val="single" w:sz="4" w:space="0" w:color="auto"/>
            </w:tcBorders>
            <w:shd w:val="clear" w:color="auto" w:fill="auto"/>
            <w:vAlign w:val="center"/>
            <w:hideMark/>
          </w:tcPr>
          <w:p w14:paraId="6D6D6E71"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37</w:t>
            </w:r>
          </w:p>
        </w:tc>
        <w:tc>
          <w:tcPr>
            <w:tcW w:w="1465" w:type="dxa"/>
            <w:tcBorders>
              <w:top w:val="nil"/>
              <w:left w:val="nil"/>
              <w:bottom w:val="single" w:sz="4" w:space="0" w:color="auto"/>
              <w:right w:val="single" w:sz="4" w:space="0" w:color="auto"/>
            </w:tcBorders>
            <w:shd w:val="clear" w:color="auto" w:fill="auto"/>
            <w:vAlign w:val="center"/>
            <w:hideMark/>
          </w:tcPr>
          <w:p w14:paraId="1A32C94F"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19</w:t>
            </w:r>
          </w:p>
        </w:tc>
        <w:tc>
          <w:tcPr>
            <w:tcW w:w="999" w:type="dxa"/>
            <w:tcBorders>
              <w:top w:val="nil"/>
              <w:left w:val="nil"/>
              <w:bottom w:val="single" w:sz="4" w:space="0" w:color="auto"/>
              <w:right w:val="single" w:sz="4" w:space="0" w:color="auto"/>
            </w:tcBorders>
            <w:shd w:val="clear" w:color="auto" w:fill="auto"/>
            <w:vAlign w:val="center"/>
            <w:hideMark/>
          </w:tcPr>
          <w:p w14:paraId="296190AD"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10</w:t>
            </w:r>
          </w:p>
        </w:tc>
        <w:tc>
          <w:tcPr>
            <w:tcW w:w="829" w:type="dxa"/>
            <w:tcBorders>
              <w:top w:val="nil"/>
              <w:left w:val="nil"/>
              <w:bottom w:val="single" w:sz="4" w:space="0" w:color="auto"/>
              <w:right w:val="single" w:sz="4" w:space="0" w:color="auto"/>
            </w:tcBorders>
            <w:shd w:val="clear" w:color="auto" w:fill="auto"/>
            <w:vAlign w:val="center"/>
            <w:hideMark/>
          </w:tcPr>
          <w:p w14:paraId="1EF8006F"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8</w:t>
            </w:r>
          </w:p>
        </w:tc>
      </w:tr>
      <w:tr w:rsidR="00603667" w:rsidRPr="00603667" w14:paraId="5F4DDE7F" w14:textId="77777777" w:rsidTr="007A10A9">
        <w:trPr>
          <w:trHeight w:val="150"/>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14:paraId="3CFD7389"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12</w:t>
            </w:r>
          </w:p>
        </w:tc>
        <w:tc>
          <w:tcPr>
            <w:tcW w:w="523" w:type="dxa"/>
            <w:tcBorders>
              <w:top w:val="nil"/>
              <w:left w:val="nil"/>
              <w:bottom w:val="single" w:sz="4" w:space="0" w:color="auto"/>
              <w:right w:val="single" w:sz="4" w:space="0" w:color="auto"/>
            </w:tcBorders>
            <w:shd w:val="clear" w:color="auto" w:fill="auto"/>
            <w:noWrap/>
            <w:vAlign w:val="bottom"/>
            <w:hideMark/>
          </w:tcPr>
          <w:p w14:paraId="624620D0"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ж</w:t>
            </w:r>
          </w:p>
        </w:tc>
        <w:tc>
          <w:tcPr>
            <w:tcW w:w="855" w:type="dxa"/>
            <w:tcBorders>
              <w:top w:val="nil"/>
              <w:left w:val="nil"/>
              <w:bottom w:val="single" w:sz="4" w:space="0" w:color="auto"/>
              <w:right w:val="single" w:sz="4" w:space="0" w:color="auto"/>
            </w:tcBorders>
            <w:shd w:val="clear" w:color="auto" w:fill="auto"/>
            <w:noWrap/>
            <w:vAlign w:val="bottom"/>
            <w:hideMark/>
          </w:tcPr>
          <w:p w14:paraId="3765C7CB"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45</w:t>
            </w:r>
          </w:p>
        </w:tc>
        <w:tc>
          <w:tcPr>
            <w:tcW w:w="2113" w:type="dxa"/>
            <w:tcBorders>
              <w:top w:val="nil"/>
              <w:left w:val="nil"/>
              <w:bottom w:val="single" w:sz="4" w:space="0" w:color="auto"/>
              <w:right w:val="single" w:sz="4" w:space="0" w:color="auto"/>
            </w:tcBorders>
            <w:shd w:val="clear" w:color="auto" w:fill="auto"/>
            <w:vAlign w:val="center"/>
            <w:hideMark/>
          </w:tcPr>
          <w:p w14:paraId="56AE96BA"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в браке</w:t>
            </w:r>
          </w:p>
        </w:tc>
        <w:tc>
          <w:tcPr>
            <w:tcW w:w="1584" w:type="dxa"/>
            <w:tcBorders>
              <w:top w:val="nil"/>
              <w:left w:val="nil"/>
              <w:bottom w:val="single" w:sz="4" w:space="0" w:color="auto"/>
              <w:right w:val="single" w:sz="4" w:space="0" w:color="auto"/>
            </w:tcBorders>
            <w:shd w:val="clear" w:color="auto" w:fill="auto"/>
            <w:vAlign w:val="center"/>
            <w:hideMark/>
          </w:tcPr>
          <w:p w14:paraId="02D95190"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50</w:t>
            </w:r>
          </w:p>
        </w:tc>
        <w:tc>
          <w:tcPr>
            <w:tcW w:w="1465" w:type="dxa"/>
            <w:tcBorders>
              <w:top w:val="nil"/>
              <w:left w:val="nil"/>
              <w:bottom w:val="single" w:sz="4" w:space="0" w:color="auto"/>
              <w:right w:val="single" w:sz="4" w:space="0" w:color="auto"/>
            </w:tcBorders>
            <w:shd w:val="clear" w:color="auto" w:fill="auto"/>
            <w:vAlign w:val="center"/>
            <w:hideMark/>
          </w:tcPr>
          <w:p w14:paraId="661ABBAE"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23</w:t>
            </w:r>
          </w:p>
        </w:tc>
        <w:tc>
          <w:tcPr>
            <w:tcW w:w="999" w:type="dxa"/>
            <w:tcBorders>
              <w:top w:val="nil"/>
              <w:left w:val="nil"/>
              <w:bottom w:val="single" w:sz="4" w:space="0" w:color="auto"/>
              <w:right w:val="single" w:sz="4" w:space="0" w:color="auto"/>
            </w:tcBorders>
            <w:shd w:val="clear" w:color="auto" w:fill="auto"/>
            <w:vAlign w:val="center"/>
            <w:hideMark/>
          </w:tcPr>
          <w:p w14:paraId="2A9EEF29"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16</w:t>
            </w:r>
          </w:p>
        </w:tc>
        <w:tc>
          <w:tcPr>
            <w:tcW w:w="829" w:type="dxa"/>
            <w:tcBorders>
              <w:top w:val="nil"/>
              <w:left w:val="nil"/>
              <w:bottom w:val="single" w:sz="4" w:space="0" w:color="auto"/>
              <w:right w:val="single" w:sz="4" w:space="0" w:color="auto"/>
            </w:tcBorders>
            <w:shd w:val="clear" w:color="auto" w:fill="auto"/>
            <w:vAlign w:val="center"/>
            <w:hideMark/>
          </w:tcPr>
          <w:p w14:paraId="2E49C66C"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11</w:t>
            </w:r>
          </w:p>
        </w:tc>
      </w:tr>
      <w:tr w:rsidR="00603667" w:rsidRPr="00603667" w14:paraId="75C74173" w14:textId="77777777" w:rsidTr="007A10A9">
        <w:trPr>
          <w:trHeight w:val="68"/>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14:paraId="495D8FFE"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13</w:t>
            </w:r>
          </w:p>
        </w:tc>
        <w:tc>
          <w:tcPr>
            <w:tcW w:w="523" w:type="dxa"/>
            <w:tcBorders>
              <w:top w:val="nil"/>
              <w:left w:val="nil"/>
              <w:bottom w:val="single" w:sz="4" w:space="0" w:color="auto"/>
              <w:right w:val="single" w:sz="4" w:space="0" w:color="auto"/>
            </w:tcBorders>
            <w:shd w:val="clear" w:color="auto" w:fill="auto"/>
            <w:noWrap/>
            <w:vAlign w:val="bottom"/>
            <w:hideMark/>
          </w:tcPr>
          <w:p w14:paraId="2569E5A8"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ж</w:t>
            </w:r>
          </w:p>
        </w:tc>
        <w:tc>
          <w:tcPr>
            <w:tcW w:w="855" w:type="dxa"/>
            <w:tcBorders>
              <w:top w:val="nil"/>
              <w:left w:val="nil"/>
              <w:bottom w:val="single" w:sz="4" w:space="0" w:color="auto"/>
              <w:right w:val="single" w:sz="4" w:space="0" w:color="auto"/>
            </w:tcBorders>
            <w:shd w:val="clear" w:color="auto" w:fill="auto"/>
            <w:noWrap/>
            <w:vAlign w:val="bottom"/>
            <w:hideMark/>
          </w:tcPr>
          <w:p w14:paraId="6A9C2476"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55</w:t>
            </w:r>
          </w:p>
        </w:tc>
        <w:tc>
          <w:tcPr>
            <w:tcW w:w="2113" w:type="dxa"/>
            <w:tcBorders>
              <w:top w:val="nil"/>
              <w:left w:val="nil"/>
              <w:bottom w:val="single" w:sz="4" w:space="0" w:color="auto"/>
              <w:right w:val="single" w:sz="4" w:space="0" w:color="auto"/>
            </w:tcBorders>
            <w:shd w:val="clear" w:color="auto" w:fill="auto"/>
            <w:vAlign w:val="center"/>
            <w:hideMark/>
          </w:tcPr>
          <w:p w14:paraId="032FB92F"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не замужем</w:t>
            </w:r>
          </w:p>
        </w:tc>
        <w:tc>
          <w:tcPr>
            <w:tcW w:w="1584" w:type="dxa"/>
            <w:tcBorders>
              <w:top w:val="nil"/>
              <w:left w:val="nil"/>
              <w:bottom w:val="single" w:sz="4" w:space="0" w:color="auto"/>
              <w:right w:val="single" w:sz="4" w:space="0" w:color="auto"/>
            </w:tcBorders>
            <w:shd w:val="clear" w:color="auto" w:fill="auto"/>
            <w:vAlign w:val="center"/>
            <w:hideMark/>
          </w:tcPr>
          <w:p w14:paraId="58DFEC48"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65</w:t>
            </w:r>
          </w:p>
        </w:tc>
        <w:tc>
          <w:tcPr>
            <w:tcW w:w="1465" w:type="dxa"/>
            <w:tcBorders>
              <w:top w:val="nil"/>
              <w:left w:val="nil"/>
              <w:bottom w:val="single" w:sz="4" w:space="0" w:color="auto"/>
              <w:right w:val="single" w:sz="4" w:space="0" w:color="auto"/>
            </w:tcBorders>
            <w:shd w:val="clear" w:color="auto" w:fill="auto"/>
            <w:vAlign w:val="center"/>
            <w:hideMark/>
          </w:tcPr>
          <w:p w14:paraId="21786672"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27</w:t>
            </w:r>
          </w:p>
        </w:tc>
        <w:tc>
          <w:tcPr>
            <w:tcW w:w="999" w:type="dxa"/>
            <w:tcBorders>
              <w:top w:val="nil"/>
              <w:left w:val="nil"/>
              <w:bottom w:val="single" w:sz="4" w:space="0" w:color="auto"/>
              <w:right w:val="single" w:sz="4" w:space="0" w:color="auto"/>
            </w:tcBorders>
            <w:shd w:val="clear" w:color="auto" w:fill="auto"/>
            <w:vAlign w:val="center"/>
            <w:hideMark/>
          </w:tcPr>
          <w:p w14:paraId="22FED731"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23</w:t>
            </w:r>
          </w:p>
        </w:tc>
        <w:tc>
          <w:tcPr>
            <w:tcW w:w="829" w:type="dxa"/>
            <w:tcBorders>
              <w:top w:val="nil"/>
              <w:left w:val="nil"/>
              <w:bottom w:val="single" w:sz="4" w:space="0" w:color="auto"/>
              <w:right w:val="single" w:sz="4" w:space="0" w:color="auto"/>
            </w:tcBorders>
            <w:shd w:val="clear" w:color="auto" w:fill="auto"/>
            <w:vAlign w:val="center"/>
            <w:hideMark/>
          </w:tcPr>
          <w:p w14:paraId="259239FC"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15</w:t>
            </w:r>
          </w:p>
        </w:tc>
      </w:tr>
      <w:tr w:rsidR="00603667" w:rsidRPr="00603667" w14:paraId="25B61640" w14:textId="77777777" w:rsidTr="007A10A9">
        <w:trPr>
          <w:trHeight w:val="142"/>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14:paraId="7826CEDC"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14</w:t>
            </w:r>
          </w:p>
        </w:tc>
        <w:tc>
          <w:tcPr>
            <w:tcW w:w="523" w:type="dxa"/>
            <w:tcBorders>
              <w:top w:val="nil"/>
              <w:left w:val="nil"/>
              <w:bottom w:val="single" w:sz="4" w:space="0" w:color="auto"/>
              <w:right w:val="single" w:sz="4" w:space="0" w:color="auto"/>
            </w:tcBorders>
            <w:shd w:val="clear" w:color="auto" w:fill="auto"/>
            <w:noWrap/>
            <w:vAlign w:val="bottom"/>
            <w:hideMark/>
          </w:tcPr>
          <w:p w14:paraId="03DAD852"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ж</w:t>
            </w:r>
          </w:p>
        </w:tc>
        <w:tc>
          <w:tcPr>
            <w:tcW w:w="855" w:type="dxa"/>
            <w:tcBorders>
              <w:top w:val="nil"/>
              <w:left w:val="nil"/>
              <w:bottom w:val="single" w:sz="4" w:space="0" w:color="auto"/>
              <w:right w:val="single" w:sz="4" w:space="0" w:color="auto"/>
            </w:tcBorders>
            <w:shd w:val="clear" w:color="auto" w:fill="auto"/>
            <w:noWrap/>
            <w:vAlign w:val="bottom"/>
            <w:hideMark/>
          </w:tcPr>
          <w:p w14:paraId="7DA961C8"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54</w:t>
            </w:r>
          </w:p>
        </w:tc>
        <w:tc>
          <w:tcPr>
            <w:tcW w:w="2113" w:type="dxa"/>
            <w:tcBorders>
              <w:top w:val="nil"/>
              <w:left w:val="nil"/>
              <w:bottom w:val="single" w:sz="4" w:space="0" w:color="auto"/>
              <w:right w:val="single" w:sz="4" w:space="0" w:color="auto"/>
            </w:tcBorders>
            <w:shd w:val="clear" w:color="auto" w:fill="auto"/>
            <w:vAlign w:val="center"/>
            <w:hideMark/>
          </w:tcPr>
          <w:p w14:paraId="661924FF"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в браке</w:t>
            </w:r>
          </w:p>
        </w:tc>
        <w:tc>
          <w:tcPr>
            <w:tcW w:w="1584" w:type="dxa"/>
            <w:tcBorders>
              <w:top w:val="nil"/>
              <w:left w:val="nil"/>
              <w:bottom w:val="single" w:sz="4" w:space="0" w:color="auto"/>
              <w:right w:val="single" w:sz="4" w:space="0" w:color="auto"/>
            </w:tcBorders>
            <w:shd w:val="clear" w:color="auto" w:fill="auto"/>
            <w:vAlign w:val="center"/>
            <w:hideMark/>
          </w:tcPr>
          <w:p w14:paraId="6DAD47D7"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59</w:t>
            </w:r>
          </w:p>
        </w:tc>
        <w:tc>
          <w:tcPr>
            <w:tcW w:w="1465" w:type="dxa"/>
            <w:tcBorders>
              <w:top w:val="nil"/>
              <w:left w:val="nil"/>
              <w:bottom w:val="single" w:sz="4" w:space="0" w:color="auto"/>
              <w:right w:val="single" w:sz="4" w:space="0" w:color="auto"/>
            </w:tcBorders>
            <w:shd w:val="clear" w:color="auto" w:fill="auto"/>
            <w:vAlign w:val="center"/>
            <w:hideMark/>
          </w:tcPr>
          <w:p w14:paraId="2BA9F0F4"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27</w:t>
            </w:r>
          </w:p>
        </w:tc>
        <w:tc>
          <w:tcPr>
            <w:tcW w:w="999" w:type="dxa"/>
            <w:tcBorders>
              <w:top w:val="nil"/>
              <w:left w:val="nil"/>
              <w:bottom w:val="single" w:sz="4" w:space="0" w:color="auto"/>
              <w:right w:val="single" w:sz="4" w:space="0" w:color="auto"/>
            </w:tcBorders>
            <w:shd w:val="clear" w:color="auto" w:fill="auto"/>
            <w:vAlign w:val="center"/>
            <w:hideMark/>
          </w:tcPr>
          <w:p w14:paraId="318D7F35"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17</w:t>
            </w:r>
          </w:p>
        </w:tc>
        <w:tc>
          <w:tcPr>
            <w:tcW w:w="829" w:type="dxa"/>
            <w:tcBorders>
              <w:top w:val="nil"/>
              <w:left w:val="nil"/>
              <w:bottom w:val="single" w:sz="4" w:space="0" w:color="auto"/>
              <w:right w:val="single" w:sz="4" w:space="0" w:color="auto"/>
            </w:tcBorders>
            <w:shd w:val="clear" w:color="auto" w:fill="auto"/>
            <w:vAlign w:val="center"/>
            <w:hideMark/>
          </w:tcPr>
          <w:p w14:paraId="1C55E16F"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15</w:t>
            </w:r>
          </w:p>
        </w:tc>
      </w:tr>
      <w:tr w:rsidR="00603667" w:rsidRPr="00603667" w14:paraId="323CF8A5" w14:textId="77777777" w:rsidTr="007A10A9">
        <w:trPr>
          <w:trHeight w:val="59"/>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14:paraId="55804E32"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15</w:t>
            </w:r>
          </w:p>
        </w:tc>
        <w:tc>
          <w:tcPr>
            <w:tcW w:w="523" w:type="dxa"/>
            <w:tcBorders>
              <w:top w:val="nil"/>
              <w:left w:val="nil"/>
              <w:bottom w:val="single" w:sz="4" w:space="0" w:color="auto"/>
              <w:right w:val="single" w:sz="4" w:space="0" w:color="auto"/>
            </w:tcBorders>
            <w:shd w:val="clear" w:color="auto" w:fill="auto"/>
            <w:noWrap/>
            <w:vAlign w:val="bottom"/>
            <w:hideMark/>
          </w:tcPr>
          <w:p w14:paraId="3644AFCD"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ж</w:t>
            </w:r>
          </w:p>
        </w:tc>
        <w:tc>
          <w:tcPr>
            <w:tcW w:w="855" w:type="dxa"/>
            <w:tcBorders>
              <w:top w:val="nil"/>
              <w:left w:val="nil"/>
              <w:bottom w:val="single" w:sz="4" w:space="0" w:color="auto"/>
              <w:right w:val="single" w:sz="4" w:space="0" w:color="auto"/>
            </w:tcBorders>
            <w:shd w:val="clear" w:color="auto" w:fill="auto"/>
            <w:noWrap/>
            <w:vAlign w:val="bottom"/>
            <w:hideMark/>
          </w:tcPr>
          <w:p w14:paraId="04192AEF"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54</w:t>
            </w:r>
          </w:p>
        </w:tc>
        <w:tc>
          <w:tcPr>
            <w:tcW w:w="2113" w:type="dxa"/>
            <w:tcBorders>
              <w:top w:val="nil"/>
              <w:left w:val="nil"/>
              <w:bottom w:val="single" w:sz="4" w:space="0" w:color="auto"/>
              <w:right w:val="single" w:sz="4" w:space="0" w:color="auto"/>
            </w:tcBorders>
            <w:shd w:val="clear" w:color="auto" w:fill="auto"/>
            <w:vAlign w:val="center"/>
            <w:hideMark/>
          </w:tcPr>
          <w:p w14:paraId="5490D609"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не замужем</w:t>
            </w:r>
          </w:p>
        </w:tc>
        <w:tc>
          <w:tcPr>
            <w:tcW w:w="1584" w:type="dxa"/>
            <w:tcBorders>
              <w:top w:val="nil"/>
              <w:left w:val="nil"/>
              <w:bottom w:val="single" w:sz="4" w:space="0" w:color="auto"/>
              <w:right w:val="single" w:sz="4" w:space="0" w:color="auto"/>
            </w:tcBorders>
            <w:shd w:val="clear" w:color="auto" w:fill="auto"/>
            <w:vAlign w:val="center"/>
            <w:hideMark/>
          </w:tcPr>
          <w:p w14:paraId="536FEE7C"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49</w:t>
            </w:r>
          </w:p>
        </w:tc>
        <w:tc>
          <w:tcPr>
            <w:tcW w:w="1465" w:type="dxa"/>
            <w:tcBorders>
              <w:top w:val="nil"/>
              <w:left w:val="nil"/>
              <w:bottom w:val="single" w:sz="4" w:space="0" w:color="auto"/>
              <w:right w:val="single" w:sz="4" w:space="0" w:color="auto"/>
            </w:tcBorders>
            <w:shd w:val="clear" w:color="auto" w:fill="auto"/>
            <w:vAlign w:val="center"/>
            <w:hideMark/>
          </w:tcPr>
          <w:p w14:paraId="081CF560"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26</w:t>
            </w:r>
          </w:p>
        </w:tc>
        <w:tc>
          <w:tcPr>
            <w:tcW w:w="999" w:type="dxa"/>
            <w:tcBorders>
              <w:top w:val="nil"/>
              <w:left w:val="nil"/>
              <w:bottom w:val="single" w:sz="4" w:space="0" w:color="auto"/>
              <w:right w:val="single" w:sz="4" w:space="0" w:color="auto"/>
            </w:tcBorders>
            <w:shd w:val="clear" w:color="auto" w:fill="auto"/>
            <w:vAlign w:val="center"/>
            <w:hideMark/>
          </w:tcPr>
          <w:p w14:paraId="59FE0DAF"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16</w:t>
            </w:r>
          </w:p>
        </w:tc>
        <w:tc>
          <w:tcPr>
            <w:tcW w:w="829" w:type="dxa"/>
            <w:tcBorders>
              <w:top w:val="nil"/>
              <w:left w:val="nil"/>
              <w:bottom w:val="single" w:sz="4" w:space="0" w:color="auto"/>
              <w:right w:val="single" w:sz="4" w:space="0" w:color="auto"/>
            </w:tcBorders>
            <w:shd w:val="clear" w:color="auto" w:fill="auto"/>
            <w:vAlign w:val="center"/>
            <w:hideMark/>
          </w:tcPr>
          <w:p w14:paraId="025FDA0E"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7</w:t>
            </w:r>
          </w:p>
        </w:tc>
      </w:tr>
      <w:tr w:rsidR="00603667" w:rsidRPr="00603667" w14:paraId="52CD073A" w14:textId="77777777" w:rsidTr="007A10A9">
        <w:trPr>
          <w:trHeight w:val="134"/>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14:paraId="681B9634"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16</w:t>
            </w:r>
          </w:p>
        </w:tc>
        <w:tc>
          <w:tcPr>
            <w:tcW w:w="523" w:type="dxa"/>
            <w:tcBorders>
              <w:top w:val="nil"/>
              <w:left w:val="nil"/>
              <w:bottom w:val="single" w:sz="4" w:space="0" w:color="auto"/>
              <w:right w:val="single" w:sz="4" w:space="0" w:color="auto"/>
            </w:tcBorders>
            <w:shd w:val="clear" w:color="auto" w:fill="auto"/>
            <w:noWrap/>
            <w:vAlign w:val="bottom"/>
            <w:hideMark/>
          </w:tcPr>
          <w:p w14:paraId="055E2595"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м</w:t>
            </w:r>
          </w:p>
        </w:tc>
        <w:tc>
          <w:tcPr>
            <w:tcW w:w="855" w:type="dxa"/>
            <w:tcBorders>
              <w:top w:val="nil"/>
              <w:left w:val="nil"/>
              <w:bottom w:val="single" w:sz="4" w:space="0" w:color="auto"/>
              <w:right w:val="single" w:sz="4" w:space="0" w:color="auto"/>
            </w:tcBorders>
            <w:shd w:val="clear" w:color="auto" w:fill="auto"/>
            <w:noWrap/>
            <w:vAlign w:val="bottom"/>
            <w:hideMark/>
          </w:tcPr>
          <w:p w14:paraId="07D46CB2"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46</w:t>
            </w:r>
          </w:p>
        </w:tc>
        <w:tc>
          <w:tcPr>
            <w:tcW w:w="2113" w:type="dxa"/>
            <w:tcBorders>
              <w:top w:val="nil"/>
              <w:left w:val="nil"/>
              <w:bottom w:val="single" w:sz="4" w:space="0" w:color="auto"/>
              <w:right w:val="single" w:sz="4" w:space="0" w:color="auto"/>
            </w:tcBorders>
            <w:shd w:val="clear" w:color="auto" w:fill="auto"/>
            <w:vAlign w:val="center"/>
            <w:hideMark/>
          </w:tcPr>
          <w:p w14:paraId="7B5A988A"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в браке</w:t>
            </w:r>
          </w:p>
        </w:tc>
        <w:tc>
          <w:tcPr>
            <w:tcW w:w="1584" w:type="dxa"/>
            <w:tcBorders>
              <w:top w:val="nil"/>
              <w:left w:val="nil"/>
              <w:bottom w:val="single" w:sz="4" w:space="0" w:color="auto"/>
              <w:right w:val="single" w:sz="4" w:space="0" w:color="auto"/>
            </w:tcBorders>
            <w:shd w:val="clear" w:color="auto" w:fill="auto"/>
            <w:vAlign w:val="center"/>
            <w:hideMark/>
          </w:tcPr>
          <w:p w14:paraId="5D9AE8F5"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53</w:t>
            </w:r>
          </w:p>
        </w:tc>
        <w:tc>
          <w:tcPr>
            <w:tcW w:w="1465" w:type="dxa"/>
            <w:tcBorders>
              <w:top w:val="nil"/>
              <w:left w:val="nil"/>
              <w:bottom w:val="single" w:sz="4" w:space="0" w:color="auto"/>
              <w:right w:val="single" w:sz="4" w:space="0" w:color="auto"/>
            </w:tcBorders>
            <w:shd w:val="clear" w:color="auto" w:fill="auto"/>
            <w:vAlign w:val="center"/>
            <w:hideMark/>
          </w:tcPr>
          <w:p w14:paraId="1AE7DE8A"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23</w:t>
            </w:r>
          </w:p>
        </w:tc>
        <w:tc>
          <w:tcPr>
            <w:tcW w:w="999" w:type="dxa"/>
            <w:tcBorders>
              <w:top w:val="nil"/>
              <w:left w:val="nil"/>
              <w:bottom w:val="single" w:sz="4" w:space="0" w:color="auto"/>
              <w:right w:val="single" w:sz="4" w:space="0" w:color="auto"/>
            </w:tcBorders>
            <w:shd w:val="clear" w:color="auto" w:fill="auto"/>
            <w:vAlign w:val="center"/>
            <w:hideMark/>
          </w:tcPr>
          <w:p w14:paraId="4C511E50"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17</w:t>
            </w:r>
          </w:p>
        </w:tc>
        <w:tc>
          <w:tcPr>
            <w:tcW w:w="829" w:type="dxa"/>
            <w:tcBorders>
              <w:top w:val="nil"/>
              <w:left w:val="nil"/>
              <w:bottom w:val="single" w:sz="4" w:space="0" w:color="auto"/>
              <w:right w:val="single" w:sz="4" w:space="0" w:color="auto"/>
            </w:tcBorders>
            <w:shd w:val="clear" w:color="auto" w:fill="auto"/>
            <w:vAlign w:val="center"/>
            <w:hideMark/>
          </w:tcPr>
          <w:p w14:paraId="5F04B628"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13</w:t>
            </w:r>
          </w:p>
        </w:tc>
      </w:tr>
      <w:tr w:rsidR="00603667" w:rsidRPr="00603667" w14:paraId="56FEC007" w14:textId="77777777" w:rsidTr="007A10A9">
        <w:trPr>
          <w:trHeight w:val="66"/>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14:paraId="1E9B2F16"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17</w:t>
            </w:r>
          </w:p>
        </w:tc>
        <w:tc>
          <w:tcPr>
            <w:tcW w:w="523" w:type="dxa"/>
            <w:tcBorders>
              <w:top w:val="nil"/>
              <w:left w:val="nil"/>
              <w:bottom w:val="single" w:sz="4" w:space="0" w:color="auto"/>
              <w:right w:val="single" w:sz="4" w:space="0" w:color="auto"/>
            </w:tcBorders>
            <w:shd w:val="clear" w:color="auto" w:fill="auto"/>
            <w:noWrap/>
            <w:vAlign w:val="bottom"/>
            <w:hideMark/>
          </w:tcPr>
          <w:p w14:paraId="426A31DD"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м</w:t>
            </w:r>
          </w:p>
        </w:tc>
        <w:tc>
          <w:tcPr>
            <w:tcW w:w="855" w:type="dxa"/>
            <w:tcBorders>
              <w:top w:val="nil"/>
              <w:left w:val="nil"/>
              <w:bottom w:val="single" w:sz="4" w:space="0" w:color="auto"/>
              <w:right w:val="single" w:sz="4" w:space="0" w:color="auto"/>
            </w:tcBorders>
            <w:shd w:val="clear" w:color="auto" w:fill="auto"/>
            <w:noWrap/>
            <w:vAlign w:val="bottom"/>
            <w:hideMark/>
          </w:tcPr>
          <w:p w14:paraId="7F07C113"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45</w:t>
            </w:r>
          </w:p>
        </w:tc>
        <w:tc>
          <w:tcPr>
            <w:tcW w:w="2113" w:type="dxa"/>
            <w:tcBorders>
              <w:top w:val="nil"/>
              <w:left w:val="nil"/>
              <w:bottom w:val="single" w:sz="4" w:space="0" w:color="auto"/>
              <w:right w:val="single" w:sz="4" w:space="0" w:color="auto"/>
            </w:tcBorders>
            <w:shd w:val="clear" w:color="auto" w:fill="auto"/>
            <w:vAlign w:val="center"/>
            <w:hideMark/>
          </w:tcPr>
          <w:p w14:paraId="6786F547"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не женат</w:t>
            </w:r>
          </w:p>
        </w:tc>
        <w:tc>
          <w:tcPr>
            <w:tcW w:w="1584" w:type="dxa"/>
            <w:tcBorders>
              <w:top w:val="nil"/>
              <w:left w:val="nil"/>
              <w:bottom w:val="single" w:sz="4" w:space="0" w:color="auto"/>
              <w:right w:val="single" w:sz="4" w:space="0" w:color="auto"/>
            </w:tcBorders>
            <w:shd w:val="clear" w:color="auto" w:fill="auto"/>
            <w:vAlign w:val="center"/>
            <w:hideMark/>
          </w:tcPr>
          <w:p w14:paraId="3F7C9CE7"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44</w:t>
            </w:r>
          </w:p>
        </w:tc>
        <w:tc>
          <w:tcPr>
            <w:tcW w:w="1465" w:type="dxa"/>
            <w:tcBorders>
              <w:top w:val="nil"/>
              <w:left w:val="nil"/>
              <w:bottom w:val="single" w:sz="4" w:space="0" w:color="auto"/>
              <w:right w:val="single" w:sz="4" w:space="0" w:color="auto"/>
            </w:tcBorders>
            <w:shd w:val="clear" w:color="auto" w:fill="auto"/>
            <w:vAlign w:val="center"/>
            <w:hideMark/>
          </w:tcPr>
          <w:p w14:paraId="2A9C2A47"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24</w:t>
            </w:r>
          </w:p>
        </w:tc>
        <w:tc>
          <w:tcPr>
            <w:tcW w:w="999" w:type="dxa"/>
            <w:tcBorders>
              <w:top w:val="nil"/>
              <w:left w:val="nil"/>
              <w:bottom w:val="single" w:sz="4" w:space="0" w:color="auto"/>
              <w:right w:val="single" w:sz="4" w:space="0" w:color="auto"/>
            </w:tcBorders>
            <w:shd w:val="clear" w:color="auto" w:fill="auto"/>
            <w:vAlign w:val="center"/>
            <w:hideMark/>
          </w:tcPr>
          <w:p w14:paraId="440EAFE6"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11</w:t>
            </w:r>
          </w:p>
        </w:tc>
        <w:tc>
          <w:tcPr>
            <w:tcW w:w="829" w:type="dxa"/>
            <w:tcBorders>
              <w:top w:val="nil"/>
              <w:left w:val="nil"/>
              <w:bottom w:val="single" w:sz="4" w:space="0" w:color="auto"/>
              <w:right w:val="single" w:sz="4" w:space="0" w:color="auto"/>
            </w:tcBorders>
            <w:shd w:val="clear" w:color="auto" w:fill="auto"/>
            <w:vAlign w:val="center"/>
            <w:hideMark/>
          </w:tcPr>
          <w:p w14:paraId="027ED6B0"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9</w:t>
            </w:r>
          </w:p>
        </w:tc>
      </w:tr>
      <w:tr w:rsidR="00603667" w:rsidRPr="00603667" w14:paraId="228A9689" w14:textId="77777777" w:rsidTr="007A10A9">
        <w:trPr>
          <w:trHeight w:val="126"/>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14:paraId="0619BF31"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18</w:t>
            </w:r>
          </w:p>
        </w:tc>
        <w:tc>
          <w:tcPr>
            <w:tcW w:w="523" w:type="dxa"/>
            <w:tcBorders>
              <w:top w:val="nil"/>
              <w:left w:val="nil"/>
              <w:bottom w:val="single" w:sz="4" w:space="0" w:color="auto"/>
              <w:right w:val="single" w:sz="4" w:space="0" w:color="auto"/>
            </w:tcBorders>
            <w:shd w:val="clear" w:color="auto" w:fill="auto"/>
            <w:noWrap/>
            <w:vAlign w:val="bottom"/>
            <w:hideMark/>
          </w:tcPr>
          <w:p w14:paraId="24C85B79"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м</w:t>
            </w:r>
          </w:p>
        </w:tc>
        <w:tc>
          <w:tcPr>
            <w:tcW w:w="855" w:type="dxa"/>
            <w:tcBorders>
              <w:top w:val="nil"/>
              <w:left w:val="nil"/>
              <w:bottom w:val="single" w:sz="4" w:space="0" w:color="auto"/>
              <w:right w:val="single" w:sz="4" w:space="0" w:color="auto"/>
            </w:tcBorders>
            <w:shd w:val="clear" w:color="auto" w:fill="auto"/>
            <w:noWrap/>
            <w:vAlign w:val="bottom"/>
            <w:hideMark/>
          </w:tcPr>
          <w:p w14:paraId="3569EBED"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60</w:t>
            </w:r>
          </w:p>
        </w:tc>
        <w:tc>
          <w:tcPr>
            <w:tcW w:w="2113" w:type="dxa"/>
            <w:tcBorders>
              <w:top w:val="nil"/>
              <w:left w:val="nil"/>
              <w:bottom w:val="single" w:sz="4" w:space="0" w:color="auto"/>
              <w:right w:val="single" w:sz="4" w:space="0" w:color="auto"/>
            </w:tcBorders>
            <w:shd w:val="clear" w:color="auto" w:fill="auto"/>
            <w:vAlign w:val="center"/>
            <w:hideMark/>
          </w:tcPr>
          <w:p w14:paraId="3B8CBB10"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в браке</w:t>
            </w:r>
          </w:p>
        </w:tc>
        <w:tc>
          <w:tcPr>
            <w:tcW w:w="1584" w:type="dxa"/>
            <w:tcBorders>
              <w:top w:val="nil"/>
              <w:left w:val="nil"/>
              <w:bottom w:val="single" w:sz="4" w:space="0" w:color="auto"/>
              <w:right w:val="single" w:sz="4" w:space="0" w:color="auto"/>
            </w:tcBorders>
            <w:shd w:val="clear" w:color="auto" w:fill="auto"/>
            <w:vAlign w:val="center"/>
            <w:hideMark/>
          </w:tcPr>
          <w:p w14:paraId="20F13818"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59</w:t>
            </w:r>
          </w:p>
        </w:tc>
        <w:tc>
          <w:tcPr>
            <w:tcW w:w="1465" w:type="dxa"/>
            <w:tcBorders>
              <w:top w:val="nil"/>
              <w:left w:val="nil"/>
              <w:bottom w:val="single" w:sz="4" w:space="0" w:color="auto"/>
              <w:right w:val="single" w:sz="4" w:space="0" w:color="auto"/>
            </w:tcBorders>
            <w:shd w:val="clear" w:color="auto" w:fill="auto"/>
            <w:vAlign w:val="center"/>
            <w:hideMark/>
          </w:tcPr>
          <w:p w14:paraId="6101BE0B"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29</w:t>
            </w:r>
          </w:p>
        </w:tc>
        <w:tc>
          <w:tcPr>
            <w:tcW w:w="999" w:type="dxa"/>
            <w:tcBorders>
              <w:top w:val="nil"/>
              <w:left w:val="nil"/>
              <w:bottom w:val="single" w:sz="4" w:space="0" w:color="auto"/>
              <w:right w:val="single" w:sz="4" w:space="0" w:color="auto"/>
            </w:tcBorders>
            <w:shd w:val="clear" w:color="auto" w:fill="auto"/>
            <w:vAlign w:val="center"/>
            <w:hideMark/>
          </w:tcPr>
          <w:p w14:paraId="1AE49739"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20</w:t>
            </w:r>
          </w:p>
        </w:tc>
        <w:tc>
          <w:tcPr>
            <w:tcW w:w="829" w:type="dxa"/>
            <w:tcBorders>
              <w:top w:val="nil"/>
              <w:left w:val="nil"/>
              <w:bottom w:val="single" w:sz="4" w:space="0" w:color="auto"/>
              <w:right w:val="single" w:sz="4" w:space="0" w:color="auto"/>
            </w:tcBorders>
            <w:shd w:val="clear" w:color="auto" w:fill="auto"/>
            <w:vAlign w:val="center"/>
            <w:hideMark/>
          </w:tcPr>
          <w:p w14:paraId="4E8A1669"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10</w:t>
            </w:r>
          </w:p>
        </w:tc>
      </w:tr>
    </w:tbl>
    <w:p w14:paraId="39BDB7D3" w14:textId="77777777" w:rsidR="00603667" w:rsidRPr="00603667" w:rsidRDefault="00603667" w:rsidP="00603667">
      <w:pPr>
        <w:rPr>
          <w:rFonts w:ascii="Times New Roman" w:hAnsi="Times New Roman" w:cs="Times New Roman"/>
          <w:kern w:val="0"/>
          <w:sz w:val="24"/>
          <w:szCs w:val="24"/>
          <w14:ligatures w14:val="none"/>
        </w:rPr>
      </w:pPr>
      <w:r w:rsidRPr="00603667">
        <w:rPr>
          <w:rFonts w:ascii="Times New Roman" w:hAnsi="Times New Roman" w:cs="Times New Roman"/>
          <w:kern w:val="0"/>
          <w:sz w:val="24"/>
          <w:szCs w:val="24"/>
          <w14:ligatures w14:val="none"/>
        </w:rPr>
        <w:lastRenderedPageBreak/>
        <w:t>Продолжение таблицы 2</w:t>
      </w:r>
    </w:p>
    <w:tbl>
      <w:tblPr>
        <w:tblW w:w="8784" w:type="dxa"/>
        <w:tblLook w:val="04A0" w:firstRow="1" w:lastRow="0" w:firstColumn="1" w:lastColumn="0" w:noHBand="0" w:noVBand="1"/>
      </w:tblPr>
      <w:tblGrid>
        <w:gridCol w:w="416"/>
        <w:gridCol w:w="523"/>
        <w:gridCol w:w="855"/>
        <w:gridCol w:w="2113"/>
        <w:gridCol w:w="1584"/>
        <w:gridCol w:w="1465"/>
        <w:gridCol w:w="999"/>
        <w:gridCol w:w="829"/>
      </w:tblGrid>
      <w:tr w:rsidR="00603667" w:rsidRPr="00603667" w14:paraId="10CA4650" w14:textId="77777777" w:rsidTr="007A10A9">
        <w:trPr>
          <w:trHeight w:val="50"/>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1DA04"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19</w:t>
            </w:r>
          </w:p>
        </w:tc>
        <w:tc>
          <w:tcPr>
            <w:tcW w:w="523" w:type="dxa"/>
            <w:tcBorders>
              <w:top w:val="single" w:sz="4" w:space="0" w:color="auto"/>
              <w:left w:val="nil"/>
              <w:bottom w:val="single" w:sz="4" w:space="0" w:color="auto"/>
              <w:right w:val="single" w:sz="4" w:space="0" w:color="auto"/>
            </w:tcBorders>
            <w:shd w:val="clear" w:color="auto" w:fill="auto"/>
            <w:noWrap/>
            <w:vAlign w:val="bottom"/>
            <w:hideMark/>
          </w:tcPr>
          <w:p w14:paraId="7F55A66A"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м</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14:paraId="13DE1DFB"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56</w:t>
            </w:r>
          </w:p>
        </w:tc>
        <w:tc>
          <w:tcPr>
            <w:tcW w:w="2113" w:type="dxa"/>
            <w:tcBorders>
              <w:top w:val="single" w:sz="4" w:space="0" w:color="auto"/>
              <w:left w:val="nil"/>
              <w:bottom w:val="single" w:sz="4" w:space="0" w:color="auto"/>
              <w:right w:val="single" w:sz="4" w:space="0" w:color="auto"/>
            </w:tcBorders>
            <w:shd w:val="clear" w:color="auto" w:fill="auto"/>
            <w:vAlign w:val="center"/>
            <w:hideMark/>
          </w:tcPr>
          <w:p w14:paraId="4B30E832"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не женат</w:t>
            </w:r>
          </w:p>
        </w:tc>
        <w:tc>
          <w:tcPr>
            <w:tcW w:w="1584" w:type="dxa"/>
            <w:tcBorders>
              <w:top w:val="single" w:sz="4" w:space="0" w:color="auto"/>
              <w:left w:val="nil"/>
              <w:bottom w:val="single" w:sz="4" w:space="0" w:color="auto"/>
              <w:right w:val="single" w:sz="4" w:space="0" w:color="auto"/>
            </w:tcBorders>
            <w:shd w:val="clear" w:color="auto" w:fill="auto"/>
            <w:vAlign w:val="center"/>
            <w:hideMark/>
          </w:tcPr>
          <w:p w14:paraId="2E48A0FB"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52</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14:paraId="3354765B"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18</w:t>
            </w:r>
          </w:p>
        </w:tc>
        <w:tc>
          <w:tcPr>
            <w:tcW w:w="999" w:type="dxa"/>
            <w:tcBorders>
              <w:top w:val="single" w:sz="4" w:space="0" w:color="auto"/>
              <w:left w:val="nil"/>
              <w:bottom w:val="single" w:sz="4" w:space="0" w:color="auto"/>
              <w:right w:val="single" w:sz="4" w:space="0" w:color="auto"/>
            </w:tcBorders>
            <w:shd w:val="clear" w:color="auto" w:fill="auto"/>
            <w:vAlign w:val="center"/>
            <w:hideMark/>
          </w:tcPr>
          <w:p w14:paraId="4A4D4B3D"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18</w:t>
            </w:r>
          </w:p>
        </w:tc>
        <w:tc>
          <w:tcPr>
            <w:tcW w:w="829" w:type="dxa"/>
            <w:tcBorders>
              <w:top w:val="single" w:sz="4" w:space="0" w:color="auto"/>
              <w:left w:val="nil"/>
              <w:bottom w:val="single" w:sz="4" w:space="0" w:color="auto"/>
              <w:right w:val="single" w:sz="4" w:space="0" w:color="auto"/>
            </w:tcBorders>
            <w:shd w:val="clear" w:color="auto" w:fill="auto"/>
            <w:vAlign w:val="center"/>
            <w:hideMark/>
          </w:tcPr>
          <w:p w14:paraId="124C3642"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16</w:t>
            </w:r>
          </w:p>
        </w:tc>
      </w:tr>
      <w:tr w:rsidR="00603667" w:rsidRPr="00603667" w14:paraId="2BC4E528" w14:textId="77777777" w:rsidTr="007A10A9">
        <w:trPr>
          <w:trHeight w:val="50"/>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14:paraId="3AF837B7"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20</w:t>
            </w:r>
          </w:p>
        </w:tc>
        <w:tc>
          <w:tcPr>
            <w:tcW w:w="523" w:type="dxa"/>
            <w:tcBorders>
              <w:top w:val="nil"/>
              <w:left w:val="nil"/>
              <w:bottom w:val="single" w:sz="4" w:space="0" w:color="auto"/>
              <w:right w:val="single" w:sz="4" w:space="0" w:color="auto"/>
            </w:tcBorders>
            <w:shd w:val="clear" w:color="auto" w:fill="auto"/>
            <w:noWrap/>
            <w:vAlign w:val="bottom"/>
            <w:hideMark/>
          </w:tcPr>
          <w:p w14:paraId="5F7E3A59"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м</w:t>
            </w:r>
          </w:p>
        </w:tc>
        <w:tc>
          <w:tcPr>
            <w:tcW w:w="855" w:type="dxa"/>
            <w:tcBorders>
              <w:top w:val="nil"/>
              <w:left w:val="nil"/>
              <w:bottom w:val="single" w:sz="4" w:space="0" w:color="auto"/>
              <w:right w:val="single" w:sz="4" w:space="0" w:color="auto"/>
            </w:tcBorders>
            <w:shd w:val="clear" w:color="auto" w:fill="auto"/>
            <w:noWrap/>
            <w:vAlign w:val="bottom"/>
            <w:hideMark/>
          </w:tcPr>
          <w:p w14:paraId="0891647E"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56</w:t>
            </w:r>
          </w:p>
        </w:tc>
        <w:tc>
          <w:tcPr>
            <w:tcW w:w="2113" w:type="dxa"/>
            <w:tcBorders>
              <w:top w:val="nil"/>
              <w:left w:val="nil"/>
              <w:bottom w:val="single" w:sz="4" w:space="0" w:color="auto"/>
              <w:right w:val="single" w:sz="4" w:space="0" w:color="auto"/>
            </w:tcBorders>
            <w:shd w:val="clear" w:color="auto" w:fill="auto"/>
            <w:vAlign w:val="center"/>
            <w:hideMark/>
          </w:tcPr>
          <w:p w14:paraId="4CC8E86D"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в браке</w:t>
            </w:r>
          </w:p>
        </w:tc>
        <w:tc>
          <w:tcPr>
            <w:tcW w:w="1584" w:type="dxa"/>
            <w:tcBorders>
              <w:top w:val="nil"/>
              <w:left w:val="nil"/>
              <w:bottom w:val="single" w:sz="4" w:space="0" w:color="auto"/>
              <w:right w:val="single" w:sz="4" w:space="0" w:color="auto"/>
            </w:tcBorders>
            <w:shd w:val="clear" w:color="auto" w:fill="auto"/>
            <w:vAlign w:val="center"/>
            <w:hideMark/>
          </w:tcPr>
          <w:p w14:paraId="52896F58"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56</w:t>
            </w:r>
          </w:p>
        </w:tc>
        <w:tc>
          <w:tcPr>
            <w:tcW w:w="1465" w:type="dxa"/>
            <w:tcBorders>
              <w:top w:val="nil"/>
              <w:left w:val="nil"/>
              <w:bottom w:val="single" w:sz="4" w:space="0" w:color="auto"/>
              <w:right w:val="single" w:sz="4" w:space="0" w:color="auto"/>
            </w:tcBorders>
            <w:shd w:val="clear" w:color="auto" w:fill="auto"/>
            <w:vAlign w:val="center"/>
            <w:hideMark/>
          </w:tcPr>
          <w:p w14:paraId="7D816353"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26</w:t>
            </w:r>
          </w:p>
        </w:tc>
        <w:tc>
          <w:tcPr>
            <w:tcW w:w="999" w:type="dxa"/>
            <w:tcBorders>
              <w:top w:val="nil"/>
              <w:left w:val="nil"/>
              <w:bottom w:val="single" w:sz="4" w:space="0" w:color="auto"/>
              <w:right w:val="single" w:sz="4" w:space="0" w:color="auto"/>
            </w:tcBorders>
            <w:shd w:val="clear" w:color="auto" w:fill="auto"/>
            <w:vAlign w:val="center"/>
            <w:hideMark/>
          </w:tcPr>
          <w:p w14:paraId="67CC579E"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19</w:t>
            </w:r>
          </w:p>
        </w:tc>
        <w:tc>
          <w:tcPr>
            <w:tcW w:w="829" w:type="dxa"/>
            <w:tcBorders>
              <w:top w:val="nil"/>
              <w:left w:val="nil"/>
              <w:bottom w:val="single" w:sz="4" w:space="0" w:color="auto"/>
              <w:right w:val="single" w:sz="4" w:space="0" w:color="auto"/>
            </w:tcBorders>
            <w:shd w:val="clear" w:color="auto" w:fill="auto"/>
            <w:vAlign w:val="center"/>
            <w:hideMark/>
          </w:tcPr>
          <w:p w14:paraId="254A3AF7"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11</w:t>
            </w:r>
          </w:p>
        </w:tc>
      </w:tr>
      <w:tr w:rsidR="00603667" w:rsidRPr="00603667" w14:paraId="7DF6D8C0" w14:textId="77777777" w:rsidTr="007A10A9">
        <w:trPr>
          <w:trHeight w:val="50"/>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14:paraId="3B97F7B0"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21</w:t>
            </w:r>
          </w:p>
        </w:tc>
        <w:tc>
          <w:tcPr>
            <w:tcW w:w="523" w:type="dxa"/>
            <w:tcBorders>
              <w:top w:val="nil"/>
              <w:left w:val="nil"/>
              <w:bottom w:val="single" w:sz="4" w:space="0" w:color="auto"/>
              <w:right w:val="single" w:sz="4" w:space="0" w:color="auto"/>
            </w:tcBorders>
            <w:shd w:val="clear" w:color="auto" w:fill="auto"/>
            <w:noWrap/>
            <w:vAlign w:val="bottom"/>
            <w:hideMark/>
          </w:tcPr>
          <w:p w14:paraId="5005F1B4"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м</w:t>
            </w:r>
          </w:p>
        </w:tc>
        <w:tc>
          <w:tcPr>
            <w:tcW w:w="855" w:type="dxa"/>
            <w:tcBorders>
              <w:top w:val="nil"/>
              <w:left w:val="nil"/>
              <w:bottom w:val="single" w:sz="4" w:space="0" w:color="auto"/>
              <w:right w:val="single" w:sz="4" w:space="0" w:color="auto"/>
            </w:tcBorders>
            <w:shd w:val="clear" w:color="auto" w:fill="auto"/>
            <w:noWrap/>
            <w:vAlign w:val="bottom"/>
            <w:hideMark/>
          </w:tcPr>
          <w:p w14:paraId="0F166D45"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58</w:t>
            </w:r>
          </w:p>
        </w:tc>
        <w:tc>
          <w:tcPr>
            <w:tcW w:w="2113" w:type="dxa"/>
            <w:tcBorders>
              <w:top w:val="nil"/>
              <w:left w:val="nil"/>
              <w:bottom w:val="single" w:sz="4" w:space="0" w:color="auto"/>
              <w:right w:val="single" w:sz="4" w:space="0" w:color="auto"/>
            </w:tcBorders>
            <w:shd w:val="clear" w:color="auto" w:fill="auto"/>
            <w:vAlign w:val="center"/>
            <w:hideMark/>
          </w:tcPr>
          <w:p w14:paraId="6A6AB29A"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в браке</w:t>
            </w:r>
          </w:p>
        </w:tc>
        <w:tc>
          <w:tcPr>
            <w:tcW w:w="1584" w:type="dxa"/>
            <w:tcBorders>
              <w:top w:val="nil"/>
              <w:left w:val="nil"/>
              <w:bottom w:val="single" w:sz="4" w:space="0" w:color="auto"/>
              <w:right w:val="single" w:sz="4" w:space="0" w:color="auto"/>
            </w:tcBorders>
            <w:shd w:val="clear" w:color="auto" w:fill="auto"/>
            <w:vAlign w:val="center"/>
            <w:hideMark/>
          </w:tcPr>
          <w:p w14:paraId="1A52A32D"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61</w:t>
            </w:r>
          </w:p>
        </w:tc>
        <w:tc>
          <w:tcPr>
            <w:tcW w:w="1465" w:type="dxa"/>
            <w:tcBorders>
              <w:top w:val="nil"/>
              <w:left w:val="nil"/>
              <w:bottom w:val="single" w:sz="4" w:space="0" w:color="auto"/>
              <w:right w:val="single" w:sz="4" w:space="0" w:color="auto"/>
            </w:tcBorders>
            <w:shd w:val="clear" w:color="auto" w:fill="auto"/>
            <w:vAlign w:val="center"/>
            <w:hideMark/>
          </w:tcPr>
          <w:p w14:paraId="6F4AB808"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27</w:t>
            </w:r>
          </w:p>
        </w:tc>
        <w:tc>
          <w:tcPr>
            <w:tcW w:w="999" w:type="dxa"/>
            <w:tcBorders>
              <w:top w:val="nil"/>
              <w:left w:val="nil"/>
              <w:bottom w:val="single" w:sz="4" w:space="0" w:color="auto"/>
              <w:right w:val="single" w:sz="4" w:space="0" w:color="auto"/>
            </w:tcBorders>
            <w:shd w:val="clear" w:color="auto" w:fill="auto"/>
            <w:vAlign w:val="center"/>
            <w:hideMark/>
          </w:tcPr>
          <w:p w14:paraId="2082FE13"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21</w:t>
            </w:r>
          </w:p>
        </w:tc>
        <w:tc>
          <w:tcPr>
            <w:tcW w:w="829" w:type="dxa"/>
            <w:tcBorders>
              <w:top w:val="nil"/>
              <w:left w:val="nil"/>
              <w:bottom w:val="single" w:sz="4" w:space="0" w:color="auto"/>
              <w:right w:val="single" w:sz="4" w:space="0" w:color="auto"/>
            </w:tcBorders>
            <w:shd w:val="clear" w:color="auto" w:fill="auto"/>
            <w:vAlign w:val="center"/>
            <w:hideMark/>
          </w:tcPr>
          <w:p w14:paraId="5C59D96C"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13</w:t>
            </w:r>
          </w:p>
        </w:tc>
      </w:tr>
      <w:tr w:rsidR="00603667" w:rsidRPr="00603667" w14:paraId="79FDEC31" w14:textId="77777777" w:rsidTr="007A10A9">
        <w:trPr>
          <w:trHeight w:val="110"/>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14:paraId="01E639C3"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22</w:t>
            </w:r>
          </w:p>
        </w:tc>
        <w:tc>
          <w:tcPr>
            <w:tcW w:w="523" w:type="dxa"/>
            <w:tcBorders>
              <w:top w:val="nil"/>
              <w:left w:val="nil"/>
              <w:bottom w:val="single" w:sz="4" w:space="0" w:color="auto"/>
              <w:right w:val="single" w:sz="4" w:space="0" w:color="auto"/>
            </w:tcBorders>
            <w:shd w:val="clear" w:color="auto" w:fill="auto"/>
            <w:noWrap/>
            <w:vAlign w:val="bottom"/>
            <w:hideMark/>
          </w:tcPr>
          <w:p w14:paraId="784292A0"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м</w:t>
            </w:r>
          </w:p>
        </w:tc>
        <w:tc>
          <w:tcPr>
            <w:tcW w:w="855" w:type="dxa"/>
            <w:tcBorders>
              <w:top w:val="nil"/>
              <w:left w:val="nil"/>
              <w:bottom w:val="single" w:sz="4" w:space="0" w:color="auto"/>
              <w:right w:val="single" w:sz="4" w:space="0" w:color="auto"/>
            </w:tcBorders>
            <w:shd w:val="clear" w:color="auto" w:fill="auto"/>
            <w:noWrap/>
            <w:vAlign w:val="bottom"/>
            <w:hideMark/>
          </w:tcPr>
          <w:p w14:paraId="2D000B73"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37</w:t>
            </w:r>
          </w:p>
        </w:tc>
        <w:tc>
          <w:tcPr>
            <w:tcW w:w="2113" w:type="dxa"/>
            <w:tcBorders>
              <w:top w:val="nil"/>
              <w:left w:val="nil"/>
              <w:bottom w:val="single" w:sz="4" w:space="0" w:color="auto"/>
              <w:right w:val="single" w:sz="4" w:space="0" w:color="auto"/>
            </w:tcBorders>
            <w:shd w:val="clear" w:color="auto" w:fill="auto"/>
            <w:vAlign w:val="center"/>
            <w:hideMark/>
          </w:tcPr>
          <w:p w14:paraId="75C406FA"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не женат</w:t>
            </w:r>
          </w:p>
        </w:tc>
        <w:tc>
          <w:tcPr>
            <w:tcW w:w="1584" w:type="dxa"/>
            <w:tcBorders>
              <w:top w:val="nil"/>
              <w:left w:val="nil"/>
              <w:bottom w:val="single" w:sz="4" w:space="0" w:color="auto"/>
              <w:right w:val="single" w:sz="4" w:space="0" w:color="auto"/>
            </w:tcBorders>
            <w:shd w:val="clear" w:color="auto" w:fill="auto"/>
            <w:vAlign w:val="center"/>
            <w:hideMark/>
          </w:tcPr>
          <w:p w14:paraId="7C4C9A9B"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45</w:t>
            </w:r>
          </w:p>
        </w:tc>
        <w:tc>
          <w:tcPr>
            <w:tcW w:w="1465" w:type="dxa"/>
            <w:tcBorders>
              <w:top w:val="nil"/>
              <w:left w:val="nil"/>
              <w:bottom w:val="single" w:sz="4" w:space="0" w:color="auto"/>
              <w:right w:val="single" w:sz="4" w:space="0" w:color="auto"/>
            </w:tcBorders>
            <w:shd w:val="clear" w:color="auto" w:fill="auto"/>
            <w:vAlign w:val="center"/>
            <w:hideMark/>
          </w:tcPr>
          <w:p w14:paraId="21D41AD4"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20</w:t>
            </w:r>
          </w:p>
        </w:tc>
        <w:tc>
          <w:tcPr>
            <w:tcW w:w="999" w:type="dxa"/>
            <w:tcBorders>
              <w:top w:val="nil"/>
              <w:left w:val="nil"/>
              <w:bottom w:val="single" w:sz="4" w:space="0" w:color="auto"/>
              <w:right w:val="single" w:sz="4" w:space="0" w:color="auto"/>
            </w:tcBorders>
            <w:shd w:val="clear" w:color="auto" w:fill="auto"/>
            <w:vAlign w:val="center"/>
            <w:hideMark/>
          </w:tcPr>
          <w:p w14:paraId="61160DDB"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13</w:t>
            </w:r>
          </w:p>
        </w:tc>
        <w:tc>
          <w:tcPr>
            <w:tcW w:w="829" w:type="dxa"/>
            <w:tcBorders>
              <w:top w:val="nil"/>
              <w:left w:val="nil"/>
              <w:bottom w:val="single" w:sz="4" w:space="0" w:color="auto"/>
              <w:right w:val="single" w:sz="4" w:space="0" w:color="auto"/>
            </w:tcBorders>
            <w:shd w:val="clear" w:color="auto" w:fill="auto"/>
            <w:vAlign w:val="center"/>
            <w:hideMark/>
          </w:tcPr>
          <w:p w14:paraId="261E7868"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12</w:t>
            </w:r>
          </w:p>
        </w:tc>
      </w:tr>
      <w:tr w:rsidR="00603667" w:rsidRPr="00603667" w14:paraId="41851F50" w14:textId="77777777" w:rsidTr="007A10A9">
        <w:trPr>
          <w:trHeight w:val="169"/>
        </w:trPr>
        <w:tc>
          <w:tcPr>
            <w:tcW w:w="416" w:type="dxa"/>
            <w:tcBorders>
              <w:top w:val="nil"/>
              <w:left w:val="single" w:sz="4" w:space="0" w:color="auto"/>
              <w:right w:val="single" w:sz="4" w:space="0" w:color="auto"/>
            </w:tcBorders>
            <w:shd w:val="clear" w:color="auto" w:fill="auto"/>
            <w:noWrap/>
            <w:vAlign w:val="bottom"/>
            <w:hideMark/>
          </w:tcPr>
          <w:p w14:paraId="1D5B1FC5"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23</w:t>
            </w:r>
          </w:p>
        </w:tc>
        <w:tc>
          <w:tcPr>
            <w:tcW w:w="523" w:type="dxa"/>
            <w:tcBorders>
              <w:top w:val="nil"/>
              <w:left w:val="nil"/>
              <w:right w:val="single" w:sz="4" w:space="0" w:color="auto"/>
            </w:tcBorders>
            <w:shd w:val="clear" w:color="auto" w:fill="auto"/>
            <w:noWrap/>
            <w:vAlign w:val="bottom"/>
            <w:hideMark/>
          </w:tcPr>
          <w:p w14:paraId="4BDE87BB"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м</w:t>
            </w:r>
          </w:p>
        </w:tc>
        <w:tc>
          <w:tcPr>
            <w:tcW w:w="855" w:type="dxa"/>
            <w:tcBorders>
              <w:top w:val="nil"/>
              <w:left w:val="nil"/>
              <w:right w:val="single" w:sz="4" w:space="0" w:color="auto"/>
            </w:tcBorders>
            <w:shd w:val="clear" w:color="auto" w:fill="auto"/>
            <w:noWrap/>
            <w:vAlign w:val="bottom"/>
            <w:hideMark/>
          </w:tcPr>
          <w:p w14:paraId="3309EF7F"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40</w:t>
            </w:r>
          </w:p>
        </w:tc>
        <w:tc>
          <w:tcPr>
            <w:tcW w:w="2113" w:type="dxa"/>
            <w:tcBorders>
              <w:top w:val="nil"/>
              <w:left w:val="nil"/>
              <w:right w:val="single" w:sz="4" w:space="0" w:color="auto"/>
            </w:tcBorders>
            <w:shd w:val="clear" w:color="auto" w:fill="auto"/>
            <w:vAlign w:val="center"/>
            <w:hideMark/>
          </w:tcPr>
          <w:p w14:paraId="1F359775"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в браке</w:t>
            </w:r>
          </w:p>
        </w:tc>
        <w:tc>
          <w:tcPr>
            <w:tcW w:w="1584" w:type="dxa"/>
            <w:tcBorders>
              <w:top w:val="nil"/>
              <w:left w:val="nil"/>
              <w:right w:val="single" w:sz="4" w:space="0" w:color="auto"/>
            </w:tcBorders>
            <w:shd w:val="clear" w:color="auto" w:fill="auto"/>
            <w:vAlign w:val="center"/>
            <w:hideMark/>
          </w:tcPr>
          <w:p w14:paraId="66001F72"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58</w:t>
            </w:r>
          </w:p>
        </w:tc>
        <w:tc>
          <w:tcPr>
            <w:tcW w:w="1465" w:type="dxa"/>
            <w:tcBorders>
              <w:top w:val="nil"/>
              <w:left w:val="nil"/>
              <w:right w:val="single" w:sz="4" w:space="0" w:color="auto"/>
            </w:tcBorders>
            <w:shd w:val="clear" w:color="auto" w:fill="auto"/>
            <w:vAlign w:val="center"/>
            <w:hideMark/>
          </w:tcPr>
          <w:p w14:paraId="2DC33E3E"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26</w:t>
            </w:r>
          </w:p>
        </w:tc>
        <w:tc>
          <w:tcPr>
            <w:tcW w:w="999" w:type="dxa"/>
            <w:tcBorders>
              <w:top w:val="nil"/>
              <w:left w:val="nil"/>
              <w:right w:val="single" w:sz="4" w:space="0" w:color="auto"/>
            </w:tcBorders>
            <w:shd w:val="clear" w:color="auto" w:fill="auto"/>
            <w:vAlign w:val="center"/>
            <w:hideMark/>
          </w:tcPr>
          <w:p w14:paraId="3637A498"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20</w:t>
            </w:r>
          </w:p>
        </w:tc>
        <w:tc>
          <w:tcPr>
            <w:tcW w:w="829" w:type="dxa"/>
            <w:tcBorders>
              <w:top w:val="nil"/>
              <w:left w:val="nil"/>
              <w:right w:val="single" w:sz="4" w:space="0" w:color="auto"/>
            </w:tcBorders>
            <w:shd w:val="clear" w:color="auto" w:fill="auto"/>
            <w:vAlign w:val="center"/>
            <w:hideMark/>
          </w:tcPr>
          <w:p w14:paraId="0FB22D6B"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12</w:t>
            </w:r>
          </w:p>
        </w:tc>
      </w:tr>
      <w:tr w:rsidR="00603667" w:rsidRPr="00603667" w14:paraId="47378129" w14:textId="77777777" w:rsidTr="007A10A9">
        <w:trPr>
          <w:trHeight w:val="102"/>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0F17CE"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24</w:t>
            </w:r>
          </w:p>
        </w:tc>
        <w:tc>
          <w:tcPr>
            <w:tcW w:w="523" w:type="dxa"/>
            <w:tcBorders>
              <w:top w:val="single" w:sz="4" w:space="0" w:color="auto"/>
              <w:left w:val="nil"/>
              <w:bottom w:val="single" w:sz="4" w:space="0" w:color="auto"/>
              <w:right w:val="single" w:sz="4" w:space="0" w:color="auto"/>
            </w:tcBorders>
            <w:shd w:val="clear" w:color="auto" w:fill="auto"/>
            <w:noWrap/>
            <w:vAlign w:val="bottom"/>
            <w:hideMark/>
          </w:tcPr>
          <w:p w14:paraId="7D110835"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м</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14:paraId="1174D94F"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41</w:t>
            </w:r>
          </w:p>
        </w:tc>
        <w:tc>
          <w:tcPr>
            <w:tcW w:w="2113" w:type="dxa"/>
            <w:tcBorders>
              <w:top w:val="single" w:sz="4" w:space="0" w:color="auto"/>
              <w:left w:val="nil"/>
              <w:bottom w:val="single" w:sz="4" w:space="0" w:color="auto"/>
              <w:right w:val="single" w:sz="4" w:space="0" w:color="auto"/>
            </w:tcBorders>
            <w:shd w:val="clear" w:color="auto" w:fill="auto"/>
            <w:vAlign w:val="center"/>
            <w:hideMark/>
          </w:tcPr>
          <w:p w14:paraId="4AC16F82"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не женат</w:t>
            </w:r>
          </w:p>
        </w:tc>
        <w:tc>
          <w:tcPr>
            <w:tcW w:w="1584" w:type="dxa"/>
            <w:tcBorders>
              <w:top w:val="single" w:sz="4" w:space="0" w:color="auto"/>
              <w:left w:val="nil"/>
              <w:bottom w:val="single" w:sz="4" w:space="0" w:color="auto"/>
              <w:right w:val="single" w:sz="4" w:space="0" w:color="auto"/>
            </w:tcBorders>
            <w:shd w:val="clear" w:color="auto" w:fill="auto"/>
            <w:vAlign w:val="center"/>
            <w:hideMark/>
          </w:tcPr>
          <w:p w14:paraId="79DFB6D3"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38</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14:paraId="1675AC60"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19</w:t>
            </w:r>
          </w:p>
        </w:tc>
        <w:tc>
          <w:tcPr>
            <w:tcW w:w="999" w:type="dxa"/>
            <w:tcBorders>
              <w:top w:val="single" w:sz="4" w:space="0" w:color="auto"/>
              <w:left w:val="nil"/>
              <w:bottom w:val="single" w:sz="4" w:space="0" w:color="auto"/>
              <w:right w:val="single" w:sz="4" w:space="0" w:color="auto"/>
            </w:tcBorders>
            <w:shd w:val="clear" w:color="auto" w:fill="auto"/>
            <w:vAlign w:val="center"/>
            <w:hideMark/>
          </w:tcPr>
          <w:p w14:paraId="3B628BC2"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12</w:t>
            </w:r>
          </w:p>
        </w:tc>
        <w:tc>
          <w:tcPr>
            <w:tcW w:w="829" w:type="dxa"/>
            <w:tcBorders>
              <w:top w:val="single" w:sz="4" w:space="0" w:color="auto"/>
              <w:left w:val="nil"/>
              <w:bottom w:val="single" w:sz="4" w:space="0" w:color="auto"/>
              <w:right w:val="single" w:sz="4" w:space="0" w:color="auto"/>
            </w:tcBorders>
            <w:shd w:val="clear" w:color="auto" w:fill="auto"/>
            <w:vAlign w:val="center"/>
            <w:hideMark/>
          </w:tcPr>
          <w:p w14:paraId="4E9863BF"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7</w:t>
            </w:r>
          </w:p>
        </w:tc>
      </w:tr>
      <w:tr w:rsidR="00603667" w:rsidRPr="00603667" w14:paraId="337D317E" w14:textId="77777777" w:rsidTr="007A10A9">
        <w:trPr>
          <w:trHeight w:val="50"/>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14:paraId="3762D584"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25</w:t>
            </w:r>
          </w:p>
        </w:tc>
        <w:tc>
          <w:tcPr>
            <w:tcW w:w="523" w:type="dxa"/>
            <w:tcBorders>
              <w:top w:val="nil"/>
              <w:left w:val="nil"/>
              <w:bottom w:val="single" w:sz="4" w:space="0" w:color="auto"/>
              <w:right w:val="single" w:sz="4" w:space="0" w:color="auto"/>
            </w:tcBorders>
            <w:shd w:val="clear" w:color="auto" w:fill="auto"/>
            <w:noWrap/>
            <w:vAlign w:val="bottom"/>
            <w:hideMark/>
          </w:tcPr>
          <w:p w14:paraId="65A5F7B3"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м</w:t>
            </w:r>
          </w:p>
        </w:tc>
        <w:tc>
          <w:tcPr>
            <w:tcW w:w="855" w:type="dxa"/>
            <w:tcBorders>
              <w:top w:val="nil"/>
              <w:left w:val="nil"/>
              <w:bottom w:val="single" w:sz="4" w:space="0" w:color="auto"/>
              <w:right w:val="single" w:sz="4" w:space="0" w:color="auto"/>
            </w:tcBorders>
            <w:shd w:val="clear" w:color="auto" w:fill="auto"/>
            <w:noWrap/>
            <w:vAlign w:val="bottom"/>
            <w:hideMark/>
          </w:tcPr>
          <w:p w14:paraId="2B1C8A8F"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38</w:t>
            </w:r>
          </w:p>
        </w:tc>
        <w:tc>
          <w:tcPr>
            <w:tcW w:w="2113" w:type="dxa"/>
            <w:tcBorders>
              <w:top w:val="nil"/>
              <w:left w:val="nil"/>
              <w:bottom w:val="single" w:sz="4" w:space="0" w:color="auto"/>
              <w:right w:val="single" w:sz="4" w:space="0" w:color="auto"/>
            </w:tcBorders>
            <w:shd w:val="clear" w:color="auto" w:fill="auto"/>
            <w:vAlign w:val="center"/>
            <w:hideMark/>
          </w:tcPr>
          <w:p w14:paraId="00FC6572"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в браке</w:t>
            </w:r>
          </w:p>
        </w:tc>
        <w:tc>
          <w:tcPr>
            <w:tcW w:w="1584" w:type="dxa"/>
            <w:tcBorders>
              <w:top w:val="nil"/>
              <w:left w:val="nil"/>
              <w:bottom w:val="single" w:sz="4" w:space="0" w:color="auto"/>
              <w:right w:val="single" w:sz="4" w:space="0" w:color="auto"/>
            </w:tcBorders>
            <w:shd w:val="clear" w:color="auto" w:fill="auto"/>
            <w:vAlign w:val="center"/>
            <w:hideMark/>
          </w:tcPr>
          <w:p w14:paraId="6DCC838E"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58</w:t>
            </w:r>
          </w:p>
        </w:tc>
        <w:tc>
          <w:tcPr>
            <w:tcW w:w="1465" w:type="dxa"/>
            <w:tcBorders>
              <w:top w:val="nil"/>
              <w:left w:val="nil"/>
              <w:bottom w:val="single" w:sz="4" w:space="0" w:color="auto"/>
              <w:right w:val="single" w:sz="4" w:space="0" w:color="auto"/>
            </w:tcBorders>
            <w:shd w:val="clear" w:color="auto" w:fill="auto"/>
            <w:vAlign w:val="center"/>
            <w:hideMark/>
          </w:tcPr>
          <w:p w14:paraId="59DFC0D1"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25</w:t>
            </w:r>
          </w:p>
        </w:tc>
        <w:tc>
          <w:tcPr>
            <w:tcW w:w="999" w:type="dxa"/>
            <w:tcBorders>
              <w:top w:val="nil"/>
              <w:left w:val="nil"/>
              <w:bottom w:val="single" w:sz="4" w:space="0" w:color="auto"/>
              <w:right w:val="single" w:sz="4" w:space="0" w:color="auto"/>
            </w:tcBorders>
            <w:shd w:val="clear" w:color="auto" w:fill="auto"/>
            <w:vAlign w:val="center"/>
            <w:hideMark/>
          </w:tcPr>
          <w:p w14:paraId="77F4FC65"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20</w:t>
            </w:r>
          </w:p>
        </w:tc>
        <w:tc>
          <w:tcPr>
            <w:tcW w:w="829" w:type="dxa"/>
            <w:tcBorders>
              <w:top w:val="nil"/>
              <w:left w:val="nil"/>
              <w:bottom w:val="single" w:sz="4" w:space="0" w:color="auto"/>
              <w:right w:val="single" w:sz="4" w:space="0" w:color="auto"/>
            </w:tcBorders>
            <w:shd w:val="clear" w:color="auto" w:fill="auto"/>
            <w:vAlign w:val="center"/>
            <w:hideMark/>
          </w:tcPr>
          <w:p w14:paraId="0C83B32B"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13</w:t>
            </w:r>
          </w:p>
        </w:tc>
      </w:tr>
      <w:tr w:rsidR="00603667" w:rsidRPr="00603667" w14:paraId="4310371D" w14:textId="77777777" w:rsidTr="007A10A9">
        <w:trPr>
          <w:trHeight w:val="80"/>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14:paraId="64E08371"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26</w:t>
            </w:r>
          </w:p>
        </w:tc>
        <w:tc>
          <w:tcPr>
            <w:tcW w:w="523" w:type="dxa"/>
            <w:tcBorders>
              <w:top w:val="nil"/>
              <w:left w:val="nil"/>
              <w:bottom w:val="single" w:sz="4" w:space="0" w:color="auto"/>
              <w:right w:val="single" w:sz="4" w:space="0" w:color="auto"/>
            </w:tcBorders>
            <w:shd w:val="clear" w:color="auto" w:fill="auto"/>
            <w:noWrap/>
            <w:vAlign w:val="bottom"/>
            <w:hideMark/>
          </w:tcPr>
          <w:p w14:paraId="141F69A2"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м</w:t>
            </w:r>
          </w:p>
        </w:tc>
        <w:tc>
          <w:tcPr>
            <w:tcW w:w="855" w:type="dxa"/>
            <w:tcBorders>
              <w:top w:val="nil"/>
              <w:left w:val="nil"/>
              <w:bottom w:val="single" w:sz="4" w:space="0" w:color="auto"/>
              <w:right w:val="single" w:sz="4" w:space="0" w:color="auto"/>
            </w:tcBorders>
            <w:shd w:val="clear" w:color="auto" w:fill="auto"/>
            <w:noWrap/>
            <w:vAlign w:val="bottom"/>
            <w:hideMark/>
          </w:tcPr>
          <w:p w14:paraId="14242EB1"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37</w:t>
            </w:r>
          </w:p>
        </w:tc>
        <w:tc>
          <w:tcPr>
            <w:tcW w:w="2113" w:type="dxa"/>
            <w:tcBorders>
              <w:top w:val="nil"/>
              <w:left w:val="nil"/>
              <w:bottom w:val="single" w:sz="4" w:space="0" w:color="auto"/>
              <w:right w:val="single" w:sz="4" w:space="0" w:color="auto"/>
            </w:tcBorders>
            <w:shd w:val="clear" w:color="auto" w:fill="auto"/>
            <w:vAlign w:val="center"/>
            <w:hideMark/>
          </w:tcPr>
          <w:p w14:paraId="4B1FF0AD"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в браке</w:t>
            </w:r>
          </w:p>
        </w:tc>
        <w:tc>
          <w:tcPr>
            <w:tcW w:w="1584" w:type="dxa"/>
            <w:tcBorders>
              <w:top w:val="nil"/>
              <w:left w:val="nil"/>
              <w:bottom w:val="single" w:sz="4" w:space="0" w:color="auto"/>
              <w:right w:val="single" w:sz="4" w:space="0" w:color="auto"/>
            </w:tcBorders>
            <w:shd w:val="clear" w:color="auto" w:fill="auto"/>
            <w:vAlign w:val="center"/>
            <w:hideMark/>
          </w:tcPr>
          <w:p w14:paraId="2360F56A"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56</w:t>
            </w:r>
          </w:p>
        </w:tc>
        <w:tc>
          <w:tcPr>
            <w:tcW w:w="1465" w:type="dxa"/>
            <w:tcBorders>
              <w:top w:val="nil"/>
              <w:left w:val="nil"/>
              <w:bottom w:val="single" w:sz="4" w:space="0" w:color="auto"/>
              <w:right w:val="single" w:sz="4" w:space="0" w:color="auto"/>
            </w:tcBorders>
            <w:shd w:val="clear" w:color="auto" w:fill="auto"/>
            <w:vAlign w:val="center"/>
            <w:hideMark/>
          </w:tcPr>
          <w:p w14:paraId="59B3B1CE"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24</w:t>
            </w:r>
          </w:p>
        </w:tc>
        <w:tc>
          <w:tcPr>
            <w:tcW w:w="999" w:type="dxa"/>
            <w:tcBorders>
              <w:top w:val="nil"/>
              <w:left w:val="nil"/>
              <w:bottom w:val="single" w:sz="4" w:space="0" w:color="auto"/>
              <w:right w:val="single" w:sz="4" w:space="0" w:color="auto"/>
            </w:tcBorders>
            <w:shd w:val="clear" w:color="auto" w:fill="auto"/>
            <w:vAlign w:val="center"/>
            <w:hideMark/>
          </w:tcPr>
          <w:p w14:paraId="5DB924EB"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17</w:t>
            </w:r>
          </w:p>
        </w:tc>
        <w:tc>
          <w:tcPr>
            <w:tcW w:w="829" w:type="dxa"/>
            <w:tcBorders>
              <w:top w:val="nil"/>
              <w:left w:val="nil"/>
              <w:bottom w:val="single" w:sz="4" w:space="0" w:color="auto"/>
              <w:right w:val="single" w:sz="4" w:space="0" w:color="auto"/>
            </w:tcBorders>
            <w:shd w:val="clear" w:color="auto" w:fill="auto"/>
            <w:vAlign w:val="center"/>
            <w:hideMark/>
          </w:tcPr>
          <w:p w14:paraId="22CA3998"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15</w:t>
            </w:r>
          </w:p>
        </w:tc>
      </w:tr>
      <w:tr w:rsidR="00603667" w:rsidRPr="00603667" w14:paraId="4D101BC0" w14:textId="77777777" w:rsidTr="007A10A9">
        <w:trPr>
          <w:trHeight w:val="154"/>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14:paraId="601F2488"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27</w:t>
            </w:r>
          </w:p>
        </w:tc>
        <w:tc>
          <w:tcPr>
            <w:tcW w:w="523" w:type="dxa"/>
            <w:tcBorders>
              <w:top w:val="nil"/>
              <w:left w:val="nil"/>
              <w:bottom w:val="single" w:sz="4" w:space="0" w:color="auto"/>
              <w:right w:val="single" w:sz="4" w:space="0" w:color="auto"/>
            </w:tcBorders>
            <w:shd w:val="clear" w:color="auto" w:fill="auto"/>
            <w:noWrap/>
            <w:vAlign w:val="bottom"/>
            <w:hideMark/>
          </w:tcPr>
          <w:p w14:paraId="25C95CCF"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м</w:t>
            </w:r>
          </w:p>
        </w:tc>
        <w:tc>
          <w:tcPr>
            <w:tcW w:w="855" w:type="dxa"/>
            <w:tcBorders>
              <w:top w:val="nil"/>
              <w:left w:val="nil"/>
              <w:bottom w:val="single" w:sz="4" w:space="0" w:color="auto"/>
              <w:right w:val="single" w:sz="4" w:space="0" w:color="auto"/>
            </w:tcBorders>
            <w:shd w:val="clear" w:color="auto" w:fill="auto"/>
            <w:noWrap/>
            <w:vAlign w:val="bottom"/>
            <w:hideMark/>
          </w:tcPr>
          <w:p w14:paraId="38FA3E27"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54</w:t>
            </w:r>
          </w:p>
        </w:tc>
        <w:tc>
          <w:tcPr>
            <w:tcW w:w="2113" w:type="dxa"/>
            <w:tcBorders>
              <w:top w:val="nil"/>
              <w:left w:val="nil"/>
              <w:bottom w:val="single" w:sz="4" w:space="0" w:color="auto"/>
              <w:right w:val="single" w:sz="4" w:space="0" w:color="auto"/>
            </w:tcBorders>
            <w:shd w:val="clear" w:color="auto" w:fill="auto"/>
            <w:vAlign w:val="center"/>
            <w:hideMark/>
          </w:tcPr>
          <w:p w14:paraId="732F268C"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в браке</w:t>
            </w:r>
          </w:p>
        </w:tc>
        <w:tc>
          <w:tcPr>
            <w:tcW w:w="1584" w:type="dxa"/>
            <w:tcBorders>
              <w:top w:val="nil"/>
              <w:left w:val="nil"/>
              <w:bottom w:val="single" w:sz="4" w:space="0" w:color="auto"/>
              <w:right w:val="single" w:sz="4" w:space="0" w:color="auto"/>
            </w:tcBorders>
            <w:shd w:val="clear" w:color="auto" w:fill="auto"/>
            <w:vAlign w:val="center"/>
            <w:hideMark/>
          </w:tcPr>
          <w:p w14:paraId="72E6B487"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53</w:t>
            </w:r>
          </w:p>
        </w:tc>
        <w:tc>
          <w:tcPr>
            <w:tcW w:w="1465" w:type="dxa"/>
            <w:tcBorders>
              <w:top w:val="nil"/>
              <w:left w:val="nil"/>
              <w:bottom w:val="single" w:sz="4" w:space="0" w:color="auto"/>
              <w:right w:val="single" w:sz="4" w:space="0" w:color="auto"/>
            </w:tcBorders>
            <w:shd w:val="clear" w:color="auto" w:fill="auto"/>
            <w:vAlign w:val="center"/>
            <w:hideMark/>
          </w:tcPr>
          <w:p w14:paraId="17A89FFF"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21</w:t>
            </w:r>
          </w:p>
        </w:tc>
        <w:tc>
          <w:tcPr>
            <w:tcW w:w="999" w:type="dxa"/>
            <w:tcBorders>
              <w:top w:val="nil"/>
              <w:left w:val="nil"/>
              <w:bottom w:val="single" w:sz="4" w:space="0" w:color="auto"/>
              <w:right w:val="single" w:sz="4" w:space="0" w:color="auto"/>
            </w:tcBorders>
            <w:shd w:val="clear" w:color="auto" w:fill="auto"/>
            <w:vAlign w:val="center"/>
            <w:hideMark/>
          </w:tcPr>
          <w:p w14:paraId="3B0EC457"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17</w:t>
            </w:r>
          </w:p>
        </w:tc>
        <w:tc>
          <w:tcPr>
            <w:tcW w:w="829" w:type="dxa"/>
            <w:tcBorders>
              <w:top w:val="nil"/>
              <w:left w:val="nil"/>
              <w:bottom w:val="single" w:sz="4" w:space="0" w:color="auto"/>
              <w:right w:val="single" w:sz="4" w:space="0" w:color="auto"/>
            </w:tcBorders>
            <w:shd w:val="clear" w:color="auto" w:fill="auto"/>
            <w:vAlign w:val="center"/>
            <w:hideMark/>
          </w:tcPr>
          <w:p w14:paraId="408F1B1E"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15</w:t>
            </w:r>
          </w:p>
        </w:tc>
      </w:tr>
      <w:tr w:rsidR="00603667" w:rsidRPr="00603667" w14:paraId="137A3841" w14:textId="77777777" w:rsidTr="007A10A9">
        <w:trPr>
          <w:trHeight w:val="227"/>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14:paraId="7E056405"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28</w:t>
            </w:r>
          </w:p>
        </w:tc>
        <w:tc>
          <w:tcPr>
            <w:tcW w:w="523" w:type="dxa"/>
            <w:tcBorders>
              <w:top w:val="nil"/>
              <w:left w:val="nil"/>
              <w:bottom w:val="single" w:sz="4" w:space="0" w:color="auto"/>
              <w:right w:val="single" w:sz="4" w:space="0" w:color="auto"/>
            </w:tcBorders>
            <w:shd w:val="clear" w:color="auto" w:fill="auto"/>
            <w:noWrap/>
            <w:vAlign w:val="bottom"/>
            <w:hideMark/>
          </w:tcPr>
          <w:p w14:paraId="2FDB1AC3"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м</w:t>
            </w:r>
          </w:p>
        </w:tc>
        <w:tc>
          <w:tcPr>
            <w:tcW w:w="855" w:type="dxa"/>
            <w:tcBorders>
              <w:top w:val="nil"/>
              <w:left w:val="nil"/>
              <w:bottom w:val="single" w:sz="4" w:space="0" w:color="auto"/>
              <w:right w:val="single" w:sz="4" w:space="0" w:color="auto"/>
            </w:tcBorders>
            <w:shd w:val="clear" w:color="auto" w:fill="auto"/>
            <w:noWrap/>
            <w:vAlign w:val="bottom"/>
            <w:hideMark/>
          </w:tcPr>
          <w:p w14:paraId="039E89EE"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55</w:t>
            </w:r>
          </w:p>
        </w:tc>
        <w:tc>
          <w:tcPr>
            <w:tcW w:w="2113" w:type="dxa"/>
            <w:tcBorders>
              <w:top w:val="nil"/>
              <w:left w:val="nil"/>
              <w:bottom w:val="single" w:sz="4" w:space="0" w:color="auto"/>
              <w:right w:val="single" w:sz="4" w:space="0" w:color="auto"/>
            </w:tcBorders>
            <w:shd w:val="clear" w:color="auto" w:fill="auto"/>
            <w:vAlign w:val="center"/>
            <w:hideMark/>
          </w:tcPr>
          <w:p w14:paraId="741E0FD4"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в браке</w:t>
            </w:r>
          </w:p>
        </w:tc>
        <w:tc>
          <w:tcPr>
            <w:tcW w:w="1584" w:type="dxa"/>
            <w:tcBorders>
              <w:top w:val="nil"/>
              <w:left w:val="nil"/>
              <w:bottom w:val="single" w:sz="4" w:space="0" w:color="auto"/>
              <w:right w:val="single" w:sz="4" w:space="0" w:color="auto"/>
            </w:tcBorders>
            <w:shd w:val="clear" w:color="auto" w:fill="auto"/>
            <w:vAlign w:val="center"/>
            <w:hideMark/>
          </w:tcPr>
          <w:p w14:paraId="405223D6"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59</w:t>
            </w:r>
          </w:p>
        </w:tc>
        <w:tc>
          <w:tcPr>
            <w:tcW w:w="1465" w:type="dxa"/>
            <w:tcBorders>
              <w:top w:val="nil"/>
              <w:left w:val="nil"/>
              <w:bottom w:val="single" w:sz="4" w:space="0" w:color="auto"/>
              <w:right w:val="single" w:sz="4" w:space="0" w:color="auto"/>
            </w:tcBorders>
            <w:shd w:val="clear" w:color="auto" w:fill="auto"/>
            <w:vAlign w:val="center"/>
            <w:hideMark/>
          </w:tcPr>
          <w:p w14:paraId="2A35B145"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29</w:t>
            </w:r>
          </w:p>
        </w:tc>
        <w:tc>
          <w:tcPr>
            <w:tcW w:w="999" w:type="dxa"/>
            <w:tcBorders>
              <w:top w:val="nil"/>
              <w:left w:val="nil"/>
              <w:bottom w:val="single" w:sz="4" w:space="0" w:color="auto"/>
              <w:right w:val="single" w:sz="4" w:space="0" w:color="auto"/>
            </w:tcBorders>
            <w:shd w:val="clear" w:color="auto" w:fill="auto"/>
            <w:vAlign w:val="center"/>
            <w:hideMark/>
          </w:tcPr>
          <w:p w14:paraId="68DE6673"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15</w:t>
            </w:r>
          </w:p>
        </w:tc>
        <w:tc>
          <w:tcPr>
            <w:tcW w:w="829" w:type="dxa"/>
            <w:tcBorders>
              <w:top w:val="nil"/>
              <w:left w:val="nil"/>
              <w:bottom w:val="single" w:sz="4" w:space="0" w:color="auto"/>
              <w:right w:val="single" w:sz="4" w:space="0" w:color="auto"/>
            </w:tcBorders>
            <w:shd w:val="clear" w:color="auto" w:fill="auto"/>
            <w:vAlign w:val="center"/>
            <w:hideMark/>
          </w:tcPr>
          <w:p w14:paraId="370D476F"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15</w:t>
            </w:r>
          </w:p>
        </w:tc>
      </w:tr>
      <w:tr w:rsidR="00603667" w:rsidRPr="00603667" w14:paraId="2518CBAC" w14:textId="77777777" w:rsidTr="007A10A9">
        <w:trPr>
          <w:trHeight w:val="118"/>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14:paraId="52CCE1AA"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29</w:t>
            </w:r>
          </w:p>
        </w:tc>
        <w:tc>
          <w:tcPr>
            <w:tcW w:w="523" w:type="dxa"/>
            <w:tcBorders>
              <w:top w:val="nil"/>
              <w:left w:val="nil"/>
              <w:bottom w:val="single" w:sz="4" w:space="0" w:color="auto"/>
              <w:right w:val="single" w:sz="4" w:space="0" w:color="auto"/>
            </w:tcBorders>
            <w:shd w:val="clear" w:color="auto" w:fill="auto"/>
            <w:noWrap/>
            <w:vAlign w:val="bottom"/>
            <w:hideMark/>
          </w:tcPr>
          <w:p w14:paraId="18FA1E9C"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м</w:t>
            </w:r>
          </w:p>
        </w:tc>
        <w:tc>
          <w:tcPr>
            <w:tcW w:w="855" w:type="dxa"/>
            <w:tcBorders>
              <w:top w:val="nil"/>
              <w:left w:val="nil"/>
              <w:bottom w:val="single" w:sz="4" w:space="0" w:color="auto"/>
              <w:right w:val="single" w:sz="4" w:space="0" w:color="auto"/>
            </w:tcBorders>
            <w:shd w:val="clear" w:color="auto" w:fill="auto"/>
            <w:noWrap/>
            <w:vAlign w:val="bottom"/>
            <w:hideMark/>
          </w:tcPr>
          <w:p w14:paraId="4E751712"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43</w:t>
            </w:r>
          </w:p>
        </w:tc>
        <w:tc>
          <w:tcPr>
            <w:tcW w:w="2113" w:type="dxa"/>
            <w:tcBorders>
              <w:top w:val="nil"/>
              <w:left w:val="nil"/>
              <w:bottom w:val="single" w:sz="4" w:space="0" w:color="auto"/>
              <w:right w:val="single" w:sz="4" w:space="0" w:color="auto"/>
            </w:tcBorders>
            <w:shd w:val="clear" w:color="auto" w:fill="auto"/>
            <w:vAlign w:val="center"/>
            <w:hideMark/>
          </w:tcPr>
          <w:p w14:paraId="7D02E38E"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не женат</w:t>
            </w:r>
          </w:p>
        </w:tc>
        <w:tc>
          <w:tcPr>
            <w:tcW w:w="1584" w:type="dxa"/>
            <w:tcBorders>
              <w:top w:val="nil"/>
              <w:left w:val="nil"/>
              <w:bottom w:val="single" w:sz="4" w:space="0" w:color="auto"/>
              <w:right w:val="single" w:sz="4" w:space="0" w:color="auto"/>
            </w:tcBorders>
            <w:shd w:val="clear" w:color="auto" w:fill="auto"/>
            <w:vAlign w:val="center"/>
            <w:hideMark/>
          </w:tcPr>
          <w:p w14:paraId="72E0AC81"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63</w:t>
            </w:r>
          </w:p>
        </w:tc>
        <w:tc>
          <w:tcPr>
            <w:tcW w:w="1465" w:type="dxa"/>
            <w:tcBorders>
              <w:top w:val="nil"/>
              <w:left w:val="nil"/>
              <w:bottom w:val="single" w:sz="4" w:space="0" w:color="auto"/>
              <w:right w:val="single" w:sz="4" w:space="0" w:color="auto"/>
            </w:tcBorders>
            <w:shd w:val="clear" w:color="auto" w:fill="auto"/>
            <w:vAlign w:val="center"/>
            <w:hideMark/>
          </w:tcPr>
          <w:p w14:paraId="3046BCB0"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29</w:t>
            </w:r>
          </w:p>
        </w:tc>
        <w:tc>
          <w:tcPr>
            <w:tcW w:w="999" w:type="dxa"/>
            <w:tcBorders>
              <w:top w:val="nil"/>
              <w:left w:val="nil"/>
              <w:bottom w:val="single" w:sz="4" w:space="0" w:color="auto"/>
              <w:right w:val="single" w:sz="4" w:space="0" w:color="auto"/>
            </w:tcBorders>
            <w:shd w:val="clear" w:color="auto" w:fill="auto"/>
            <w:vAlign w:val="center"/>
            <w:hideMark/>
          </w:tcPr>
          <w:p w14:paraId="24C16E1A"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19</w:t>
            </w:r>
          </w:p>
        </w:tc>
        <w:tc>
          <w:tcPr>
            <w:tcW w:w="829" w:type="dxa"/>
            <w:tcBorders>
              <w:top w:val="nil"/>
              <w:left w:val="nil"/>
              <w:bottom w:val="single" w:sz="4" w:space="0" w:color="auto"/>
              <w:right w:val="single" w:sz="4" w:space="0" w:color="auto"/>
            </w:tcBorders>
            <w:shd w:val="clear" w:color="auto" w:fill="auto"/>
            <w:vAlign w:val="center"/>
            <w:hideMark/>
          </w:tcPr>
          <w:p w14:paraId="2BA99DD5"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15</w:t>
            </w:r>
          </w:p>
        </w:tc>
      </w:tr>
      <w:tr w:rsidR="00603667" w:rsidRPr="00603667" w14:paraId="40E31DDB" w14:textId="77777777" w:rsidTr="007A10A9">
        <w:trPr>
          <w:trHeight w:val="50"/>
        </w:trPr>
        <w:tc>
          <w:tcPr>
            <w:tcW w:w="416" w:type="dxa"/>
            <w:tcBorders>
              <w:top w:val="nil"/>
              <w:left w:val="single" w:sz="4" w:space="0" w:color="auto"/>
              <w:bottom w:val="single" w:sz="4" w:space="0" w:color="auto"/>
              <w:right w:val="single" w:sz="4" w:space="0" w:color="auto"/>
            </w:tcBorders>
            <w:shd w:val="clear" w:color="auto" w:fill="auto"/>
            <w:noWrap/>
            <w:vAlign w:val="bottom"/>
            <w:hideMark/>
          </w:tcPr>
          <w:p w14:paraId="434A506A"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30</w:t>
            </w:r>
          </w:p>
        </w:tc>
        <w:tc>
          <w:tcPr>
            <w:tcW w:w="523" w:type="dxa"/>
            <w:tcBorders>
              <w:top w:val="nil"/>
              <w:left w:val="nil"/>
              <w:bottom w:val="single" w:sz="4" w:space="0" w:color="auto"/>
              <w:right w:val="single" w:sz="4" w:space="0" w:color="auto"/>
            </w:tcBorders>
            <w:shd w:val="clear" w:color="auto" w:fill="auto"/>
            <w:noWrap/>
            <w:vAlign w:val="bottom"/>
            <w:hideMark/>
          </w:tcPr>
          <w:p w14:paraId="14FBBE90"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м</w:t>
            </w:r>
          </w:p>
        </w:tc>
        <w:tc>
          <w:tcPr>
            <w:tcW w:w="855" w:type="dxa"/>
            <w:tcBorders>
              <w:top w:val="nil"/>
              <w:left w:val="nil"/>
              <w:bottom w:val="single" w:sz="4" w:space="0" w:color="auto"/>
              <w:right w:val="single" w:sz="4" w:space="0" w:color="auto"/>
            </w:tcBorders>
            <w:shd w:val="clear" w:color="auto" w:fill="auto"/>
            <w:noWrap/>
            <w:vAlign w:val="bottom"/>
            <w:hideMark/>
          </w:tcPr>
          <w:p w14:paraId="18CA5BCD"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56</w:t>
            </w:r>
          </w:p>
        </w:tc>
        <w:tc>
          <w:tcPr>
            <w:tcW w:w="2113" w:type="dxa"/>
            <w:tcBorders>
              <w:top w:val="nil"/>
              <w:left w:val="nil"/>
              <w:bottom w:val="single" w:sz="4" w:space="0" w:color="auto"/>
              <w:right w:val="single" w:sz="4" w:space="0" w:color="auto"/>
            </w:tcBorders>
            <w:shd w:val="clear" w:color="auto" w:fill="auto"/>
            <w:vAlign w:val="center"/>
            <w:hideMark/>
          </w:tcPr>
          <w:p w14:paraId="263097DF"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в браке</w:t>
            </w:r>
          </w:p>
        </w:tc>
        <w:tc>
          <w:tcPr>
            <w:tcW w:w="1584" w:type="dxa"/>
            <w:tcBorders>
              <w:top w:val="nil"/>
              <w:left w:val="nil"/>
              <w:bottom w:val="single" w:sz="4" w:space="0" w:color="auto"/>
              <w:right w:val="single" w:sz="4" w:space="0" w:color="auto"/>
            </w:tcBorders>
            <w:shd w:val="clear" w:color="auto" w:fill="auto"/>
            <w:vAlign w:val="center"/>
            <w:hideMark/>
          </w:tcPr>
          <w:p w14:paraId="313F1C08"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64</w:t>
            </w:r>
          </w:p>
        </w:tc>
        <w:tc>
          <w:tcPr>
            <w:tcW w:w="1465" w:type="dxa"/>
            <w:tcBorders>
              <w:top w:val="nil"/>
              <w:left w:val="nil"/>
              <w:bottom w:val="single" w:sz="4" w:space="0" w:color="auto"/>
              <w:right w:val="single" w:sz="4" w:space="0" w:color="auto"/>
            </w:tcBorders>
            <w:shd w:val="clear" w:color="auto" w:fill="auto"/>
            <w:vAlign w:val="center"/>
            <w:hideMark/>
          </w:tcPr>
          <w:p w14:paraId="5D232676"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28</w:t>
            </w:r>
          </w:p>
        </w:tc>
        <w:tc>
          <w:tcPr>
            <w:tcW w:w="999" w:type="dxa"/>
            <w:tcBorders>
              <w:top w:val="nil"/>
              <w:left w:val="nil"/>
              <w:bottom w:val="single" w:sz="4" w:space="0" w:color="auto"/>
              <w:right w:val="single" w:sz="4" w:space="0" w:color="auto"/>
            </w:tcBorders>
            <w:shd w:val="clear" w:color="auto" w:fill="auto"/>
            <w:vAlign w:val="center"/>
            <w:hideMark/>
          </w:tcPr>
          <w:p w14:paraId="2887689E"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21</w:t>
            </w:r>
          </w:p>
        </w:tc>
        <w:tc>
          <w:tcPr>
            <w:tcW w:w="829" w:type="dxa"/>
            <w:tcBorders>
              <w:top w:val="nil"/>
              <w:left w:val="nil"/>
              <w:bottom w:val="single" w:sz="4" w:space="0" w:color="auto"/>
              <w:right w:val="single" w:sz="4" w:space="0" w:color="auto"/>
            </w:tcBorders>
            <w:shd w:val="clear" w:color="auto" w:fill="auto"/>
            <w:vAlign w:val="center"/>
            <w:hideMark/>
          </w:tcPr>
          <w:p w14:paraId="6DC53084"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15</w:t>
            </w:r>
          </w:p>
        </w:tc>
      </w:tr>
    </w:tbl>
    <w:p w14:paraId="63FD3598" w14:textId="77777777" w:rsidR="00603667" w:rsidRPr="00603667" w:rsidRDefault="00603667" w:rsidP="00603667">
      <w:pPr>
        <w:spacing w:after="0" w:line="240" w:lineRule="auto"/>
        <w:rPr>
          <w:rFonts w:ascii="Times New Roman" w:eastAsia="Times New Roman" w:hAnsi="Times New Roman" w:cs="Times New Roman"/>
          <w:kern w:val="0"/>
          <w:sz w:val="24"/>
          <w:szCs w:val="24"/>
          <w:shd w:val="clear" w:color="auto" w:fill="FFFFFF"/>
          <w:lang w:eastAsia="ru-RU"/>
          <w14:ligatures w14:val="none"/>
        </w:rPr>
      </w:pPr>
    </w:p>
    <w:p w14:paraId="03FDFCA9" w14:textId="77777777" w:rsidR="00603667" w:rsidRPr="00603667" w:rsidRDefault="00603667" w:rsidP="00603667">
      <w:pPr>
        <w:spacing w:after="0" w:line="240" w:lineRule="auto"/>
        <w:rPr>
          <w:rFonts w:ascii="Times New Roman" w:eastAsia="Times New Roman" w:hAnsi="Times New Roman" w:cs="Times New Roman"/>
          <w:kern w:val="0"/>
          <w:sz w:val="24"/>
          <w:szCs w:val="24"/>
          <w:shd w:val="clear" w:color="auto" w:fill="FFFFFF"/>
          <w:lang w:eastAsia="ru-RU"/>
          <w14:ligatures w14:val="none"/>
        </w:rPr>
      </w:pPr>
      <w:r w:rsidRPr="00603667">
        <w:rPr>
          <w:rFonts w:ascii="Times New Roman" w:eastAsia="Times New Roman" w:hAnsi="Times New Roman" w:cs="Times New Roman"/>
          <w:kern w:val="0"/>
          <w:sz w:val="24"/>
          <w:szCs w:val="24"/>
          <w:shd w:val="clear" w:color="auto" w:fill="FFFFFF"/>
          <w:lang w:eastAsia="ru-RU"/>
          <w14:ligatures w14:val="none"/>
        </w:rPr>
        <w:t xml:space="preserve">Таблица 3 </w:t>
      </w:r>
      <w:bookmarkStart w:id="60" w:name="_Hlk135492133"/>
      <w:r w:rsidRPr="00603667">
        <w:rPr>
          <w:rFonts w:ascii="Times New Roman" w:eastAsia="Times New Roman" w:hAnsi="Times New Roman" w:cs="Times New Roman"/>
          <w:kern w:val="0"/>
          <w:sz w:val="24"/>
          <w:szCs w:val="24"/>
          <w:shd w:val="clear" w:color="auto" w:fill="FFFFFF"/>
          <w:lang w:eastAsia="ru-RU"/>
          <w14:ligatures w14:val="none"/>
        </w:rPr>
        <w:t>–</w:t>
      </w:r>
      <w:bookmarkEnd w:id="60"/>
      <w:r w:rsidRPr="00603667">
        <w:rPr>
          <w:rFonts w:ascii="Times New Roman" w:eastAsia="Times New Roman" w:hAnsi="Times New Roman" w:cs="Times New Roman"/>
          <w:kern w:val="0"/>
          <w:sz w:val="24"/>
          <w:szCs w:val="24"/>
          <w:shd w:val="clear" w:color="auto" w:fill="FFFFFF"/>
          <w:lang w:eastAsia="ru-RU"/>
          <w14:ligatures w14:val="none"/>
        </w:rPr>
        <w:t xml:space="preserve"> Результаты ДОПО-3к </w:t>
      </w:r>
    </w:p>
    <w:p w14:paraId="41D29D36" w14:textId="77777777" w:rsidR="00603667" w:rsidRPr="00603667" w:rsidRDefault="00603667" w:rsidP="00603667">
      <w:pPr>
        <w:spacing w:after="0" w:line="240" w:lineRule="auto"/>
        <w:rPr>
          <w:rFonts w:ascii="Times New Roman" w:eastAsia="Times New Roman" w:hAnsi="Times New Roman" w:cs="Times New Roman"/>
          <w:kern w:val="0"/>
          <w:sz w:val="24"/>
          <w:szCs w:val="24"/>
          <w:shd w:val="clear" w:color="auto" w:fill="FFFFFF"/>
          <w:lang w:eastAsia="ru-RU"/>
          <w14:ligatures w14:val="none"/>
        </w:rPr>
      </w:pPr>
    </w:p>
    <w:tbl>
      <w:tblPr>
        <w:tblW w:w="8784" w:type="dxa"/>
        <w:tblLook w:val="04A0" w:firstRow="1" w:lastRow="0" w:firstColumn="1" w:lastColumn="0" w:noHBand="0" w:noVBand="1"/>
      </w:tblPr>
      <w:tblGrid>
        <w:gridCol w:w="416"/>
        <w:gridCol w:w="523"/>
        <w:gridCol w:w="855"/>
        <w:gridCol w:w="2568"/>
        <w:gridCol w:w="2012"/>
        <w:gridCol w:w="2410"/>
      </w:tblGrid>
      <w:tr w:rsidR="00603667" w:rsidRPr="00603667" w14:paraId="46C2ABFA" w14:textId="77777777" w:rsidTr="007A10A9">
        <w:trPr>
          <w:trHeight w:val="246"/>
        </w:trPr>
        <w:tc>
          <w:tcPr>
            <w:tcW w:w="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5F4D6" w14:textId="77777777" w:rsidR="00603667" w:rsidRPr="00603667" w:rsidRDefault="00603667" w:rsidP="00603667">
            <w:pPr>
              <w:spacing w:after="0" w:line="240" w:lineRule="auto"/>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w:t>
            </w:r>
          </w:p>
        </w:tc>
        <w:tc>
          <w:tcPr>
            <w:tcW w:w="493" w:type="dxa"/>
            <w:tcBorders>
              <w:top w:val="single" w:sz="4" w:space="0" w:color="auto"/>
              <w:left w:val="nil"/>
              <w:bottom w:val="single" w:sz="4" w:space="0" w:color="auto"/>
              <w:right w:val="single" w:sz="4" w:space="0" w:color="auto"/>
            </w:tcBorders>
            <w:shd w:val="clear" w:color="auto" w:fill="auto"/>
            <w:noWrap/>
            <w:vAlign w:val="bottom"/>
            <w:hideMark/>
          </w:tcPr>
          <w:p w14:paraId="5BEE95E0" w14:textId="77777777" w:rsidR="00603667" w:rsidRPr="00603667" w:rsidRDefault="00603667" w:rsidP="00603667">
            <w:pPr>
              <w:spacing w:after="0" w:line="240" w:lineRule="auto"/>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пол</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6AF88DEF" w14:textId="77777777" w:rsidR="00603667" w:rsidRPr="00603667" w:rsidRDefault="00603667" w:rsidP="00603667">
            <w:pPr>
              <w:spacing w:after="0" w:line="240" w:lineRule="auto"/>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возраст</w:t>
            </w:r>
          </w:p>
        </w:tc>
        <w:tc>
          <w:tcPr>
            <w:tcW w:w="2568" w:type="dxa"/>
            <w:tcBorders>
              <w:top w:val="single" w:sz="4" w:space="0" w:color="auto"/>
              <w:left w:val="nil"/>
              <w:bottom w:val="single" w:sz="4" w:space="0" w:color="auto"/>
              <w:right w:val="single" w:sz="4" w:space="0" w:color="auto"/>
            </w:tcBorders>
            <w:shd w:val="clear" w:color="auto" w:fill="auto"/>
            <w:vAlign w:val="center"/>
            <w:hideMark/>
          </w:tcPr>
          <w:p w14:paraId="5C6A08AD" w14:textId="77777777" w:rsidR="00603667" w:rsidRPr="00603667" w:rsidRDefault="00603667" w:rsidP="00603667">
            <w:pPr>
              <w:spacing w:after="0" w:line="240" w:lineRule="auto"/>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Переживание одиночества</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6ADBC29E"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Зависимость от общения</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0BC60536"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Позитивное одиночество</w:t>
            </w:r>
          </w:p>
        </w:tc>
      </w:tr>
      <w:tr w:rsidR="00603667" w:rsidRPr="00603667" w14:paraId="431356E4" w14:textId="77777777" w:rsidTr="007A10A9">
        <w:trPr>
          <w:trHeight w:val="165"/>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354C7AF9"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w:t>
            </w:r>
          </w:p>
        </w:tc>
        <w:tc>
          <w:tcPr>
            <w:tcW w:w="493" w:type="dxa"/>
            <w:tcBorders>
              <w:top w:val="nil"/>
              <w:left w:val="nil"/>
              <w:bottom w:val="single" w:sz="4" w:space="0" w:color="auto"/>
              <w:right w:val="single" w:sz="4" w:space="0" w:color="auto"/>
            </w:tcBorders>
            <w:shd w:val="clear" w:color="auto" w:fill="auto"/>
            <w:noWrap/>
            <w:vAlign w:val="bottom"/>
            <w:hideMark/>
          </w:tcPr>
          <w:p w14:paraId="5216848A"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ж</w:t>
            </w:r>
          </w:p>
        </w:tc>
        <w:tc>
          <w:tcPr>
            <w:tcW w:w="791" w:type="dxa"/>
            <w:tcBorders>
              <w:top w:val="nil"/>
              <w:left w:val="nil"/>
              <w:bottom w:val="single" w:sz="4" w:space="0" w:color="auto"/>
              <w:right w:val="single" w:sz="4" w:space="0" w:color="auto"/>
            </w:tcBorders>
            <w:shd w:val="clear" w:color="auto" w:fill="auto"/>
            <w:noWrap/>
            <w:vAlign w:val="bottom"/>
            <w:hideMark/>
          </w:tcPr>
          <w:p w14:paraId="44E7730E"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35</w:t>
            </w:r>
          </w:p>
        </w:tc>
        <w:tc>
          <w:tcPr>
            <w:tcW w:w="2568" w:type="dxa"/>
            <w:tcBorders>
              <w:top w:val="nil"/>
              <w:left w:val="nil"/>
              <w:bottom w:val="single" w:sz="4" w:space="0" w:color="auto"/>
              <w:right w:val="single" w:sz="4" w:space="0" w:color="auto"/>
            </w:tcBorders>
            <w:shd w:val="clear" w:color="auto" w:fill="auto"/>
            <w:vAlign w:val="center"/>
            <w:hideMark/>
          </w:tcPr>
          <w:p w14:paraId="7E35C084"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8</w:t>
            </w:r>
          </w:p>
        </w:tc>
        <w:tc>
          <w:tcPr>
            <w:tcW w:w="2126" w:type="dxa"/>
            <w:tcBorders>
              <w:top w:val="nil"/>
              <w:left w:val="nil"/>
              <w:bottom w:val="single" w:sz="4" w:space="0" w:color="auto"/>
              <w:right w:val="single" w:sz="4" w:space="0" w:color="auto"/>
            </w:tcBorders>
            <w:shd w:val="clear" w:color="auto" w:fill="auto"/>
            <w:vAlign w:val="center"/>
            <w:hideMark/>
          </w:tcPr>
          <w:p w14:paraId="6F277F63"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15</w:t>
            </w:r>
          </w:p>
        </w:tc>
        <w:tc>
          <w:tcPr>
            <w:tcW w:w="2410" w:type="dxa"/>
            <w:tcBorders>
              <w:top w:val="nil"/>
              <w:left w:val="nil"/>
              <w:bottom w:val="single" w:sz="4" w:space="0" w:color="auto"/>
              <w:right w:val="single" w:sz="4" w:space="0" w:color="auto"/>
            </w:tcBorders>
            <w:shd w:val="clear" w:color="auto" w:fill="auto"/>
            <w:vAlign w:val="center"/>
            <w:hideMark/>
          </w:tcPr>
          <w:p w14:paraId="594EE77C"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18</w:t>
            </w:r>
          </w:p>
        </w:tc>
      </w:tr>
      <w:tr w:rsidR="00603667" w:rsidRPr="00603667" w14:paraId="5396FEFE" w14:textId="77777777" w:rsidTr="007A10A9">
        <w:trPr>
          <w:trHeight w:val="226"/>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57F9304F"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2</w:t>
            </w:r>
          </w:p>
        </w:tc>
        <w:tc>
          <w:tcPr>
            <w:tcW w:w="493" w:type="dxa"/>
            <w:tcBorders>
              <w:top w:val="nil"/>
              <w:left w:val="nil"/>
              <w:bottom w:val="single" w:sz="4" w:space="0" w:color="auto"/>
              <w:right w:val="single" w:sz="4" w:space="0" w:color="auto"/>
            </w:tcBorders>
            <w:shd w:val="clear" w:color="auto" w:fill="auto"/>
            <w:noWrap/>
            <w:vAlign w:val="bottom"/>
            <w:hideMark/>
          </w:tcPr>
          <w:p w14:paraId="0DBF2B7B"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ж</w:t>
            </w:r>
          </w:p>
        </w:tc>
        <w:tc>
          <w:tcPr>
            <w:tcW w:w="791" w:type="dxa"/>
            <w:tcBorders>
              <w:top w:val="nil"/>
              <w:left w:val="nil"/>
              <w:bottom w:val="single" w:sz="4" w:space="0" w:color="auto"/>
              <w:right w:val="single" w:sz="4" w:space="0" w:color="auto"/>
            </w:tcBorders>
            <w:shd w:val="clear" w:color="auto" w:fill="auto"/>
            <w:noWrap/>
            <w:vAlign w:val="bottom"/>
            <w:hideMark/>
          </w:tcPr>
          <w:p w14:paraId="79F3CCEB"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47</w:t>
            </w:r>
          </w:p>
        </w:tc>
        <w:tc>
          <w:tcPr>
            <w:tcW w:w="2568" w:type="dxa"/>
            <w:tcBorders>
              <w:top w:val="nil"/>
              <w:left w:val="nil"/>
              <w:bottom w:val="single" w:sz="4" w:space="0" w:color="auto"/>
              <w:right w:val="single" w:sz="4" w:space="0" w:color="auto"/>
            </w:tcBorders>
            <w:shd w:val="clear" w:color="auto" w:fill="auto"/>
            <w:vAlign w:val="center"/>
            <w:hideMark/>
          </w:tcPr>
          <w:p w14:paraId="19095F44"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8</w:t>
            </w:r>
          </w:p>
        </w:tc>
        <w:tc>
          <w:tcPr>
            <w:tcW w:w="2126" w:type="dxa"/>
            <w:tcBorders>
              <w:top w:val="nil"/>
              <w:left w:val="nil"/>
              <w:bottom w:val="single" w:sz="4" w:space="0" w:color="auto"/>
              <w:right w:val="single" w:sz="4" w:space="0" w:color="auto"/>
            </w:tcBorders>
            <w:shd w:val="clear" w:color="auto" w:fill="auto"/>
            <w:vAlign w:val="center"/>
            <w:hideMark/>
          </w:tcPr>
          <w:p w14:paraId="17986BFA"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18</w:t>
            </w:r>
          </w:p>
        </w:tc>
        <w:tc>
          <w:tcPr>
            <w:tcW w:w="2410" w:type="dxa"/>
            <w:tcBorders>
              <w:top w:val="nil"/>
              <w:left w:val="nil"/>
              <w:bottom w:val="single" w:sz="4" w:space="0" w:color="auto"/>
              <w:right w:val="single" w:sz="4" w:space="0" w:color="auto"/>
            </w:tcBorders>
            <w:shd w:val="clear" w:color="auto" w:fill="auto"/>
            <w:vAlign w:val="center"/>
            <w:hideMark/>
          </w:tcPr>
          <w:p w14:paraId="4D73191B"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25</w:t>
            </w:r>
          </w:p>
        </w:tc>
      </w:tr>
      <w:tr w:rsidR="00603667" w:rsidRPr="00603667" w14:paraId="37392490" w14:textId="77777777" w:rsidTr="007A10A9">
        <w:trPr>
          <w:trHeight w:val="144"/>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62C13C79"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3</w:t>
            </w:r>
          </w:p>
        </w:tc>
        <w:tc>
          <w:tcPr>
            <w:tcW w:w="493" w:type="dxa"/>
            <w:tcBorders>
              <w:top w:val="nil"/>
              <w:left w:val="nil"/>
              <w:bottom w:val="single" w:sz="4" w:space="0" w:color="auto"/>
              <w:right w:val="single" w:sz="4" w:space="0" w:color="auto"/>
            </w:tcBorders>
            <w:shd w:val="clear" w:color="auto" w:fill="auto"/>
            <w:noWrap/>
            <w:vAlign w:val="bottom"/>
            <w:hideMark/>
          </w:tcPr>
          <w:p w14:paraId="2A39E4DF"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ж</w:t>
            </w:r>
          </w:p>
        </w:tc>
        <w:tc>
          <w:tcPr>
            <w:tcW w:w="791" w:type="dxa"/>
            <w:tcBorders>
              <w:top w:val="nil"/>
              <w:left w:val="nil"/>
              <w:bottom w:val="single" w:sz="4" w:space="0" w:color="auto"/>
              <w:right w:val="single" w:sz="4" w:space="0" w:color="auto"/>
            </w:tcBorders>
            <w:shd w:val="clear" w:color="auto" w:fill="auto"/>
            <w:noWrap/>
            <w:vAlign w:val="bottom"/>
            <w:hideMark/>
          </w:tcPr>
          <w:p w14:paraId="0A0DFC9B"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45</w:t>
            </w:r>
          </w:p>
        </w:tc>
        <w:tc>
          <w:tcPr>
            <w:tcW w:w="2568" w:type="dxa"/>
            <w:tcBorders>
              <w:top w:val="nil"/>
              <w:left w:val="nil"/>
              <w:bottom w:val="single" w:sz="4" w:space="0" w:color="auto"/>
              <w:right w:val="single" w:sz="4" w:space="0" w:color="auto"/>
            </w:tcBorders>
            <w:shd w:val="clear" w:color="auto" w:fill="auto"/>
            <w:vAlign w:val="center"/>
            <w:hideMark/>
          </w:tcPr>
          <w:p w14:paraId="55A0859F"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10</w:t>
            </w:r>
          </w:p>
        </w:tc>
        <w:tc>
          <w:tcPr>
            <w:tcW w:w="2126" w:type="dxa"/>
            <w:tcBorders>
              <w:top w:val="nil"/>
              <w:left w:val="nil"/>
              <w:bottom w:val="single" w:sz="4" w:space="0" w:color="auto"/>
              <w:right w:val="single" w:sz="4" w:space="0" w:color="auto"/>
            </w:tcBorders>
            <w:shd w:val="clear" w:color="auto" w:fill="auto"/>
            <w:vAlign w:val="center"/>
            <w:hideMark/>
          </w:tcPr>
          <w:p w14:paraId="0A331143"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13</w:t>
            </w:r>
          </w:p>
        </w:tc>
        <w:tc>
          <w:tcPr>
            <w:tcW w:w="2410" w:type="dxa"/>
            <w:tcBorders>
              <w:top w:val="nil"/>
              <w:left w:val="nil"/>
              <w:bottom w:val="single" w:sz="4" w:space="0" w:color="auto"/>
              <w:right w:val="single" w:sz="4" w:space="0" w:color="auto"/>
            </w:tcBorders>
            <w:shd w:val="clear" w:color="auto" w:fill="auto"/>
            <w:vAlign w:val="center"/>
            <w:hideMark/>
          </w:tcPr>
          <w:p w14:paraId="6429EB6A"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26</w:t>
            </w:r>
          </w:p>
        </w:tc>
      </w:tr>
      <w:tr w:rsidR="00603667" w:rsidRPr="00603667" w14:paraId="02644875" w14:textId="77777777" w:rsidTr="007A10A9">
        <w:trPr>
          <w:trHeight w:val="62"/>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263C8719"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4</w:t>
            </w:r>
          </w:p>
        </w:tc>
        <w:tc>
          <w:tcPr>
            <w:tcW w:w="493" w:type="dxa"/>
            <w:tcBorders>
              <w:top w:val="nil"/>
              <w:left w:val="nil"/>
              <w:bottom w:val="single" w:sz="4" w:space="0" w:color="auto"/>
              <w:right w:val="single" w:sz="4" w:space="0" w:color="auto"/>
            </w:tcBorders>
            <w:shd w:val="clear" w:color="auto" w:fill="auto"/>
            <w:noWrap/>
            <w:vAlign w:val="bottom"/>
            <w:hideMark/>
          </w:tcPr>
          <w:p w14:paraId="7B179B4D"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ж</w:t>
            </w:r>
          </w:p>
        </w:tc>
        <w:tc>
          <w:tcPr>
            <w:tcW w:w="791" w:type="dxa"/>
            <w:tcBorders>
              <w:top w:val="nil"/>
              <w:left w:val="nil"/>
              <w:bottom w:val="single" w:sz="4" w:space="0" w:color="auto"/>
              <w:right w:val="single" w:sz="4" w:space="0" w:color="auto"/>
            </w:tcBorders>
            <w:shd w:val="clear" w:color="auto" w:fill="auto"/>
            <w:noWrap/>
            <w:vAlign w:val="bottom"/>
            <w:hideMark/>
          </w:tcPr>
          <w:p w14:paraId="53ADD547"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35</w:t>
            </w:r>
          </w:p>
        </w:tc>
        <w:tc>
          <w:tcPr>
            <w:tcW w:w="2568" w:type="dxa"/>
            <w:tcBorders>
              <w:top w:val="nil"/>
              <w:left w:val="nil"/>
              <w:bottom w:val="single" w:sz="4" w:space="0" w:color="auto"/>
              <w:right w:val="single" w:sz="4" w:space="0" w:color="auto"/>
            </w:tcBorders>
            <w:shd w:val="clear" w:color="auto" w:fill="auto"/>
            <w:vAlign w:val="center"/>
            <w:hideMark/>
          </w:tcPr>
          <w:p w14:paraId="4EDBEBD2"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29</w:t>
            </w:r>
          </w:p>
        </w:tc>
        <w:tc>
          <w:tcPr>
            <w:tcW w:w="2126" w:type="dxa"/>
            <w:tcBorders>
              <w:top w:val="nil"/>
              <w:left w:val="nil"/>
              <w:bottom w:val="single" w:sz="4" w:space="0" w:color="auto"/>
              <w:right w:val="single" w:sz="4" w:space="0" w:color="auto"/>
            </w:tcBorders>
            <w:shd w:val="clear" w:color="auto" w:fill="auto"/>
            <w:vAlign w:val="center"/>
            <w:hideMark/>
          </w:tcPr>
          <w:p w14:paraId="65F2A7C3"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8</w:t>
            </w:r>
          </w:p>
        </w:tc>
        <w:tc>
          <w:tcPr>
            <w:tcW w:w="2410" w:type="dxa"/>
            <w:tcBorders>
              <w:top w:val="nil"/>
              <w:left w:val="nil"/>
              <w:bottom w:val="single" w:sz="4" w:space="0" w:color="auto"/>
              <w:right w:val="single" w:sz="4" w:space="0" w:color="auto"/>
            </w:tcBorders>
            <w:shd w:val="clear" w:color="auto" w:fill="auto"/>
            <w:vAlign w:val="center"/>
            <w:hideMark/>
          </w:tcPr>
          <w:p w14:paraId="291AC0D4"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36</w:t>
            </w:r>
          </w:p>
        </w:tc>
      </w:tr>
      <w:tr w:rsidR="00603667" w:rsidRPr="00603667" w14:paraId="4D84D8A5" w14:textId="77777777" w:rsidTr="007A10A9">
        <w:trPr>
          <w:trHeight w:val="122"/>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5C3C4FE6"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5</w:t>
            </w:r>
          </w:p>
        </w:tc>
        <w:tc>
          <w:tcPr>
            <w:tcW w:w="493" w:type="dxa"/>
            <w:tcBorders>
              <w:top w:val="nil"/>
              <w:left w:val="nil"/>
              <w:bottom w:val="single" w:sz="4" w:space="0" w:color="auto"/>
              <w:right w:val="single" w:sz="4" w:space="0" w:color="auto"/>
            </w:tcBorders>
            <w:shd w:val="clear" w:color="auto" w:fill="auto"/>
            <w:noWrap/>
            <w:vAlign w:val="bottom"/>
            <w:hideMark/>
          </w:tcPr>
          <w:p w14:paraId="10D20885"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ж</w:t>
            </w:r>
          </w:p>
        </w:tc>
        <w:tc>
          <w:tcPr>
            <w:tcW w:w="791" w:type="dxa"/>
            <w:tcBorders>
              <w:top w:val="nil"/>
              <w:left w:val="nil"/>
              <w:bottom w:val="single" w:sz="4" w:space="0" w:color="auto"/>
              <w:right w:val="single" w:sz="4" w:space="0" w:color="auto"/>
            </w:tcBorders>
            <w:shd w:val="clear" w:color="auto" w:fill="auto"/>
            <w:noWrap/>
            <w:vAlign w:val="bottom"/>
            <w:hideMark/>
          </w:tcPr>
          <w:p w14:paraId="649D9840"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55</w:t>
            </w:r>
          </w:p>
        </w:tc>
        <w:tc>
          <w:tcPr>
            <w:tcW w:w="2568" w:type="dxa"/>
            <w:tcBorders>
              <w:top w:val="nil"/>
              <w:left w:val="nil"/>
              <w:bottom w:val="single" w:sz="4" w:space="0" w:color="auto"/>
              <w:right w:val="single" w:sz="4" w:space="0" w:color="auto"/>
            </w:tcBorders>
            <w:shd w:val="clear" w:color="auto" w:fill="auto"/>
            <w:vAlign w:val="center"/>
            <w:hideMark/>
          </w:tcPr>
          <w:p w14:paraId="0CE6C976"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8</w:t>
            </w:r>
          </w:p>
        </w:tc>
        <w:tc>
          <w:tcPr>
            <w:tcW w:w="2126" w:type="dxa"/>
            <w:tcBorders>
              <w:top w:val="nil"/>
              <w:left w:val="nil"/>
              <w:bottom w:val="single" w:sz="4" w:space="0" w:color="auto"/>
              <w:right w:val="single" w:sz="4" w:space="0" w:color="auto"/>
            </w:tcBorders>
            <w:shd w:val="clear" w:color="auto" w:fill="auto"/>
            <w:vAlign w:val="center"/>
            <w:hideMark/>
          </w:tcPr>
          <w:p w14:paraId="0CCB7129"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12</w:t>
            </w:r>
          </w:p>
        </w:tc>
        <w:tc>
          <w:tcPr>
            <w:tcW w:w="2410" w:type="dxa"/>
            <w:tcBorders>
              <w:top w:val="nil"/>
              <w:left w:val="nil"/>
              <w:bottom w:val="single" w:sz="4" w:space="0" w:color="auto"/>
              <w:right w:val="single" w:sz="4" w:space="0" w:color="auto"/>
            </w:tcBorders>
            <w:shd w:val="clear" w:color="auto" w:fill="auto"/>
            <w:vAlign w:val="center"/>
            <w:hideMark/>
          </w:tcPr>
          <w:p w14:paraId="73C0FBB2"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25</w:t>
            </w:r>
          </w:p>
        </w:tc>
      </w:tr>
      <w:tr w:rsidR="00603667" w:rsidRPr="00603667" w14:paraId="24523B89" w14:textId="77777777" w:rsidTr="007A10A9">
        <w:trPr>
          <w:trHeight w:val="54"/>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7C780AE1"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6</w:t>
            </w:r>
          </w:p>
        </w:tc>
        <w:tc>
          <w:tcPr>
            <w:tcW w:w="493" w:type="dxa"/>
            <w:tcBorders>
              <w:top w:val="nil"/>
              <w:left w:val="nil"/>
              <w:bottom w:val="single" w:sz="4" w:space="0" w:color="auto"/>
              <w:right w:val="single" w:sz="4" w:space="0" w:color="auto"/>
            </w:tcBorders>
            <w:shd w:val="clear" w:color="auto" w:fill="auto"/>
            <w:noWrap/>
            <w:vAlign w:val="bottom"/>
            <w:hideMark/>
          </w:tcPr>
          <w:p w14:paraId="24464AE2"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ж</w:t>
            </w:r>
          </w:p>
        </w:tc>
        <w:tc>
          <w:tcPr>
            <w:tcW w:w="791" w:type="dxa"/>
            <w:tcBorders>
              <w:top w:val="nil"/>
              <w:left w:val="nil"/>
              <w:bottom w:val="single" w:sz="4" w:space="0" w:color="auto"/>
              <w:right w:val="single" w:sz="4" w:space="0" w:color="auto"/>
            </w:tcBorders>
            <w:shd w:val="clear" w:color="auto" w:fill="auto"/>
            <w:noWrap/>
            <w:vAlign w:val="bottom"/>
            <w:hideMark/>
          </w:tcPr>
          <w:p w14:paraId="37B37E5E"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47</w:t>
            </w:r>
          </w:p>
        </w:tc>
        <w:tc>
          <w:tcPr>
            <w:tcW w:w="2568" w:type="dxa"/>
            <w:tcBorders>
              <w:top w:val="nil"/>
              <w:left w:val="nil"/>
              <w:bottom w:val="single" w:sz="4" w:space="0" w:color="auto"/>
              <w:right w:val="single" w:sz="4" w:space="0" w:color="auto"/>
            </w:tcBorders>
            <w:shd w:val="clear" w:color="auto" w:fill="auto"/>
            <w:vAlign w:val="center"/>
            <w:hideMark/>
          </w:tcPr>
          <w:p w14:paraId="7C03B3D0"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8</w:t>
            </w:r>
          </w:p>
        </w:tc>
        <w:tc>
          <w:tcPr>
            <w:tcW w:w="2126" w:type="dxa"/>
            <w:tcBorders>
              <w:top w:val="nil"/>
              <w:left w:val="nil"/>
              <w:bottom w:val="single" w:sz="4" w:space="0" w:color="auto"/>
              <w:right w:val="single" w:sz="4" w:space="0" w:color="auto"/>
            </w:tcBorders>
            <w:shd w:val="clear" w:color="auto" w:fill="auto"/>
            <w:vAlign w:val="center"/>
            <w:hideMark/>
          </w:tcPr>
          <w:p w14:paraId="35162055"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15</w:t>
            </w:r>
          </w:p>
        </w:tc>
        <w:tc>
          <w:tcPr>
            <w:tcW w:w="2410" w:type="dxa"/>
            <w:tcBorders>
              <w:top w:val="nil"/>
              <w:left w:val="nil"/>
              <w:bottom w:val="single" w:sz="4" w:space="0" w:color="auto"/>
              <w:right w:val="single" w:sz="4" w:space="0" w:color="auto"/>
            </w:tcBorders>
            <w:shd w:val="clear" w:color="auto" w:fill="auto"/>
            <w:vAlign w:val="center"/>
            <w:hideMark/>
          </w:tcPr>
          <w:p w14:paraId="2CE33AC4"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30</w:t>
            </w:r>
          </w:p>
        </w:tc>
      </w:tr>
      <w:tr w:rsidR="00603667" w:rsidRPr="00603667" w14:paraId="4535D537" w14:textId="77777777" w:rsidTr="007A10A9">
        <w:trPr>
          <w:trHeight w:val="114"/>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01C2B171"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7</w:t>
            </w:r>
          </w:p>
        </w:tc>
        <w:tc>
          <w:tcPr>
            <w:tcW w:w="493" w:type="dxa"/>
            <w:tcBorders>
              <w:top w:val="nil"/>
              <w:left w:val="nil"/>
              <w:bottom w:val="single" w:sz="4" w:space="0" w:color="auto"/>
              <w:right w:val="single" w:sz="4" w:space="0" w:color="auto"/>
            </w:tcBorders>
            <w:shd w:val="clear" w:color="auto" w:fill="auto"/>
            <w:noWrap/>
            <w:vAlign w:val="bottom"/>
            <w:hideMark/>
          </w:tcPr>
          <w:p w14:paraId="251DF825"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ж</w:t>
            </w:r>
          </w:p>
        </w:tc>
        <w:tc>
          <w:tcPr>
            <w:tcW w:w="791" w:type="dxa"/>
            <w:tcBorders>
              <w:top w:val="nil"/>
              <w:left w:val="nil"/>
              <w:bottom w:val="single" w:sz="4" w:space="0" w:color="auto"/>
              <w:right w:val="single" w:sz="4" w:space="0" w:color="auto"/>
            </w:tcBorders>
            <w:shd w:val="clear" w:color="auto" w:fill="auto"/>
            <w:noWrap/>
            <w:vAlign w:val="bottom"/>
            <w:hideMark/>
          </w:tcPr>
          <w:p w14:paraId="09C570D9"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46</w:t>
            </w:r>
          </w:p>
        </w:tc>
        <w:tc>
          <w:tcPr>
            <w:tcW w:w="2568" w:type="dxa"/>
            <w:tcBorders>
              <w:top w:val="nil"/>
              <w:left w:val="nil"/>
              <w:bottom w:val="single" w:sz="4" w:space="0" w:color="auto"/>
              <w:right w:val="single" w:sz="4" w:space="0" w:color="auto"/>
            </w:tcBorders>
            <w:shd w:val="clear" w:color="auto" w:fill="auto"/>
            <w:noWrap/>
            <w:vAlign w:val="bottom"/>
            <w:hideMark/>
          </w:tcPr>
          <w:p w14:paraId="7686F14C"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11</w:t>
            </w:r>
          </w:p>
        </w:tc>
        <w:tc>
          <w:tcPr>
            <w:tcW w:w="2126" w:type="dxa"/>
            <w:tcBorders>
              <w:top w:val="nil"/>
              <w:left w:val="nil"/>
              <w:bottom w:val="single" w:sz="4" w:space="0" w:color="auto"/>
              <w:right w:val="single" w:sz="4" w:space="0" w:color="auto"/>
            </w:tcBorders>
            <w:shd w:val="clear" w:color="auto" w:fill="auto"/>
            <w:vAlign w:val="center"/>
            <w:hideMark/>
          </w:tcPr>
          <w:p w14:paraId="31E3E0DA"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22</w:t>
            </w:r>
          </w:p>
        </w:tc>
        <w:tc>
          <w:tcPr>
            <w:tcW w:w="2410" w:type="dxa"/>
            <w:tcBorders>
              <w:top w:val="nil"/>
              <w:left w:val="nil"/>
              <w:bottom w:val="single" w:sz="4" w:space="0" w:color="auto"/>
              <w:right w:val="single" w:sz="4" w:space="0" w:color="auto"/>
            </w:tcBorders>
            <w:shd w:val="clear" w:color="auto" w:fill="auto"/>
            <w:noWrap/>
            <w:vAlign w:val="bottom"/>
            <w:hideMark/>
          </w:tcPr>
          <w:p w14:paraId="0E35E8EF"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23</w:t>
            </w:r>
          </w:p>
        </w:tc>
      </w:tr>
      <w:tr w:rsidR="00603667" w:rsidRPr="00603667" w14:paraId="012F1494" w14:textId="77777777" w:rsidTr="007A10A9">
        <w:trPr>
          <w:trHeight w:val="5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3D418841"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8</w:t>
            </w:r>
          </w:p>
        </w:tc>
        <w:tc>
          <w:tcPr>
            <w:tcW w:w="493" w:type="dxa"/>
            <w:tcBorders>
              <w:top w:val="nil"/>
              <w:left w:val="nil"/>
              <w:bottom w:val="single" w:sz="4" w:space="0" w:color="auto"/>
              <w:right w:val="single" w:sz="4" w:space="0" w:color="auto"/>
            </w:tcBorders>
            <w:shd w:val="clear" w:color="auto" w:fill="auto"/>
            <w:noWrap/>
            <w:vAlign w:val="bottom"/>
            <w:hideMark/>
          </w:tcPr>
          <w:p w14:paraId="16150753"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ж</w:t>
            </w:r>
          </w:p>
        </w:tc>
        <w:tc>
          <w:tcPr>
            <w:tcW w:w="791" w:type="dxa"/>
            <w:tcBorders>
              <w:top w:val="nil"/>
              <w:left w:val="nil"/>
              <w:bottom w:val="single" w:sz="4" w:space="0" w:color="auto"/>
              <w:right w:val="single" w:sz="4" w:space="0" w:color="auto"/>
            </w:tcBorders>
            <w:shd w:val="clear" w:color="auto" w:fill="auto"/>
            <w:noWrap/>
            <w:vAlign w:val="bottom"/>
            <w:hideMark/>
          </w:tcPr>
          <w:p w14:paraId="3FC6A93C"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45</w:t>
            </w:r>
          </w:p>
        </w:tc>
        <w:tc>
          <w:tcPr>
            <w:tcW w:w="2568" w:type="dxa"/>
            <w:tcBorders>
              <w:top w:val="nil"/>
              <w:left w:val="nil"/>
              <w:bottom w:val="single" w:sz="4" w:space="0" w:color="auto"/>
              <w:right w:val="single" w:sz="4" w:space="0" w:color="auto"/>
            </w:tcBorders>
            <w:shd w:val="clear" w:color="auto" w:fill="auto"/>
            <w:vAlign w:val="center"/>
            <w:hideMark/>
          </w:tcPr>
          <w:p w14:paraId="43573179"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23</w:t>
            </w:r>
          </w:p>
        </w:tc>
        <w:tc>
          <w:tcPr>
            <w:tcW w:w="2126" w:type="dxa"/>
            <w:tcBorders>
              <w:top w:val="nil"/>
              <w:left w:val="nil"/>
              <w:bottom w:val="single" w:sz="4" w:space="0" w:color="auto"/>
              <w:right w:val="single" w:sz="4" w:space="0" w:color="auto"/>
            </w:tcBorders>
            <w:shd w:val="clear" w:color="auto" w:fill="auto"/>
            <w:vAlign w:val="center"/>
            <w:hideMark/>
          </w:tcPr>
          <w:p w14:paraId="0311BE29"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21</w:t>
            </w:r>
          </w:p>
        </w:tc>
        <w:tc>
          <w:tcPr>
            <w:tcW w:w="2410" w:type="dxa"/>
            <w:tcBorders>
              <w:top w:val="nil"/>
              <w:left w:val="nil"/>
              <w:bottom w:val="single" w:sz="4" w:space="0" w:color="auto"/>
              <w:right w:val="single" w:sz="4" w:space="0" w:color="auto"/>
            </w:tcBorders>
            <w:shd w:val="clear" w:color="auto" w:fill="auto"/>
            <w:vAlign w:val="center"/>
            <w:hideMark/>
          </w:tcPr>
          <w:p w14:paraId="5AB8DE25"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18</w:t>
            </w:r>
          </w:p>
        </w:tc>
      </w:tr>
      <w:tr w:rsidR="00603667" w:rsidRPr="00603667" w14:paraId="6AD352CF" w14:textId="77777777" w:rsidTr="007A10A9">
        <w:trPr>
          <w:trHeight w:val="106"/>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063521CC"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9</w:t>
            </w:r>
          </w:p>
        </w:tc>
        <w:tc>
          <w:tcPr>
            <w:tcW w:w="493" w:type="dxa"/>
            <w:tcBorders>
              <w:top w:val="nil"/>
              <w:left w:val="nil"/>
              <w:bottom w:val="single" w:sz="4" w:space="0" w:color="auto"/>
              <w:right w:val="single" w:sz="4" w:space="0" w:color="auto"/>
            </w:tcBorders>
            <w:shd w:val="clear" w:color="auto" w:fill="auto"/>
            <w:noWrap/>
            <w:vAlign w:val="bottom"/>
            <w:hideMark/>
          </w:tcPr>
          <w:p w14:paraId="3F5E5325"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ж</w:t>
            </w:r>
          </w:p>
        </w:tc>
        <w:tc>
          <w:tcPr>
            <w:tcW w:w="791" w:type="dxa"/>
            <w:tcBorders>
              <w:top w:val="nil"/>
              <w:left w:val="nil"/>
              <w:bottom w:val="single" w:sz="4" w:space="0" w:color="auto"/>
              <w:right w:val="single" w:sz="4" w:space="0" w:color="auto"/>
            </w:tcBorders>
            <w:shd w:val="clear" w:color="auto" w:fill="auto"/>
            <w:noWrap/>
            <w:vAlign w:val="bottom"/>
            <w:hideMark/>
          </w:tcPr>
          <w:p w14:paraId="20A89515"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59</w:t>
            </w:r>
          </w:p>
        </w:tc>
        <w:tc>
          <w:tcPr>
            <w:tcW w:w="2568" w:type="dxa"/>
            <w:tcBorders>
              <w:top w:val="nil"/>
              <w:left w:val="nil"/>
              <w:bottom w:val="single" w:sz="4" w:space="0" w:color="auto"/>
              <w:right w:val="single" w:sz="4" w:space="0" w:color="auto"/>
            </w:tcBorders>
            <w:shd w:val="clear" w:color="auto" w:fill="auto"/>
            <w:vAlign w:val="center"/>
            <w:hideMark/>
          </w:tcPr>
          <w:p w14:paraId="7E6C0AA9"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12</w:t>
            </w:r>
          </w:p>
        </w:tc>
        <w:tc>
          <w:tcPr>
            <w:tcW w:w="2126" w:type="dxa"/>
            <w:tcBorders>
              <w:top w:val="nil"/>
              <w:left w:val="nil"/>
              <w:bottom w:val="single" w:sz="4" w:space="0" w:color="auto"/>
              <w:right w:val="single" w:sz="4" w:space="0" w:color="auto"/>
            </w:tcBorders>
            <w:shd w:val="clear" w:color="auto" w:fill="auto"/>
            <w:vAlign w:val="center"/>
            <w:hideMark/>
          </w:tcPr>
          <w:p w14:paraId="11E1F2E7"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17</w:t>
            </w:r>
          </w:p>
        </w:tc>
        <w:tc>
          <w:tcPr>
            <w:tcW w:w="2410" w:type="dxa"/>
            <w:tcBorders>
              <w:top w:val="nil"/>
              <w:left w:val="nil"/>
              <w:bottom w:val="single" w:sz="4" w:space="0" w:color="auto"/>
              <w:right w:val="single" w:sz="4" w:space="0" w:color="auto"/>
            </w:tcBorders>
            <w:shd w:val="clear" w:color="auto" w:fill="auto"/>
            <w:vAlign w:val="center"/>
            <w:hideMark/>
          </w:tcPr>
          <w:p w14:paraId="243044FD"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10</w:t>
            </w:r>
          </w:p>
        </w:tc>
      </w:tr>
      <w:tr w:rsidR="00603667" w:rsidRPr="00603667" w14:paraId="28BCC9BC" w14:textId="77777777" w:rsidTr="007A10A9">
        <w:trPr>
          <w:trHeight w:val="18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481CB22E"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10</w:t>
            </w:r>
          </w:p>
        </w:tc>
        <w:tc>
          <w:tcPr>
            <w:tcW w:w="493" w:type="dxa"/>
            <w:tcBorders>
              <w:top w:val="nil"/>
              <w:left w:val="nil"/>
              <w:bottom w:val="single" w:sz="4" w:space="0" w:color="auto"/>
              <w:right w:val="single" w:sz="4" w:space="0" w:color="auto"/>
            </w:tcBorders>
            <w:shd w:val="clear" w:color="auto" w:fill="auto"/>
            <w:noWrap/>
            <w:vAlign w:val="bottom"/>
            <w:hideMark/>
          </w:tcPr>
          <w:p w14:paraId="0FEC669B"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ж</w:t>
            </w:r>
          </w:p>
        </w:tc>
        <w:tc>
          <w:tcPr>
            <w:tcW w:w="791" w:type="dxa"/>
            <w:tcBorders>
              <w:top w:val="nil"/>
              <w:left w:val="nil"/>
              <w:bottom w:val="single" w:sz="4" w:space="0" w:color="auto"/>
              <w:right w:val="single" w:sz="4" w:space="0" w:color="auto"/>
            </w:tcBorders>
            <w:shd w:val="clear" w:color="auto" w:fill="auto"/>
            <w:noWrap/>
            <w:vAlign w:val="bottom"/>
            <w:hideMark/>
          </w:tcPr>
          <w:p w14:paraId="7B28FE41"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37</w:t>
            </w:r>
          </w:p>
        </w:tc>
        <w:tc>
          <w:tcPr>
            <w:tcW w:w="2568" w:type="dxa"/>
            <w:tcBorders>
              <w:top w:val="nil"/>
              <w:left w:val="nil"/>
              <w:bottom w:val="single" w:sz="4" w:space="0" w:color="auto"/>
              <w:right w:val="single" w:sz="4" w:space="0" w:color="auto"/>
            </w:tcBorders>
            <w:shd w:val="clear" w:color="auto" w:fill="auto"/>
            <w:vAlign w:val="center"/>
            <w:hideMark/>
          </w:tcPr>
          <w:p w14:paraId="6EAEFB6C"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8</w:t>
            </w:r>
          </w:p>
        </w:tc>
        <w:tc>
          <w:tcPr>
            <w:tcW w:w="2126" w:type="dxa"/>
            <w:tcBorders>
              <w:top w:val="nil"/>
              <w:left w:val="nil"/>
              <w:bottom w:val="single" w:sz="4" w:space="0" w:color="auto"/>
              <w:right w:val="single" w:sz="4" w:space="0" w:color="auto"/>
            </w:tcBorders>
            <w:shd w:val="clear" w:color="auto" w:fill="auto"/>
            <w:vAlign w:val="center"/>
            <w:hideMark/>
          </w:tcPr>
          <w:p w14:paraId="49F04928"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14</w:t>
            </w:r>
          </w:p>
        </w:tc>
        <w:tc>
          <w:tcPr>
            <w:tcW w:w="2410" w:type="dxa"/>
            <w:tcBorders>
              <w:top w:val="nil"/>
              <w:left w:val="nil"/>
              <w:bottom w:val="single" w:sz="4" w:space="0" w:color="auto"/>
              <w:right w:val="single" w:sz="4" w:space="0" w:color="auto"/>
            </w:tcBorders>
            <w:shd w:val="clear" w:color="auto" w:fill="auto"/>
            <w:vAlign w:val="center"/>
            <w:hideMark/>
          </w:tcPr>
          <w:p w14:paraId="2233652A"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18</w:t>
            </w:r>
          </w:p>
        </w:tc>
      </w:tr>
      <w:tr w:rsidR="00603667" w:rsidRPr="00603667" w14:paraId="23E50026" w14:textId="77777777" w:rsidTr="007A10A9">
        <w:trPr>
          <w:trHeight w:val="98"/>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6D940417"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11</w:t>
            </w:r>
          </w:p>
        </w:tc>
        <w:tc>
          <w:tcPr>
            <w:tcW w:w="493" w:type="dxa"/>
            <w:tcBorders>
              <w:top w:val="nil"/>
              <w:left w:val="nil"/>
              <w:bottom w:val="single" w:sz="4" w:space="0" w:color="auto"/>
              <w:right w:val="single" w:sz="4" w:space="0" w:color="auto"/>
            </w:tcBorders>
            <w:shd w:val="clear" w:color="auto" w:fill="auto"/>
            <w:noWrap/>
            <w:vAlign w:val="bottom"/>
            <w:hideMark/>
          </w:tcPr>
          <w:p w14:paraId="626DDB8B"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ж</w:t>
            </w:r>
          </w:p>
        </w:tc>
        <w:tc>
          <w:tcPr>
            <w:tcW w:w="791" w:type="dxa"/>
            <w:tcBorders>
              <w:top w:val="nil"/>
              <w:left w:val="nil"/>
              <w:bottom w:val="single" w:sz="4" w:space="0" w:color="auto"/>
              <w:right w:val="single" w:sz="4" w:space="0" w:color="auto"/>
            </w:tcBorders>
            <w:shd w:val="clear" w:color="auto" w:fill="auto"/>
            <w:noWrap/>
            <w:vAlign w:val="bottom"/>
            <w:hideMark/>
          </w:tcPr>
          <w:p w14:paraId="2B8C40A2"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45</w:t>
            </w:r>
          </w:p>
        </w:tc>
        <w:tc>
          <w:tcPr>
            <w:tcW w:w="2568" w:type="dxa"/>
            <w:tcBorders>
              <w:top w:val="nil"/>
              <w:left w:val="nil"/>
              <w:bottom w:val="single" w:sz="4" w:space="0" w:color="auto"/>
              <w:right w:val="single" w:sz="4" w:space="0" w:color="auto"/>
            </w:tcBorders>
            <w:shd w:val="clear" w:color="auto" w:fill="auto"/>
            <w:vAlign w:val="center"/>
            <w:hideMark/>
          </w:tcPr>
          <w:p w14:paraId="3E985839"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20</w:t>
            </w:r>
          </w:p>
        </w:tc>
        <w:tc>
          <w:tcPr>
            <w:tcW w:w="2126" w:type="dxa"/>
            <w:tcBorders>
              <w:top w:val="nil"/>
              <w:left w:val="nil"/>
              <w:bottom w:val="single" w:sz="4" w:space="0" w:color="auto"/>
              <w:right w:val="single" w:sz="4" w:space="0" w:color="auto"/>
            </w:tcBorders>
            <w:shd w:val="clear" w:color="auto" w:fill="auto"/>
            <w:vAlign w:val="center"/>
            <w:hideMark/>
          </w:tcPr>
          <w:p w14:paraId="757D6695"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25</w:t>
            </w:r>
          </w:p>
        </w:tc>
        <w:tc>
          <w:tcPr>
            <w:tcW w:w="2410" w:type="dxa"/>
            <w:tcBorders>
              <w:top w:val="nil"/>
              <w:left w:val="nil"/>
              <w:bottom w:val="single" w:sz="4" w:space="0" w:color="auto"/>
              <w:right w:val="single" w:sz="4" w:space="0" w:color="auto"/>
            </w:tcBorders>
            <w:shd w:val="clear" w:color="auto" w:fill="auto"/>
            <w:vAlign w:val="center"/>
            <w:hideMark/>
          </w:tcPr>
          <w:p w14:paraId="66D56733"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10</w:t>
            </w:r>
          </w:p>
        </w:tc>
      </w:tr>
      <w:tr w:rsidR="00603667" w:rsidRPr="00603667" w14:paraId="4F58ACBD" w14:textId="77777777" w:rsidTr="007A10A9">
        <w:trPr>
          <w:trHeight w:val="158"/>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23436582"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12</w:t>
            </w:r>
          </w:p>
        </w:tc>
        <w:tc>
          <w:tcPr>
            <w:tcW w:w="493" w:type="dxa"/>
            <w:tcBorders>
              <w:top w:val="nil"/>
              <w:left w:val="nil"/>
              <w:bottom w:val="single" w:sz="4" w:space="0" w:color="auto"/>
              <w:right w:val="single" w:sz="4" w:space="0" w:color="auto"/>
            </w:tcBorders>
            <w:shd w:val="clear" w:color="auto" w:fill="auto"/>
            <w:noWrap/>
            <w:vAlign w:val="bottom"/>
            <w:hideMark/>
          </w:tcPr>
          <w:p w14:paraId="6B99EC70"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ж</w:t>
            </w:r>
          </w:p>
        </w:tc>
        <w:tc>
          <w:tcPr>
            <w:tcW w:w="791" w:type="dxa"/>
            <w:tcBorders>
              <w:top w:val="nil"/>
              <w:left w:val="nil"/>
              <w:bottom w:val="single" w:sz="4" w:space="0" w:color="auto"/>
              <w:right w:val="single" w:sz="4" w:space="0" w:color="auto"/>
            </w:tcBorders>
            <w:shd w:val="clear" w:color="auto" w:fill="auto"/>
            <w:noWrap/>
            <w:vAlign w:val="bottom"/>
            <w:hideMark/>
          </w:tcPr>
          <w:p w14:paraId="0B107815"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45</w:t>
            </w:r>
          </w:p>
        </w:tc>
        <w:tc>
          <w:tcPr>
            <w:tcW w:w="2568" w:type="dxa"/>
            <w:tcBorders>
              <w:top w:val="nil"/>
              <w:left w:val="nil"/>
              <w:bottom w:val="single" w:sz="4" w:space="0" w:color="auto"/>
              <w:right w:val="single" w:sz="4" w:space="0" w:color="auto"/>
            </w:tcBorders>
            <w:shd w:val="clear" w:color="auto" w:fill="auto"/>
            <w:vAlign w:val="center"/>
            <w:hideMark/>
          </w:tcPr>
          <w:p w14:paraId="11DB669E"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13</w:t>
            </w:r>
          </w:p>
        </w:tc>
        <w:tc>
          <w:tcPr>
            <w:tcW w:w="2126" w:type="dxa"/>
            <w:tcBorders>
              <w:top w:val="nil"/>
              <w:left w:val="nil"/>
              <w:bottom w:val="single" w:sz="4" w:space="0" w:color="auto"/>
              <w:right w:val="single" w:sz="4" w:space="0" w:color="auto"/>
            </w:tcBorders>
            <w:shd w:val="clear" w:color="auto" w:fill="auto"/>
            <w:vAlign w:val="center"/>
            <w:hideMark/>
          </w:tcPr>
          <w:p w14:paraId="28FC7C96"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19</w:t>
            </w:r>
          </w:p>
        </w:tc>
        <w:tc>
          <w:tcPr>
            <w:tcW w:w="2410" w:type="dxa"/>
            <w:tcBorders>
              <w:top w:val="nil"/>
              <w:left w:val="nil"/>
              <w:bottom w:val="single" w:sz="4" w:space="0" w:color="auto"/>
              <w:right w:val="single" w:sz="4" w:space="0" w:color="auto"/>
            </w:tcBorders>
            <w:shd w:val="clear" w:color="auto" w:fill="auto"/>
            <w:vAlign w:val="center"/>
            <w:hideMark/>
          </w:tcPr>
          <w:p w14:paraId="79446161"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13</w:t>
            </w:r>
          </w:p>
        </w:tc>
      </w:tr>
      <w:tr w:rsidR="00603667" w:rsidRPr="00603667" w14:paraId="00F4A30E" w14:textId="77777777" w:rsidTr="007A10A9">
        <w:trPr>
          <w:trHeight w:val="9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17E7BB16"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13</w:t>
            </w:r>
          </w:p>
        </w:tc>
        <w:tc>
          <w:tcPr>
            <w:tcW w:w="493" w:type="dxa"/>
            <w:tcBorders>
              <w:top w:val="nil"/>
              <w:left w:val="nil"/>
              <w:bottom w:val="single" w:sz="4" w:space="0" w:color="auto"/>
              <w:right w:val="single" w:sz="4" w:space="0" w:color="auto"/>
            </w:tcBorders>
            <w:shd w:val="clear" w:color="auto" w:fill="auto"/>
            <w:noWrap/>
            <w:vAlign w:val="bottom"/>
            <w:hideMark/>
          </w:tcPr>
          <w:p w14:paraId="3000E81A"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ж</w:t>
            </w:r>
          </w:p>
        </w:tc>
        <w:tc>
          <w:tcPr>
            <w:tcW w:w="791" w:type="dxa"/>
            <w:tcBorders>
              <w:top w:val="nil"/>
              <w:left w:val="nil"/>
              <w:bottom w:val="single" w:sz="4" w:space="0" w:color="auto"/>
              <w:right w:val="single" w:sz="4" w:space="0" w:color="auto"/>
            </w:tcBorders>
            <w:shd w:val="clear" w:color="auto" w:fill="auto"/>
            <w:noWrap/>
            <w:vAlign w:val="bottom"/>
            <w:hideMark/>
          </w:tcPr>
          <w:p w14:paraId="2DD4EE42"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55</w:t>
            </w:r>
          </w:p>
        </w:tc>
        <w:tc>
          <w:tcPr>
            <w:tcW w:w="2568" w:type="dxa"/>
            <w:tcBorders>
              <w:top w:val="nil"/>
              <w:left w:val="nil"/>
              <w:bottom w:val="single" w:sz="4" w:space="0" w:color="auto"/>
              <w:right w:val="single" w:sz="4" w:space="0" w:color="auto"/>
            </w:tcBorders>
            <w:shd w:val="clear" w:color="auto" w:fill="auto"/>
            <w:vAlign w:val="center"/>
            <w:hideMark/>
          </w:tcPr>
          <w:p w14:paraId="5CC53863"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8</w:t>
            </w:r>
          </w:p>
        </w:tc>
        <w:tc>
          <w:tcPr>
            <w:tcW w:w="2126" w:type="dxa"/>
            <w:tcBorders>
              <w:top w:val="nil"/>
              <w:left w:val="nil"/>
              <w:bottom w:val="single" w:sz="4" w:space="0" w:color="auto"/>
              <w:right w:val="single" w:sz="4" w:space="0" w:color="auto"/>
            </w:tcBorders>
            <w:shd w:val="clear" w:color="auto" w:fill="auto"/>
            <w:vAlign w:val="center"/>
            <w:hideMark/>
          </w:tcPr>
          <w:p w14:paraId="151102B6"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12</w:t>
            </w:r>
          </w:p>
        </w:tc>
        <w:tc>
          <w:tcPr>
            <w:tcW w:w="2410" w:type="dxa"/>
            <w:tcBorders>
              <w:top w:val="nil"/>
              <w:left w:val="nil"/>
              <w:bottom w:val="single" w:sz="4" w:space="0" w:color="auto"/>
              <w:right w:val="single" w:sz="4" w:space="0" w:color="auto"/>
            </w:tcBorders>
            <w:shd w:val="clear" w:color="auto" w:fill="auto"/>
            <w:vAlign w:val="center"/>
            <w:hideMark/>
          </w:tcPr>
          <w:p w14:paraId="48A1C44D"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28</w:t>
            </w:r>
          </w:p>
        </w:tc>
      </w:tr>
      <w:tr w:rsidR="00603667" w:rsidRPr="00603667" w14:paraId="1229DB65" w14:textId="77777777" w:rsidTr="007A10A9">
        <w:trPr>
          <w:trHeight w:val="163"/>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442004D6"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14</w:t>
            </w:r>
          </w:p>
        </w:tc>
        <w:tc>
          <w:tcPr>
            <w:tcW w:w="493" w:type="dxa"/>
            <w:tcBorders>
              <w:top w:val="nil"/>
              <w:left w:val="nil"/>
              <w:bottom w:val="single" w:sz="4" w:space="0" w:color="auto"/>
              <w:right w:val="single" w:sz="4" w:space="0" w:color="auto"/>
            </w:tcBorders>
            <w:shd w:val="clear" w:color="auto" w:fill="auto"/>
            <w:noWrap/>
            <w:vAlign w:val="bottom"/>
            <w:hideMark/>
          </w:tcPr>
          <w:p w14:paraId="1B665ACA"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ж</w:t>
            </w:r>
          </w:p>
        </w:tc>
        <w:tc>
          <w:tcPr>
            <w:tcW w:w="791" w:type="dxa"/>
            <w:tcBorders>
              <w:top w:val="nil"/>
              <w:left w:val="nil"/>
              <w:bottom w:val="single" w:sz="4" w:space="0" w:color="auto"/>
              <w:right w:val="single" w:sz="4" w:space="0" w:color="auto"/>
            </w:tcBorders>
            <w:shd w:val="clear" w:color="auto" w:fill="auto"/>
            <w:noWrap/>
            <w:vAlign w:val="bottom"/>
            <w:hideMark/>
          </w:tcPr>
          <w:p w14:paraId="40B5BC8B"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54</w:t>
            </w:r>
          </w:p>
        </w:tc>
        <w:tc>
          <w:tcPr>
            <w:tcW w:w="2568" w:type="dxa"/>
            <w:tcBorders>
              <w:top w:val="nil"/>
              <w:left w:val="nil"/>
              <w:bottom w:val="single" w:sz="4" w:space="0" w:color="auto"/>
              <w:right w:val="single" w:sz="4" w:space="0" w:color="auto"/>
            </w:tcBorders>
            <w:shd w:val="clear" w:color="auto" w:fill="auto"/>
            <w:vAlign w:val="center"/>
            <w:hideMark/>
          </w:tcPr>
          <w:p w14:paraId="170EED13"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8</w:t>
            </w:r>
          </w:p>
        </w:tc>
        <w:tc>
          <w:tcPr>
            <w:tcW w:w="2126" w:type="dxa"/>
            <w:tcBorders>
              <w:top w:val="nil"/>
              <w:left w:val="nil"/>
              <w:bottom w:val="single" w:sz="4" w:space="0" w:color="auto"/>
              <w:right w:val="single" w:sz="4" w:space="0" w:color="auto"/>
            </w:tcBorders>
            <w:shd w:val="clear" w:color="auto" w:fill="auto"/>
            <w:vAlign w:val="center"/>
            <w:hideMark/>
          </w:tcPr>
          <w:p w14:paraId="32A9BDCE"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12</w:t>
            </w:r>
          </w:p>
        </w:tc>
        <w:tc>
          <w:tcPr>
            <w:tcW w:w="2410" w:type="dxa"/>
            <w:tcBorders>
              <w:top w:val="nil"/>
              <w:left w:val="nil"/>
              <w:bottom w:val="single" w:sz="4" w:space="0" w:color="auto"/>
              <w:right w:val="single" w:sz="4" w:space="0" w:color="auto"/>
            </w:tcBorders>
            <w:shd w:val="clear" w:color="auto" w:fill="auto"/>
            <w:vAlign w:val="center"/>
            <w:hideMark/>
          </w:tcPr>
          <w:p w14:paraId="34E361C0"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20</w:t>
            </w:r>
          </w:p>
        </w:tc>
      </w:tr>
      <w:tr w:rsidR="00603667" w:rsidRPr="00603667" w14:paraId="1297E765" w14:textId="77777777" w:rsidTr="007A10A9">
        <w:trPr>
          <w:trHeight w:val="224"/>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6AD26098"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15</w:t>
            </w:r>
          </w:p>
        </w:tc>
        <w:tc>
          <w:tcPr>
            <w:tcW w:w="493" w:type="dxa"/>
            <w:tcBorders>
              <w:top w:val="nil"/>
              <w:left w:val="nil"/>
              <w:bottom w:val="single" w:sz="4" w:space="0" w:color="auto"/>
              <w:right w:val="single" w:sz="4" w:space="0" w:color="auto"/>
            </w:tcBorders>
            <w:shd w:val="clear" w:color="auto" w:fill="auto"/>
            <w:noWrap/>
            <w:vAlign w:val="bottom"/>
            <w:hideMark/>
          </w:tcPr>
          <w:p w14:paraId="23D09C2F"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ж</w:t>
            </w:r>
          </w:p>
        </w:tc>
        <w:tc>
          <w:tcPr>
            <w:tcW w:w="791" w:type="dxa"/>
            <w:tcBorders>
              <w:top w:val="nil"/>
              <w:left w:val="nil"/>
              <w:bottom w:val="single" w:sz="4" w:space="0" w:color="auto"/>
              <w:right w:val="single" w:sz="4" w:space="0" w:color="auto"/>
            </w:tcBorders>
            <w:shd w:val="clear" w:color="auto" w:fill="auto"/>
            <w:noWrap/>
            <w:vAlign w:val="bottom"/>
            <w:hideMark/>
          </w:tcPr>
          <w:p w14:paraId="15047F62"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54</w:t>
            </w:r>
          </w:p>
        </w:tc>
        <w:tc>
          <w:tcPr>
            <w:tcW w:w="2568" w:type="dxa"/>
            <w:tcBorders>
              <w:top w:val="nil"/>
              <w:left w:val="nil"/>
              <w:bottom w:val="single" w:sz="4" w:space="0" w:color="auto"/>
              <w:right w:val="single" w:sz="4" w:space="0" w:color="auto"/>
            </w:tcBorders>
            <w:shd w:val="clear" w:color="auto" w:fill="auto"/>
            <w:vAlign w:val="center"/>
            <w:hideMark/>
          </w:tcPr>
          <w:p w14:paraId="689790F1"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20</w:t>
            </w:r>
          </w:p>
        </w:tc>
        <w:tc>
          <w:tcPr>
            <w:tcW w:w="2126" w:type="dxa"/>
            <w:tcBorders>
              <w:top w:val="nil"/>
              <w:left w:val="nil"/>
              <w:bottom w:val="single" w:sz="4" w:space="0" w:color="auto"/>
              <w:right w:val="single" w:sz="4" w:space="0" w:color="auto"/>
            </w:tcBorders>
            <w:shd w:val="clear" w:color="auto" w:fill="auto"/>
            <w:vAlign w:val="center"/>
            <w:hideMark/>
          </w:tcPr>
          <w:p w14:paraId="19A04C30"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24</w:t>
            </w:r>
          </w:p>
        </w:tc>
        <w:tc>
          <w:tcPr>
            <w:tcW w:w="2410" w:type="dxa"/>
            <w:tcBorders>
              <w:top w:val="nil"/>
              <w:left w:val="nil"/>
              <w:bottom w:val="single" w:sz="4" w:space="0" w:color="auto"/>
              <w:right w:val="single" w:sz="4" w:space="0" w:color="auto"/>
            </w:tcBorders>
            <w:shd w:val="clear" w:color="auto" w:fill="auto"/>
            <w:vAlign w:val="center"/>
            <w:hideMark/>
          </w:tcPr>
          <w:p w14:paraId="359790B9"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9</w:t>
            </w:r>
          </w:p>
        </w:tc>
      </w:tr>
      <w:tr w:rsidR="00603667" w:rsidRPr="00603667" w14:paraId="3303AEEE" w14:textId="77777777" w:rsidTr="007A10A9">
        <w:trPr>
          <w:trHeight w:val="128"/>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6894CD87"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16</w:t>
            </w:r>
          </w:p>
        </w:tc>
        <w:tc>
          <w:tcPr>
            <w:tcW w:w="493" w:type="dxa"/>
            <w:tcBorders>
              <w:top w:val="nil"/>
              <w:left w:val="nil"/>
              <w:bottom w:val="single" w:sz="4" w:space="0" w:color="auto"/>
              <w:right w:val="single" w:sz="4" w:space="0" w:color="auto"/>
            </w:tcBorders>
            <w:shd w:val="clear" w:color="auto" w:fill="auto"/>
            <w:noWrap/>
            <w:vAlign w:val="bottom"/>
            <w:hideMark/>
          </w:tcPr>
          <w:p w14:paraId="2F9DAAF5"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м</w:t>
            </w:r>
          </w:p>
        </w:tc>
        <w:tc>
          <w:tcPr>
            <w:tcW w:w="791" w:type="dxa"/>
            <w:tcBorders>
              <w:top w:val="nil"/>
              <w:left w:val="nil"/>
              <w:bottom w:val="single" w:sz="4" w:space="0" w:color="auto"/>
              <w:right w:val="single" w:sz="4" w:space="0" w:color="auto"/>
            </w:tcBorders>
            <w:shd w:val="clear" w:color="auto" w:fill="auto"/>
            <w:noWrap/>
            <w:vAlign w:val="bottom"/>
            <w:hideMark/>
          </w:tcPr>
          <w:p w14:paraId="4EB43698"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46</w:t>
            </w:r>
          </w:p>
        </w:tc>
        <w:tc>
          <w:tcPr>
            <w:tcW w:w="2568" w:type="dxa"/>
            <w:tcBorders>
              <w:top w:val="nil"/>
              <w:left w:val="nil"/>
              <w:bottom w:val="single" w:sz="4" w:space="0" w:color="auto"/>
              <w:right w:val="single" w:sz="4" w:space="0" w:color="auto"/>
            </w:tcBorders>
            <w:shd w:val="clear" w:color="auto" w:fill="auto"/>
            <w:vAlign w:val="center"/>
            <w:hideMark/>
          </w:tcPr>
          <w:p w14:paraId="729F4AE5"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8</w:t>
            </w:r>
          </w:p>
        </w:tc>
        <w:tc>
          <w:tcPr>
            <w:tcW w:w="2126" w:type="dxa"/>
            <w:tcBorders>
              <w:top w:val="nil"/>
              <w:left w:val="nil"/>
              <w:bottom w:val="single" w:sz="4" w:space="0" w:color="auto"/>
              <w:right w:val="single" w:sz="4" w:space="0" w:color="auto"/>
            </w:tcBorders>
            <w:shd w:val="clear" w:color="auto" w:fill="auto"/>
            <w:vAlign w:val="center"/>
            <w:hideMark/>
          </w:tcPr>
          <w:p w14:paraId="64091FB0"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16</w:t>
            </w:r>
          </w:p>
        </w:tc>
        <w:tc>
          <w:tcPr>
            <w:tcW w:w="2410" w:type="dxa"/>
            <w:tcBorders>
              <w:top w:val="nil"/>
              <w:left w:val="nil"/>
              <w:bottom w:val="single" w:sz="4" w:space="0" w:color="auto"/>
              <w:right w:val="single" w:sz="4" w:space="0" w:color="auto"/>
            </w:tcBorders>
            <w:shd w:val="clear" w:color="auto" w:fill="auto"/>
            <w:vAlign w:val="center"/>
            <w:hideMark/>
          </w:tcPr>
          <w:p w14:paraId="4D117D60"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29</w:t>
            </w:r>
          </w:p>
        </w:tc>
      </w:tr>
      <w:tr w:rsidR="00603667" w:rsidRPr="00603667" w14:paraId="40F527BE" w14:textId="77777777" w:rsidTr="007A10A9">
        <w:trPr>
          <w:trHeight w:val="202"/>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2F5ABF3F"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17</w:t>
            </w:r>
          </w:p>
        </w:tc>
        <w:tc>
          <w:tcPr>
            <w:tcW w:w="493" w:type="dxa"/>
            <w:tcBorders>
              <w:top w:val="nil"/>
              <w:left w:val="nil"/>
              <w:bottom w:val="single" w:sz="4" w:space="0" w:color="auto"/>
              <w:right w:val="single" w:sz="4" w:space="0" w:color="auto"/>
            </w:tcBorders>
            <w:shd w:val="clear" w:color="auto" w:fill="auto"/>
            <w:noWrap/>
            <w:vAlign w:val="bottom"/>
            <w:hideMark/>
          </w:tcPr>
          <w:p w14:paraId="4767A51C"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м</w:t>
            </w:r>
          </w:p>
        </w:tc>
        <w:tc>
          <w:tcPr>
            <w:tcW w:w="791" w:type="dxa"/>
            <w:tcBorders>
              <w:top w:val="nil"/>
              <w:left w:val="nil"/>
              <w:bottom w:val="single" w:sz="4" w:space="0" w:color="auto"/>
              <w:right w:val="single" w:sz="4" w:space="0" w:color="auto"/>
            </w:tcBorders>
            <w:shd w:val="clear" w:color="auto" w:fill="auto"/>
            <w:noWrap/>
            <w:vAlign w:val="bottom"/>
            <w:hideMark/>
          </w:tcPr>
          <w:p w14:paraId="6E35F91D"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45</w:t>
            </w:r>
          </w:p>
        </w:tc>
        <w:tc>
          <w:tcPr>
            <w:tcW w:w="2568" w:type="dxa"/>
            <w:tcBorders>
              <w:top w:val="nil"/>
              <w:left w:val="nil"/>
              <w:bottom w:val="single" w:sz="4" w:space="0" w:color="auto"/>
              <w:right w:val="single" w:sz="4" w:space="0" w:color="auto"/>
            </w:tcBorders>
            <w:shd w:val="clear" w:color="auto" w:fill="auto"/>
            <w:vAlign w:val="center"/>
            <w:hideMark/>
          </w:tcPr>
          <w:p w14:paraId="27A2B47D"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8</w:t>
            </w:r>
          </w:p>
        </w:tc>
        <w:tc>
          <w:tcPr>
            <w:tcW w:w="2126" w:type="dxa"/>
            <w:tcBorders>
              <w:top w:val="nil"/>
              <w:left w:val="nil"/>
              <w:bottom w:val="single" w:sz="4" w:space="0" w:color="auto"/>
              <w:right w:val="single" w:sz="4" w:space="0" w:color="auto"/>
            </w:tcBorders>
            <w:shd w:val="clear" w:color="auto" w:fill="auto"/>
            <w:vAlign w:val="center"/>
            <w:hideMark/>
          </w:tcPr>
          <w:p w14:paraId="27F2E911"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26</w:t>
            </w:r>
          </w:p>
        </w:tc>
        <w:tc>
          <w:tcPr>
            <w:tcW w:w="2410" w:type="dxa"/>
            <w:tcBorders>
              <w:top w:val="nil"/>
              <w:left w:val="nil"/>
              <w:bottom w:val="single" w:sz="4" w:space="0" w:color="auto"/>
              <w:right w:val="single" w:sz="4" w:space="0" w:color="auto"/>
            </w:tcBorders>
            <w:shd w:val="clear" w:color="auto" w:fill="auto"/>
            <w:vAlign w:val="center"/>
            <w:hideMark/>
          </w:tcPr>
          <w:p w14:paraId="2CE3F9DC"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19</w:t>
            </w:r>
          </w:p>
        </w:tc>
      </w:tr>
      <w:tr w:rsidR="00603667" w:rsidRPr="00603667" w14:paraId="180B823D" w14:textId="77777777" w:rsidTr="007A10A9">
        <w:trPr>
          <w:trHeight w:val="134"/>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18026E0E"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18</w:t>
            </w:r>
          </w:p>
        </w:tc>
        <w:tc>
          <w:tcPr>
            <w:tcW w:w="493" w:type="dxa"/>
            <w:tcBorders>
              <w:top w:val="nil"/>
              <w:left w:val="nil"/>
              <w:bottom w:val="single" w:sz="4" w:space="0" w:color="auto"/>
              <w:right w:val="single" w:sz="4" w:space="0" w:color="auto"/>
            </w:tcBorders>
            <w:shd w:val="clear" w:color="auto" w:fill="auto"/>
            <w:noWrap/>
            <w:vAlign w:val="bottom"/>
            <w:hideMark/>
          </w:tcPr>
          <w:p w14:paraId="3044D43F"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м</w:t>
            </w:r>
          </w:p>
        </w:tc>
        <w:tc>
          <w:tcPr>
            <w:tcW w:w="791" w:type="dxa"/>
            <w:tcBorders>
              <w:top w:val="nil"/>
              <w:left w:val="nil"/>
              <w:bottom w:val="single" w:sz="4" w:space="0" w:color="auto"/>
              <w:right w:val="single" w:sz="4" w:space="0" w:color="auto"/>
            </w:tcBorders>
            <w:shd w:val="clear" w:color="auto" w:fill="auto"/>
            <w:noWrap/>
            <w:vAlign w:val="bottom"/>
            <w:hideMark/>
          </w:tcPr>
          <w:p w14:paraId="5B8F4176"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60</w:t>
            </w:r>
          </w:p>
        </w:tc>
        <w:tc>
          <w:tcPr>
            <w:tcW w:w="2568" w:type="dxa"/>
            <w:tcBorders>
              <w:top w:val="nil"/>
              <w:left w:val="nil"/>
              <w:bottom w:val="single" w:sz="4" w:space="0" w:color="auto"/>
              <w:right w:val="single" w:sz="4" w:space="0" w:color="auto"/>
            </w:tcBorders>
            <w:shd w:val="clear" w:color="auto" w:fill="auto"/>
            <w:vAlign w:val="center"/>
            <w:hideMark/>
          </w:tcPr>
          <w:p w14:paraId="21CF3E23"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8</w:t>
            </w:r>
          </w:p>
        </w:tc>
        <w:tc>
          <w:tcPr>
            <w:tcW w:w="2126" w:type="dxa"/>
            <w:tcBorders>
              <w:top w:val="nil"/>
              <w:left w:val="nil"/>
              <w:bottom w:val="single" w:sz="4" w:space="0" w:color="auto"/>
              <w:right w:val="single" w:sz="4" w:space="0" w:color="auto"/>
            </w:tcBorders>
            <w:shd w:val="clear" w:color="auto" w:fill="auto"/>
            <w:vAlign w:val="center"/>
            <w:hideMark/>
          </w:tcPr>
          <w:p w14:paraId="268F7844"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14</w:t>
            </w:r>
          </w:p>
        </w:tc>
        <w:tc>
          <w:tcPr>
            <w:tcW w:w="2410" w:type="dxa"/>
            <w:tcBorders>
              <w:top w:val="nil"/>
              <w:left w:val="nil"/>
              <w:bottom w:val="single" w:sz="4" w:space="0" w:color="auto"/>
              <w:right w:val="single" w:sz="4" w:space="0" w:color="auto"/>
            </w:tcBorders>
            <w:shd w:val="clear" w:color="auto" w:fill="auto"/>
            <w:vAlign w:val="center"/>
            <w:hideMark/>
          </w:tcPr>
          <w:p w14:paraId="6905A157"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28</w:t>
            </w:r>
          </w:p>
        </w:tc>
      </w:tr>
      <w:tr w:rsidR="00603667" w:rsidRPr="00603667" w14:paraId="0D42C8F3" w14:textId="77777777" w:rsidTr="007A10A9">
        <w:trPr>
          <w:trHeight w:val="193"/>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0C902CC3"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19</w:t>
            </w:r>
          </w:p>
        </w:tc>
        <w:tc>
          <w:tcPr>
            <w:tcW w:w="493" w:type="dxa"/>
            <w:tcBorders>
              <w:top w:val="nil"/>
              <w:left w:val="nil"/>
              <w:bottom w:val="single" w:sz="4" w:space="0" w:color="auto"/>
              <w:right w:val="single" w:sz="4" w:space="0" w:color="auto"/>
            </w:tcBorders>
            <w:shd w:val="clear" w:color="auto" w:fill="auto"/>
            <w:noWrap/>
            <w:vAlign w:val="bottom"/>
            <w:hideMark/>
          </w:tcPr>
          <w:p w14:paraId="1211FD13"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м</w:t>
            </w:r>
          </w:p>
        </w:tc>
        <w:tc>
          <w:tcPr>
            <w:tcW w:w="791" w:type="dxa"/>
            <w:tcBorders>
              <w:top w:val="nil"/>
              <w:left w:val="nil"/>
              <w:bottom w:val="single" w:sz="4" w:space="0" w:color="auto"/>
              <w:right w:val="single" w:sz="4" w:space="0" w:color="auto"/>
            </w:tcBorders>
            <w:shd w:val="clear" w:color="auto" w:fill="auto"/>
            <w:noWrap/>
            <w:vAlign w:val="bottom"/>
            <w:hideMark/>
          </w:tcPr>
          <w:p w14:paraId="57267946"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56</w:t>
            </w:r>
          </w:p>
        </w:tc>
        <w:tc>
          <w:tcPr>
            <w:tcW w:w="2568" w:type="dxa"/>
            <w:tcBorders>
              <w:top w:val="nil"/>
              <w:left w:val="nil"/>
              <w:bottom w:val="single" w:sz="4" w:space="0" w:color="auto"/>
              <w:right w:val="single" w:sz="4" w:space="0" w:color="auto"/>
            </w:tcBorders>
            <w:shd w:val="clear" w:color="auto" w:fill="auto"/>
            <w:vAlign w:val="center"/>
            <w:hideMark/>
          </w:tcPr>
          <w:p w14:paraId="7A07552F"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10</w:t>
            </w:r>
          </w:p>
        </w:tc>
        <w:tc>
          <w:tcPr>
            <w:tcW w:w="2126" w:type="dxa"/>
            <w:tcBorders>
              <w:top w:val="nil"/>
              <w:left w:val="nil"/>
              <w:bottom w:val="single" w:sz="4" w:space="0" w:color="auto"/>
              <w:right w:val="single" w:sz="4" w:space="0" w:color="auto"/>
            </w:tcBorders>
            <w:shd w:val="clear" w:color="auto" w:fill="auto"/>
            <w:vAlign w:val="center"/>
            <w:hideMark/>
          </w:tcPr>
          <w:p w14:paraId="065BD55A"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7</w:t>
            </w:r>
          </w:p>
        </w:tc>
        <w:tc>
          <w:tcPr>
            <w:tcW w:w="2410" w:type="dxa"/>
            <w:tcBorders>
              <w:top w:val="nil"/>
              <w:left w:val="nil"/>
              <w:bottom w:val="single" w:sz="4" w:space="0" w:color="auto"/>
              <w:right w:val="single" w:sz="4" w:space="0" w:color="auto"/>
            </w:tcBorders>
            <w:shd w:val="clear" w:color="auto" w:fill="auto"/>
            <w:vAlign w:val="center"/>
            <w:hideMark/>
          </w:tcPr>
          <w:p w14:paraId="0C14991E"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36</w:t>
            </w:r>
          </w:p>
        </w:tc>
      </w:tr>
      <w:tr w:rsidR="00603667" w:rsidRPr="00603667" w14:paraId="443D378A" w14:textId="77777777" w:rsidTr="007A10A9">
        <w:trPr>
          <w:trHeight w:val="112"/>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5623DCD4"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20</w:t>
            </w:r>
          </w:p>
        </w:tc>
        <w:tc>
          <w:tcPr>
            <w:tcW w:w="493" w:type="dxa"/>
            <w:tcBorders>
              <w:top w:val="nil"/>
              <w:left w:val="nil"/>
              <w:bottom w:val="single" w:sz="4" w:space="0" w:color="auto"/>
              <w:right w:val="single" w:sz="4" w:space="0" w:color="auto"/>
            </w:tcBorders>
            <w:shd w:val="clear" w:color="auto" w:fill="auto"/>
            <w:noWrap/>
            <w:vAlign w:val="bottom"/>
            <w:hideMark/>
          </w:tcPr>
          <w:p w14:paraId="38DBA6F4"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м</w:t>
            </w:r>
          </w:p>
        </w:tc>
        <w:tc>
          <w:tcPr>
            <w:tcW w:w="791" w:type="dxa"/>
            <w:tcBorders>
              <w:top w:val="nil"/>
              <w:left w:val="nil"/>
              <w:bottom w:val="single" w:sz="4" w:space="0" w:color="auto"/>
              <w:right w:val="single" w:sz="4" w:space="0" w:color="auto"/>
            </w:tcBorders>
            <w:shd w:val="clear" w:color="auto" w:fill="auto"/>
            <w:noWrap/>
            <w:vAlign w:val="bottom"/>
            <w:hideMark/>
          </w:tcPr>
          <w:p w14:paraId="5DA0B4BB"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56</w:t>
            </w:r>
          </w:p>
        </w:tc>
        <w:tc>
          <w:tcPr>
            <w:tcW w:w="2568" w:type="dxa"/>
            <w:tcBorders>
              <w:top w:val="nil"/>
              <w:left w:val="nil"/>
              <w:bottom w:val="single" w:sz="4" w:space="0" w:color="auto"/>
              <w:right w:val="single" w:sz="4" w:space="0" w:color="auto"/>
            </w:tcBorders>
            <w:shd w:val="clear" w:color="auto" w:fill="auto"/>
            <w:vAlign w:val="center"/>
            <w:hideMark/>
          </w:tcPr>
          <w:p w14:paraId="79425ED2"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8</w:t>
            </w:r>
          </w:p>
        </w:tc>
        <w:tc>
          <w:tcPr>
            <w:tcW w:w="2126" w:type="dxa"/>
            <w:tcBorders>
              <w:top w:val="nil"/>
              <w:left w:val="nil"/>
              <w:bottom w:val="single" w:sz="4" w:space="0" w:color="auto"/>
              <w:right w:val="single" w:sz="4" w:space="0" w:color="auto"/>
            </w:tcBorders>
            <w:shd w:val="clear" w:color="auto" w:fill="auto"/>
            <w:vAlign w:val="center"/>
            <w:hideMark/>
          </w:tcPr>
          <w:p w14:paraId="023C85EB"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14</w:t>
            </w:r>
          </w:p>
        </w:tc>
        <w:tc>
          <w:tcPr>
            <w:tcW w:w="2410" w:type="dxa"/>
            <w:tcBorders>
              <w:top w:val="nil"/>
              <w:left w:val="nil"/>
              <w:bottom w:val="single" w:sz="4" w:space="0" w:color="auto"/>
              <w:right w:val="single" w:sz="4" w:space="0" w:color="auto"/>
            </w:tcBorders>
            <w:shd w:val="clear" w:color="auto" w:fill="auto"/>
            <w:vAlign w:val="center"/>
            <w:hideMark/>
          </w:tcPr>
          <w:p w14:paraId="66EA43F0"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30</w:t>
            </w:r>
          </w:p>
        </w:tc>
      </w:tr>
      <w:tr w:rsidR="00603667" w:rsidRPr="00603667" w14:paraId="470198B8" w14:textId="77777777" w:rsidTr="007A10A9">
        <w:trPr>
          <w:trHeight w:val="5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7B888272"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21</w:t>
            </w:r>
          </w:p>
        </w:tc>
        <w:tc>
          <w:tcPr>
            <w:tcW w:w="493" w:type="dxa"/>
            <w:tcBorders>
              <w:top w:val="nil"/>
              <w:left w:val="nil"/>
              <w:bottom w:val="single" w:sz="4" w:space="0" w:color="auto"/>
              <w:right w:val="single" w:sz="4" w:space="0" w:color="auto"/>
            </w:tcBorders>
            <w:shd w:val="clear" w:color="auto" w:fill="auto"/>
            <w:noWrap/>
            <w:vAlign w:val="bottom"/>
            <w:hideMark/>
          </w:tcPr>
          <w:p w14:paraId="3F013D09"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м</w:t>
            </w:r>
          </w:p>
        </w:tc>
        <w:tc>
          <w:tcPr>
            <w:tcW w:w="791" w:type="dxa"/>
            <w:tcBorders>
              <w:top w:val="nil"/>
              <w:left w:val="nil"/>
              <w:bottom w:val="single" w:sz="4" w:space="0" w:color="auto"/>
              <w:right w:val="single" w:sz="4" w:space="0" w:color="auto"/>
            </w:tcBorders>
            <w:shd w:val="clear" w:color="auto" w:fill="auto"/>
            <w:noWrap/>
            <w:vAlign w:val="bottom"/>
            <w:hideMark/>
          </w:tcPr>
          <w:p w14:paraId="2D8F5238"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58</w:t>
            </w:r>
          </w:p>
        </w:tc>
        <w:tc>
          <w:tcPr>
            <w:tcW w:w="2568" w:type="dxa"/>
            <w:tcBorders>
              <w:top w:val="nil"/>
              <w:left w:val="nil"/>
              <w:bottom w:val="single" w:sz="4" w:space="0" w:color="auto"/>
              <w:right w:val="single" w:sz="4" w:space="0" w:color="auto"/>
            </w:tcBorders>
            <w:shd w:val="clear" w:color="auto" w:fill="auto"/>
            <w:vAlign w:val="center"/>
            <w:hideMark/>
          </w:tcPr>
          <w:p w14:paraId="6E5200EA"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8</w:t>
            </w:r>
          </w:p>
        </w:tc>
        <w:tc>
          <w:tcPr>
            <w:tcW w:w="2126" w:type="dxa"/>
            <w:tcBorders>
              <w:top w:val="nil"/>
              <w:left w:val="nil"/>
              <w:bottom w:val="single" w:sz="4" w:space="0" w:color="auto"/>
              <w:right w:val="single" w:sz="4" w:space="0" w:color="auto"/>
            </w:tcBorders>
            <w:shd w:val="clear" w:color="auto" w:fill="auto"/>
            <w:vAlign w:val="center"/>
            <w:hideMark/>
          </w:tcPr>
          <w:p w14:paraId="5AF9F14A"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14</w:t>
            </w:r>
          </w:p>
        </w:tc>
        <w:tc>
          <w:tcPr>
            <w:tcW w:w="2410" w:type="dxa"/>
            <w:tcBorders>
              <w:top w:val="nil"/>
              <w:left w:val="nil"/>
              <w:bottom w:val="single" w:sz="4" w:space="0" w:color="auto"/>
              <w:right w:val="single" w:sz="4" w:space="0" w:color="auto"/>
            </w:tcBorders>
            <w:shd w:val="clear" w:color="auto" w:fill="auto"/>
            <w:vAlign w:val="center"/>
            <w:hideMark/>
          </w:tcPr>
          <w:p w14:paraId="41AA8D75"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16</w:t>
            </w:r>
          </w:p>
        </w:tc>
      </w:tr>
      <w:tr w:rsidR="00603667" w:rsidRPr="00603667" w14:paraId="2CDD6F51" w14:textId="77777777" w:rsidTr="007A10A9">
        <w:trPr>
          <w:trHeight w:val="5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234CB52B"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22</w:t>
            </w:r>
          </w:p>
        </w:tc>
        <w:tc>
          <w:tcPr>
            <w:tcW w:w="493" w:type="dxa"/>
            <w:tcBorders>
              <w:top w:val="nil"/>
              <w:left w:val="nil"/>
              <w:bottom w:val="single" w:sz="4" w:space="0" w:color="auto"/>
              <w:right w:val="single" w:sz="4" w:space="0" w:color="auto"/>
            </w:tcBorders>
            <w:shd w:val="clear" w:color="auto" w:fill="auto"/>
            <w:noWrap/>
            <w:vAlign w:val="bottom"/>
            <w:hideMark/>
          </w:tcPr>
          <w:p w14:paraId="50CF02CB"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м</w:t>
            </w:r>
          </w:p>
        </w:tc>
        <w:tc>
          <w:tcPr>
            <w:tcW w:w="791" w:type="dxa"/>
            <w:tcBorders>
              <w:top w:val="nil"/>
              <w:left w:val="nil"/>
              <w:bottom w:val="single" w:sz="4" w:space="0" w:color="auto"/>
              <w:right w:val="single" w:sz="4" w:space="0" w:color="auto"/>
            </w:tcBorders>
            <w:shd w:val="clear" w:color="auto" w:fill="auto"/>
            <w:noWrap/>
            <w:vAlign w:val="bottom"/>
            <w:hideMark/>
          </w:tcPr>
          <w:p w14:paraId="30AB0D39"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37</w:t>
            </w:r>
          </w:p>
        </w:tc>
        <w:tc>
          <w:tcPr>
            <w:tcW w:w="2568" w:type="dxa"/>
            <w:tcBorders>
              <w:top w:val="nil"/>
              <w:left w:val="nil"/>
              <w:bottom w:val="single" w:sz="4" w:space="0" w:color="auto"/>
              <w:right w:val="single" w:sz="4" w:space="0" w:color="auto"/>
            </w:tcBorders>
            <w:shd w:val="clear" w:color="auto" w:fill="auto"/>
            <w:vAlign w:val="center"/>
            <w:hideMark/>
          </w:tcPr>
          <w:p w14:paraId="2D2717A1"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8</w:t>
            </w:r>
          </w:p>
        </w:tc>
        <w:tc>
          <w:tcPr>
            <w:tcW w:w="2126" w:type="dxa"/>
            <w:tcBorders>
              <w:top w:val="nil"/>
              <w:left w:val="nil"/>
              <w:bottom w:val="single" w:sz="4" w:space="0" w:color="auto"/>
              <w:right w:val="single" w:sz="4" w:space="0" w:color="auto"/>
            </w:tcBorders>
            <w:shd w:val="clear" w:color="auto" w:fill="auto"/>
            <w:vAlign w:val="center"/>
            <w:hideMark/>
          </w:tcPr>
          <w:p w14:paraId="4FC23FBF"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24</w:t>
            </w:r>
          </w:p>
        </w:tc>
        <w:tc>
          <w:tcPr>
            <w:tcW w:w="2410" w:type="dxa"/>
            <w:tcBorders>
              <w:top w:val="nil"/>
              <w:left w:val="nil"/>
              <w:bottom w:val="single" w:sz="4" w:space="0" w:color="auto"/>
              <w:right w:val="single" w:sz="4" w:space="0" w:color="auto"/>
            </w:tcBorders>
            <w:shd w:val="clear" w:color="auto" w:fill="auto"/>
            <w:vAlign w:val="center"/>
            <w:hideMark/>
          </w:tcPr>
          <w:p w14:paraId="6A146E6E"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24</w:t>
            </w:r>
          </w:p>
        </w:tc>
      </w:tr>
      <w:tr w:rsidR="00603667" w:rsidRPr="00603667" w14:paraId="0901D5C7" w14:textId="77777777" w:rsidTr="007A10A9">
        <w:trPr>
          <w:trHeight w:val="5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46044BD8"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23</w:t>
            </w:r>
          </w:p>
        </w:tc>
        <w:tc>
          <w:tcPr>
            <w:tcW w:w="493" w:type="dxa"/>
            <w:tcBorders>
              <w:top w:val="nil"/>
              <w:left w:val="nil"/>
              <w:bottom w:val="single" w:sz="4" w:space="0" w:color="auto"/>
              <w:right w:val="single" w:sz="4" w:space="0" w:color="auto"/>
            </w:tcBorders>
            <w:shd w:val="clear" w:color="auto" w:fill="auto"/>
            <w:noWrap/>
            <w:vAlign w:val="bottom"/>
            <w:hideMark/>
          </w:tcPr>
          <w:p w14:paraId="2DDE7A02"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м</w:t>
            </w:r>
          </w:p>
        </w:tc>
        <w:tc>
          <w:tcPr>
            <w:tcW w:w="791" w:type="dxa"/>
            <w:tcBorders>
              <w:top w:val="nil"/>
              <w:left w:val="nil"/>
              <w:bottom w:val="single" w:sz="4" w:space="0" w:color="auto"/>
              <w:right w:val="single" w:sz="4" w:space="0" w:color="auto"/>
            </w:tcBorders>
            <w:shd w:val="clear" w:color="auto" w:fill="auto"/>
            <w:noWrap/>
            <w:vAlign w:val="bottom"/>
            <w:hideMark/>
          </w:tcPr>
          <w:p w14:paraId="4AFB5EB7"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40</w:t>
            </w:r>
          </w:p>
        </w:tc>
        <w:tc>
          <w:tcPr>
            <w:tcW w:w="2568" w:type="dxa"/>
            <w:tcBorders>
              <w:top w:val="nil"/>
              <w:left w:val="nil"/>
              <w:bottom w:val="single" w:sz="4" w:space="0" w:color="auto"/>
              <w:right w:val="single" w:sz="4" w:space="0" w:color="auto"/>
            </w:tcBorders>
            <w:shd w:val="clear" w:color="auto" w:fill="auto"/>
            <w:vAlign w:val="center"/>
            <w:hideMark/>
          </w:tcPr>
          <w:p w14:paraId="286D70F8"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9</w:t>
            </w:r>
          </w:p>
        </w:tc>
        <w:tc>
          <w:tcPr>
            <w:tcW w:w="2126" w:type="dxa"/>
            <w:tcBorders>
              <w:top w:val="nil"/>
              <w:left w:val="nil"/>
              <w:bottom w:val="single" w:sz="4" w:space="0" w:color="auto"/>
              <w:right w:val="single" w:sz="4" w:space="0" w:color="auto"/>
            </w:tcBorders>
            <w:shd w:val="clear" w:color="auto" w:fill="auto"/>
            <w:vAlign w:val="center"/>
            <w:hideMark/>
          </w:tcPr>
          <w:p w14:paraId="09938F72"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15</w:t>
            </w:r>
          </w:p>
        </w:tc>
        <w:tc>
          <w:tcPr>
            <w:tcW w:w="2410" w:type="dxa"/>
            <w:tcBorders>
              <w:top w:val="nil"/>
              <w:left w:val="nil"/>
              <w:bottom w:val="single" w:sz="4" w:space="0" w:color="auto"/>
              <w:right w:val="single" w:sz="4" w:space="0" w:color="auto"/>
            </w:tcBorders>
            <w:shd w:val="clear" w:color="auto" w:fill="auto"/>
            <w:vAlign w:val="center"/>
            <w:hideMark/>
          </w:tcPr>
          <w:p w14:paraId="7CF2C879"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24</w:t>
            </w:r>
          </w:p>
        </w:tc>
      </w:tr>
      <w:tr w:rsidR="00603667" w:rsidRPr="00603667" w14:paraId="32A27D08" w14:textId="77777777" w:rsidTr="007A10A9">
        <w:trPr>
          <w:trHeight w:val="95"/>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2672E4AC"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24</w:t>
            </w:r>
          </w:p>
        </w:tc>
        <w:tc>
          <w:tcPr>
            <w:tcW w:w="493" w:type="dxa"/>
            <w:tcBorders>
              <w:top w:val="nil"/>
              <w:left w:val="nil"/>
              <w:bottom w:val="single" w:sz="4" w:space="0" w:color="auto"/>
              <w:right w:val="single" w:sz="4" w:space="0" w:color="auto"/>
            </w:tcBorders>
            <w:shd w:val="clear" w:color="auto" w:fill="auto"/>
            <w:noWrap/>
            <w:vAlign w:val="bottom"/>
            <w:hideMark/>
          </w:tcPr>
          <w:p w14:paraId="20BB68DD"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м</w:t>
            </w:r>
          </w:p>
        </w:tc>
        <w:tc>
          <w:tcPr>
            <w:tcW w:w="791" w:type="dxa"/>
            <w:tcBorders>
              <w:top w:val="nil"/>
              <w:left w:val="nil"/>
              <w:bottom w:val="single" w:sz="4" w:space="0" w:color="auto"/>
              <w:right w:val="single" w:sz="4" w:space="0" w:color="auto"/>
            </w:tcBorders>
            <w:shd w:val="clear" w:color="auto" w:fill="auto"/>
            <w:noWrap/>
            <w:vAlign w:val="bottom"/>
            <w:hideMark/>
          </w:tcPr>
          <w:p w14:paraId="50B2999C"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41</w:t>
            </w:r>
          </w:p>
        </w:tc>
        <w:tc>
          <w:tcPr>
            <w:tcW w:w="2568" w:type="dxa"/>
            <w:tcBorders>
              <w:top w:val="nil"/>
              <w:left w:val="nil"/>
              <w:bottom w:val="single" w:sz="4" w:space="0" w:color="auto"/>
              <w:right w:val="single" w:sz="4" w:space="0" w:color="auto"/>
            </w:tcBorders>
            <w:shd w:val="clear" w:color="auto" w:fill="auto"/>
            <w:vAlign w:val="center"/>
            <w:hideMark/>
          </w:tcPr>
          <w:p w14:paraId="6EBBDFC5"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20</w:t>
            </w:r>
          </w:p>
        </w:tc>
        <w:tc>
          <w:tcPr>
            <w:tcW w:w="2126" w:type="dxa"/>
            <w:tcBorders>
              <w:top w:val="nil"/>
              <w:left w:val="nil"/>
              <w:bottom w:val="single" w:sz="4" w:space="0" w:color="auto"/>
              <w:right w:val="single" w:sz="4" w:space="0" w:color="auto"/>
            </w:tcBorders>
            <w:shd w:val="clear" w:color="auto" w:fill="auto"/>
            <w:vAlign w:val="center"/>
            <w:hideMark/>
          </w:tcPr>
          <w:p w14:paraId="38846A33"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18</w:t>
            </w:r>
          </w:p>
        </w:tc>
        <w:tc>
          <w:tcPr>
            <w:tcW w:w="2410" w:type="dxa"/>
            <w:tcBorders>
              <w:top w:val="nil"/>
              <w:left w:val="nil"/>
              <w:bottom w:val="single" w:sz="4" w:space="0" w:color="auto"/>
              <w:right w:val="single" w:sz="4" w:space="0" w:color="auto"/>
            </w:tcBorders>
            <w:shd w:val="clear" w:color="auto" w:fill="auto"/>
            <w:vAlign w:val="center"/>
            <w:hideMark/>
          </w:tcPr>
          <w:p w14:paraId="4AEAF414"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19</w:t>
            </w:r>
          </w:p>
        </w:tc>
      </w:tr>
      <w:tr w:rsidR="00603667" w:rsidRPr="00603667" w14:paraId="3E9C68E7" w14:textId="77777777" w:rsidTr="007A10A9">
        <w:trPr>
          <w:trHeight w:val="17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1EA3669D"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25</w:t>
            </w:r>
          </w:p>
        </w:tc>
        <w:tc>
          <w:tcPr>
            <w:tcW w:w="493" w:type="dxa"/>
            <w:tcBorders>
              <w:top w:val="nil"/>
              <w:left w:val="nil"/>
              <w:bottom w:val="single" w:sz="4" w:space="0" w:color="auto"/>
              <w:right w:val="single" w:sz="4" w:space="0" w:color="auto"/>
            </w:tcBorders>
            <w:shd w:val="clear" w:color="auto" w:fill="auto"/>
            <w:noWrap/>
            <w:vAlign w:val="bottom"/>
            <w:hideMark/>
          </w:tcPr>
          <w:p w14:paraId="7DA44C2E"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м</w:t>
            </w:r>
          </w:p>
        </w:tc>
        <w:tc>
          <w:tcPr>
            <w:tcW w:w="791" w:type="dxa"/>
            <w:tcBorders>
              <w:top w:val="nil"/>
              <w:left w:val="nil"/>
              <w:bottom w:val="single" w:sz="4" w:space="0" w:color="auto"/>
              <w:right w:val="single" w:sz="4" w:space="0" w:color="auto"/>
            </w:tcBorders>
            <w:shd w:val="clear" w:color="auto" w:fill="auto"/>
            <w:noWrap/>
            <w:vAlign w:val="bottom"/>
            <w:hideMark/>
          </w:tcPr>
          <w:p w14:paraId="230B74ED"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38</w:t>
            </w:r>
          </w:p>
        </w:tc>
        <w:tc>
          <w:tcPr>
            <w:tcW w:w="2568" w:type="dxa"/>
            <w:tcBorders>
              <w:top w:val="nil"/>
              <w:left w:val="nil"/>
              <w:bottom w:val="single" w:sz="4" w:space="0" w:color="auto"/>
              <w:right w:val="single" w:sz="4" w:space="0" w:color="auto"/>
            </w:tcBorders>
            <w:shd w:val="clear" w:color="auto" w:fill="auto"/>
            <w:vAlign w:val="center"/>
            <w:hideMark/>
          </w:tcPr>
          <w:p w14:paraId="09917773"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14</w:t>
            </w:r>
          </w:p>
        </w:tc>
        <w:tc>
          <w:tcPr>
            <w:tcW w:w="2126" w:type="dxa"/>
            <w:tcBorders>
              <w:top w:val="nil"/>
              <w:left w:val="nil"/>
              <w:bottom w:val="single" w:sz="4" w:space="0" w:color="auto"/>
              <w:right w:val="single" w:sz="4" w:space="0" w:color="auto"/>
            </w:tcBorders>
            <w:shd w:val="clear" w:color="auto" w:fill="auto"/>
            <w:vAlign w:val="center"/>
            <w:hideMark/>
          </w:tcPr>
          <w:p w14:paraId="2CA037F7"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14</w:t>
            </w:r>
          </w:p>
        </w:tc>
        <w:tc>
          <w:tcPr>
            <w:tcW w:w="2410" w:type="dxa"/>
            <w:tcBorders>
              <w:top w:val="nil"/>
              <w:left w:val="nil"/>
              <w:bottom w:val="single" w:sz="4" w:space="0" w:color="auto"/>
              <w:right w:val="single" w:sz="4" w:space="0" w:color="auto"/>
            </w:tcBorders>
            <w:shd w:val="clear" w:color="auto" w:fill="auto"/>
            <w:vAlign w:val="center"/>
            <w:hideMark/>
          </w:tcPr>
          <w:p w14:paraId="198FD99F"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33</w:t>
            </w:r>
          </w:p>
        </w:tc>
      </w:tr>
      <w:tr w:rsidR="00603667" w:rsidRPr="00603667" w14:paraId="2E13B96A" w14:textId="77777777" w:rsidTr="007A10A9">
        <w:trPr>
          <w:trHeight w:val="88"/>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11712BFB"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26</w:t>
            </w:r>
          </w:p>
        </w:tc>
        <w:tc>
          <w:tcPr>
            <w:tcW w:w="493" w:type="dxa"/>
            <w:tcBorders>
              <w:top w:val="nil"/>
              <w:left w:val="nil"/>
              <w:bottom w:val="single" w:sz="4" w:space="0" w:color="auto"/>
              <w:right w:val="single" w:sz="4" w:space="0" w:color="auto"/>
            </w:tcBorders>
            <w:shd w:val="clear" w:color="auto" w:fill="auto"/>
            <w:noWrap/>
            <w:vAlign w:val="bottom"/>
            <w:hideMark/>
          </w:tcPr>
          <w:p w14:paraId="3DB0E94A"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м</w:t>
            </w:r>
          </w:p>
        </w:tc>
        <w:tc>
          <w:tcPr>
            <w:tcW w:w="791" w:type="dxa"/>
            <w:tcBorders>
              <w:top w:val="nil"/>
              <w:left w:val="nil"/>
              <w:bottom w:val="single" w:sz="4" w:space="0" w:color="auto"/>
              <w:right w:val="single" w:sz="4" w:space="0" w:color="auto"/>
            </w:tcBorders>
            <w:shd w:val="clear" w:color="auto" w:fill="auto"/>
            <w:noWrap/>
            <w:vAlign w:val="bottom"/>
            <w:hideMark/>
          </w:tcPr>
          <w:p w14:paraId="46F2A30F"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37</w:t>
            </w:r>
          </w:p>
        </w:tc>
        <w:tc>
          <w:tcPr>
            <w:tcW w:w="2568" w:type="dxa"/>
            <w:tcBorders>
              <w:top w:val="nil"/>
              <w:left w:val="nil"/>
              <w:bottom w:val="single" w:sz="4" w:space="0" w:color="auto"/>
              <w:right w:val="single" w:sz="4" w:space="0" w:color="auto"/>
            </w:tcBorders>
            <w:shd w:val="clear" w:color="auto" w:fill="auto"/>
            <w:vAlign w:val="center"/>
            <w:hideMark/>
          </w:tcPr>
          <w:p w14:paraId="656654DB"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11</w:t>
            </w:r>
          </w:p>
        </w:tc>
        <w:tc>
          <w:tcPr>
            <w:tcW w:w="2126" w:type="dxa"/>
            <w:tcBorders>
              <w:top w:val="nil"/>
              <w:left w:val="nil"/>
              <w:bottom w:val="single" w:sz="4" w:space="0" w:color="auto"/>
              <w:right w:val="single" w:sz="4" w:space="0" w:color="auto"/>
            </w:tcBorders>
            <w:shd w:val="clear" w:color="auto" w:fill="auto"/>
            <w:vAlign w:val="center"/>
            <w:hideMark/>
          </w:tcPr>
          <w:p w14:paraId="21D250AB"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12</w:t>
            </w:r>
          </w:p>
        </w:tc>
        <w:tc>
          <w:tcPr>
            <w:tcW w:w="2410" w:type="dxa"/>
            <w:tcBorders>
              <w:top w:val="nil"/>
              <w:left w:val="nil"/>
              <w:bottom w:val="single" w:sz="4" w:space="0" w:color="auto"/>
              <w:right w:val="single" w:sz="4" w:space="0" w:color="auto"/>
            </w:tcBorders>
            <w:shd w:val="clear" w:color="auto" w:fill="auto"/>
            <w:vAlign w:val="center"/>
            <w:hideMark/>
          </w:tcPr>
          <w:p w14:paraId="1C6D744F"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17</w:t>
            </w:r>
          </w:p>
        </w:tc>
      </w:tr>
      <w:tr w:rsidR="00603667" w:rsidRPr="00603667" w14:paraId="01954CF9" w14:textId="77777777" w:rsidTr="007A10A9">
        <w:trPr>
          <w:trHeight w:val="147"/>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45BCF29F"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27</w:t>
            </w:r>
          </w:p>
        </w:tc>
        <w:tc>
          <w:tcPr>
            <w:tcW w:w="493" w:type="dxa"/>
            <w:tcBorders>
              <w:top w:val="nil"/>
              <w:left w:val="nil"/>
              <w:bottom w:val="single" w:sz="4" w:space="0" w:color="auto"/>
              <w:right w:val="single" w:sz="4" w:space="0" w:color="auto"/>
            </w:tcBorders>
            <w:shd w:val="clear" w:color="auto" w:fill="auto"/>
            <w:noWrap/>
            <w:vAlign w:val="bottom"/>
            <w:hideMark/>
          </w:tcPr>
          <w:p w14:paraId="7CB492CD"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м</w:t>
            </w:r>
          </w:p>
        </w:tc>
        <w:tc>
          <w:tcPr>
            <w:tcW w:w="791" w:type="dxa"/>
            <w:tcBorders>
              <w:top w:val="nil"/>
              <w:left w:val="nil"/>
              <w:bottom w:val="single" w:sz="4" w:space="0" w:color="auto"/>
              <w:right w:val="single" w:sz="4" w:space="0" w:color="auto"/>
            </w:tcBorders>
            <w:shd w:val="clear" w:color="auto" w:fill="auto"/>
            <w:noWrap/>
            <w:vAlign w:val="bottom"/>
            <w:hideMark/>
          </w:tcPr>
          <w:p w14:paraId="3670C8E5"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54</w:t>
            </w:r>
          </w:p>
        </w:tc>
        <w:tc>
          <w:tcPr>
            <w:tcW w:w="2568" w:type="dxa"/>
            <w:tcBorders>
              <w:top w:val="nil"/>
              <w:left w:val="nil"/>
              <w:bottom w:val="single" w:sz="4" w:space="0" w:color="auto"/>
              <w:right w:val="single" w:sz="4" w:space="0" w:color="auto"/>
            </w:tcBorders>
            <w:shd w:val="clear" w:color="auto" w:fill="auto"/>
            <w:vAlign w:val="center"/>
            <w:hideMark/>
          </w:tcPr>
          <w:p w14:paraId="1FD7CDF0"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8</w:t>
            </w:r>
          </w:p>
        </w:tc>
        <w:tc>
          <w:tcPr>
            <w:tcW w:w="2126" w:type="dxa"/>
            <w:tcBorders>
              <w:top w:val="nil"/>
              <w:left w:val="nil"/>
              <w:bottom w:val="single" w:sz="4" w:space="0" w:color="auto"/>
              <w:right w:val="single" w:sz="4" w:space="0" w:color="auto"/>
            </w:tcBorders>
            <w:shd w:val="clear" w:color="auto" w:fill="auto"/>
            <w:vAlign w:val="center"/>
            <w:hideMark/>
          </w:tcPr>
          <w:p w14:paraId="35043460"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12</w:t>
            </w:r>
          </w:p>
        </w:tc>
        <w:tc>
          <w:tcPr>
            <w:tcW w:w="2410" w:type="dxa"/>
            <w:tcBorders>
              <w:top w:val="nil"/>
              <w:left w:val="nil"/>
              <w:bottom w:val="single" w:sz="4" w:space="0" w:color="auto"/>
              <w:right w:val="single" w:sz="4" w:space="0" w:color="auto"/>
            </w:tcBorders>
            <w:shd w:val="clear" w:color="auto" w:fill="auto"/>
            <w:vAlign w:val="center"/>
            <w:hideMark/>
          </w:tcPr>
          <w:p w14:paraId="7D5A0596"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25</w:t>
            </w:r>
          </w:p>
        </w:tc>
      </w:tr>
      <w:tr w:rsidR="00603667" w:rsidRPr="00603667" w14:paraId="48FFCDEB" w14:textId="77777777" w:rsidTr="007A10A9">
        <w:trPr>
          <w:trHeight w:val="8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57B69B23"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28</w:t>
            </w:r>
          </w:p>
        </w:tc>
        <w:tc>
          <w:tcPr>
            <w:tcW w:w="493" w:type="dxa"/>
            <w:tcBorders>
              <w:top w:val="nil"/>
              <w:left w:val="nil"/>
              <w:bottom w:val="single" w:sz="4" w:space="0" w:color="auto"/>
              <w:right w:val="single" w:sz="4" w:space="0" w:color="auto"/>
            </w:tcBorders>
            <w:shd w:val="clear" w:color="auto" w:fill="auto"/>
            <w:noWrap/>
            <w:vAlign w:val="bottom"/>
            <w:hideMark/>
          </w:tcPr>
          <w:p w14:paraId="136A6DC7"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м</w:t>
            </w:r>
          </w:p>
        </w:tc>
        <w:tc>
          <w:tcPr>
            <w:tcW w:w="791" w:type="dxa"/>
            <w:tcBorders>
              <w:top w:val="nil"/>
              <w:left w:val="nil"/>
              <w:bottom w:val="single" w:sz="4" w:space="0" w:color="auto"/>
              <w:right w:val="single" w:sz="4" w:space="0" w:color="auto"/>
            </w:tcBorders>
            <w:shd w:val="clear" w:color="auto" w:fill="auto"/>
            <w:noWrap/>
            <w:vAlign w:val="bottom"/>
            <w:hideMark/>
          </w:tcPr>
          <w:p w14:paraId="750224FC"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55</w:t>
            </w:r>
          </w:p>
        </w:tc>
        <w:tc>
          <w:tcPr>
            <w:tcW w:w="2568" w:type="dxa"/>
            <w:tcBorders>
              <w:top w:val="nil"/>
              <w:left w:val="nil"/>
              <w:bottom w:val="single" w:sz="4" w:space="0" w:color="auto"/>
              <w:right w:val="single" w:sz="4" w:space="0" w:color="auto"/>
            </w:tcBorders>
            <w:shd w:val="clear" w:color="auto" w:fill="auto"/>
            <w:vAlign w:val="center"/>
            <w:hideMark/>
          </w:tcPr>
          <w:p w14:paraId="6E51D280"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8</w:t>
            </w:r>
          </w:p>
        </w:tc>
        <w:tc>
          <w:tcPr>
            <w:tcW w:w="2126" w:type="dxa"/>
            <w:tcBorders>
              <w:top w:val="nil"/>
              <w:left w:val="nil"/>
              <w:bottom w:val="single" w:sz="4" w:space="0" w:color="auto"/>
              <w:right w:val="single" w:sz="4" w:space="0" w:color="auto"/>
            </w:tcBorders>
            <w:shd w:val="clear" w:color="auto" w:fill="auto"/>
            <w:vAlign w:val="center"/>
            <w:hideMark/>
          </w:tcPr>
          <w:p w14:paraId="54057B8C"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13</w:t>
            </w:r>
          </w:p>
        </w:tc>
        <w:tc>
          <w:tcPr>
            <w:tcW w:w="2410" w:type="dxa"/>
            <w:tcBorders>
              <w:top w:val="nil"/>
              <w:left w:val="nil"/>
              <w:bottom w:val="single" w:sz="4" w:space="0" w:color="auto"/>
              <w:right w:val="single" w:sz="4" w:space="0" w:color="auto"/>
            </w:tcBorders>
            <w:shd w:val="clear" w:color="auto" w:fill="auto"/>
            <w:vAlign w:val="center"/>
            <w:hideMark/>
          </w:tcPr>
          <w:p w14:paraId="71619E38"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26</w:t>
            </w:r>
          </w:p>
        </w:tc>
      </w:tr>
      <w:tr w:rsidR="00603667" w:rsidRPr="00603667" w14:paraId="2A2E646E" w14:textId="77777777" w:rsidTr="007A10A9">
        <w:trPr>
          <w:trHeight w:val="154"/>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188B88B7"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29</w:t>
            </w:r>
          </w:p>
        </w:tc>
        <w:tc>
          <w:tcPr>
            <w:tcW w:w="493" w:type="dxa"/>
            <w:tcBorders>
              <w:top w:val="nil"/>
              <w:left w:val="nil"/>
              <w:bottom w:val="single" w:sz="4" w:space="0" w:color="auto"/>
              <w:right w:val="single" w:sz="4" w:space="0" w:color="auto"/>
            </w:tcBorders>
            <w:shd w:val="clear" w:color="auto" w:fill="auto"/>
            <w:noWrap/>
            <w:vAlign w:val="bottom"/>
            <w:hideMark/>
          </w:tcPr>
          <w:p w14:paraId="3C088DE0"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м</w:t>
            </w:r>
          </w:p>
        </w:tc>
        <w:tc>
          <w:tcPr>
            <w:tcW w:w="791" w:type="dxa"/>
            <w:tcBorders>
              <w:top w:val="nil"/>
              <w:left w:val="nil"/>
              <w:bottom w:val="single" w:sz="4" w:space="0" w:color="auto"/>
              <w:right w:val="single" w:sz="4" w:space="0" w:color="auto"/>
            </w:tcBorders>
            <w:shd w:val="clear" w:color="auto" w:fill="auto"/>
            <w:noWrap/>
            <w:vAlign w:val="bottom"/>
            <w:hideMark/>
          </w:tcPr>
          <w:p w14:paraId="2F37A976"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43</w:t>
            </w:r>
          </w:p>
        </w:tc>
        <w:tc>
          <w:tcPr>
            <w:tcW w:w="2568" w:type="dxa"/>
            <w:tcBorders>
              <w:top w:val="nil"/>
              <w:left w:val="nil"/>
              <w:bottom w:val="single" w:sz="4" w:space="0" w:color="auto"/>
              <w:right w:val="single" w:sz="4" w:space="0" w:color="auto"/>
            </w:tcBorders>
            <w:shd w:val="clear" w:color="auto" w:fill="auto"/>
            <w:vAlign w:val="center"/>
            <w:hideMark/>
          </w:tcPr>
          <w:p w14:paraId="056CDA9A"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8</w:t>
            </w:r>
          </w:p>
        </w:tc>
        <w:tc>
          <w:tcPr>
            <w:tcW w:w="2126" w:type="dxa"/>
            <w:tcBorders>
              <w:top w:val="nil"/>
              <w:left w:val="nil"/>
              <w:bottom w:val="single" w:sz="4" w:space="0" w:color="auto"/>
              <w:right w:val="single" w:sz="4" w:space="0" w:color="auto"/>
            </w:tcBorders>
            <w:shd w:val="clear" w:color="auto" w:fill="auto"/>
            <w:vAlign w:val="center"/>
            <w:hideMark/>
          </w:tcPr>
          <w:p w14:paraId="3C0B0B68"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13</w:t>
            </w:r>
          </w:p>
        </w:tc>
        <w:tc>
          <w:tcPr>
            <w:tcW w:w="2410" w:type="dxa"/>
            <w:tcBorders>
              <w:top w:val="nil"/>
              <w:left w:val="nil"/>
              <w:bottom w:val="single" w:sz="4" w:space="0" w:color="auto"/>
              <w:right w:val="single" w:sz="4" w:space="0" w:color="auto"/>
            </w:tcBorders>
            <w:shd w:val="clear" w:color="auto" w:fill="auto"/>
            <w:vAlign w:val="center"/>
            <w:hideMark/>
          </w:tcPr>
          <w:p w14:paraId="0EC156DF"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21</w:t>
            </w:r>
          </w:p>
        </w:tc>
      </w:tr>
      <w:tr w:rsidR="00603667" w:rsidRPr="00603667" w14:paraId="7645F081" w14:textId="77777777" w:rsidTr="007A10A9">
        <w:trPr>
          <w:trHeight w:val="50"/>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50CFAB5F" w14:textId="77777777" w:rsidR="00603667" w:rsidRPr="00603667" w:rsidRDefault="00603667" w:rsidP="00603667">
            <w:pPr>
              <w:spacing w:after="0" w:line="240" w:lineRule="auto"/>
              <w:jc w:val="right"/>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30</w:t>
            </w:r>
          </w:p>
        </w:tc>
        <w:tc>
          <w:tcPr>
            <w:tcW w:w="493" w:type="dxa"/>
            <w:tcBorders>
              <w:top w:val="nil"/>
              <w:left w:val="nil"/>
              <w:bottom w:val="single" w:sz="4" w:space="0" w:color="auto"/>
              <w:right w:val="single" w:sz="4" w:space="0" w:color="auto"/>
            </w:tcBorders>
            <w:shd w:val="clear" w:color="auto" w:fill="auto"/>
            <w:noWrap/>
            <w:vAlign w:val="bottom"/>
            <w:hideMark/>
          </w:tcPr>
          <w:p w14:paraId="49EE4C6E"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м</w:t>
            </w:r>
          </w:p>
        </w:tc>
        <w:tc>
          <w:tcPr>
            <w:tcW w:w="791" w:type="dxa"/>
            <w:tcBorders>
              <w:top w:val="nil"/>
              <w:left w:val="nil"/>
              <w:bottom w:val="single" w:sz="4" w:space="0" w:color="auto"/>
              <w:right w:val="single" w:sz="4" w:space="0" w:color="auto"/>
            </w:tcBorders>
            <w:shd w:val="clear" w:color="auto" w:fill="auto"/>
            <w:noWrap/>
            <w:vAlign w:val="bottom"/>
            <w:hideMark/>
          </w:tcPr>
          <w:p w14:paraId="55F6E789" w14:textId="77777777" w:rsidR="00603667" w:rsidRPr="00603667" w:rsidRDefault="00603667" w:rsidP="00603667">
            <w:pPr>
              <w:spacing w:after="0" w:line="240" w:lineRule="auto"/>
              <w:jc w:val="center"/>
              <w:rPr>
                <w:rFonts w:ascii="Times New Roman" w:eastAsia="Times New Roman" w:hAnsi="Times New Roman" w:cs="Times New Roman"/>
                <w:kern w:val="0"/>
                <w:sz w:val="20"/>
                <w:szCs w:val="20"/>
                <w:lang w:eastAsia="ru-RU"/>
                <w14:ligatures w14:val="none"/>
              </w:rPr>
            </w:pPr>
            <w:r w:rsidRPr="00603667">
              <w:rPr>
                <w:rFonts w:ascii="Times New Roman" w:eastAsia="Times New Roman" w:hAnsi="Times New Roman" w:cs="Times New Roman"/>
                <w:kern w:val="0"/>
                <w:sz w:val="20"/>
                <w:szCs w:val="20"/>
                <w:lang w:eastAsia="ru-RU"/>
                <w14:ligatures w14:val="none"/>
              </w:rPr>
              <w:t>56</w:t>
            </w:r>
          </w:p>
        </w:tc>
        <w:tc>
          <w:tcPr>
            <w:tcW w:w="2568" w:type="dxa"/>
            <w:tcBorders>
              <w:top w:val="nil"/>
              <w:left w:val="nil"/>
              <w:bottom w:val="single" w:sz="4" w:space="0" w:color="auto"/>
              <w:right w:val="single" w:sz="4" w:space="0" w:color="auto"/>
            </w:tcBorders>
            <w:shd w:val="clear" w:color="auto" w:fill="auto"/>
            <w:vAlign w:val="center"/>
            <w:hideMark/>
          </w:tcPr>
          <w:p w14:paraId="7C1D48DC"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8</w:t>
            </w:r>
          </w:p>
        </w:tc>
        <w:tc>
          <w:tcPr>
            <w:tcW w:w="2126" w:type="dxa"/>
            <w:tcBorders>
              <w:top w:val="nil"/>
              <w:left w:val="nil"/>
              <w:bottom w:val="single" w:sz="4" w:space="0" w:color="auto"/>
              <w:right w:val="single" w:sz="4" w:space="0" w:color="auto"/>
            </w:tcBorders>
            <w:shd w:val="clear" w:color="auto" w:fill="auto"/>
            <w:vAlign w:val="center"/>
            <w:hideMark/>
          </w:tcPr>
          <w:p w14:paraId="0A8114D0"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10</w:t>
            </w:r>
          </w:p>
        </w:tc>
        <w:tc>
          <w:tcPr>
            <w:tcW w:w="2410" w:type="dxa"/>
            <w:tcBorders>
              <w:top w:val="nil"/>
              <w:left w:val="nil"/>
              <w:bottom w:val="single" w:sz="4" w:space="0" w:color="auto"/>
              <w:right w:val="single" w:sz="4" w:space="0" w:color="auto"/>
            </w:tcBorders>
            <w:shd w:val="clear" w:color="auto" w:fill="auto"/>
            <w:vAlign w:val="center"/>
            <w:hideMark/>
          </w:tcPr>
          <w:p w14:paraId="150830D4" w14:textId="77777777" w:rsidR="00603667" w:rsidRPr="00603667" w:rsidRDefault="00603667" w:rsidP="00603667">
            <w:pPr>
              <w:spacing w:after="0" w:line="240" w:lineRule="auto"/>
              <w:jc w:val="center"/>
              <w:rPr>
                <w:rFonts w:ascii="Times New Roman" w:eastAsia="Times New Roman" w:hAnsi="Times New Roman" w:cs="Times New Roman"/>
                <w:color w:val="000000"/>
                <w:kern w:val="0"/>
                <w:sz w:val="20"/>
                <w:szCs w:val="20"/>
                <w:lang w:eastAsia="ru-RU"/>
                <w14:ligatures w14:val="none"/>
              </w:rPr>
            </w:pPr>
            <w:r w:rsidRPr="00603667">
              <w:rPr>
                <w:rFonts w:ascii="Times New Roman" w:eastAsia="Times New Roman" w:hAnsi="Times New Roman" w:cs="Times New Roman"/>
                <w:color w:val="000000"/>
                <w:kern w:val="0"/>
                <w:sz w:val="20"/>
                <w:szCs w:val="20"/>
                <w:lang w:eastAsia="ru-RU"/>
                <w14:ligatures w14:val="none"/>
              </w:rPr>
              <w:t>22</w:t>
            </w:r>
          </w:p>
        </w:tc>
      </w:tr>
    </w:tbl>
    <w:p w14:paraId="74288D9B" w14:textId="77777777" w:rsidR="00603667" w:rsidRPr="00603667" w:rsidRDefault="00603667" w:rsidP="00603667">
      <w:pPr>
        <w:spacing w:after="0" w:line="360" w:lineRule="auto"/>
        <w:jc w:val="right"/>
        <w:rPr>
          <w:rFonts w:ascii="Times New Roman" w:hAnsi="Times New Roman" w:cs="Times New Roman"/>
          <w:kern w:val="0"/>
          <w:sz w:val="20"/>
          <w:szCs w:val="20"/>
          <w14:ligatures w14:val="none"/>
        </w:rPr>
      </w:pPr>
    </w:p>
    <w:p w14:paraId="52CD602E" w14:textId="77777777" w:rsidR="00603667" w:rsidRPr="00603667" w:rsidRDefault="00603667" w:rsidP="00603667">
      <w:pPr>
        <w:spacing w:after="0" w:line="360" w:lineRule="auto"/>
        <w:jc w:val="right"/>
        <w:rPr>
          <w:rFonts w:ascii="Times New Roman" w:hAnsi="Times New Roman" w:cs="Times New Roman"/>
          <w:kern w:val="0"/>
          <w:sz w:val="20"/>
          <w:szCs w:val="20"/>
          <w14:ligatures w14:val="none"/>
        </w:rPr>
      </w:pPr>
    </w:p>
    <w:p w14:paraId="2BEF9BB4" w14:textId="77777777" w:rsidR="00603667" w:rsidRPr="00603667" w:rsidRDefault="00603667" w:rsidP="00603667">
      <w:pPr>
        <w:spacing w:after="0" w:line="360" w:lineRule="auto"/>
        <w:jc w:val="right"/>
        <w:rPr>
          <w:rFonts w:ascii="Times New Roman" w:hAnsi="Times New Roman" w:cs="Times New Roman"/>
          <w:kern w:val="0"/>
          <w:sz w:val="20"/>
          <w:szCs w:val="20"/>
          <w14:ligatures w14:val="none"/>
        </w:rPr>
      </w:pPr>
    </w:p>
    <w:p w14:paraId="22351DD0" w14:textId="77777777" w:rsidR="00603667" w:rsidRPr="00603667" w:rsidRDefault="00603667" w:rsidP="00603667">
      <w:pPr>
        <w:spacing w:after="0" w:line="360" w:lineRule="auto"/>
        <w:jc w:val="right"/>
        <w:rPr>
          <w:rFonts w:ascii="Times New Roman" w:hAnsi="Times New Roman" w:cs="Times New Roman"/>
          <w:kern w:val="0"/>
          <w:sz w:val="20"/>
          <w:szCs w:val="20"/>
          <w14:ligatures w14:val="none"/>
        </w:rPr>
      </w:pPr>
    </w:p>
    <w:p w14:paraId="6AC56ABC" w14:textId="77777777" w:rsidR="00603667" w:rsidRPr="00603667" w:rsidRDefault="00603667" w:rsidP="00603667">
      <w:pPr>
        <w:spacing w:after="0" w:line="360" w:lineRule="auto"/>
        <w:jc w:val="right"/>
        <w:rPr>
          <w:rFonts w:ascii="Times New Roman" w:hAnsi="Times New Roman" w:cs="Times New Roman"/>
          <w:kern w:val="0"/>
          <w:sz w:val="20"/>
          <w:szCs w:val="20"/>
          <w14:ligatures w14:val="none"/>
        </w:rPr>
      </w:pPr>
    </w:p>
    <w:p w14:paraId="329C94A6" w14:textId="77777777" w:rsidR="00603667" w:rsidRPr="00603667" w:rsidRDefault="00603667" w:rsidP="00603667">
      <w:pPr>
        <w:spacing w:after="0" w:line="360" w:lineRule="auto"/>
        <w:jc w:val="right"/>
        <w:rPr>
          <w:rFonts w:ascii="Times New Roman" w:hAnsi="Times New Roman" w:cs="Times New Roman"/>
          <w:kern w:val="0"/>
          <w:sz w:val="20"/>
          <w:szCs w:val="20"/>
          <w14:ligatures w14:val="none"/>
        </w:rPr>
      </w:pPr>
    </w:p>
    <w:p w14:paraId="3BFF82F1" w14:textId="77777777" w:rsidR="00603667" w:rsidRPr="00603667" w:rsidRDefault="00603667" w:rsidP="00603667">
      <w:pPr>
        <w:spacing w:after="0" w:line="360" w:lineRule="auto"/>
        <w:rPr>
          <w:rFonts w:ascii="Times New Roman" w:hAnsi="Times New Roman" w:cs="Times New Roman"/>
          <w:kern w:val="0"/>
          <w:sz w:val="24"/>
          <w:szCs w:val="24"/>
          <w14:ligatures w14:val="none"/>
        </w:rPr>
      </w:pPr>
    </w:p>
    <w:p w14:paraId="544F1AD6" w14:textId="77777777" w:rsidR="00603667" w:rsidRPr="00603667" w:rsidRDefault="00603667" w:rsidP="00603667">
      <w:pPr>
        <w:spacing w:after="0" w:line="360" w:lineRule="auto"/>
        <w:jc w:val="center"/>
        <w:rPr>
          <w:rFonts w:ascii="Times New Roman" w:hAnsi="Times New Roman" w:cs="Times New Roman"/>
          <w:b/>
          <w:bCs/>
          <w:kern w:val="0"/>
          <w:sz w:val="24"/>
          <w:szCs w:val="24"/>
          <w14:ligatures w14:val="none"/>
        </w:rPr>
      </w:pPr>
      <w:r w:rsidRPr="00603667">
        <w:rPr>
          <w:rFonts w:ascii="Times New Roman" w:hAnsi="Times New Roman" w:cs="Times New Roman"/>
          <w:b/>
          <w:bCs/>
          <w:kern w:val="0"/>
          <w:sz w:val="24"/>
          <w:szCs w:val="24"/>
          <w14:ligatures w14:val="none"/>
        </w:rPr>
        <w:lastRenderedPageBreak/>
        <w:t>ПРИЛОЖЕНИЕ Б</w:t>
      </w:r>
    </w:p>
    <w:p w14:paraId="79C561ED" w14:textId="77777777" w:rsidR="00603667" w:rsidRPr="00603667" w:rsidRDefault="00603667" w:rsidP="00603667">
      <w:pPr>
        <w:spacing w:after="0" w:line="360" w:lineRule="auto"/>
        <w:rPr>
          <w:rFonts w:ascii="Times New Roman" w:hAnsi="Times New Roman" w:cs="Times New Roman"/>
          <w:kern w:val="0"/>
          <w:sz w:val="24"/>
          <w:szCs w:val="24"/>
          <w14:ligatures w14:val="none"/>
        </w:rPr>
      </w:pPr>
    </w:p>
    <w:p w14:paraId="244AA74D" w14:textId="77777777" w:rsidR="00603667" w:rsidRPr="00603667" w:rsidRDefault="00603667" w:rsidP="00603667">
      <w:pPr>
        <w:spacing w:after="0" w:line="240" w:lineRule="auto"/>
        <w:jc w:val="both"/>
        <w:rPr>
          <w:rFonts w:ascii="Times New Roman" w:eastAsia="Calibri" w:hAnsi="Times New Roman" w:cs="Times New Roman"/>
          <w:bCs/>
          <w:kern w:val="0"/>
          <w:sz w:val="24"/>
          <w:szCs w:val="24"/>
          <w:lang w:eastAsia="ru-RU"/>
          <w14:ligatures w14:val="none"/>
        </w:rPr>
      </w:pPr>
      <w:r w:rsidRPr="00603667">
        <w:rPr>
          <w:noProof/>
          <w:kern w:val="0"/>
          <w14:ligatures w14:val="none"/>
        </w:rPr>
        <w:drawing>
          <wp:inline distT="0" distB="0" distL="0" distR="0" wp14:anchorId="58DE7573" wp14:editId="694C94AB">
            <wp:extent cx="5054600" cy="1466850"/>
            <wp:effectExtent l="0" t="0" r="12700" b="0"/>
            <wp:docPr id="5" name="Диаграмма 5">
              <a:extLst xmlns:a="http://schemas.openxmlformats.org/drawingml/2006/main">
                <a:ext uri="{FF2B5EF4-FFF2-40B4-BE49-F238E27FC236}">
                  <a16:creationId xmlns:a16="http://schemas.microsoft.com/office/drawing/2014/main" id="{4A923B38-4051-D370-8CA3-0BAB015D1A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F010585" w14:textId="77777777" w:rsidR="00603667" w:rsidRPr="00603667" w:rsidRDefault="00603667" w:rsidP="00603667">
      <w:pPr>
        <w:spacing w:after="0" w:line="240" w:lineRule="auto"/>
        <w:jc w:val="center"/>
        <w:rPr>
          <w:rFonts w:ascii="Times New Roman" w:eastAsia="Calibri" w:hAnsi="Times New Roman" w:cs="Times New Roman"/>
          <w:bCs/>
          <w:kern w:val="0"/>
          <w:sz w:val="24"/>
          <w:szCs w:val="24"/>
          <w:lang w:eastAsia="ru-RU"/>
          <w14:ligatures w14:val="none"/>
        </w:rPr>
      </w:pPr>
    </w:p>
    <w:p w14:paraId="453DA345" w14:textId="77777777" w:rsidR="00603667" w:rsidRPr="00603667" w:rsidRDefault="00603667" w:rsidP="00603667">
      <w:pPr>
        <w:spacing w:after="0" w:line="240" w:lineRule="auto"/>
        <w:jc w:val="center"/>
        <w:rPr>
          <w:rFonts w:ascii="Times New Roman" w:eastAsia="Calibri" w:hAnsi="Times New Roman" w:cs="Times New Roman"/>
          <w:bCs/>
          <w:kern w:val="0"/>
          <w:sz w:val="24"/>
          <w:szCs w:val="24"/>
          <w:lang w:eastAsia="ru-RU"/>
          <w14:ligatures w14:val="none"/>
        </w:rPr>
      </w:pPr>
      <w:r w:rsidRPr="00603667">
        <w:rPr>
          <w:rFonts w:ascii="Times New Roman" w:eastAsia="Calibri" w:hAnsi="Times New Roman" w:cs="Times New Roman"/>
          <w:bCs/>
          <w:kern w:val="0"/>
          <w:sz w:val="24"/>
          <w:szCs w:val="24"/>
          <w:lang w:eastAsia="ru-RU"/>
          <w14:ligatures w14:val="none"/>
        </w:rPr>
        <w:t xml:space="preserve">Рисунок 1– </w:t>
      </w:r>
      <w:r w:rsidRPr="00603667">
        <w:rPr>
          <w:rFonts w:ascii="Times New Roman" w:eastAsia="Calibri" w:hAnsi="Times New Roman" w:cs="Times New Roman"/>
          <w:bCs/>
          <w:kern w:val="0"/>
          <w:sz w:val="24"/>
          <w:szCs w:val="24"/>
          <w:lang w:val="en-US" w:eastAsia="ru-RU"/>
          <w14:ligatures w14:val="none"/>
        </w:rPr>
        <w:t>Q</w:t>
      </w:r>
      <w:r w:rsidRPr="00603667">
        <w:rPr>
          <w:rFonts w:ascii="Times New Roman" w:eastAsia="Calibri" w:hAnsi="Times New Roman" w:cs="Times New Roman"/>
          <w:bCs/>
          <w:kern w:val="0"/>
          <w:sz w:val="24"/>
          <w:szCs w:val="24"/>
          <w:lang w:eastAsia="ru-RU"/>
          <w14:ligatures w14:val="none"/>
        </w:rPr>
        <w:t>-</w:t>
      </w:r>
      <w:r w:rsidRPr="00603667">
        <w:rPr>
          <w:rFonts w:ascii="Times New Roman" w:eastAsia="Calibri" w:hAnsi="Times New Roman" w:cs="Times New Roman"/>
          <w:bCs/>
          <w:kern w:val="0"/>
          <w:sz w:val="24"/>
          <w:szCs w:val="24"/>
          <w:lang w:val="en-US" w:eastAsia="ru-RU"/>
          <w14:ligatures w14:val="none"/>
        </w:rPr>
        <w:t>Q</w:t>
      </w:r>
      <w:r w:rsidRPr="00603667">
        <w:rPr>
          <w:rFonts w:ascii="Times New Roman" w:eastAsia="Calibri" w:hAnsi="Times New Roman" w:cs="Times New Roman"/>
          <w:bCs/>
          <w:kern w:val="0"/>
          <w:sz w:val="24"/>
          <w:szCs w:val="24"/>
          <w:lang w:eastAsia="ru-RU"/>
          <w14:ligatures w14:val="none"/>
        </w:rPr>
        <w:t xml:space="preserve"> </w:t>
      </w:r>
      <w:r w:rsidRPr="00603667">
        <w:rPr>
          <w:rFonts w:ascii="Times New Roman" w:eastAsia="Calibri" w:hAnsi="Times New Roman" w:cs="Times New Roman"/>
          <w:bCs/>
          <w:kern w:val="0"/>
          <w:sz w:val="24"/>
          <w:szCs w:val="24"/>
          <w:lang w:val="en-US" w:eastAsia="ru-RU"/>
          <w14:ligatures w14:val="none"/>
        </w:rPr>
        <w:t>plot</w:t>
      </w:r>
      <w:r w:rsidRPr="00603667">
        <w:rPr>
          <w:rFonts w:ascii="Times New Roman" w:eastAsia="Calibri" w:hAnsi="Times New Roman" w:cs="Times New Roman"/>
          <w:bCs/>
          <w:kern w:val="0"/>
          <w:sz w:val="24"/>
          <w:szCs w:val="24"/>
          <w:lang w:eastAsia="ru-RU"/>
          <w14:ligatures w14:val="none"/>
        </w:rPr>
        <w:t xml:space="preserve"> шкала экстраверсия-интроверсия</w:t>
      </w:r>
    </w:p>
    <w:p w14:paraId="68AD73BE" w14:textId="77777777" w:rsidR="00603667" w:rsidRPr="00603667" w:rsidRDefault="00603667" w:rsidP="00603667">
      <w:pPr>
        <w:spacing w:after="0" w:line="240" w:lineRule="auto"/>
        <w:jc w:val="both"/>
        <w:rPr>
          <w:rFonts w:ascii="Times New Roman" w:eastAsia="Calibri" w:hAnsi="Times New Roman" w:cs="Times New Roman"/>
          <w:bCs/>
          <w:kern w:val="0"/>
          <w:sz w:val="24"/>
          <w:szCs w:val="24"/>
          <w:lang w:eastAsia="ru-RU"/>
          <w14:ligatures w14:val="none"/>
        </w:rPr>
      </w:pPr>
    </w:p>
    <w:p w14:paraId="613E2C85" w14:textId="77777777" w:rsidR="00603667" w:rsidRPr="00603667" w:rsidRDefault="00603667" w:rsidP="00603667">
      <w:pPr>
        <w:spacing w:after="0" w:line="240" w:lineRule="auto"/>
        <w:jc w:val="both"/>
        <w:rPr>
          <w:rFonts w:ascii="Times New Roman" w:eastAsia="Calibri" w:hAnsi="Times New Roman" w:cs="Times New Roman"/>
          <w:bCs/>
          <w:kern w:val="0"/>
          <w:sz w:val="24"/>
          <w:szCs w:val="24"/>
          <w:lang w:eastAsia="ru-RU"/>
          <w14:ligatures w14:val="none"/>
        </w:rPr>
      </w:pPr>
      <w:r w:rsidRPr="00603667">
        <w:rPr>
          <w:noProof/>
          <w:kern w:val="0"/>
          <w14:ligatures w14:val="none"/>
        </w:rPr>
        <w:drawing>
          <wp:inline distT="0" distB="0" distL="0" distR="0" wp14:anchorId="39F0406F" wp14:editId="50E4B3C5">
            <wp:extent cx="5054600" cy="1466850"/>
            <wp:effectExtent l="0" t="0" r="12700" b="0"/>
            <wp:docPr id="9" name="Диаграмма 9">
              <a:extLst xmlns:a="http://schemas.openxmlformats.org/drawingml/2006/main">
                <a:ext uri="{FF2B5EF4-FFF2-40B4-BE49-F238E27FC236}">
                  <a16:creationId xmlns:a16="http://schemas.microsoft.com/office/drawing/2014/main" id="{462EE519-B84F-CD58-2494-6FF0750709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93EC4C2" w14:textId="77777777" w:rsidR="00603667" w:rsidRPr="00603667" w:rsidRDefault="00603667" w:rsidP="00603667">
      <w:pPr>
        <w:spacing w:after="0" w:line="240" w:lineRule="auto"/>
        <w:jc w:val="center"/>
        <w:rPr>
          <w:rFonts w:ascii="Times New Roman" w:eastAsia="Calibri" w:hAnsi="Times New Roman" w:cs="Times New Roman"/>
          <w:bCs/>
          <w:kern w:val="0"/>
          <w:sz w:val="24"/>
          <w:szCs w:val="24"/>
          <w:lang w:eastAsia="ru-RU"/>
          <w14:ligatures w14:val="none"/>
        </w:rPr>
      </w:pPr>
    </w:p>
    <w:p w14:paraId="680F032B" w14:textId="77777777" w:rsidR="00603667" w:rsidRPr="00603667" w:rsidRDefault="00603667" w:rsidP="00603667">
      <w:pPr>
        <w:spacing w:after="0" w:line="240" w:lineRule="auto"/>
        <w:jc w:val="center"/>
        <w:rPr>
          <w:rFonts w:ascii="Times New Roman" w:eastAsia="Calibri" w:hAnsi="Times New Roman" w:cs="Times New Roman"/>
          <w:bCs/>
          <w:kern w:val="0"/>
          <w:sz w:val="24"/>
          <w:szCs w:val="24"/>
          <w:lang w:eastAsia="ru-RU"/>
          <w14:ligatures w14:val="none"/>
        </w:rPr>
      </w:pPr>
      <w:r w:rsidRPr="00603667">
        <w:rPr>
          <w:rFonts w:ascii="Times New Roman" w:eastAsia="Calibri" w:hAnsi="Times New Roman" w:cs="Times New Roman"/>
          <w:bCs/>
          <w:kern w:val="0"/>
          <w:sz w:val="24"/>
          <w:szCs w:val="24"/>
          <w:lang w:eastAsia="ru-RU"/>
          <w14:ligatures w14:val="none"/>
        </w:rPr>
        <w:t xml:space="preserve">Рисунок 2 – Q-Q </w:t>
      </w:r>
      <w:proofErr w:type="spellStart"/>
      <w:r w:rsidRPr="00603667">
        <w:rPr>
          <w:rFonts w:ascii="Times New Roman" w:eastAsia="Calibri" w:hAnsi="Times New Roman" w:cs="Times New Roman"/>
          <w:bCs/>
          <w:kern w:val="0"/>
          <w:sz w:val="24"/>
          <w:szCs w:val="24"/>
          <w:lang w:eastAsia="ru-RU"/>
          <w14:ligatures w14:val="none"/>
        </w:rPr>
        <w:t>plot</w:t>
      </w:r>
      <w:proofErr w:type="spellEnd"/>
      <w:r w:rsidRPr="00603667">
        <w:rPr>
          <w:rFonts w:ascii="Times New Roman" w:eastAsia="Calibri" w:hAnsi="Times New Roman" w:cs="Times New Roman"/>
          <w:bCs/>
          <w:kern w:val="0"/>
          <w:sz w:val="24"/>
          <w:szCs w:val="24"/>
          <w:lang w:eastAsia="ru-RU"/>
          <w14:ligatures w14:val="none"/>
        </w:rPr>
        <w:t xml:space="preserve"> шкала невротизм</w:t>
      </w:r>
    </w:p>
    <w:p w14:paraId="22F96768" w14:textId="77777777" w:rsidR="00603667" w:rsidRPr="00603667" w:rsidRDefault="00603667" w:rsidP="00603667">
      <w:pPr>
        <w:spacing w:after="0" w:line="360" w:lineRule="auto"/>
        <w:jc w:val="center"/>
        <w:rPr>
          <w:rFonts w:ascii="Times New Roman" w:eastAsia="Calibri" w:hAnsi="Times New Roman" w:cs="Times New Roman"/>
          <w:bCs/>
          <w:kern w:val="0"/>
          <w:sz w:val="24"/>
          <w:szCs w:val="24"/>
          <w:lang w:eastAsia="ru-RU"/>
          <w14:ligatures w14:val="none"/>
        </w:rPr>
      </w:pPr>
    </w:p>
    <w:p w14:paraId="5500D201" w14:textId="77777777" w:rsidR="00603667" w:rsidRPr="00603667" w:rsidRDefault="00603667" w:rsidP="00603667">
      <w:pPr>
        <w:spacing w:after="0" w:line="240" w:lineRule="auto"/>
        <w:jc w:val="both"/>
        <w:rPr>
          <w:rFonts w:ascii="Times New Roman" w:eastAsia="Calibri" w:hAnsi="Times New Roman" w:cs="Times New Roman"/>
          <w:bCs/>
          <w:kern w:val="0"/>
          <w:sz w:val="24"/>
          <w:szCs w:val="24"/>
          <w:lang w:eastAsia="ru-RU"/>
          <w14:ligatures w14:val="none"/>
        </w:rPr>
      </w:pPr>
      <w:r w:rsidRPr="00603667">
        <w:rPr>
          <w:noProof/>
          <w:kern w:val="0"/>
          <w14:ligatures w14:val="none"/>
        </w:rPr>
        <w:drawing>
          <wp:inline distT="0" distB="0" distL="0" distR="0" wp14:anchorId="70D17769" wp14:editId="2EDEF819">
            <wp:extent cx="5022850" cy="1511300"/>
            <wp:effectExtent l="0" t="0" r="6350" b="12700"/>
            <wp:docPr id="15" name="Диаграмма 15">
              <a:extLst xmlns:a="http://schemas.openxmlformats.org/drawingml/2006/main">
                <a:ext uri="{FF2B5EF4-FFF2-40B4-BE49-F238E27FC236}">
                  <a16:creationId xmlns:a16="http://schemas.microsoft.com/office/drawing/2014/main" id="{80425734-1803-C192-6D0C-15AB955FB4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B85464F" w14:textId="77777777" w:rsidR="00603667" w:rsidRPr="00603667" w:rsidRDefault="00603667" w:rsidP="00603667">
      <w:pPr>
        <w:spacing w:after="0" w:line="240" w:lineRule="auto"/>
        <w:jc w:val="center"/>
        <w:rPr>
          <w:rFonts w:ascii="Times New Roman" w:eastAsia="Calibri" w:hAnsi="Times New Roman" w:cs="Times New Roman"/>
          <w:bCs/>
          <w:kern w:val="0"/>
          <w:sz w:val="24"/>
          <w:szCs w:val="24"/>
          <w:lang w:eastAsia="ru-RU"/>
          <w14:ligatures w14:val="none"/>
        </w:rPr>
      </w:pPr>
    </w:p>
    <w:p w14:paraId="62E70549" w14:textId="77777777" w:rsidR="00603667" w:rsidRPr="00603667" w:rsidRDefault="00603667" w:rsidP="00603667">
      <w:pPr>
        <w:spacing w:after="0" w:line="240" w:lineRule="auto"/>
        <w:jc w:val="center"/>
        <w:rPr>
          <w:rFonts w:ascii="Times New Roman" w:eastAsia="Calibri" w:hAnsi="Times New Roman" w:cs="Times New Roman"/>
          <w:bCs/>
          <w:kern w:val="0"/>
          <w:sz w:val="24"/>
          <w:szCs w:val="24"/>
          <w:lang w:eastAsia="ru-RU"/>
          <w14:ligatures w14:val="none"/>
        </w:rPr>
      </w:pPr>
      <w:r w:rsidRPr="00603667">
        <w:rPr>
          <w:rFonts w:ascii="Times New Roman" w:eastAsia="Calibri" w:hAnsi="Times New Roman" w:cs="Times New Roman"/>
          <w:bCs/>
          <w:kern w:val="0"/>
          <w:sz w:val="24"/>
          <w:szCs w:val="24"/>
          <w:lang w:eastAsia="ru-RU"/>
          <w14:ligatures w14:val="none"/>
        </w:rPr>
        <w:t xml:space="preserve">Рисунок 3 – Q-Q </w:t>
      </w:r>
      <w:proofErr w:type="spellStart"/>
      <w:r w:rsidRPr="00603667">
        <w:rPr>
          <w:rFonts w:ascii="Times New Roman" w:eastAsia="Calibri" w:hAnsi="Times New Roman" w:cs="Times New Roman"/>
          <w:bCs/>
          <w:kern w:val="0"/>
          <w:sz w:val="24"/>
          <w:szCs w:val="24"/>
          <w:lang w:eastAsia="ru-RU"/>
          <w14:ligatures w14:val="none"/>
        </w:rPr>
        <w:t>plot</w:t>
      </w:r>
      <w:proofErr w:type="spellEnd"/>
      <w:r w:rsidRPr="00603667">
        <w:rPr>
          <w:rFonts w:ascii="Times New Roman" w:eastAsia="Calibri" w:hAnsi="Times New Roman" w:cs="Times New Roman"/>
          <w:bCs/>
          <w:kern w:val="0"/>
          <w:sz w:val="24"/>
          <w:szCs w:val="24"/>
          <w:lang w:eastAsia="ru-RU"/>
          <w14:ligatures w14:val="none"/>
        </w:rPr>
        <w:t xml:space="preserve"> шкала жизнестойкость</w:t>
      </w:r>
    </w:p>
    <w:p w14:paraId="53C2B163" w14:textId="77777777" w:rsidR="00603667" w:rsidRPr="00603667" w:rsidRDefault="00603667" w:rsidP="00603667">
      <w:pPr>
        <w:spacing w:after="0" w:line="360" w:lineRule="auto"/>
        <w:jc w:val="both"/>
        <w:rPr>
          <w:rFonts w:ascii="Times New Roman" w:eastAsia="Calibri" w:hAnsi="Times New Roman" w:cs="Times New Roman"/>
          <w:bCs/>
          <w:kern w:val="0"/>
          <w:sz w:val="24"/>
          <w:szCs w:val="24"/>
          <w:lang w:eastAsia="ru-RU"/>
          <w14:ligatures w14:val="none"/>
        </w:rPr>
      </w:pPr>
    </w:p>
    <w:p w14:paraId="6F1C0412" w14:textId="77777777" w:rsidR="00603667" w:rsidRPr="00603667" w:rsidRDefault="00603667" w:rsidP="00603667">
      <w:pPr>
        <w:spacing w:after="0" w:line="240" w:lineRule="auto"/>
        <w:jc w:val="both"/>
        <w:rPr>
          <w:rFonts w:ascii="Times New Roman" w:eastAsia="Calibri" w:hAnsi="Times New Roman" w:cs="Times New Roman"/>
          <w:bCs/>
          <w:kern w:val="0"/>
          <w:sz w:val="24"/>
          <w:szCs w:val="24"/>
          <w:lang w:eastAsia="ru-RU"/>
          <w14:ligatures w14:val="none"/>
        </w:rPr>
      </w:pPr>
      <w:r w:rsidRPr="00603667">
        <w:rPr>
          <w:noProof/>
          <w:kern w:val="0"/>
          <w14:ligatures w14:val="none"/>
        </w:rPr>
        <w:drawing>
          <wp:inline distT="0" distB="0" distL="0" distR="0" wp14:anchorId="3AE0A1C9" wp14:editId="56AB7987">
            <wp:extent cx="5035550" cy="1466850"/>
            <wp:effectExtent l="0" t="0" r="12700" b="0"/>
            <wp:docPr id="16" name="Диаграмма 16">
              <a:extLst xmlns:a="http://schemas.openxmlformats.org/drawingml/2006/main">
                <a:ext uri="{FF2B5EF4-FFF2-40B4-BE49-F238E27FC236}">
                  <a16:creationId xmlns:a16="http://schemas.microsoft.com/office/drawing/2014/main" id="{DBF81B2D-0846-11F5-C343-51BD05C0BD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603667">
        <w:rPr>
          <w:rFonts w:ascii="Times New Roman" w:eastAsia="Calibri" w:hAnsi="Times New Roman" w:cs="Times New Roman"/>
          <w:bCs/>
          <w:kern w:val="0"/>
          <w:sz w:val="24"/>
          <w:szCs w:val="24"/>
          <w:lang w:eastAsia="ru-RU"/>
          <w14:ligatures w14:val="none"/>
        </w:rPr>
        <w:t xml:space="preserve"> </w:t>
      </w:r>
    </w:p>
    <w:p w14:paraId="20D50FF7" w14:textId="77777777" w:rsidR="00603667" w:rsidRPr="00603667" w:rsidRDefault="00603667" w:rsidP="00603667">
      <w:pPr>
        <w:spacing w:after="0" w:line="240" w:lineRule="auto"/>
        <w:jc w:val="center"/>
        <w:rPr>
          <w:rFonts w:ascii="Times New Roman" w:eastAsia="Calibri" w:hAnsi="Times New Roman" w:cs="Times New Roman"/>
          <w:bCs/>
          <w:kern w:val="0"/>
          <w:sz w:val="24"/>
          <w:szCs w:val="24"/>
          <w:lang w:eastAsia="ru-RU"/>
          <w14:ligatures w14:val="none"/>
        </w:rPr>
      </w:pPr>
    </w:p>
    <w:p w14:paraId="28D24016" w14:textId="77777777" w:rsidR="00603667" w:rsidRPr="00603667" w:rsidRDefault="00603667" w:rsidP="00603667">
      <w:pPr>
        <w:spacing w:after="0" w:line="240" w:lineRule="auto"/>
        <w:jc w:val="center"/>
        <w:rPr>
          <w:rFonts w:ascii="Times New Roman" w:eastAsia="Calibri" w:hAnsi="Times New Roman" w:cs="Times New Roman"/>
          <w:bCs/>
          <w:kern w:val="0"/>
          <w:sz w:val="24"/>
          <w:szCs w:val="24"/>
          <w:lang w:eastAsia="ru-RU"/>
          <w14:ligatures w14:val="none"/>
        </w:rPr>
      </w:pPr>
      <w:r w:rsidRPr="00603667">
        <w:rPr>
          <w:rFonts w:ascii="Times New Roman" w:eastAsia="Calibri" w:hAnsi="Times New Roman" w:cs="Times New Roman"/>
          <w:bCs/>
          <w:kern w:val="0"/>
          <w:sz w:val="24"/>
          <w:szCs w:val="24"/>
          <w:lang w:eastAsia="ru-RU"/>
          <w14:ligatures w14:val="none"/>
        </w:rPr>
        <w:t xml:space="preserve">Рисунок 4 – Q-Q </w:t>
      </w:r>
      <w:proofErr w:type="spellStart"/>
      <w:r w:rsidRPr="00603667">
        <w:rPr>
          <w:rFonts w:ascii="Times New Roman" w:eastAsia="Calibri" w:hAnsi="Times New Roman" w:cs="Times New Roman"/>
          <w:bCs/>
          <w:kern w:val="0"/>
          <w:sz w:val="24"/>
          <w:szCs w:val="24"/>
          <w:lang w:eastAsia="ru-RU"/>
          <w14:ligatures w14:val="none"/>
        </w:rPr>
        <w:t>plot</w:t>
      </w:r>
      <w:proofErr w:type="spellEnd"/>
      <w:r w:rsidRPr="00603667">
        <w:rPr>
          <w:rFonts w:ascii="Times New Roman" w:eastAsia="Calibri" w:hAnsi="Times New Roman" w:cs="Times New Roman"/>
          <w:bCs/>
          <w:kern w:val="0"/>
          <w:sz w:val="24"/>
          <w:szCs w:val="24"/>
          <w:lang w:eastAsia="ru-RU"/>
          <w14:ligatures w14:val="none"/>
        </w:rPr>
        <w:t xml:space="preserve"> шкала вовлеченность</w:t>
      </w:r>
    </w:p>
    <w:p w14:paraId="24F15F2A" w14:textId="77777777" w:rsidR="00603667" w:rsidRPr="00603667" w:rsidRDefault="00603667" w:rsidP="00603667">
      <w:pPr>
        <w:spacing w:after="0" w:line="360" w:lineRule="auto"/>
        <w:jc w:val="both"/>
        <w:rPr>
          <w:rFonts w:ascii="Times New Roman" w:eastAsia="Calibri" w:hAnsi="Times New Roman" w:cs="Times New Roman"/>
          <w:bCs/>
          <w:kern w:val="0"/>
          <w:sz w:val="24"/>
          <w:szCs w:val="24"/>
          <w:lang w:eastAsia="ru-RU"/>
          <w14:ligatures w14:val="none"/>
        </w:rPr>
      </w:pPr>
    </w:p>
    <w:p w14:paraId="5ADC998F" w14:textId="77777777" w:rsidR="00603667" w:rsidRPr="00603667" w:rsidRDefault="00603667" w:rsidP="00603667">
      <w:pPr>
        <w:spacing w:after="0" w:line="240" w:lineRule="auto"/>
        <w:jc w:val="both"/>
        <w:rPr>
          <w:rFonts w:ascii="Times New Roman" w:eastAsia="Calibri" w:hAnsi="Times New Roman" w:cs="Times New Roman"/>
          <w:bCs/>
          <w:kern w:val="0"/>
          <w:sz w:val="24"/>
          <w:szCs w:val="24"/>
          <w:lang w:eastAsia="ru-RU"/>
          <w14:ligatures w14:val="none"/>
        </w:rPr>
      </w:pPr>
      <w:r w:rsidRPr="00603667">
        <w:rPr>
          <w:noProof/>
          <w:kern w:val="0"/>
          <w14:ligatures w14:val="none"/>
        </w:rPr>
        <w:lastRenderedPageBreak/>
        <w:drawing>
          <wp:inline distT="0" distB="0" distL="0" distR="0" wp14:anchorId="0B622443" wp14:editId="4F15C740">
            <wp:extent cx="5137150" cy="1276350"/>
            <wp:effectExtent l="0" t="0" r="6350" b="0"/>
            <wp:docPr id="17" name="Диаграмма 17">
              <a:extLst xmlns:a="http://schemas.openxmlformats.org/drawingml/2006/main">
                <a:ext uri="{FF2B5EF4-FFF2-40B4-BE49-F238E27FC236}">
                  <a16:creationId xmlns:a16="http://schemas.microsoft.com/office/drawing/2014/main" id="{ABE5D06B-04D8-6626-8A09-6337CC4A1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603667">
        <w:rPr>
          <w:rFonts w:ascii="Times New Roman" w:eastAsia="Calibri" w:hAnsi="Times New Roman" w:cs="Times New Roman"/>
          <w:bCs/>
          <w:kern w:val="0"/>
          <w:sz w:val="24"/>
          <w:szCs w:val="24"/>
          <w:lang w:eastAsia="ru-RU"/>
          <w14:ligatures w14:val="none"/>
        </w:rPr>
        <w:t xml:space="preserve"> </w:t>
      </w:r>
    </w:p>
    <w:p w14:paraId="5BFBF1D7" w14:textId="77777777" w:rsidR="00603667" w:rsidRPr="00603667" w:rsidRDefault="00603667" w:rsidP="00603667">
      <w:pPr>
        <w:spacing w:after="0" w:line="240" w:lineRule="auto"/>
        <w:jc w:val="center"/>
        <w:rPr>
          <w:rFonts w:ascii="Times New Roman" w:eastAsia="Calibri" w:hAnsi="Times New Roman" w:cs="Times New Roman"/>
          <w:bCs/>
          <w:kern w:val="0"/>
          <w:sz w:val="24"/>
          <w:szCs w:val="24"/>
          <w:lang w:eastAsia="ru-RU"/>
          <w14:ligatures w14:val="none"/>
        </w:rPr>
      </w:pPr>
    </w:p>
    <w:p w14:paraId="6B79BEB6" w14:textId="77777777" w:rsidR="00603667" w:rsidRPr="00603667" w:rsidRDefault="00603667" w:rsidP="00603667">
      <w:pPr>
        <w:spacing w:after="0" w:line="240" w:lineRule="auto"/>
        <w:jc w:val="center"/>
        <w:rPr>
          <w:rFonts w:ascii="Times New Roman" w:eastAsia="Calibri" w:hAnsi="Times New Roman" w:cs="Times New Roman"/>
          <w:bCs/>
          <w:kern w:val="0"/>
          <w:sz w:val="24"/>
          <w:szCs w:val="24"/>
          <w:lang w:eastAsia="ru-RU"/>
          <w14:ligatures w14:val="none"/>
        </w:rPr>
      </w:pPr>
      <w:r w:rsidRPr="00603667">
        <w:rPr>
          <w:rFonts w:ascii="Times New Roman" w:eastAsia="Calibri" w:hAnsi="Times New Roman" w:cs="Times New Roman"/>
          <w:bCs/>
          <w:kern w:val="0"/>
          <w:sz w:val="24"/>
          <w:szCs w:val="24"/>
          <w:lang w:eastAsia="ru-RU"/>
          <w14:ligatures w14:val="none"/>
        </w:rPr>
        <w:t xml:space="preserve">Рисунок 5 – Q-Q </w:t>
      </w:r>
      <w:proofErr w:type="spellStart"/>
      <w:r w:rsidRPr="00603667">
        <w:rPr>
          <w:rFonts w:ascii="Times New Roman" w:eastAsia="Calibri" w:hAnsi="Times New Roman" w:cs="Times New Roman"/>
          <w:bCs/>
          <w:kern w:val="0"/>
          <w:sz w:val="24"/>
          <w:szCs w:val="24"/>
          <w:lang w:eastAsia="ru-RU"/>
          <w14:ligatures w14:val="none"/>
        </w:rPr>
        <w:t>plot</w:t>
      </w:r>
      <w:proofErr w:type="spellEnd"/>
      <w:r w:rsidRPr="00603667">
        <w:rPr>
          <w:rFonts w:ascii="Times New Roman" w:eastAsia="Calibri" w:hAnsi="Times New Roman" w:cs="Times New Roman"/>
          <w:bCs/>
          <w:kern w:val="0"/>
          <w:sz w:val="24"/>
          <w:szCs w:val="24"/>
          <w:lang w:eastAsia="ru-RU"/>
          <w14:ligatures w14:val="none"/>
        </w:rPr>
        <w:t xml:space="preserve"> шкала контроль </w:t>
      </w:r>
    </w:p>
    <w:p w14:paraId="389644C1" w14:textId="77777777" w:rsidR="00603667" w:rsidRPr="00603667" w:rsidRDefault="00603667" w:rsidP="00603667">
      <w:pPr>
        <w:spacing w:after="0" w:line="360" w:lineRule="auto"/>
        <w:jc w:val="center"/>
        <w:rPr>
          <w:rFonts w:ascii="Times New Roman" w:eastAsia="Calibri" w:hAnsi="Times New Roman" w:cs="Times New Roman"/>
          <w:bCs/>
          <w:kern w:val="0"/>
          <w:sz w:val="24"/>
          <w:szCs w:val="24"/>
          <w:lang w:eastAsia="ru-RU"/>
          <w14:ligatures w14:val="none"/>
        </w:rPr>
      </w:pPr>
    </w:p>
    <w:p w14:paraId="77D864AB" w14:textId="77777777" w:rsidR="00603667" w:rsidRPr="00603667" w:rsidRDefault="00603667" w:rsidP="00603667">
      <w:pPr>
        <w:spacing w:after="0" w:line="240" w:lineRule="auto"/>
        <w:jc w:val="both"/>
        <w:rPr>
          <w:rFonts w:ascii="Times New Roman" w:eastAsia="Calibri" w:hAnsi="Times New Roman" w:cs="Times New Roman"/>
          <w:bCs/>
          <w:kern w:val="0"/>
          <w:sz w:val="24"/>
          <w:szCs w:val="24"/>
          <w:lang w:eastAsia="ru-RU"/>
          <w14:ligatures w14:val="none"/>
        </w:rPr>
      </w:pPr>
      <w:r w:rsidRPr="00603667">
        <w:rPr>
          <w:noProof/>
          <w:kern w:val="0"/>
          <w14:ligatures w14:val="none"/>
        </w:rPr>
        <w:drawing>
          <wp:inline distT="0" distB="0" distL="0" distR="0" wp14:anchorId="1189C2D6" wp14:editId="6D044463">
            <wp:extent cx="5137150" cy="1320800"/>
            <wp:effectExtent l="0" t="0" r="6350" b="12700"/>
            <wp:docPr id="18" name="Диаграмма 18">
              <a:extLst xmlns:a="http://schemas.openxmlformats.org/drawingml/2006/main">
                <a:ext uri="{FF2B5EF4-FFF2-40B4-BE49-F238E27FC236}">
                  <a16:creationId xmlns:a16="http://schemas.microsoft.com/office/drawing/2014/main" id="{2A866F75-15D9-8DB2-BEC1-BEDEFA9FCE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603667">
        <w:rPr>
          <w:rFonts w:ascii="Times New Roman" w:eastAsia="Calibri" w:hAnsi="Times New Roman" w:cs="Times New Roman"/>
          <w:bCs/>
          <w:kern w:val="0"/>
          <w:sz w:val="24"/>
          <w:szCs w:val="24"/>
          <w:lang w:eastAsia="ru-RU"/>
          <w14:ligatures w14:val="none"/>
        </w:rPr>
        <w:t xml:space="preserve"> </w:t>
      </w:r>
    </w:p>
    <w:p w14:paraId="439AFC0B" w14:textId="77777777" w:rsidR="00603667" w:rsidRPr="00603667" w:rsidRDefault="00603667" w:rsidP="00603667">
      <w:pPr>
        <w:spacing w:after="0" w:line="240" w:lineRule="auto"/>
        <w:jc w:val="center"/>
        <w:rPr>
          <w:rFonts w:ascii="Times New Roman" w:eastAsia="Calibri" w:hAnsi="Times New Roman" w:cs="Times New Roman"/>
          <w:bCs/>
          <w:kern w:val="0"/>
          <w:sz w:val="24"/>
          <w:szCs w:val="24"/>
          <w:lang w:eastAsia="ru-RU"/>
          <w14:ligatures w14:val="none"/>
        </w:rPr>
      </w:pPr>
    </w:p>
    <w:p w14:paraId="2BC3F8A8" w14:textId="77777777" w:rsidR="00603667" w:rsidRPr="00603667" w:rsidRDefault="00603667" w:rsidP="00603667">
      <w:pPr>
        <w:spacing w:after="0" w:line="240" w:lineRule="auto"/>
        <w:jc w:val="center"/>
        <w:rPr>
          <w:rFonts w:ascii="Times New Roman" w:eastAsia="Calibri" w:hAnsi="Times New Roman" w:cs="Times New Roman"/>
          <w:bCs/>
          <w:kern w:val="0"/>
          <w:sz w:val="24"/>
          <w:szCs w:val="24"/>
          <w:lang w:eastAsia="ru-RU"/>
          <w14:ligatures w14:val="none"/>
        </w:rPr>
      </w:pPr>
      <w:r w:rsidRPr="00603667">
        <w:rPr>
          <w:rFonts w:ascii="Times New Roman" w:eastAsia="Calibri" w:hAnsi="Times New Roman" w:cs="Times New Roman"/>
          <w:bCs/>
          <w:kern w:val="0"/>
          <w:sz w:val="24"/>
          <w:szCs w:val="24"/>
          <w:lang w:eastAsia="ru-RU"/>
          <w14:ligatures w14:val="none"/>
        </w:rPr>
        <w:t xml:space="preserve">Рисунок 6 – Q-Q </w:t>
      </w:r>
      <w:proofErr w:type="spellStart"/>
      <w:r w:rsidRPr="00603667">
        <w:rPr>
          <w:rFonts w:ascii="Times New Roman" w:eastAsia="Calibri" w:hAnsi="Times New Roman" w:cs="Times New Roman"/>
          <w:bCs/>
          <w:kern w:val="0"/>
          <w:sz w:val="24"/>
          <w:szCs w:val="24"/>
          <w:lang w:eastAsia="ru-RU"/>
          <w14:ligatures w14:val="none"/>
        </w:rPr>
        <w:t>plot</w:t>
      </w:r>
      <w:proofErr w:type="spellEnd"/>
      <w:r w:rsidRPr="00603667">
        <w:rPr>
          <w:rFonts w:ascii="Times New Roman" w:eastAsia="Calibri" w:hAnsi="Times New Roman" w:cs="Times New Roman"/>
          <w:bCs/>
          <w:kern w:val="0"/>
          <w:sz w:val="24"/>
          <w:szCs w:val="24"/>
          <w:lang w:eastAsia="ru-RU"/>
          <w14:ligatures w14:val="none"/>
        </w:rPr>
        <w:t xml:space="preserve"> шкала принятие риска </w:t>
      </w:r>
    </w:p>
    <w:p w14:paraId="18270386" w14:textId="77777777" w:rsidR="00603667" w:rsidRPr="00603667" w:rsidRDefault="00603667" w:rsidP="00603667">
      <w:pPr>
        <w:spacing w:after="0" w:line="240" w:lineRule="auto"/>
        <w:jc w:val="center"/>
        <w:rPr>
          <w:rFonts w:ascii="Times New Roman" w:eastAsia="Calibri" w:hAnsi="Times New Roman" w:cs="Times New Roman"/>
          <w:bCs/>
          <w:kern w:val="0"/>
          <w:sz w:val="24"/>
          <w:szCs w:val="24"/>
          <w:lang w:eastAsia="ru-RU"/>
          <w14:ligatures w14:val="none"/>
        </w:rPr>
      </w:pPr>
    </w:p>
    <w:p w14:paraId="2BBEF1E4" w14:textId="77777777" w:rsidR="00603667" w:rsidRPr="00603667" w:rsidRDefault="00603667" w:rsidP="00603667">
      <w:pPr>
        <w:spacing w:after="0" w:line="240" w:lineRule="auto"/>
        <w:jc w:val="both"/>
        <w:rPr>
          <w:rFonts w:ascii="Times New Roman" w:eastAsia="Calibri" w:hAnsi="Times New Roman" w:cs="Times New Roman"/>
          <w:bCs/>
          <w:kern w:val="0"/>
          <w:sz w:val="24"/>
          <w:szCs w:val="24"/>
          <w:lang w:eastAsia="ru-RU"/>
          <w14:ligatures w14:val="none"/>
        </w:rPr>
      </w:pPr>
      <w:r w:rsidRPr="00603667">
        <w:rPr>
          <w:noProof/>
          <w:kern w:val="0"/>
          <w14:ligatures w14:val="none"/>
        </w:rPr>
        <w:drawing>
          <wp:inline distT="0" distB="0" distL="0" distR="0" wp14:anchorId="57C07017" wp14:editId="0C991260">
            <wp:extent cx="5143500" cy="1397000"/>
            <wp:effectExtent l="0" t="0" r="0" b="12700"/>
            <wp:docPr id="19" name="Диаграмма 19">
              <a:extLst xmlns:a="http://schemas.openxmlformats.org/drawingml/2006/main">
                <a:ext uri="{FF2B5EF4-FFF2-40B4-BE49-F238E27FC236}">
                  <a16:creationId xmlns:a16="http://schemas.microsoft.com/office/drawing/2014/main" id="{F50F9C1D-A7D4-1F3E-BD03-93C3A62409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75272DF" w14:textId="77777777" w:rsidR="00603667" w:rsidRPr="00603667" w:rsidRDefault="00603667" w:rsidP="00603667">
      <w:pPr>
        <w:spacing w:after="0" w:line="240" w:lineRule="auto"/>
        <w:jc w:val="center"/>
        <w:rPr>
          <w:rFonts w:ascii="Times New Roman" w:eastAsia="Calibri" w:hAnsi="Times New Roman" w:cs="Times New Roman"/>
          <w:bCs/>
          <w:kern w:val="0"/>
          <w:sz w:val="24"/>
          <w:szCs w:val="24"/>
          <w:lang w:eastAsia="ru-RU"/>
          <w14:ligatures w14:val="none"/>
        </w:rPr>
      </w:pPr>
    </w:p>
    <w:p w14:paraId="110DB3F3" w14:textId="77777777" w:rsidR="00603667" w:rsidRPr="00603667" w:rsidRDefault="00603667" w:rsidP="00603667">
      <w:pPr>
        <w:spacing w:after="0" w:line="240" w:lineRule="auto"/>
        <w:jc w:val="center"/>
        <w:rPr>
          <w:rFonts w:ascii="Times New Roman" w:eastAsia="Calibri" w:hAnsi="Times New Roman" w:cs="Times New Roman"/>
          <w:bCs/>
          <w:kern w:val="0"/>
          <w:sz w:val="24"/>
          <w:szCs w:val="24"/>
          <w:lang w:eastAsia="ru-RU"/>
          <w14:ligatures w14:val="none"/>
        </w:rPr>
      </w:pPr>
      <w:r w:rsidRPr="00603667">
        <w:rPr>
          <w:rFonts w:ascii="Times New Roman" w:eastAsia="Calibri" w:hAnsi="Times New Roman" w:cs="Times New Roman"/>
          <w:bCs/>
          <w:kern w:val="0"/>
          <w:sz w:val="24"/>
          <w:szCs w:val="24"/>
          <w:lang w:eastAsia="ru-RU"/>
          <w14:ligatures w14:val="none"/>
        </w:rPr>
        <w:t xml:space="preserve">Рисунок 7 – Q-Q </w:t>
      </w:r>
      <w:proofErr w:type="spellStart"/>
      <w:r w:rsidRPr="00603667">
        <w:rPr>
          <w:rFonts w:ascii="Times New Roman" w:eastAsia="Calibri" w:hAnsi="Times New Roman" w:cs="Times New Roman"/>
          <w:bCs/>
          <w:kern w:val="0"/>
          <w:sz w:val="24"/>
          <w:szCs w:val="24"/>
          <w:lang w:eastAsia="ru-RU"/>
          <w14:ligatures w14:val="none"/>
        </w:rPr>
        <w:t>plot</w:t>
      </w:r>
      <w:proofErr w:type="spellEnd"/>
      <w:r w:rsidRPr="00603667">
        <w:rPr>
          <w:rFonts w:ascii="Times New Roman" w:eastAsia="Calibri" w:hAnsi="Times New Roman" w:cs="Times New Roman"/>
          <w:bCs/>
          <w:kern w:val="0"/>
          <w:sz w:val="24"/>
          <w:szCs w:val="24"/>
          <w:lang w:eastAsia="ru-RU"/>
          <w14:ligatures w14:val="none"/>
        </w:rPr>
        <w:t xml:space="preserve"> шкала переживание одиночества</w:t>
      </w:r>
    </w:p>
    <w:p w14:paraId="55BD2A12" w14:textId="77777777" w:rsidR="00603667" w:rsidRPr="00603667" w:rsidRDefault="00603667" w:rsidP="00603667">
      <w:pPr>
        <w:spacing w:after="0" w:line="240" w:lineRule="auto"/>
        <w:jc w:val="center"/>
        <w:rPr>
          <w:rFonts w:ascii="Times New Roman" w:eastAsia="Calibri" w:hAnsi="Times New Roman" w:cs="Times New Roman"/>
          <w:bCs/>
          <w:kern w:val="0"/>
          <w:sz w:val="24"/>
          <w:szCs w:val="24"/>
          <w:lang w:eastAsia="ru-RU"/>
          <w14:ligatures w14:val="none"/>
        </w:rPr>
      </w:pPr>
    </w:p>
    <w:p w14:paraId="5503E89A" w14:textId="77777777" w:rsidR="00603667" w:rsidRPr="00603667" w:rsidRDefault="00603667" w:rsidP="00603667">
      <w:pPr>
        <w:spacing w:after="0" w:line="240" w:lineRule="auto"/>
        <w:jc w:val="both"/>
        <w:rPr>
          <w:rFonts w:ascii="Times New Roman" w:eastAsia="Calibri" w:hAnsi="Times New Roman" w:cs="Times New Roman"/>
          <w:bCs/>
          <w:kern w:val="0"/>
          <w:sz w:val="24"/>
          <w:szCs w:val="24"/>
          <w:lang w:eastAsia="ru-RU"/>
          <w14:ligatures w14:val="none"/>
        </w:rPr>
      </w:pPr>
      <w:r w:rsidRPr="00603667">
        <w:rPr>
          <w:noProof/>
          <w:kern w:val="0"/>
          <w14:ligatures w14:val="none"/>
        </w:rPr>
        <w:drawing>
          <wp:inline distT="0" distB="0" distL="0" distR="0" wp14:anchorId="6762B58E" wp14:editId="50DBE9C4">
            <wp:extent cx="5118100" cy="1295400"/>
            <wp:effectExtent l="0" t="0" r="6350" b="0"/>
            <wp:docPr id="20" name="Диаграмма 20">
              <a:extLst xmlns:a="http://schemas.openxmlformats.org/drawingml/2006/main">
                <a:ext uri="{FF2B5EF4-FFF2-40B4-BE49-F238E27FC236}">
                  <a16:creationId xmlns:a16="http://schemas.microsoft.com/office/drawing/2014/main" id="{5765475A-C666-4959-95FE-1D9EFC6397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1FF43A6" w14:textId="77777777" w:rsidR="00603667" w:rsidRPr="00603667" w:rsidRDefault="00603667" w:rsidP="00603667">
      <w:pPr>
        <w:spacing w:after="0" w:line="240" w:lineRule="auto"/>
        <w:jc w:val="center"/>
        <w:rPr>
          <w:rFonts w:ascii="Times New Roman" w:eastAsia="Calibri" w:hAnsi="Times New Roman" w:cs="Times New Roman"/>
          <w:bCs/>
          <w:kern w:val="0"/>
          <w:sz w:val="24"/>
          <w:szCs w:val="24"/>
          <w:lang w:eastAsia="ru-RU"/>
          <w14:ligatures w14:val="none"/>
        </w:rPr>
      </w:pPr>
    </w:p>
    <w:p w14:paraId="08D2F9C5" w14:textId="77777777" w:rsidR="00603667" w:rsidRPr="00603667" w:rsidRDefault="00603667" w:rsidP="00603667">
      <w:pPr>
        <w:spacing w:after="0" w:line="240" w:lineRule="auto"/>
        <w:jc w:val="center"/>
        <w:rPr>
          <w:rFonts w:ascii="Times New Roman" w:eastAsia="Calibri" w:hAnsi="Times New Roman" w:cs="Times New Roman"/>
          <w:bCs/>
          <w:kern w:val="0"/>
          <w:sz w:val="24"/>
          <w:szCs w:val="24"/>
          <w:lang w:eastAsia="ru-RU"/>
          <w14:ligatures w14:val="none"/>
        </w:rPr>
      </w:pPr>
      <w:r w:rsidRPr="00603667">
        <w:rPr>
          <w:rFonts w:ascii="Times New Roman" w:eastAsia="Calibri" w:hAnsi="Times New Roman" w:cs="Times New Roman"/>
          <w:bCs/>
          <w:kern w:val="0"/>
          <w:sz w:val="24"/>
          <w:szCs w:val="24"/>
          <w:lang w:eastAsia="ru-RU"/>
          <w14:ligatures w14:val="none"/>
        </w:rPr>
        <w:t xml:space="preserve">Рисунок 8 – Q-Q </w:t>
      </w:r>
      <w:proofErr w:type="spellStart"/>
      <w:r w:rsidRPr="00603667">
        <w:rPr>
          <w:rFonts w:ascii="Times New Roman" w:eastAsia="Calibri" w:hAnsi="Times New Roman" w:cs="Times New Roman"/>
          <w:bCs/>
          <w:kern w:val="0"/>
          <w:sz w:val="24"/>
          <w:szCs w:val="24"/>
          <w:lang w:eastAsia="ru-RU"/>
          <w14:ligatures w14:val="none"/>
        </w:rPr>
        <w:t>plot</w:t>
      </w:r>
      <w:proofErr w:type="spellEnd"/>
      <w:r w:rsidRPr="00603667">
        <w:rPr>
          <w:rFonts w:ascii="Times New Roman" w:eastAsia="Calibri" w:hAnsi="Times New Roman" w:cs="Times New Roman"/>
          <w:bCs/>
          <w:kern w:val="0"/>
          <w:sz w:val="24"/>
          <w:szCs w:val="24"/>
          <w:lang w:eastAsia="ru-RU"/>
          <w14:ligatures w14:val="none"/>
        </w:rPr>
        <w:t xml:space="preserve"> шкала зависимость от общения</w:t>
      </w:r>
    </w:p>
    <w:p w14:paraId="20C4B277" w14:textId="77777777" w:rsidR="00603667" w:rsidRPr="00603667" w:rsidRDefault="00603667" w:rsidP="00603667">
      <w:pPr>
        <w:spacing w:after="0" w:line="360" w:lineRule="auto"/>
        <w:jc w:val="center"/>
        <w:rPr>
          <w:rFonts w:ascii="Times New Roman" w:eastAsia="Calibri" w:hAnsi="Times New Roman" w:cs="Times New Roman"/>
          <w:bCs/>
          <w:kern w:val="0"/>
          <w:sz w:val="24"/>
          <w:szCs w:val="24"/>
          <w:lang w:eastAsia="ru-RU"/>
          <w14:ligatures w14:val="none"/>
        </w:rPr>
      </w:pPr>
    </w:p>
    <w:p w14:paraId="34FF460A" w14:textId="77777777" w:rsidR="00603667" w:rsidRPr="00603667" w:rsidRDefault="00603667" w:rsidP="00603667">
      <w:pPr>
        <w:spacing w:after="0" w:line="240" w:lineRule="auto"/>
        <w:jc w:val="center"/>
        <w:rPr>
          <w:rFonts w:ascii="Times New Roman" w:eastAsia="Calibri" w:hAnsi="Times New Roman" w:cs="Times New Roman"/>
          <w:bCs/>
          <w:kern w:val="0"/>
          <w:sz w:val="24"/>
          <w:szCs w:val="24"/>
          <w:lang w:eastAsia="ru-RU"/>
          <w14:ligatures w14:val="none"/>
        </w:rPr>
      </w:pPr>
      <w:r w:rsidRPr="00603667">
        <w:rPr>
          <w:noProof/>
          <w:kern w:val="0"/>
          <w14:ligatures w14:val="none"/>
        </w:rPr>
        <w:drawing>
          <wp:inline distT="0" distB="0" distL="0" distR="0" wp14:anchorId="1FA3F499" wp14:editId="6FEB56BD">
            <wp:extent cx="5111750" cy="1257300"/>
            <wp:effectExtent l="0" t="0" r="12700" b="0"/>
            <wp:docPr id="21" name="Диаграмма 21">
              <a:extLst xmlns:a="http://schemas.openxmlformats.org/drawingml/2006/main">
                <a:ext uri="{FF2B5EF4-FFF2-40B4-BE49-F238E27FC236}">
                  <a16:creationId xmlns:a16="http://schemas.microsoft.com/office/drawing/2014/main" id="{7CE45B0B-380C-97DF-B593-E850BCCE35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8E0DCB7" w14:textId="295C8C1A" w:rsidR="00603667" w:rsidRPr="00603667" w:rsidRDefault="00603667" w:rsidP="00603667">
      <w:pPr>
        <w:spacing w:after="0" w:line="240" w:lineRule="auto"/>
        <w:jc w:val="center"/>
        <w:rPr>
          <w:rFonts w:ascii="Times New Roman" w:eastAsia="Calibri" w:hAnsi="Times New Roman" w:cs="Times New Roman"/>
          <w:bCs/>
          <w:kern w:val="0"/>
          <w:sz w:val="24"/>
          <w:szCs w:val="24"/>
          <w:lang w:eastAsia="ru-RU"/>
          <w14:ligatures w14:val="none"/>
        </w:rPr>
      </w:pPr>
      <w:r w:rsidRPr="00603667">
        <w:rPr>
          <w:rFonts w:ascii="Times New Roman" w:eastAsia="Calibri" w:hAnsi="Times New Roman" w:cs="Times New Roman"/>
          <w:bCs/>
          <w:kern w:val="0"/>
          <w:sz w:val="24"/>
          <w:szCs w:val="24"/>
          <w:lang w:eastAsia="ru-RU"/>
          <w14:ligatures w14:val="none"/>
        </w:rPr>
        <w:t xml:space="preserve">Рисунок 9 – Q-Q </w:t>
      </w:r>
      <w:proofErr w:type="spellStart"/>
      <w:r w:rsidRPr="00603667">
        <w:rPr>
          <w:rFonts w:ascii="Times New Roman" w:eastAsia="Calibri" w:hAnsi="Times New Roman" w:cs="Times New Roman"/>
          <w:bCs/>
          <w:kern w:val="0"/>
          <w:sz w:val="24"/>
          <w:szCs w:val="24"/>
          <w:lang w:eastAsia="ru-RU"/>
          <w14:ligatures w14:val="none"/>
        </w:rPr>
        <w:t>plot</w:t>
      </w:r>
      <w:proofErr w:type="spellEnd"/>
      <w:r w:rsidRPr="00603667">
        <w:rPr>
          <w:rFonts w:ascii="Times New Roman" w:eastAsia="Calibri" w:hAnsi="Times New Roman" w:cs="Times New Roman"/>
          <w:bCs/>
          <w:kern w:val="0"/>
          <w:sz w:val="24"/>
          <w:szCs w:val="24"/>
          <w:lang w:eastAsia="ru-RU"/>
          <w14:ligatures w14:val="none"/>
        </w:rPr>
        <w:t xml:space="preserve"> шкала позитивное одиночество</w:t>
      </w:r>
    </w:p>
    <w:sectPr w:rsidR="00603667" w:rsidRPr="00603667" w:rsidSect="00603667">
      <w:footerReference w:type="default" r:id="rId2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CF39C" w14:textId="77777777" w:rsidR="002226C4" w:rsidRDefault="002226C4" w:rsidP="00603667">
      <w:pPr>
        <w:spacing w:after="0" w:line="240" w:lineRule="auto"/>
      </w:pPr>
      <w:r>
        <w:separator/>
      </w:r>
    </w:p>
  </w:endnote>
  <w:endnote w:type="continuationSeparator" w:id="0">
    <w:p w14:paraId="2C393BC7" w14:textId="77777777" w:rsidR="002226C4" w:rsidRDefault="002226C4" w:rsidP="006036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2436808"/>
      <w:docPartObj>
        <w:docPartGallery w:val="Page Numbers (Bottom of Page)"/>
        <w:docPartUnique/>
      </w:docPartObj>
    </w:sdtPr>
    <w:sdtContent>
      <w:p w14:paraId="06089288" w14:textId="7ECCD87D" w:rsidR="00603667" w:rsidRDefault="00603667">
        <w:pPr>
          <w:pStyle w:val="a8"/>
          <w:jc w:val="center"/>
        </w:pPr>
        <w:r>
          <w:fldChar w:fldCharType="begin"/>
        </w:r>
        <w:r>
          <w:instrText>PAGE   \* MERGEFORMAT</w:instrText>
        </w:r>
        <w:r>
          <w:fldChar w:fldCharType="separate"/>
        </w:r>
        <w:r>
          <w:t>2</w:t>
        </w:r>
        <w:r>
          <w:fldChar w:fldCharType="end"/>
        </w:r>
      </w:p>
    </w:sdtContent>
  </w:sdt>
  <w:p w14:paraId="7E16E4E4" w14:textId="77777777" w:rsidR="00603667" w:rsidRDefault="0060366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22E8A" w14:textId="77777777" w:rsidR="002226C4" w:rsidRDefault="002226C4" w:rsidP="00603667">
      <w:pPr>
        <w:spacing w:after="0" w:line="240" w:lineRule="auto"/>
      </w:pPr>
      <w:r>
        <w:separator/>
      </w:r>
    </w:p>
  </w:footnote>
  <w:footnote w:type="continuationSeparator" w:id="0">
    <w:p w14:paraId="63326C6C" w14:textId="77777777" w:rsidR="002226C4" w:rsidRDefault="002226C4" w:rsidP="006036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A4E75"/>
    <w:multiLevelType w:val="multilevel"/>
    <w:tmpl w:val="6CC062FE"/>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 w15:restartNumberingAfterBreak="0">
    <w:nsid w:val="107D3258"/>
    <w:multiLevelType w:val="hybridMultilevel"/>
    <w:tmpl w:val="836E79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7430FB9"/>
    <w:multiLevelType w:val="hybridMultilevel"/>
    <w:tmpl w:val="3B244126"/>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9742860"/>
    <w:multiLevelType w:val="hybridMultilevel"/>
    <w:tmpl w:val="0C46302A"/>
    <w:lvl w:ilvl="0" w:tplc="732AADA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23F651F7"/>
    <w:multiLevelType w:val="hybridMultilevel"/>
    <w:tmpl w:val="B7EC5D36"/>
    <w:lvl w:ilvl="0" w:tplc="865265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2E3C7DB7"/>
    <w:multiLevelType w:val="hybridMultilevel"/>
    <w:tmpl w:val="625CB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2482599"/>
    <w:multiLevelType w:val="hybridMultilevel"/>
    <w:tmpl w:val="333617B0"/>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388D4760"/>
    <w:multiLevelType w:val="multilevel"/>
    <w:tmpl w:val="D9EE03B4"/>
    <w:lvl w:ilvl="0">
      <w:start w:val="1"/>
      <w:numFmt w:val="decimal"/>
      <w:lvlText w:val="%1"/>
      <w:lvlJc w:val="left"/>
      <w:pPr>
        <w:ind w:left="375" w:hanging="375"/>
      </w:pPr>
      <w:rPr>
        <w:rFonts w:hint="default"/>
        <w:color w:val="FF0000"/>
      </w:rPr>
    </w:lvl>
    <w:lvl w:ilvl="1">
      <w:start w:val="1"/>
      <w:numFmt w:val="decimal"/>
      <w:lvlText w:val="%1.%2"/>
      <w:lvlJc w:val="left"/>
      <w:pPr>
        <w:ind w:left="517" w:hanging="375"/>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980" w:hanging="108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940" w:hanging="144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900" w:hanging="1800"/>
      </w:pPr>
      <w:rPr>
        <w:rFonts w:hint="default"/>
      </w:rPr>
    </w:lvl>
    <w:lvl w:ilvl="8">
      <w:start w:val="1"/>
      <w:numFmt w:val="decimal"/>
      <w:lvlText w:val="%1.%2.%3.%4.%5.%6.%7.%8.%9"/>
      <w:lvlJc w:val="left"/>
      <w:pPr>
        <w:ind w:left="4560" w:hanging="2160"/>
      </w:pPr>
      <w:rPr>
        <w:rFonts w:hint="default"/>
      </w:rPr>
    </w:lvl>
  </w:abstractNum>
  <w:abstractNum w:abstractNumId="8" w15:restartNumberingAfterBreak="0">
    <w:nsid w:val="3ACA1750"/>
    <w:multiLevelType w:val="hybridMultilevel"/>
    <w:tmpl w:val="1A7C69E2"/>
    <w:lvl w:ilvl="0" w:tplc="2DD6D53C">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C4E3F41"/>
    <w:multiLevelType w:val="multilevel"/>
    <w:tmpl w:val="D39A798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8021EB"/>
    <w:multiLevelType w:val="hybridMultilevel"/>
    <w:tmpl w:val="72B061EA"/>
    <w:lvl w:ilvl="0" w:tplc="0419000F">
      <w:start w:val="1"/>
      <w:numFmt w:val="decimal"/>
      <w:lvlText w:val="%1."/>
      <w:lvlJc w:val="left"/>
      <w:pPr>
        <w:ind w:left="752" w:hanging="360"/>
      </w:pPr>
      <w:rPr>
        <w:rFonts w:hint="default"/>
      </w:rPr>
    </w:lvl>
    <w:lvl w:ilvl="1" w:tplc="04190019" w:tentative="1">
      <w:start w:val="1"/>
      <w:numFmt w:val="lowerLetter"/>
      <w:lvlText w:val="%2."/>
      <w:lvlJc w:val="left"/>
      <w:pPr>
        <w:ind w:left="1472" w:hanging="360"/>
      </w:pPr>
    </w:lvl>
    <w:lvl w:ilvl="2" w:tplc="0419001B" w:tentative="1">
      <w:start w:val="1"/>
      <w:numFmt w:val="lowerRoman"/>
      <w:lvlText w:val="%3."/>
      <w:lvlJc w:val="right"/>
      <w:pPr>
        <w:ind w:left="2192" w:hanging="180"/>
      </w:pPr>
    </w:lvl>
    <w:lvl w:ilvl="3" w:tplc="0419000F" w:tentative="1">
      <w:start w:val="1"/>
      <w:numFmt w:val="decimal"/>
      <w:lvlText w:val="%4."/>
      <w:lvlJc w:val="left"/>
      <w:pPr>
        <w:ind w:left="2912" w:hanging="360"/>
      </w:pPr>
    </w:lvl>
    <w:lvl w:ilvl="4" w:tplc="04190019" w:tentative="1">
      <w:start w:val="1"/>
      <w:numFmt w:val="lowerLetter"/>
      <w:lvlText w:val="%5."/>
      <w:lvlJc w:val="left"/>
      <w:pPr>
        <w:ind w:left="3632" w:hanging="360"/>
      </w:pPr>
    </w:lvl>
    <w:lvl w:ilvl="5" w:tplc="0419001B" w:tentative="1">
      <w:start w:val="1"/>
      <w:numFmt w:val="lowerRoman"/>
      <w:lvlText w:val="%6."/>
      <w:lvlJc w:val="right"/>
      <w:pPr>
        <w:ind w:left="4352" w:hanging="180"/>
      </w:pPr>
    </w:lvl>
    <w:lvl w:ilvl="6" w:tplc="0419000F" w:tentative="1">
      <w:start w:val="1"/>
      <w:numFmt w:val="decimal"/>
      <w:lvlText w:val="%7."/>
      <w:lvlJc w:val="left"/>
      <w:pPr>
        <w:ind w:left="5072" w:hanging="360"/>
      </w:pPr>
    </w:lvl>
    <w:lvl w:ilvl="7" w:tplc="04190019" w:tentative="1">
      <w:start w:val="1"/>
      <w:numFmt w:val="lowerLetter"/>
      <w:lvlText w:val="%8."/>
      <w:lvlJc w:val="left"/>
      <w:pPr>
        <w:ind w:left="5792" w:hanging="360"/>
      </w:pPr>
    </w:lvl>
    <w:lvl w:ilvl="8" w:tplc="0419001B" w:tentative="1">
      <w:start w:val="1"/>
      <w:numFmt w:val="lowerRoman"/>
      <w:lvlText w:val="%9."/>
      <w:lvlJc w:val="right"/>
      <w:pPr>
        <w:ind w:left="6512" w:hanging="180"/>
      </w:pPr>
    </w:lvl>
  </w:abstractNum>
  <w:abstractNum w:abstractNumId="11" w15:restartNumberingAfterBreak="0">
    <w:nsid w:val="41620DAC"/>
    <w:multiLevelType w:val="hybridMultilevel"/>
    <w:tmpl w:val="C8BEB54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4F8E342E"/>
    <w:multiLevelType w:val="hybridMultilevel"/>
    <w:tmpl w:val="373688FE"/>
    <w:lvl w:ilvl="0" w:tplc="03006B5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5E875B1"/>
    <w:multiLevelType w:val="hybridMultilevel"/>
    <w:tmpl w:val="8E20CAA8"/>
    <w:lvl w:ilvl="0" w:tplc="494ECB68">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5B687D66"/>
    <w:multiLevelType w:val="hybridMultilevel"/>
    <w:tmpl w:val="3208A8E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7CA46E25"/>
    <w:multiLevelType w:val="hybridMultilevel"/>
    <w:tmpl w:val="5FFA83D6"/>
    <w:lvl w:ilvl="0" w:tplc="2324A3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296422154">
    <w:abstractNumId w:val="7"/>
  </w:num>
  <w:num w:numId="2" w16cid:durableId="970941324">
    <w:abstractNumId w:val="10"/>
  </w:num>
  <w:num w:numId="3" w16cid:durableId="757138842">
    <w:abstractNumId w:val="6"/>
  </w:num>
  <w:num w:numId="4" w16cid:durableId="117996205">
    <w:abstractNumId w:val="1"/>
  </w:num>
  <w:num w:numId="5" w16cid:durableId="215513139">
    <w:abstractNumId w:val="11"/>
  </w:num>
  <w:num w:numId="6" w16cid:durableId="43870007">
    <w:abstractNumId w:val="8"/>
  </w:num>
  <w:num w:numId="7" w16cid:durableId="2072727211">
    <w:abstractNumId w:val="3"/>
  </w:num>
  <w:num w:numId="8" w16cid:durableId="1281185857">
    <w:abstractNumId w:val="9"/>
  </w:num>
  <w:num w:numId="9" w16cid:durableId="95518027">
    <w:abstractNumId w:val="14"/>
  </w:num>
  <w:num w:numId="10" w16cid:durableId="2050497231">
    <w:abstractNumId w:val="5"/>
  </w:num>
  <w:num w:numId="11" w16cid:durableId="696396216">
    <w:abstractNumId w:val="0"/>
  </w:num>
  <w:num w:numId="12" w16cid:durableId="604846356">
    <w:abstractNumId w:val="13"/>
  </w:num>
  <w:num w:numId="13" w16cid:durableId="2130539372">
    <w:abstractNumId w:val="4"/>
  </w:num>
  <w:num w:numId="14" w16cid:durableId="73163546">
    <w:abstractNumId w:val="2"/>
  </w:num>
  <w:num w:numId="15" w16cid:durableId="2096631935">
    <w:abstractNumId w:val="15"/>
  </w:num>
  <w:num w:numId="16" w16cid:durableId="12965261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84D"/>
    <w:rsid w:val="00011551"/>
    <w:rsid w:val="0005225B"/>
    <w:rsid w:val="00091B23"/>
    <w:rsid w:val="000F60AF"/>
    <w:rsid w:val="001718CF"/>
    <w:rsid w:val="00197DB9"/>
    <w:rsid w:val="001E4DD7"/>
    <w:rsid w:val="002226C4"/>
    <w:rsid w:val="002D0ED2"/>
    <w:rsid w:val="0040328F"/>
    <w:rsid w:val="00415F02"/>
    <w:rsid w:val="0042202C"/>
    <w:rsid w:val="0047587E"/>
    <w:rsid w:val="00537110"/>
    <w:rsid w:val="005D5116"/>
    <w:rsid w:val="00603667"/>
    <w:rsid w:val="00605763"/>
    <w:rsid w:val="006446FD"/>
    <w:rsid w:val="006F7F87"/>
    <w:rsid w:val="007B53AE"/>
    <w:rsid w:val="0083032C"/>
    <w:rsid w:val="0088084D"/>
    <w:rsid w:val="008B5F80"/>
    <w:rsid w:val="00906FFD"/>
    <w:rsid w:val="00924A67"/>
    <w:rsid w:val="0093793E"/>
    <w:rsid w:val="00B6141D"/>
    <w:rsid w:val="00D516F0"/>
    <w:rsid w:val="00D90823"/>
    <w:rsid w:val="00E905D2"/>
    <w:rsid w:val="00EB3A9A"/>
    <w:rsid w:val="00EC0F65"/>
    <w:rsid w:val="00FD66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36206"/>
  <w15:chartTrackingRefBased/>
  <w15:docId w15:val="{02E25CFF-E660-45AB-A376-E3717ADE2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603667"/>
  </w:style>
  <w:style w:type="paragraph" w:styleId="a3">
    <w:name w:val="Normal (Web)"/>
    <w:basedOn w:val="a"/>
    <w:uiPriority w:val="99"/>
    <w:unhideWhenUsed/>
    <w:rsid w:val="0060366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a4">
    <w:name w:val="List Paragraph"/>
    <w:basedOn w:val="a"/>
    <w:uiPriority w:val="34"/>
    <w:qFormat/>
    <w:rsid w:val="00603667"/>
    <w:pPr>
      <w:ind w:left="720"/>
      <w:contextualSpacing/>
    </w:pPr>
    <w:rPr>
      <w:kern w:val="0"/>
      <w14:ligatures w14:val="none"/>
    </w:rPr>
  </w:style>
  <w:style w:type="table" w:styleId="a5">
    <w:name w:val="Table Grid"/>
    <w:basedOn w:val="a1"/>
    <w:uiPriority w:val="39"/>
    <w:rsid w:val="0060366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a1"/>
    <w:next w:val="a5"/>
    <w:uiPriority w:val="39"/>
    <w:rsid w:val="0060366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603667"/>
    <w:pPr>
      <w:tabs>
        <w:tab w:val="center" w:pos="4677"/>
        <w:tab w:val="right" w:pos="9355"/>
      </w:tabs>
      <w:spacing w:after="0" w:line="240" w:lineRule="auto"/>
    </w:pPr>
    <w:rPr>
      <w:kern w:val="0"/>
      <w14:ligatures w14:val="none"/>
    </w:rPr>
  </w:style>
  <w:style w:type="character" w:customStyle="1" w:styleId="a7">
    <w:name w:val="Верхний колонтитул Знак"/>
    <w:basedOn w:val="a0"/>
    <w:link w:val="a6"/>
    <w:uiPriority w:val="99"/>
    <w:rsid w:val="00603667"/>
    <w:rPr>
      <w:kern w:val="0"/>
      <w14:ligatures w14:val="none"/>
    </w:rPr>
  </w:style>
  <w:style w:type="paragraph" w:styleId="a8">
    <w:name w:val="footer"/>
    <w:basedOn w:val="a"/>
    <w:link w:val="a9"/>
    <w:uiPriority w:val="99"/>
    <w:unhideWhenUsed/>
    <w:rsid w:val="00603667"/>
    <w:pPr>
      <w:tabs>
        <w:tab w:val="center" w:pos="4677"/>
        <w:tab w:val="right" w:pos="9355"/>
      </w:tabs>
      <w:spacing w:after="0" w:line="240" w:lineRule="auto"/>
    </w:pPr>
    <w:rPr>
      <w:kern w:val="0"/>
      <w14:ligatures w14:val="none"/>
    </w:rPr>
  </w:style>
  <w:style w:type="character" w:customStyle="1" w:styleId="a9">
    <w:name w:val="Нижний колонтитул Знак"/>
    <w:basedOn w:val="a0"/>
    <w:link w:val="a8"/>
    <w:uiPriority w:val="99"/>
    <w:rsid w:val="00603667"/>
    <w:rPr>
      <w:kern w:val="0"/>
      <w14:ligatures w14:val="none"/>
    </w:rPr>
  </w:style>
  <w:style w:type="character" w:styleId="aa">
    <w:name w:val="annotation reference"/>
    <w:basedOn w:val="a0"/>
    <w:uiPriority w:val="99"/>
    <w:semiHidden/>
    <w:unhideWhenUsed/>
    <w:rsid w:val="00603667"/>
    <w:rPr>
      <w:sz w:val="16"/>
      <w:szCs w:val="16"/>
    </w:rPr>
  </w:style>
  <w:style w:type="paragraph" w:styleId="ab">
    <w:name w:val="annotation text"/>
    <w:basedOn w:val="a"/>
    <w:link w:val="ac"/>
    <w:uiPriority w:val="99"/>
    <w:unhideWhenUsed/>
    <w:rsid w:val="00603667"/>
    <w:pPr>
      <w:spacing w:line="240" w:lineRule="auto"/>
    </w:pPr>
    <w:rPr>
      <w:kern w:val="0"/>
      <w:sz w:val="20"/>
      <w:szCs w:val="20"/>
      <w14:ligatures w14:val="none"/>
    </w:rPr>
  </w:style>
  <w:style w:type="character" w:customStyle="1" w:styleId="ac">
    <w:name w:val="Текст примечания Знак"/>
    <w:basedOn w:val="a0"/>
    <w:link w:val="ab"/>
    <w:uiPriority w:val="99"/>
    <w:rsid w:val="00603667"/>
    <w:rPr>
      <w:kern w:val="0"/>
      <w:sz w:val="20"/>
      <w:szCs w:val="20"/>
      <w14:ligatures w14:val="none"/>
    </w:rPr>
  </w:style>
  <w:style w:type="paragraph" w:styleId="ad">
    <w:name w:val="annotation subject"/>
    <w:basedOn w:val="ab"/>
    <w:next w:val="ab"/>
    <w:link w:val="ae"/>
    <w:uiPriority w:val="99"/>
    <w:semiHidden/>
    <w:unhideWhenUsed/>
    <w:rsid w:val="00603667"/>
    <w:rPr>
      <w:b/>
      <w:bCs/>
    </w:rPr>
  </w:style>
  <w:style w:type="character" w:customStyle="1" w:styleId="ae">
    <w:name w:val="Тема примечания Знак"/>
    <w:basedOn w:val="ac"/>
    <w:link w:val="ad"/>
    <w:uiPriority w:val="99"/>
    <w:semiHidden/>
    <w:rsid w:val="00603667"/>
    <w:rPr>
      <w:b/>
      <w:bCs/>
      <w:kern w:val="0"/>
      <w:sz w:val="20"/>
      <w:szCs w:val="20"/>
      <w14:ligatures w14:val="none"/>
    </w:rPr>
  </w:style>
  <w:style w:type="numbering" w:customStyle="1" w:styleId="2">
    <w:name w:val="Нет списка2"/>
    <w:next w:val="a2"/>
    <w:uiPriority w:val="99"/>
    <w:semiHidden/>
    <w:unhideWhenUsed/>
    <w:rsid w:val="006036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8.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'жен муж сред'!$H$35</c:f>
              <c:strCache>
                <c:ptCount val="1"/>
                <c:pt idx="0">
                  <c:v>жен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'жен муж сред'!$I$34:$Q$34</c:f>
              <c:strCache>
                <c:ptCount val="9"/>
                <c:pt idx="0">
                  <c:v>Экст/инт</c:v>
                </c:pt>
                <c:pt idx="1">
                  <c:v>нейр</c:v>
                </c:pt>
                <c:pt idx="2">
                  <c:v>жизн</c:v>
                </c:pt>
                <c:pt idx="3">
                  <c:v>вовл</c:v>
                </c:pt>
                <c:pt idx="4">
                  <c:v>контр</c:v>
                </c:pt>
                <c:pt idx="5">
                  <c:v>Прин р</c:v>
                </c:pt>
                <c:pt idx="6">
                  <c:v>Переж од</c:v>
                </c:pt>
                <c:pt idx="7">
                  <c:v>Завис от общ</c:v>
                </c:pt>
                <c:pt idx="8">
                  <c:v>Позит один</c:v>
                </c:pt>
              </c:strCache>
            </c:strRef>
          </c:cat>
          <c:val>
            <c:numRef>
              <c:f>'жен муж сред'!$I$35:$Q$35</c:f>
              <c:numCache>
                <c:formatCode>0.00</c:formatCode>
                <c:ptCount val="9"/>
                <c:pt idx="0">
                  <c:v>13.733333333333333</c:v>
                </c:pt>
                <c:pt idx="1">
                  <c:v>13.666666666666666</c:v>
                </c:pt>
                <c:pt idx="2">
                  <c:v>49</c:v>
                </c:pt>
                <c:pt idx="3">
                  <c:v>22.2</c:v>
                </c:pt>
                <c:pt idx="4">
                  <c:v>15.666666666666666</c:v>
                </c:pt>
                <c:pt idx="5">
                  <c:v>11.2</c:v>
                </c:pt>
                <c:pt idx="6">
                  <c:v>12.933333333333334</c:v>
                </c:pt>
                <c:pt idx="7">
                  <c:v>16.466666666666665</c:v>
                </c:pt>
                <c:pt idx="8">
                  <c:v>20.6</c:v>
                </c:pt>
              </c:numCache>
            </c:numRef>
          </c:val>
          <c:extLst>
            <c:ext xmlns:c16="http://schemas.microsoft.com/office/drawing/2014/chart" uri="{C3380CC4-5D6E-409C-BE32-E72D297353CC}">
              <c16:uniqueId val="{00000000-5A19-4F84-8F63-EE3A5E3DC39F}"/>
            </c:ext>
          </c:extLst>
        </c:ser>
        <c:ser>
          <c:idx val="1"/>
          <c:order val="1"/>
          <c:tx>
            <c:strRef>
              <c:f>'жен муж сред'!$H$36</c:f>
              <c:strCache>
                <c:ptCount val="1"/>
                <c:pt idx="0">
                  <c:v>муж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'жен муж сред'!$I$34:$Q$34</c:f>
              <c:strCache>
                <c:ptCount val="9"/>
                <c:pt idx="0">
                  <c:v>Экст/инт</c:v>
                </c:pt>
                <c:pt idx="1">
                  <c:v>нейр</c:v>
                </c:pt>
                <c:pt idx="2">
                  <c:v>жизн</c:v>
                </c:pt>
                <c:pt idx="3">
                  <c:v>вовл</c:v>
                </c:pt>
                <c:pt idx="4">
                  <c:v>контр</c:v>
                </c:pt>
                <c:pt idx="5">
                  <c:v>Прин р</c:v>
                </c:pt>
                <c:pt idx="6">
                  <c:v>Переж од</c:v>
                </c:pt>
                <c:pt idx="7">
                  <c:v>Завис от общ</c:v>
                </c:pt>
                <c:pt idx="8">
                  <c:v>Позит один</c:v>
                </c:pt>
              </c:strCache>
            </c:strRef>
          </c:cat>
          <c:val>
            <c:numRef>
              <c:f>'жен муж сред'!$I$36:$Q$36</c:f>
              <c:numCache>
                <c:formatCode>0.00</c:formatCode>
                <c:ptCount val="9"/>
                <c:pt idx="0">
                  <c:v>13.266666666666667</c:v>
                </c:pt>
                <c:pt idx="1">
                  <c:v>10.8</c:v>
                </c:pt>
                <c:pt idx="2">
                  <c:v>54.6</c:v>
                </c:pt>
                <c:pt idx="3">
                  <c:v>24.533333333333335</c:v>
                </c:pt>
                <c:pt idx="4">
                  <c:v>17.333333333333332</c:v>
                </c:pt>
                <c:pt idx="5">
                  <c:v>12.733333333333333</c:v>
                </c:pt>
                <c:pt idx="6">
                  <c:v>9.6</c:v>
                </c:pt>
                <c:pt idx="7">
                  <c:v>14.8</c:v>
                </c:pt>
                <c:pt idx="8">
                  <c:v>24.6</c:v>
                </c:pt>
              </c:numCache>
            </c:numRef>
          </c:val>
          <c:extLst>
            <c:ext xmlns:c16="http://schemas.microsoft.com/office/drawing/2014/chart" uri="{C3380CC4-5D6E-409C-BE32-E72D297353CC}">
              <c16:uniqueId val="{00000001-5A19-4F84-8F63-EE3A5E3DC39F}"/>
            </c:ext>
          </c:extLst>
        </c:ser>
        <c:dLbls>
          <c:dLblPos val="inEnd"/>
          <c:showLegendKey val="0"/>
          <c:showVal val="1"/>
          <c:showCatName val="0"/>
          <c:showSerName val="0"/>
          <c:showPercent val="0"/>
          <c:showBubbleSize val="0"/>
        </c:dLbls>
        <c:gapWidth val="100"/>
        <c:overlap val="-24"/>
        <c:axId val="208823968"/>
        <c:axId val="208837280"/>
      </c:barChart>
      <c:catAx>
        <c:axId val="2088239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8837280"/>
        <c:crosses val="autoZero"/>
        <c:auto val="1"/>
        <c:lblAlgn val="ctr"/>
        <c:lblOffset val="100"/>
        <c:noMultiLvlLbl val="0"/>
      </c:catAx>
      <c:valAx>
        <c:axId val="2088372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8823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данные!$D$265:$D$294</c:f>
              <c:numCache>
                <c:formatCode>0.00</c:formatCode>
                <c:ptCount val="30"/>
                <c:pt idx="0">
                  <c:v>-2.128045234184984</c:v>
                </c:pt>
                <c:pt idx="1">
                  <c:v>-1.6448536269514726</c:v>
                </c:pt>
                <c:pt idx="2">
                  <c:v>-1.3829941271006392</c:v>
                </c:pt>
                <c:pt idx="3">
                  <c:v>-1.1918161716813944</c:v>
                </c:pt>
                <c:pt idx="4">
                  <c:v>-1.0364333894937898</c:v>
                </c:pt>
                <c:pt idx="5">
                  <c:v>-0.90273479164386372</c:v>
                </c:pt>
                <c:pt idx="6">
                  <c:v>-0.78350037538977446</c:v>
                </c:pt>
                <c:pt idx="7">
                  <c:v>-0.67448975019608193</c:v>
                </c:pt>
                <c:pt idx="8">
                  <c:v>-0.57296754849546372</c:v>
                </c:pt>
                <c:pt idx="9">
                  <c:v>-0.47704042848944361</c:v>
                </c:pt>
                <c:pt idx="10">
                  <c:v>-0.38532046640756784</c:v>
                </c:pt>
                <c:pt idx="11">
                  <c:v>-0.29673783825989802</c:v>
                </c:pt>
                <c:pt idx="12">
                  <c:v>-0.21042839424792467</c:v>
                </c:pt>
                <c:pt idx="13">
                  <c:v>-0.12566134685507402</c:v>
                </c:pt>
                <c:pt idx="14">
                  <c:v>-4.178929781645381E-2</c:v>
                </c:pt>
                <c:pt idx="15">
                  <c:v>4.1789297816453949E-2</c:v>
                </c:pt>
                <c:pt idx="16">
                  <c:v>0.12566134685507416</c:v>
                </c:pt>
                <c:pt idx="17">
                  <c:v>0.21042839424792484</c:v>
                </c:pt>
                <c:pt idx="18">
                  <c:v>0.29673783825989819</c:v>
                </c:pt>
                <c:pt idx="19">
                  <c:v>0.38532046640756784</c:v>
                </c:pt>
                <c:pt idx="20">
                  <c:v>0.47704042848944361</c:v>
                </c:pt>
                <c:pt idx="21">
                  <c:v>0.57296754849546372</c:v>
                </c:pt>
                <c:pt idx="22">
                  <c:v>0.67448975019608193</c:v>
                </c:pt>
                <c:pt idx="23">
                  <c:v>0.78350037538977446</c:v>
                </c:pt>
                <c:pt idx="24">
                  <c:v>0.90273479164386372</c:v>
                </c:pt>
                <c:pt idx="25">
                  <c:v>1.0364333894937898</c:v>
                </c:pt>
                <c:pt idx="26">
                  <c:v>1.1918161716813944</c:v>
                </c:pt>
                <c:pt idx="27">
                  <c:v>1.3829941271006372</c:v>
                </c:pt>
                <c:pt idx="28">
                  <c:v>1.6448536269514715</c:v>
                </c:pt>
                <c:pt idx="29">
                  <c:v>2.128045234184984</c:v>
                </c:pt>
              </c:numCache>
            </c:numRef>
          </c:xVal>
          <c:yVal>
            <c:numRef>
              <c:f>данные!$E$265:$E$294</c:f>
              <c:numCache>
                <c:formatCode>0.00</c:formatCode>
                <c:ptCount val="30"/>
                <c:pt idx="0">
                  <c:v>-0.59238268563939156</c:v>
                </c:pt>
                <c:pt idx="1">
                  <c:v>-0.59238268563939156</c:v>
                </c:pt>
                <c:pt idx="2">
                  <c:v>-0.59238268563939156</c:v>
                </c:pt>
                <c:pt idx="3">
                  <c:v>-0.59238268563939156</c:v>
                </c:pt>
                <c:pt idx="4">
                  <c:v>-0.59238268563939156</c:v>
                </c:pt>
                <c:pt idx="5">
                  <c:v>-0.59238268563939156</c:v>
                </c:pt>
                <c:pt idx="6">
                  <c:v>-0.59238268563939156</c:v>
                </c:pt>
                <c:pt idx="7">
                  <c:v>-0.59238268563939156</c:v>
                </c:pt>
                <c:pt idx="8">
                  <c:v>-0.59238268563939156</c:v>
                </c:pt>
                <c:pt idx="9">
                  <c:v>-0.59238268563939156</c:v>
                </c:pt>
                <c:pt idx="10">
                  <c:v>-0.59238268563939156</c:v>
                </c:pt>
                <c:pt idx="11">
                  <c:v>-0.59238268563939156</c:v>
                </c:pt>
                <c:pt idx="12">
                  <c:v>-0.59238268563939156</c:v>
                </c:pt>
                <c:pt idx="13">
                  <c:v>-0.59238268563939156</c:v>
                </c:pt>
                <c:pt idx="14">
                  <c:v>-0.59238268563939156</c:v>
                </c:pt>
                <c:pt idx="15">
                  <c:v>-0.59238268563939156</c:v>
                </c:pt>
                <c:pt idx="16">
                  <c:v>-0.59238268563939156</c:v>
                </c:pt>
                <c:pt idx="17">
                  <c:v>-0.41104104717835338</c:v>
                </c:pt>
                <c:pt idx="18">
                  <c:v>-0.2296994087173152</c:v>
                </c:pt>
                <c:pt idx="19">
                  <c:v>-0.2296994087173152</c:v>
                </c:pt>
                <c:pt idx="20">
                  <c:v>-4.8357770256277001E-2</c:v>
                </c:pt>
                <c:pt idx="21">
                  <c:v>-4.8357770256277001E-2</c:v>
                </c:pt>
                <c:pt idx="22">
                  <c:v>0.13298386820476119</c:v>
                </c:pt>
                <c:pt idx="23">
                  <c:v>0.31432550666579939</c:v>
                </c:pt>
                <c:pt idx="24">
                  <c:v>0.49566714512683757</c:v>
                </c:pt>
                <c:pt idx="25">
                  <c:v>1.5837169758930667</c:v>
                </c:pt>
                <c:pt idx="26">
                  <c:v>1.5837169758930667</c:v>
                </c:pt>
                <c:pt idx="27">
                  <c:v>1.5837169758930667</c:v>
                </c:pt>
                <c:pt idx="28">
                  <c:v>2.1277418912761812</c:v>
                </c:pt>
                <c:pt idx="29">
                  <c:v>3.215791722042411</c:v>
                </c:pt>
              </c:numCache>
            </c:numRef>
          </c:yVal>
          <c:smooth val="0"/>
          <c:extLst>
            <c:ext xmlns:c16="http://schemas.microsoft.com/office/drawing/2014/chart" uri="{C3380CC4-5D6E-409C-BE32-E72D297353CC}">
              <c16:uniqueId val="{00000001-3D9C-42E2-9CA0-9CD0198D3A67}"/>
            </c:ext>
          </c:extLst>
        </c:ser>
        <c:dLbls>
          <c:showLegendKey val="0"/>
          <c:showVal val="0"/>
          <c:showCatName val="0"/>
          <c:showSerName val="0"/>
          <c:showPercent val="0"/>
          <c:showBubbleSize val="0"/>
        </c:dLbls>
        <c:axId val="79151583"/>
        <c:axId val="247634335"/>
      </c:scatterChart>
      <c:valAx>
        <c:axId val="79151583"/>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7634335"/>
        <c:crosses val="autoZero"/>
        <c:crossBetween val="midCat"/>
      </c:valAx>
      <c:valAx>
        <c:axId val="24763433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9151583"/>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данные!$D$296:$D$325</c:f>
              <c:numCache>
                <c:formatCode>0.00</c:formatCode>
                <c:ptCount val="30"/>
                <c:pt idx="0">
                  <c:v>-2.128045234184984</c:v>
                </c:pt>
                <c:pt idx="1">
                  <c:v>-1.6448536269514726</c:v>
                </c:pt>
                <c:pt idx="2">
                  <c:v>-1.3829941271006392</c:v>
                </c:pt>
                <c:pt idx="3">
                  <c:v>-1.1918161716813944</c:v>
                </c:pt>
                <c:pt idx="4">
                  <c:v>-1.0364333894937898</c:v>
                </c:pt>
                <c:pt idx="5">
                  <c:v>-0.90273479164386372</c:v>
                </c:pt>
                <c:pt idx="6">
                  <c:v>-0.78350037538977446</c:v>
                </c:pt>
                <c:pt idx="7">
                  <c:v>-0.67448975019608193</c:v>
                </c:pt>
                <c:pt idx="8">
                  <c:v>-0.57296754849546372</c:v>
                </c:pt>
                <c:pt idx="9">
                  <c:v>-0.47704042848944361</c:v>
                </c:pt>
                <c:pt idx="10">
                  <c:v>-0.38532046640756784</c:v>
                </c:pt>
                <c:pt idx="11">
                  <c:v>-0.29673783825989802</c:v>
                </c:pt>
                <c:pt idx="12">
                  <c:v>-0.21042839424792467</c:v>
                </c:pt>
                <c:pt idx="13">
                  <c:v>-0.12566134685507402</c:v>
                </c:pt>
                <c:pt idx="14">
                  <c:v>-4.178929781645381E-2</c:v>
                </c:pt>
                <c:pt idx="15">
                  <c:v>4.1789297816453949E-2</c:v>
                </c:pt>
                <c:pt idx="16">
                  <c:v>0.12566134685507416</c:v>
                </c:pt>
                <c:pt idx="17">
                  <c:v>0.21042839424792484</c:v>
                </c:pt>
                <c:pt idx="18">
                  <c:v>0.29673783825989819</c:v>
                </c:pt>
                <c:pt idx="19">
                  <c:v>0.38532046640756784</c:v>
                </c:pt>
                <c:pt idx="20">
                  <c:v>0.47704042848944361</c:v>
                </c:pt>
                <c:pt idx="21">
                  <c:v>0.57296754849546372</c:v>
                </c:pt>
                <c:pt idx="22">
                  <c:v>0.67448975019608193</c:v>
                </c:pt>
                <c:pt idx="23">
                  <c:v>0.78350037538977446</c:v>
                </c:pt>
                <c:pt idx="24">
                  <c:v>0.90273479164386372</c:v>
                </c:pt>
                <c:pt idx="25">
                  <c:v>1.0364333894937898</c:v>
                </c:pt>
                <c:pt idx="26">
                  <c:v>1.1918161716813944</c:v>
                </c:pt>
                <c:pt idx="27">
                  <c:v>1.3829941271006372</c:v>
                </c:pt>
                <c:pt idx="28">
                  <c:v>1.6448536269514715</c:v>
                </c:pt>
                <c:pt idx="29">
                  <c:v>2.128045234184984</c:v>
                </c:pt>
              </c:numCache>
            </c:numRef>
          </c:xVal>
          <c:yVal>
            <c:numRef>
              <c:f>данные!$E$296:$E$325</c:f>
              <c:numCache>
                <c:formatCode>0.00</c:formatCode>
                <c:ptCount val="30"/>
                <c:pt idx="0">
                  <c:v>-1.7635814455036598</c:v>
                </c:pt>
                <c:pt idx="1">
                  <c:v>-1.5593056023951277</c:v>
                </c:pt>
                <c:pt idx="2">
                  <c:v>-1.1507539161780636</c:v>
                </c:pt>
                <c:pt idx="3">
                  <c:v>-0.7422022299609996</c:v>
                </c:pt>
                <c:pt idx="4">
                  <c:v>-0.7422022299609996</c:v>
                </c:pt>
                <c:pt idx="5">
                  <c:v>-0.7422022299609996</c:v>
                </c:pt>
                <c:pt idx="6">
                  <c:v>-0.7422022299609996</c:v>
                </c:pt>
                <c:pt idx="7">
                  <c:v>-0.7422022299609996</c:v>
                </c:pt>
                <c:pt idx="8">
                  <c:v>-0.53792638685246752</c:v>
                </c:pt>
                <c:pt idx="9">
                  <c:v>-0.53792638685246752</c:v>
                </c:pt>
                <c:pt idx="10">
                  <c:v>-0.53792638685246752</c:v>
                </c:pt>
                <c:pt idx="11">
                  <c:v>-0.33365054374393555</c:v>
                </c:pt>
                <c:pt idx="12">
                  <c:v>-0.33365054374393555</c:v>
                </c:pt>
                <c:pt idx="13">
                  <c:v>-0.33365054374393555</c:v>
                </c:pt>
                <c:pt idx="14">
                  <c:v>-0.33365054374393555</c:v>
                </c:pt>
                <c:pt idx="15">
                  <c:v>-0.33365054374393555</c:v>
                </c:pt>
                <c:pt idx="16">
                  <c:v>-0.12937470063540352</c:v>
                </c:pt>
                <c:pt idx="17">
                  <c:v>-0.12937470063540352</c:v>
                </c:pt>
                <c:pt idx="18">
                  <c:v>-0.12937470063540352</c:v>
                </c:pt>
                <c:pt idx="19">
                  <c:v>7.4901142473128512E-2</c:v>
                </c:pt>
                <c:pt idx="20">
                  <c:v>0.27917698558166054</c:v>
                </c:pt>
                <c:pt idx="21">
                  <c:v>0.48345282869019257</c:v>
                </c:pt>
                <c:pt idx="22">
                  <c:v>0.48345282869019257</c:v>
                </c:pt>
                <c:pt idx="23">
                  <c:v>0.68772867179872454</c:v>
                </c:pt>
                <c:pt idx="24">
                  <c:v>1.0962803580157887</c:v>
                </c:pt>
                <c:pt idx="25">
                  <c:v>1.3005562011243206</c:v>
                </c:pt>
                <c:pt idx="26">
                  <c:v>1.7091078873413847</c:v>
                </c:pt>
                <c:pt idx="27">
                  <c:v>1.7091078873413847</c:v>
                </c:pt>
                <c:pt idx="28">
                  <c:v>1.9133837304499168</c:v>
                </c:pt>
                <c:pt idx="29">
                  <c:v>2.1176595735584489</c:v>
                </c:pt>
              </c:numCache>
            </c:numRef>
          </c:yVal>
          <c:smooth val="0"/>
          <c:extLst>
            <c:ext xmlns:c16="http://schemas.microsoft.com/office/drawing/2014/chart" uri="{C3380CC4-5D6E-409C-BE32-E72D297353CC}">
              <c16:uniqueId val="{00000001-7332-4BB7-9202-3713D51CC558}"/>
            </c:ext>
          </c:extLst>
        </c:ser>
        <c:dLbls>
          <c:showLegendKey val="0"/>
          <c:showVal val="0"/>
          <c:showCatName val="0"/>
          <c:showSerName val="0"/>
          <c:showPercent val="0"/>
          <c:showBubbleSize val="0"/>
        </c:dLbls>
        <c:axId val="257359615"/>
        <c:axId val="247626655"/>
      </c:scatterChart>
      <c:valAx>
        <c:axId val="257359615"/>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7626655"/>
        <c:crosses val="autoZero"/>
        <c:crossBetween val="midCat"/>
      </c:valAx>
      <c:valAx>
        <c:axId val="24762665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7359615"/>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данные!$D$328:$D$357</c:f>
              <c:numCache>
                <c:formatCode>0.00</c:formatCode>
                <c:ptCount val="30"/>
                <c:pt idx="0">
                  <c:v>-2.128045234184984</c:v>
                </c:pt>
                <c:pt idx="1">
                  <c:v>-1.6448536269514726</c:v>
                </c:pt>
                <c:pt idx="2">
                  <c:v>-1.3829941271006392</c:v>
                </c:pt>
                <c:pt idx="3">
                  <c:v>-1.1918161716813944</c:v>
                </c:pt>
                <c:pt idx="4">
                  <c:v>-1.0364333894937898</c:v>
                </c:pt>
                <c:pt idx="5">
                  <c:v>-0.90273479164386372</c:v>
                </c:pt>
                <c:pt idx="6">
                  <c:v>-0.78350037538977446</c:v>
                </c:pt>
                <c:pt idx="7">
                  <c:v>-0.67448975019608193</c:v>
                </c:pt>
                <c:pt idx="8">
                  <c:v>-0.57296754849546372</c:v>
                </c:pt>
                <c:pt idx="9">
                  <c:v>-0.47704042848944361</c:v>
                </c:pt>
                <c:pt idx="10">
                  <c:v>-0.38532046640756784</c:v>
                </c:pt>
                <c:pt idx="11">
                  <c:v>-0.29673783825989802</c:v>
                </c:pt>
                <c:pt idx="12">
                  <c:v>-0.21042839424792467</c:v>
                </c:pt>
                <c:pt idx="13">
                  <c:v>-0.12566134685507402</c:v>
                </c:pt>
                <c:pt idx="14">
                  <c:v>-4.178929781645381E-2</c:v>
                </c:pt>
                <c:pt idx="15">
                  <c:v>4.1789297816453949E-2</c:v>
                </c:pt>
                <c:pt idx="16">
                  <c:v>0.12566134685507416</c:v>
                </c:pt>
                <c:pt idx="17">
                  <c:v>0.21042839424792484</c:v>
                </c:pt>
                <c:pt idx="18">
                  <c:v>0.29673783825989819</c:v>
                </c:pt>
                <c:pt idx="19">
                  <c:v>0.38532046640756784</c:v>
                </c:pt>
                <c:pt idx="20">
                  <c:v>0.47704042848944361</c:v>
                </c:pt>
                <c:pt idx="21">
                  <c:v>0.57296754849546372</c:v>
                </c:pt>
                <c:pt idx="22">
                  <c:v>0.67448975019608193</c:v>
                </c:pt>
                <c:pt idx="23">
                  <c:v>0.78350037538977446</c:v>
                </c:pt>
                <c:pt idx="24">
                  <c:v>0.90273479164386372</c:v>
                </c:pt>
                <c:pt idx="25">
                  <c:v>1.0364333894937898</c:v>
                </c:pt>
                <c:pt idx="26">
                  <c:v>1.1918161716813944</c:v>
                </c:pt>
                <c:pt idx="27">
                  <c:v>1.3829941271006372</c:v>
                </c:pt>
                <c:pt idx="28">
                  <c:v>1.6448536269514715</c:v>
                </c:pt>
                <c:pt idx="29">
                  <c:v>2.128045234184984</c:v>
                </c:pt>
              </c:numCache>
            </c:numRef>
          </c:xVal>
          <c:yVal>
            <c:numRef>
              <c:f>данные!$E$328:$E$357</c:f>
              <c:numCache>
                <c:formatCode>0.00</c:formatCode>
                <c:ptCount val="30"/>
                <c:pt idx="0">
                  <c:v>-1.8978478558668141</c:v>
                </c:pt>
                <c:pt idx="1">
                  <c:v>-1.7583002194060191</c:v>
                </c:pt>
                <c:pt idx="2">
                  <c:v>-1.7583002194060191</c:v>
                </c:pt>
                <c:pt idx="3">
                  <c:v>-1.3396573100236335</c:v>
                </c:pt>
                <c:pt idx="4">
                  <c:v>-0.92101440064124818</c:v>
                </c:pt>
                <c:pt idx="5">
                  <c:v>-0.78146676418045302</c:v>
                </c:pt>
                <c:pt idx="6">
                  <c:v>-0.64191912771965787</c:v>
                </c:pt>
                <c:pt idx="7">
                  <c:v>-0.64191912771965787</c:v>
                </c:pt>
                <c:pt idx="8">
                  <c:v>-0.64191912771965787</c:v>
                </c:pt>
                <c:pt idx="9">
                  <c:v>-0.50237149125886271</c:v>
                </c:pt>
                <c:pt idx="10">
                  <c:v>-0.50237149125886271</c:v>
                </c:pt>
                <c:pt idx="11">
                  <c:v>-0.36282385479806756</c:v>
                </c:pt>
                <c:pt idx="12">
                  <c:v>-0.22327621833727243</c:v>
                </c:pt>
                <c:pt idx="13">
                  <c:v>-8.372858187647729E-2</c:v>
                </c:pt>
                <c:pt idx="14">
                  <c:v>5.5819054584317858E-2</c:v>
                </c:pt>
                <c:pt idx="15">
                  <c:v>0.19536669104511301</c:v>
                </c:pt>
                <c:pt idx="16">
                  <c:v>0.19536669104511301</c:v>
                </c:pt>
                <c:pt idx="17">
                  <c:v>0.33491432750590816</c:v>
                </c:pt>
                <c:pt idx="18">
                  <c:v>0.33491432750590816</c:v>
                </c:pt>
                <c:pt idx="19">
                  <c:v>0.33491432750590816</c:v>
                </c:pt>
                <c:pt idx="20">
                  <c:v>0.47446196396670332</c:v>
                </c:pt>
                <c:pt idx="21">
                  <c:v>0.47446196396670332</c:v>
                </c:pt>
                <c:pt idx="22">
                  <c:v>0.75355723688829357</c:v>
                </c:pt>
                <c:pt idx="23">
                  <c:v>0.75355723688829357</c:v>
                </c:pt>
                <c:pt idx="24">
                  <c:v>0.89310487334908872</c:v>
                </c:pt>
                <c:pt idx="25">
                  <c:v>1.0326525098098838</c:v>
                </c:pt>
                <c:pt idx="26">
                  <c:v>1.0326525098098838</c:v>
                </c:pt>
                <c:pt idx="27">
                  <c:v>1.4512954191922693</c:v>
                </c:pt>
                <c:pt idx="28">
                  <c:v>1.8699383285746547</c:v>
                </c:pt>
                <c:pt idx="29">
                  <c:v>1.8699383285746547</c:v>
                </c:pt>
              </c:numCache>
            </c:numRef>
          </c:yVal>
          <c:smooth val="0"/>
          <c:extLst>
            <c:ext xmlns:c16="http://schemas.microsoft.com/office/drawing/2014/chart" uri="{C3380CC4-5D6E-409C-BE32-E72D297353CC}">
              <c16:uniqueId val="{00000001-5676-48B6-8FD0-261D4D24BA5F}"/>
            </c:ext>
          </c:extLst>
        </c:ser>
        <c:dLbls>
          <c:showLegendKey val="0"/>
          <c:showVal val="0"/>
          <c:showCatName val="0"/>
          <c:showSerName val="0"/>
          <c:showPercent val="0"/>
          <c:showBubbleSize val="0"/>
        </c:dLbls>
        <c:axId val="71574143"/>
        <c:axId val="247580095"/>
      </c:scatterChart>
      <c:valAx>
        <c:axId val="71574143"/>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7580095"/>
        <c:crosses val="autoZero"/>
        <c:crossBetween val="midCat"/>
      </c:valAx>
      <c:valAx>
        <c:axId val="24758009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1574143"/>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коррел!$A$2</c:f>
              <c:strCache>
                <c:ptCount val="1"/>
                <c:pt idx="0">
                  <c:v>Экст/инт</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strRef>
              <c:f>коррел!$B$1:$J$1</c:f>
              <c:strCache>
                <c:ptCount val="9"/>
                <c:pt idx="0">
                  <c:v>Экст/инт</c:v>
                </c:pt>
                <c:pt idx="1">
                  <c:v>нейр</c:v>
                </c:pt>
                <c:pt idx="2">
                  <c:v>жизн</c:v>
                </c:pt>
                <c:pt idx="3">
                  <c:v>вовл</c:v>
                </c:pt>
                <c:pt idx="4">
                  <c:v>контр</c:v>
                </c:pt>
                <c:pt idx="5">
                  <c:v>Прин р</c:v>
                </c:pt>
                <c:pt idx="6">
                  <c:v>Переж од</c:v>
                </c:pt>
                <c:pt idx="7">
                  <c:v>Завис от общ</c:v>
                </c:pt>
                <c:pt idx="8">
                  <c:v>Позит один</c:v>
                </c:pt>
              </c:strCache>
            </c:strRef>
          </c:xVal>
          <c:yVal>
            <c:numRef>
              <c:f>коррел!$B$2:$J$2</c:f>
              <c:numCache>
                <c:formatCode>General</c:formatCode>
                <c:ptCount val="9"/>
                <c:pt idx="0">
                  <c:v>1</c:v>
                </c:pt>
              </c:numCache>
            </c:numRef>
          </c:yVal>
          <c:smooth val="1"/>
          <c:extLst>
            <c:ext xmlns:c16="http://schemas.microsoft.com/office/drawing/2014/chart" uri="{C3380CC4-5D6E-409C-BE32-E72D297353CC}">
              <c16:uniqueId val="{00000000-E904-4432-A7B8-58A4F3A56A34}"/>
            </c:ext>
          </c:extLst>
        </c:ser>
        <c:ser>
          <c:idx val="1"/>
          <c:order val="1"/>
          <c:tx>
            <c:strRef>
              <c:f>коррел!$A$3</c:f>
              <c:strCache>
                <c:ptCount val="1"/>
                <c:pt idx="0">
                  <c:v>нейр</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strRef>
              <c:f>коррел!$B$1:$J$1</c:f>
              <c:strCache>
                <c:ptCount val="9"/>
                <c:pt idx="0">
                  <c:v>Экст/инт</c:v>
                </c:pt>
                <c:pt idx="1">
                  <c:v>нейр</c:v>
                </c:pt>
                <c:pt idx="2">
                  <c:v>жизн</c:v>
                </c:pt>
                <c:pt idx="3">
                  <c:v>вовл</c:v>
                </c:pt>
                <c:pt idx="4">
                  <c:v>контр</c:v>
                </c:pt>
                <c:pt idx="5">
                  <c:v>Прин р</c:v>
                </c:pt>
                <c:pt idx="6">
                  <c:v>Переж од</c:v>
                </c:pt>
                <c:pt idx="7">
                  <c:v>Завис от общ</c:v>
                </c:pt>
                <c:pt idx="8">
                  <c:v>Позит один</c:v>
                </c:pt>
              </c:strCache>
            </c:strRef>
          </c:xVal>
          <c:yVal>
            <c:numRef>
              <c:f>коррел!$B$3:$J$3</c:f>
              <c:numCache>
                <c:formatCode>General</c:formatCode>
                <c:ptCount val="9"/>
                <c:pt idx="0" formatCode="0.00">
                  <c:v>-0.3170382015260742</c:v>
                </c:pt>
                <c:pt idx="1">
                  <c:v>1</c:v>
                </c:pt>
              </c:numCache>
            </c:numRef>
          </c:yVal>
          <c:smooth val="1"/>
          <c:extLst>
            <c:ext xmlns:c16="http://schemas.microsoft.com/office/drawing/2014/chart" uri="{C3380CC4-5D6E-409C-BE32-E72D297353CC}">
              <c16:uniqueId val="{00000001-E904-4432-A7B8-58A4F3A56A34}"/>
            </c:ext>
          </c:extLst>
        </c:ser>
        <c:ser>
          <c:idx val="2"/>
          <c:order val="2"/>
          <c:tx>
            <c:strRef>
              <c:f>коррел!$A$4</c:f>
              <c:strCache>
                <c:ptCount val="1"/>
                <c:pt idx="0">
                  <c:v>жизн</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strRef>
              <c:f>коррел!$B$1:$J$1</c:f>
              <c:strCache>
                <c:ptCount val="9"/>
                <c:pt idx="0">
                  <c:v>Экст/инт</c:v>
                </c:pt>
                <c:pt idx="1">
                  <c:v>нейр</c:v>
                </c:pt>
                <c:pt idx="2">
                  <c:v>жизн</c:v>
                </c:pt>
                <c:pt idx="3">
                  <c:v>вовл</c:v>
                </c:pt>
                <c:pt idx="4">
                  <c:v>контр</c:v>
                </c:pt>
                <c:pt idx="5">
                  <c:v>Прин р</c:v>
                </c:pt>
                <c:pt idx="6">
                  <c:v>Переж од</c:v>
                </c:pt>
                <c:pt idx="7">
                  <c:v>Завис от общ</c:v>
                </c:pt>
                <c:pt idx="8">
                  <c:v>Позит один</c:v>
                </c:pt>
              </c:strCache>
            </c:strRef>
          </c:xVal>
          <c:yVal>
            <c:numRef>
              <c:f>коррел!$B$4:$J$4</c:f>
              <c:numCache>
                <c:formatCode>0.00</c:formatCode>
                <c:ptCount val="9"/>
                <c:pt idx="0">
                  <c:v>0.26393514550268671</c:v>
                </c:pt>
                <c:pt idx="1">
                  <c:v>-0.86204052327240843</c:v>
                </c:pt>
                <c:pt idx="2" formatCode="0">
                  <c:v>1</c:v>
                </c:pt>
              </c:numCache>
            </c:numRef>
          </c:yVal>
          <c:smooth val="1"/>
          <c:extLst>
            <c:ext xmlns:c16="http://schemas.microsoft.com/office/drawing/2014/chart" uri="{C3380CC4-5D6E-409C-BE32-E72D297353CC}">
              <c16:uniqueId val="{00000002-E904-4432-A7B8-58A4F3A56A34}"/>
            </c:ext>
          </c:extLst>
        </c:ser>
        <c:ser>
          <c:idx val="3"/>
          <c:order val="3"/>
          <c:tx>
            <c:strRef>
              <c:f>коррел!$A$5</c:f>
              <c:strCache>
                <c:ptCount val="1"/>
                <c:pt idx="0">
                  <c:v>вовл</c:v>
                </c:pt>
              </c:strCache>
            </c:strRef>
          </c:tx>
          <c:spPr>
            <a:ln w="22225" cap="rnd">
              <a:solidFill>
                <a:schemeClr val="accent4"/>
              </a:solidFill>
              <a:round/>
            </a:ln>
            <a:effectLst/>
          </c:spPr>
          <c:marker>
            <c:symbol val="x"/>
            <c:size val="6"/>
            <c:spPr>
              <a:noFill/>
              <a:ln w="9525">
                <a:solidFill>
                  <a:schemeClr val="accent4"/>
                </a:solidFill>
                <a:round/>
              </a:ln>
              <a:effectLst/>
            </c:spPr>
          </c:marker>
          <c:xVal>
            <c:strRef>
              <c:f>коррел!$B$1:$J$1</c:f>
              <c:strCache>
                <c:ptCount val="9"/>
                <c:pt idx="0">
                  <c:v>Экст/инт</c:v>
                </c:pt>
                <c:pt idx="1">
                  <c:v>нейр</c:v>
                </c:pt>
                <c:pt idx="2">
                  <c:v>жизн</c:v>
                </c:pt>
                <c:pt idx="3">
                  <c:v>вовл</c:v>
                </c:pt>
                <c:pt idx="4">
                  <c:v>контр</c:v>
                </c:pt>
                <c:pt idx="5">
                  <c:v>Прин р</c:v>
                </c:pt>
                <c:pt idx="6">
                  <c:v>Переж од</c:v>
                </c:pt>
                <c:pt idx="7">
                  <c:v>Завис от общ</c:v>
                </c:pt>
                <c:pt idx="8">
                  <c:v>Позит один</c:v>
                </c:pt>
              </c:strCache>
            </c:strRef>
          </c:xVal>
          <c:yVal>
            <c:numRef>
              <c:f>коррел!$B$5:$J$5</c:f>
              <c:numCache>
                <c:formatCode>0.00</c:formatCode>
                <c:ptCount val="9"/>
                <c:pt idx="0">
                  <c:v>0.34615740749022095</c:v>
                </c:pt>
                <c:pt idx="1">
                  <c:v>-0.73727648893140563</c:v>
                </c:pt>
                <c:pt idx="2">
                  <c:v>0.87829682999508252</c:v>
                </c:pt>
                <c:pt idx="3" formatCode="0">
                  <c:v>1</c:v>
                </c:pt>
              </c:numCache>
            </c:numRef>
          </c:yVal>
          <c:smooth val="1"/>
          <c:extLst>
            <c:ext xmlns:c16="http://schemas.microsoft.com/office/drawing/2014/chart" uri="{C3380CC4-5D6E-409C-BE32-E72D297353CC}">
              <c16:uniqueId val="{00000003-E904-4432-A7B8-58A4F3A56A34}"/>
            </c:ext>
          </c:extLst>
        </c:ser>
        <c:ser>
          <c:idx val="4"/>
          <c:order val="4"/>
          <c:tx>
            <c:strRef>
              <c:f>коррел!$A$6</c:f>
              <c:strCache>
                <c:ptCount val="1"/>
                <c:pt idx="0">
                  <c:v>контр</c:v>
                </c:pt>
              </c:strCache>
            </c:strRef>
          </c:tx>
          <c:spPr>
            <a:ln w="22225" cap="rnd">
              <a:solidFill>
                <a:schemeClr val="accent5"/>
              </a:solidFill>
              <a:round/>
            </a:ln>
            <a:effectLst/>
          </c:spPr>
          <c:marker>
            <c:symbol val="star"/>
            <c:size val="6"/>
            <c:spPr>
              <a:noFill/>
              <a:ln w="9525">
                <a:solidFill>
                  <a:schemeClr val="accent5"/>
                </a:solidFill>
                <a:round/>
              </a:ln>
              <a:effectLst/>
            </c:spPr>
          </c:marker>
          <c:xVal>
            <c:strRef>
              <c:f>коррел!$B$1:$J$1</c:f>
              <c:strCache>
                <c:ptCount val="9"/>
                <c:pt idx="0">
                  <c:v>Экст/инт</c:v>
                </c:pt>
                <c:pt idx="1">
                  <c:v>нейр</c:v>
                </c:pt>
                <c:pt idx="2">
                  <c:v>жизн</c:v>
                </c:pt>
                <c:pt idx="3">
                  <c:v>вовл</c:v>
                </c:pt>
                <c:pt idx="4">
                  <c:v>контр</c:v>
                </c:pt>
                <c:pt idx="5">
                  <c:v>Прин р</c:v>
                </c:pt>
                <c:pt idx="6">
                  <c:v>Переж од</c:v>
                </c:pt>
                <c:pt idx="7">
                  <c:v>Завис от общ</c:v>
                </c:pt>
                <c:pt idx="8">
                  <c:v>Позит один</c:v>
                </c:pt>
              </c:strCache>
            </c:strRef>
          </c:xVal>
          <c:yVal>
            <c:numRef>
              <c:f>коррел!$B$6:$J$6</c:f>
              <c:numCache>
                <c:formatCode>0.00</c:formatCode>
                <c:ptCount val="9"/>
                <c:pt idx="0">
                  <c:v>0.27556328809055364</c:v>
                </c:pt>
                <c:pt idx="1">
                  <c:v>-0.66355397596677745</c:v>
                </c:pt>
                <c:pt idx="2">
                  <c:v>0.86548067545972152</c:v>
                </c:pt>
                <c:pt idx="3">
                  <c:v>0.64080225191333884</c:v>
                </c:pt>
                <c:pt idx="4" formatCode="0">
                  <c:v>1</c:v>
                </c:pt>
              </c:numCache>
            </c:numRef>
          </c:yVal>
          <c:smooth val="1"/>
          <c:extLst>
            <c:ext xmlns:c16="http://schemas.microsoft.com/office/drawing/2014/chart" uri="{C3380CC4-5D6E-409C-BE32-E72D297353CC}">
              <c16:uniqueId val="{00000004-E904-4432-A7B8-58A4F3A56A34}"/>
            </c:ext>
          </c:extLst>
        </c:ser>
        <c:ser>
          <c:idx val="5"/>
          <c:order val="5"/>
          <c:tx>
            <c:strRef>
              <c:f>коррел!$A$7</c:f>
              <c:strCache>
                <c:ptCount val="1"/>
                <c:pt idx="0">
                  <c:v>Прин р</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strRef>
              <c:f>коррел!$B$1:$J$1</c:f>
              <c:strCache>
                <c:ptCount val="9"/>
                <c:pt idx="0">
                  <c:v>Экст/инт</c:v>
                </c:pt>
                <c:pt idx="1">
                  <c:v>нейр</c:v>
                </c:pt>
                <c:pt idx="2">
                  <c:v>жизн</c:v>
                </c:pt>
                <c:pt idx="3">
                  <c:v>вовл</c:v>
                </c:pt>
                <c:pt idx="4">
                  <c:v>контр</c:v>
                </c:pt>
                <c:pt idx="5">
                  <c:v>Прин р</c:v>
                </c:pt>
                <c:pt idx="6">
                  <c:v>Переж од</c:v>
                </c:pt>
                <c:pt idx="7">
                  <c:v>Завис от общ</c:v>
                </c:pt>
                <c:pt idx="8">
                  <c:v>Позит один</c:v>
                </c:pt>
              </c:strCache>
            </c:strRef>
          </c:xVal>
          <c:yVal>
            <c:numRef>
              <c:f>коррел!$B$7:$J$7</c:f>
              <c:numCache>
                <c:formatCode>0.00</c:formatCode>
                <c:ptCount val="9"/>
                <c:pt idx="0">
                  <c:v>-6.9021306404791982E-2</c:v>
                </c:pt>
                <c:pt idx="1">
                  <c:v>-0.7205259159144507</c:v>
                </c:pt>
                <c:pt idx="2">
                  <c:v>0.68349712769932058</c:v>
                </c:pt>
                <c:pt idx="3">
                  <c:v>0.36005083324176745</c:v>
                </c:pt>
                <c:pt idx="4">
                  <c:v>0.48835067406399035</c:v>
                </c:pt>
                <c:pt idx="5" formatCode="0">
                  <c:v>1</c:v>
                </c:pt>
              </c:numCache>
            </c:numRef>
          </c:yVal>
          <c:smooth val="1"/>
          <c:extLst>
            <c:ext xmlns:c16="http://schemas.microsoft.com/office/drawing/2014/chart" uri="{C3380CC4-5D6E-409C-BE32-E72D297353CC}">
              <c16:uniqueId val="{00000005-E904-4432-A7B8-58A4F3A56A34}"/>
            </c:ext>
          </c:extLst>
        </c:ser>
        <c:ser>
          <c:idx val="6"/>
          <c:order val="6"/>
          <c:tx>
            <c:strRef>
              <c:f>коррел!$A$8</c:f>
              <c:strCache>
                <c:ptCount val="1"/>
                <c:pt idx="0">
                  <c:v>Переж од</c:v>
                </c:pt>
              </c:strCache>
            </c:strRef>
          </c:tx>
          <c:spPr>
            <a:ln w="22225" cap="rnd">
              <a:solidFill>
                <a:schemeClr val="accent1">
                  <a:lumMod val="60000"/>
                </a:schemeClr>
              </a:solidFill>
              <a:round/>
            </a:ln>
            <a:effectLst/>
          </c:spPr>
          <c:marker>
            <c:symbol val="plus"/>
            <c:size val="6"/>
            <c:spPr>
              <a:noFill/>
              <a:ln w="9525">
                <a:solidFill>
                  <a:schemeClr val="accent1">
                    <a:lumMod val="60000"/>
                  </a:schemeClr>
                </a:solidFill>
                <a:round/>
              </a:ln>
              <a:effectLst/>
            </c:spPr>
          </c:marker>
          <c:xVal>
            <c:strRef>
              <c:f>коррел!$B$1:$J$1</c:f>
              <c:strCache>
                <c:ptCount val="9"/>
                <c:pt idx="0">
                  <c:v>Экст/инт</c:v>
                </c:pt>
                <c:pt idx="1">
                  <c:v>нейр</c:v>
                </c:pt>
                <c:pt idx="2">
                  <c:v>жизн</c:v>
                </c:pt>
                <c:pt idx="3">
                  <c:v>вовл</c:v>
                </c:pt>
                <c:pt idx="4">
                  <c:v>контр</c:v>
                </c:pt>
                <c:pt idx="5">
                  <c:v>Прин р</c:v>
                </c:pt>
                <c:pt idx="6">
                  <c:v>Переж од</c:v>
                </c:pt>
                <c:pt idx="7">
                  <c:v>Завис от общ</c:v>
                </c:pt>
                <c:pt idx="8">
                  <c:v>Позит один</c:v>
                </c:pt>
              </c:strCache>
            </c:strRef>
          </c:xVal>
          <c:yVal>
            <c:numRef>
              <c:f>коррел!$B$8:$J$8</c:f>
              <c:numCache>
                <c:formatCode>0.00</c:formatCode>
                <c:ptCount val="9"/>
                <c:pt idx="0">
                  <c:v>-0.3089330119749864</c:v>
                </c:pt>
                <c:pt idx="1">
                  <c:v>0.69024630239726825</c:v>
                </c:pt>
                <c:pt idx="2">
                  <c:v>-0.76585120143445495</c:v>
                </c:pt>
                <c:pt idx="3">
                  <c:v>-0.70876893424406617</c:v>
                </c:pt>
                <c:pt idx="4">
                  <c:v>-0.61288049994720073</c:v>
                </c:pt>
                <c:pt idx="5">
                  <c:v>-0.51596463456170771</c:v>
                </c:pt>
                <c:pt idx="6" formatCode="0">
                  <c:v>1</c:v>
                </c:pt>
              </c:numCache>
            </c:numRef>
          </c:yVal>
          <c:smooth val="1"/>
          <c:extLst>
            <c:ext xmlns:c16="http://schemas.microsoft.com/office/drawing/2014/chart" uri="{C3380CC4-5D6E-409C-BE32-E72D297353CC}">
              <c16:uniqueId val="{00000006-E904-4432-A7B8-58A4F3A56A34}"/>
            </c:ext>
          </c:extLst>
        </c:ser>
        <c:ser>
          <c:idx val="7"/>
          <c:order val="7"/>
          <c:tx>
            <c:strRef>
              <c:f>коррел!$A$9</c:f>
              <c:strCache>
                <c:ptCount val="1"/>
                <c:pt idx="0">
                  <c:v>Завис от общ</c:v>
                </c:pt>
              </c:strCache>
            </c:strRef>
          </c:tx>
          <c:spPr>
            <a:ln w="22225" cap="rnd">
              <a:solidFill>
                <a:schemeClr val="accent2">
                  <a:lumMod val="60000"/>
                </a:schemeClr>
              </a:solidFill>
              <a:round/>
            </a:ln>
            <a:effectLst/>
          </c:spPr>
          <c:marker>
            <c:symbol val="dot"/>
            <c:size val="6"/>
            <c:spPr>
              <a:solidFill>
                <a:schemeClr val="accent2">
                  <a:lumMod val="60000"/>
                </a:schemeClr>
              </a:solidFill>
              <a:ln w="9525">
                <a:solidFill>
                  <a:schemeClr val="accent2">
                    <a:lumMod val="60000"/>
                  </a:schemeClr>
                </a:solidFill>
                <a:round/>
              </a:ln>
              <a:effectLst/>
            </c:spPr>
          </c:marker>
          <c:xVal>
            <c:strRef>
              <c:f>коррел!$B$1:$J$1</c:f>
              <c:strCache>
                <c:ptCount val="9"/>
                <c:pt idx="0">
                  <c:v>Экст/инт</c:v>
                </c:pt>
                <c:pt idx="1">
                  <c:v>нейр</c:v>
                </c:pt>
                <c:pt idx="2">
                  <c:v>жизн</c:v>
                </c:pt>
                <c:pt idx="3">
                  <c:v>вовл</c:v>
                </c:pt>
                <c:pt idx="4">
                  <c:v>контр</c:v>
                </c:pt>
                <c:pt idx="5">
                  <c:v>Прин р</c:v>
                </c:pt>
                <c:pt idx="6">
                  <c:v>Переж од</c:v>
                </c:pt>
                <c:pt idx="7">
                  <c:v>Завис от общ</c:v>
                </c:pt>
                <c:pt idx="8">
                  <c:v>Позит один</c:v>
                </c:pt>
              </c:strCache>
            </c:strRef>
          </c:xVal>
          <c:yVal>
            <c:numRef>
              <c:f>коррел!$B$9:$J$9</c:f>
              <c:numCache>
                <c:formatCode>0.00</c:formatCode>
                <c:ptCount val="9"/>
                <c:pt idx="0">
                  <c:v>0.22761866427411928</c:v>
                </c:pt>
                <c:pt idx="1">
                  <c:v>0.53440623390573416</c:v>
                </c:pt>
                <c:pt idx="2">
                  <c:v>-0.45315453591997207</c:v>
                </c:pt>
                <c:pt idx="3">
                  <c:v>-0.10293981478805417</c:v>
                </c:pt>
                <c:pt idx="4">
                  <c:v>-0.46656123527032112</c:v>
                </c:pt>
                <c:pt idx="5">
                  <c:v>-0.71921995154041207</c:v>
                </c:pt>
                <c:pt idx="6">
                  <c:v>0.20301659575206854</c:v>
                </c:pt>
                <c:pt idx="7" formatCode="0">
                  <c:v>1</c:v>
                </c:pt>
              </c:numCache>
            </c:numRef>
          </c:yVal>
          <c:smooth val="1"/>
          <c:extLst>
            <c:ext xmlns:c16="http://schemas.microsoft.com/office/drawing/2014/chart" uri="{C3380CC4-5D6E-409C-BE32-E72D297353CC}">
              <c16:uniqueId val="{00000007-E904-4432-A7B8-58A4F3A56A34}"/>
            </c:ext>
          </c:extLst>
        </c:ser>
        <c:ser>
          <c:idx val="8"/>
          <c:order val="8"/>
          <c:tx>
            <c:strRef>
              <c:f>коррел!$A$10</c:f>
              <c:strCache>
                <c:ptCount val="1"/>
                <c:pt idx="0">
                  <c:v>Позит один</c:v>
                </c:pt>
              </c:strCache>
            </c:strRef>
          </c:tx>
          <c:spPr>
            <a:ln w="22225" cap="rnd">
              <a:solidFill>
                <a:schemeClr val="accent3">
                  <a:lumMod val="60000"/>
                </a:schemeClr>
              </a:solidFill>
              <a:round/>
            </a:ln>
            <a:effectLst/>
          </c:spPr>
          <c:marker>
            <c:symbol val="dash"/>
            <c:size val="6"/>
            <c:spPr>
              <a:solidFill>
                <a:schemeClr val="accent3">
                  <a:lumMod val="60000"/>
                </a:schemeClr>
              </a:solidFill>
              <a:ln w="9525">
                <a:solidFill>
                  <a:schemeClr val="accent3">
                    <a:lumMod val="60000"/>
                  </a:schemeClr>
                </a:solidFill>
                <a:round/>
              </a:ln>
              <a:effectLst/>
            </c:spPr>
          </c:marker>
          <c:xVal>
            <c:strRef>
              <c:f>коррел!$B$1:$J$1</c:f>
              <c:strCache>
                <c:ptCount val="9"/>
                <c:pt idx="0">
                  <c:v>Экст/инт</c:v>
                </c:pt>
                <c:pt idx="1">
                  <c:v>нейр</c:v>
                </c:pt>
                <c:pt idx="2">
                  <c:v>жизн</c:v>
                </c:pt>
                <c:pt idx="3">
                  <c:v>вовл</c:v>
                </c:pt>
                <c:pt idx="4">
                  <c:v>контр</c:v>
                </c:pt>
                <c:pt idx="5">
                  <c:v>Прин р</c:v>
                </c:pt>
                <c:pt idx="6">
                  <c:v>Переж од</c:v>
                </c:pt>
                <c:pt idx="7">
                  <c:v>Завис от общ</c:v>
                </c:pt>
                <c:pt idx="8">
                  <c:v>Позит один</c:v>
                </c:pt>
              </c:strCache>
            </c:strRef>
          </c:xVal>
          <c:yVal>
            <c:numRef>
              <c:f>коррел!$B$10:$J$10</c:f>
              <c:numCache>
                <c:formatCode>0.00</c:formatCode>
                <c:ptCount val="9"/>
                <c:pt idx="0">
                  <c:v>-0.22252904164633996</c:v>
                </c:pt>
                <c:pt idx="1">
                  <c:v>-0.19322337180276636</c:v>
                </c:pt>
                <c:pt idx="2">
                  <c:v>0.15074380115138242</c:v>
                </c:pt>
                <c:pt idx="3">
                  <c:v>-8.6351991678882273E-2</c:v>
                </c:pt>
                <c:pt idx="4">
                  <c:v>0.25416332605849162</c:v>
                </c:pt>
                <c:pt idx="5">
                  <c:v>0.3215873659661263</c:v>
                </c:pt>
                <c:pt idx="6">
                  <c:v>-0.14118889520472569</c:v>
                </c:pt>
                <c:pt idx="7">
                  <c:v>-0.57739822052903544</c:v>
                </c:pt>
                <c:pt idx="8" formatCode="0">
                  <c:v>1</c:v>
                </c:pt>
              </c:numCache>
            </c:numRef>
          </c:yVal>
          <c:smooth val="1"/>
          <c:extLst>
            <c:ext xmlns:c16="http://schemas.microsoft.com/office/drawing/2014/chart" uri="{C3380CC4-5D6E-409C-BE32-E72D297353CC}">
              <c16:uniqueId val="{00000008-E904-4432-A7B8-58A4F3A56A34}"/>
            </c:ext>
          </c:extLst>
        </c:ser>
        <c:dLbls>
          <c:showLegendKey val="0"/>
          <c:showVal val="0"/>
          <c:showCatName val="0"/>
          <c:showSerName val="0"/>
          <c:showPercent val="0"/>
          <c:showBubbleSize val="0"/>
        </c:dLbls>
        <c:axId val="1820850800"/>
        <c:axId val="1820850384"/>
      </c:scatterChart>
      <c:valAx>
        <c:axId val="1820850800"/>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0850384"/>
        <c:crosses val="autoZero"/>
        <c:crossBetween val="midCat"/>
      </c:valAx>
      <c:valAx>
        <c:axId val="1820850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0850800"/>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'в браке и нет '!$L$51</c:f>
              <c:strCache>
                <c:ptCount val="1"/>
                <c:pt idx="0">
                  <c:v>в браке</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'в браке и нет '!$M$50:$U$50</c:f>
              <c:strCache>
                <c:ptCount val="9"/>
                <c:pt idx="0">
                  <c:v>Экст/инт</c:v>
                </c:pt>
                <c:pt idx="1">
                  <c:v>нейр</c:v>
                </c:pt>
                <c:pt idx="2">
                  <c:v>жизн</c:v>
                </c:pt>
                <c:pt idx="3">
                  <c:v>вовл</c:v>
                </c:pt>
                <c:pt idx="4">
                  <c:v>контр</c:v>
                </c:pt>
                <c:pt idx="5">
                  <c:v>Прин р</c:v>
                </c:pt>
                <c:pt idx="6">
                  <c:v>Переж од</c:v>
                </c:pt>
                <c:pt idx="7">
                  <c:v>Завис от общ</c:v>
                </c:pt>
                <c:pt idx="8">
                  <c:v>Позит один</c:v>
                </c:pt>
              </c:strCache>
            </c:strRef>
          </c:cat>
          <c:val>
            <c:numRef>
              <c:f>'в браке и нет '!$M$51:$U$51</c:f>
              <c:numCache>
                <c:formatCode>General</c:formatCode>
                <c:ptCount val="9"/>
                <c:pt idx="0">
                  <c:v>14.15</c:v>
                </c:pt>
                <c:pt idx="1">
                  <c:v>10.7</c:v>
                </c:pt>
                <c:pt idx="2">
                  <c:v>54.7</c:v>
                </c:pt>
                <c:pt idx="3">
                  <c:v>24.9</c:v>
                </c:pt>
                <c:pt idx="4">
                  <c:v>17.399999999999999</c:v>
                </c:pt>
                <c:pt idx="5">
                  <c:v>12.4</c:v>
                </c:pt>
                <c:pt idx="6">
                  <c:v>9.6</c:v>
                </c:pt>
                <c:pt idx="7">
                  <c:v>14.95</c:v>
                </c:pt>
                <c:pt idx="8">
                  <c:v>22.9</c:v>
                </c:pt>
              </c:numCache>
            </c:numRef>
          </c:val>
          <c:extLst>
            <c:ext xmlns:c16="http://schemas.microsoft.com/office/drawing/2014/chart" uri="{C3380CC4-5D6E-409C-BE32-E72D297353CC}">
              <c16:uniqueId val="{00000000-9979-47A4-911D-BD21A29B24E6}"/>
            </c:ext>
          </c:extLst>
        </c:ser>
        <c:ser>
          <c:idx val="1"/>
          <c:order val="1"/>
          <c:tx>
            <c:strRef>
              <c:f>'в браке и нет '!$L$52</c:f>
              <c:strCache>
                <c:ptCount val="1"/>
                <c:pt idx="0">
                  <c:v>холост</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'в браке и нет '!$M$50:$U$50</c:f>
              <c:strCache>
                <c:ptCount val="9"/>
                <c:pt idx="0">
                  <c:v>Экст/инт</c:v>
                </c:pt>
                <c:pt idx="1">
                  <c:v>нейр</c:v>
                </c:pt>
                <c:pt idx="2">
                  <c:v>жизн</c:v>
                </c:pt>
                <c:pt idx="3">
                  <c:v>вовл</c:v>
                </c:pt>
                <c:pt idx="4">
                  <c:v>контр</c:v>
                </c:pt>
                <c:pt idx="5">
                  <c:v>Прин р</c:v>
                </c:pt>
                <c:pt idx="6">
                  <c:v>Переж од</c:v>
                </c:pt>
                <c:pt idx="7">
                  <c:v>Завис от общ</c:v>
                </c:pt>
                <c:pt idx="8">
                  <c:v>Позит один</c:v>
                </c:pt>
              </c:strCache>
            </c:strRef>
          </c:cat>
          <c:val>
            <c:numRef>
              <c:f>'в браке и нет '!$M$52:$U$52</c:f>
              <c:numCache>
                <c:formatCode>General</c:formatCode>
                <c:ptCount val="9"/>
                <c:pt idx="0">
                  <c:v>12.2</c:v>
                </c:pt>
                <c:pt idx="1">
                  <c:v>15.3</c:v>
                </c:pt>
                <c:pt idx="2">
                  <c:v>46</c:v>
                </c:pt>
                <c:pt idx="3">
                  <c:v>20.3</c:v>
                </c:pt>
                <c:pt idx="4">
                  <c:v>14.7</c:v>
                </c:pt>
                <c:pt idx="5">
                  <c:v>11.1</c:v>
                </c:pt>
                <c:pt idx="6">
                  <c:v>14.6</c:v>
                </c:pt>
                <c:pt idx="7">
                  <c:v>17</c:v>
                </c:pt>
                <c:pt idx="8">
                  <c:v>22</c:v>
                </c:pt>
              </c:numCache>
            </c:numRef>
          </c:val>
          <c:extLst>
            <c:ext xmlns:c16="http://schemas.microsoft.com/office/drawing/2014/chart" uri="{C3380CC4-5D6E-409C-BE32-E72D297353CC}">
              <c16:uniqueId val="{00000001-9979-47A4-911D-BD21A29B24E6}"/>
            </c:ext>
          </c:extLst>
        </c:ser>
        <c:dLbls>
          <c:dLblPos val="inEnd"/>
          <c:showLegendKey val="0"/>
          <c:showVal val="1"/>
          <c:showCatName val="0"/>
          <c:showSerName val="0"/>
          <c:showPercent val="0"/>
          <c:showBubbleSize val="0"/>
        </c:dLbls>
        <c:gapWidth val="100"/>
        <c:overlap val="-24"/>
        <c:axId val="270614944"/>
        <c:axId val="270614112"/>
      </c:barChart>
      <c:catAx>
        <c:axId val="27061494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70614112"/>
        <c:crosses val="autoZero"/>
        <c:auto val="1"/>
        <c:lblAlgn val="ctr"/>
        <c:lblOffset val="100"/>
        <c:noMultiLvlLbl val="0"/>
      </c:catAx>
      <c:valAx>
        <c:axId val="27061411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70614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данные!$D$75:$D$104</c:f>
              <c:numCache>
                <c:formatCode>0.00</c:formatCode>
                <c:ptCount val="30"/>
                <c:pt idx="0">
                  <c:v>-2.128045234184984</c:v>
                </c:pt>
                <c:pt idx="1">
                  <c:v>-1.6448536269514726</c:v>
                </c:pt>
                <c:pt idx="2">
                  <c:v>-1.3829941271006392</c:v>
                </c:pt>
                <c:pt idx="3">
                  <c:v>-1.1918161716813944</c:v>
                </c:pt>
                <c:pt idx="4">
                  <c:v>-1.0364333894937898</c:v>
                </c:pt>
                <c:pt idx="5">
                  <c:v>-0.90273479164386372</c:v>
                </c:pt>
                <c:pt idx="6">
                  <c:v>-0.78350037538977446</c:v>
                </c:pt>
                <c:pt idx="7">
                  <c:v>-0.67448975019608193</c:v>
                </c:pt>
                <c:pt idx="8">
                  <c:v>-0.57296754849546372</c:v>
                </c:pt>
                <c:pt idx="9">
                  <c:v>-0.47704042848944361</c:v>
                </c:pt>
                <c:pt idx="10">
                  <c:v>-0.38532046640756784</c:v>
                </c:pt>
                <c:pt idx="11">
                  <c:v>-0.29673783825989802</c:v>
                </c:pt>
                <c:pt idx="12">
                  <c:v>-0.21042839424792467</c:v>
                </c:pt>
                <c:pt idx="13">
                  <c:v>-0.12566134685507402</c:v>
                </c:pt>
                <c:pt idx="14">
                  <c:v>-4.178929781645381E-2</c:v>
                </c:pt>
                <c:pt idx="15">
                  <c:v>4.1789297816453949E-2</c:v>
                </c:pt>
                <c:pt idx="16">
                  <c:v>0.12566134685507416</c:v>
                </c:pt>
                <c:pt idx="17">
                  <c:v>0.21042839424792484</c:v>
                </c:pt>
                <c:pt idx="18">
                  <c:v>0.29673783825989819</c:v>
                </c:pt>
                <c:pt idx="19">
                  <c:v>0.38532046640756784</c:v>
                </c:pt>
                <c:pt idx="20">
                  <c:v>0.47704042848944361</c:v>
                </c:pt>
                <c:pt idx="21">
                  <c:v>0.57296754849546372</c:v>
                </c:pt>
                <c:pt idx="22">
                  <c:v>0.67448975019608193</c:v>
                </c:pt>
                <c:pt idx="23">
                  <c:v>0.78350037538977446</c:v>
                </c:pt>
                <c:pt idx="24">
                  <c:v>0.90273479164386372</c:v>
                </c:pt>
                <c:pt idx="25">
                  <c:v>1.0364333894937898</c:v>
                </c:pt>
                <c:pt idx="26">
                  <c:v>1.1918161716813944</c:v>
                </c:pt>
                <c:pt idx="27">
                  <c:v>1.3829941271006372</c:v>
                </c:pt>
                <c:pt idx="28">
                  <c:v>1.6448536269514715</c:v>
                </c:pt>
                <c:pt idx="29">
                  <c:v>2.128045234184984</c:v>
                </c:pt>
              </c:numCache>
            </c:numRef>
          </c:xVal>
          <c:yVal>
            <c:numRef>
              <c:f>данные!$E$75:$E$104</c:f>
              <c:numCache>
                <c:formatCode>0.00</c:formatCode>
                <c:ptCount val="30"/>
                <c:pt idx="0">
                  <c:v>-2.4414917437022279</c:v>
                </c:pt>
                <c:pt idx="1">
                  <c:v>-1.5797887753367357</c:v>
                </c:pt>
                <c:pt idx="2">
                  <c:v>-1.5797887753367357</c:v>
                </c:pt>
                <c:pt idx="3">
                  <c:v>-1.2925544525482382</c:v>
                </c:pt>
                <c:pt idx="4">
                  <c:v>-1.2925544525482382</c:v>
                </c:pt>
                <c:pt idx="5">
                  <c:v>-1.0053201297597407</c:v>
                </c:pt>
                <c:pt idx="6">
                  <c:v>-0.71808580697124347</c:v>
                </c:pt>
                <c:pt idx="7">
                  <c:v>-0.43085148418274605</c:v>
                </c:pt>
                <c:pt idx="8">
                  <c:v>-0.43085148418274605</c:v>
                </c:pt>
                <c:pt idx="9">
                  <c:v>-0.43085148418274605</c:v>
                </c:pt>
                <c:pt idx="10">
                  <c:v>-0.43085148418274605</c:v>
                </c:pt>
                <c:pt idx="11">
                  <c:v>-0.14361716139424868</c:v>
                </c:pt>
                <c:pt idx="12">
                  <c:v>-0.14361716139424868</c:v>
                </c:pt>
                <c:pt idx="13">
                  <c:v>0.14361716139424868</c:v>
                </c:pt>
                <c:pt idx="14">
                  <c:v>0.14361716139424868</c:v>
                </c:pt>
                <c:pt idx="15">
                  <c:v>0.14361716139424868</c:v>
                </c:pt>
                <c:pt idx="16">
                  <c:v>0.14361716139424868</c:v>
                </c:pt>
                <c:pt idx="17">
                  <c:v>0.14361716139424868</c:v>
                </c:pt>
                <c:pt idx="18">
                  <c:v>0.14361716139424868</c:v>
                </c:pt>
                <c:pt idx="19">
                  <c:v>0.43085148418274605</c:v>
                </c:pt>
                <c:pt idx="20">
                  <c:v>0.71808580697124347</c:v>
                </c:pt>
                <c:pt idx="21">
                  <c:v>0.71808580697124347</c:v>
                </c:pt>
                <c:pt idx="22">
                  <c:v>0.71808580697124347</c:v>
                </c:pt>
                <c:pt idx="23">
                  <c:v>1.0053201297597407</c:v>
                </c:pt>
                <c:pt idx="24">
                  <c:v>1.0053201297597407</c:v>
                </c:pt>
                <c:pt idx="25">
                  <c:v>1.0053201297597407</c:v>
                </c:pt>
                <c:pt idx="26">
                  <c:v>1.2925544525482382</c:v>
                </c:pt>
                <c:pt idx="27">
                  <c:v>1.2925544525482382</c:v>
                </c:pt>
                <c:pt idx="28">
                  <c:v>1.2925544525482382</c:v>
                </c:pt>
                <c:pt idx="29">
                  <c:v>1.5797887753367357</c:v>
                </c:pt>
              </c:numCache>
            </c:numRef>
          </c:yVal>
          <c:smooth val="0"/>
          <c:extLst>
            <c:ext xmlns:c16="http://schemas.microsoft.com/office/drawing/2014/chart" uri="{C3380CC4-5D6E-409C-BE32-E72D297353CC}">
              <c16:uniqueId val="{00000001-965A-4395-97C8-A99D26993D65}"/>
            </c:ext>
          </c:extLst>
        </c:ser>
        <c:dLbls>
          <c:showLegendKey val="0"/>
          <c:showVal val="0"/>
          <c:showCatName val="0"/>
          <c:showSerName val="0"/>
          <c:showPercent val="0"/>
          <c:showBubbleSize val="0"/>
        </c:dLbls>
        <c:axId val="2052676943"/>
        <c:axId val="369966047"/>
      </c:scatterChart>
      <c:valAx>
        <c:axId val="2052676943"/>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9966047"/>
        <c:crosses val="autoZero"/>
        <c:crossBetween val="midCat"/>
      </c:valAx>
      <c:valAx>
        <c:axId val="36996604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52676943"/>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данные!$D$107:$D$136</c:f>
              <c:numCache>
                <c:formatCode>0.00</c:formatCode>
                <c:ptCount val="30"/>
                <c:pt idx="0">
                  <c:v>-2.128045234184984</c:v>
                </c:pt>
                <c:pt idx="1">
                  <c:v>-1.6448536269514726</c:v>
                </c:pt>
                <c:pt idx="2">
                  <c:v>-1.3829941271006392</c:v>
                </c:pt>
                <c:pt idx="3">
                  <c:v>-1.1918161716813944</c:v>
                </c:pt>
                <c:pt idx="4">
                  <c:v>-1.0364333894937898</c:v>
                </c:pt>
                <c:pt idx="5">
                  <c:v>-0.90273479164386372</c:v>
                </c:pt>
                <c:pt idx="6">
                  <c:v>-0.78350037538977446</c:v>
                </c:pt>
                <c:pt idx="7">
                  <c:v>-0.67448975019608193</c:v>
                </c:pt>
                <c:pt idx="8">
                  <c:v>-0.57296754849546372</c:v>
                </c:pt>
                <c:pt idx="9">
                  <c:v>-0.47704042848944361</c:v>
                </c:pt>
                <c:pt idx="10">
                  <c:v>-0.38532046640756784</c:v>
                </c:pt>
                <c:pt idx="11">
                  <c:v>-0.29673783825989802</c:v>
                </c:pt>
                <c:pt idx="12">
                  <c:v>-0.21042839424792467</c:v>
                </c:pt>
                <c:pt idx="13">
                  <c:v>-0.12566134685507402</c:v>
                </c:pt>
                <c:pt idx="14">
                  <c:v>-4.178929781645381E-2</c:v>
                </c:pt>
                <c:pt idx="15">
                  <c:v>4.1789297816453949E-2</c:v>
                </c:pt>
                <c:pt idx="16">
                  <c:v>0.12566134685507416</c:v>
                </c:pt>
                <c:pt idx="17">
                  <c:v>0.21042839424792484</c:v>
                </c:pt>
                <c:pt idx="18">
                  <c:v>0.29673783825989819</c:v>
                </c:pt>
                <c:pt idx="19">
                  <c:v>0.38532046640756784</c:v>
                </c:pt>
                <c:pt idx="20">
                  <c:v>0.47704042848944361</c:v>
                </c:pt>
                <c:pt idx="21">
                  <c:v>0.57296754849546372</c:v>
                </c:pt>
                <c:pt idx="22">
                  <c:v>0.67448975019608193</c:v>
                </c:pt>
                <c:pt idx="23">
                  <c:v>0.78350037538977446</c:v>
                </c:pt>
                <c:pt idx="24">
                  <c:v>0.90273479164386372</c:v>
                </c:pt>
                <c:pt idx="25">
                  <c:v>1.0364333894937898</c:v>
                </c:pt>
                <c:pt idx="26">
                  <c:v>1.1918161716813944</c:v>
                </c:pt>
                <c:pt idx="27">
                  <c:v>1.3829941271006372</c:v>
                </c:pt>
                <c:pt idx="28">
                  <c:v>1.6448536269514715</c:v>
                </c:pt>
                <c:pt idx="29">
                  <c:v>2.128045234184984</c:v>
                </c:pt>
              </c:numCache>
            </c:numRef>
          </c:xVal>
          <c:yVal>
            <c:numRef>
              <c:f>данные!$E$107:$E$136</c:f>
              <c:numCache>
                <c:formatCode>0.00</c:formatCode>
                <c:ptCount val="30"/>
                <c:pt idx="0">
                  <c:v>-1.8018084146181714</c:v>
                </c:pt>
                <c:pt idx="1">
                  <c:v>-1.5527104771133551</c:v>
                </c:pt>
                <c:pt idx="2">
                  <c:v>-1.3036125396085387</c:v>
                </c:pt>
                <c:pt idx="3">
                  <c:v>-0.80541666459890604</c:v>
                </c:pt>
                <c:pt idx="4">
                  <c:v>-0.80541666459890604</c:v>
                </c:pt>
                <c:pt idx="5">
                  <c:v>-0.80541666459890604</c:v>
                </c:pt>
                <c:pt idx="6">
                  <c:v>-0.80541666459890604</c:v>
                </c:pt>
                <c:pt idx="7">
                  <c:v>-0.80541666459890604</c:v>
                </c:pt>
                <c:pt idx="8">
                  <c:v>-0.55631872709408969</c:v>
                </c:pt>
                <c:pt idx="9">
                  <c:v>-0.55631872709408969</c:v>
                </c:pt>
                <c:pt idx="10">
                  <c:v>-0.55631872709408969</c:v>
                </c:pt>
                <c:pt idx="11">
                  <c:v>-0.55631872709408969</c:v>
                </c:pt>
                <c:pt idx="12">
                  <c:v>-0.55631872709408969</c:v>
                </c:pt>
                <c:pt idx="13">
                  <c:v>-0.30722078958927329</c:v>
                </c:pt>
                <c:pt idx="14">
                  <c:v>-0.30722078958927329</c:v>
                </c:pt>
                <c:pt idx="15">
                  <c:v>-5.8122852084456944E-2</c:v>
                </c:pt>
                <c:pt idx="16">
                  <c:v>-5.8122852084456944E-2</c:v>
                </c:pt>
                <c:pt idx="17">
                  <c:v>-5.8122852084456944E-2</c:v>
                </c:pt>
                <c:pt idx="18">
                  <c:v>-5.8122852084456944E-2</c:v>
                </c:pt>
                <c:pt idx="19">
                  <c:v>0.44007302292517575</c:v>
                </c:pt>
                <c:pt idx="20">
                  <c:v>0.44007302292517575</c:v>
                </c:pt>
                <c:pt idx="21">
                  <c:v>0.44007302292517575</c:v>
                </c:pt>
                <c:pt idx="22">
                  <c:v>0.9382688979348085</c:v>
                </c:pt>
                <c:pt idx="23">
                  <c:v>1.187366835439625</c:v>
                </c:pt>
                <c:pt idx="24">
                  <c:v>1.187366835439625</c:v>
                </c:pt>
                <c:pt idx="25">
                  <c:v>1.187366835439625</c:v>
                </c:pt>
                <c:pt idx="26">
                  <c:v>1.187366835439625</c:v>
                </c:pt>
                <c:pt idx="27">
                  <c:v>1.4364647729444413</c:v>
                </c:pt>
                <c:pt idx="28">
                  <c:v>1.934660647954074</c:v>
                </c:pt>
                <c:pt idx="29">
                  <c:v>1.934660647954074</c:v>
                </c:pt>
              </c:numCache>
            </c:numRef>
          </c:yVal>
          <c:smooth val="0"/>
          <c:extLst>
            <c:ext xmlns:c16="http://schemas.microsoft.com/office/drawing/2014/chart" uri="{C3380CC4-5D6E-409C-BE32-E72D297353CC}">
              <c16:uniqueId val="{00000001-BB85-4C0F-8BA1-51E3881B5577}"/>
            </c:ext>
          </c:extLst>
        </c:ser>
        <c:dLbls>
          <c:showLegendKey val="0"/>
          <c:showVal val="0"/>
          <c:showCatName val="0"/>
          <c:showSerName val="0"/>
          <c:showPercent val="0"/>
          <c:showBubbleSize val="0"/>
        </c:dLbls>
        <c:axId val="368607311"/>
        <c:axId val="2065162239"/>
      </c:scatterChart>
      <c:valAx>
        <c:axId val="368607311"/>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5162239"/>
        <c:crosses val="autoZero"/>
        <c:crossBetween val="midCat"/>
      </c:valAx>
      <c:valAx>
        <c:axId val="206516223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860731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данные!$D$138:$D$167</c:f>
              <c:numCache>
                <c:formatCode>0.00</c:formatCode>
                <c:ptCount val="30"/>
                <c:pt idx="0">
                  <c:v>-2.128045234184984</c:v>
                </c:pt>
                <c:pt idx="1">
                  <c:v>-1.6448536269514726</c:v>
                </c:pt>
                <c:pt idx="2">
                  <c:v>-1.3829941271006392</c:v>
                </c:pt>
                <c:pt idx="3">
                  <c:v>-1.1918161716813944</c:v>
                </c:pt>
                <c:pt idx="4">
                  <c:v>-1.0364333894937898</c:v>
                </c:pt>
                <c:pt idx="5">
                  <c:v>-0.90273479164386372</c:v>
                </c:pt>
                <c:pt idx="6">
                  <c:v>-0.78350037538977446</c:v>
                </c:pt>
                <c:pt idx="7">
                  <c:v>-0.67448975019608193</c:v>
                </c:pt>
                <c:pt idx="8">
                  <c:v>-0.57296754849546372</c:v>
                </c:pt>
                <c:pt idx="9">
                  <c:v>-0.47704042848944361</c:v>
                </c:pt>
                <c:pt idx="10">
                  <c:v>-0.38532046640756784</c:v>
                </c:pt>
                <c:pt idx="11">
                  <c:v>-0.29673783825989802</c:v>
                </c:pt>
                <c:pt idx="12">
                  <c:v>-0.21042839424792467</c:v>
                </c:pt>
                <c:pt idx="13">
                  <c:v>-0.12566134685507402</c:v>
                </c:pt>
                <c:pt idx="14">
                  <c:v>-4.178929781645381E-2</c:v>
                </c:pt>
                <c:pt idx="15">
                  <c:v>4.1789297816453949E-2</c:v>
                </c:pt>
                <c:pt idx="16">
                  <c:v>0.12566134685507416</c:v>
                </c:pt>
                <c:pt idx="17">
                  <c:v>0.21042839424792484</c:v>
                </c:pt>
                <c:pt idx="18">
                  <c:v>0.29673783825989819</c:v>
                </c:pt>
                <c:pt idx="19">
                  <c:v>0.38532046640756784</c:v>
                </c:pt>
                <c:pt idx="20">
                  <c:v>0.47704042848944361</c:v>
                </c:pt>
                <c:pt idx="21">
                  <c:v>0.57296754849546372</c:v>
                </c:pt>
                <c:pt idx="22">
                  <c:v>0.67448975019608193</c:v>
                </c:pt>
                <c:pt idx="23">
                  <c:v>0.78350037538977446</c:v>
                </c:pt>
                <c:pt idx="24">
                  <c:v>0.90273479164386372</c:v>
                </c:pt>
                <c:pt idx="25">
                  <c:v>1.0364333894937898</c:v>
                </c:pt>
                <c:pt idx="26">
                  <c:v>1.1918161716813944</c:v>
                </c:pt>
                <c:pt idx="27">
                  <c:v>1.3829941271006372</c:v>
                </c:pt>
                <c:pt idx="28">
                  <c:v>1.6448536269514715</c:v>
                </c:pt>
                <c:pt idx="29">
                  <c:v>2.128045234184984</c:v>
                </c:pt>
              </c:numCache>
            </c:numRef>
          </c:xVal>
          <c:yVal>
            <c:numRef>
              <c:f>данные!$E$138:$E$167</c:f>
              <c:numCache>
                <c:formatCode>0.00</c:formatCode>
                <c:ptCount val="30"/>
                <c:pt idx="0">
                  <c:v>-2.3919936288733741</c:v>
                </c:pt>
                <c:pt idx="1">
                  <c:v>-2.0772576250742461</c:v>
                </c:pt>
                <c:pt idx="2">
                  <c:v>-1.5526976187423656</c:v>
                </c:pt>
                <c:pt idx="3">
                  <c:v>-1.4477856174759896</c:v>
                </c:pt>
                <c:pt idx="4">
                  <c:v>-0.92322561114410917</c:v>
                </c:pt>
                <c:pt idx="5">
                  <c:v>-0.81831360987773305</c:v>
                </c:pt>
                <c:pt idx="6">
                  <c:v>-0.81831360987773305</c:v>
                </c:pt>
                <c:pt idx="7">
                  <c:v>-0.71340160861135704</c:v>
                </c:pt>
                <c:pt idx="8">
                  <c:v>-0.60848960734498092</c:v>
                </c:pt>
                <c:pt idx="9">
                  <c:v>-0.39866560481222879</c:v>
                </c:pt>
                <c:pt idx="10">
                  <c:v>-0.29375360354585273</c:v>
                </c:pt>
                <c:pt idx="11">
                  <c:v>-0.18884160227947663</c:v>
                </c:pt>
                <c:pt idx="12">
                  <c:v>2.0982400253275513E-2</c:v>
                </c:pt>
                <c:pt idx="13">
                  <c:v>0.12589440151965159</c:v>
                </c:pt>
                <c:pt idx="14">
                  <c:v>0.12589440151965159</c:v>
                </c:pt>
                <c:pt idx="15">
                  <c:v>0.33571840405240372</c:v>
                </c:pt>
                <c:pt idx="16">
                  <c:v>0.44063040531877984</c:v>
                </c:pt>
                <c:pt idx="17">
                  <c:v>0.44063040531877984</c:v>
                </c:pt>
                <c:pt idx="18">
                  <c:v>0.44063040531877984</c:v>
                </c:pt>
                <c:pt idx="19">
                  <c:v>0.65045440785153197</c:v>
                </c:pt>
                <c:pt idx="20">
                  <c:v>0.65045440785153197</c:v>
                </c:pt>
                <c:pt idx="21">
                  <c:v>0.75536640911790809</c:v>
                </c:pt>
                <c:pt idx="22">
                  <c:v>0.75536640911790809</c:v>
                </c:pt>
                <c:pt idx="23">
                  <c:v>0.75536640911790809</c:v>
                </c:pt>
                <c:pt idx="24">
                  <c:v>0.75536640911790809</c:v>
                </c:pt>
                <c:pt idx="25">
                  <c:v>0.96519041165066022</c:v>
                </c:pt>
                <c:pt idx="26">
                  <c:v>1.1750144141834125</c:v>
                </c:pt>
                <c:pt idx="27">
                  <c:v>1.1750144141834125</c:v>
                </c:pt>
                <c:pt idx="28">
                  <c:v>1.2799264154497885</c:v>
                </c:pt>
                <c:pt idx="29">
                  <c:v>1.3848384167161645</c:v>
                </c:pt>
              </c:numCache>
            </c:numRef>
          </c:yVal>
          <c:smooth val="0"/>
          <c:extLst>
            <c:ext xmlns:c16="http://schemas.microsoft.com/office/drawing/2014/chart" uri="{C3380CC4-5D6E-409C-BE32-E72D297353CC}">
              <c16:uniqueId val="{00000001-34E4-4C04-835E-6EE5996414A6}"/>
            </c:ext>
          </c:extLst>
        </c:ser>
        <c:dLbls>
          <c:showLegendKey val="0"/>
          <c:showVal val="0"/>
          <c:showCatName val="0"/>
          <c:showSerName val="0"/>
          <c:showPercent val="0"/>
          <c:showBubbleSize val="0"/>
        </c:dLbls>
        <c:axId val="368605455"/>
        <c:axId val="247633375"/>
      </c:scatterChart>
      <c:valAx>
        <c:axId val="368605455"/>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7633375"/>
        <c:crosses val="autoZero"/>
        <c:crossBetween val="midCat"/>
      </c:valAx>
      <c:valAx>
        <c:axId val="24763337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8605455"/>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данные!$D$171:$D$200</c:f>
              <c:numCache>
                <c:formatCode>0.00</c:formatCode>
                <c:ptCount val="30"/>
                <c:pt idx="0">
                  <c:v>-2.128045234184984</c:v>
                </c:pt>
                <c:pt idx="1">
                  <c:v>-1.6448536269514726</c:v>
                </c:pt>
                <c:pt idx="2">
                  <c:v>-1.3829941271006392</c:v>
                </c:pt>
                <c:pt idx="3">
                  <c:v>-1.1918161716813944</c:v>
                </c:pt>
                <c:pt idx="4">
                  <c:v>-1.0364333894937898</c:v>
                </c:pt>
                <c:pt idx="5">
                  <c:v>-0.90273479164386372</c:v>
                </c:pt>
                <c:pt idx="6">
                  <c:v>-0.78350037538977446</c:v>
                </c:pt>
                <c:pt idx="7">
                  <c:v>-0.67448975019608193</c:v>
                </c:pt>
                <c:pt idx="8">
                  <c:v>-0.57296754849546372</c:v>
                </c:pt>
                <c:pt idx="9">
                  <c:v>-0.47704042848944361</c:v>
                </c:pt>
                <c:pt idx="10">
                  <c:v>-0.38532046640756784</c:v>
                </c:pt>
                <c:pt idx="11">
                  <c:v>-0.29673783825989802</c:v>
                </c:pt>
                <c:pt idx="12">
                  <c:v>-0.21042839424792467</c:v>
                </c:pt>
                <c:pt idx="13">
                  <c:v>-0.12566134685507402</c:v>
                </c:pt>
                <c:pt idx="14">
                  <c:v>-4.178929781645381E-2</c:v>
                </c:pt>
                <c:pt idx="15">
                  <c:v>4.1789297816453949E-2</c:v>
                </c:pt>
                <c:pt idx="16">
                  <c:v>0.12566134685507416</c:v>
                </c:pt>
                <c:pt idx="17">
                  <c:v>0.21042839424792484</c:v>
                </c:pt>
                <c:pt idx="18">
                  <c:v>0.29673783825989819</c:v>
                </c:pt>
                <c:pt idx="19">
                  <c:v>0.38532046640756784</c:v>
                </c:pt>
                <c:pt idx="20">
                  <c:v>0.47704042848944361</c:v>
                </c:pt>
                <c:pt idx="21">
                  <c:v>0.57296754849546372</c:v>
                </c:pt>
                <c:pt idx="22">
                  <c:v>0.67448975019608193</c:v>
                </c:pt>
                <c:pt idx="23">
                  <c:v>0.78350037538977446</c:v>
                </c:pt>
                <c:pt idx="24">
                  <c:v>0.90273479164386372</c:v>
                </c:pt>
                <c:pt idx="25">
                  <c:v>1.0364333894937898</c:v>
                </c:pt>
                <c:pt idx="26">
                  <c:v>1.1918161716813944</c:v>
                </c:pt>
                <c:pt idx="27">
                  <c:v>1.3829941271006372</c:v>
                </c:pt>
                <c:pt idx="28">
                  <c:v>1.6448536269514715</c:v>
                </c:pt>
                <c:pt idx="29">
                  <c:v>2.128045234184984</c:v>
                </c:pt>
              </c:numCache>
            </c:numRef>
          </c:xVal>
          <c:yVal>
            <c:numRef>
              <c:f>данные!$E$171:$E$200</c:f>
              <c:numCache>
                <c:formatCode>0.00</c:formatCode>
                <c:ptCount val="30"/>
                <c:pt idx="0">
                  <c:v>-3.2779332027561412</c:v>
                </c:pt>
                <c:pt idx="1">
                  <c:v>-1.4754037429920717</c:v>
                </c:pt>
                <c:pt idx="2">
                  <c:v>-1.275122691907175</c:v>
                </c:pt>
                <c:pt idx="3">
                  <c:v>-1.0748416408222785</c:v>
                </c:pt>
                <c:pt idx="4">
                  <c:v>-0.87456058973738193</c:v>
                </c:pt>
                <c:pt idx="5">
                  <c:v>-0.87456058973738193</c:v>
                </c:pt>
                <c:pt idx="6">
                  <c:v>-0.67427953865248524</c:v>
                </c:pt>
                <c:pt idx="7">
                  <c:v>-0.67427953865248524</c:v>
                </c:pt>
                <c:pt idx="8">
                  <c:v>-0.47399848756758872</c:v>
                </c:pt>
                <c:pt idx="9">
                  <c:v>-0.47399848756758872</c:v>
                </c:pt>
                <c:pt idx="10">
                  <c:v>-0.27371743648269209</c:v>
                </c:pt>
                <c:pt idx="11">
                  <c:v>-7.3436385397795512E-2</c:v>
                </c:pt>
                <c:pt idx="12">
                  <c:v>-7.3436385397795512E-2</c:v>
                </c:pt>
                <c:pt idx="13">
                  <c:v>-7.3436385397795512E-2</c:v>
                </c:pt>
                <c:pt idx="14">
                  <c:v>0.12684466568710109</c:v>
                </c:pt>
                <c:pt idx="15">
                  <c:v>0.12684466568710109</c:v>
                </c:pt>
                <c:pt idx="16">
                  <c:v>0.3271257167719977</c:v>
                </c:pt>
                <c:pt idx="17">
                  <c:v>0.52740676785689422</c:v>
                </c:pt>
                <c:pt idx="18">
                  <c:v>0.52740676785689422</c:v>
                </c:pt>
                <c:pt idx="19">
                  <c:v>0.52740676785689422</c:v>
                </c:pt>
                <c:pt idx="20">
                  <c:v>0.72768781894179091</c:v>
                </c:pt>
                <c:pt idx="21">
                  <c:v>0.72768781894179091</c:v>
                </c:pt>
                <c:pt idx="22">
                  <c:v>0.72768781894179091</c:v>
                </c:pt>
                <c:pt idx="23">
                  <c:v>0.72768781894179091</c:v>
                </c:pt>
                <c:pt idx="24">
                  <c:v>0.92796887002668749</c:v>
                </c:pt>
                <c:pt idx="25">
                  <c:v>1.128249921111584</c:v>
                </c:pt>
                <c:pt idx="26">
                  <c:v>1.128249921111584</c:v>
                </c:pt>
                <c:pt idx="27">
                  <c:v>1.128249921111584</c:v>
                </c:pt>
                <c:pt idx="28">
                  <c:v>1.128249921111584</c:v>
                </c:pt>
                <c:pt idx="29">
                  <c:v>1.128249921111584</c:v>
                </c:pt>
              </c:numCache>
            </c:numRef>
          </c:yVal>
          <c:smooth val="0"/>
          <c:extLst>
            <c:ext xmlns:c16="http://schemas.microsoft.com/office/drawing/2014/chart" uri="{C3380CC4-5D6E-409C-BE32-E72D297353CC}">
              <c16:uniqueId val="{00000001-3390-4852-8B66-C9E9944B796E}"/>
            </c:ext>
          </c:extLst>
        </c:ser>
        <c:dLbls>
          <c:showLegendKey val="0"/>
          <c:showVal val="0"/>
          <c:showCatName val="0"/>
          <c:showSerName val="0"/>
          <c:showPercent val="0"/>
          <c:showBubbleSize val="0"/>
        </c:dLbls>
        <c:axId val="257360543"/>
        <c:axId val="247630015"/>
      </c:scatterChart>
      <c:valAx>
        <c:axId val="257360543"/>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7630015"/>
        <c:crosses val="autoZero"/>
        <c:crossBetween val="midCat"/>
      </c:valAx>
      <c:valAx>
        <c:axId val="24763001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7360543"/>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данные!$D$203:$D$232</c:f>
              <c:numCache>
                <c:formatCode>0.00</c:formatCode>
                <c:ptCount val="30"/>
                <c:pt idx="0">
                  <c:v>-2.128045234184984</c:v>
                </c:pt>
                <c:pt idx="1">
                  <c:v>-1.6448536269514726</c:v>
                </c:pt>
                <c:pt idx="2">
                  <c:v>-1.3829941271006392</c:v>
                </c:pt>
                <c:pt idx="3">
                  <c:v>-1.1918161716813944</c:v>
                </c:pt>
                <c:pt idx="4">
                  <c:v>-1.0364333894937898</c:v>
                </c:pt>
                <c:pt idx="5">
                  <c:v>-0.90273479164386372</c:v>
                </c:pt>
                <c:pt idx="6">
                  <c:v>-0.78350037538977446</c:v>
                </c:pt>
                <c:pt idx="7">
                  <c:v>-0.67448975019608193</c:v>
                </c:pt>
                <c:pt idx="8">
                  <c:v>-0.57296754849546372</c:v>
                </c:pt>
                <c:pt idx="9">
                  <c:v>-0.47704042848944361</c:v>
                </c:pt>
                <c:pt idx="10">
                  <c:v>-0.38532046640756784</c:v>
                </c:pt>
                <c:pt idx="11">
                  <c:v>-0.29673783825989802</c:v>
                </c:pt>
                <c:pt idx="12">
                  <c:v>-0.21042839424792467</c:v>
                </c:pt>
                <c:pt idx="13">
                  <c:v>-0.12566134685507402</c:v>
                </c:pt>
                <c:pt idx="14">
                  <c:v>-4.178929781645381E-2</c:v>
                </c:pt>
                <c:pt idx="15">
                  <c:v>4.1789297816453949E-2</c:v>
                </c:pt>
                <c:pt idx="16">
                  <c:v>0.12566134685507416</c:v>
                </c:pt>
                <c:pt idx="17">
                  <c:v>0.21042839424792484</c:v>
                </c:pt>
                <c:pt idx="18">
                  <c:v>0.29673783825989819</c:v>
                </c:pt>
                <c:pt idx="19">
                  <c:v>0.38532046640756784</c:v>
                </c:pt>
                <c:pt idx="20">
                  <c:v>0.47704042848944361</c:v>
                </c:pt>
                <c:pt idx="21">
                  <c:v>0.57296754849546372</c:v>
                </c:pt>
                <c:pt idx="22">
                  <c:v>0.67448975019608193</c:v>
                </c:pt>
                <c:pt idx="23">
                  <c:v>0.78350037538977446</c:v>
                </c:pt>
                <c:pt idx="24">
                  <c:v>0.90273479164386372</c:v>
                </c:pt>
                <c:pt idx="25">
                  <c:v>1.0364333894937898</c:v>
                </c:pt>
                <c:pt idx="26">
                  <c:v>1.1918161716813944</c:v>
                </c:pt>
                <c:pt idx="27">
                  <c:v>1.3829941271006372</c:v>
                </c:pt>
                <c:pt idx="28">
                  <c:v>1.6448536269514715</c:v>
                </c:pt>
                <c:pt idx="29">
                  <c:v>2.128045234184984</c:v>
                </c:pt>
              </c:numCache>
            </c:numRef>
          </c:xVal>
          <c:yVal>
            <c:numRef>
              <c:f>данные!$E$203:$E$232</c:f>
              <c:numCache>
                <c:formatCode>0.00</c:formatCode>
                <c:ptCount val="30"/>
                <c:pt idx="0">
                  <c:v>-2.1184004242904866</c:v>
                </c:pt>
                <c:pt idx="1">
                  <c:v>-1.8359470343850881</c:v>
                </c:pt>
                <c:pt idx="2">
                  <c:v>-1.5534936444796901</c:v>
                </c:pt>
                <c:pt idx="3">
                  <c:v>-1.5534936444796901</c:v>
                </c:pt>
                <c:pt idx="4">
                  <c:v>-1.2710402545742918</c:v>
                </c:pt>
                <c:pt idx="5">
                  <c:v>-1.2710402545742918</c:v>
                </c:pt>
                <c:pt idx="6">
                  <c:v>-0.98858686466889367</c:v>
                </c:pt>
                <c:pt idx="7">
                  <c:v>-0.42368008485809727</c:v>
                </c:pt>
                <c:pt idx="8">
                  <c:v>-0.42368008485809727</c:v>
                </c:pt>
                <c:pt idx="9">
                  <c:v>-0.1412266949526991</c:v>
                </c:pt>
                <c:pt idx="10">
                  <c:v>-0.1412266949526991</c:v>
                </c:pt>
                <c:pt idx="11">
                  <c:v>0.1412266949526991</c:v>
                </c:pt>
                <c:pt idx="12">
                  <c:v>0.1412266949526991</c:v>
                </c:pt>
                <c:pt idx="13">
                  <c:v>0.1412266949526991</c:v>
                </c:pt>
                <c:pt idx="14">
                  <c:v>0.1412266949526991</c:v>
                </c:pt>
                <c:pt idx="15">
                  <c:v>0.1412266949526991</c:v>
                </c:pt>
                <c:pt idx="16">
                  <c:v>0.1412266949526991</c:v>
                </c:pt>
                <c:pt idx="17">
                  <c:v>0.1412266949526991</c:v>
                </c:pt>
                <c:pt idx="18">
                  <c:v>0.42368008485809727</c:v>
                </c:pt>
                <c:pt idx="19">
                  <c:v>0.42368008485809727</c:v>
                </c:pt>
                <c:pt idx="20">
                  <c:v>0.42368008485809727</c:v>
                </c:pt>
                <c:pt idx="21">
                  <c:v>0.70613347476349542</c:v>
                </c:pt>
                <c:pt idx="22">
                  <c:v>0.70613347476349542</c:v>
                </c:pt>
                <c:pt idx="23">
                  <c:v>0.70613347476349542</c:v>
                </c:pt>
                <c:pt idx="24">
                  <c:v>0.98858686466889367</c:v>
                </c:pt>
                <c:pt idx="25">
                  <c:v>0.98858686466889367</c:v>
                </c:pt>
                <c:pt idx="26">
                  <c:v>0.98858686466889367</c:v>
                </c:pt>
                <c:pt idx="27">
                  <c:v>1.2710402545742918</c:v>
                </c:pt>
                <c:pt idx="28">
                  <c:v>1.2710402545742918</c:v>
                </c:pt>
                <c:pt idx="29">
                  <c:v>1.8359470343850881</c:v>
                </c:pt>
              </c:numCache>
            </c:numRef>
          </c:yVal>
          <c:smooth val="0"/>
          <c:extLst>
            <c:ext xmlns:c16="http://schemas.microsoft.com/office/drawing/2014/chart" uri="{C3380CC4-5D6E-409C-BE32-E72D297353CC}">
              <c16:uniqueId val="{00000001-853F-482F-9B35-E8349704F5A0}"/>
            </c:ext>
          </c:extLst>
        </c:ser>
        <c:dLbls>
          <c:showLegendKey val="0"/>
          <c:showVal val="0"/>
          <c:showCatName val="0"/>
          <c:showSerName val="0"/>
          <c:showPercent val="0"/>
          <c:showBubbleSize val="0"/>
        </c:dLbls>
        <c:axId val="2053678239"/>
        <c:axId val="247632895"/>
      </c:scatterChart>
      <c:valAx>
        <c:axId val="2053678239"/>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7632895"/>
        <c:crosses val="autoZero"/>
        <c:crossBetween val="midCat"/>
      </c:valAx>
      <c:valAx>
        <c:axId val="24763289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53678239"/>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данные!$D$234:$D$263</c:f>
              <c:numCache>
                <c:formatCode>0.00</c:formatCode>
                <c:ptCount val="30"/>
                <c:pt idx="0">
                  <c:v>-2.128045234184984</c:v>
                </c:pt>
                <c:pt idx="1">
                  <c:v>-1.6448536269514726</c:v>
                </c:pt>
                <c:pt idx="2">
                  <c:v>-1.3829941271006392</c:v>
                </c:pt>
                <c:pt idx="3">
                  <c:v>-1.1918161716813944</c:v>
                </c:pt>
                <c:pt idx="4">
                  <c:v>-1.0364333894937898</c:v>
                </c:pt>
                <c:pt idx="5">
                  <c:v>-0.90273479164386372</c:v>
                </c:pt>
                <c:pt idx="6">
                  <c:v>-0.78350037538977446</c:v>
                </c:pt>
                <c:pt idx="7">
                  <c:v>-0.67448975019608193</c:v>
                </c:pt>
                <c:pt idx="8">
                  <c:v>-0.57296754849546372</c:v>
                </c:pt>
                <c:pt idx="9">
                  <c:v>-0.47704042848944361</c:v>
                </c:pt>
                <c:pt idx="10">
                  <c:v>-0.38532046640756784</c:v>
                </c:pt>
                <c:pt idx="11">
                  <c:v>-0.29673783825989802</c:v>
                </c:pt>
                <c:pt idx="12">
                  <c:v>-0.21042839424792467</c:v>
                </c:pt>
                <c:pt idx="13">
                  <c:v>-0.12566134685507402</c:v>
                </c:pt>
                <c:pt idx="14">
                  <c:v>-4.178929781645381E-2</c:v>
                </c:pt>
                <c:pt idx="15">
                  <c:v>4.1789297816453949E-2</c:v>
                </c:pt>
                <c:pt idx="16">
                  <c:v>0.12566134685507416</c:v>
                </c:pt>
                <c:pt idx="17">
                  <c:v>0.21042839424792484</c:v>
                </c:pt>
                <c:pt idx="18">
                  <c:v>0.29673783825989819</c:v>
                </c:pt>
                <c:pt idx="19">
                  <c:v>0.38532046640756784</c:v>
                </c:pt>
                <c:pt idx="20">
                  <c:v>0.47704042848944361</c:v>
                </c:pt>
                <c:pt idx="21">
                  <c:v>0.57296754849546372</c:v>
                </c:pt>
                <c:pt idx="22">
                  <c:v>0.67448975019608193</c:v>
                </c:pt>
                <c:pt idx="23">
                  <c:v>0.78350037538977446</c:v>
                </c:pt>
                <c:pt idx="24">
                  <c:v>0.90273479164386372</c:v>
                </c:pt>
                <c:pt idx="25">
                  <c:v>1.0364333894937898</c:v>
                </c:pt>
                <c:pt idx="26">
                  <c:v>1.1918161716813944</c:v>
                </c:pt>
                <c:pt idx="27">
                  <c:v>1.3829941271006372</c:v>
                </c:pt>
                <c:pt idx="28">
                  <c:v>1.6448536269514715</c:v>
                </c:pt>
                <c:pt idx="29">
                  <c:v>2.128045234184984</c:v>
                </c:pt>
              </c:numCache>
            </c:numRef>
          </c:xVal>
          <c:yVal>
            <c:numRef>
              <c:f>данные!$E$234:$E$263</c:f>
              <c:numCache>
                <c:formatCode>0.00</c:formatCode>
                <c:ptCount val="30"/>
                <c:pt idx="0">
                  <c:v>-1.6883247670050181</c:v>
                </c:pt>
                <c:pt idx="1">
                  <c:v>-1.6883247670050181</c:v>
                </c:pt>
                <c:pt idx="2">
                  <c:v>-1.6883247670050181</c:v>
                </c:pt>
                <c:pt idx="3">
                  <c:v>-1.3483936058630681</c:v>
                </c:pt>
                <c:pt idx="4">
                  <c:v>-1.3483936058630681</c:v>
                </c:pt>
                <c:pt idx="5">
                  <c:v>-1.0084624447211181</c:v>
                </c:pt>
                <c:pt idx="6">
                  <c:v>-1.0084624447211181</c:v>
                </c:pt>
                <c:pt idx="7">
                  <c:v>-0.66853128357916825</c:v>
                </c:pt>
                <c:pt idx="8">
                  <c:v>-0.32860012243721831</c:v>
                </c:pt>
                <c:pt idx="9">
                  <c:v>-0.32860012243721831</c:v>
                </c:pt>
                <c:pt idx="10">
                  <c:v>-0.32860012243721831</c:v>
                </c:pt>
                <c:pt idx="11">
                  <c:v>-0.32860012243721831</c:v>
                </c:pt>
                <c:pt idx="12">
                  <c:v>-0.32860012243721831</c:v>
                </c:pt>
                <c:pt idx="13">
                  <c:v>-0.32860012243721831</c:v>
                </c:pt>
                <c:pt idx="14">
                  <c:v>1.1331038704731624E-2</c:v>
                </c:pt>
                <c:pt idx="15">
                  <c:v>1.1331038704731624E-2</c:v>
                </c:pt>
                <c:pt idx="16">
                  <c:v>1.1331038704731624E-2</c:v>
                </c:pt>
                <c:pt idx="17">
                  <c:v>0.35126219984668156</c:v>
                </c:pt>
                <c:pt idx="18">
                  <c:v>0.35126219984668156</c:v>
                </c:pt>
                <c:pt idx="19">
                  <c:v>0.35126219984668156</c:v>
                </c:pt>
                <c:pt idx="20">
                  <c:v>1.0311245221305814</c:v>
                </c:pt>
                <c:pt idx="21">
                  <c:v>1.0311245221305814</c:v>
                </c:pt>
                <c:pt idx="22">
                  <c:v>1.0311245221305814</c:v>
                </c:pt>
                <c:pt idx="23">
                  <c:v>1.0311245221305814</c:v>
                </c:pt>
                <c:pt idx="24">
                  <c:v>1.0311245221305814</c:v>
                </c:pt>
                <c:pt idx="25">
                  <c:v>1.0311245221305814</c:v>
                </c:pt>
                <c:pt idx="26">
                  <c:v>1.0311245221305814</c:v>
                </c:pt>
                <c:pt idx="27">
                  <c:v>1.0311245221305814</c:v>
                </c:pt>
                <c:pt idx="28">
                  <c:v>1.3710556832725314</c:v>
                </c:pt>
                <c:pt idx="29">
                  <c:v>1.7109868444144813</c:v>
                </c:pt>
              </c:numCache>
            </c:numRef>
          </c:yVal>
          <c:smooth val="0"/>
          <c:extLst>
            <c:ext xmlns:c16="http://schemas.microsoft.com/office/drawing/2014/chart" uri="{C3380CC4-5D6E-409C-BE32-E72D297353CC}">
              <c16:uniqueId val="{00000001-FA51-47BB-80CD-50270C1FC9E6}"/>
            </c:ext>
          </c:extLst>
        </c:ser>
        <c:dLbls>
          <c:showLegendKey val="0"/>
          <c:showVal val="0"/>
          <c:showCatName val="0"/>
          <c:showSerName val="0"/>
          <c:showPercent val="0"/>
          <c:showBubbleSize val="0"/>
        </c:dLbls>
        <c:axId val="257343375"/>
        <c:axId val="247624255"/>
      </c:scatterChart>
      <c:valAx>
        <c:axId val="257343375"/>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7624255"/>
        <c:crosses val="autoZero"/>
        <c:crossBetween val="midCat"/>
      </c:valAx>
      <c:valAx>
        <c:axId val="24762425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7343375"/>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F4011-E79F-4D7C-BD19-EDA89D72D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1</Pages>
  <Words>8517</Words>
  <Characters>48550</Characters>
  <Application>Microsoft Office Word</Application>
  <DocSecurity>0</DocSecurity>
  <Lines>404</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nastjabueva@list.ru</dc:creator>
  <cp:keywords/>
  <dc:description/>
  <cp:lastModifiedBy>nastjabueva@list.ru</cp:lastModifiedBy>
  <cp:revision>14</cp:revision>
  <cp:lastPrinted>2023-05-22T15:35:00Z</cp:lastPrinted>
  <dcterms:created xsi:type="dcterms:W3CDTF">2023-05-22T15:26:00Z</dcterms:created>
  <dcterms:modified xsi:type="dcterms:W3CDTF">2023-06-11T11:18:00Z</dcterms:modified>
</cp:coreProperties>
</file>